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11.xml" ContentType="application/vnd.openxmlformats-officedocument.wordprocessingml.header+xml"/>
  <Override PartName="/word/footer12.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10.xml" ContentType="application/vnd.openxmlformats-officedocument.wordprocessingml.head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webSettings.xml" ContentType="application/vnd.openxmlformats-officedocument.wordprocessingml.webSettings+xml"/>
  <Override PartName="/word/styles.xml" ContentType="application/vnd.openxmlformats-officedocument.wordprocessingml.style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2E6161A1" w14:textId="77777777" w:rsidR="00AF76FA" w:rsidRDefault="00AF76FA">
      <w:pPr>
        <w:pStyle w:val="PURBody"/>
        <w:shd w:val="clear" w:color="auto" w:fill="00188F"/>
        <w:tabs>
          <w:tab w:val="clear" w:pos="360"/>
        </w:tabs>
        <w:ind w:right="7920" w:firstLine="360"/>
        <w:rPr>
          <w:color w:val="FFFFFF"/>
          <w:sz w:val="6"/>
          <w:szCs w:val="6"/>
        </w:rPr>
      </w:pPr>
    </w:p>
    <w:p w14:paraId="68EB3407" w14:textId="77777777" w:rsidR="00AF76FA" w:rsidRDefault="00E92E0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Корпоративне</w:t>
      </w:r>
    </w:p>
    <w:p w14:paraId="2237E8E1" w14:textId="77777777" w:rsidR="00AF76FA" w:rsidRDefault="00E92E0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ліцензування «Volume Licensing»</w:t>
      </w:r>
    </w:p>
    <w:p w14:paraId="55EDCEA3" w14:textId="77777777" w:rsidR="00AF76FA" w:rsidRDefault="00AF76FA">
      <w:pPr>
        <w:pStyle w:val="PURBody"/>
        <w:shd w:val="clear" w:color="auto" w:fill="00188F"/>
        <w:tabs>
          <w:tab w:val="clear" w:pos="360"/>
        </w:tabs>
        <w:spacing w:after="0"/>
        <w:ind w:right="7920" w:firstLine="360"/>
        <w:rPr>
          <w:color w:val="FFFFFF" w:themeColor="background1"/>
          <w:szCs w:val="18"/>
        </w:rPr>
      </w:pPr>
    </w:p>
    <w:p w14:paraId="1F1D2752" w14:textId="77777777" w:rsidR="00AF76FA" w:rsidRDefault="00AF76FA">
      <w:pPr>
        <w:pStyle w:val="PURBody"/>
        <w:shd w:val="clear" w:color="auto" w:fill="00188F"/>
        <w:tabs>
          <w:tab w:val="clear" w:pos="360"/>
        </w:tabs>
        <w:spacing w:after="0"/>
        <w:ind w:right="7920" w:firstLine="360"/>
        <w:rPr>
          <w:color w:val="FFFFFF" w:themeColor="background1"/>
          <w:szCs w:val="18"/>
        </w:rPr>
      </w:pPr>
    </w:p>
    <w:p w14:paraId="3C7A420A" w14:textId="77777777" w:rsidR="00AF76FA" w:rsidRDefault="00AF76FA">
      <w:pPr>
        <w:pStyle w:val="PURBody"/>
        <w:shd w:val="clear" w:color="auto" w:fill="00188F"/>
        <w:tabs>
          <w:tab w:val="clear" w:pos="360"/>
        </w:tabs>
        <w:spacing w:after="0"/>
        <w:ind w:right="7920" w:firstLine="360"/>
        <w:rPr>
          <w:color w:val="FFFFFF" w:themeColor="background1"/>
          <w:szCs w:val="18"/>
        </w:rPr>
      </w:pPr>
    </w:p>
    <w:p w14:paraId="39445DE3" w14:textId="77777777" w:rsidR="00AF76FA" w:rsidRDefault="00AF76FA">
      <w:pPr>
        <w:pStyle w:val="PURBody"/>
        <w:shd w:val="clear" w:color="auto" w:fill="00188F"/>
        <w:tabs>
          <w:tab w:val="clear" w:pos="360"/>
        </w:tabs>
        <w:spacing w:after="0"/>
        <w:ind w:right="7920" w:firstLine="360"/>
        <w:rPr>
          <w:color w:val="FFFFFF" w:themeColor="background1"/>
          <w:szCs w:val="18"/>
        </w:rPr>
      </w:pPr>
    </w:p>
    <w:p w14:paraId="0ED2A8A8" w14:textId="77777777" w:rsidR="00AF76FA" w:rsidRDefault="00AF76FA">
      <w:pPr>
        <w:pStyle w:val="PURBody"/>
        <w:shd w:val="clear" w:color="auto" w:fill="00188F"/>
        <w:tabs>
          <w:tab w:val="clear" w:pos="360"/>
        </w:tabs>
        <w:spacing w:after="0"/>
        <w:ind w:right="7920" w:firstLine="360"/>
        <w:rPr>
          <w:color w:val="FFFFFF" w:themeColor="background1"/>
          <w:szCs w:val="18"/>
        </w:rPr>
      </w:pPr>
    </w:p>
    <w:p w14:paraId="429CEAAE" w14:textId="77777777" w:rsidR="00AF76FA" w:rsidRDefault="00AF76FA">
      <w:pPr>
        <w:pStyle w:val="PURBody"/>
        <w:shd w:val="clear" w:color="auto" w:fill="0072C6"/>
        <w:tabs>
          <w:tab w:val="clear" w:pos="360"/>
        </w:tabs>
        <w:ind w:right="1800" w:firstLine="360"/>
        <w:rPr>
          <w:sz w:val="72"/>
          <w:szCs w:val="72"/>
        </w:rPr>
      </w:pPr>
    </w:p>
    <w:p w14:paraId="18E3F127" w14:textId="77777777" w:rsidR="00AF76FA" w:rsidRDefault="00AF76FA">
      <w:pPr>
        <w:pStyle w:val="PURBody"/>
        <w:shd w:val="clear" w:color="auto" w:fill="0072C6"/>
        <w:tabs>
          <w:tab w:val="clear" w:pos="360"/>
          <w:tab w:val="left" w:pos="180"/>
        </w:tabs>
        <w:ind w:right="1800" w:firstLine="360"/>
        <w:rPr>
          <w:color w:val="FFFFFF" w:themeColor="background1"/>
          <w:sz w:val="72"/>
          <w:szCs w:val="72"/>
        </w:rPr>
      </w:pPr>
    </w:p>
    <w:p w14:paraId="7BA713C5" w14:textId="77777777" w:rsidR="00AF76FA" w:rsidRDefault="00E92E0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Умови для продуктів</w:t>
      </w:r>
    </w:p>
    <w:p w14:paraId="53AE6C05" w14:textId="77777777" w:rsidR="00AF76FA" w:rsidRDefault="00E92E0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січня 2021 р.</w:t>
      </w:r>
    </w:p>
    <w:p w14:paraId="6572D49B" w14:textId="77777777" w:rsidR="00AF76FA" w:rsidRDefault="00AF76FA">
      <w:pPr>
        <w:pStyle w:val="PURBody"/>
        <w:shd w:val="clear" w:color="auto" w:fill="0072C6"/>
        <w:tabs>
          <w:tab w:val="clear" w:pos="360"/>
        </w:tabs>
        <w:spacing w:after="0" w:line="230" w:lineRule="auto"/>
        <w:ind w:right="1800" w:firstLine="360"/>
        <w:rPr>
          <w:color w:val="FFFFFF" w:themeColor="background1"/>
          <w:sz w:val="96"/>
          <w:szCs w:val="96"/>
        </w:rPr>
      </w:pPr>
    </w:p>
    <w:p w14:paraId="01532185" w14:textId="77777777" w:rsidR="00AF76FA" w:rsidRDefault="00E92E0B">
      <w:r>
        <w:rPr>
          <w:noProof/>
        </w:rPr>
        <w:drawing>
          <wp:anchor distT="0" distB="0" distL="114300" distR="114300" simplePos="0" relativeHeight="251658240" behindDoc="0" locked="0" layoutInCell="1" allowOverlap="1" wp14:anchorId="57B98A15" wp14:editId="03F31F73">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53A2450B" w14:textId="77777777" w:rsidR="00AF76FA" w:rsidRDefault="00AF76FA">
      <w:pPr>
        <w:sectPr w:rsidR="00AF76FA">
          <w:footerReference w:type="default" r:id="rId10"/>
          <w:type w:val="continuous"/>
          <w:pgSz w:w="12240" w:h="15840" w:code="1"/>
          <w:pgMar w:top="1170" w:right="720" w:bottom="720" w:left="720" w:header="432" w:footer="288" w:gutter="0"/>
          <w:cols w:space="360"/>
        </w:sectPr>
      </w:pPr>
    </w:p>
    <w:p w14:paraId="133F993B" w14:textId="77777777" w:rsidR="00AF76FA" w:rsidRDefault="00E92E0B">
      <w:pPr>
        <w:pStyle w:val="ProductList-SectionHeading"/>
        <w:pageBreakBefore/>
      </w:pPr>
      <w:bookmarkStart w:id="0" w:name="_Sec842"/>
      <w:r>
        <w:lastRenderedPageBreak/>
        <w:t>Зміст</w:t>
      </w:r>
    </w:p>
    <w:p w14:paraId="09E624EF" w14:textId="77777777" w:rsidR="00AF76FA" w:rsidRDefault="00AF76FA">
      <w:pPr>
        <w:pStyle w:val="ProductList-Body"/>
      </w:pPr>
    </w:p>
    <w:p w14:paraId="3193B9DD" w14:textId="77777777" w:rsidR="00AF76FA" w:rsidRDefault="00AF76FA">
      <w:pPr>
        <w:sectPr w:rsidR="00AF76FA">
          <w:headerReference w:type="default" r:id="rId11"/>
          <w:footerReference w:type="default" r:id="rId12"/>
          <w:type w:val="continuous"/>
          <w:pgSz w:w="12240" w:h="15840" w:code="1"/>
          <w:pgMar w:top="1170" w:right="720" w:bottom="1620" w:left="720" w:header="432" w:footer="288" w:gutter="0"/>
          <w:cols w:space="360"/>
        </w:sectPr>
      </w:pPr>
    </w:p>
    <w:p w14:paraId="527C7459" w14:textId="59C0B350" w:rsidR="00E92E0B" w:rsidRDefault="00E92E0B">
      <w:pPr>
        <w:pStyle w:val="TOC1"/>
        <w:rPr>
          <w:rFonts w:eastAsiaTheme="minorEastAsia"/>
          <w:b w:val="0"/>
          <w:caps w:val="0"/>
          <w:noProof/>
          <w:sz w:val="22"/>
          <w:szCs w:val="22"/>
        </w:rPr>
      </w:pPr>
      <w:r>
        <w:fldChar w:fldCharType="begin"/>
      </w:r>
      <w:r>
        <w:instrText xml:space="preserve"> TOC \h \f \l 1-3 </w:instrText>
      </w:r>
      <w:r>
        <w:fldChar w:fldCharType="separate"/>
      </w:r>
      <w:hyperlink w:anchor="_Toc60150701" w:history="1">
        <w:r w:rsidRPr="00623DF4">
          <w:rPr>
            <w:rStyle w:val="Hyperlink"/>
            <w:noProof/>
          </w:rPr>
          <w:t>Вступ</w:t>
        </w:r>
        <w:r>
          <w:rPr>
            <w:noProof/>
          </w:rPr>
          <w:tab/>
        </w:r>
        <w:r>
          <w:rPr>
            <w:noProof/>
          </w:rPr>
          <w:fldChar w:fldCharType="begin"/>
        </w:r>
        <w:r>
          <w:rPr>
            <w:noProof/>
          </w:rPr>
          <w:instrText xml:space="preserve"> PAGEREF _Toc60150701 \h </w:instrText>
        </w:r>
        <w:r>
          <w:rPr>
            <w:noProof/>
          </w:rPr>
        </w:r>
        <w:r>
          <w:rPr>
            <w:noProof/>
          </w:rPr>
          <w:fldChar w:fldCharType="separate"/>
        </w:r>
        <w:r>
          <w:rPr>
            <w:noProof/>
          </w:rPr>
          <w:t>4</w:t>
        </w:r>
        <w:r>
          <w:rPr>
            <w:noProof/>
          </w:rPr>
          <w:fldChar w:fldCharType="end"/>
        </w:r>
      </w:hyperlink>
    </w:p>
    <w:p w14:paraId="0B8859F2" w14:textId="60CBEBAE" w:rsidR="00E92E0B" w:rsidRDefault="00C218A1">
      <w:pPr>
        <w:pStyle w:val="TOC2"/>
        <w:rPr>
          <w:rFonts w:eastAsiaTheme="minorEastAsia"/>
          <w:smallCaps w:val="0"/>
          <w:sz w:val="22"/>
        </w:rPr>
      </w:pPr>
      <w:hyperlink w:anchor="_Toc60150702" w:history="1">
        <w:r w:rsidR="00E92E0B" w:rsidRPr="00623DF4">
          <w:rPr>
            <w:rStyle w:val="Hyperlink"/>
          </w:rPr>
          <w:t>Про цей документ</w:t>
        </w:r>
        <w:r w:rsidR="00E92E0B">
          <w:tab/>
        </w:r>
        <w:r w:rsidR="00E92E0B">
          <w:fldChar w:fldCharType="begin"/>
        </w:r>
        <w:r w:rsidR="00E92E0B">
          <w:instrText xml:space="preserve"> PAGEREF _Toc60150702 \h </w:instrText>
        </w:r>
        <w:r w:rsidR="00E92E0B">
          <w:fldChar w:fldCharType="separate"/>
        </w:r>
        <w:r w:rsidR="00E92E0B">
          <w:t>4</w:t>
        </w:r>
        <w:r w:rsidR="00E92E0B">
          <w:fldChar w:fldCharType="end"/>
        </w:r>
      </w:hyperlink>
    </w:p>
    <w:p w14:paraId="08EF43B4" w14:textId="6E9D64B8" w:rsidR="00E92E0B" w:rsidRDefault="00C218A1">
      <w:pPr>
        <w:pStyle w:val="TOC2"/>
        <w:rPr>
          <w:rFonts w:eastAsiaTheme="minorEastAsia"/>
          <w:smallCaps w:val="0"/>
          <w:sz w:val="22"/>
        </w:rPr>
      </w:pPr>
      <w:hyperlink w:anchor="_Toc60150703" w:history="1">
        <w:r w:rsidR="00E92E0B" w:rsidRPr="00623DF4">
          <w:rPr>
            <w:rStyle w:val="Hyperlink"/>
          </w:rPr>
          <w:t>Що містить цей Документ</w:t>
        </w:r>
        <w:r w:rsidR="00E92E0B">
          <w:tab/>
        </w:r>
        <w:r w:rsidR="00E92E0B">
          <w:fldChar w:fldCharType="begin"/>
        </w:r>
        <w:r w:rsidR="00E92E0B">
          <w:instrText xml:space="preserve"> PAGEREF _Toc60150703 \h </w:instrText>
        </w:r>
        <w:r w:rsidR="00E92E0B">
          <w:fldChar w:fldCharType="separate"/>
        </w:r>
        <w:r w:rsidR="00E92E0B">
          <w:t>4</w:t>
        </w:r>
        <w:r w:rsidR="00E92E0B">
          <w:fldChar w:fldCharType="end"/>
        </w:r>
      </w:hyperlink>
    </w:p>
    <w:p w14:paraId="5E04F900" w14:textId="7C45C4DE" w:rsidR="00E92E0B" w:rsidRDefault="00C218A1">
      <w:pPr>
        <w:pStyle w:val="TOC2"/>
        <w:rPr>
          <w:rFonts w:eastAsiaTheme="minorEastAsia"/>
          <w:smallCaps w:val="0"/>
          <w:sz w:val="22"/>
        </w:rPr>
      </w:pPr>
      <w:hyperlink w:anchor="_Toc60150704" w:history="1">
        <w:r w:rsidR="00E92E0B" w:rsidRPr="00623DF4">
          <w:rPr>
            <w:rStyle w:val="Hyperlink"/>
          </w:rPr>
          <w:t>Як здійснювати навігацію по Запису товару</w:t>
        </w:r>
        <w:r w:rsidR="00E92E0B">
          <w:tab/>
        </w:r>
        <w:r w:rsidR="00E92E0B">
          <w:fldChar w:fldCharType="begin"/>
        </w:r>
        <w:r w:rsidR="00E92E0B">
          <w:instrText xml:space="preserve"> PAGEREF _Toc60150704 \h </w:instrText>
        </w:r>
        <w:r w:rsidR="00E92E0B">
          <w:fldChar w:fldCharType="separate"/>
        </w:r>
        <w:r w:rsidR="00E92E0B">
          <w:t>4</w:t>
        </w:r>
        <w:r w:rsidR="00E92E0B">
          <w:fldChar w:fldCharType="end"/>
        </w:r>
      </w:hyperlink>
    </w:p>
    <w:p w14:paraId="7FD16012" w14:textId="631A0186" w:rsidR="00E92E0B" w:rsidRDefault="00C218A1">
      <w:pPr>
        <w:pStyle w:val="TOC2"/>
        <w:rPr>
          <w:rFonts w:eastAsiaTheme="minorEastAsia"/>
          <w:smallCaps w:val="0"/>
          <w:sz w:val="22"/>
        </w:rPr>
      </w:pPr>
      <w:hyperlink w:anchor="_Toc60150705" w:history="1">
        <w:r w:rsidR="00E92E0B" w:rsidRPr="00623DF4">
          <w:rPr>
            <w:rStyle w:val="Hyperlink"/>
          </w:rPr>
          <w:t>Пояснення та зведення змін у цьому документі</w:t>
        </w:r>
        <w:r w:rsidR="00E92E0B">
          <w:tab/>
        </w:r>
        <w:r w:rsidR="00E92E0B">
          <w:fldChar w:fldCharType="begin"/>
        </w:r>
        <w:r w:rsidR="00E92E0B">
          <w:instrText xml:space="preserve"> PAGEREF _Toc60150705 \h </w:instrText>
        </w:r>
        <w:r w:rsidR="00E92E0B">
          <w:fldChar w:fldCharType="separate"/>
        </w:r>
        <w:r w:rsidR="00E92E0B">
          <w:t>5</w:t>
        </w:r>
        <w:r w:rsidR="00E92E0B">
          <w:fldChar w:fldCharType="end"/>
        </w:r>
      </w:hyperlink>
    </w:p>
    <w:p w14:paraId="1E5F8209" w14:textId="53CA976C" w:rsidR="00E92E0B" w:rsidRDefault="00C218A1">
      <w:pPr>
        <w:pStyle w:val="TOC1"/>
        <w:rPr>
          <w:rFonts w:eastAsiaTheme="minorEastAsia"/>
          <w:b w:val="0"/>
          <w:caps w:val="0"/>
          <w:noProof/>
          <w:sz w:val="22"/>
          <w:szCs w:val="22"/>
        </w:rPr>
      </w:pPr>
      <w:hyperlink w:anchor="_Toc60150706" w:history="1">
        <w:r w:rsidR="00E92E0B" w:rsidRPr="00623DF4">
          <w:rPr>
            <w:rStyle w:val="Hyperlink"/>
            <w:noProof/>
          </w:rPr>
          <w:t>Умови ліцензії</w:t>
        </w:r>
        <w:r w:rsidR="00E92E0B">
          <w:rPr>
            <w:noProof/>
          </w:rPr>
          <w:tab/>
        </w:r>
        <w:r w:rsidR="00E92E0B">
          <w:rPr>
            <w:noProof/>
          </w:rPr>
          <w:fldChar w:fldCharType="begin"/>
        </w:r>
        <w:r w:rsidR="00E92E0B">
          <w:rPr>
            <w:noProof/>
          </w:rPr>
          <w:instrText xml:space="preserve"> PAGEREF _Toc60150706 \h </w:instrText>
        </w:r>
        <w:r w:rsidR="00E92E0B">
          <w:rPr>
            <w:noProof/>
          </w:rPr>
        </w:r>
        <w:r w:rsidR="00E92E0B">
          <w:rPr>
            <w:noProof/>
          </w:rPr>
          <w:fldChar w:fldCharType="separate"/>
        </w:r>
        <w:r w:rsidR="00E92E0B">
          <w:rPr>
            <w:noProof/>
          </w:rPr>
          <w:t>6</w:t>
        </w:r>
        <w:r w:rsidR="00E92E0B">
          <w:rPr>
            <w:noProof/>
          </w:rPr>
          <w:fldChar w:fldCharType="end"/>
        </w:r>
      </w:hyperlink>
    </w:p>
    <w:p w14:paraId="510C5189" w14:textId="670B0131" w:rsidR="00E92E0B" w:rsidRDefault="00C218A1">
      <w:pPr>
        <w:pStyle w:val="TOC2"/>
        <w:rPr>
          <w:rFonts w:eastAsiaTheme="minorEastAsia"/>
          <w:smallCaps w:val="0"/>
          <w:sz w:val="22"/>
        </w:rPr>
      </w:pPr>
      <w:hyperlink w:anchor="_Toc60150707" w:history="1">
        <w:r w:rsidR="00E92E0B" w:rsidRPr="00623DF4">
          <w:rPr>
            <w:rStyle w:val="Hyperlink"/>
          </w:rPr>
          <w:t>Універсальні умови ліцензування</w:t>
        </w:r>
        <w:r w:rsidR="00E92E0B">
          <w:tab/>
        </w:r>
        <w:r w:rsidR="00E92E0B">
          <w:fldChar w:fldCharType="begin"/>
        </w:r>
        <w:r w:rsidR="00E92E0B">
          <w:instrText xml:space="preserve"> PAGEREF _Toc60150707 \h </w:instrText>
        </w:r>
        <w:r w:rsidR="00E92E0B">
          <w:fldChar w:fldCharType="separate"/>
        </w:r>
        <w:r w:rsidR="00E92E0B">
          <w:t>6</w:t>
        </w:r>
        <w:r w:rsidR="00E92E0B">
          <w:fldChar w:fldCharType="end"/>
        </w:r>
      </w:hyperlink>
    </w:p>
    <w:p w14:paraId="60A0CC6F" w14:textId="649A730A" w:rsidR="00E92E0B" w:rsidRDefault="00C218A1">
      <w:pPr>
        <w:pStyle w:val="TOC2"/>
        <w:rPr>
          <w:rFonts w:eastAsiaTheme="minorEastAsia"/>
          <w:smallCaps w:val="0"/>
          <w:sz w:val="22"/>
        </w:rPr>
      </w:pPr>
      <w:hyperlink w:anchor="_Toc60150708" w:history="1">
        <w:r w:rsidR="00E92E0B" w:rsidRPr="00623DF4">
          <w:rPr>
            <w:rStyle w:val="Hyperlink"/>
          </w:rPr>
          <w:t>Умови моделі ліцензування</w:t>
        </w:r>
        <w:r w:rsidR="00E92E0B">
          <w:tab/>
        </w:r>
        <w:r w:rsidR="00E92E0B">
          <w:fldChar w:fldCharType="begin"/>
        </w:r>
        <w:r w:rsidR="00E92E0B">
          <w:instrText xml:space="preserve"> PAGEREF _Toc60150708 \h </w:instrText>
        </w:r>
        <w:r w:rsidR="00E92E0B">
          <w:fldChar w:fldCharType="separate"/>
        </w:r>
        <w:r w:rsidR="00E92E0B">
          <w:t>9</w:t>
        </w:r>
        <w:r w:rsidR="00E92E0B">
          <w:fldChar w:fldCharType="end"/>
        </w:r>
      </w:hyperlink>
    </w:p>
    <w:p w14:paraId="13CFAC19" w14:textId="77010453" w:rsidR="00E92E0B" w:rsidRDefault="00C218A1">
      <w:pPr>
        <w:pStyle w:val="TOC3"/>
        <w:rPr>
          <w:rFonts w:eastAsiaTheme="minorEastAsia"/>
          <w:smallCaps w:val="0"/>
          <w:sz w:val="22"/>
        </w:rPr>
      </w:pPr>
      <w:hyperlink w:anchor="_Toc60150709" w:history="1">
        <w:r w:rsidR="00E92E0B" w:rsidRPr="00623DF4">
          <w:rPr>
            <w:rStyle w:val="Hyperlink"/>
          </w:rPr>
          <w:t>Клієнтські прикладні програми</w:t>
        </w:r>
        <w:r w:rsidR="00E92E0B">
          <w:tab/>
        </w:r>
        <w:r w:rsidR="00E92E0B">
          <w:fldChar w:fldCharType="begin"/>
        </w:r>
        <w:r w:rsidR="00E92E0B">
          <w:instrText xml:space="preserve"> PAGEREF _Toc60150709 \h </w:instrText>
        </w:r>
        <w:r w:rsidR="00E92E0B">
          <w:fldChar w:fldCharType="separate"/>
        </w:r>
        <w:r w:rsidR="00E92E0B">
          <w:t>9</w:t>
        </w:r>
        <w:r w:rsidR="00E92E0B">
          <w:fldChar w:fldCharType="end"/>
        </w:r>
      </w:hyperlink>
    </w:p>
    <w:p w14:paraId="2109F288" w14:textId="3FCE91F7" w:rsidR="00E92E0B" w:rsidRDefault="00C218A1">
      <w:pPr>
        <w:pStyle w:val="TOC3"/>
        <w:rPr>
          <w:rFonts w:eastAsiaTheme="minorEastAsia"/>
          <w:smallCaps w:val="0"/>
          <w:sz w:val="22"/>
        </w:rPr>
      </w:pPr>
      <w:hyperlink w:anchor="_Toc60150710" w:history="1">
        <w:r w:rsidR="00E92E0B" w:rsidRPr="00623DF4">
          <w:rPr>
            <w:rStyle w:val="Hyperlink"/>
          </w:rPr>
          <w:t>Операційні системи для портативних комп’ютерів</w:t>
        </w:r>
        <w:r w:rsidR="00E92E0B">
          <w:tab/>
        </w:r>
        <w:r w:rsidR="00E92E0B">
          <w:fldChar w:fldCharType="begin"/>
        </w:r>
        <w:r w:rsidR="00E92E0B">
          <w:instrText xml:space="preserve"> PAGEREF _Toc60150710 \h </w:instrText>
        </w:r>
        <w:r w:rsidR="00E92E0B">
          <w:fldChar w:fldCharType="separate"/>
        </w:r>
        <w:r w:rsidR="00E92E0B">
          <w:t>10</w:t>
        </w:r>
        <w:r w:rsidR="00E92E0B">
          <w:fldChar w:fldCharType="end"/>
        </w:r>
      </w:hyperlink>
    </w:p>
    <w:p w14:paraId="15AA0EC5" w14:textId="426F4743" w:rsidR="00E92E0B" w:rsidRDefault="00C218A1">
      <w:pPr>
        <w:pStyle w:val="TOC3"/>
        <w:rPr>
          <w:rFonts w:eastAsiaTheme="minorEastAsia"/>
          <w:smallCaps w:val="0"/>
          <w:sz w:val="22"/>
        </w:rPr>
      </w:pPr>
      <w:hyperlink w:anchor="_Toc60150711" w:history="1">
        <w:r w:rsidR="00E92E0B" w:rsidRPr="00623DF4">
          <w:rPr>
            <w:rStyle w:val="Hyperlink"/>
          </w:rPr>
          <w:t>Сервер/CAL</w:t>
        </w:r>
        <w:r w:rsidR="00E92E0B">
          <w:tab/>
        </w:r>
        <w:r w:rsidR="00E92E0B">
          <w:fldChar w:fldCharType="begin"/>
        </w:r>
        <w:r w:rsidR="00E92E0B">
          <w:instrText xml:space="preserve"> PAGEREF _Toc60150711 \h </w:instrText>
        </w:r>
        <w:r w:rsidR="00E92E0B">
          <w:fldChar w:fldCharType="separate"/>
        </w:r>
        <w:r w:rsidR="00E92E0B">
          <w:t>10</w:t>
        </w:r>
        <w:r w:rsidR="00E92E0B">
          <w:fldChar w:fldCharType="end"/>
        </w:r>
      </w:hyperlink>
    </w:p>
    <w:p w14:paraId="38055A5B" w14:textId="2935E9B1" w:rsidR="00E92E0B" w:rsidRDefault="00C218A1">
      <w:pPr>
        <w:pStyle w:val="TOC3"/>
        <w:rPr>
          <w:rFonts w:eastAsiaTheme="minorEastAsia"/>
          <w:smallCaps w:val="0"/>
          <w:sz w:val="22"/>
        </w:rPr>
      </w:pPr>
      <w:hyperlink w:anchor="_Toc60150712" w:history="1">
        <w:r w:rsidR="00E92E0B" w:rsidRPr="00623DF4">
          <w:rPr>
            <w:rStyle w:val="Hyperlink"/>
          </w:rPr>
          <w:t>на ядро</w:t>
        </w:r>
        <w:r w:rsidR="00E92E0B">
          <w:tab/>
        </w:r>
        <w:r w:rsidR="00E92E0B">
          <w:fldChar w:fldCharType="begin"/>
        </w:r>
        <w:r w:rsidR="00E92E0B">
          <w:instrText xml:space="preserve"> PAGEREF _Toc60150712 \h </w:instrText>
        </w:r>
        <w:r w:rsidR="00E92E0B">
          <w:fldChar w:fldCharType="separate"/>
        </w:r>
        <w:r w:rsidR="00E92E0B">
          <w:t>11</w:t>
        </w:r>
        <w:r w:rsidR="00E92E0B">
          <w:fldChar w:fldCharType="end"/>
        </w:r>
      </w:hyperlink>
    </w:p>
    <w:p w14:paraId="40683724" w14:textId="0DE7F0E1" w:rsidR="00E92E0B" w:rsidRDefault="00C218A1">
      <w:pPr>
        <w:pStyle w:val="TOC3"/>
        <w:rPr>
          <w:rFonts w:eastAsiaTheme="minorEastAsia"/>
          <w:smallCaps w:val="0"/>
          <w:sz w:val="22"/>
        </w:rPr>
      </w:pPr>
      <w:hyperlink w:anchor="_Toc60150713" w:history="1">
        <w:r w:rsidR="00E92E0B" w:rsidRPr="00623DF4">
          <w:rPr>
            <w:rStyle w:val="Hyperlink"/>
          </w:rPr>
          <w:t>Сервери керування</w:t>
        </w:r>
        <w:r w:rsidR="00E92E0B">
          <w:tab/>
        </w:r>
        <w:r w:rsidR="00E92E0B">
          <w:fldChar w:fldCharType="begin"/>
        </w:r>
        <w:r w:rsidR="00E92E0B">
          <w:instrText xml:space="preserve"> PAGEREF _Toc60150713 \h </w:instrText>
        </w:r>
        <w:r w:rsidR="00E92E0B">
          <w:fldChar w:fldCharType="separate"/>
        </w:r>
        <w:r w:rsidR="00E92E0B">
          <w:t>11</w:t>
        </w:r>
        <w:r w:rsidR="00E92E0B">
          <w:fldChar w:fldCharType="end"/>
        </w:r>
      </w:hyperlink>
    </w:p>
    <w:p w14:paraId="791830FF" w14:textId="2CBB43C6" w:rsidR="00E92E0B" w:rsidRDefault="00C218A1">
      <w:pPr>
        <w:pStyle w:val="TOC3"/>
        <w:rPr>
          <w:rFonts w:eastAsiaTheme="minorEastAsia"/>
          <w:smallCaps w:val="0"/>
          <w:sz w:val="22"/>
        </w:rPr>
      </w:pPr>
      <w:hyperlink w:anchor="_Toc60150714" w:history="1">
        <w:r w:rsidR="00E92E0B" w:rsidRPr="00623DF4">
          <w:rPr>
            <w:rStyle w:val="Hyperlink"/>
          </w:rPr>
          <w:t>Спеціалізовані сервери</w:t>
        </w:r>
        <w:r w:rsidR="00E92E0B">
          <w:tab/>
        </w:r>
        <w:r w:rsidR="00E92E0B">
          <w:fldChar w:fldCharType="begin"/>
        </w:r>
        <w:r w:rsidR="00E92E0B">
          <w:instrText xml:space="preserve"> PAGEREF _Toc60150714 \h </w:instrText>
        </w:r>
        <w:r w:rsidR="00E92E0B">
          <w:fldChar w:fldCharType="separate"/>
        </w:r>
        <w:r w:rsidR="00E92E0B">
          <w:t>12</w:t>
        </w:r>
        <w:r w:rsidR="00E92E0B">
          <w:fldChar w:fldCharType="end"/>
        </w:r>
      </w:hyperlink>
    </w:p>
    <w:p w14:paraId="301CAD6F" w14:textId="55E5DD40" w:rsidR="00E92E0B" w:rsidRDefault="00C218A1">
      <w:pPr>
        <w:pStyle w:val="TOC3"/>
        <w:rPr>
          <w:rFonts w:eastAsiaTheme="minorEastAsia"/>
          <w:smallCaps w:val="0"/>
          <w:sz w:val="22"/>
        </w:rPr>
      </w:pPr>
      <w:hyperlink w:anchor="_Toc60150715" w:history="1">
        <w:r w:rsidR="00E92E0B" w:rsidRPr="00623DF4">
          <w:rPr>
            <w:rStyle w:val="Hyperlink"/>
          </w:rPr>
          <w:t>Інструментарій розробника</w:t>
        </w:r>
        <w:r w:rsidR="00E92E0B">
          <w:tab/>
        </w:r>
        <w:r w:rsidR="00E92E0B">
          <w:fldChar w:fldCharType="begin"/>
        </w:r>
        <w:r w:rsidR="00E92E0B">
          <w:instrText xml:space="preserve"> PAGEREF _Toc60150715 \h </w:instrText>
        </w:r>
        <w:r w:rsidR="00E92E0B">
          <w:fldChar w:fldCharType="separate"/>
        </w:r>
        <w:r w:rsidR="00E92E0B">
          <w:t>12</w:t>
        </w:r>
        <w:r w:rsidR="00E92E0B">
          <w:fldChar w:fldCharType="end"/>
        </w:r>
      </w:hyperlink>
    </w:p>
    <w:p w14:paraId="57364C78" w14:textId="1AC49EEA" w:rsidR="00E92E0B" w:rsidRDefault="00C218A1">
      <w:pPr>
        <w:pStyle w:val="TOC1"/>
        <w:rPr>
          <w:rFonts w:eastAsiaTheme="minorEastAsia"/>
          <w:b w:val="0"/>
          <w:caps w:val="0"/>
          <w:noProof/>
          <w:sz w:val="22"/>
          <w:szCs w:val="22"/>
        </w:rPr>
      </w:pPr>
      <w:hyperlink w:anchor="_Toc60150716" w:history="1">
        <w:r w:rsidR="00E92E0B" w:rsidRPr="00623DF4">
          <w:rPr>
            <w:rStyle w:val="Hyperlink"/>
            <w:noProof/>
          </w:rPr>
          <w:t>Програмне забезпечення</w:t>
        </w:r>
        <w:r w:rsidR="00E92E0B">
          <w:rPr>
            <w:noProof/>
          </w:rPr>
          <w:tab/>
        </w:r>
        <w:r w:rsidR="00E92E0B">
          <w:rPr>
            <w:noProof/>
          </w:rPr>
          <w:fldChar w:fldCharType="begin"/>
        </w:r>
        <w:r w:rsidR="00E92E0B">
          <w:rPr>
            <w:noProof/>
          </w:rPr>
          <w:instrText xml:space="preserve"> PAGEREF _Toc60150716 \h </w:instrText>
        </w:r>
        <w:r w:rsidR="00E92E0B">
          <w:rPr>
            <w:noProof/>
          </w:rPr>
        </w:r>
        <w:r w:rsidR="00E92E0B">
          <w:rPr>
            <w:noProof/>
          </w:rPr>
          <w:fldChar w:fldCharType="separate"/>
        </w:r>
        <w:r w:rsidR="00E92E0B">
          <w:rPr>
            <w:noProof/>
          </w:rPr>
          <w:t>14</w:t>
        </w:r>
        <w:r w:rsidR="00E92E0B">
          <w:rPr>
            <w:noProof/>
          </w:rPr>
          <w:fldChar w:fldCharType="end"/>
        </w:r>
      </w:hyperlink>
    </w:p>
    <w:p w14:paraId="59208CEE" w14:textId="537DE77A" w:rsidR="00E92E0B" w:rsidRDefault="00C218A1">
      <w:pPr>
        <w:pStyle w:val="TOC2"/>
        <w:rPr>
          <w:rFonts w:eastAsiaTheme="minorEastAsia"/>
          <w:smallCaps w:val="0"/>
          <w:sz w:val="22"/>
        </w:rPr>
      </w:pPr>
      <w:hyperlink w:anchor="_Toc60150717" w:history="1">
        <w:r w:rsidR="00E92E0B" w:rsidRPr="00623DF4">
          <w:rPr>
            <w:rStyle w:val="Hyperlink"/>
          </w:rPr>
          <w:t>Advanced Threat Analytics</w:t>
        </w:r>
        <w:r w:rsidR="00E92E0B">
          <w:tab/>
        </w:r>
        <w:r w:rsidR="00E92E0B">
          <w:fldChar w:fldCharType="begin"/>
        </w:r>
        <w:r w:rsidR="00E92E0B">
          <w:instrText xml:space="preserve"> PAGEREF _Toc60150717 \h </w:instrText>
        </w:r>
        <w:r w:rsidR="00E92E0B">
          <w:fldChar w:fldCharType="separate"/>
        </w:r>
        <w:r w:rsidR="00E92E0B">
          <w:t>14</w:t>
        </w:r>
        <w:r w:rsidR="00E92E0B">
          <w:fldChar w:fldCharType="end"/>
        </w:r>
      </w:hyperlink>
    </w:p>
    <w:p w14:paraId="50CB7188" w14:textId="39AFB4CD" w:rsidR="00E92E0B" w:rsidRDefault="00C218A1">
      <w:pPr>
        <w:pStyle w:val="TOC2"/>
        <w:rPr>
          <w:rFonts w:eastAsiaTheme="minorEastAsia"/>
          <w:smallCaps w:val="0"/>
          <w:sz w:val="22"/>
        </w:rPr>
      </w:pPr>
      <w:hyperlink w:anchor="_Toc60150718" w:history="1">
        <w:r w:rsidR="00E92E0B" w:rsidRPr="00623DF4">
          <w:rPr>
            <w:rStyle w:val="Hyperlink"/>
          </w:rPr>
          <w:t>Azure FXT Edge Filer</w:t>
        </w:r>
        <w:r w:rsidR="00E92E0B">
          <w:tab/>
        </w:r>
        <w:r w:rsidR="00E92E0B">
          <w:fldChar w:fldCharType="begin"/>
        </w:r>
        <w:r w:rsidR="00E92E0B">
          <w:instrText xml:space="preserve"> PAGEREF _Toc60150718 \h </w:instrText>
        </w:r>
        <w:r w:rsidR="00E92E0B">
          <w:fldChar w:fldCharType="separate"/>
        </w:r>
        <w:r w:rsidR="00E92E0B">
          <w:t>15</w:t>
        </w:r>
        <w:r w:rsidR="00E92E0B">
          <w:fldChar w:fldCharType="end"/>
        </w:r>
      </w:hyperlink>
    </w:p>
    <w:p w14:paraId="27CF5DE7" w14:textId="726BFBF5" w:rsidR="00E92E0B" w:rsidRDefault="00C218A1">
      <w:pPr>
        <w:pStyle w:val="TOC2"/>
        <w:rPr>
          <w:rFonts w:eastAsiaTheme="minorEastAsia"/>
          <w:smallCaps w:val="0"/>
          <w:sz w:val="22"/>
        </w:rPr>
      </w:pPr>
      <w:hyperlink w:anchor="_Toc60150719" w:history="1">
        <w:r w:rsidR="00E92E0B" w:rsidRPr="00623DF4">
          <w:rPr>
            <w:rStyle w:val="Hyperlink"/>
          </w:rPr>
          <w:t>BizTalk</w:t>
        </w:r>
        <w:r w:rsidR="00E92E0B">
          <w:tab/>
        </w:r>
        <w:r w:rsidR="00E92E0B">
          <w:fldChar w:fldCharType="begin"/>
        </w:r>
        <w:r w:rsidR="00E92E0B">
          <w:instrText xml:space="preserve"> PAGEREF _Toc60150719 \h </w:instrText>
        </w:r>
        <w:r w:rsidR="00E92E0B">
          <w:fldChar w:fldCharType="separate"/>
        </w:r>
        <w:r w:rsidR="00E92E0B">
          <w:t>15</w:t>
        </w:r>
        <w:r w:rsidR="00E92E0B">
          <w:fldChar w:fldCharType="end"/>
        </w:r>
      </w:hyperlink>
    </w:p>
    <w:p w14:paraId="5952252F" w14:textId="613735E1" w:rsidR="00E92E0B" w:rsidRDefault="00C218A1">
      <w:pPr>
        <w:pStyle w:val="TOC2"/>
        <w:rPr>
          <w:rFonts w:eastAsiaTheme="minorEastAsia"/>
          <w:smallCaps w:val="0"/>
          <w:sz w:val="22"/>
        </w:rPr>
      </w:pPr>
      <w:hyperlink w:anchor="_Toc60150720" w:history="1">
        <w:r w:rsidR="00E92E0B" w:rsidRPr="00623DF4">
          <w:rPr>
            <w:rStyle w:val="Hyperlink"/>
          </w:rPr>
          <w:t>Набори CAL Suite</w:t>
        </w:r>
        <w:r w:rsidR="00E92E0B">
          <w:tab/>
        </w:r>
        <w:r w:rsidR="00E92E0B">
          <w:fldChar w:fldCharType="begin"/>
        </w:r>
        <w:r w:rsidR="00E92E0B">
          <w:instrText xml:space="preserve"> PAGEREF _Toc60150720 \h </w:instrText>
        </w:r>
        <w:r w:rsidR="00E92E0B">
          <w:fldChar w:fldCharType="separate"/>
        </w:r>
        <w:r w:rsidR="00E92E0B">
          <w:t>17</w:t>
        </w:r>
        <w:r w:rsidR="00E92E0B">
          <w:fldChar w:fldCharType="end"/>
        </w:r>
      </w:hyperlink>
    </w:p>
    <w:p w14:paraId="3F6953BE" w14:textId="189BE76A" w:rsidR="00E92E0B" w:rsidRDefault="00C218A1">
      <w:pPr>
        <w:pStyle w:val="TOC2"/>
        <w:rPr>
          <w:rFonts w:eastAsiaTheme="minorEastAsia"/>
          <w:smallCaps w:val="0"/>
          <w:sz w:val="22"/>
        </w:rPr>
      </w:pPr>
      <w:hyperlink w:anchor="_Toc60150721" w:history="1">
        <w:r w:rsidR="00E92E0B" w:rsidRPr="00623DF4">
          <w:rPr>
            <w:rStyle w:val="Hyperlink"/>
          </w:rPr>
          <w:t>Набір Core Infrastructure Server (CIS) Suite</w:t>
        </w:r>
        <w:r w:rsidR="00E92E0B">
          <w:tab/>
        </w:r>
        <w:r w:rsidR="00E92E0B">
          <w:fldChar w:fldCharType="begin"/>
        </w:r>
        <w:r w:rsidR="00E92E0B">
          <w:instrText xml:space="preserve"> PAGEREF _Toc60150721 \h </w:instrText>
        </w:r>
        <w:r w:rsidR="00E92E0B">
          <w:fldChar w:fldCharType="separate"/>
        </w:r>
        <w:r w:rsidR="00E92E0B">
          <w:t>19</w:t>
        </w:r>
        <w:r w:rsidR="00E92E0B">
          <w:fldChar w:fldCharType="end"/>
        </w:r>
      </w:hyperlink>
    </w:p>
    <w:p w14:paraId="46BE676E" w14:textId="0BD42E4A" w:rsidR="00E92E0B" w:rsidRDefault="00C218A1">
      <w:pPr>
        <w:pStyle w:val="TOC2"/>
        <w:rPr>
          <w:rFonts w:eastAsiaTheme="minorEastAsia"/>
          <w:smallCaps w:val="0"/>
          <w:sz w:val="22"/>
        </w:rPr>
      </w:pPr>
      <w:hyperlink w:anchor="_Toc60150722" w:history="1">
        <w:r w:rsidR="00E92E0B" w:rsidRPr="00623DF4">
          <w:rPr>
            <w:rStyle w:val="Hyperlink"/>
          </w:rPr>
          <w:t>Forefront</w:t>
        </w:r>
        <w:r w:rsidR="00E92E0B">
          <w:tab/>
        </w:r>
        <w:r w:rsidR="00E92E0B">
          <w:fldChar w:fldCharType="begin"/>
        </w:r>
        <w:r w:rsidR="00E92E0B">
          <w:instrText xml:space="preserve"> PAGEREF _Toc60150722 \h </w:instrText>
        </w:r>
        <w:r w:rsidR="00E92E0B">
          <w:fldChar w:fldCharType="separate"/>
        </w:r>
        <w:r w:rsidR="00E92E0B">
          <w:t>21</w:t>
        </w:r>
        <w:r w:rsidR="00E92E0B">
          <w:fldChar w:fldCharType="end"/>
        </w:r>
      </w:hyperlink>
    </w:p>
    <w:p w14:paraId="1192C4C6" w14:textId="7D748FF7" w:rsidR="00E92E0B" w:rsidRDefault="00C218A1">
      <w:pPr>
        <w:pStyle w:val="TOC2"/>
        <w:rPr>
          <w:rFonts w:eastAsiaTheme="minorEastAsia"/>
          <w:smallCaps w:val="0"/>
          <w:sz w:val="22"/>
        </w:rPr>
      </w:pPr>
      <w:hyperlink w:anchor="_Toc60150723" w:history="1">
        <w:r w:rsidR="00E92E0B" w:rsidRPr="00623DF4">
          <w:rPr>
            <w:rStyle w:val="Hyperlink"/>
          </w:rPr>
          <w:t>Локальна ліцензія Microsoft Dynamics 365</w:t>
        </w:r>
        <w:r w:rsidR="00E92E0B">
          <w:tab/>
        </w:r>
        <w:r w:rsidR="00E92E0B">
          <w:fldChar w:fldCharType="begin"/>
        </w:r>
        <w:r w:rsidR="00E92E0B">
          <w:instrText xml:space="preserve"> PAGEREF _Toc60150723 \h </w:instrText>
        </w:r>
        <w:r w:rsidR="00E92E0B">
          <w:fldChar w:fldCharType="separate"/>
        </w:r>
        <w:r w:rsidR="00E92E0B">
          <w:t>21</w:t>
        </w:r>
        <w:r w:rsidR="00E92E0B">
          <w:fldChar w:fldCharType="end"/>
        </w:r>
      </w:hyperlink>
    </w:p>
    <w:p w14:paraId="4693A34A" w14:textId="35F25214" w:rsidR="00E92E0B" w:rsidRDefault="00C218A1">
      <w:pPr>
        <w:pStyle w:val="TOC2"/>
        <w:rPr>
          <w:rFonts w:eastAsiaTheme="minorEastAsia"/>
          <w:smallCaps w:val="0"/>
          <w:sz w:val="22"/>
        </w:rPr>
      </w:pPr>
      <w:hyperlink w:anchor="_Toc60150724" w:history="1">
        <w:r w:rsidR="00E92E0B" w:rsidRPr="00623DF4">
          <w:rPr>
            <w:rStyle w:val="Hyperlink"/>
          </w:rPr>
          <w:t>Microsoft Identity Manager</w:t>
        </w:r>
        <w:r w:rsidR="00E92E0B">
          <w:tab/>
        </w:r>
        <w:r w:rsidR="00E92E0B">
          <w:fldChar w:fldCharType="begin"/>
        </w:r>
        <w:r w:rsidR="00E92E0B">
          <w:instrText xml:space="preserve"> PAGEREF _Toc60150724 \h </w:instrText>
        </w:r>
        <w:r w:rsidR="00E92E0B">
          <w:fldChar w:fldCharType="separate"/>
        </w:r>
        <w:r w:rsidR="00E92E0B">
          <w:t>24</w:t>
        </w:r>
        <w:r w:rsidR="00E92E0B">
          <w:fldChar w:fldCharType="end"/>
        </w:r>
      </w:hyperlink>
    </w:p>
    <w:p w14:paraId="28EC330A" w14:textId="6CDC48C5" w:rsidR="00E92E0B" w:rsidRDefault="00C218A1">
      <w:pPr>
        <w:pStyle w:val="TOC2"/>
        <w:rPr>
          <w:rFonts w:eastAsiaTheme="minorEastAsia"/>
          <w:smallCaps w:val="0"/>
          <w:sz w:val="22"/>
        </w:rPr>
      </w:pPr>
      <w:hyperlink w:anchor="_Toc60150725" w:history="1">
        <w:r w:rsidR="00E92E0B" w:rsidRPr="00623DF4">
          <w:rPr>
            <w:rStyle w:val="Hyperlink"/>
          </w:rPr>
          <w:t>Програми Office</w:t>
        </w:r>
        <w:r w:rsidR="00E92E0B">
          <w:tab/>
        </w:r>
        <w:r w:rsidR="00E92E0B">
          <w:fldChar w:fldCharType="begin"/>
        </w:r>
        <w:r w:rsidR="00E92E0B">
          <w:instrText xml:space="preserve"> PAGEREF _Toc60150725 \h </w:instrText>
        </w:r>
        <w:r w:rsidR="00E92E0B">
          <w:fldChar w:fldCharType="separate"/>
        </w:r>
        <w:r w:rsidR="00E92E0B">
          <w:t>25</w:t>
        </w:r>
        <w:r w:rsidR="00E92E0B">
          <w:fldChar w:fldCharType="end"/>
        </w:r>
      </w:hyperlink>
    </w:p>
    <w:p w14:paraId="086EC25B" w14:textId="4CA2D83C" w:rsidR="00E92E0B" w:rsidRDefault="00C218A1">
      <w:pPr>
        <w:pStyle w:val="TOC3"/>
        <w:rPr>
          <w:rFonts w:eastAsiaTheme="minorEastAsia"/>
          <w:smallCaps w:val="0"/>
          <w:sz w:val="22"/>
        </w:rPr>
      </w:pPr>
      <w:hyperlink w:anchor="_Toc60150726" w:history="1">
        <w:r w:rsidR="00E92E0B" w:rsidRPr="00623DF4">
          <w:rPr>
            <w:rStyle w:val="Hyperlink"/>
          </w:rPr>
          <w:t>Програми Office Desktop</w:t>
        </w:r>
        <w:r w:rsidR="00E92E0B">
          <w:tab/>
        </w:r>
        <w:r w:rsidR="00E92E0B">
          <w:fldChar w:fldCharType="begin"/>
        </w:r>
        <w:r w:rsidR="00E92E0B">
          <w:instrText xml:space="preserve"> PAGEREF _Toc60150726 \h </w:instrText>
        </w:r>
        <w:r w:rsidR="00E92E0B">
          <w:fldChar w:fldCharType="separate"/>
        </w:r>
        <w:r w:rsidR="00E92E0B">
          <w:t>25</w:t>
        </w:r>
        <w:r w:rsidR="00E92E0B">
          <w:fldChar w:fldCharType="end"/>
        </w:r>
      </w:hyperlink>
    </w:p>
    <w:p w14:paraId="1C22C79F" w14:textId="2F47E447" w:rsidR="00E92E0B" w:rsidRDefault="00C218A1">
      <w:pPr>
        <w:pStyle w:val="TOC3"/>
        <w:rPr>
          <w:rFonts w:eastAsiaTheme="minorEastAsia"/>
          <w:smallCaps w:val="0"/>
          <w:sz w:val="22"/>
        </w:rPr>
      </w:pPr>
      <w:hyperlink w:anchor="_Toc60150727" w:history="1">
        <w:r w:rsidR="00E92E0B" w:rsidRPr="00623DF4">
          <w:rPr>
            <w:rStyle w:val="Hyperlink"/>
          </w:rPr>
          <w:t>Office для Mac</w:t>
        </w:r>
        <w:r w:rsidR="00E92E0B">
          <w:tab/>
        </w:r>
        <w:r w:rsidR="00E92E0B">
          <w:fldChar w:fldCharType="begin"/>
        </w:r>
        <w:r w:rsidR="00E92E0B">
          <w:instrText xml:space="preserve"> PAGEREF _Toc60150727 \h </w:instrText>
        </w:r>
        <w:r w:rsidR="00E92E0B">
          <w:fldChar w:fldCharType="separate"/>
        </w:r>
        <w:r w:rsidR="00E92E0B">
          <w:t>26</w:t>
        </w:r>
        <w:r w:rsidR="00E92E0B">
          <w:fldChar w:fldCharType="end"/>
        </w:r>
      </w:hyperlink>
    </w:p>
    <w:p w14:paraId="7D50D8D4" w14:textId="1ECAF18D" w:rsidR="00E92E0B" w:rsidRDefault="00C218A1">
      <w:pPr>
        <w:pStyle w:val="TOC2"/>
        <w:rPr>
          <w:rFonts w:eastAsiaTheme="minorEastAsia"/>
          <w:smallCaps w:val="0"/>
          <w:sz w:val="22"/>
        </w:rPr>
      </w:pPr>
      <w:hyperlink w:anchor="_Toc60150728" w:history="1">
        <w:r w:rsidR="00E92E0B" w:rsidRPr="00623DF4">
          <w:rPr>
            <w:rStyle w:val="Hyperlink"/>
          </w:rPr>
          <w:t>Сервери Office</w:t>
        </w:r>
        <w:r w:rsidR="00E92E0B">
          <w:tab/>
        </w:r>
        <w:r w:rsidR="00E92E0B">
          <w:fldChar w:fldCharType="begin"/>
        </w:r>
        <w:r w:rsidR="00E92E0B">
          <w:instrText xml:space="preserve"> PAGEREF _Toc60150728 \h </w:instrText>
        </w:r>
        <w:r w:rsidR="00E92E0B">
          <w:fldChar w:fldCharType="separate"/>
        </w:r>
        <w:r w:rsidR="00E92E0B">
          <w:t>28</w:t>
        </w:r>
        <w:r w:rsidR="00E92E0B">
          <w:fldChar w:fldCharType="end"/>
        </w:r>
      </w:hyperlink>
    </w:p>
    <w:p w14:paraId="219B3474" w14:textId="6983377C" w:rsidR="00E92E0B" w:rsidRDefault="00C218A1">
      <w:pPr>
        <w:pStyle w:val="TOC3"/>
        <w:rPr>
          <w:rFonts w:eastAsiaTheme="minorEastAsia"/>
          <w:smallCaps w:val="0"/>
          <w:sz w:val="22"/>
        </w:rPr>
      </w:pPr>
      <w:hyperlink w:anchor="_Toc60150729" w:history="1">
        <w:r w:rsidR="00E92E0B" w:rsidRPr="00623DF4">
          <w:rPr>
            <w:rStyle w:val="Hyperlink"/>
          </w:rPr>
          <w:t>Exchange Server</w:t>
        </w:r>
        <w:r w:rsidR="00E92E0B">
          <w:tab/>
        </w:r>
        <w:r w:rsidR="00E92E0B">
          <w:fldChar w:fldCharType="begin"/>
        </w:r>
        <w:r w:rsidR="00E92E0B">
          <w:instrText xml:space="preserve"> PAGEREF _Toc60150729 \h </w:instrText>
        </w:r>
        <w:r w:rsidR="00E92E0B">
          <w:fldChar w:fldCharType="separate"/>
        </w:r>
        <w:r w:rsidR="00E92E0B">
          <w:t>28</w:t>
        </w:r>
        <w:r w:rsidR="00E92E0B">
          <w:fldChar w:fldCharType="end"/>
        </w:r>
      </w:hyperlink>
    </w:p>
    <w:p w14:paraId="5A380E4C" w14:textId="13A2DEAC" w:rsidR="00E92E0B" w:rsidRDefault="00C218A1">
      <w:pPr>
        <w:pStyle w:val="TOC3"/>
        <w:rPr>
          <w:rFonts w:eastAsiaTheme="minorEastAsia"/>
          <w:smallCaps w:val="0"/>
          <w:sz w:val="22"/>
        </w:rPr>
      </w:pPr>
      <w:hyperlink w:anchor="_Toc60150730" w:history="1">
        <w:r w:rsidR="00E92E0B" w:rsidRPr="00623DF4">
          <w:rPr>
            <w:rStyle w:val="Hyperlink"/>
          </w:rPr>
          <w:t>Project Server</w:t>
        </w:r>
        <w:r w:rsidR="00E92E0B">
          <w:tab/>
        </w:r>
        <w:r w:rsidR="00E92E0B">
          <w:fldChar w:fldCharType="begin"/>
        </w:r>
        <w:r w:rsidR="00E92E0B">
          <w:instrText xml:space="preserve"> PAGEREF _Toc60150730 \h </w:instrText>
        </w:r>
        <w:r w:rsidR="00E92E0B">
          <w:fldChar w:fldCharType="separate"/>
        </w:r>
        <w:r w:rsidR="00E92E0B">
          <w:t>29</w:t>
        </w:r>
        <w:r w:rsidR="00E92E0B">
          <w:fldChar w:fldCharType="end"/>
        </w:r>
      </w:hyperlink>
    </w:p>
    <w:p w14:paraId="33895061" w14:textId="73E6EAE0" w:rsidR="00E92E0B" w:rsidRDefault="00C218A1">
      <w:pPr>
        <w:pStyle w:val="TOC3"/>
        <w:rPr>
          <w:rFonts w:eastAsiaTheme="minorEastAsia"/>
          <w:smallCaps w:val="0"/>
          <w:sz w:val="22"/>
        </w:rPr>
      </w:pPr>
      <w:hyperlink w:anchor="_Toc60150731" w:history="1">
        <w:r w:rsidR="00E92E0B" w:rsidRPr="00623DF4">
          <w:rPr>
            <w:rStyle w:val="Hyperlink"/>
          </w:rPr>
          <w:t>SharePoint Server</w:t>
        </w:r>
        <w:r w:rsidR="00E92E0B">
          <w:tab/>
        </w:r>
        <w:r w:rsidR="00E92E0B">
          <w:fldChar w:fldCharType="begin"/>
        </w:r>
        <w:r w:rsidR="00E92E0B">
          <w:instrText xml:space="preserve"> PAGEREF _Toc60150731 \h </w:instrText>
        </w:r>
        <w:r w:rsidR="00E92E0B">
          <w:fldChar w:fldCharType="separate"/>
        </w:r>
        <w:r w:rsidR="00E92E0B">
          <w:t>30</w:t>
        </w:r>
        <w:r w:rsidR="00E92E0B">
          <w:fldChar w:fldCharType="end"/>
        </w:r>
      </w:hyperlink>
    </w:p>
    <w:p w14:paraId="35DD59C1" w14:textId="41DB241A" w:rsidR="00E92E0B" w:rsidRDefault="00C218A1">
      <w:pPr>
        <w:pStyle w:val="TOC3"/>
        <w:rPr>
          <w:rFonts w:eastAsiaTheme="minorEastAsia"/>
          <w:smallCaps w:val="0"/>
          <w:sz w:val="22"/>
        </w:rPr>
      </w:pPr>
      <w:hyperlink w:anchor="_Toc60150732" w:history="1">
        <w:r w:rsidR="00E92E0B" w:rsidRPr="00623DF4">
          <w:rPr>
            <w:rStyle w:val="Hyperlink"/>
          </w:rPr>
          <w:t>Skype для бізнесу — сервер</w:t>
        </w:r>
        <w:r w:rsidR="00E92E0B">
          <w:tab/>
        </w:r>
        <w:r w:rsidR="00E92E0B">
          <w:fldChar w:fldCharType="begin"/>
        </w:r>
        <w:r w:rsidR="00E92E0B">
          <w:instrText xml:space="preserve"> PAGEREF _Toc60150732 \h </w:instrText>
        </w:r>
        <w:r w:rsidR="00E92E0B">
          <w:fldChar w:fldCharType="separate"/>
        </w:r>
        <w:r w:rsidR="00E92E0B">
          <w:t>31</w:t>
        </w:r>
        <w:r w:rsidR="00E92E0B">
          <w:fldChar w:fldCharType="end"/>
        </w:r>
      </w:hyperlink>
    </w:p>
    <w:p w14:paraId="07C903A7" w14:textId="1AD2FB71" w:rsidR="00E92E0B" w:rsidRDefault="00C218A1">
      <w:pPr>
        <w:pStyle w:val="TOC2"/>
        <w:rPr>
          <w:rFonts w:eastAsiaTheme="minorEastAsia"/>
          <w:smallCaps w:val="0"/>
          <w:sz w:val="22"/>
        </w:rPr>
      </w:pPr>
      <w:hyperlink w:anchor="_Toc60150733" w:history="1">
        <w:r w:rsidR="00E92E0B" w:rsidRPr="00623DF4">
          <w:rPr>
            <w:rStyle w:val="Hyperlink"/>
          </w:rPr>
          <w:t>SQL Server</w:t>
        </w:r>
        <w:r w:rsidR="00E92E0B">
          <w:tab/>
        </w:r>
        <w:r w:rsidR="00E92E0B">
          <w:fldChar w:fldCharType="begin"/>
        </w:r>
        <w:r w:rsidR="00E92E0B">
          <w:instrText xml:space="preserve"> PAGEREF _Toc60150733 \h </w:instrText>
        </w:r>
        <w:r w:rsidR="00E92E0B">
          <w:fldChar w:fldCharType="separate"/>
        </w:r>
        <w:r w:rsidR="00E92E0B">
          <w:t>32</w:t>
        </w:r>
        <w:r w:rsidR="00E92E0B">
          <w:fldChar w:fldCharType="end"/>
        </w:r>
      </w:hyperlink>
    </w:p>
    <w:p w14:paraId="459DDC88" w14:textId="5034ABE9" w:rsidR="00E92E0B" w:rsidRDefault="00C218A1">
      <w:pPr>
        <w:pStyle w:val="TOC2"/>
        <w:rPr>
          <w:rFonts w:eastAsiaTheme="minorEastAsia"/>
          <w:smallCaps w:val="0"/>
          <w:sz w:val="22"/>
        </w:rPr>
      </w:pPr>
      <w:hyperlink w:anchor="_Toc60150734" w:history="1">
        <w:r w:rsidR="00E92E0B" w:rsidRPr="00623DF4">
          <w:rPr>
            <w:rStyle w:val="Hyperlink"/>
          </w:rPr>
          <w:t>System Center</w:t>
        </w:r>
        <w:r w:rsidR="00E92E0B">
          <w:tab/>
        </w:r>
        <w:r w:rsidR="00E92E0B">
          <w:fldChar w:fldCharType="begin"/>
        </w:r>
        <w:r w:rsidR="00E92E0B">
          <w:instrText xml:space="preserve"> PAGEREF _Toc60150734 \h </w:instrText>
        </w:r>
        <w:r w:rsidR="00E92E0B">
          <w:fldChar w:fldCharType="separate"/>
        </w:r>
        <w:r w:rsidR="00E92E0B">
          <w:t>35</w:t>
        </w:r>
        <w:r w:rsidR="00E92E0B">
          <w:fldChar w:fldCharType="end"/>
        </w:r>
      </w:hyperlink>
    </w:p>
    <w:p w14:paraId="54223674" w14:textId="43DCEF2B" w:rsidR="00E92E0B" w:rsidRDefault="00C218A1">
      <w:pPr>
        <w:pStyle w:val="TOC3"/>
        <w:rPr>
          <w:rFonts w:eastAsiaTheme="minorEastAsia"/>
          <w:smallCaps w:val="0"/>
          <w:sz w:val="22"/>
        </w:rPr>
      </w:pPr>
      <w:hyperlink w:anchor="_Toc60150735" w:history="1">
        <w:r w:rsidR="00E92E0B" w:rsidRPr="00623DF4">
          <w:rPr>
            <w:rStyle w:val="Hyperlink"/>
          </w:rPr>
          <w:t>System Center Server</w:t>
        </w:r>
        <w:r w:rsidR="00E92E0B">
          <w:tab/>
        </w:r>
        <w:r w:rsidR="00E92E0B">
          <w:fldChar w:fldCharType="begin"/>
        </w:r>
        <w:r w:rsidR="00E92E0B">
          <w:instrText xml:space="preserve"> PAGEREF _Toc60150735 \h </w:instrText>
        </w:r>
        <w:r w:rsidR="00E92E0B">
          <w:fldChar w:fldCharType="separate"/>
        </w:r>
        <w:r w:rsidR="00E92E0B">
          <w:t>35</w:t>
        </w:r>
        <w:r w:rsidR="00E92E0B">
          <w:fldChar w:fldCharType="end"/>
        </w:r>
      </w:hyperlink>
    </w:p>
    <w:p w14:paraId="3F8FF34E" w14:textId="51212D24" w:rsidR="00E92E0B" w:rsidRDefault="00C218A1">
      <w:pPr>
        <w:pStyle w:val="TOC3"/>
        <w:rPr>
          <w:rFonts w:eastAsiaTheme="minorEastAsia"/>
          <w:smallCaps w:val="0"/>
          <w:sz w:val="22"/>
        </w:rPr>
      </w:pPr>
      <w:hyperlink w:anchor="_Toc60150736" w:history="1">
        <w:r w:rsidR="00E92E0B" w:rsidRPr="00623DF4">
          <w:rPr>
            <w:rStyle w:val="Hyperlink"/>
          </w:rPr>
          <w:t>Microsoft Endpoint Configuration Manager (раніше – System Center Configuration Manager)</w:t>
        </w:r>
        <w:r w:rsidR="00E92E0B">
          <w:tab/>
        </w:r>
        <w:r w:rsidR="00E92E0B">
          <w:fldChar w:fldCharType="begin"/>
        </w:r>
        <w:r w:rsidR="00E92E0B">
          <w:instrText xml:space="preserve"> PAGEREF _Toc60150736 \h </w:instrText>
        </w:r>
        <w:r w:rsidR="00E92E0B">
          <w:fldChar w:fldCharType="separate"/>
        </w:r>
        <w:r w:rsidR="00E92E0B">
          <w:t>37</w:t>
        </w:r>
        <w:r w:rsidR="00E92E0B">
          <w:fldChar w:fldCharType="end"/>
        </w:r>
      </w:hyperlink>
    </w:p>
    <w:p w14:paraId="1075D826" w14:textId="59B075EE" w:rsidR="00E92E0B" w:rsidRDefault="00C218A1">
      <w:pPr>
        <w:pStyle w:val="TOC3"/>
        <w:rPr>
          <w:rFonts w:eastAsiaTheme="minorEastAsia"/>
          <w:smallCaps w:val="0"/>
          <w:sz w:val="22"/>
        </w:rPr>
      </w:pPr>
      <w:hyperlink w:anchor="_Toc60150737" w:history="1">
        <w:r w:rsidR="00E92E0B" w:rsidRPr="00623DF4">
          <w:rPr>
            <w:rStyle w:val="Hyperlink"/>
          </w:rPr>
          <w:t>System Center Data Protection Manager</w:t>
        </w:r>
        <w:r w:rsidR="00E92E0B">
          <w:tab/>
        </w:r>
        <w:r w:rsidR="00E92E0B">
          <w:fldChar w:fldCharType="begin"/>
        </w:r>
        <w:r w:rsidR="00E92E0B">
          <w:instrText xml:space="preserve"> PAGEREF _Toc60150737 \h </w:instrText>
        </w:r>
        <w:r w:rsidR="00E92E0B">
          <w:fldChar w:fldCharType="separate"/>
        </w:r>
        <w:r w:rsidR="00E92E0B">
          <w:t>38</w:t>
        </w:r>
        <w:r w:rsidR="00E92E0B">
          <w:fldChar w:fldCharType="end"/>
        </w:r>
      </w:hyperlink>
    </w:p>
    <w:p w14:paraId="13F1D0FF" w14:textId="747A10B5" w:rsidR="00E92E0B" w:rsidRDefault="00C218A1">
      <w:pPr>
        <w:pStyle w:val="TOC3"/>
        <w:rPr>
          <w:rFonts w:eastAsiaTheme="minorEastAsia"/>
          <w:smallCaps w:val="0"/>
          <w:sz w:val="22"/>
        </w:rPr>
      </w:pPr>
      <w:hyperlink w:anchor="_Toc60150738" w:history="1">
        <w:r w:rsidR="00E92E0B" w:rsidRPr="00623DF4">
          <w:rPr>
            <w:rStyle w:val="Hyperlink"/>
          </w:rPr>
          <w:t>System Center Endpoint Protection</w:t>
        </w:r>
        <w:r w:rsidR="00E92E0B">
          <w:tab/>
        </w:r>
        <w:r w:rsidR="00E92E0B">
          <w:fldChar w:fldCharType="begin"/>
        </w:r>
        <w:r w:rsidR="00E92E0B">
          <w:instrText xml:space="preserve"> PAGEREF _Toc60150738 \h </w:instrText>
        </w:r>
        <w:r w:rsidR="00E92E0B">
          <w:fldChar w:fldCharType="separate"/>
        </w:r>
        <w:r w:rsidR="00E92E0B">
          <w:t>39</w:t>
        </w:r>
        <w:r w:rsidR="00E92E0B">
          <w:fldChar w:fldCharType="end"/>
        </w:r>
      </w:hyperlink>
    </w:p>
    <w:p w14:paraId="3EEB7A0A" w14:textId="1861F169" w:rsidR="00E92E0B" w:rsidRDefault="00C218A1">
      <w:pPr>
        <w:pStyle w:val="TOC3"/>
        <w:rPr>
          <w:rFonts w:eastAsiaTheme="minorEastAsia"/>
          <w:smallCaps w:val="0"/>
          <w:sz w:val="22"/>
        </w:rPr>
      </w:pPr>
      <w:hyperlink w:anchor="_Toc60150739" w:history="1">
        <w:r w:rsidR="00E92E0B" w:rsidRPr="00623DF4">
          <w:rPr>
            <w:rStyle w:val="Hyperlink"/>
          </w:rPr>
          <w:t>System Center Operations Manager</w:t>
        </w:r>
        <w:r w:rsidR="00E92E0B">
          <w:tab/>
        </w:r>
        <w:r w:rsidR="00E92E0B">
          <w:fldChar w:fldCharType="begin"/>
        </w:r>
        <w:r w:rsidR="00E92E0B">
          <w:instrText xml:space="preserve"> PAGEREF _Toc60150739 \h </w:instrText>
        </w:r>
        <w:r w:rsidR="00E92E0B">
          <w:fldChar w:fldCharType="separate"/>
        </w:r>
        <w:r w:rsidR="00E92E0B">
          <w:t>40</w:t>
        </w:r>
        <w:r w:rsidR="00E92E0B">
          <w:fldChar w:fldCharType="end"/>
        </w:r>
      </w:hyperlink>
    </w:p>
    <w:p w14:paraId="6AB59C56" w14:textId="3DAFB935" w:rsidR="00E92E0B" w:rsidRDefault="00C218A1">
      <w:pPr>
        <w:pStyle w:val="TOC3"/>
        <w:rPr>
          <w:rFonts w:eastAsiaTheme="minorEastAsia"/>
          <w:smallCaps w:val="0"/>
          <w:sz w:val="22"/>
        </w:rPr>
      </w:pPr>
      <w:hyperlink w:anchor="_Toc60150740" w:history="1">
        <w:r w:rsidR="00E92E0B" w:rsidRPr="00623DF4">
          <w:rPr>
            <w:rStyle w:val="Hyperlink"/>
          </w:rPr>
          <w:t>System Center Orchestrator</w:t>
        </w:r>
        <w:r w:rsidR="00E92E0B">
          <w:tab/>
        </w:r>
        <w:r w:rsidR="00E92E0B">
          <w:fldChar w:fldCharType="begin"/>
        </w:r>
        <w:r w:rsidR="00E92E0B">
          <w:instrText xml:space="preserve"> PAGEREF _Toc60150740 \h </w:instrText>
        </w:r>
        <w:r w:rsidR="00E92E0B">
          <w:fldChar w:fldCharType="separate"/>
        </w:r>
        <w:r w:rsidR="00E92E0B">
          <w:t>41</w:t>
        </w:r>
        <w:r w:rsidR="00E92E0B">
          <w:fldChar w:fldCharType="end"/>
        </w:r>
      </w:hyperlink>
    </w:p>
    <w:p w14:paraId="543B6CC0" w14:textId="3390A913" w:rsidR="00E92E0B" w:rsidRDefault="00C218A1">
      <w:pPr>
        <w:pStyle w:val="TOC3"/>
        <w:rPr>
          <w:rFonts w:eastAsiaTheme="minorEastAsia"/>
          <w:smallCaps w:val="0"/>
          <w:sz w:val="22"/>
        </w:rPr>
      </w:pPr>
      <w:hyperlink w:anchor="_Toc60150741" w:history="1">
        <w:r w:rsidR="00E92E0B" w:rsidRPr="00623DF4">
          <w:rPr>
            <w:rStyle w:val="Hyperlink"/>
          </w:rPr>
          <w:t>System Center Service Manager</w:t>
        </w:r>
        <w:r w:rsidR="00E92E0B">
          <w:tab/>
        </w:r>
        <w:r w:rsidR="00E92E0B">
          <w:fldChar w:fldCharType="begin"/>
        </w:r>
        <w:r w:rsidR="00E92E0B">
          <w:instrText xml:space="preserve"> PAGEREF _Toc60150741 \h </w:instrText>
        </w:r>
        <w:r w:rsidR="00E92E0B">
          <w:fldChar w:fldCharType="separate"/>
        </w:r>
        <w:r w:rsidR="00E92E0B">
          <w:t>42</w:t>
        </w:r>
        <w:r w:rsidR="00E92E0B">
          <w:fldChar w:fldCharType="end"/>
        </w:r>
      </w:hyperlink>
    </w:p>
    <w:p w14:paraId="06C7F5F8" w14:textId="0289ED7B" w:rsidR="00E92E0B" w:rsidRDefault="00C218A1">
      <w:pPr>
        <w:pStyle w:val="TOC2"/>
        <w:rPr>
          <w:rFonts w:eastAsiaTheme="minorEastAsia"/>
          <w:smallCaps w:val="0"/>
          <w:sz w:val="22"/>
        </w:rPr>
      </w:pPr>
      <w:hyperlink w:anchor="_Toc60150742" w:history="1">
        <w:r w:rsidR="00E92E0B" w:rsidRPr="00623DF4">
          <w:rPr>
            <w:rStyle w:val="Hyperlink"/>
          </w:rPr>
          <w:t>Virtual Desktop Infrastructure (VDI) Suite</w:t>
        </w:r>
        <w:r w:rsidR="00E92E0B">
          <w:tab/>
        </w:r>
        <w:r w:rsidR="00E92E0B">
          <w:fldChar w:fldCharType="begin"/>
        </w:r>
        <w:r w:rsidR="00E92E0B">
          <w:instrText xml:space="preserve"> PAGEREF _Toc60150742 \h </w:instrText>
        </w:r>
        <w:r w:rsidR="00E92E0B">
          <w:fldChar w:fldCharType="separate"/>
        </w:r>
        <w:r w:rsidR="00E92E0B">
          <w:t>43</w:t>
        </w:r>
        <w:r w:rsidR="00E92E0B">
          <w:fldChar w:fldCharType="end"/>
        </w:r>
      </w:hyperlink>
    </w:p>
    <w:p w14:paraId="4033D401" w14:textId="6D1B94E1" w:rsidR="00E92E0B" w:rsidRDefault="00C218A1">
      <w:pPr>
        <w:pStyle w:val="TOC2"/>
        <w:rPr>
          <w:rFonts w:eastAsiaTheme="minorEastAsia"/>
          <w:smallCaps w:val="0"/>
          <w:sz w:val="22"/>
        </w:rPr>
      </w:pPr>
      <w:hyperlink w:anchor="_Toc60150743" w:history="1">
        <w:r w:rsidR="00E92E0B" w:rsidRPr="00623DF4">
          <w:rPr>
            <w:rStyle w:val="Hyperlink"/>
          </w:rPr>
          <w:t>Visual Studio</w:t>
        </w:r>
        <w:r w:rsidR="00E92E0B">
          <w:tab/>
        </w:r>
        <w:r w:rsidR="00E92E0B">
          <w:fldChar w:fldCharType="begin"/>
        </w:r>
        <w:r w:rsidR="00E92E0B">
          <w:instrText xml:space="preserve"> PAGEREF _Toc60150743 \h </w:instrText>
        </w:r>
        <w:r w:rsidR="00E92E0B">
          <w:fldChar w:fldCharType="separate"/>
        </w:r>
        <w:r w:rsidR="00E92E0B">
          <w:t>43</w:t>
        </w:r>
        <w:r w:rsidR="00E92E0B">
          <w:fldChar w:fldCharType="end"/>
        </w:r>
      </w:hyperlink>
    </w:p>
    <w:p w14:paraId="1F590AF3" w14:textId="5E48E60F" w:rsidR="00E92E0B" w:rsidRDefault="00C218A1">
      <w:pPr>
        <w:pStyle w:val="TOC3"/>
        <w:rPr>
          <w:rFonts w:eastAsiaTheme="minorEastAsia"/>
          <w:smallCaps w:val="0"/>
          <w:sz w:val="22"/>
        </w:rPr>
      </w:pPr>
      <w:hyperlink w:anchor="_Toc60150744" w:history="1">
        <w:r w:rsidR="00E92E0B" w:rsidRPr="00623DF4">
          <w:rPr>
            <w:rStyle w:val="Hyperlink"/>
          </w:rPr>
          <w:t>Visual Studio</w:t>
        </w:r>
        <w:r w:rsidR="00E92E0B">
          <w:tab/>
        </w:r>
        <w:r w:rsidR="00E92E0B">
          <w:fldChar w:fldCharType="begin"/>
        </w:r>
        <w:r w:rsidR="00E92E0B">
          <w:instrText xml:space="preserve"> PAGEREF _Toc60150744 \h </w:instrText>
        </w:r>
        <w:r w:rsidR="00E92E0B">
          <w:fldChar w:fldCharType="separate"/>
        </w:r>
        <w:r w:rsidR="00E92E0B">
          <w:t>43</w:t>
        </w:r>
        <w:r w:rsidR="00E92E0B">
          <w:fldChar w:fldCharType="end"/>
        </w:r>
      </w:hyperlink>
    </w:p>
    <w:p w14:paraId="3605C4ED" w14:textId="781612C9" w:rsidR="00E92E0B" w:rsidRDefault="00C218A1">
      <w:pPr>
        <w:pStyle w:val="TOC3"/>
        <w:rPr>
          <w:rFonts w:eastAsiaTheme="minorEastAsia"/>
          <w:smallCaps w:val="0"/>
          <w:sz w:val="22"/>
        </w:rPr>
      </w:pPr>
      <w:hyperlink w:anchor="_Toc60150745" w:history="1">
        <w:r w:rsidR="00E92E0B" w:rsidRPr="00623DF4">
          <w:rPr>
            <w:rStyle w:val="Hyperlink"/>
          </w:rPr>
          <w:t>Azure DevOps Server</w:t>
        </w:r>
        <w:r w:rsidR="00E92E0B">
          <w:tab/>
        </w:r>
        <w:r w:rsidR="00E92E0B">
          <w:fldChar w:fldCharType="begin"/>
        </w:r>
        <w:r w:rsidR="00E92E0B">
          <w:instrText xml:space="preserve"> PAGEREF _Toc60150745 \h </w:instrText>
        </w:r>
        <w:r w:rsidR="00E92E0B">
          <w:fldChar w:fldCharType="separate"/>
        </w:r>
        <w:r w:rsidR="00E92E0B">
          <w:t>45</w:t>
        </w:r>
        <w:r w:rsidR="00E92E0B">
          <w:fldChar w:fldCharType="end"/>
        </w:r>
      </w:hyperlink>
    </w:p>
    <w:p w14:paraId="166077DD" w14:textId="07CDB0AB" w:rsidR="00E92E0B" w:rsidRDefault="00C218A1">
      <w:pPr>
        <w:pStyle w:val="TOC2"/>
        <w:rPr>
          <w:rFonts w:eastAsiaTheme="minorEastAsia"/>
          <w:smallCaps w:val="0"/>
          <w:sz w:val="22"/>
        </w:rPr>
      </w:pPr>
      <w:hyperlink w:anchor="_Toc60150746" w:history="1">
        <w:r w:rsidR="00E92E0B" w:rsidRPr="00623DF4">
          <w:rPr>
            <w:rStyle w:val="Hyperlink"/>
          </w:rPr>
          <w:t>Windows</w:t>
        </w:r>
        <w:r w:rsidR="00E92E0B">
          <w:tab/>
        </w:r>
        <w:r w:rsidR="00E92E0B">
          <w:fldChar w:fldCharType="begin"/>
        </w:r>
        <w:r w:rsidR="00E92E0B">
          <w:instrText xml:space="preserve"> PAGEREF _Toc60150746 \h </w:instrText>
        </w:r>
        <w:r w:rsidR="00E92E0B">
          <w:fldChar w:fldCharType="separate"/>
        </w:r>
        <w:r w:rsidR="00E92E0B">
          <w:t>47</w:t>
        </w:r>
        <w:r w:rsidR="00E92E0B">
          <w:fldChar w:fldCharType="end"/>
        </w:r>
      </w:hyperlink>
    </w:p>
    <w:p w14:paraId="0DE322DE" w14:textId="664D2E3E" w:rsidR="00E92E0B" w:rsidRDefault="00C218A1">
      <w:pPr>
        <w:pStyle w:val="TOC3"/>
        <w:rPr>
          <w:rFonts w:eastAsiaTheme="minorEastAsia"/>
          <w:smallCaps w:val="0"/>
          <w:sz w:val="22"/>
        </w:rPr>
      </w:pPr>
      <w:hyperlink w:anchor="_Toc60150747" w:history="1">
        <w:r w:rsidR="00E92E0B" w:rsidRPr="00623DF4">
          <w:rPr>
            <w:rStyle w:val="Hyperlink"/>
          </w:rPr>
          <w:t>Операційна система Windows для настільних комп’ютерів</w:t>
        </w:r>
        <w:r w:rsidR="00E92E0B">
          <w:tab/>
        </w:r>
        <w:r w:rsidR="00E92E0B">
          <w:fldChar w:fldCharType="begin"/>
        </w:r>
        <w:r w:rsidR="00E92E0B">
          <w:instrText xml:space="preserve"> PAGEREF _Toc60150747 \h </w:instrText>
        </w:r>
        <w:r w:rsidR="00E92E0B">
          <w:fldChar w:fldCharType="separate"/>
        </w:r>
        <w:r w:rsidR="00E92E0B">
          <w:t>47</w:t>
        </w:r>
        <w:r w:rsidR="00E92E0B">
          <w:fldChar w:fldCharType="end"/>
        </w:r>
      </w:hyperlink>
    </w:p>
    <w:p w14:paraId="5DBD605C" w14:textId="4209C409" w:rsidR="00E92E0B" w:rsidRDefault="00C218A1">
      <w:pPr>
        <w:pStyle w:val="TOC2"/>
        <w:rPr>
          <w:rFonts w:eastAsiaTheme="minorEastAsia"/>
          <w:smallCaps w:val="0"/>
          <w:sz w:val="22"/>
        </w:rPr>
      </w:pPr>
      <w:hyperlink w:anchor="_Toc60150748" w:history="1">
        <w:r w:rsidR="00E92E0B" w:rsidRPr="00623DF4">
          <w:rPr>
            <w:rStyle w:val="Hyperlink"/>
          </w:rPr>
          <w:t>Windows Server</w:t>
        </w:r>
        <w:r w:rsidR="00E92E0B">
          <w:tab/>
        </w:r>
        <w:r w:rsidR="00E92E0B">
          <w:fldChar w:fldCharType="begin"/>
        </w:r>
        <w:r w:rsidR="00E92E0B">
          <w:instrText xml:space="preserve"> PAGEREF _Toc60150748 \h </w:instrText>
        </w:r>
        <w:r w:rsidR="00E92E0B">
          <w:fldChar w:fldCharType="separate"/>
        </w:r>
        <w:r w:rsidR="00E92E0B">
          <w:t>54</w:t>
        </w:r>
        <w:r w:rsidR="00E92E0B">
          <w:fldChar w:fldCharType="end"/>
        </w:r>
      </w:hyperlink>
    </w:p>
    <w:p w14:paraId="45268EBA" w14:textId="524267CF" w:rsidR="00E92E0B" w:rsidRDefault="00C218A1">
      <w:pPr>
        <w:pStyle w:val="TOC3"/>
        <w:rPr>
          <w:rFonts w:eastAsiaTheme="minorEastAsia"/>
          <w:smallCaps w:val="0"/>
          <w:sz w:val="22"/>
        </w:rPr>
      </w:pPr>
      <w:hyperlink w:anchor="_Toc60150749" w:history="1">
        <w:r w:rsidR="00E92E0B" w:rsidRPr="00623DF4">
          <w:rPr>
            <w:rStyle w:val="Hyperlink"/>
          </w:rPr>
          <w:t>Windows MultiPoint Server</w:t>
        </w:r>
        <w:r w:rsidR="00E92E0B">
          <w:tab/>
        </w:r>
        <w:r w:rsidR="00E92E0B">
          <w:fldChar w:fldCharType="begin"/>
        </w:r>
        <w:r w:rsidR="00E92E0B">
          <w:instrText xml:space="preserve"> PAGEREF _Toc60150749 \h </w:instrText>
        </w:r>
        <w:r w:rsidR="00E92E0B">
          <w:fldChar w:fldCharType="separate"/>
        </w:r>
        <w:r w:rsidR="00E92E0B">
          <w:t>54</w:t>
        </w:r>
        <w:r w:rsidR="00E92E0B">
          <w:fldChar w:fldCharType="end"/>
        </w:r>
      </w:hyperlink>
    </w:p>
    <w:p w14:paraId="733E3F39" w14:textId="1133A403" w:rsidR="00E92E0B" w:rsidRDefault="00C218A1">
      <w:pPr>
        <w:pStyle w:val="TOC3"/>
        <w:rPr>
          <w:rFonts w:eastAsiaTheme="minorEastAsia"/>
          <w:smallCaps w:val="0"/>
          <w:sz w:val="22"/>
        </w:rPr>
      </w:pPr>
      <w:hyperlink w:anchor="_Toc60150750" w:history="1">
        <w:r w:rsidR="00E92E0B" w:rsidRPr="00623DF4">
          <w:rPr>
            <w:rStyle w:val="Hyperlink"/>
          </w:rPr>
          <w:t>Windows Server</w:t>
        </w:r>
        <w:r w:rsidR="00E92E0B">
          <w:tab/>
        </w:r>
        <w:r w:rsidR="00E92E0B">
          <w:fldChar w:fldCharType="begin"/>
        </w:r>
        <w:r w:rsidR="00E92E0B">
          <w:instrText xml:space="preserve"> PAGEREF _Toc60150750 \h </w:instrText>
        </w:r>
        <w:r w:rsidR="00E92E0B">
          <w:fldChar w:fldCharType="separate"/>
        </w:r>
        <w:r w:rsidR="00E92E0B">
          <w:t>55</w:t>
        </w:r>
        <w:r w:rsidR="00E92E0B">
          <w:fldChar w:fldCharType="end"/>
        </w:r>
      </w:hyperlink>
    </w:p>
    <w:p w14:paraId="360C5CC0" w14:textId="4A6B9C58" w:rsidR="00E92E0B" w:rsidRDefault="00C218A1">
      <w:pPr>
        <w:pStyle w:val="TOC1"/>
        <w:rPr>
          <w:rFonts w:eastAsiaTheme="minorEastAsia"/>
          <w:b w:val="0"/>
          <w:caps w:val="0"/>
          <w:noProof/>
          <w:sz w:val="22"/>
          <w:szCs w:val="22"/>
        </w:rPr>
      </w:pPr>
      <w:hyperlink w:anchor="_Toc60150751" w:history="1">
        <w:r w:rsidR="00E92E0B" w:rsidRPr="00623DF4">
          <w:rPr>
            <w:rStyle w:val="Hyperlink"/>
            <w:noProof/>
          </w:rPr>
          <w:t>Онлайнові служби</w:t>
        </w:r>
        <w:r w:rsidR="00E92E0B">
          <w:rPr>
            <w:noProof/>
          </w:rPr>
          <w:tab/>
        </w:r>
        <w:r w:rsidR="00E92E0B">
          <w:rPr>
            <w:noProof/>
          </w:rPr>
          <w:fldChar w:fldCharType="begin"/>
        </w:r>
        <w:r w:rsidR="00E92E0B">
          <w:rPr>
            <w:noProof/>
          </w:rPr>
          <w:instrText xml:space="preserve"> PAGEREF _Toc60150751 \h </w:instrText>
        </w:r>
        <w:r w:rsidR="00E92E0B">
          <w:rPr>
            <w:noProof/>
          </w:rPr>
        </w:r>
        <w:r w:rsidR="00E92E0B">
          <w:rPr>
            <w:noProof/>
          </w:rPr>
          <w:fldChar w:fldCharType="separate"/>
        </w:r>
        <w:r w:rsidR="00E92E0B">
          <w:rPr>
            <w:noProof/>
          </w:rPr>
          <w:t>59</w:t>
        </w:r>
        <w:r w:rsidR="00E92E0B">
          <w:rPr>
            <w:noProof/>
          </w:rPr>
          <w:fldChar w:fldCharType="end"/>
        </w:r>
      </w:hyperlink>
    </w:p>
    <w:p w14:paraId="134F1316" w14:textId="7E0FABF5" w:rsidR="00E92E0B" w:rsidRDefault="00C218A1">
      <w:pPr>
        <w:pStyle w:val="TOC2"/>
        <w:rPr>
          <w:rFonts w:eastAsiaTheme="minorEastAsia"/>
          <w:smallCaps w:val="0"/>
          <w:sz w:val="22"/>
        </w:rPr>
      </w:pPr>
      <w:hyperlink w:anchor="_Toc60150752" w:history="1">
        <w:r w:rsidR="00E92E0B" w:rsidRPr="00623DF4">
          <w:rPr>
            <w:rStyle w:val="Hyperlink"/>
          </w:rPr>
          <w:t>Доступність Онлайнових служб у регіонах</w:t>
        </w:r>
        <w:r w:rsidR="00E92E0B">
          <w:tab/>
        </w:r>
        <w:r w:rsidR="00E92E0B">
          <w:fldChar w:fldCharType="begin"/>
        </w:r>
        <w:r w:rsidR="00E92E0B">
          <w:instrText xml:space="preserve"> PAGEREF _Toc60150752 \h </w:instrText>
        </w:r>
        <w:r w:rsidR="00E92E0B">
          <w:fldChar w:fldCharType="separate"/>
        </w:r>
        <w:r w:rsidR="00E92E0B">
          <w:t>59</w:t>
        </w:r>
        <w:r w:rsidR="00E92E0B">
          <w:fldChar w:fldCharType="end"/>
        </w:r>
      </w:hyperlink>
    </w:p>
    <w:p w14:paraId="5B9BE498" w14:textId="071A7971" w:rsidR="00E92E0B" w:rsidRDefault="00C218A1">
      <w:pPr>
        <w:pStyle w:val="TOC2"/>
        <w:rPr>
          <w:rFonts w:eastAsiaTheme="minorEastAsia"/>
          <w:smallCaps w:val="0"/>
          <w:sz w:val="22"/>
        </w:rPr>
      </w:pPr>
      <w:hyperlink w:anchor="_Toc60150753" w:history="1">
        <w:r w:rsidR="00E92E0B" w:rsidRPr="00623DF4">
          <w:rPr>
            <w:rStyle w:val="Hyperlink"/>
          </w:rPr>
          <w:t>Правила придбання Онлайнових служб</w:t>
        </w:r>
        <w:r w:rsidR="00E92E0B">
          <w:tab/>
        </w:r>
        <w:r w:rsidR="00E92E0B">
          <w:fldChar w:fldCharType="begin"/>
        </w:r>
        <w:r w:rsidR="00E92E0B">
          <w:instrText xml:space="preserve"> PAGEREF _Toc60150753 \h </w:instrText>
        </w:r>
        <w:r w:rsidR="00E92E0B">
          <w:fldChar w:fldCharType="separate"/>
        </w:r>
        <w:r w:rsidR="00E92E0B">
          <w:t>59</w:t>
        </w:r>
        <w:r w:rsidR="00E92E0B">
          <w:fldChar w:fldCharType="end"/>
        </w:r>
      </w:hyperlink>
    </w:p>
    <w:p w14:paraId="069D7E81" w14:textId="36779978" w:rsidR="00E92E0B" w:rsidRDefault="00C218A1">
      <w:pPr>
        <w:pStyle w:val="TOC2"/>
        <w:rPr>
          <w:rFonts w:eastAsiaTheme="minorEastAsia"/>
          <w:smallCaps w:val="0"/>
          <w:sz w:val="22"/>
        </w:rPr>
      </w:pPr>
      <w:hyperlink w:anchor="_Toc60150754" w:history="1">
        <w:r w:rsidR="00E92E0B" w:rsidRPr="00623DF4">
          <w:rPr>
            <w:rStyle w:val="Hyperlink"/>
          </w:rPr>
          <w:t>Поновлення Онлайнових служб</w:t>
        </w:r>
        <w:r w:rsidR="00E92E0B">
          <w:tab/>
        </w:r>
        <w:r w:rsidR="00E92E0B">
          <w:fldChar w:fldCharType="begin"/>
        </w:r>
        <w:r w:rsidR="00E92E0B">
          <w:instrText xml:space="preserve"> PAGEREF _Toc60150754 \h </w:instrText>
        </w:r>
        <w:r w:rsidR="00E92E0B">
          <w:fldChar w:fldCharType="separate"/>
        </w:r>
        <w:r w:rsidR="00E92E0B">
          <w:t>59</w:t>
        </w:r>
        <w:r w:rsidR="00E92E0B">
          <w:fldChar w:fldCharType="end"/>
        </w:r>
      </w:hyperlink>
    </w:p>
    <w:p w14:paraId="630AC1D3" w14:textId="11CD71E4" w:rsidR="00E92E0B" w:rsidRDefault="00C218A1">
      <w:pPr>
        <w:pStyle w:val="TOC2"/>
        <w:rPr>
          <w:rFonts w:eastAsiaTheme="minorEastAsia"/>
          <w:smallCaps w:val="0"/>
          <w:sz w:val="22"/>
        </w:rPr>
      </w:pPr>
      <w:hyperlink w:anchor="_Toc60150755" w:history="1">
        <w:r w:rsidR="00E92E0B" w:rsidRPr="00623DF4">
          <w:rPr>
            <w:rStyle w:val="Hyperlink"/>
          </w:rPr>
          <w:t>Служби Microsoft Azure</w:t>
        </w:r>
        <w:r w:rsidR="00E92E0B">
          <w:tab/>
        </w:r>
        <w:r w:rsidR="00E92E0B">
          <w:fldChar w:fldCharType="begin"/>
        </w:r>
        <w:r w:rsidR="00E92E0B">
          <w:instrText xml:space="preserve"> PAGEREF _Toc60150755 \h </w:instrText>
        </w:r>
        <w:r w:rsidR="00E92E0B">
          <w:fldChar w:fldCharType="separate"/>
        </w:r>
        <w:r w:rsidR="00E92E0B">
          <w:t>59</w:t>
        </w:r>
        <w:r w:rsidR="00E92E0B">
          <w:fldChar w:fldCharType="end"/>
        </w:r>
      </w:hyperlink>
    </w:p>
    <w:p w14:paraId="2EBAA6E0" w14:textId="06584246" w:rsidR="00E92E0B" w:rsidRDefault="00C218A1">
      <w:pPr>
        <w:pStyle w:val="TOC3"/>
        <w:rPr>
          <w:rFonts w:eastAsiaTheme="minorEastAsia"/>
          <w:smallCaps w:val="0"/>
          <w:sz w:val="22"/>
        </w:rPr>
      </w:pPr>
      <w:hyperlink w:anchor="_Toc60150756" w:history="1">
        <w:r w:rsidR="00E92E0B" w:rsidRPr="00623DF4">
          <w:rPr>
            <w:rStyle w:val="Hyperlink"/>
          </w:rPr>
          <w:t>Служби Microsoft Azure</w:t>
        </w:r>
        <w:r w:rsidR="00E92E0B">
          <w:tab/>
        </w:r>
        <w:r w:rsidR="00E92E0B">
          <w:fldChar w:fldCharType="begin"/>
        </w:r>
        <w:r w:rsidR="00E92E0B">
          <w:instrText xml:space="preserve"> PAGEREF _Toc60150756 \h </w:instrText>
        </w:r>
        <w:r w:rsidR="00E92E0B">
          <w:fldChar w:fldCharType="separate"/>
        </w:r>
        <w:r w:rsidR="00E92E0B">
          <w:t>63</w:t>
        </w:r>
        <w:r w:rsidR="00E92E0B">
          <w:fldChar w:fldCharType="end"/>
        </w:r>
      </w:hyperlink>
    </w:p>
    <w:p w14:paraId="49A0B671" w14:textId="62EC1178" w:rsidR="00E92E0B" w:rsidRDefault="00C218A1">
      <w:pPr>
        <w:pStyle w:val="TOC3"/>
        <w:rPr>
          <w:rFonts w:eastAsiaTheme="minorEastAsia"/>
          <w:smallCaps w:val="0"/>
          <w:sz w:val="22"/>
        </w:rPr>
      </w:pPr>
      <w:hyperlink w:anchor="_Toc60150757" w:history="1">
        <w:r w:rsidR="00E92E0B" w:rsidRPr="00623DF4">
          <w:rPr>
            <w:rStyle w:val="Hyperlink"/>
          </w:rPr>
          <w:t>Плани інфраструктури Microsoft Azure</w:t>
        </w:r>
        <w:r w:rsidR="00E92E0B">
          <w:tab/>
        </w:r>
        <w:r w:rsidR="00E92E0B">
          <w:fldChar w:fldCharType="begin"/>
        </w:r>
        <w:r w:rsidR="00E92E0B">
          <w:instrText xml:space="preserve"> PAGEREF _Toc60150757 \h </w:instrText>
        </w:r>
        <w:r w:rsidR="00E92E0B">
          <w:fldChar w:fldCharType="separate"/>
        </w:r>
        <w:r w:rsidR="00E92E0B">
          <w:t>64</w:t>
        </w:r>
        <w:r w:rsidR="00E92E0B">
          <w:fldChar w:fldCharType="end"/>
        </w:r>
      </w:hyperlink>
    </w:p>
    <w:p w14:paraId="3583E970" w14:textId="4A6210BC" w:rsidR="00E92E0B" w:rsidRDefault="00C218A1">
      <w:pPr>
        <w:pStyle w:val="TOC3"/>
        <w:rPr>
          <w:rFonts w:eastAsiaTheme="minorEastAsia"/>
          <w:smallCaps w:val="0"/>
          <w:sz w:val="22"/>
        </w:rPr>
      </w:pPr>
      <w:hyperlink w:anchor="_Toc60150758" w:history="1">
        <w:r w:rsidR="00E92E0B" w:rsidRPr="00623DF4">
          <w:rPr>
            <w:rStyle w:val="Hyperlink"/>
          </w:rPr>
          <w:t>Підтримка підтримки Microsoft Azure</w:t>
        </w:r>
        <w:r w:rsidR="00E92E0B">
          <w:tab/>
        </w:r>
        <w:r w:rsidR="00E92E0B">
          <w:fldChar w:fldCharType="begin"/>
        </w:r>
        <w:r w:rsidR="00E92E0B">
          <w:instrText xml:space="preserve"> PAGEREF _Toc60150758 \h </w:instrText>
        </w:r>
        <w:r w:rsidR="00E92E0B">
          <w:fldChar w:fldCharType="separate"/>
        </w:r>
        <w:r w:rsidR="00E92E0B">
          <w:t>65</w:t>
        </w:r>
        <w:r w:rsidR="00E92E0B">
          <w:fldChar w:fldCharType="end"/>
        </w:r>
      </w:hyperlink>
    </w:p>
    <w:p w14:paraId="209F461B" w14:textId="74DED58B" w:rsidR="00E92E0B" w:rsidRDefault="00C218A1">
      <w:pPr>
        <w:pStyle w:val="TOC3"/>
        <w:rPr>
          <w:rFonts w:eastAsiaTheme="minorEastAsia"/>
          <w:smallCaps w:val="0"/>
          <w:sz w:val="22"/>
        </w:rPr>
      </w:pPr>
      <w:hyperlink w:anchor="_Toc60150759" w:history="1">
        <w:r w:rsidR="00E92E0B" w:rsidRPr="00623DF4">
          <w:rPr>
            <w:rStyle w:val="Hyperlink"/>
          </w:rPr>
          <w:t>Плани Microsoft Azure для користувачів</w:t>
        </w:r>
        <w:r w:rsidR="00E92E0B">
          <w:tab/>
        </w:r>
        <w:r w:rsidR="00E92E0B">
          <w:fldChar w:fldCharType="begin"/>
        </w:r>
        <w:r w:rsidR="00E92E0B">
          <w:instrText xml:space="preserve"> PAGEREF _Toc60150759 \h </w:instrText>
        </w:r>
        <w:r w:rsidR="00E92E0B">
          <w:fldChar w:fldCharType="separate"/>
        </w:r>
        <w:r w:rsidR="00E92E0B">
          <w:t>65</w:t>
        </w:r>
        <w:r w:rsidR="00E92E0B">
          <w:fldChar w:fldCharType="end"/>
        </w:r>
      </w:hyperlink>
    </w:p>
    <w:p w14:paraId="19513A2D" w14:textId="2A08C453" w:rsidR="00E92E0B" w:rsidRDefault="00C218A1">
      <w:pPr>
        <w:pStyle w:val="TOC2"/>
        <w:rPr>
          <w:rFonts w:eastAsiaTheme="minorEastAsia"/>
          <w:smallCaps w:val="0"/>
          <w:sz w:val="22"/>
        </w:rPr>
      </w:pPr>
      <w:hyperlink w:anchor="_Toc60150760" w:history="1">
        <w:r w:rsidR="00E92E0B" w:rsidRPr="00623DF4">
          <w:rPr>
            <w:rStyle w:val="Hyperlink"/>
          </w:rPr>
          <w:t>Microsoft 365</w:t>
        </w:r>
        <w:r w:rsidR="00E92E0B">
          <w:tab/>
        </w:r>
        <w:r w:rsidR="00E92E0B">
          <w:fldChar w:fldCharType="begin"/>
        </w:r>
        <w:r w:rsidR="00E92E0B">
          <w:instrText xml:space="preserve"> PAGEREF _Toc60150760 \h </w:instrText>
        </w:r>
        <w:r w:rsidR="00E92E0B">
          <w:fldChar w:fldCharType="separate"/>
        </w:r>
        <w:r w:rsidR="00E92E0B">
          <w:t>66</w:t>
        </w:r>
        <w:r w:rsidR="00E92E0B">
          <w:fldChar w:fldCharType="end"/>
        </w:r>
      </w:hyperlink>
    </w:p>
    <w:p w14:paraId="5C3184F2" w14:textId="17B87BFE" w:rsidR="00E92E0B" w:rsidRDefault="00C218A1">
      <w:pPr>
        <w:pStyle w:val="TOC2"/>
        <w:rPr>
          <w:rFonts w:eastAsiaTheme="minorEastAsia"/>
          <w:smallCaps w:val="0"/>
          <w:sz w:val="22"/>
        </w:rPr>
      </w:pPr>
      <w:hyperlink w:anchor="_Toc60150761" w:history="1">
        <w:r w:rsidR="00E92E0B" w:rsidRPr="00623DF4">
          <w:rPr>
            <w:rStyle w:val="Hyperlink"/>
          </w:rPr>
          <w:t>Enterprise Mobility + Security</w:t>
        </w:r>
        <w:r w:rsidR="00E92E0B">
          <w:tab/>
        </w:r>
        <w:r w:rsidR="00E92E0B">
          <w:fldChar w:fldCharType="begin"/>
        </w:r>
        <w:r w:rsidR="00E92E0B">
          <w:instrText xml:space="preserve"> PAGEREF _Toc60150761 \h </w:instrText>
        </w:r>
        <w:r w:rsidR="00E92E0B">
          <w:fldChar w:fldCharType="separate"/>
        </w:r>
        <w:r w:rsidR="00E92E0B">
          <w:t>69</w:t>
        </w:r>
        <w:r w:rsidR="00E92E0B">
          <w:fldChar w:fldCharType="end"/>
        </w:r>
      </w:hyperlink>
    </w:p>
    <w:p w14:paraId="72C62562" w14:textId="0095F9A3" w:rsidR="00E92E0B" w:rsidRDefault="00C218A1">
      <w:pPr>
        <w:pStyle w:val="TOC2"/>
        <w:rPr>
          <w:rFonts w:eastAsiaTheme="minorEastAsia"/>
          <w:smallCaps w:val="0"/>
          <w:sz w:val="22"/>
        </w:rPr>
      </w:pPr>
      <w:hyperlink w:anchor="_Toc60150762" w:history="1">
        <w:r w:rsidR="00E92E0B" w:rsidRPr="00623DF4">
          <w:rPr>
            <w:rStyle w:val="Hyperlink"/>
          </w:rPr>
          <w:t>Серверні передплати на Azure</w:t>
        </w:r>
        <w:r w:rsidR="00E92E0B">
          <w:tab/>
        </w:r>
        <w:r w:rsidR="00E92E0B">
          <w:fldChar w:fldCharType="begin"/>
        </w:r>
        <w:r w:rsidR="00E92E0B">
          <w:instrText xml:space="preserve"> PAGEREF _Toc60150762 \h </w:instrText>
        </w:r>
        <w:r w:rsidR="00E92E0B">
          <w:fldChar w:fldCharType="separate"/>
        </w:r>
        <w:r w:rsidR="00E92E0B">
          <w:t>70</w:t>
        </w:r>
        <w:r w:rsidR="00E92E0B">
          <w:fldChar w:fldCharType="end"/>
        </w:r>
      </w:hyperlink>
    </w:p>
    <w:p w14:paraId="369508E7" w14:textId="5D9ED6BE" w:rsidR="00E92E0B" w:rsidRDefault="00C218A1">
      <w:pPr>
        <w:pStyle w:val="TOC2"/>
        <w:rPr>
          <w:rFonts w:eastAsiaTheme="minorEastAsia"/>
          <w:smallCaps w:val="0"/>
          <w:sz w:val="22"/>
        </w:rPr>
      </w:pPr>
      <w:hyperlink w:anchor="_Toc60150763" w:history="1">
        <w:r w:rsidR="00E92E0B" w:rsidRPr="00623DF4">
          <w:rPr>
            <w:rStyle w:val="Hyperlink"/>
          </w:rPr>
          <w:t>Служби Microsoft Dynamics 365</w:t>
        </w:r>
        <w:r w:rsidR="00E92E0B">
          <w:tab/>
        </w:r>
        <w:r w:rsidR="00E92E0B">
          <w:fldChar w:fldCharType="begin"/>
        </w:r>
        <w:r w:rsidR="00E92E0B">
          <w:instrText xml:space="preserve"> PAGEREF _Toc60150763 \h </w:instrText>
        </w:r>
        <w:r w:rsidR="00E92E0B">
          <w:fldChar w:fldCharType="separate"/>
        </w:r>
        <w:r w:rsidR="00E92E0B">
          <w:t>73</w:t>
        </w:r>
        <w:r w:rsidR="00E92E0B">
          <w:fldChar w:fldCharType="end"/>
        </w:r>
      </w:hyperlink>
    </w:p>
    <w:p w14:paraId="0E8359C4" w14:textId="7016BA0F" w:rsidR="00E92E0B" w:rsidRDefault="00C218A1">
      <w:pPr>
        <w:pStyle w:val="TOC2"/>
        <w:rPr>
          <w:rFonts w:eastAsiaTheme="minorEastAsia"/>
          <w:smallCaps w:val="0"/>
          <w:sz w:val="22"/>
        </w:rPr>
      </w:pPr>
      <w:hyperlink w:anchor="_Toc60150764" w:history="1">
        <w:r w:rsidR="00E92E0B" w:rsidRPr="00623DF4">
          <w:rPr>
            <w:rStyle w:val="Hyperlink"/>
          </w:rPr>
          <w:t>Служби Office 365</w:t>
        </w:r>
        <w:r w:rsidR="00E92E0B">
          <w:tab/>
        </w:r>
        <w:r w:rsidR="00E92E0B">
          <w:fldChar w:fldCharType="begin"/>
        </w:r>
        <w:r w:rsidR="00E92E0B">
          <w:instrText xml:space="preserve"> PAGEREF _Toc60150764 \h </w:instrText>
        </w:r>
        <w:r w:rsidR="00E92E0B">
          <w:fldChar w:fldCharType="separate"/>
        </w:r>
        <w:r w:rsidR="00E92E0B">
          <w:t>77</w:t>
        </w:r>
        <w:r w:rsidR="00E92E0B">
          <w:fldChar w:fldCharType="end"/>
        </w:r>
      </w:hyperlink>
    </w:p>
    <w:p w14:paraId="6017717E" w14:textId="11DA149A" w:rsidR="00E92E0B" w:rsidRDefault="00C218A1">
      <w:pPr>
        <w:pStyle w:val="TOC3"/>
        <w:rPr>
          <w:rFonts w:eastAsiaTheme="minorEastAsia"/>
          <w:smallCaps w:val="0"/>
          <w:sz w:val="22"/>
        </w:rPr>
      </w:pPr>
      <w:hyperlink w:anchor="_Toc60150765" w:history="1">
        <w:r w:rsidR="00E92E0B" w:rsidRPr="00623DF4">
          <w:rPr>
            <w:rStyle w:val="Hyperlink"/>
          </w:rPr>
          <w:t>Програми Microsoft 365</w:t>
        </w:r>
        <w:r w:rsidR="00E92E0B">
          <w:tab/>
        </w:r>
        <w:r w:rsidR="00E92E0B">
          <w:fldChar w:fldCharType="begin"/>
        </w:r>
        <w:r w:rsidR="00E92E0B">
          <w:instrText xml:space="preserve"> PAGEREF _Toc60150765 \h </w:instrText>
        </w:r>
        <w:r w:rsidR="00E92E0B">
          <w:fldChar w:fldCharType="separate"/>
        </w:r>
        <w:r w:rsidR="00E92E0B">
          <w:t>77</w:t>
        </w:r>
        <w:r w:rsidR="00E92E0B">
          <w:fldChar w:fldCharType="end"/>
        </w:r>
      </w:hyperlink>
    </w:p>
    <w:p w14:paraId="7E69DEF0" w14:textId="70A47C37" w:rsidR="00E92E0B" w:rsidRDefault="00C218A1">
      <w:pPr>
        <w:pStyle w:val="TOC3"/>
        <w:rPr>
          <w:rFonts w:eastAsiaTheme="minorEastAsia"/>
          <w:smallCaps w:val="0"/>
          <w:sz w:val="22"/>
        </w:rPr>
      </w:pPr>
      <w:hyperlink w:anchor="_Toc60150766" w:history="1">
        <w:r w:rsidR="00E92E0B" w:rsidRPr="00623DF4">
          <w:rPr>
            <w:rStyle w:val="Hyperlink"/>
          </w:rPr>
          <w:t>Програмні комплекси Office 365 Suites</w:t>
        </w:r>
        <w:r w:rsidR="00E92E0B">
          <w:tab/>
        </w:r>
        <w:r w:rsidR="00E92E0B">
          <w:fldChar w:fldCharType="begin"/>
        </w:r>
        <w:r w:rsidR="00E92E0B">
          <w:instrText xml:space="preserve"> PAGEREF _Toc60150766 \h </w:instrText>
        </w:r>
        <w:r w:rsidR="00E92E0B">
          <w:fldChar w:fldCharType="separate"/>
        </w:r>
        <w:r w:rsidR="00E92E0B">
          <w:t>78</w:t>
        </w:r>
        <w:r w:rsidR="00E92E0B">
          <w:fldChar w:fldCharType="end"/>
        </w:r>
      </w:hyperlink>
    </w:p>
    <w:p w14:paraId="3E9A9A2B" w14:textId="333855E5" w:rsidR="00E92E0B" w:rsidRDefault="00C218A1">
      <w:pPr>
        <w:pStyle w:val="TOC3"/>
        <w:rPr>
          <w:rFonts w:eastAsiaTheme="minorEastAsia"/>
          <w:smallCaps w:val="0"/>
          <w:sz w:val="22"/>
        </w:rPr>
      </w:pPr>
      <w:hyperlink w:anchor="_Toc60150767" w:history="1">
        <w:r w:rsidR="00E92E0B" w:rsidRPr="00623DF4">
          <w:rPr>
            <w:rStyle w:val="Hyperlink"/>
          </w:rPr>
          <w:t>Аудіослужби</w:t>
        </w:r>
        <w:r w:rsidR="00E92E0B">
          <w:tab/>
        </w:r>
        <w:r w:rsidR="00E92E0B">
          <w:fldChar w:fldCharType="begin"/>
        </w:r>
        <w:r w:rsidR="00E92E0B">
          <w:instrText xml:space="preserve"> PAGEREF _Toc60150767 \h </w:instrText>
        </w:r>
        <w:r w:rsidR="00E92E0B">
          <w:fldChar w:fldCharType="separate"/>
        </w:r>
        <w:r w:rsidR="00E92E0B">
          <w:t>80</w:t>
        </w:r>
        <w:r w:rsidR="00E92E0B">
          <w:fldChar w:fldCharType="end"/>
        </w:r>
      </w:hyperlink>
    </w:p>
    <w:p w14:paraId="4C193C90" w14:textId="0F9A408F" w:rsidR="00E92E0B" w:rsidRDefault="00C218A1">
      <w:pPr>
        <w:pStyle w:val="TOC3"/>
        <w:rPr>
          <w:rFonts w:eastAsiaTheme="minorEastAsia"/>
          <w:smallCaps w:val="0"/>
          <w:sz w:val="22"/>
        </w:rPr>
      </w:pPr>
      <w:hyperlink w:anchor="_Toc60150768" w:history="1">
        <w:r w:rsidR="00E92E0B" w:rsidRPr="00623DF4">
          <w:rPr>
            <w:rStyle w:val="Hyperlink"/>
          </w:rPr>
          <w:t>Exchange Online</w:t>
        </w:r>
        <w:r w:rsidR="00E92E0B">
          <w:tab/>
        </w:r>
        <w:r w:rsidR="00E92E0B">
          <w:fldChar w:fldCharType="begin"/>
        </w:r>
        <w:r w:rsidR="00E92E0B">
          <w:instrText xml:space="preserve"> PAGEREF _Toc60150768 \h </w:instrText>
        </w:r>
        <w:r w:rsidR="00E92E0B">
          <w:fldChar w:fldCharType="separate"/>
        </w:r>
        <w:r w:rsidR="00E92E0B">
          <w:t>81</w:t>
        </w:r>
        <w:r w:rsidR="00E92E0B">
          <w:fldChar w:fldCharType="end"/>
        </w:r>
      </w:hyperlink>
    </w:p>
    <w:p w14:paraId="7F352B16" w14:textId="4E700CED" w:rsidR="00E92E0B" w:rsidRDefault="00C218A1">
      <w:pPr>
        <w:pStyle w:val="TOC3"/>
        <w:rPr>
          <w:rFonts w:eastAsiaTheme="minorEastAsia"/>
          <w:smallCaps w:val="0"/>
          <w:sz w:val="22"/>
        </w:rPr>
      </w:pPr>
      <w:hyperlink w:anchor="_Toc60150769" w:history="1">
        <w:r w:rsidR="00E92E0B" w:rsidRPr="00623DF4">
          <w:rPr>
            <w:rStyle w:val="Hyperlink"/>
          </w:rPr>
          <w:t>Microsoft Stream</w:t>
        </w:r>
        <w:r w:rsidR="00E92E0B">
          <w:tab/>
        </w:r>
        <w:r w:rsidR="00E92E0B">
          <w:fldChar w:fldCharType="begin"/>
        </w:r>
        <w:r w:rsidR="00E92E0B">
          <w:instrText xml:space="preserve"> PAGEREF _Toc60150769 \h </w:instrText>
        </w:r>
        <w:r w:rsidR="00E92E0B">
          <w:fldChar w:fldCharType="separate"/>
        </w:r>
        <w:r w:rsidR="00E92E0B">
          <w:t>82</w:t>
        </w:r>
        <w:r w:rsidR="00E92E0B">
          <w:fldChar w:fldCharType="end"/>
        </w:r>
      </w:hyperlink>
    </w:p>
    <w:p w14:paraId="35C2F5D6" w14:textId="3560631F" w:rsidR="00E92E0B" w:rsidRDefault="00C218A1">
      <w:pPr>
        <w:pStyle w:val="TOC3"/>
        <w:rPr>
          <w:rFonts w:eastAsiaTheme="minorEastAsia"/>
          <w:smallCaps w:val="0"/>
          <w:sz w:val="22"/>
        </w:rPr>
      </w:pPr>
      <w:hyperlink w:anchor="_Toc60150770" w:history="1">
        <w:r w:rsidR="00E92E0B" w:rsidRPr="00623DF4">
          <w:rPr>
            <w:rStyle w:val="Hyperlink"/>
          </w:rPr>
          <w:t>OneDrive для бізнесу</w:t>
        </w:r>
        <w:r w:rsidR="00E92E0B">
          <w:tab/>
        </w:r>
        <w:r w:rsidR="00E92E0B">
          <w:fldChar w:fldCharType="begin"/>
        </w:r>
        <w:r w:rsidR="00E92E0B">
          <w:instrText xml:space="preserve"> PAGEREF _Toc60150770 \h </w:instrText>
        </w:r>
        <w:r w:rsidR="00E92E0B">
          <w:fldChar w:fldCharType="separate"/>
        </w:r>
        <w:r w:rsidR="00E92E0B">
          <w:t>83</w:t>
        </w:r>
        <w:r w:rsidR="00E92E0B">
          <w:fldChar w:fldCharType="end"/>
        </w:r>
      </w:hyperlink>
    </w:p>
    <w:p w14:paraId="135DDC8D" w14:textId="33365D51" w:rsidR="00E92E0B" w:rsidRDefault="00C218A1">
      <w:pPr>
        <w:pStyle w:val="TOC3"/>
        <w:rPr>
          <w:rFonts w:eastAsiaTheme="minorEastAsia"/>
          <w:smallCaps w:val="0"/>
          <w:sz w:val="22"/>
        </w:rPr>
      </w:pPr>
      <w:hyperlink w:anchor="_Toc60150771" w:history="1">
        <w:r w:rsidR="00E92E0B" w:rsidRPr="00623DF4">
          <w:rPr>
            <w:rStyle w:val="Hyperlink"/>
          </w:rPr>
          <w:t>Проект</w:t>
        </w:r>
        <w:r w:rsidR="00E92E0B">
          <w:tab/>
        </w:r>
        <w:r w:rsidR="00E92E0B">
          <w:fldChar w:fldCharType="begin"/>
        </w:r>
        <w:r w:rsidR="00E92E0B">
          <w:instrText xml:space="preserve"> PAGEREF _Toc60150771 \h </w:instrText>
        </w:r>
        <w:r w:rsidR="00E92E0B">
          <w:fldChar w:fldCharType="separate"/>
        </w:r>
        <w:r w:rsidR="00E92E0B">
          <w:t>83</w:t>
        </w:r>
        <w:r w:rsidR="00E92E0B">
          <w:fldChar w:fldCharType="end"/>
        </w:r>
      </w:hyperlink>
    </w:p>
    <w:p w14:paraId="12E2BD7B" w14:textId="3705158F" w:rsidR="00E92E0B" w:rsidRDefault="00C218A1">
      <w:pPr>
        <w:pStyle w:val="TOC3"/>
        <w:rPr>
          <w:rFonts w:eastAsiaTheme="minorEastAsia"/>
          <w:smallCaps w:val="0"/>
          <w:sz w:val="22"/>
        </w:rPr>
      </w:pPr>
      <w:hyperlink w:anchor="_Toc60150772" w:history="1">
        <w:r w:rsidR="00E92E0B" w:rsidRPr="00623DF4">
          <w:rPr>
            <w:rStyle w:val="Hyperlink"/>
          </w:rPr>
          <w:t>SharePoint Online</w:t>
        </w:r>
        <w:r w:rsidR="00E92E0B">
          <w:tab/>
        </w:r>
        <w:r w:rsidR="00E92E0B">
          <w:fldChar w:fldCharType="begin"/>
        </w:r>
        <w:r w:rsidR="00E92E0B">
          <w:instrText xml:space="preserve"> PAGEREF _Toc60150772 \h </w:instrText>
        </w:r>
        <w:r w:rsidR="00E92E0B">
          <w:fldChar w:fldCharType="separate"/>
        </w:r>
        <w:r w:rsidR="00E92E0B">
          <w:t>84</w:t>
        </w:r>
        <w:r w:rsidR="00E92E0B">
          <w:fldChar w:fldCharType="end"/>
        </w:r>
      </w:hyperlink>
    </w:p>
    <w:p w14:paraId="1F8BCA43" w14:textId="2BDE9963" w:rsidR="00E92E0B" w:rsidRDefault="00C218A1">
      <w:pPr>
        <w:pStyle w:val="TOC3"/>
        <w:rPr>
          <w:rFonts w:eastAsiaTheme="minorEastAsia"/>
          <w:smallCaps w:val="0"/>
          <w:sz w:val="22"/>
        </w:rPr>
      </w:pPr>
      <w:hyperlink w:anchor="_Toc60150773" w:history="1">
        <w:r w:rsidR="00E92E0B" w:rsidRPr="00623DF4">
          <w:rPr>
            <w:rStyle w:val="Hyperlink"/>
          </w:rPr>
          <w:t>Visio</w:t>
        </w:r>
        <w:r w:rsidR="00E92E0B">
          <w:tab/>
        </w:r>
        <w:r w:rsidR="00E92E0B">
          <w:fldChar w:fldCharType="begin"/>
        </w:r>
        <w:r w:rsidR="00E92E0B">
          <w:instrText xml:space="preserve"> PAGEREF _Toc60150773 \h </w:instrText>
        </w:r>
        <w:r w:rsidR="00E92E0B">
          <w:fldChar w:fldCharType="separate"/>
        </w:r>
        <w:r w:rsidR="00E92E0B">
          <w:t>84</w:t>
        </w:r>
        <w:r w:rsidR="00E92E0B">
          <w:fldChar w:fldCharType="end"/>
        </w:r>
      </w:hyperlink>
    </w:p>
    <w:p w14:paraId="50DB371E" w14:textId="0B3705D0" w:rsidR="00E92E0B" w:rsidRDefault="00C218A1">
      <w:pPr>
        <w:pStyle w:val="TOC3"/>
        <w:rPr>
          <w:rFonts w:eastAsiaTheme="minorEastAsia"/>
          <w:smallCaps w:val="0"/>
          <w:sz w:val="22"/>
        </w:rPr>
      </w:pPr>
      <w:hyperlink w:anchor="_Toc60150774" w:history="1">
        <w:r w:rsidR="00E92E0B" w:rsidRPr="00623DF4">
          <w:rPr>
            <w:rStyle w:val="Hyperlink"/>
          </w:rPr>
          <w:t>Workplace Analytics</w:t>
        </w:r>
        <w:r w:rsidR="00E92E0B">
          <w:tab/>
        </w:r>
        <w:r w:rsidR="00E92E0B">
          <w:fldChar w:fldCharType="begin"/>
        </w:r>
        <w:r w:rsidR="00E92E0B">
          <w:instrText xml:space="preserve"> PAGEREF _Toc60150774 \h </w:instrText>
        </w:r>
        <w:r w:rsidR="00E92E0B">
          <w:fldChar w:fldCharType="separate"/>
        </w:r>
        <w:r w:rsidR="00E92E0B">
          <w:t>85</w:t>
        </w:r>
        <w:r w:rsidR="00E92E0B">
          <w:fldChar w:fldCharType="end"/>
        </w:r>
      </w:hyperlink>
    </w:p>
    <w:p w14:paraId="04DE5E62" w14:textId="596B6AFB" w:rsidR="00E92E0B" w:rsidRDefault="00C218A1">
      <w:pPr>
        <w:pStyle w:val="TOC2"/>
        <w:rPr>
          <w:rFonts w:eastAsiaTheme="minorEastAsia"/>
          <w:smallCaps w:val="0"/>
          <w:sz w:val="22"/>
        </w:rPr>
      </w:pPr>
      <w:hyperlink w:anchor="_Toc60150775" w:history="1">
        <w:r w:rsidR="00E92E0B" w:rsidRPr="00623DF4">
          <w:rPr>
            <w:rStyle w:val="Hyperlink"/>
          </w:rPr>
          <w:t>Інші Онлайнові служби</w:t>
        </w:r>
        <w:r w:rsidR="00E92E0B">
          <w:tab/>
        </w:r>
        <w:r w:rsidR="00E92E0B">
          <w:fldChar w:fldCharType="begin"/>
        </w:r>
        <w:r w:rsidR="00E92E0B">
          <w:instrText xml:space="preserve"> PAGEREF _Toc60150775 \h </w:instrText>
        </w:r>
        <w:r w:rsidR="00E92E0B">
          <w:fldChar w:fldCharType="separate"/>
        </w:r>
        <w:r w:rsidR="00E92E0B">
          <w:t>85</w:t>
        </w:r>
        <w:r w:rsidR="00E92E0B">
          <w:fldChar w:fldCharType="end"/>
        </w:r>
      </w:hyperlink>
    </w:p>
    <w:p w14:paraId="61D778F7" w14:textId="27A0952D" w:rsidR="00E92E0B" w:rsidRDefault="00C218A1">
      <w:pPr>
        <w:pStyle w:val="TOC3"/>
        <w:rPr>
          <w:rFonts w:eastAsiaTheme="minorEastAsia"/>
          <w:smallCaps w:val="0"/>
          <w:sz w:val="22"/>
        </w:rPr>
      </w:pPr>
      <w:hyperlink w:anchor="_Toc60150776" w:history="1">
        <w:r w:rsidR="00E92E0B" w:rsidRPr="00623DF4">
          <w:rPr>
            <w:rStyle w:val="Hyperlink"/>
          </w:rPr>
          <w:t>Bing Maps</w:t>
        </w:r>
        <w:r w:rsidR="00E92E0B">
          <w:tab/>
        </w:r>
        <w:r w:rsidR="00E92E0B">
          <w:fldChar w:fldCharType="begin"/>
        </w:r>
        <w:r w:rsidR="00E92E0B">
          <w:instrText xml:space="preserve"> PAGEREF _Toc60150776 \h </w:instrText>
        </w:r>
        <w:r w:rsidR="00E92E0B">
          <w:fldChar w:fldCharType="separate"/>
        </w:r>
        <w:r w:rsidR="00E92E0B">
          <w:t>85</w:t>
        </w:r>
        <w:r w:rsidR="00E92E0B">
          <w:fldChar w:fldCharType="end"/>
        </w:r>
      </w:hyperlink>
    </w:p>
    <w:p w14:paraId="224891BF" w14:textId="75FE2BDD" w:rsidR="00E92E0B" w:rsidRDefault="00C218A1">
      <w:pPr>
        <w:pStyle w:val="TOC3"/>
        <w:rPr>
          <w:rFonts w:eastAsiaTheme="minorEastAsia"/>
          <w:smallCaps w:val="0"/>
          <w:sz w:val="22"/>
        </w:rPr>
      </w:pPr>
      <w:hyperlink w:anchor="_Toc60150777" w:history="1">
        <w:r w:rsidR="00E92E0B" w:rsidRPr="00623DF4">
          <w:rPr>
            <w:rStyle w:val="Hyperlink"/>
          </w:rPr>
          <w:t>Microsoft Power Platform</w:t>
        </w:r>
        <w:r w:rsidR="00E92E0B">
          <w:tab/>
        </w:r>
        <w:r w:rsidR="00E92E0B">
          <w:fldChar w:fldCharType="begin"/>
        </w:r>
        <w:r w:rsidR="00E92E0B">
          <w:instrText xml:space="preserve"> PAGEREF _Toc60150777 \h </w:instrText>
        </w:r>
        <w:r w:rsidR="00E92E0B">
          <w:fldChar w:fldCharType="separate"/>
        </w:r>
        <w:r w:rsidR="00E92E0B">
          <w:t>86</w:t>
        </w:r>
        <w:r w:rsidR="00E92E0B">
          <w:fldChar w:fldCharType="end"/>
        </w:r>
      </w:hyperlink>
    </w:p>
    <w:p w14:paraId="550C0315" w14:textId="76A8CF1C" w:rsidR="00E92E0B" w:rsidRDefault="00C218A1">
      <w:pPr>
        <w:pStyle w:val="TOC3"/>
        <w:rPr>
          <w:rFonts w:eastAsiaTheme="minorEastAsia"/>
          <w:smallCaps w:val="0"/>
          <w:sz w:val="22"/>
        </w:rPr>
      </w:pPr>
      <w:hyperlink w:anchor="_Toc60150778" w:history="1">
        <w:r w:rsidR="00E92E0B" w:rsidRPr="00623DF4">
          <w:rPr>
            <w:rStyle w:val="Hyperlink"/>
          </w:rPr>
          <w:t>Пропозиції GitHub</w:t>
        </w:r>
        <w:r w:rsidR="00E92E0B">
          <w:tab/>
        </w:r>
        <w:r w:rsidR="00E92E0B">
          <w:fldChar w:fldCharType="begin"/>
        </w:r>
        <w:r w:rsidR="00E92E0B">
          <w:instrText xml:space="preserve"> PAGEREF _Toc60150778 \h </w:instrText>
        </w:r>
        <w:r w:rsidR="00E92E0B">
          <w:fldChar w:fldCharType="separate"/>
        </w:r>
        <w:r w:rsidR="00E92E0B">
          <w:t>88</w:t>
        </w:r>
        <w:r w:rsidR="00E92E0B">
          <w:fldChar w:fldCharType="end"/>
        </w:r>
      </w:hyperlink>
    </w:p>
    <w:p w14:paraId="48DF2D65" w14:textId="73344752" w:rsidR="00E92E0B" w:rsidRDefault="00C218A1">
      <w:pPr>
        <w:pStyle w:val="TOC3"/>
        <w:rPr>
          <w:rFonts w:eastAsiaTheme="minorEastAsia"/>
          <w:smallCaps w:val="0"/>
          <w:sz w:val="22"/>
        </w:rPr>
      </w:pPr>
      <w:hyperlink w:anchor="_Toc60150779" w:history="1">
        <w:r w:rsidR="00E92E0B" w:rsidRPr="00623DF4">
          <w:rPr>
            <w:rStyle w:val="Hyperlink"/>
          </w:rPr>
          <w:t>Microsoft Defender для кінцевих точок (для сервера)</w:t>
        </w:r>
        <w:r w:rsidR="00E92E0B">
          <w:tab/>
        </w:r>
        <w:r w:rsidR="00E92E0B">
          <w:fldChar w:fldCharType="begin"/>
        </w:r>
        <w:r w:rsidR="00E92E0B">
          <w:instrText xml:space="preserve"> PAGEREF _Toc60150779 \h </w:instrText>
        </w:r>
        <w:r w:rsidR="00E92E0B">
          <w:fldChar w:fldCharType="separate"/>
        </w:r>
        <w:r w:rsidR="00E92E0B">
          <w:t>89</w:t>
        </w:r>
        <w:r w:rsidR="00E92E0B">
          <w:fldChar w:fldCharType="end"/>
        </w:r>
      </w:hyperlink>
    </w:p>
    <w:p w14:paraId="34DD63B1" w14:textId="3A11A6C0" w:rsidR="00E92E0B" w:rsidRDefault="00C218A1">
      <w:pPr>
        <w:pStyle w:val="TOC3"/>
        <w:rPr>
          <w:rFonts w:eastAsiaTheme="minorEastAsia"/>
          <w:smallCaps w:val="0"/>
          <w:sz w:val="22"/>
        </w:rPr>
      </w:pPr>
      <w:hyperlink w:anchor="_Toc60150780" w:history="1">
        <w:r w:rsidR="00E92E0B" w:rsidRPr="00623DF4">
          <w:rPr>
            <w:rStyle w:val="Hyperlink"/>
          </w:rPr>
          <w:t>Microsoft Cloud App Security</w:t>
        </w:r>
        <w:r w:rsidR="00E92E0B">
          <w:tab/>
        </w:r>
        <w:r w:rsidR="00E92E0B">
          <w:fldChar w:fldCharType="begin"/>
        </w:r>
        <w:r w:rsidR="00E92E0B">
          <w:instrText xml:space="preserve"> PAGEREF _Toc60150780 \h </w:instrText>
        </w:r>
        <w:r w:rsidR="00E92E0B">
          <w:fldChar w:fldCharType="separate"/>
        </w:r>
        <w:r w:rsidR="00E92E0B">
          <w:t>89</w:t>
        </w:r>
        <w:r w:rsidR="00E92E0B">
          <w:fldChar w:fldCharType="end"/>
        </w:r>
      </w:hyperlink>
    </w:p>
    <w:p w14:paraId="2C465BA3" w14:textId="13536478" w:rsidR="00E92E0B" w:rsidRDefault="00C218A1">
      <w:pPr>
        <w:pStyle w:val="TOC3"/>
        <w:rPr>
          <w:rFonts w:eastAsiaTheme="minorEastAsia"/>
          <w:smallCaps w:val="0"/>
          <w:sz w:val="22"/>
        </w:rPr>
      </w:pPr>
      <w:hyperlink w:anchor="_Toc60150781" w:history="1">
        <w:r w:rsidR="00E92E0B" w:rsidRPr="00623DF4">
          <w:rPr>
            <w:rStyle w:val="Hyperlink"/>
          </w:rPr>
          <w:t>Додаткова ліцензія на Microsoft Cloud Healthcare</w:t>
        </w:r>
        <w:r w:rsidR="00E92E0B">
          <w:tab/>
        </w:r>
        <w:r w:rsidR="00E92E0B">
          <w:fldChar w:fldCharType="begin"/>
        </w:r>
        <w:r w:rsidR="00E92E0B">
          <w:instrText xml:space="preserve"> PAGEREF _Toc60150781 \h </w:instrText>
        </w:r>
        <w:r w:rsidR="00E92E0B">
          <w:fldChar w:fldCharType="separate"/>
        </w:r>
        <w:r w:rsidR="00E92E0B">
          <w:t>90</w:t>
        </w:r>
        <w:r w:rsidR="00E92E0B">
          <w:fldChar w:fldCharType="end"/>
        </w:r>
      </w:hyperlink>
    </w:p>
    <w:p w14:paraId="223649FE" w14:textId="3A88B5B8" w:rsidR="00E92E0B" w:rsidRDefault="00C218A1">
      <w:pPr>
        <w:pStyle w:val="TOC3"/>
        <w:rPr>
          <w:rFonts w:eastAsiaTheme="minorEastAsia"/>
          <w:smallCaps w:val="0"/>
          <w:sz w:val="22"/>
        </w:rPr>
      </w:pPr>
      <w:hyperlink w:anchor="_Toc60150782" w:history="1">
        <w:r w:rsidR="00E92E0B" w:rsidRPr="00623DF4">
          <w:rPr>
            <w:rStyle w:val="Hyperlink"/>
          </w:rPr>
          <w:t>Підключення до даних Microsoft Graph для постачальників ISV</w:t>
        </w:r>
        <w:r w:rsidR="00E92E0B">
          <w:tab/>
        </w:r>
        <w:r w:rsidR="00E92E0B">
          <w:fldChar w:fldCharType="begin"/>
        </w:r>
        <w:r w:rsidR="00E92E0B">
          <w:instrText xml:space="preserve"> PAGEREF _Toc60150782 \h </w:instrText>
        </w:r>
        <w:r w:rsidR="00E92E0B">
          <w:fldChar w:fldCharType="separate"/>
        </w:r>
        <w:r w:rsidR="00E92E0B">
          <w:t>90</w:t>
        </w:r>
        <w:r w:rsidR="00E92E0B">
          <w:fldChar w:fldCharType="end"/>
        </w:r>
      </w:hyperlink>
    </w:p>
    <w:p w14:paraId="17C15D95" w14:textId="254DA9AA" w:rsidR="00E92E0B" w:rsidRDefault="00C218A1">
      <w:pPr>
        <w:pStyle w:val="TOC3"/>
        <w:rPr>
          <w:rFonts w:eastAsiaTheme="minorEastAsia"/>
          <w:smallCaps w:val="0"/>
          <w:sz w:val="22"/>
        </w:rPr>
      </w:pPr>
      <w:hyperlink w:anchor="_Toc60150783" w:history="1">
        <w:r w:rsidR="00E92E0B" w:rsidRPr="00623DF4">
          <w:rPr>
            <w:rStyle w:val="Hyperlink"/>
          </w:rPr>
          <w:t>Microsoft Intune</w:t>
        </w:r>
        <w:r w:rsidR="00E92E0B">
          <w:tab/>
        </w:r>
        <w:r w:rsidR="00E92E0B">
          <w:fldChar w:fldCharType="begin"/>
        </w:r>
        <w:r w:rsidR="00E92E0B">
          <w:instrText xml:space="preserve"> PAGEREF _Toc60150783 \h </w:instrText>
        </w:r>
        <w:r w:rsidR="00E92E0B">
          <w:fldChar w:fldCharType="separate"/>
        </w:r>
        <w:r w:rsidR="00E92E0B">
          <w:t>91</w:t>
        </w:r>
        <w:r w:rsidR="00E92E0B">
          <w:fldChar w:fldCharType="end"/>
        </w:r>
      </w:hyperlink>
    </w:p>
    <w:p w14:paraId="702FDB77" w14:textId="3E81CB32" w:rsidR="00E92E0B" w:rsidRDefault="00C218A1">
      <w:pPr>
        <w:pStyle w:val="TOC3"/>
        <w:rPr>
          <w:rFonts w:eastAsiaTheme="minorEastAsia"/>
          <w:smallCaps w:val="0"/>
          <w:sz w:val="22"/>
        </w:rPr>
      </w:pPr>
      <w:hyperlink w:anchor="_Toc60150784" w:history="1">
        <w:r w:rsidR="00E92E0B" w:rsidRPr="00623DF4">
          <w:rPr>
            <w:rStyle w:val="Hyperlink"/>
          </w:rPr>
          <w:t>Microsoft Learning</w:t>
        </w:r>
        <w:r w:rsidR="00E92E0B">
          <w:tab/>
        </w:r>
        <w:r w:rsidR="00E92E0B">
          <w:fldChar w:fldCharType="begin"/>
        </w:r>
        <w:r w:rsidR="00E92E0B">
          <w:instrText xml:space="preserve"> PAGEREF _Toc60150784 \h </w:instrText>
        </w:r>
        <w:r w:rsidR="00E92E0B">
          <w:fldChar w:fldCharType="separate"/>
        </w:r>
        <w:r w:rsidR="00E92E0B">
          <w:t>91</w:t>
        </w:r>
        <w:r w:rsidR="00E92E0B">
          <w:fldChar w:fldCharType="end"/>
        </w:r>
      </w:hyperlink>
    </w:p>
    <w:p w14:paraId="7703693A" w14:textId="1FF3CEC7" w:rsidR="00E92E0B" w:rsidRDefault="00C218A1">
      <w:pPr>
        <w:pStyle w:val="TOC3"/>
        <w:rPr>
          <w:rFonts w:eastAsiaTheme="minorEastAsia"/>
          <w:smallCaps w:val="0"/>
          <w:sz w:val="22"/>
        </w:rPr>
      </w:pPr>
      <w:hyperlink w:anchor="_Toc60150785" w:history="1">
        <w:r w:rsidR="00E92E0B" w:rsidRPr="00623DF4">
          <w:rPr>
            <w:rStyle w:val="Hyperlink"/>
          </w:rPr>
          <w:t>Minecraft: Education Edition</w:t>
        </w:r>
        <w:r w:rsidR="00E92E0B">
          <w:tab/>
        </w:r>
        <w:r w:rsidR="00E92E0B">
          <w:fldChar w:fldCharType="begin"/>
        </w:r>
        <w:r w:rsidR="00E92E0B">
          <w:instrText xml:space="preserve"> PAGEREF _Toc60150785 \h </w:instrText>
        </w:r>
        <w:r w:rsidR="00E92E0B">
          <w:fldChar w:fldCharType="separate"/>
        </w:r>
        <w:r w:rsidR="00E92E0B">
          <w:t>92</w:t>
        </w:r>
        <w:r w:rsidR="00E92E0B">
          <w:fldChar w:fldCharType="end"/>
        </w:r>
      </w:hyperlink>
    </w:p>
    <w:p w14:paraId="58E8BFCB" w14:textId="1AEF6696" w:rsidR="00E92E0B" w:rsidRDefault="00C218A1">
      <w:pPr>
        <w:pStyle w:val="TOC3"/>
        <w:rPr>
          <w:rFonts w:eastAsiaTheme="minorEastAsia"/>
          <w:smallCaps w:val="0"/>
          <w:sz w:val="22"/>
        </w:rPr>
      </w:pPr>
      <w:hyperlink w:anchor="_Toc60150786" w:history="1">
        <w:r w:rsidR="00E92E0B" w:rsidRPr="00623DF4">
          <w:rPr>
            <w:rStyle w:val="Hyperlink"/>
          </w:rPr>
          <w:t>Visual Studio з GitHub для підприємств</w:t>
        </w:r>
        <w:r w:rsidR="00E92E0B">
          <w:tab/>
        </w:r>
        <w:r w:rsidR="00E92E0B">
          <w:fldChar w:fldCharType="begin"/>
        </w:r>
        <w:r w:rsidR="00E92E0B">
          <w:instrText xml:space="preserve"> PAGEREF _Toc60150786 \h </w:instrText>
        </w:r>
        <w:r w:rsidR="00E92E0B">
          <w:fldChar w:fldCharType="separate"/>
        </w:r>
        <w:r w:rsidR="00E92E0B">
          <w:t>92</w:t>
        </w:r>
        <w:r w:rsidR="00E92E0B">
          <w:fldChar w:fldCharType="end"/>
        </w:r>
      </w:hyperlink>
    </w:p>
    <w:p w14:paraId="7412B3F9" w14:textId="2B93DBC2" w:rsidR="00E92E0B" w:rsidRDefault="00C218A1">
      <w:pPr>
        <w:pStyle w:val="TOC1"/>
        <w:rPr>
          <w:rFonts w:eastAsiaTheme="minorEastAsia"/>
          <w:b w:val="0"/>
          <w:caps w:val="0"/>
          <w:noProof/>
          <w:sz w:val="22"/>
          <w:szCs w:val="22"/>
        </w:rPr>
      </w:pPr>
      <w:hyperlink w:anchor="_Toc60150787" w:history="1">
        <w:r w:rsidR="00E92E0B" w:rsidRPr="00623DF4">
          <w:rPr>
            <w:rStyle w:val="Hyperlink"/>
            <w:noProof/>
          </w:rPr>
          <w:t>Глосарій</w:t>
        </w:r>
        <w:r w:rsidR="00E92E0B">
          <w:rPr>
            <w:noProof/>
          </w:rPr>
          <w:tab/>
        </w:r>
        <w:r w:rsidR="00E92E0B">
          <w:rPr>
            <w:noProof/>
          </w:rPr>
          <w:fldChar w:fldCharType="begin"/>
        </w:r>
        <w:r w:rsidR="00E92E0B">
          <w:rPr>
            <w:noProof/>
          </w:rPr>
          <w:instrText xml:space="preserve"> PAGEREF _Toc60150787 \h </w:instrText>
        </w:r>
        <w:r w:rsidR="00E92E0B">
          <w:rPr>
            <w:noProof/>
          </w:rPr>
        </w:r>
        <w:r w:rsidR="00E92E0B">
          <w:rPr>
            <w:noProof/>
          </w:rPr>
          <w:fldChar w:fldCharType="separate"/>
        </w:r>
        <w:r w:rsidR="00E92E0B">
          <w:rPr>
            <w:noProof/>
          </w:rPr>
          <w:t>94</w:t>
        </w:r>
        <w:r w:rsidR="00E92E0B">
          <w:rPr>
            <w:noProof/>
          </w:rPr>
          <w:fldChar w:fldCharType="end"/>
        </w:r>
      </w:hyperlink>
    </w:p>
    <w:p w14:paraId="0C8F4083" w14:textId="323D7339" w:rsidR="00E92E0B" w:rsidRDefault="00C218A1">
      <w:pPr>
        <w:pStyle w:val="TOC2"/>
        <w:rPr>
          <w:rFonts w:eastAsiaTheme="minorEastAsia"/>
          <w:smallCaps w:val="0"/>
          <w:sz w:val="22"/>
        </w:rPr>
      </w:pPr>
      <w:hyperlink w:anchor="_Toc60150788" w:history="1">
        <w:r w:rsidR="00E92E0B" w:rsidRPr="00623DF4">
          <w:rPr>
            <w:rStyle w:val="Hyperlink"/>
          </w:rPr>
          <w:t>Характеристики</w:t>
        </w:r>
        <w:r w:rsidR="00E92E0B">
          <w:tab/>
        </w:r>
        <w:r w:rsidR="00E92E0B">
          <w:fldChar w:fldCharType="begin"/>
        </w:r>
        <w:r w:rsidR="00E92E0B">
          <w:instrText xml:space="preserve"> PAGEREF _Toc60150788 \h </w:instrText>
        </w:r>
        <w:r w:rsidR="00E92E0B">
          <w:fldChar w:fldCharType="separate"/>
        </w:r>
        <w:r w:rsidR="00E92E0B">
          <w:t>94</w:t>
        </w:r>
        <w:r w:rsidR="00E92E0B">
          <w:fldChar w:fldCharType="end"/>
        </w:r>
      </w:hyperlink>
    </w:p>
    <w:p w14:paraId="6EAA882D" w14:textId="2895B121" w:rsidR="00E92E0B" w:rsidRDefault="00C218A1">
      <w:pPr>
        <w:pStyle w:val="TOC2"/>
        <w:rPr>
          <w:rFonts w:eastAsiaTheme="minorEastAsia"/>
          <w:smallCaps w:val="0"/>
          <w:sz w:val="22"/>
        </w:rPr>
      </w:pPr>
      <w:hyperlink w:anchor="_Toc60150789" w:history="1">
        <w:r w:rsidR="00E92E0B" w:rsidRPr="00623DF4">
          <w:rPr>
            <w:rStyle w:val="Hyperlink"/>
          </w:rPr>
          <w:t>Значення в клітинках</w:t>
        </w:r>
        <w:r w:rsidR="00E92E0B">
          <w:tab/>
        </w:r>
        <w:r w:rsidR="00E92E0B">
          <w:fldChar w:fldCharType="begin"/>
        </w:r>
        <w:r w:rsidR="00E92E0B">
          <w:instrText xml:space="preserve"> PAGEREF _Toc60150789 \h </w:instrText>
        </w:r>
        <w:r w:rsidR="00E92E0B">
          <w:fldChar w:fldCharType="separate"/>
        </w:r>
        <w:r w:rsidR="00E92E0B">
          <w:t>95</w:t>
        </w:r>
        <w:r w:rsidR="00E92E0B">
          <w:fldChar w:fldCharType="end"/>
        </w:r>
      </w:hyperlink>
    </w:p>
    <w:p w14:paraId="1F371518" w14:textId="022B1115" w:rsidR="00E92E0B" w:rsidRDefault="00C218A1">
      <w:pPr>
        <w:pStyle w:val="TOC2"/>
        <w:rPr>
          <w:rFonts w:eastAsiaTheme="minorEastAsia"/>
          <w:smallCaps w:val="0"/>
          <w:sz w:val="22"/>
        </w:rPr>
      </w:pPr>
      <w:hyperlink w:anchor="_Toc60150790" w:history="1">
        <w:r w:rsidR="00E92E0B" w:rsidRPr="00623DF4">
          <w:rPr>
            <w:rStyle w:val="Hyperlink"/>
          </w:rPr>
          <w:t>Заголовки стовпців</w:t>
        </w:r>
        <w:r w:rsidR="00E92E0B">
          <w:tab/>
        </w:r>
        <w:r w:rsidR="00E92E0B">
          <w:fldChar w:fldCharType="begin"/>
        </w:r>
        <w:r w:rsidR="00E92E0B">
          <w:instrText xml:space="preserve"> PAGEREF _Toc60150790 \h </w:instrText>
        </w:r>
        <w:r w:rsidR="00E92E0B">
          <w:fldChar w:fldCharType="separate"/>
        </w:r>
        <w:r w:rsidR="00E92E0B">
          <w:t>96</w:t>
        </w:r>
        <w:r w:rsidR="00E92E0B">
          <w:fldChar w:fldCharType="end"/>
        </w:r>
      </w:hyperlink>
    </w:p>
    <w:p w14:paraId="1F30FF2E" w14:textId="6B4DA190" w:rsidR="00E92E0B" w:rsidRDefault="00C218A1">
      <w:pPr>
        <w:pStyle w:val="TOC2"/>
        <w:rPr>
          <w:rFonts w:eastAsiaTheme="minorEastAsia"/>
          <w:smallCaps w:val="0"/>
          <w:sz w:val="22"/>
        </w:rPr>
      </w:pPr>
      <w:hyperlink w:anchor="_Toc60150791" w:history="1">
        <w:r w:rsidR="00E92E0B" w:rsidRPr="00623DF4">
          <w:rPr>
            <w:rStyle w:val="Hyperlink"/>
          </w:rPr>
          <w:t>Визначення</w:t>
        </w:r>
        <w:r w:rsidR="00E92E0B">
          <w:tab/>
        </w:r>
        <w:r w:rsidR="00E92E0B">
          <w:fldChar w:fldCharType="begin"/>
        </w:r>
        <w:r w:rsidR="00E92E0B">
          <w:instrText xml:space="preserve"> PAGEREF _Toc60150791 \h </w:instrText>
        </w:r>
        <w:r w:rsidR="00E92E0B">
          <w:fldChar w:fldCharType="separate"/>
        </w:r>
        <w:r w:rsidR="00E92E0B">
          <w:t>96</w:t>
        </w:r>
        <w:r w:rsidR="00E92E0B">
          <w:fldChar w:fldCharType="end"/>
        </w:r>
      </w:hyperlink>
    </w:p>
    <w:p w14:paraId="35BA49CC" w14:textId="21FFD119" w:rsidR="00E92E0B" w:rsidRDefault="00C218A1">
      <w:pPr>
        <w:pStyle w:val="TOC1"/>
        <w:rPr>
          <w:rFonts w:eastAsiaTheme="minorEastAsia"/>
          <w:b w:val="0"/>
          <w:caps w:val="0"/>
          <w:noProof/>
          <w:sz w:val="22"/>
          <w:szCs w:val="22"/>
        </w:rPr>
      </w:pPr>
      <w:hyperlink w:anchor="_Toc60150792" w:history="1">
        <w:r w:rsidR="00E92E0B" w:rsidRPr="00623DF4">
          <w:rPr>
            <w:rStyle w:val="Hyperlink"/>
            <w:noProof/>
          </w:rPr>
          <w:t>Додаток A – Ліцензія доступу клієнта/Еквівалент ліцензії доступу клієнта</w:t>
        </w:r>
        <w:r w:rsidR="00E92E0B">
          <w:rPr>
            <w:noProof/>
          </w:rPr>
          <w:tab/>
        </w:r>
        <w:r w:rsidR="00E92E0B">
          <w:rPr>
            <w:noProof/>
          </w:rPr>
          <w:fldChar w:fldCharType="begin"/>
        </w:r>
        <w:r w:rsidR="00E92E0B">
          <w:rPr>
            <w:noProof/>
          </w:rPr>
          <w:instrText xml:space="preserve"> PAGEREF _Toc60150792 \h </w:instrText>
        </w:r>
        <w:r w:rsidR="00E92E0B">
          <w:rPr>
            <w:noProof/>
          </w:rPr>
        </w:r>
        <w:r w:rsidR="00E92E0B">
          <w:rPr>
            <w:noProof/>
          </w:rPr>
          <w:fldChar w:fldCharType="separate"/>
        </w:r>
        <w:r w:rsidR="00E92E0B">
          <w:rPr>
            <w:noProof/>
          </w:rPr>
          <w:t>100</w:t>
        </w:r>
        <w:r w:rsidR="00E92E0B">
          <w:rPr>
            <w:noProof/>
          </w:rPr>
          <w:fldChar w:fldCharType="end"/>
        </w:r>
      </w:hyperlink>
    </w:p>
    <w:p w14:paraId="46ADF8E4" w14:textId="08F3EBE6" w:rsidR="00E92E0B" w:rsidRDefault="00C218A1">
      <w:pPr>
        <w:pStyle w:val="TOC1"/>
        <w:rPr>
          <w:rFonts w:eastAsiaTheme="minorEastAsia"/>
          <w:b w:val="0"/>
          <w:caps w:val="0"/>
          <w:noProof/>
          <w:sz w:val="22"/>
          <w:szCs w:val="22"/>
        </w:rPr>
      </w:pPr>
      <w:hyperlink w:anchor="_Toc60150793" w:history="1">
        <w:r w:rsidR="00E92E0B" w:rsidRPr="00623DF4">
          <w:rPr>
            <w:rStyle w:val="Hyperlink"/>
            <w:noProof/>
          </w:rPr>
          <w:t>Додаток B – Підтримка програмного забезпечення</w:t>
        </w:r>
        <w:r w:rsidR="00E92E0B">
          <w:rPr>
            <w:noProof/>
          </w:rPr>
          <w:tab/>
        </w:r>
        <w:r w:rsidR="00E92E0B">
          <w:rPr>
            <w:noProof/>
          </w:rPr>
          <w:fldChar w:fldCharType="begin"/>
        </w:r>
        <w:r w:rsidR="00E92E0B">
          <w:rPr>
            <w:noProof/>
          </w:rPr>
          <w:instrText xml:space="preserve"> PAGEREF _Toc60150793 \h </w:instrText>
        </w:r>
        <w:r w:rsidR="00E92E0B">
          <w:rPr>
            <w:noProof/>
          </w:rPr>
        </w:r>
        <w:r w:rsidR="00E92E0B">
          <w:rPr>
            <w:noProof/>
          </w:rPr>
          <w:fldChar w:fldCharType="separate"/>
        </w:r>
        <w:r w:rsidR="00E92E0B">
          <w:rPr>
            <w:noProof/>
          </w:rPr>
          <w:t>102</w:t>
        </w:r>
        <w:r w:rsidR="00E92E0B">
          <w:rPr>
            <w:noProof/>
          </w:rPr>
          <w:fldChar w:fldCharType="end"/>
        </w:r>
      </w:hyperlink>
    </w:p>
    <w:p w14:paraId="1B321E3E" w14:textId="35D39503" w:rsidR="00E92E0B" w:rsidRDefault="00C218A1">
      <w:pPr>
        <w:pStyle w:val="TOC2"/>
        <w:rPr>
          <w:rFonts w:eastAsiaTheme="minorEastAsia"/>
          <w:smallCaps w:val="0"/>
          <w:sz w:val="22"/>
        </w:rPr>
      </w:pPr>
      <w:hyperlink w:anchor="_Toc60150794" w:history="1">
        <w:r w:rsidR="00E92E0B" w:rsidRPr="00623DF4">
          <w:rPr>
            <w:rStyle w:val="Hyperlink"/>
          </w:rPr>
          <w:t>Придбання Підтримки програмного забезпечення</w:t>
        </w:r>
        <w:r w:rsidR="00E92E0B">
          <w:tab/>
        </w:r>
        <w:r w:rsidR="00E92E0B">
          <w:fldChar w:fldCharType="begin"/>
        </w:r>
        <w:r w:rsidR="00E92E0B">
          <w:instrText xml:space="preserve"> PAGEREF _Toc60150794 \h </w:instrText>
        </w:r>
        <w:r w:rsidR="00E92E0B">
          <w:fldChar w:fldCharType="separate"/>
        </w:r>
        <w:r w:rsidR="00E92E0B">
          <w:t>102</w:t>
        </w:r>
        <w:r w:rsidR="00E92E0B">
          <w:fldChar w:fldCharType="end"/>
        </w:r>
      </w:hyperlink>
    </w:p>
    <w:p w14:paraId="6CBEFB13" w14:textId="104500DD" w:rsidR="00E92E0B" w:rsidRDefault="00C218A1">
      <w:pPr>
        <w:pStyle w:val="TOC2"/>
        <w:rPr>
          <w:rFonts w:eastAsiaTheme="minorEastAsia"/>
          <w:smallCaps w:val="0"/>
          <w:sz w:val="22"/>
        </w:rPr>
      </w:pPr>
      <w:hyperlink w:anchor="_Toc60150795" w:history="1">
        <w:r w:rsidR="00E92E0B" w:rsidRPr="00623DF4">
          <w:rPr>
            <w:rStyle w:val="Hyperlink"/>
          </w:rPr>
          <w:t>Поновлення Підтримки програмного забезпечення</w:t>
        </w:r>
        <w:r w:rsidR="00E92E0B">
          <w:tab/>
        </w:r>
        <w:r w:rsidR="00E92E0B">
          <w:fldChar w:fldCharType="begin"/>
        </w:r>
        <w:r w:rsidR="00E92E0B">
          <w:instrText xml:space="preserve"> PAGEREF _Toc60150795 \h </w:instrText>
        </w:r>
        <w:r w:rsidR="00E92E0B">
          <w:fldChar w:fldCharType="separate"/>
        </w:r>
        <w:r w:rsidR="00E92E0B">
          <w:t>102</w:t>
        </w:r>
        <w:r w:rsidR="00E92E0B">
          <w:fldChar w:fldCharType="end"/>
        </w:r>
      </w:hyperlink>
    </w:p>
    <w:p w14:paraId="75B2FDD6" w14:textId="06D67D60" w:rsidR="00E92E0B" w:rsidRDefault="00C218A1">
      <w:pPr>
        <w:pStyle w:val="TOC2"/>
        <w:rPr>
          <w:rFonts w:eastAsiaTheme="minorEastAsia"/>
          <w:smallCaps w:val="0"/>
          <w:sz w:val="22"/>
        </w:rPr>
      </w:pPr>
      <w:hyperlink w:anchor="_Toc60150796" w:history="1">
        <w:r w:rsidR="00E92E0B" w:rsidRPr="00623DF4">
          <w:rPr>
            <w:rStyle w:val="Hyperlink"/>
          </w:rPr>
          <w:t>Ліцензія на перехід для Продуктів, підтримку яких припинено, або Продуктів, період експлуатації яких завершився</w:t>
        </w:r>
        <w:r w:rsidR="00E92E0B">
          <w:tab/>
        </w:r>
        <w:r w:rsidR="00E92E0B">
          <w:fldChar w:fldCharType="begin"/>
        </w:r>
        <w:r w:rsidR="00E92E0B">
          <w:instrText xml:space="preserve"> PAGEREF _Toc60150796 \h </w:instrText>
        </w:r>
        <w:r w:rsidR="00E92E0B">
          <w:fldChar w:fldCharType="separate"/>
        </w:r>
        <w:r w:rsidR="00E92E0B">
          <w:t>103</w:t>
        </w:r>
        <w:r w:rsidR="00E92E0B">
          <w:fldChar w:fldCharType="end"/>
        </w:r>
      </w:hyperlink>
    </w:p>
    <w:p w14:paraId="6EC0F758" w14:textId="38E50C4E" w:rsidR="00E92E0B" w:rsidRDefault="00C218A1">
      <w:pPr>
        <w:pStyle w:val="TOC2"/>
        <w:rPr>
          <w:rFonts w:eastAsiaTheme="minorEastAsia"/>
          <w:smallCaps w:val="0"/>
          <w:sz w:val="22"/>
        </w:rPr>
      </w:pPr>
      <w:hyperlink w:anchor="_Toc60150797" w:history="1">
        <w:r w:rsidR="00E92E0B" w:rsidRPr="00623DF4">
          <w:rPr>
            <w:rStyle w:val="Hyperlink"/>
          </w:rPr>
          <w:t>Переваги Підтримки програмного забезпечення</w:t>
        </w:r>
        <w:r w:rsidR="00E92E0B">
          <w:tab/>
        </w:r>
        <w:r w:rsidR="00E92E0B">
          <w:fldChar w:fldCharType="begin"/>
        </w:r>
        <w:r w:rsidR="00E92E0B">
          <w:instrText xml:space="preserve"> PAGEREF _Toc60150797 \h </w:instrText>
        </w:r>
        <w:r w:rsidR="00E92E0B">
          <w:fldChar w:fldCharType="separate"/>
        </w:r>
        <w:r w:rsidR="00E92E0B">
          <w:t>104</w:t>
        </w:r>
        <w:r w:rsidR="00E92E0B">
          <w:fldChar w:fldCharType="end"/>
        </w:r>
      </w:hyperlink>
    </w:p>
    <w:p w14:paraId="7BDDEDDD" w14:textId="245F91C1" w:rsidR="00E92E0B" w:rsidRDefault="00C218A1">
      <w:pPr>
        <w:pStyle w:val="TOC2"/>
        <w:rPr>
          <w:rFonts w:eastAsiaTheme="minorEastAsia"/>
          <w:smallCaps w:val="0"/>
          <w:sz w:val="22"/>
        </w:rPr>
      </w:pPr>
      <w:hyperlink w:anchor="_Toc60150798" w:history="1">
        <w:r w:rsidR="00E92E0B" w:rsidRPr="00623DF4">
          <w:rPr>
            <w:rStyle w:val="Hyperlink"/>
          </w:rPr>
          <w:t>Подовжені оновлення системи безпеки</w:t>
        </w:r>
        <w:r w:rsidR="00E92E0B">
          <w:tab/>
        </w:r>
        <w:r w:rsidR="00E92E0B">
          <w:fldChar w:fldCharType="begin"/>
        </w:r>
        <w:r w:rsidR="00E92E0B">
          <w:instrText xml:space="preserve"> PAGEREF _Toc60150798 \h </w:instrText>
        </w:r>
        <w:r w:rsidR="00E92E0B">
          <w:fldChar w:fldCharType="separate"/>
        </w:r>
        <w:r w:rsidR="00E92E0B">
          <w:t>116</w:t>
        </w:r>
        <w:r w:rsidR="00E92E0B">
          <w:fldChar w:fldCharType="end"/>
        </w:r>
      </w:hyperlink>
    </w:p>
    <w:p w14:paraId="0BFB4414" w14:textId="7AC044E3" w:rsidR="00E92E0B" w:rsidRDefault="00C218A1">
      <w:pPr>
        <w:pStyle w:val="TOC1"/>
        <w:rPr>
          <w:rFonts w:eastAsiaTheme="minorEastAsia"/>
          <w:b w:val="0"/>
          <w:caps w:val="0"/>
          <w:noProof/>
          <w:sz w:val="22"/>
          <w:szCs w:val="22"/>
        </w:rPr>
      </w:pPr>
      <w:hyperlink w:anchor="_Toc60150799" w:history="1">
        <w:r w:rsidR="00E92E0B" w:rsidRPr="00623DF4">
          <w:rPr>
            <w:rStyle w:val="Hyperlink"/>
            <w:noProof/>
          </w:rPr>
          <w:t>Додаток C –</w:t>
        </w:r>
        <w:r w:rsidR="00E92E0B">
          <w:rPr>
            <w:noProof/>
          </w:rPr>
          <w:tab/>
        </w:r>
        <w:r w:rsidR="00E92E0B">
          <w:rPr>
            <w:noProof/>
          </w:rPr>
          <w:fldChar w:fldCharType="begin"/>
        </w:r>
        <w:r w:rsidR="00E92E0B">
          <w:rPr>
            <w:noProof/>
          </w:rPr>
          <w:instrText xml:space="preserve"> PAGEREF _Toc60150799 \h </w:instrText>
        </w:r>
        <w:r w:rsidR="00E92E0B">
          <w:rPr>
            <w:noProof/>
          </w:rPr>
        </w:r>
        <w:r w:rsidR="00E92E0B">
          <w:rPr>
            <w:noProof/>
          </w:rPr>
          <w:fldChar w:fldCharType="separate"/>
        </w:r>
        <w:r w:rsidR="00E92E0B">
          <w:rPr>
            <w:noProof/>
          </w:rPr>
          <w:t>117</w:t>
        </w:r>
        <w:r w:rsidR="00E92E0B">
          <w:rPr>
            <w:noProof/>
          </w:rPr>
          <w:fldChar w:fldCharType="end"/>
        </w:r>
      </w:hyperlink>
    </w:p>
    <w:p w14:paraId="416F726E" w14:textId="308DC501" w:rsidR="00E92E0B" w:rsidRDefault="00C218A1">
      <w:pPr>
        <w:pStyle w:val="TOC2"/>
        <w:rPr>
          <w:rFonts w:eastAsiaTheme="minorEastAsia"/>
          <w:smallCaps w:val="0"/>
          <w:sz w:val="22"/>
        </w:rPr>
      </w:pPr>
      <w:hyperlink w:anchor="_Toc60150800" w:history="1">
        <w:r w:rsidR="00E92E0B" w:rsidRPr="00623DF4">
          <w:rPr>
            <w:rStyle w:val="Hyperlink"/>
          </w:rPr>
          <w:t>Ліцензії Add-on</w:t>
        </w:r>
        <w:r w:rsidR="00E92E0B">
          <w:tab/>
        </w:r>
        <w:r w:rsidR="00E92E0B">
          <w:fldChar w:fldCharType="begin"/>
        </w:r>
        <w:r w:rsidR="00E92E0B">
          <w:instrText xml:space="preserve"> PAGEREF _Toc60150800 \h </w:instrText>
        </w:r>
        <w:r w:rsidR="00E92E0B">
          <w:fldChar w:fldCharType="separate"/>
        </w:r>
        <w:r w:rsidR="00E92E0B">
          <w:t>117</w:t>
        </w:r>
        <w:r w:rsidR="00E92E0B">
          <w:fldChar w:fldCharType="end"/>
        </w:r>
      </w:hyperlink>
    </w:p>
    <w:p w14:paraId="6B85C485" w14:textId="43CCC1EA" w:rsidR="00E92E0B" w:rsidRDefault="00C218A1">
      <w:pPr>
        <w:pStyle w:val="TOC3"/>
        <w:rPr>
          <w:rFonts w:eastAsiaTheme="minorEastAsia"/>
          <w:smallCaps w:val="0"/>
          <w:sz w:val="22"/>
        </w:rPr>
      </w:pPr>
      <w:hyperlink w:anchor="_Toc60150801" w:history="1">
        <w:r w:rsidR="00E92E0B" w:rsidRPr="00623DF4">
          <w:rPr>
            <w:rStyle w:val="Hyperlink"/>
          </w:rPr>
          <w:t>Операційна система Windows для настільних комп’ютерів</w:t>
        </w:r>
        <w:r w:rsidR="00E92E0B">
          <w:tab/>
        </w:r>
        <w:r w:rsidR="00E92E0B">
          <w:fldChar w:fldCharType="begin"/>
        </w:r>
        <w:r w:rsidR="00E92E0B">
          <w:instrText xml:space="preserve"> PAGEREF _Toc60150801 \h </w:instrText>
        </w:r>
        <w:r w:rsidR="00E92E0B">
          <w:fldChar w:fldCharType="separate"/>
        </w:r>
        <w:r w:rsidR="00E92E0B">
          <w:t>117</w:t>
        </w:r>
        <w:r w:rsidR="00E92E0B">
          <w:fldChar w:fldCharType="end"/>
        </w:r>
      </w:hyperlink>
    </w:p>
    <w:p w14:paraId="05D10500" w14:textId="232FF627" w:rsidR="00E92E0B" w:rsidRDefault="00C218A1">
      <w:pPr>
        <w:pStyle w:val="TOC3"/>
        <w:rPr>
          <w:rFonts w:eastAsiaTheme="minorEastAsia"/>
          <w:smallCaps w:val="0"/>
          <w:sz w:val="22"/>
        </w:rPr>
      </w:pPr>
      <w:hyperlink w:anchor="_Toc60150802" w:history="1">
        <w:r w:rsidR="00E92E0B" w:rsidRPr="00623DF4">
          <w:rPr>
            <w:rStyle w:val="Hyperlink"/>
          </w:rPr>
          <w:t>Плани Microsoft Azure для користувачів</w:t>
        </w:r>
        <w:r w:rsidR="00E92E0B">
          <w:tab/>
        </w:r>
        <w:r w:rsidR="00E92E0B">
          <w:fldChar w:fldCharType="begin"/>
        </w:r>
        <w:r w:rsidR="00E92E0B">
          <w:instrText xml:space="preserve"> PAGEREF _Toc60150802 \h </w:instrText>
        </w:r>
        <w:r w:rsidR="00E92E0B">
          <w:fldChar w:fldCharType="separate"/>
        </w:r>
        <w:r w:rsidR="00E92E0B">
          <w:t>117</w:t>
        </w:r>
        <w:r w:rsidR="00E92E0B">
          <w:fldChar w:fldCharType="end"/>
        </w:r>
      </w:hyperlink>
    </w:p>
    <w:p w14:paraId="3EB98D05" w14:textId="31008003" w:rsidR="00E92E0B" w:rsidRDefault="00C218A1">
      <w:pPr>
        <w:pStyle w:val="TOC3"/>
        <w:rPr>
          <w:rFonts w:eastAsiaTheme="minorEastAsia"/>
          <w:smallCaps w:val="0"/>
          <w:sz w:val="22"/>
        </w:rPr>
      </w:pPr>
      <w:hyperlink w:anchor="_Toc60150803" w:history="1">
        <w:r w:rsidR="00E92E0B" w:rsidRPr="00623DF4">
          <w:rPr>
            <w:rStyle w:val="Hyperlink"/>
          </w:rPr>
          <w:t>Microsoft 365</w:t>
        </w:r>
        <w:r w:rsidR="00E92E0B">
          <w:tab/>
        </w:r>
        <w:r w:rsidR="00E92E0B">
          <w:fldChar w:fldCharType="begin"/>
        </w:r>
        <w:r w:rsidR="00E92E0B">
          <w:instrText xml:space="preserve"> PAGEREF _Toc60150803 \h </w:instrText>
        </w:r>
        <w:r w:rsidR="00E92E0B">
          <w:fldChar w:fldCharType="separate"/>
        </w:r>
        <w:r w:rsidR="00E92E0B">
          <w:t>117</w:t>
        </w:r>
        <w:r w:rsidR="00E92E0B">
          <w:fldChar w:fldCharType="end"/>
        </w:r>
      </w:hyperlink>
    </w:p>
    <w:p w14:paraId="6F63BF3F" w14:textId="76F4A8AF" w:rsidR="00E92E0B" w:rsidRDefault="00C218A1">
      <w:pPr>
        <w:pStyle w:val="TOC3"/>
        <w:rPr>
          <w:rFonts w:eastAsiaTheme="minorEastAsia"/>
          <w:smallCaps w:val="0"/>
          <w:sz w:val="22"/>
        </w:rPr>
      </w:pPr>
      <w:hyperlink w:anchor="_Toc60150804" w:history="1">
        <w:r w:rsidR="00E92E0B" w:rsidRPr="00623DF4">
          <w:rPr>
            <w:rStyle w:val="Hyperlink"/>
          </w:rPr>
          <w:t>Enterprise Mobility + Security</w:t>
        </w:r>
        <w:r w:rsidR="00E92E0B">
          <w:tab/>
        </w:r>
        <w:r w:rsidR="00E92E0B">
          <w:fldChar w:fldCharType="begin"/>
        </w:r>
        <w:r w:rsidR="00E92E0B">
          <w:instrText xml:space="preserve"> PAGEREF _Toc60150804 \h </w:instrText>
        </w:r>
        <w:r w:rsidR="00E92E0B">
          <w:fldChar w:fldCharType="separate"/>
        </w:r>
        <w:r w:rsidR="00E92E0B">
          <w:t>117</w:t>
        </w:r>
        <w:r w:rsidR="00E92E0B">
          <w:fldChar w:fldCharType="end"/>
        </w:r>
      </w:hyperlink>
    </w:p>
    <w:p w14:paraId="60ACCA32" w14:textId="2E94D657" w:rsidR="00E92E0B" w:rsidRDefault="00C218A1">
      <w:pPr>
        <w:pStyle w:val="TOC3"/>
        <w:rPr>
          <w:rFonts w:eastAsiaTheme="minorEastAsia"/>
          <w:smallCaps w:val="0"/>
          <w:sz w:val="22"/>
        </w:rPr>
      </w:pPr>
      <w:hyperlink w:anchor="_Toc60150805" w:history="1">
        <w:r w:rsidR="00E92E0B" w:rsidRPr="00623DF4">
          <w:rPr>
            <w:rStyle w:val="Hyperlink"/>
          </w:rPr>
          <w:t>Служби Microsoft Dynamics 365</w:t>
        </w:r>
        <w:r w:rsidR="00E92E0B">
          <w:tab/>
        </w:r>
        <w:r w:rsidR="00E92E0B">
          <w:fldChar w:fldCharType="begin"/>
        </w:r>
        <w:r w:rsidR="00E92E0B">
          <w:instrText xml:space="preserve"> PAGEREF _Toc60150805 \h </w:instrText>
        </w:r>
        <w:r w:rsidR="00E92E0B">
          <w:fldChar w:fldCharType="separate"/>
        </w:r>
        <w:r w:rsidR="00E92E0B">
          <w:t>118</w:t>
        </w:r>
        <w:r w:rsidR="00E92E0B">
          <w:fldChar w:fldCharType="end"/>
        </w:r>
      </w:hyperlink>
    </w:p>
    <w:p w14:paraId="5FD5D92C" w14:textId="3F86F688" w:rsidR="00E92E0B" w:rsidRDefault="00C218A1">
      <w:pPr>
        <w:pStyle w:val="TOC3"/>
        <w:rPr>
          <w:rFonts w:eastAsiaTheme="minorEastAsia"/>
          <w:smallCaps w:val="0"/>
          <w:sz w:val="22"/>
        </w:rPr>
      </w:pPr>
      <w:hyperlink w:anchor="_Toc60150806" w:history="1">
        <w:r w:rsidR="00E92E0B" w:rsidRPr="00623DF4">
          <w:rPr>
            <w:rStyle w:val="Hyperlink"/>
          </w:rPr>
          <w:t>Visio</w:t>
        </w:r>
        <w:r w:rsidR="00E92E0B">
          <w:tab/>
        </w:r>
        <w:r w:rsidR="00E92E0B">
          <w:fldChar w:fldCharType="begin"/>
        </w:r>
        <w:r w:rsidR="00E92E0B">
          <w:instrText xml:space="preserve"> PAGEREF _Toc60150806 \h </w:instrText>
        </w:r>
        <w:r w:rsidR="00E92E0B">
          <w:fldChar w:fldCharType="separate"/>
        </w:r>
        <w:r w:rsidR="00E92E0B">
          <w:t>118</w:t>
        </w:r>
        <w:r w:rsidR="00E92E0B">
          <w:fldChar w:fldCharType="end"/>
        </w:r>
      </w:hyperlink>
    </w:p>
    <w:p w14:paraId="29F9543D" w14:textId="553E6BA9" w:rsidR="00E92E0B" w:rsidRDefault="00C218A1">
      <w:pPr>
        <w:pStyle w:val="TOC3"/>
        <w:rPr>
          <w:rFonts w:eastAsiaTheme="minorEastAsia"/>
          <w:smallCaps w:val="0"/>
          <w:sz w:val="22"/>
        </w:rPr>
      </w:pPr>
      <w:hyperlink w:anchor="_Toc60150807" w:history="1">
        <w:r w:rsidR="00E92E0B" w:rsidRPr="00623DF4">
          <w:rPr>
            <w:rStyle w:val="Hyperlink"/>
          </w:rPr>
          <w:t>Програмні комплекси Office 365 Suites</w:t>
        </w:r>
        <w:r w:rsidR="00E92E0B">
          <w:tab/>
        </w:r>
        <w:r w:rsidR="00E92E0B">
          <w:fldChar w:fldCharType="begin"/>
        </w:r>
        <w:r w:rsidR="00E92E0B">
          <w:instrText xml:space="preserve"> PAGEREF _Toc60150807 \h </w:instrText>
        </w:r>
        <w:r w:rsidR="00E92E0B">
          <w:fldChar w:fldCharType="separate"/>
        </w:r>
        <w:r w:rsidR="00E92E0B">
          <w:t>118</w:t>
        </w:r>
        <w:r w:rsidR="00E92E0B">
          <w:fldChar w:fldCharType="end"/>
        </w:r>
      </w:hyperlink>
    </w:p>
    <w:p w14:paraId="5D21672C" w14:textId="7BA30317" w:rsidR="00E92E0B" w:rsidRDefault="00C218A1">
      <w:pPr>
        <w:pStyle w:val="TOC3"/>
        <w:rPr>
          <w:rFonts w:eastAsiaTheme="minorEastAsia"/>
          <w:smallCaps w:val="0"/>
          <w:sz w:val="22"/>
        </w:rPr>
      </w:pPr>
      <w:hyperlink w:anchor="_Toc60150808" w:history="1">
        <w:r w:rsidR="00E92E0B" w:rsidRPr="00623DF4">
          <w:rPr>
            <w:rStyle w:val="Hyperlink"/>
          </w:rPr>
          <w:t>Exchange Online</w:t>
        </w:r>
        <w:r w:rsidR="00E92E0B">
          <w:tab/>
        </w:r>
        <w:r w:rsidR="00E92E0B">
          <w:fldChar w:fldCharType="begin"/>
        </w:r>
        <w:r w:rsidR="00E92E0B">
          <w:instrText xml:space="preserve"> PAGEREF _Toc60150808 \h </w:instrText>
        </w:r>
        <w:r w:rsidR="00E92E0B">
          <w:fldChar w:fldCharType="separate"/>
        </w:r>
        <w:r w:rsidR="00E92E0B">
          <w:t>118</w:t>
        </w:r>
        <w:r w:rsidR="00E92E0B">
          <w:fldChar w:fldCharType="end"/>
        </w:r>
      </w:hyperlink>
    </w:p>
    <w:p w14:paraId="657FF9F8" w14:textId="6E8552CD" w:rsidR="00E92E0B" w:rsidRDefault="00C218A1">
      <w:pPr>
        <w:pStyle w:val="TOC3"/>
        <w:rPr>
          <w:rFonts w:eastAsiaTheme="minorEastAsia"/>
          <w:smallCaps w:val="0"/>
          <w:sz w:val="22"/>
        </w:rPr>
      </w:pPr>
      <w:hyperlink w:anchor="_Toc60150809" w:history="1">
        <w:r w:rsidR="00E92E0B" w:rsidRPr="00623DF4">
          <w:rPr>
            <w:rStyle w:val="Hyperlink"/>
          </w:rPr>
          <w:t>Проект</w:t>
        </w:r>
        <w:r w:rsidR="00E92E0B">
          <w:tab/>
        </w:r>
        <w:r w:rsidR="00E92E0B">
          <w:fldChar w:fldCharType="begin"/>
        </w:r>
        <w:r w:rsidR="00E92E0B">
          <w:instrText xml:space="preserve"> PAGEREF _Toc60150809 \h </w:instrText>
        </w:r>
        <w:r w:rsidR="00E92E0B">
          <w:fldChar w:fldCharType="separate"/>
        </w:r>
        <w:r w:rsidR="00E92E0B">
          <w:t>119</w:t>
        </w:r>
        <w:r w:rsidR="00E92E0B">
          <w:fldChar w:fldCharType="end"/>
        </w:r>
      </w:hyperlink>
    </w:p>
    <w:p w14:paraId="79A58A03" w14:textId="40ABB40C" w:rsidR="00E92E0B" w:rsidRDefault="00C218A1">
      <w:pPr>
        <w:pStyle w:val="TOC3"/>
        <w:rPr>
          <w:rFonts w:eastAsiaTheme="minorEastAsia"/>
          <w:smallCaps w:val="0"/>
          <w:sz w:val="22"/>
        </w:rPr>
      </w:pPr>
      <w:hyperlink w:anchor="_Toc60150810" w:history="1">
        <w:r w:rsidR="00E92E0B" w:rsidRPr="00623DF4">
          <w:rPr>
            <w:rStyle w:val="Hyperlink"/>
          </w:rPr>
          <w:t>SharePoint Online</w:t>
        </w:r>
        <w:r w:rsidR="00E92E0B">
          <w:tab/>
        </w:r>
        <w:r w:rsidR="00E92E0B">
          <w:fldChar w:fldCharType="begin"/>
        </w:r>
        <w:r w:rsidR="00E92E0B">
          <w:instrText xml:space="preserve"> PAGEREF _Toc60150810 \h </w:instrText>
        </w:r>
        <w:r w:rsidR="00E92E0B">
          <w:fldChar w:fldCharType="separate"/>
        </w:r>
        <w:r w:rsidR="00E92E0B">
          <w:t>119</w:t>
        </w:r>
        <w:r w:rsidR="00E92E0B">
          <w:fldChar w:fldCharType="end"/>
        </w:r>
      </w:hyperlink>
    </w:p>
    <w:p w14:paraId="5EAC9D02" w14:textId="01CF507E" w:rsidR="00E92E0B" w:rsidRDefault="00C218A1">
      <w:pPr>
        <w:pStyle w:val="TOC3"/>
        <w:rPr>
          <w:rFonts w:eastAsiaTheme="minorEastAsia"/>
          <w:smallCaps w:val="0"/>
          <w:sz w:val="22"/>
        </w:rPr>
      </w:pPr>
      <w:hyperlink w:anchor="_Toc60150811" w:history="1">
        <w:r w:rsidR="00E92E0B" w:rsidRPr="00623DF4">
          <w:rPr>
            <w:rStyle w:val="Hyperlink"/>
          </w:rPr>
          <w:t>Microsoft Intune</w:t>
        </w:r>
        <w:r w:rsidR="00E92E0B">
          <w:tab/>
        </w:r>
        <w:r w:rsidR="00E92E0B">
          <w:fldChar w:fldCharType="begin"/>
        </w:r>
        <w:r w:rsidR="00E92E0B">
          <w:instrText xml:space="preserve"> PAGEREF _Toc60150811 \h </w:instrText>
        </w:r>
        <w:r w:rsidR="00E92E0B">
          <w:fldChar w:fldCharType="separate"/>
        </w:r>
        <w:r w:rsidR="00E92E0B">
          <w:t>119</w:t>
        </w:r>
        <w:r w:rsidR="00E92E0B">
          <w:fldChar w:fldCharType="end"/>
        </w:r>
      </w:hyperlink>
    </w:p>
    <w:p w14:paraId="1F1042C0" w14:textId="55523418" w:rsidR="00E92E0B" w:rsidRDefault="00C218A1">
      <w:pPr>
        <w:pStyle w:val="TOC2"/>
        <w:rPr>
          <w:rFonts w:eastAsiaTheme="minorEastAsia"/>
          <w:smallCaps w:val="0"/>
          <w:sz w:val="22"/>
        </w:rPr>
      </w:pPr>
      <w:hyperlink w:anchor="_Toc60150812" w:history="1">
        <w:r w:rsidR="00E92E0B" w:rsidRPr="00623DF4">
          <w:rPr>
            <w:rStyle w:val="Hyperlink"/>
          </w:rPr>
          <w:t>перехід у рамках Підтримки програмного забезпечення</w:t>
        </w:r>
        <w:r w:rsidR="00E92E0B">
          <w:tab/>
        </w:r>
        <w:r w:rsidR="00E92E0B">
          <w:fldChar w:fldCharType="begin"/>
        </w:r>
        <w:r w:rsidR="00E92E0B">
          <w:instrText xml:space="preserve"> PAGEREF _Toc60150812 \h </w:instrText>
        </w:r>
        <w:r w:rsidR="00E92E0B">
          <w:fldChar w:fldCharType="separate"/>
        </w:r>
        <w:r w:rsidR="00E92E0B">
          <w:t>119</w:t>
        </w:r>
        <w:r w:rsidR="00E92E0B">
          <w:fldChar w:fldCharType="end"/>
        </w:r>
      </w:hyperlink>
    </w:p>
    <w:p w14:paraId="4DDD7E3D" w14:textId="6BFE862F" w:rsidR="00E92E0B" w:rsidRDefault="00C218A1">
      <w:pPr>
        <w:pStyle w:val="TOC3"/>
        <w:rPr>
          <w:rFonts w:eastAsiaTheme="minorEastAsia"/>
          <w:smallCaps w:val="0"/>
          <w:sz w:val="22"/>
        </w:rPr>
      </w:pPr>
      <w:hyperlink w:anchor="_Toc60150813" w:history="1">
        <w:r w:rsidR="00E92E0B" w:rsidRPr="00623DF4">
          <w:rPr>
            <w:rStyle w:val="Hyperlink"/>
          </w:rPr>
          <w:t>Набори CAL Suite</w:t>
        </w:r>
        <w:r w:rsidR="00E92E0B">
          <w:tab/>
        </w:r>
        <w:r w:rsidR="00E92E0B">
          <w:fldChar w:fldCharType="begin"/>
        </w:r>
        <w:r w:rsidR="00E92E0B">
          <w:instrText xml:space="preserve"> PAGEREF _Toc60150813 \h </w:instrText>
        </w:r>
        <w:r w:rsidR="00E92E0B">
          <w:fldChar w:fldCharType="separate"/>
        </w:r>
        <w:r w:rsidR="00E92E0B">
          <w:t>119</w:t>
        </w:r>
        <w:r w:rsidR="00E92E0B">
          <w:fldChar w:fldCharType="end"/>
        </w:r>
      </w:hyperlink>
    </w:p>
    <w:p w14:paraId="4540D6BB" w14:textId="413C0184" w:rsidR="00E92E0B" w:rsidRDefault="00C218A1">
      <w:pPr>
        <w:pStyle w:val="TOC3"/>
        <w:rPr>
          <w:rFonts w:eastAsiaTheme="minorEastAsia"/>
          <w:smallCaps w:val="0"/>
          <w:sz w:val="22"/>
        </w:rPr>
      </w:pPr>
      <w:hyperlink w:anchor="_Toc60150814" w:history="1">
        <w:r w:rsidR="00E92E0B" w:rsidRPr="00623DF4">
          <w:rPr>
            <w:rStyle w:val="Hyperlink"/>
          </w:rPr>
          <w:t>Операційна система Windows для настільних комп’ютерів</w:t>
        </w:r>
        <w:r w:rsidR="00E92E0B">
          <w:tab/>
        </w:r>
        <w:r w:rsidR="00E92E0B">
          <w:fldChar w:fldCharType="begin"/>
        </w:r>
        <w:r w:rsidR="00E92E0B">
          <w:instrText xml:space="preserve"> PAGEREF _Toc60150814 \h </w:instrText>
        </w:r>
        <w:r w:rsidR="00E92E0B">
          <w:fldChar w:fldCharType="separate"/>
        </w:r>
        <w:r w:rsidR="00E92E0B">
          <w:t>120</w:t>
        </w:r>
        <w:r w:rsidR="00E92E0B">
          <w:fldChar w:fldCharType="end"/>
        </w:r>
      </w:hyperlink>
    </w:p>
    <w:p w14:paraId="637AA557" w14:textId="2D8AC2DA" w:rsidR="00E92E0B" w:rsidRDefault="00C218A1">
      <w:pPr>
        <w:pStyle w:val="TOC3"/>
        <w:rPr>
          <w:rFonts w:eastAsiaTheme="minorEastAsia"/>
          <w:smallCaps w:val="0"/>
          <w:sz w:val="22"/>
        </w:rPr>
      </w:pPr>
      <w:hyperlink w:anchor="_Toc60150815" w:history="1">
        <w:r w:rsidR="00E92E0B" w:rsidRPr="00623DF4">
          <w:rPr>
            <w:rStyle w:val="Hyperlink"/>
          </w:rPr>
          <w:t>Microsoft 365</w:t>
        </w:r>
        <w:r w:rsidR="00E92E0B">
          <w:tab/>
        </w:r>
        <w:r w:rsidR="00E92E0B">
          <w:fldChar w:fldCharType="begin"/>
        </w:r>
        <w:r w:rsidR="00E92E0B">
          <w:instrText xml:space="preserve"> PAGEREF _Toc60150815 \h </w:instrText>
        </w:r>
        <w:r w:rsidR="00E92E0B">
          <w:fldChar w:fldCharType="separate"/>
        </w:r>
        <w:r w:rsidR="00E92E0B">
          <w:t>120</w:t>
        </w:r>
        <w:r w:rsidR="00E92E0B">
          <w:fldChar w:fldCharType="end"/>
        </w:r>
      </w:hyperlink>
    </w:p>
    <w:p w14:paraId="7325D989" w14:textId="13B3CACF" w:rsidR="00E92E0B" w:rsidRDefault="00C218A1">
      <w:pPr>
        <w:pStyle w:val="TOC3"/>
        <w:rPr>
          <w:rFonts w:eastAsiaTheme="minorEastAsia"/>
          <w:smallCaps w:val="0"/>
          <w:sz w:val="22"/>
        </w:rPr>
      </w:pPr>
      <w:hyperlink w:anchor="_Toc60150816" w:history="1">
        <w:r w:rsidR="00E92E0B" w:rsidRPr="00623DF4">
          <w:rPr>
            <w:rStyle w:val="Hyperlink"/>
          </w:rPr>
          <w:t>Enterprise Mobility + Security</w:t>
        </w:r>
        <w:r w:rsidR="00E92E0B">
          <w:tab/>
        </w:r>
        <w:r w:rsidR="00E92E0B">
          <w:fldChar w:fldCharType="begin"/>
        </w:r>
        <w:r w:rsidR="00E92E0B">
          <w:instrText xml:space="preserve"> PAGEREF _Toc60150816 \h </w:instrText>
        </w:r>
        <w:r w:rsidR="00E92E0B">
          <w:fldChar w:fldCharType="separate"/>
        </w:r>
        <w:r w:rsidR="00E92E0B">
          <w:t>120</w:t>
        </w:r>
        <w:r w:rsidR="00E92E0B">
          <w:fldChar w:fldCharType="end"/>
        </w:r>
      </w:hyperlink>
    </w:p>
    <w:p w14:paraId="0E17624C" w14:textId="162690FB" w:rsidR="00E92E0B" w:rsidRDefault="00C218A1">
      <w:pPr>
        <w:pStyle w:val="TOC3"/>
        <w:rPr>
          <w:rFonts w:eastAsiaTheme="minorEastAsia"/>
          <w:smallCaps w:val="0"/>
          <w:sz w:val="22"/>
        </w:rPr>
      </w:pPr>
      <w:hyperlink w:anchor="_Toc60150817" w:history="1">
        <w:r w:rsidR="00E92E0B" w:rsidRPr="00623DF4">
          <w:rPr>
            <w:rStyle w:val="Hyperlink"/>
          </w:rPr>
          <w:t>Служби Microsoft Dynamics 365</w:t>
        </w:r>
        <w:r w:rsidR="00E92E0B">
          <w:tab/>
        </w:r>
        <w:r w:rsidR="00E92E0B">
          <w:fldChar w:fldCharType="begin"/>
        </w:r>
        <w:r w:rsidR="00E92E0B">
          <w:instrText xml:space="preserve"> PAGEREF _Toc60150817 \h </w:instrText>
        </w:r>
        <w:r w:rsidR="00E92E0B">
          <w:fldChar w:fldCharType="separate"/>
        </w:r>
        <w:r w:rsidR="00E92E0B">
          <w:t>120</w:t>
        </w:r>
        <w:r w:rsidR="00E92E0B">
          <w:fldChar w:fldCharType="end"/>
        </w:r>
      </w:hyperlink>
    </w:p>
    <w:p w14:paraId="3222A519" w14:textId="67ACD9A0" w:rsidR="00E92E0B" w:rsidRDefault="00C218A1">
      <w:pPr>
        <w:pStyle w:val="TOC3"/>
        <w:rPr>
          <w:rFonts w:eastAsiaTheme="minorEastAsia"/>
          <w:smallCaps w:val="0"/>
          <w:sz w:val="22"/>
        </w:rPr>
      </w:pPr>
      <w:hyperlink w:anchor="_Toc60150818" w:history="1">
        <w:r w:rsidR="00E92E0B" w:rsidRPr="00623DF4">
          <w:rPr>
            <w:rStyle w:val="Hyperlink"/>
          </w:rPr>
          <w:t>Програми Microsoft 365</w:t>
        </w:r>
        <w:r w:rsidR="00E92E0B">
          <w:tab/>
        </w:r>
        <w:r w:rsidR="00E92E0B">
          <w:fldChar w:fldCharType="begin"/>
        </w:r>
        <w:r w:rsidR="00E92E0B">
          <w:instrText xml:space="preserve"> PAGEREF _Toc60150818 \h </w:instrText>
        </w:r>
        <w:r w:rsidR="00E92E0B">
          <w:fldChar w:fldCharType="separate"/>
        </w:r>
        <w:r w:rsidR="00E92E0B">
          <w:t>123</w:t>
        </w:r>
        <w:r w:rsidR="00E92E0B">
          <w:fldChar w:fldCharType="end"/>
        </w:r>
      </w:hyperlink>
    </w:p>
    <w:p w14:paraId="76247F5A" w14:textId="2965C7F8" w:rsidR="00E92E0B" w:rsidRDefault="00C218A1">
      <w:pPr>
        <w:pStyle w:val="TOC3"/>
        <w:rPr>
          <w:rFonts w:eastAsiaTheme="minorEastAsia"/>
          <w:smallCaps w:val="0"/>
          <w:sz w:val="22"/>
        </w:rPr>
      </w:pPr>
      <w:hyperlink w:anchor="_Toc60150819" w:history="1">
        <w:r w:rsidR="00E92E0B" w:rsidRPr="00623DF4">
          <w:rPr>
            <w:rStyle w:val="Hyperlink"/>
          </w:rPr>
          <w:t>Програмні комплекси Office 365 Suites</w:t>
        </w:r>
        <w:r w:rsidR="00E92E0B">
          <w:tab/>
        </w:r>
        <w:r w:rsidR="00E92E0B">
          <w:fldChar w:fldCharType="begin"/>
        </w:r>
        <w:r w:rsidR="00E92E0B">
          <w:instrText xml:space="preserve"> PAGEREF _Toc60150819 \h </w:instrText>
        </w:r>
        <w:r w:rsidR="00E92E0B">
          <w:fldChar w:fldCharType="separate"/>
        </w:r>
        <w:r w:rsidR="00E92E0B">
          <w:t>123</w:t>
        </w:r>
        <w:r w:rsidR="00E92E0B">
          <w:fldChar w:fldCharType="end"/>
        </w:r>
      </w:hyperlink>
    </w:p>
    <w:p w14:paraId="7136A6A3" w14:textId="75815BE4" w:rsidR="00E92E0B" w:rsidRDefault="00C218A1">
      <w:pPr>
        <w:pStyle w:val="TOC3"/>
        <w:rPr>
          <w:rFonts w:eastAsiaTheme="minorEastAsia"/>
          <w:smallCaps w:val="0"/>
          <w:sz w:val="22"/>
        </w:rPr>
      </w:pPr>
      <w:hyperlink w:anchor="_Toc60150820" w:history="1">
        <w:r w:rsidR="00E92E0B" w:rsidRPr="00623DF4">
          <w:rPr>
            <w:rStyle w:val="Hyperlink"/>
          </w:rPr>
          <w:t>Телефонна система</w:t>
        </w:r>
        <w:r w:rsidR="00E92E0B">
          <w:tab/>
        </w:r>
        <w:r w:rsidR="00E92E0B">
          <w:fldChar w:fldCharType="begin"/>
        </w:r>
        <w:r w:rsidR="00E92E0B">
          <w:instrText xml:space="preserve"> PAGEREF _Toc60150820 \h </w:instrText>
        </w:r>
        <w:r w:rsidR="00E92E0B">
          <w:fldChar w:fldCharType="separate"/>
        </w:r>
        <w:r w:rsidR="00E92E0B">
          <w:t>123</w:t>
        </w:r>
        <w:r w:rsidR="00E92E0B">
          <w:fldChar w:fldCharType="end"/>
        </w:r>
      </w:hyperlink>
    </w:p>
    <w:p w14:paraId="58A3C0A9" w14:textId="623AF6A5" w:rsidR="00E92E0B" w:rsidRDefault="00C218A1">
      <w:pPr>
        <w:pStyle w:val="TOC3"/>
        <w:rPr>
          <w:rFonts w:eastAsiaTheme="minorEastAsia"/>
          <w:smallCaps w:val="0"/>
          <w:sz w:val="22"/>
        </w:rPr>
      </w:pPr>
      <w:hyperlink w:anchor="_Toc60150821" w:history="1">
        <w:r w:rsidR="00E92E0B" w:rsidRPr="00623DF4">
          <w:rPr>
            <w:rStyle w:val="Hyperlink"/>
          </w:rPr>
          <w:t>Проект</w:t>
        </w:r>
        <w:r w:rsidR="00E92E0B">
          <w:tab/>
        </w:r>
        <w:r w:rsidR="00E92E0B">
          <w:fldChar w:fldCharType="begin"/>
        </w:r>
        <w:r w:rsidR="00E92E0B">
          <w:instrText xml:space="preserve"> PAGEREF _Toc60150821 \h </w:instrText>
        </w:r>
        <w:r w:rsidR="00E92E0B">
          <w:fldChar w:fldCharType="separate"/>
        </w:r>
        <w:r w:rsidR="00E92E0B">
          <w:t>123</w:t>
        </w:r>
        <w:r w:rsidR="00E92E0B">
          <w:fldChar w:fldCharType="end"/>
        </w:r>
      </w:hyperlink>
    </w:p>
    <w:p w14:paraId="1D230091" w14:textId="266D70C5" w:rsidR="00E92E0B" w:rsidRDefault="00C218A1">
      <w:pPr>
        <w:pStyle w:val="TOC3"/>
        <w:rPr>
          <w:rFonts w:eastAsiaTheme="minorEastAsia"/>
          <w:smallCaps w:val="0"/>
          <w:sz w:val="22"/>
        </w:rPr>
      </w:pPr>
      <w:hyperlink w:anchor="_Toc60150822" w:history="1">
        <w:r w:rsidR="00E92E0B" w:rsidRPr="00623DF4">
          <w:rPr>
            <w:rStyle w:val="Hyperlink"/>
          </w:rPr>
          <w:t>Visio</w:t>
        </w:r>
        <w:r w:rsidR="00E92E0B">
          <w:tab/>
        </w:r>
        <w:r w:rsidR="00E92E0B">
          <w:fldChar w:fldCharType="begin"/>
        </w:r>
        <w:r w:rsidR="00E92E0B">
          <w:instrText xml:space="preserve"> PAGEREF _Toc60150822 \h </w:instrText>
        </w:r>
        <w:r w:rsidR="00E92E0B">
          <w:fldChar w:fldCharType="separate"/>
        </w:r>
        <w:r w:rsidR="00E92E0B">
          <w:t>123</w:t>
        </w:r>
        <w:r w:rsidR="00E92E0B">
          <w:fldChar w:fldCharType="end"/>
        </w:r>
      </w:hyperlink>
    </w:p>
    <w:p w14:paraId="62D9871A" w14:textId="22E6B562" w:rsidR="00E92E0B" w:rsidRDefault="00C218A1">
      <w:pPr>
        <w:pStyle w:val="TOC1"/>
        <w:rPr>
          <w:rFonts w:eastAsiaTheme="minorEastAsia"/>
          <w:b w:val="0"/>
          <w:caps w:val="0"/>
          <w:noProof/>
          <w:sz w:val="22"/>
          <w:szCs w:val="22"/>
        </w:rPr>
      </w:pPr>
      <w:hyperlink w:anchor="_Toc60150823" w:history="1">
        <w:r w:rsidR="00E92E0B" w:rsidRPr="00623DF4">
          <w:rPr>
            <w:rStyle w:val="Hyperlink"/>
            <w:noProof/>
          </w:rPr>
          <w:t>Додаток D –</w:t>
        </w:r>
        <w:r w:rsidR="00E92E0B">
          <w:rPr>
            <w:noProof/>
          </w:rPr>
          <w:tab/>
        </w:r>
        <w:r w:rsidR="00E92E0B">
          <w:rPr>
            <w:noProof/>
          </w:rPr>
          <w:fldChar w:fldCharType="begin"/>
        </w:r>
        <w:r w:rsidR="00E92E0B">
          <w:rPr>
            <w:noProof/>
          </w:rPr>
          <w:instrText xml:space="preserve"> PAGEREF _Toc60150823 \h </w:instrText>
        </w:r>
        <w:r w:rsidR="00E92E0B">
          <w:rPr>
            <w:noProof/>
          </w:rPr>
        </w:r>
        <w:r w:rsidR="00E92E0B">
          <w:rPr>
            <w:noProof/>
          </w:rPr>
          <w:fldChar w:fldCharType="separate"/>
        </w:r>
        <w:r w:rsidR="00E92E0B">
          <w:rPr>
            <w:noProof/>
          </w:rPr>
          <w:t>125</w:t>
        </w:r>
        <w:r w:rsidR="00E92E0B">
          <w:rPr>
            <w:noProof/>
          </w:rPr>
          <w:fldChar w:fldCharType="end"/>
        </w:r>
      </w:hyperlink>
    </w:p>
    <w:p w14:paraId="4E20D4C6" w14:textId="17FB2DBD" w:rsidR="00E92E0B" w:rsidRDefault="00C218A1">
      <w:pPr>
        <w:pStyle w:val="TOC2"/>
        <w:rPr>
          <w:rFonts w:eastAsiaTheme="minorEastAsia"/>
          <w:smallCaps w:val="0"/>
          <w:sz w:val="22"/>
        </w:rPr>
      </w:pPr>
      <w:hyperlink w:anchor="_Toc60150824" w:history="1">
        <w:r w:rsidR="00E92E0B" w:rsidRPr="00623DF4">
          <w:rPr>
            <w:rStyle w:val="Hyperlink"/>
          </w:rPr>
          <w:t>Пропозиції Прем’єр-підтримки Майкрософт</w:t>
        </w:r>
        <w:r w:rsidR="00E92E0B">
          <w:tab/>
        </w:r>
        <w:r w:rsidR="00E92E0B">
          <w:fldChar w:fldCharType="begin"/>
        </w:r>
        <w:r w:rsidR="00E92E0B">
          <w:instrText xml:space="preserve"> PAGEREF _Toc60150824 \h </w:instrText>
        </w:r>
        <w:r w:rsidR="00E92E0B">
          <w:fldChar w:fldCharType="separate"/>
        </w:r>
        <w:r w:rsidR="00E92E0B">
          <w:t>125</w:t>
        </w:r>
        <w:r w:rsidR="00E92E0B">
          <w:fldChar w:fldCharType="end"/>
        </w:r>
      </w:hyperlink>
    </w:p>
    <w:p w14:paraId="5C8F9216" w14:textId="27809E19" w:rsidR="00E92E0B" w:rsidRDefault="00C218A1">
      <w:pPr>
        <w:pStyle w:val="TOC2"/>
        <w:rPr>
          <w:rFonts w:eastAsiaTheme="minorEastAsia"/>
          <w:smallCaps w:val="0"/>
          <w:sz w:val="22"/>
        </w:rPr>
      </w:pPr>
      <w:hyperlink w:anchor="_Toc60150825" w:history="1">
        <w:r w:rsidR="00E92E0B" w:rsidRPr="00623DF4">
          <w:rPr>
            <w:rStyle w:val="Hyperlink"/>
          </w:rPr>
          <w:t>Пропозиції цифрових консультаційних послуг Майкрософт</w:t>
        </w:r>
        <w:r w:rsidR="00E92E0B">
          <w:tab/>
        </w:r>
        <w:r w:rsidR="00E92E0B">
          <w:fldChar w:fldCharType="begin"/>
        </w:r>
        <w:r w:rsidR="00E92E0B">
          <w:instrText xml:space="preserve"> PAGEREF _Toc60150825 \h </w:instrText>
        </w:r>
        <w:r w:rsidR="00E92E0B">
          <w:fldChar w:fldCharType="separate"/>
        </w:r>
        <w:r w:rsidR="00E92E0B">
          <w:t>126</w:t>
        </w:r>
        <w:r w:rsidR="00E92E0B">
          <w:fldChar w:fldCharType="end"/>
        </w:r>
      </w:hyperlink>
    </w:p>
    <w:p w14:paraId="0AE42DE3" w14:textId="018191FC" w:rsidR="00E92E0B" w:rsidRDefault="00C218A1">
      <w:pPr>
        <w:pStyle w:val="TOC2"/>
        <w:rPr>
          <w:rFonts w:eastAsiaTheme="minorEastAsia"/>
          <w:smallCaps w:val="0"/>
          <w:sz w:val="22"/>
        </w:rPr>
      </w:pPr>
      <w:hyperlink w:anchor="_Toc60150826" w:history="1">
        <w:r w:rsidR="00E92E0B" w:rsidRPr="00623DF4">
          <w:rPr>
            <w:rStyle w:val="Hyperlink"/>
          </w:rPr>
          <w:t>Пропозиції Sales Productivity Accelerator</w:t>
        </w:r>
        <w:r w:rsidR="00E92E0B">
          <w:tab/>
        </w:r>
        <w:r w:rsidR="00E92E0B">
          <w:fldChar w:fldCharType="begin"/>
        </w:r>
        <w:r w:rsidR="00E92E0B">
          <w:instrText xml:space="preserve"> PAGEREF _Toc60150826 \h </w:instrText>
        </w:r>
        <w:r w:rsidR="00E92E0B">
          <w:fldChar w:fldCharType="separate"/>
        </w:r>
        <w:r w:rsidR="00E92E0B">
          <w:t>126</w:t>
        </w:r>
        <w:r w:rsidR="00E92E0B">
          <w:fldChar w:fldCharType="end"/>
        </w:r>
      </w:hyperlink>
    </w:p>
    <w:p w14:paraId="6EC11369" w14:textId="1A82D062" w:rsidR="00E92E0B" w:rsidRDefault="00C218A1">
      <w:pPr>
        <w:pStyle w:val="TOC1"/>
        <w:rPr>
          <w:rFonts w:eastAsiaTheme="minorEastAsia"/>
          <w:b w:val="0"/>
          <w:caps w:val="0"/>
          <w:noProof/>
          <w:sz w:val="22"/>
          <w:szCs w:val="22"/>
        </w:rPr>
      </w:pPr>
      <w:hyperlink w:anchor="_Toc60150827" w:history="1">
        <w:r w:rsidR="00E92E0B" w:rsidRPr="00623DF4">
          <w:rPr>
            <w:rStyle w:val="Hyperlink"/>
            <w:noProof/>
          </w:rPr>
          <w:t>Додаток E –</w:t>
        </w:r>
        <w:r w:rsidR="00E92E0B">
          <w:rPr>
            <w:noProof/>
          </w:rPr>
          <w:tab/>
        </w:r>
        <w:r w:rsidR="00E92E0B">
          <w:rPr>
            <w:noProof/>
          </w:rPr>
          <w:fldChar w:fldCharType="begin"/>
        </w:r>
        <w:r w:rsidR="00E92E0B">
          <w:rPr>
            <w:noProof/>
          </w:rPr>
          <w:instrText xml:space="preserve"> PAGEREF _Toc60150827 \h </w:instrText>
        </w:r>
        <w:r w:rsidR="00E92E0B">
          <w:rPr>
            <w:noProof/>
          </w:rPr>
        </w:r>
        <w:r w:rsidR="00E92E0B">
          <w:rPr>
            <w:noProof/>
          </w:rPr>
          <w:fldChar w:fldCharType="separate"/>
        </w:r>
        <w:r w:rsidR="00E92E0B">
          <w:rPr>
            <w:noProof/>
          </w:rPr>
          <w:t>128</w:t>
        </w:r>
        <w:r w:rsidR="00E92E0B">
          <w:rPr>
            <w:noProof/>
          </w:rPr>
          <w:fldChar w:fldCharType="end"/>
        </w:r>
      </w:hyperlink>
    </w:p>
    <w:p w14:paraId="00129AF6" w14:textId="04BBAF1B" w:rsidR="00E92E0B" w:rsidRDefault="00C218A1">
      <w:pPr>
        <w:pStyle w:val="TOC2"/>
        <w:rPr>
          <w:rFonts w:eastAsiaTheme="minorEastAsia"/>
          <w:smallCaps w:val="0"/>
          <w:sz w:val="22"/>
        </w:rPr>
      </w:pPr>
      <w:hyperlink w:anchor="_Toc60150828" w:history="1">
        <w:r w:rsidR="00E92E0B" w:rsidRPr="00623DF4">
          <w:rPr>
            <w:rStyle w:val="Hyperlink"/>
          </w:rPr>
          <w:t>Додаткові умови для Програми</w:t>
        </w:r>
        <w:r w:rsidR="00E92E0B">
          <w:tab/>
        </w:r>
        <w:r w:rsidR="00E92E0B">
          <w:fldChar w:fldCharType="begin"/>
        </w:r>
        <w:r w:rsidR="00E92E0B">
          <w:instrText xml:space="preserve"> PAGEREF _Toc60150828 \h </w:instrText>
        </w:r>
        <w:r w:rsidR="00E92E0B">
          <w:fldChar w:fldCharType="separate"/>
        </w:r>
        <w:r w:rsidR="00E92E0B">
          <w:t>128</w:t>
        </w:r>
        <w:r w:rsidR="00E92E0B">
          <w:fldChar w:fldCharType="end"/>
        </w:r>
      </w:hyperlink>
    </w:p>
    <w:p w14:paraId="64CF6D90" w14:textId="54239582" w:rsidR="00E92E0B" w:rsidRDefault="00C218A1">
      <w:pPr>
        <w:pStyle w:val="TOC2"/>
        <w:rPr>
          <w:rFonts w:eastAsiaTheme="minorEastAsia"/>
          <w:smallCaps w:val="0"/>
          <w:sz w:val="22"/>
        </w:rPr>
      </w:pPr>
      <w:hyperlink w:anchor="_Toc60150829" w:history="1">
        <w:r w:rsidR="00E92E0B" w:rsidRPr="00623DF4">
          <w:rPr>
            <w:rStyle w:val="Hyperlink"/>
          </w:rPr>
          <w:t>Визначення керування для кваліфікованих пристроїв</w:t>
        </w:r>
        <w:r w:rsidR="00E92E0B">
          <w:tab/>
        </w:r>
        <w:r w:rsidR="00E92E0B">
          <w:fldChar w:fldCharType="begin"/>
        </w:r>
        <w:r w:rsidR="00E92E0B">
          <w:instrText xml:space="preserve"> PAGEREF _Toc60150829 \h </w:instrText>
        </w:r>
        <w:r w:rsidR="00E92E0B">
          <w:fldChar w:fldCharType="separate"/>
        </w:r>
        <w:r w:rsidR="00E92E0B">
          <w:t>128</w:t>
        </w:r>
        <w:r w:rsidR="00E92E0B">
          <w:fldChar w:fldCharType="end"/>
        </w:r>
      </w:hyperlink>
    </w:p>
    <w:p w14:paraId="04AB0EE0" w14:textId="5640CACA" w:rsidR="00E92E0B" w:rsidRDefault="00C218A1">
      <w:pPr>
        <w:pStyle w:val="TOC2"/>
        <w:rPr>
          <w:rFonts w:eastAsiaTheme="minorEastAsia"/>
          <w:smallCaps w:val="0"/>
          <w:sz w:val="22"/>
        </w:rPr>
      </w:pPr>
      <w:hyperlink w:anchor="_Toc60150830" w:history="1">
        <w:r w:rsidR="00E92E0B" w:rsidRPr="00623DF4">
          <w:rPr>
            <w:rStyle w:val="Hyperlink"/>
          </w:rPr>
          <w:t>Онлайнові служби за програмами</w:t>
        </w:r>
        <w:r w:rsidR="00E92E0B">
          <w:tab/>
        </w:r>
        <w:r w:rsidR="00E92E0B">
          <w:fldChar w:fldCharType="begin"/>
        </w:r>
        <w:r w:rsidR="00E92E0B">
          <w:instrText xml:space="preserve"> PAGEREF _Toc60150830 \h </w:instrText>
        </w:r>
        <w:r w:rsidR="00E92E0B">
          <w:fldChar w:fldCharType="separate"/>
        </w:r>
        <w:r w:rsidR="00E92E0B">
          <w:t>128</w:t>
        </w:r>
        <w:r w:rsidR="00E92E0B">
          <w:fldChar w:fldCharType="end"/>
        </w:r>
      </w:hyperlink>
    </w:p>
    <w:p w14:paraId="31665528" w14:textId="1E39EA99" w:rsidR="00E92E0B" w:rsidRDefault="00C218A1">
      <w:pPr>
        <w:pStyle w:val="TOC2"/>
        <w:rPr>
          <w:rFonts w:eastAsiaTheme="minorEastAsia"/>
          <w:smallCaps w:val="0"/>
          <w:sz w:val="22"/>
        </w:rPr>
      </w:pPr>
      <w:hyperlink w:anchor="_Toc60150831" w:history="1">
        <w:r w:rsidR="00E92E0B" w:rsidRPr="00623DF4">
          <w:rPr>
            <w:rStyle w:val="Hyperlink"/>
          </w:rPr>
          <w:t>Додаткові умови для професійних послуг – Успадковані угоди</w:t>
        </w:r>
        <w:r w:rsidR="00E92E0B">
          <w:tab/>
        </w:r>
        <w:r w:rsidR="00E92E0B">
          <w:fldChar w:fldCharType="begin"/>
        </w:r>
        <w:r w:rsidR="00E92E0B">
          <w:instrText xml:space="preserve"> PAGEREF _Toc60150831 \h </w:instrText>
        </w:r>
        <w:r w:rsidR="00E92E0B">
          <w:fldChar w:fldCharType="separate"/>
        </w:r>
        <w:r w:rsidR="00E92E0B">
          <w:t>128</w:t>
        </w:r>
        <w:r w:rsidR="00E92E0B">
          <w:fldChar w:fldCharType="end"/>
        </w:r>
      </w:hyperlink>
    </w:p>
    <w:p w14:paraId="3DDDB8B2" w14:textId="7274F94E" w:rsidR="00E92E0B" w:rsidRDefault="00C218A1">
      <w:pPr>
        <w:pStyle w:val="TOC1"/>
        <w:rPr>
          <w:rFonts w:eastAsiaTheme="minorEastAsia"/>
          <w:b w:val="0"/>
          <w:caps w:val="0"/>
          <w:noProof/>
          <w:sz w:val="22"/>
          <w:szCs w:val="22"/>
        </w:rPr>
      </w:pPr>
      <w:hyperlink w:anchor="_Toc60150832" w:history="1">
        <w:r w:rsidR="00E92E0B" w:rsidRPr="00623DF4">
          <w:rPr>
            <w:rStyle w:val="Hyperlink"/>
            <w:noProof/>
          </w:rPr>
          <w:t>Додаток F –</w:t>
        </w:r>
        <w:r w:rsidR="00E92E0B">
          <w:rPr>
            <w:noProof/>
          </w:rPr>
          <w:tab/>
        </w:r>
        <w:r w:rsidR="00E92E0B">
          <w:rPr>
            <w:noProof/>
          </w:rPr>
          <w:fldChar w:fldCharType="begin"/>
        </w:r>
        <w:r w:rsidR="00E92E0B">
          <w:rPr>
            <w:noProof/>
          </w:rPr>
          <w:instrText xml:space="preserve"> PAGEREF _Toc60150832 \h </w:instrText>
        </w:r>
        <w:r w:rsidR="00E92E0B">
          <w:rPr>
            <w:noProof/>
          </w:rPr>
        </w:r>
        <w:r w:rsidR="00E92E0B">
          <w:rPr>
            <w:noProof/>
          </w:rPr>
          <w:fldChar w:fldCharType="separate"/>
        </w:r>
        <w:r w:rsidR="00E92E0B">
          <w:rPr>
            <w:noProof/>
          </w:rPr>
          <w:t>130</w:t>
        </w:r>
        <w:r w:rsidR="00E92E0B">
          <w:rPr>
            <w:noProof/>
          </w:rPr>
          <w:fldChar w:fldCharType="end"/>
        </w:r>
      </w:hyperlink>
    </w:p>
    <w:p w14:paraId="7E036458" w14:textId="5E300F9C" w:rsidR="00E92E0B" w:rsidRDefault="00C218A1">
      <w:pPr>
        <w:pStyle w:val="TOC2"/>
        <w:rPr>
          <w:rFonts w:eastAsiaTheme="minorEastAsia"/>
          <w:smallCaps w:val="0"/>
          <w:sz w:val="22"/>
        </w:rPr>
      </w:pPr>
      <w:hyperlink w:anchor="_Toc60150833" w:history="1">
        <w:r w:rsidR="00E92E0B" w:rsidRPr="00623DF4">
          <w:rPr>
            <w:rStyle w:val="Hyperlink"/>
          </w:rPr>
          <w:t>Спеціальна пропозиція з безпеки та відповідності для Microsoft 365 F1/F3</w:t>
        </w:r>
        <w:r w:rsidR="00E92E0B">
          <w:tab/>
        </w:r>
        <w:r w:rsidR="00E92E0B">
          <w:fldChar w:fldCharType="begin"/>
        </w:r>
        <w:r w:rsidR="00E92E0B">
          <w:instrText xml:space="preserve"> PAGEREF _Toc60150833 \h </w:instrText>
        </w:r>
        <w:r w:rsidR="00E92E0B">
          <w:fldChar w:fldCharType="separate"/>
        </w:r>
        <w:r w:rsidR="00E92E0B">
          <w:t>130</w:t>
        </w:r>
        <w:r w:rsidR="00E92E0B">
          <w:fldChar w:fldCharType="end"/>
        </w:r>
      </w:hyperlink>
    </w:p>
    <w:p w14:paraId="632D8272" w14:textId="71CFCEC7" w:rsidR="00E92E0B" w:rsidRDefault="00C218A1">
      <w:pPr>
        <w:pStyle w:val="TOC2"/>
        <w:rPr>
          <w:rFonts w:eastAsiaTheme="minorEastAsia"/>
          <w:smallCaps w:val="0"/>
          <w:sz w:val="22"/>
        </w:rPr>
      </w:pPr>
      <w:hyperlink w:anchor="_Toc60150834" w:history="1">
        <w:r w:rsidR="00E92E0B" w:rsidRPr="00623DF4">
          <w:rPr>
            <w:rStyle w:val="Hyperlink"/>
          </w:rPr>
          <w:t>Спеціальна пропозиція Подовженого оновлення системи безпеки Windows 7 для користувачів Windows E5, M365 E5 і M365 E5 Захист</w:t>
        </w:r>
        <w:r w:rsidR="00E92E0B">
          <w:tab/>
        </w:r>
        <w:r w:rsidR="00E92E0B">
          <w:fldChar w:fldCharType="begin"/>
        </w:r>
        <w:r w:rsidR="00E92E0B">
          <w:instrText xml:space="preserve"> PAGEREF _Toc60150834 \h </w:instrText>
        </w:r>
        <w:r w:rsidR="00E92E0B">
          <w:fldChar w:fldCharType="separate"/>
        </w:r>
        <w:r w:rsidR="00E92E0B">
          <w:t>130</w:t>
        </w:r>
        <w:r w:rsidR="00E92E0B">
          <w:fldChar w:fldCharType="end"/>
        </w:r>
      </w:hyperlink>
    </w:p>
    <w:p w14:paraId="63F240A1" w14:textId="0D7CE056" w:rsidR="00E92E0B" w:rsidRDefault="00C218A1">
      <w:pPr>
        <w:pStyle w:val="TOC2"/>
        <w:rPr>
          <w:rFonts w:eastAsiaTheme="minorEastAsia"/>
          <w:smallCaps w:val="0"/>
          <w:sz w:val="22"/>
        </w:rPr>
      </w:pPr>
      <w:hyperlink w:anchor="_Toc60150835" w:history="1">
        <w:r w:rsidR="00E92E0B" w:rsidRPr="00623DF4">
          <w:rPr>
            <w:rStyle w:val="Hyperlink"/>
          </w:rPr>
          <w:t>Безкоштовна служба проведення аудіоконференцій для Клієнтів EA/EAS/EES (тільки A3)</w:t>
        </w:r>
        <w:r w:rsidR="00E92E0B">
          <w:tab/>
        </w:r>
        <w:r w:rsidR="00E92E0B">
          <w:fldChar w:fldCharType="begin"/>
        </w:r>
        <w:r w:rsidR="00E92E0B">
          <w:instrText xml:space="preserve"> PAGEREF _Toc60150835 \h </w:instrText>
        </w:r>
        <w:r w:rsidR="00E92E0B">
          <w:fldChar w:fldCharType="separate"/>
        </w:r>
        <w:r w:rsidR="00E92E0B">
          <w:t>130</w:t>
        </w:r>
        <w:r w:rsidR="00E92E0B">
          <w:fldChar w:fldCharType="end"/>
        </w:r>
      </w:hyperlink>
    </w:p>
    <w:p w14:paraId="5FA64BEF" w14:textId="11D9998D" w:rsidR="00E92E0B" w:rsidRDefault="00C218A1">
      <w:pPr>
        <w:pStyle w:val="TOC2"/>
        <w:rPr>
          <w:rFonts w:eastAsiaTheme="minorEastAsia"/>
          <w:smallCaps w:val="0"/>
          <w:sz w:val="22"/>
        </w:rPr>
      </w:pPr>
      <w:hyperlink w:anchor="_Toc60150836" w:history="1">
        <w:r w:rsidR="00E92E0B" w:rsidRPr="00623DF4">
          <w:rPr>
            <w:rStyle w:val="Hyperlink"/>
          </w:rPr>
          <w:t>Безкоштовна служба проведення аудіоконференцій для Клієнтів CSP та Web Direct</w:t>
        </w:r>
        <w:r w:rsidR="00E92E0B">
          <w:tab/>
        </w:r>
        <w:r w:rsidR="00E92E0B">
          <w:fldChar w:fldCharType="begin"/>
        </w:r>
        <w:r w:rsidR="00E92E0B">
          <w:instrText xml:space="preserve"> PAGEREF _Toc60150836 \h </w:instrText>
        </w:r>
        <w:r w:rsidR="00E92E0B">
          <w:fldChar w:fldCharType="separate"/>
        </w:r>
        <w:r w:rsidR="00E92E0B">
          <w:t>130</w:t>
        </w:r>
        <w:r w:rsidR="00E92E0B">
          <w:fldChar w:fldCharType="end"/>
        </w:r>
      </w:hyperlink>
    </w:p>
    <w:p w14:paraId="09BBFBCD" w14:textId="6C0ACD79" w:rsidR="00E92E0B" w:rsidRDefault="00C218A1">
      <w:pPr>
        <w:pStyle w:val="TOC2"/>
        <w:rPr>
          <w:rFonts w:eastAsiaTheme="minorEastAsia"/>
          <w:smallCaps w:val="0"/>
          <w:sz w:val="22"/>
        </w:rPr>
      </w:pPr>
      <w:hyperlink w:anchor="_Toc60150837" w:history="1">
        <w:r w:rsidR="00E92E0B" w:rsidRPr="00623DF4">
          <w:rPr>
            <w:rStyle w:val="Hyperlink"/>
          </w:rPr>
          <w:t>Спеціальна пропозиція щодо Power Apps для Клієнтів EA, EAS і CSP</w:t>
        </w:r>
        <w:r w:rsidR="00E92E0B">
          <w:tab/>
        </w:r>
        <w:r w:rsidR="00E92E0B">
          <w:fldChar w:fldCharType="begin"/>
        </w:r>
        <w:r w:rsidR="00E92E0B">
          <w:instrText xml:space="preserve"> PAGEREF _Toc60150837 \h </w:instrText>
        </w:r>
        <w:r w:rsidR="00E92E0B">
          <w:fldChar w:fldCharType="separate"/>
        </w:r>
        <w:r w:rsidR="00E92E0B">
          <w:t>130</w:t>
        </w:r>
        <w:r w:rsidR="00E92E0B">
          <w:fldChar w:fldCharType="end"/>
        </w:r>
      </w:hyperlink>
    </w:p>
    <w:p w14:paraId="0BB79123" w14:textId="2D75C918" w:rsidR="00E92E0B" w:rsidRDefault="00C218A1">
      <w:pPr>
        <w:pStyle w:val="TOC1"/>
        <w:rPr>
          <w:rFonts w:eastAsiaTheme="minorEastAsia"/>
          <w:b w:val="0"/>
          <w:caps w:val="0"/>
          <w:noProof/>
          <w:sz w:val="22"/>
          <w:szCs w:val="22"/>
        </w:rPr>
      </w:pPr>
      <w:hyperlink w:anchor="_Toc60150838" w:history="1">
        <w:r w:rsidR="00E92E0B" w:rsidRPr="00623DF4">
          <w:rPr>
            <w:rStyle w:val="Hyperlink"/>
            <w:noProof/>
          </w:rPr>
          <w:t>Додаток G. Умови щодо Масиву для зберігання даних та Умови щодо апаратного забезпечення Azure Data Box, Кінцевого пристрою Azure Stack і Azure Stack Hub Ruggedized від Microsoft.</w:t>
        </w:r>
        <w:r w:rsidR="00E92E0B">
          <w:rPr>
            <w:noProof/>
          </w:rPr>
          <w:tab/>
        </w:r>
        <w:r w:rsidR="00E92E0B">
          <w:rPr>
            <w:noProof/>
          </w:rPr>
          <w:fldChar w:fldCharType="begin"/>
        </w:r>
        <w:r w:rsidR="00E92E0B">
          <w:rPr>
            <w:noProof/>
          </w:rPr>
          <w:instrText xml:space="preserve"> PAGEREF _Toc60150838 \h </w:instrText>
        </w:r>
        <w:r w:rsidR="00E92E0B">
          <w:rPr>
            <w:noProof/>
          </w:rPr>
        </w:r>
        <w:r w:rsidR="00E92E0B">
          <w:rPr>
            <w:noProof/>
          </w:rPr>
          <w:fldChar w:fldCharType="separate"/>
        </w:r>
        <w:r w:rsidR="00E92E0B">
          <w:rPr>
            <w:noProof/>
          </w:rPr>
          <w:t>132</w:t>
        </w:r>
        <w:r w:rsidR="00E92E0B">
          <w:rPr>
            <w:noProof/>
          </w:rPr>
          <w:fldChar w:fldCharType="end"/>
        </w:r>
      </w:hyperlink>
    </w:p>
    <w:p w14:paraId="1C479EE5" w14:textId="7372D9B2" w:rsidR="00E92E0B" w:rsidRDefault="00C218A1">
      <w:pPr>
        <w:pStyle w:val="TOC2"/>
        <w:rPr>
          <w:rFonts w:eastAsiaTheme="minorEastAsia"/>
          <w:smallCaps w:val="0"/>
          <w:sz w:val="22"/>
        </w:rPr>
      </w:pPr>
      <w:hyperlink w:anchor="_Toc60150839" w:history="1">
        <w:r w:rsidR="00E92E0B" w:rsidRPr="00623DF4">
          <w:rPr>
            <w:rStyle w:val="Hyperlink"/>
          </w:rPr>
          <w:t>Умови щодо Масиву для зберігання даних</w:t>
        </w:r>
        <w:r w:rsidR="00E92E0B">
          <w:tab/>
        </w:r>
        <w:r w:rsidR="00E92E0B">
          <w:fldChar w:fldCharType="begin"/>
        </w:r>
        <w:r w:rsidR="00E92E0B">
          <w:instrText xml:space="preserve"> PAGEREF _Toc60150839 \h </w:instrText>
        </w:r>
        <w:r w:rsidR="00E92E0B">
          <w:fldChar w:fldCharType="separate"/>
        </w:r>
        <w:r w:rsidR="00E92E0B">
          <w:t>132</w:t>
        </w:r>
        <w:r w:rsidR="00E92E0B">
          <w:fldChar w:fldCharType="end"/>
        </w:r>
      </w:hyperlink>
    </w:p>
    <w:p w14:paraId="02A76CFE" w14:textId="63610F26" w:rsidR="00E92E0B" w:rsidRDefault="00C218A1">
      <w:pPr>
        <w:pStyle w:val="TOC2"/>
        <w:rPr>
          <w:rFonts w:eastAsiaTheme="minorEastAsia"/>
          <w:smallCaps w:val="0"/>
          <w:sz w:val="22"/>
        </w:rPr>
      </w:pPr>
      <w:hyperlink w:anchor="_Toc60150840" w:history="1">
        <w:r w:rsidR="00E92E0B" w:rsidRPr="00623DF4">
          <w:rPr>
            <w:rStyle w:val="Hyperlink"/>
          </w:rPr>
          <w:t>Умови щодо апаратного забезпечення Azure Data Box</w:t>
        </w:r>
        <w:r w:rsidR="00E92E0B">
          <w:tab/>
        </w:r>
        <w:r w:rsidR="00E92E0B">
          <w:fldChar w:fldCharType="begin"/>
        </w:r>
        <w:r w:rsidR="00E92E0B">
          <w:instrText xml:space="preserve"> PAGEREF _Toc60150840 \h </w:instrText>
        </w:r>
        <w:r w:rsidR="00E92E0B">
          <w:fldChar w:fldCharType="separate"/>
        </w:r>
        <w:r w:rsidR="00E92E0B">
          <w:t>134</w:t>
        </w:r>
        <w:r w:rsidR="00E92E0B">
          <w:fldChar w:fldCharType="end"/>
        </w:r>
      </w:hyperlink>
    </w:p>
    <w:p w14:paraId="6C0D0FC8" w14:textId="2023A896" w:rsidR="00E92E0B" w:rsidRDefault="00C218A1">
      <w:pPr>
        <w:pStyle w:val="TOC2"/>
        <w:rPr>
          <w:rFonts w:eastAsiaTheme="minorEastAsia"/>
          <w:smallCaps w:val="0"/>
          <w:sz w:val="22"/>
        </w:rPr>
      </w:pPr>
      <w:hyperlink w:anchor="_Toc60150841" w:history="1">
        <w:r w:rsidR="00E92E0B" w:rsidRPr="00623DF4">
          <w:rPr>
            <w:rStyle w:val="Hyperlink"/>
          </w:rPr>
          <w:t>Умови щодо апаратного забезпечення Кінцевого пристрою Azure Stack</w:t>
        </w:r>
        <w:r w:rsidR="00E92E0B">
          <w:tab/>
        </w:r>
        <w:r w:rsidR="00E92E0B">
          <w:fldChar w:fldCharType="begin"/>
        </w:r>
        <w:r w:rsidR="00E92E0B">
          <w:instrText xml:space="preserve"> PAGEREF _Toc60150841 \h </w:instrText>
        </w:r>
        <w:r w:rsidR="00E92E0B">
          <w:fldChar w:fldCharType="separate"/>
        </w:r>
        <w:r w:rsidR="00E92E0B">
          <w:t>137</w:t>
        </w:r>
        <w:r w:rsidR="00E92E0B">
          <w:fldChar w:fldCharType="end"/>
        </w:r>
      </w:hyperlink>
    </w:p>
    <w:p w14:paraId="4C235EBF" w14:textId="748AD0AA" w:rsidR="00E92E0B" w:rsidRDefault="00C218A1">
      <w:pPr>
        <w:pStyle w:val="TOC2"/>
        <w:rPr>
          <w:rFonts w:eastAsiaTheme="minorEastAsia"/>
          <w:smallCaps w:val="0"/>
          <w:sz w:val="22"/>
        </w:rPr>
      </w:pPr>
      <w:hyperlink w:anchor="_Toc60150842" w:history="1">
        <w:r w:rsidR="00E92E0B" w:rsidRPr="00623DF4">
          <w:rPr>
            <w:rStyle w:val="Hyperlink"/>
          </w:rPr>
          <w:t>Умови щодо апаратного забезпечення Azure Stack Hub Ruggedized від Microsoft</w:t>
        </w:r>
        <w:r w:rsidR="00E92E0B">
          <w:tab/>
        </w:r>
        <w:r w:rsidR="00E92E0B">
          <w:fldChar w:fldCharType="begin"/>
        </w:r>
        <w:r w:rsidR="00E92E0B">
          <w:instrText xml:space="preserve"> PAGEREF _Toc60150842 \h </w:instrText>
        </w:r>
        <w:r w:rsidR="00E92E0B">
          <w:fldChar w:fldCharType="separate"/>
        </w:r>
        <w:r w:rsidR="00E92E0B">
          <w:t>140</w:t>
        </w:r>
        <w:r w:rsidR="00E92E0B">
          <w:fldChar w:fldCharType="end"/>
        </w:r>
      </w:hyperlink>
    </w:p>
    <w:p w14:paraId="03F6B64F" w14:textId="624762CD" w:rsidR="00E92E0B" w:rsidRDefault="00C218A1">
      <w:pPr>
        <w:pStyle w:val="TOC1"/>
        <w:rPr>
          <w:rFonts w:eastAsiaTheme="minorEastAsia"/>
          <w:b w:val="0"/>
          <w:caps w:val="0"/>
          <w:noProof/>
          <w:sz w:val="22"/>
          <w:szCs w:val="22"/>
        </w:rPr>
      </w:pPr>
      <w:hyperlink w:anchor="_Toc60150843" w:history="1">
        <w:r w:rsidR="00E92E0B" w:rsidRPr="00623DF4">
          <w:rPr>
            <w:rStyle w:val="Hyperlink"/>
            <w:noProof/>
          </w:rPr>
          <w:t>Додаток H</w:t>
        </w:r>
        <w:r w:rsidR="00E92E0B">
          <w:rPr>
            <w:noProof/>
          </w:rPr>
          <w:tab/>
        </w:r>
        <w:r w:rsidR="00E92E0B">
          <w:rPr>
            <w:noProof/>
          </w:rPr>
          <w:fldChar w:fldCharType="begin"/>
        </w:r>
        <w:r w:rsidR="00E92E0B">
          <w:rPr>
            <w:noProof/>
          </w:rPr>
          <w:instrText xml:space="preserve"> PAGEREF _Toc60150843 \h </w:instrText>
        </w:r>
        <w:r w:rsidR="00E92E0B">
          <w:rPr>
            <w:noProof/>
          </w:rPr>
        </w:r>
        <w:r w:rsidR="00E92E0B">
          <w:rPr>
            <w:noProof/>
          </w:rPr>
          <w:fldChar w:fldCharType="separate"/>
        </w:r>
        <w:r w:rsidR="00E92E0B">
          <w:rPr>
            <w:noProof/>
          </w:rPr>
          <w:t>144</w:t>
        </w:r>
        <w:r w:rsidR="00E92E0B">
          <w:rPr>
            <w:noProof/>
          </w:rPr>
          <w:fldChar w:fldCharType="end"/>
        </w:r>
      </w:hyperlink>
    </w:p>
    <w:p w14:paraId="2ABC9DE9" w14:textId="7A7DCDAD" w:rsidR="00E92E0B" w:rsidRDefault="00C218A1">
      <w:pPr>
        <w:pStyle w:val="TOC2"/>
        <w:rPr>
          <w:rFonts w:eastAsiaTheme="minorEastAsia"/>
          <w:smallCaps w:val="0"/>
          <w:sz w:val="22"/>
        </w:rPr>
      </w:pPr>
      <w:hyperlink w:anchor="_Toc60150844" w:history="1">
        <w:r w:rsidR="00E92E0B" w:rsidRPr="00623DF4">
          <w:rPr>
            <w:rStyle w:val="Hyperlink"/>
          </w:rPr>
          <w:t>Права на Переваги використання для учнів за Відповідною програмою</w:t>
        </w:r>
        <w:r w:rsidR="00E92E0B">
          <w:tab/>
        </w:r>
        <w:r w:rsidR="00E92E0B">
          <w:fldChar w:fldCharType="begin"/>
        </w:r>
        <w:r w:rsidR="00E92E0B">
          <w:instrText xml:space="preserve"> PAGEREF _Toc60150844 \h </w:instrText>
        </w:r>
        <w:r w:rsidR="00E92E0B">
          <w:fldChar w:fldCharType="separate"/>
        </w:r>
        <w:r w:rsidR="00E92E0B">
          <w:t>144</w:t>
        </w:r>
        <w:r w:rsidR="00E92E0B">
          <w:fldChar w:fldCharType="end"/>
        </w:r>
      </w:hyperlink>
    </w:p>
    <w:p w14:paraId="2102C9BD" w14:textId="6A1A472D" w:rsidR="00E92E0B" w:rsidRDefault="00C218A1">
      <w:pPr>
        <w:pStyle w:val="TOC2"/>
        <w:rPr>
          <w:rFonts w:eastAsiaTheme="minorEastAsia"/>
          <w:smallCaps w:val="0"/>
          <w:sz w:val="22"/>
        </w:rPr>
      </w:pPr>
      <w:hyperlink w:anchor="_Toc60150845" w:history="1">
        <w:r w:rsidR="00E92E0B" w:rsidRPr="00623DF4">
          <w:rPr>
            <w:rStyle w:val="Hyperlink"/>
          </w:rPr>
          <w:t>Сценарії одночасного використання різних платформ Education (Education Platform Product або EPP)</w:t>
        </w:r>
        <w:r w:rsidR="00E92E0B">
          <w:tab/>
        </w:r>
        <w:r w:rsidR="00E92E0B">
          <w:fldChar w:fldCharType="begin"/>
        </w:r>
        <w:r w:rsidR="00E92E0B">
          <w:instrText xml:space="preserve"> PAGEREF _Toc60150845 \h </w:instrText>
        </w:r>
        <w:r w:rsidR="00E92E0B">
          <w:fldChar w:fldCharType="separate"/>
        </w:r>
        <w:r w:rsidR="00E92E0B">
          <w:t>145</w:t>
        </w:r>
        <w:r w:rsidR="00E92E0B">
          <w:fldChar w:fldCharType="end"/>
        </w:r>
      </w:hyperlink>
    </w:p>
    <w:p w14:paraId="03022630" w14:textId="3AD08172" w:rsidR="00E92E0B" w:rsidRDefault="00C218A1">
      <w:pPr>
        <w:pStyle w:val="TOC2"/>
        <w:rPr>
          <w:rFonts w:eastAsiaTheme="minorEastAsia"/>
          <w:smallCaps w:val="0"/>
          <w:sz w:val="22"/>
        </w:rPr>
      </w:pPr>
      <w:hyperlink w:anchor="_Toc60150846" w:history="1">
        <w:r w:rsidR="00E92E0B" w:rsidRPr="00623DF4">
          <w:rPr>
            <w:rStyle w:val="Hyperlink"/>
          </w:rPr>
          <w:t>Enrollment for Education Solutions (версія до 2017 року), доступність програми</w:t>
        </w:r>
        <w:r w:rsidR="00E92E0B">
          <w:tab/>
        </w:r>
        <w:r w:rsidR="00E92E0B">
          <w:fldChar w:fldCharType="begin"/>
        </w:r>
        <w:r w:rsidR="00E92E0B">
          <w:instrText xml:space="preserve"> PAGEREF _Toc60150846 \h </w:instrText>
        </w:r>
        <w:r w:rsidR="00E92E0B">
          <w:fldChar w:fldCharType="separate"/>
        </w:r>
        <w:r w:rsidR="00E92E0B">
          <w:t>145</w:t>
        </w:r>
        <w:r w:rsidR="00E92E0B">
          <w:fldChar w:fldCharType="end"/>
        </w:r>
      </w:hyperlink>
    </w:p>
    <w:p w14:paraId="047FC0B4" w14:textId="119E5F1B" w:rsidR="00E92E0B" w:rsidRDefault="00C218A1">
      <w:pPr>
        <w:pStyle w:val="TOC1"/>
        <w:rPr>
          <w:rFonts w:eastAsiaTheme="minorEastAsia"/>
          <w:b w:val="0"/>
          <w:caps w:val="0"/>
          <w:noProof/>
          <w:sz w:val="22"/>
          <w:szCs w:val="22"/>
        </w:rPr>
      </w:pPr>
      <w:hyperlink w:anchor="_Toc60150847" w:history="1">
        <w:r w:rsidR="00E92E0B" w:rsidRPr="00623DF4">
          <w:rPr>
            <w:rStyle w:val="Hyperlink"/>
            <w:noProof/>
          </w:rPr>
          <w:t>Покажчик</w:t>
        </w:r>
        <w:r w:rsidR="00E92E0B">
          <w:rPr>
            <w:noProof/>
          </w:rPr>
          <w:tab/>
        </w:r>
        <w:r w:rsidR="00E92E0B">
          <w:rPr>
            <w:noProof/>
          </w:rPr>
          <w:fldChar w:fldCharType="begin"/>
        </w:r>
        <w:r w:rsidR="00E92E0B">
          <w:rPr>
            <w:noProof/>
          </w:rPr>
          <w:instrText xml:space="preserve"> PAGEREF _Toc60150847 \h </w:instrText>
        </w:r>
        <w:r w:rsidR="00E92E0B">
          <w:rPr>
            <w:noProof/>
          </w:rPr>
        </w:r>
        <w:r w:rsidR="00E92E0B">
          <w:rPr>
            <w:noProof/>
          </w:rPr>
          <w:fldChar w:fldCharType="separate"/>
        </w:r>
        <w:r w:rsidR="00E92E0B">
          <w:rPr>
            <w:noProof/>
          </w:rPr>
          <w:t>147</w:t>
        </w:r>
        <w:r w:rsidR="00E92E0B">
          <w:rPr>
            <w:noProof/>
          </w:rPr>
          <w:fldChar w:fldCharType="end"/>
        </w:r>
      </w:hyperlink>
    </w:p>
    <w:p w14:paraId="26FDBC83" w14:textId="341074E3" w:rsidR="00AF76FA" w:rsidRDefault="00E92E0B">
      <w:pPr>
        <w:pStyle w:val="ProductList-Body"/>
        <w:sectPr w:rsidR="00AF76FA">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6F35A675" w14:textId="77777777" w:rsidR="00AF76FA" w:rsidRDefault="00AF76FA">
      <w:pPr>
        <w:pStyle w:val="ProductList-Body"/>
      </w:pPr>
    </w:p>
    <w:p w14:paraId="19397A83" w14:textId="77777777" w:rsidR="00AF76FA" w:rsidRDefault="00AF76FA">
      <w:pPr>
        <w:sectPr w:rsidR="00AF76FA">
          <w:headerReference w:type="default" r:id="rId15"/>
          <w:footerReference w:type="default" r:id="rId16"/>
          <w:type w:val="continuous"/>
          <w:pgSz w:w="12240" w:h="15840" w:code="1"/>
          <w:pgMar w:top="1170" w:right="720" w:bottom="720" w:left="720" w:header="432" w:footer="288" w:gutter="0"/>
          <w:cols w:space="360"/>
        </w:sectPr>
      </w:pPr>
    </w:p>
    <w:p w14:paraId="4D1DC410" w14:textId="77777777" w:rsidR="00AF76FA" w:rsidRDefault="00E92E0B">
      <w:pPr>
        <w:pStyle w:val="ProductList-SectionHeading"/>
        <w:pageBreakBefore/>
        <w:outlineLvl w:val="0"/>
      </w:pPr>
      <w:bookmarkStart w:id="1" w:name="_Sec531"/>
      <w:bookmarkEnd w:id="0"/>
      <w:r>
        <w:lastRenderedPageBreak/>
        <w:t>Вступ</w:t>
      </w:r>
      <w:r>
        <w:fldChar w:fldCharType="begin"/>
      </w:r>
      <w:r>
        <w:instrText xml:space="preserve"> TC "</w:instrText>
      </w:r>
      <w:bookmarkStart w:id="2" w:name="_Toc60150701"/>
      <w:r>
        <w:instrText>Вступ</w:instrText>
      </w:r>
      <w:bookmarkEnd w:id="2"/>
      <w:r>
        <w:instrText>" \l 1</w:instrText>
      </w:r>
      <w:r>
        <w:fldChar w:fldCharType="end"/>
      </w:r>
    </w:p>
    <w:p w14:paraId="09F776CD" w14:textId="77777777" w:rsidR="00AF76FA" w:rsidRDefault="00AF76FA">
      <w:pPr>
        <w:pStyle w:val="ProductList-Body"/>
      </w:pPr>
    </w:p>
    <w:p w14:paraId="759559E8" w14:textId="77777777" w:rsidR="00AF76FA" w:rsidRDefault="00E92E0B">
      <w:pPr>
        <w:pStyle w:val="ProductList-Offering1Heading"/>
        <w:outlineLvl w:val="1"/>
      </w:pPr>
      <w:bookmarkStart w:id="3" w:name="_Sec532"/>
      <w:r>
        <w:t>Про цей документ</w:t>
      </w:r>
      <w:bookmarkEnd w:id="3"/>
      <w:r>
        <w:fldChar w:fldCharType="begin"/>
      </w:r>
      <w:r>
        <w:instrText xml:space="preserve"> TC "</w:instrText>
      </w:r>
      <w:bookmarkStart w:id="4" w:name="_Toc60150702"/>
      <w:r>
        <w:instrText>Про цей документ</w:instrText>
      </w:r>
      <w:bookmarkEnd w:id="4"/>
      <w:r>
        <w:instrText>" \l 2</w:instrText>
      </w:r>
      <w:r>
        <w:fldChar w:fldCharType="end"/>
      </w:r>
    </w:p>
    <w:p w14:paraId="7DA70566" w14:textId="77777777" w:rsidR="00AF76FA" w:rsidRDefault="00E92E0B">
      <w:pPr>
        <w:pStyle w:val="ProductList-Body"/>
      </w:pPr>
      <w:r>
        <w:t xml:space="preserve">З 1 липня 2015 р. ці Умови для продуктів заміняють собою документи «Список продуктів» і «Права на використання продуктів». Усі посилання на Список продуктів і Права на використання продуктів в угодах корпоративного ліцензування «Volume Licensing» Клієнта стосуються відповідних розділів Умов для продуктів. Умови для продуктів описують доступність Продуктів і Професійних послуг за Програмами корпоративного ліцензування «Volume Licensing» Майкрософт (раніше такий опис надавався в Списку продуктів), а також права на використання Програмних продуктів (раніше такий опис надавався в Правах на використання продуктів). Умови надання послуг для Онлайнових служб, посилання на які наводяться в цьому документі, опубліковано в документі «Умови використання Онлайнових служб» на веб-сторінці </w:t>
      </w:r>
      <w:hyperlink r:id="rId17">
        <w:r>
          <w:rPr>
            <w:color w:val="00467F"/>
            <w:u w:val="single"/>
          </w:rPr>
          <w:t>http://go.microsoft.com/?linkid=9840733</w:t>
        </w:r>
      </w:hyperlink>
      <w:r>
        <w:t>.</w:t>
      </w:r>
    </w:p>
    <w:p w14:paraId="0B871E75" w14:textId="77777777" w:rsidR="00AF76FA" w:rsidRDefault="00AF76FA">
      <w:pPr>
        <w:pStyle w:val="ProductList-Body"/>
      </w:pPr>
    </w:p>
    <w:p w14:paraId="59A8207B" w14:textId="77777777" w:rsidR="00AF76FA" w:rsidRDefault="00E92E0B">
      <w:pPr>
        <w:pStyle w:val="ProductList-Body"/>
      </w:pPr>
      <w:r>
        <w:t xml:space="preserve">Продукти, список яких наведено в Умовах для продуктів, є доступними на дату, зазначену на </w:t>
      </w:r>
      <w:hyperlink w:anchor="_Sec843">
        <w:r>
          <w:rPr>
            <w:color w:val="00467F"/>
            <w:u w:val="single"/>
          </w:rPr>
          <w:t>титульний сторінці</w:t>
        </w:r>
      </w:hyperlink>
      <w:r>
        <w:t xml:space="preserve"> Умов для продуктів. Більш ранні версії Умов для продуктів розміщено на веб-сторінці </w:t>
      </w:r>
      <w:hyperlink r:id="rId18">
        <w:r>
          <w:rPr>
            <w:color w:val="00467F"/>
            <w:u w:val="single"/>
          </w:rPr>
          <w:t>http://go.microsoft.com/?linkid=9839207</w:t>
        </w:r>
      </w:hyperlink>
      <w:r>
        <w:t xml:space="preserve">, включно з більш ранніми версіями документів «Список продуктів» і «Права на використання продуктів». Відомості про продукти та послуги Майкрософт, підтримку яких припинено, доступні на веб-сайті </w:t>
      </w:r>
      <w:hyperlink r:id="rId19">
        <w:r>
          <w:rPr>
            <w:color w:val="00467F"/>
            <w:u w:val="single"/>
          </w:rPr>
          <w:t>http://www.microsoftvolumelicensing.com</w:t>
        </w:r>
      </w:hyperlink>
      <w:r>
        <w:t>. Клієнтам слід звертатися до торгівельного партнера або менеджера з роботи з клієнтами Майкрософт, щоб отримати відомості про доступність продуктів і Професійних послуг Майкрософт.</w:t>
      </w:r>
    </w:p>
    <w:p w14:paraId="21F2EE72" w14:textId="77777777" w:rsidR="00AF76FA" w:rsidRDefault="00E92E0B">
      <w:pPr>
        <w:pStyle w:val="ProductList-Offering1Heading"/>
        <w:outlineLvl w:val="1"/>
      </w:pPr>
      <w:bookmarkStart w:id="5" w:name="_Sec533"/>
      <w:r>
        <w:t>Що містить цей Документ</w:t>
      </w:r>
      <w:bookmarkEnd w:id="5"/>
      <w:r>
        <w:fldChar w:fldCharType="begin"/>
      </w:r>
      <w:r>
        <w:instrText xml:space="preserve"> TC "</w:instrText>
      </w:r>
      <w:bookmarkStart w:id="6" w:name="_Toc60150703"/>
      <w:r>
        <w:instrText>Що містить цей Документ</w:instrText>
      </w:r>
      <w:bookmarkEnd w:id="6"/>
      <w:r>
        <w:instrText>" \l 2</w:instrText>
      </w:r>
      <w:r>
        <w:fldChar w:fldCharType="end"/>
      </w:r>
    </w:p>
    <w:p w14:paraId="7FB24422" w14:textId="77777777" w:rsidR="00AF76FA" w:rsidRDefault="00E92E0B">
      <w:pPr>
        <w:pStyle w:val="ProductList-Body"/>
      </w:pPr>
      <w:r>
        <w:t xml:space="preserve">Умови для продуктів складаються з наведених нижче розділів. </w:t>
      </w:r>
    </w:p>
    <w:p w14:paraId="74ECB972" w14:textId="77777777" w:rsidR="00AF76FA" w:rsidRDefault="00C218A1" w:rsidP="00E92E0B">
      <w:pPr>
        <w:pStyle w:val="ProductList-Bullet"/>
        <w:numPr>
          <w:ilvl w:val="0"/>
          <w:numId w:val="3"/>
        </w:numPr>
      </w:pPr>
      <w:hyperlink w:anchor="_Sec531">
        <w:r w:rsidR="00E92E0B">
          <w:rPr>
            <w:color w:val="00467F"/>
            <w:u w:val="single"/>
          </w:rPr>
          <w:t>«Вступ»</w:t>
        </w:r>
      </w:hyperlink>
      <w:r w:rsidR="00E92E0B">
        <w:t>, який включає список недавніх змін.</w:t>
      </w:r>
    </w:p>
    <w:p w14:paraId="3893363D" w14:textId="77777777" w:rsidR="00AF76FA" w:rsidRDefault="00C218A1" w:rsidP="00E92E0B">
      <w:pPr>
        <w:pStyle w:val="ProductList-Bullet"/>
        <w:numPr>
          <w:ilvl w:val="0"/>
          <w:numId w:val="3"/>
        </w:numPr>
      </w:pPr>
      <w:hyperlink w:anchor="_Sec536">
        <w:r w:rsidR="00E92E0B">
          <w:rPr>
            <w:color w:val="00467F"/>
            <w:u w:val="single"/>
          </w:rPr>
          <w:t>«Умови ліцензії»</w:t>
        </w:r>
      </w:hyperlink>
      <w:r w:rsidR="00E92E0B">
        <w:t>, в якому наведено список Універсальних умов ліцензування та Умов моделі ліцензування, що застосовуються до Програмних продуктів.</w:t>
      </w:r>
    </w:p>
    <w:p w14:paraId="02948453" w14:textId="77777777" w:rsidR="00AF76FA" w:rsidRDefault="00C218A1" w:rsidP="00E92E0B">
      <w:pPr>
        <w:pStyle w:val="ProductList-Bullet"/>
        <w:numPr>
          <w:ilvl w:val="0"/>
          <w:numId w:val="3"/>
        </w:numPr>
      </w:pPr>
      <w:hyperlink w:anchor="_Sec547">
        <w:r w:rsidR="00E92E0B">
          <w:rPr>
            <w:color w:val="00467F"/>
            <w:u w:val="single"/>
          </w:rPr>
          <w:t>«Програмні продукти»</w:t>
        </w:r>
      </w:hyperlink>
      <w:r w:rsidR="00E92E0B">
        <w:t>, в якому наведено список усіх Записів товару Програмних продуктів.</w:t>
      </w:r>
    </w:p>
    <w:p w14:paraId="16A5268B" w14:textId="77777777" w:rsidR="00AF76FA" w:rsidRDefault="00C218A1" w:rsidP="00E92E0B">
      <w:pPr>
        <w:pStyle w:val="ProductList-Bullet"/>
        <w:numPr>
          <w:ilvl w:val="0"/>
          <w:numId w:val="3"/>
        </w:numPr>
      </w:pPr>
      <w:hyperlink w:anchor="_Sec548">
        <w:r w:rsidR="00E92E0B">
          <w:rPr>
            <w:color w:val="00467F"/>
            <w:u w:val="single"/>
          </w:rPr>
          <w:t>«Онлайнові служби»</w:t>
        </w:r>
      </w:hyperlink>
      <w:r w:rsidR="00E92E0B">
        <w:t>, в якому наведено список усіх Записів товару Онлайнових служб.</w:t>
      </w:r>
    </w:p>
    <w:p w14:paraId="58C4536D" w14:textId="77777777" w:rsidR="00AF76FA" w:rsidRDefault="00C218A1" w:rsidP="00E92E0B">
      <w:pPr>
        <w:pStyle w:val="ProductList-Bullet"/>
        <w:numPr>
          <w:ilvl w:val="0"/>
          <w:numId w:val="3"/>
        </w:numPr>
      </w:pPr>
      <w:hyperlink w:anchor="_Sec549">
        <w:r w:rsidR="00E92E0B">
          <w:rPr>
            <w:color w:val="00467F"/>
            <w:u w:val="single"/>
          </w:rPr>
          <w:t>«Глосарій»</w:t>
        </w:r>
      </w:hyperlink>
      <w:r w:rsidR="00E92E0B">
        <w:t>, у якому наведено визначення термінів «Характеристики», «Значення в клітинках», «Заголовки стовпців» та інших термінів, написаних з великої букви, що вживаються в Умовах для продуктів.</w:t>
      </w:r>
    </w:p>
    <w:p w14:paraId="7EC15E87" w14:textId="77777777" w:rsidR="00AF76FA" w:rsidRDefault="00E92E0B" w:rsidP="00E92E0B">
      <w:pPr>
        <w:pStyle w:val="ProductList-Bullet"/>
        <w:numPr>
          <w:ilvl w:val="0"/>
          <w:numId w:val="3"/>
        </w:numPr>
      </w:pPr>
      <w:r>
        <w:t>Є такі додатки:</w:t>
      </w:r>
    </w:p>
    <w:p w14:paraId="5B544A64" w14:textId="77777777" w:rsidR="00AF76FA" w:rsidRDefault="00C218A1" w:rsidP="00E92E0B">
      <w:pPr>
        <w:pStyle w:val="ProductList-Bullet"/>
        <w:numPr>
          <w:ilvl w:val="1"/>
          <w:numId w:val="3"/>
        </w:numPr>
      </w:pPr>
      <w:hyperlink w:anchor="_Sec591">
        <w:r w:rsidR="00E92E0B">
          <w:rPr>
            <w:color w:val="00467F"/>
            <w:u w:val="single"/>
          </w:rPr>
          <w:t>Додаток А – таблиця «Ліцензії доступу клієнта/Еквіваленти ліцензій на керування»</w:t>
        </w:r>
      </w:hyperlink>
      <w:r w:rsidR="00E92E0B">
        <w:t>, у якій визначено доступні Набори ліцензій доступу клієнта й Ліцензії на передплату Онлайнових служб, що надають доступ до Серверних продуктів.</w:t>
      </w:r>
    </w:p>
    <w:p w14:paraId="4BB6C727" w14:textId="77777777" w:rsidR="00AF76FA" w:rsidRDefault="00C218A1" w:rsidP="00E92E0B">
      <w:pPr>
        <w:pStyle w:val="ProductList-Bullet"/>
        <w:numPr>
          <w:ilvl w:val="1"/>
          <w:numId w:val="3"/>
        </w:numPr>
      </w:pPr>
      <w:hyperlink w:anchor="_Sec564">
        <w:r w:rsidR="00E92E0B">
          <w:rPr>
            <w:color w:val="00467F"/>
            <w:u w:val="single"/>
          </w:rPr>
          <w:t>Додаток B «Підтримка програмного забезпечення»</w:t>
        </w:r>
      </w:hyperlink>
      <w:r w:rsidR="00E92E0B">
        <w:t>, в якому описано правила придбання Підтримки програмного забезпечення та додаткових переваг, доступних для клієнтів, які придбали Підтримку програмного забезпечення.</w:t>
      </w:r>
    </w:p>
    <w:p w14:paraId="3E03016E" w14:textId="77777777" w:rsidR="00AF76FA" w:rsidRDefault="00C218A1" w:rsidP="00E92E0B">
      <w:pPr>
        <w:pStyle w:val="ProductList-Bullet"/>
        <w:numPr>
          <w:ilvl w:val="1"/>
          <w:numId w:val="3"/>
        </w:numPr>
      </w:pPr>
      <w:hyperlink w:anchor="_Sec1237">
        <w:r w:rsidR="00E92E0B">
          <w:rPr>
            <w:color w:val="00467F"/>
            <w:u w:val="single"/>
          </w:rPr>
          <w:t>Додаток C – «Ліцензії Add-on та інші Перехідні ліцензії для Онлайнових служб»</w:t>
        </w:r>
      </w:hyperlink>
      <w:r w:rsidR="00E92E0B">
        <w:t>, у якому описано відповідні продукти й умови щодо ліцензій USL Add-on і From SA для Онлайнових служб.</w:t>
      </w:r>
    </w:p>
    <w:p w14:paraId="145A9FC5" w14:textId="77777777" w:rsidR="00AF76FA" w:rsidRDefault="00C218A1" w:rsidP="00E92E0B">
      <w:pPr>
        <w:pStyle w:val="ProductList-Bullet"/>
        <w:numPr>
          <w:ilvl w:val="1"/>
          <w:numId w:val="3"/>
        </w:numPr>
      </w:pPr>
      <w:hyperlink w:anchor="_Sec562">
        <w:r w:rsidR="00E92E0B">
          <w:rPr>
            <w:color w:val="00467F"/>
            <w:u w:val="single"/>
          </w:rPr>
          <w:t>Додаток D – «Професійні послуги»</w:t>
        </w:r>
      </w:hyperlink>
      <w:r w:rsidR="00E92E0B">
        <w:t>, у якому наведено список Професійних послуг, що пропонуються за програмами корпоративного ліцензування «Volume Licensing» Майкрософт.</w:t>
      </w:r>
    </w:p>
    <w:p w14:paraId="73B014FE" w14:textId="77777777" w:rsidR="00AF76FA" w:rsidRDefault="00C218A1" w:rsidP="00E92E0B">
      <w:pPr>
        <w:pStyle w:val="ProductList-Bullet"/>
        <w:numPr>
          <w:ilvl w:val="1"/>
          <w:numId w:val="3"/>
        </w:numPr>
      </w:pPr>
      <w:hyperlink w:anchor="_Sec563">
        <w:r w:rsidR="00E92E0B">
          <w:rPr>
            <w:color w:val="00467F"/>
            <w:u w:val="single"/>
          </w:rPr>
          <w:t>Додаток E – «Додаткові умови Угоди за програмою»</w:t>
        </w:r>
      </w:hyperlink>
      <w:r w:rsidR="00E92E0B">
        <w:t>, у якому наведено додаткові умови, що доповнюють Угоди за програмою корпоративного ліцензування «Volume Licensing» Майкрософт.</w:t>
      </w:r>
    </w:p>
    <w:p w14:paraId="4522389A" w14:textId="77777777" w:rsidR="00AF76FA" w:rsidRDefault="00C218A1" w:rsidP="00E92E0B">
      <w:pPr>
        <w:pStyle w:val="ProductList-Bullet"/>
        <w:numPr>
          <w:ilvl w:val="1"/>
          <w:numId w:val="3"/>
        </w:numPr>
      </w:pPr>
      <w:hyperlink w:anchor="_Sec572">
        <w:r w:rsidR="00E92E0B">
          <w:rPr>
            <w:color w:val="00467F"/>
            <w:u w:val="single"/>
          </w:rPr>
          <w:t>Додаток F – «Акції щодо продуктів»</w:t>
        </w:r>
      </w:hyperlink>
      <w:r w:rsidR="00E92E0B">
        <w:t>, де перелічено акції щодо Продуктів, які не ввійшли до Прейскуранту.</w:t>
      </w:r>
    </w:p>
    <w:p w14:paraId="4CE24E2D" w14:textId="77777777" w:rsidR="00AF76FA" w:rsidRDefault="00C218A1" w:rsidP="00E92E0B">
      <w:pPr>
        <w:pStyle w:val="ProductList-Bullet"/>
        <w:numPr>
          <w:ilvl w:val="1"/>
          <w:numId w:val="3"/>
        </w:numPr>
      </w:pPr>
      <w:hyperlink w:anchor="_Sec899">
        <w:r w:rsidR="00E92E0B">
          <w:rPr>
            <w:color w:val="00467F"/>
            <w:u w:val="single"/>
          </w:rPr>
          <w:t>Додаток Е – «Умови щодо Масиву для зберігання даних і Azure Data Box»</w:t>
        </w:r>
      </w:hyperlink>
      <w:r w:rsidR="00E92E0B">
        <w:t xml:space="preserve">, у якому наведено додаткові умови стосовно Масиву для зберігання даних і пристроїв Azure Data Box. </w:t>
      </w:r>
    </w:p>
    <w:p w14:paraId="20DDF336" w14:textId="77777777" w:rsidR="00AF76FA" w:rsidRDefault="00C218A1" w:rsidP="00E92E0B">
      <w:pPr>
        <w:pStyle w:val="ProductList-Bullet"/>
        <w:numPr>
          <w:ilvl w:val="1"/>
          <w:numId w:val="3"/>
        </w:numPr>
      </w:pPr>
      <w:hyperlink w:anchor="_Sec1230">
        <w:r w:rsidR="00E92E0B">
          <w:rPr>
            <w:color w:val="00467F"/>
            <w:u w:val="single"/>
          </w:rPr>
          <w:t>Додаток H «Переваги використання для студентів і Програми для освітніх установ»</w:t>
        </w:r>
      </w:hyperlink>
      <w:r w:rsidR="00E92E0B">
        <w:t xml:space="preserve">, де перелічено Відповідні продукти та пов’язані з ними </w:t>
      </w:r>
      <w:r w:rsidR="00E92E0B">
        <w:fldChar w:fldCharType="begin"/>
      </w:r>
      <w:r w:rsidR="00E92E0B">
        <w:instrText xml:space="preserve"> AutoTextList   \s NoStyle \t "Переваги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rsidR="00E92E0B">
        <w:fldChar w:fldCharType="separate"/>
      </w:r>
      <w:r w:rsidR="00E92E0B">
        <w:rPr>
          <w:color w:val="0563C1"/>
        </w:rPr>
        <w:t>Переваги використання для студентів</w:t>
      </w:r>
      <w:r w:rsidR="00E92E0B">
        <w:fldChar w:fldCharType="end"/>
      </w:r>
      <w:r w:rsidR="00E92E0B">
        <w:t>.</w:t>
      </w:r>
    </w:p>
    <w:p w14:paraId="7DC81071" w14:textId="77777777" w:rsidR="00AF76FA" w:rsidRDefault="00C218A1" w:rsidP="00E92E0B">
      <w:pPr>
        <w:pStyle w:val="ProductList-Bullet"/>
        <w:numPr>
          <w:ilvl w:val="0"/>
          <w:numId w:val="3"/>
        </w:numPr>
      </w:pPr>
      <w:hyperlink w:anchor="_Sec844">
        <w:r w:rsidR="00E92E0B">
          <w:rPr>
            <w:color w:val="00467F"/>
            <w:u w:val="single"/>
          </w:rPr>
          <w:t>Покажчик</w:t>
        </w:r>
      </w:hyperlink>
      <w:r w:rsidR="00E92E0B">
        <w:t>, у якому зазначено всі Продукти, на які робиться посилання в Умовах для продуктів, а також визначається, де вони розташовані.</w:t>
      </w:r>
    </w:p>
    <w:p w14:paraId="7F2BB73B" w14:textId="77777777" w:rsidR="00AF76FA" w:rsidRDefault="00E92E0B">
      <w:pPr>
        <w:pStyle w:val="ProductList-Offering1Heading"/>
        <w:outlineLvl w:val="1"/>
      </w:pPr>
      <w:bookmarkStart w:id="7" w:name="_Sec534"/>
      <w:r>
        <w:t>Як здійснювати навігацію по Запису товару</w:t>
      </w:r>
      <w:bookmarkEnd w:id="7"/>
      <w:r>
        <w:fldChar w:fldCharType="begin"/>
      </w:r>
      <w:r>
        <w:instrText xml:space="preserve"> TC "</w:instrText>
      </w:r>
      <w:bookmarkStart w:id="8" w:name="_Toc60150704"/>
      <w:r>
        <w:instrText>Як здійснювати навігацію по Запису товару</w:instrText>
      </w:r>
      <w:bookmarkEnd w:id="8"/>
      <w:r>
        <w:instrText>" \l 2</w:instrText>
      </w:r>
      <w:r>
        <w:fldChar w:fldCharType="end"/>
      </w:r>
    </w:p>
    <w:p w14:paraId="4B21601F" w14:textId="77777777" w:rsidR="00AF76FA" w:rsidRDefault="00E92E0B">
      <w:pPr>
        <w:pStyle w:val="ProductList-Body"/>
      </w:pPr>
      <w:r>
        <w:t>Кожен Запис товару програмного забезпечення включає чотири розділи: Доступність програм, Умови продукту, Права на використання та Підтримка програмного забезпечення.</w:t>
      </w:r>
    </w:p>
    <w:p w14:paraId="5A7171AF" w14:textId="77777777" w:rsidR="00AF76FA" w:rsidRDefault="00E92E0B">
      <w:pPr>
        <w:pStyle w:val="ProductList-Body"/>
      </w:pPr>
      <w:r>
        <w:t xml:space="preserve">Кожен Запис товару Онлайнових служб включає два розділи: Доступність програм і Умови продукту. </w:t>
      </w:r>
    </w:p>
    <w:p w14:paraId="4D231A0B" w14:textId="77777777" w:rsidR="00AF76FA" w:rsidRDefault="00AF76FA">
      <w:pPr>
        <w:pStyle w:val="ProductList-Body"/>
      </w:pPr>
    </w:p>
    <w:p w14:paraId="56AAFF2C" w14:textId="77777777" w:rsidR="00AF76FA" w:rsidRDefault="00E92E0B">
      <w:pPr>
        <w:pStyle w:val="ProductList-Body"/>
      </w:pPr>
      <w:r>
        <w:rPr>
          <w:b/>
          <w:color w:val="00188F"/>
        </w:rPr>
        <w:t xml:space="preserve">1. «Доступність програм» </w:t>
      </w:r>
      <w:r>
        <w:t>визначає для кожного Продукту тип пропозиції, кількість балів (у відповідних випадках) і доступність за програмами корпоративного ліцензування «Volume Licensing».</w:t>
      </w:r>
    </w:p>
    <w:p w14:paraId="790C1964" w14:textId="77777777" w:rsidR="00AF76FA" w:rsidRDefault="00E92E0B">
      <w:pPr>
        <w:pStyle w:val="ProductList-Body"/>
      </w:pPr>
      <w:r>
        <w:rPr>
          <w:noProof/>
        </w:rPr>
        <w:lastRenderedPageBreak/>
        <w:drawing>
          <wp:inline distT="0" distB="0" distL="0" distR="0" wp14:anchorId="210A2DC2" wp14:editId="1E8A410C">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60370C6F" w14:textId="77777777" w:rsidR="00AF76FA" w:rsidRDefault="00AF76FA">
      <w:pPr>
        <w:pStyle w:val="ProductList-Body"/>
      </w:pPr>
    </w:p>
    <w:p w14:paraId="3AE4E8F3" w14:textId="77777777" w:rsidR="00AF76FA" w:rsidRDefault="00E92E0B">
      <w:pPr>
        <w:pStyle w:val="ProductList-Body"/>
      </w:pPr>
      <w:r>
        <w:rPr>
          <w:b/>
          <w:color w:val="00188F"/>
        </w:rPr>
        <w:t xml:space="preserve">2. Умови продукту </w:t>
      </w:r>
      <w:r>
        <w:t>надають додаткові відомості стосовно придбання Продукту, наприклад необхідні умови придбання, попередні версії та відповідна Група продуктів.</w:t>
      </w:r>
    </w:p>
    <w:p w14:paraId="7AC977F5" w14:textId="77777777" w:rsidR="00AF76FA" w:rsidRDefault="00E92E0B">
      <w:pPr>
        <w:pStyle w:val="ProductList-Body"/>
      </w:pPr>
      <w:r>
        <w:rPr>
          <w:noProof/>
        </w:rPr>
        <w:drawing>
          <wp:inline distT="0" distB="0" distL="0" distR="0" wp14:anchorId="38EE2D78" wp14:editId="245332B5">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1E0BEF5D" w14:textId="77777777" w:rsidR="00AF76FA" w:rsidRDefault="00AF76FA">
      <w:pPr>
        <w:pStyle w:val="ProductList-Body"/>
      </w:pPr>
    </w:p>
    <w:p w14:paraId="4AEA71EA" w14:textId="77777777" w:rsidR="00AF76FA" w:rsidRDefault="00E92E0B">
      <w:pPr>
        <w:pStyle w:val="ProductList-Body"/>
      </w:pPr>
      <w:r>
        <w:rPr>
          <w:b/>
          <w:color w:val="00188F"/>
        </w:rPr>
        <w:t xml:space="preserve">3. Права на використання </w:t>
      </w:r>
      <w:r>
        <w:t>визначають Умови ліцензії на кожен Програмний продукт, включно з Універсальними умовами ліцензування, відповідною Моделлю ліцензування та будь-якими Умовами ліцензії для певних продуктів. Посилання в угоді корпоративного ліцензування «Volume Licensing» Клієнта на «Права на використання» стосуються умов, визначених у розділі «Права на використання» кожного Запису товару програмного забезпечення. Умови використання Онлайнових служб наведено в документі «Умови використання Онлайнових служб».</w:t>
      </w:r>
    </w:p>
    <w:p w14:paraId="1F210184" w14:textId="77777777" w:rsidR="00AF76FA" w:rsidRDefault="00E92E0B">
      <w:pPr>
        <w:pStyle w:val="ProductList-Body"/>
      </w:pPr>
      <w:r>
        <w:rPr>
          <w:noProof/>
        </w:rPr>
        <w:drawing>
          <wp:inline distT="0" distB="0" distL="0" distR="0" wp14:anchorId="26CD02A0" wp14:editId="21EA88CC">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5043E0D2" w14:textId="77777777" w:rsidR="00AF76FA" w:rsidRDefault="00AF76FA">
      <w:pPr>
        <w:pStyle w:val="ProductList-Body"/>
      </w:pPr>
    </w:p>
    <w:p w14:paraId="5714B726" w14:textId="77777777" w:rsidR="00AF76FA" w:rsidRDefault="00E92E0B">
      <w:pPr>
        <w:pStyle w:val="ProductList-Body"/>
      </w:pPr>
      <w:r>
        <w:rPr>
          <w:b/>
          <w:color w:val="00188F"/>
        </w:rPr>
        <w:t xml:space="preserve">4. Розділ «Підтримка програмного забезпечення» </w:t>
      </w:r>
      <w:r>
        <w:t>визначає умови та положення, пов’язані з відшкодуванням у рамках Підтримки програмного забезпечення.</w:t>
      </w:r>
    </w:p>
    <w:p w14:paraId="50C304FF" w14:textId="77777777" w:rsidR="00AF76FA" w:rsidRDefault="00E92E0B">
      <w:pPr>
        <w:pStyle w:val="ProductList-Body"/>
      </w:pPr>
      <w:r>
        <w:rPr>
          <w:noProof/>
        </w:rPr>
        <w:drawing>
          <wp:inline distT="0" distB="0" distL="0" distR="0" wp14:anchorId="3D8EB754" wp14:editId="271BD45A">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64A37C75" w14:textId="77777777" w:rsidR="00AF76FA" w:rsidRDefault="00E92E0B">
      <w:pPr>
        <w:pStyle w:val="ProductList-Offering1Heading"/>
        <w:outlineLvl w:val="1"/>
      </w:pPr>
      <w:bookmarkStart w:id="9" w:name="_Sec535"/>
      <w:r>
        <w:t>Пояснення та зведення змін у цьому документі</w:t>
      </w:r>
      <w:bookmarkEnd w:id="9"/>
      <w:r>
        <w:fldChar w:fldCharType="begin"/>
      </w:r>
      <w:r>
        <w:instrText xml:space="preserve"> TC "</w:instrText>
      </w:r>
      <w:bookmarkStart w:id="10" w:name="_Toc60150705"/>
      <w:r>
        <w:instrText>Пояснення та зведення змін у цьому документі</w:instrText>
      </w:r>
      <w:bookmarkEnd w:id="10"/>
      <w:r>
        <w:instrText>" \l 2</w:instrText>
      </w:r>
      <w:r>
        <w:fldChar w:fldCharType="end"/>
      </w:r>
    </w:p>
    <w:p w14:paraId="6EEA7BD4" w14:textId="77777777" w:rsidR="00AF76FA" w:rsidRDefault="00E92E0B">
      <w:pPr>
        <w:pStyle w:val="ProductList-Body"/>
      </w:pPr>
      <w:r>
        <w:t>Нижче наведено найновіші доповнення, видалення та інші зміни в Умовах для продуктів. Також нижче наведено пояснення політики Майкрософт, які містять відповіді на поширені запитання клієнтів.</w:t>
      </w:r>
    </w:p>
    <w:tbl>
      <w:tblPr>
        <w:tblStyle w:val="PURTable"/>
        <w:tblW w:w="0" w:type="dxa"/>
        <w:tblLook w:val="04A0" w:firstRow="1" w:lastRow="0" w:firstColumn="1" w:lastColumn="0" w:noHBand="0" w:noVBand="1"/>
      </w:tblPr>
      <w:tblGrid>
        <w:gridCol w:w="5449"/>
        <w:gridCol w:w="5467"/>
      </w:tblGrid>
      <w:tr w:rsidR="00AF76FA" w14:paraId="0B2C479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49D605D" w14:textId="77777777" w:rsidR="00AF76FA" w:rsidRDefault="00E92E0B">
            <w:pPr>
              <w:pStyle w:val="ProductList-TableBody"/>
            </w:pPr>
            <w:r>
              <w:rPr>
                <w:color w:val="FFFFFF"/>
              </w:rPr>
              <w:t>Додано</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4869C71" w14:textId="77777777" w:rsidR="00AF76FA" w:rsidRDefault="00E92E0B">
            <w:pPr>
              <w:pStyle w:val="ProductList-TableBody"/>
            </w:pPr>
            <w:r>
              <w:rPr>
                <w:color w:val="FFFFFF"/>
              </w:rPr>
              <w:t>Видалено</w:t>
            </w:r>
          </w:p>
        </w:tc>
      </w:tr>
      <w:tr w:rsidR="00AF76FA" w14:paraId="05F01962" w14:textId="77777777">
        <w:tc>
          <w:tcPr>
            <w:tcW w:w="6120" w:type="dxa"/>
            <w:tcBorders>
              <w:top w:val="single" w:sz="4" w:space="0" w:color="000000"/>
              <w:left w:val="single" w:sz="4" w:space="0" w:color="000000"/>
              <w:bottom w:val="single" w:sz="4" w:space="0" w:color="000000"/>
              <w:right w:val="single" w:sz="4" w:space="0" w:color="000000"/>
            </w:tcBorders>
          </w:tcPr>
          <w:p w14:paraId="3CC20EBE" w14:textId="77777777" w:rsidR="00AF76FA" w:rsidRDefault="00E92E0B">
            <w:pPr>
              <w:pStyle w:val="ProductList-TableBody"/>
            </w:pPr>
            <w:r>
              <w:t>Немає</w:t>
            </w:r>
          </w:p>
        </w:tc>
        <w:tc>
          <w:tcPr>
            <w:tcW w:w="6120" w:type="dxa"/>
            <w:tcBorders>
              <w:top w:val="single" w:sz="4" w:space="0" w:color="000000"/>
              <w:left w:val="single" w:sz="4" w:space="0" w:color="000000"/>
              <w:bottom w:val="single" w:sz="4" w:space="0" w:color="000000"/>
              <w:right w:val="single" w:sz="4" w:space="0" w:color="000000"/>
            </w:tcBorders>
          </w:tcPr>
          <w:p w14:paraId="7BBC6809" w14:textId="77777777" w:rsidR="00AF76FA" w:rsidRDefault="00E92E0B">
            <w:pPr>
              <w:pStyle w:val="ProductList-TableBody"/>
            </w:pPr>
            <w:r>
              <w:t>Немає</w:t>
            </w:r>
          </w:p>
        </w:tc>
      </w:tr>
    </w:tbl>
    <w:p w14:paraId="670A7EAB" w14:textId="77777777" w:rsidR="00AF76FA" w:rsidRDefault="00AF76FA">
      <w:pPr>
        <w:pStyle w:val="ProductList-Body"/>
      </w:pPr>
    </w:p>
    <w:p w14:paraId="18AA5D8F" w14:textId="77777777" w:rsidR="00AF76FA" w:rsidRDefault="00E92E0B">
      <w:pPr>
        <w:pStyle w:val="ProductList-ClauseHeading"/>
        <w:outlineLvl w:val="2"/>
      </w:pPr>
      <w:r>
        <w:t>Програмне забезпечення</w:t>
      </w:r>
    </w:p>
    <w:p w14:paraId="5AD3FEF4" w14:textId="77777777" w:rsidR="00AF76FA" w:rsidRDefault="00E92E0B">
      <w:pPr>
        <w:pStyle w:val="ProductList-Body"/>
      </w:pPr>
      <w:r>
        <w:t xml:space="preserve">У таблиці «Доступність програм» додано стовпчик із CSP для підтримки запуску постійних ліцензій на програмне забезпечення в CSP. Це включає оновлення наведених далі розділів щодо програмного забезпечення: </w:t>
      </w:r>
      <w:hyperlink w:anchor="_Sec592">
        <w:r>
          <w:rPr>
            <w:color w:val="00467F"/>
            <w:u w:val="single"/>
          </w:rPr>
          <w:t>BizTalk</w:t>
        </w:r>
      </w:hyperlink>
      <w:r>
        <w:t xml:space="preserve">, </w:t>
      </w:r>
      <w:hyperlink w:anchor="_Sec636">
        <w:r>
          <w:rPr>
            <w:color w:val="00467F"/>
            <w:u w:val="single"/>
          </w:rPr>
          <w:t>Програми Office Desktop</w:t>
        </w:r>
      </w:hyperlink>
      <w:r>
        <w:t xml:space="preserve">, </w:t>
      </w:r>
      <w:hyperlink w:anchor="_Sec680">
        <w:r>
          <w:rPr>
            <w:color w:val="00467F"/>
            <w:u w:val="single"/>
          </w:rPr>
          <w:t>Office для Mac</w:t>
        </w:r>
      </w:hyperlink>
      <w:r>
        <w:t xml:space="preserve">, </w:t>
      </w:r>
      <w:hyperlink w:anchor="_Sec638">
        <w:r>
          <w:rPr>
            <w:color w:val="00467F"/>
            <w:u w:val="single"/>
          </w:rPr>
          <w:t>Exchange Server</w:t>
        </w:r>
      </w:hyperlink>
      <w:r>
        <w:t xml:space="preserve">, </w:t>
      </w:r>
      <w:hyperlink w:anchor="_Sec639">
        <w:r>
          <w:rPr>
            <w:color w:val="00467F"/>
            <w:u w:val="single"/>
          </w:rPr>
          <w:t>Project Server</w:t>
        </w:r>
      </w:hyperlink>
      <w:r>
        <w:t xml:space="preserve">, </w:t>
      </w:r>
      <w:hyperlink w:anchor="_Sec640">
        <w:r>
          <w:rPr>
            <w:color w:val="00467F"/>
            <w:u w:val="single"/>
          </w:rPr>
          <w:t>SharePoint Server</w:t>
        </w:r>
      </w:hyperlink>
      <w:r>
        <w:t xml:space="preserve">, </w:t>
      </w:r>
      <w:hyperlink w:anchor="_Sec641">
        <w:r>
          <w:rPr>
            <w:color w:val="00467F"/>
            <w:u w:val="single"/>
          </w:rPr>
          <w:t>Skype для бізнесу Server</w:t>
        </w:r>
      </w:hyperlink>
      <w:r>
        <w:t xml:space="preserve">, </w:t>
      </w:r>
      <w:hyperlink w:anchor="_Sec614">
        <w:r>
          <w:rPr>
            <w:color w:val="00467F"/>
            <w:u w:val="single"/>
          </w:rPr>
          <w:t>SQL Server</w:t>
        </w:r>
      </w:hyperlink>
      <w:r>
        <w:t xml:space="preserve">, </w:t>
      </w:r>
      <w:hyperlink w:anchor="_Sec655">
        <w:r>
          <w:rPr>
            <w:color w:val="00467F"/>
            <w:u w:val="single"/>
          </w:rPr>
          <w:t>Windows Server</w:t>
        </w:r>
      </w:hyperlink>
      <w:r>
        <w:t>.</w:t>
      </w:r>
    </w:p>
    <w:p w14:paraId="11E8C5D6" w14:textId="77777777" w:rsidR="00AF76FA" w:rsidRDefault="00AF76FA">
      <w:pPr>
        <w:pStyle w:val="ProductList-Body"/>
      </w:pPr>
    </w:p>
    <w:p w14:paraId="29FA6B80" w14:textId="77777777" w:rsidR="00AF76FA" w:rsidRDefault="00E92E0B">
      <w:pPr>
        <w:pStyle w:val="ProductList-ClauseHeading"/>
        <w:outlineLvl w:val="2"/>
      </w:pPr>
      <w:r>
        <w:t>Онлайнові служби</w:t>
      </w:r>
    </w:p>
    <w:p w14:paraId="06FACF4A" w14:textId="77777777" w:rsidR="00AF76FA" w:rsidRDefault="00C218A1">
      <w:pPr>
        <w:pStyle w:val="ProductList-Body"/>
      </w:pPr>
      <w:hyperlink w:anchor="_Sec1217">
        <w:r w:rsidR="00E92E0B">
          <w:rPr>
            <w:color w:val="00467F"/>
            <w:u w:val="single"/>
          </w:rPr>
          <w:t>Workplace Analytics</w:t>
        </w:r>
      </w:hyperlink>
      <w:r w:rsidR="00E92E0B">
        <w:t>: додано таблицю з ліцензійними передумовами для Workplace Analytics.</w:t>
      </w:r>
    </w:p>
    <w:p w14:paraId="5EEF0FCA" w14:textId="77777777" w:rsidR="00AF76FA" w:rsidRDefault="00AF76FA">
      <w:pPr>
        <w:pStyle w:val="ProductList-Body"/>
        <w:jc w:val="right"/>
      </w:pPr>
    </w:p>
    <w:tbl>
      <w:tblPr>
        <w:tblStyle w:val="PURTable"/>
        <w:tblW w:w="0" w:type="dxa"/>
        <w:tblLook w:val="04A0" w:firstRow="1" w:lastRow="0" w:firstColumn="1" w:lastColumn="0" w:noHBand="0" w:noVBand="1"/>
      </w:tblPr>
      <w:tblGrid>
        <w:gridCol w:w="10916"/>
      </w:tblGrid>
      <w:tr w:rsidR="00AF76FA" w14:paraId="1BD427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3DA448" w14:textId="77777777" w:rsidR="00AF76FA" w:rsidRDefault="00C218A1">
            <w:pPr>
              <w:pStyle w:val="ProductList-TableBody"/>
              <w:jc w:val="right"/>
            </w:pPr>
            <w:hyperlink w:anchor="_Sec842">
              <w:r w:rsidR="00E92E0B">
                <w:rPr>
                  <w:color w:val="00467F"/>
                  <w:sz w:val="14"/>
                  <w:u w:val="single"/>
                </w:rPr>
                <w:t>Зміст</w:t>
              </w:r>
            </w:hyperlink>
            <w:r w:rsidR="00E92E0B">
              <w:rPr>
                <w:sz w:val="14"/>
              </w:rPr>
              <w:t>/</w:t>
            </w:r>
            <w:hyperlink w:anchor="_Sec549">
              <w:r w:rsidR="00E92E0B">
                <w:rPr>
                  <w:color w:val="00467F"/>
                  <w:sz w:val="14"/>
                  <w:u w:val="single"/>
                </w:rPr>
                <w:t>Глосарій</w:t>
              </w:r>
            </w:hyperlink>
            <w:r w:rsidR="00E92E0B">
              <w:rPr>
                <w:sz w:val="14"/>
              </w:rPr>
              <w:t>/</w:t>
            </w:r>
            <w:hyperlink w:anchor="_Sec844">
              <w:r w:rsidR="00E92E0B">
                <w:rPr>
                  <w:color w:val="00467F"/>
                  <w:sz w:val="14"/>
                  <w:u w:val="single"/>
                </w:rPr>
                <w:t>Покажчик</w:t>
              </w:r>
            </w:hyperlink>
          </w:p>
        </w:tc>
      </w:tr>
    </w:tbl>
    <w:p w14:paraId="34F12047" w14:textId="77777777" w:rsidR="00AF76FA" w:rsidRDefault="00AF76FA">
      <w:pPr>
        <w:pStyle w:val="ProductList-Body"/>
      </w:pPr>
    </w:p>
    <w:p w14:paraId="010DF6B0" w14:textId="77777777" w:rsidR="00AF76FA" w:rsidRDefault="00AF76FA">
      <w:pPr>
        <w:sectPr w:rsidR="00AF76FA">
          <w:headerReference w:type="default" r:id="rId24"/>
          <w:footerReference w:type="default" r:id="rId25"/>
          <w:type w:val="continuous"/>
          <w:pgSz w:w="12240" w:h="15840" w:code="1"/>
          <w:pgMar w:top="1170" w:right="720" w:bottom="720" w:left="720" w:header="432" w:footer="288" w:gutter="0"/>
          <w:cols w:space="360"/>
        </w:sectPr>
      </w:pPr>
    </w:p>
    <w:p w14:paraId="0FBD7E61" w14:textId="77777777" w:rsidR="00AF76FA" w:rsidRDefault="00E92E0B">
      <w:pPr>
        <w:pStyle w:val="ProductList-SectionHeading"/>
        <w:pageBreakBefore/>
        <w:outlineLvl w:val="0"/>
      </w:pPr>
      <w:bookmarkStart w:id="11" w:name="_Sec536"/>
      <w:bookmarkEnd w:id="1"/>
      <w:r>
        <w:lastRenderedPageBreak/>
        <w:t>Умови ліцензії</w:t>
      </w:r>
      <w:r>
        <w:fldChar w:fldCharType="begin"/>
      </w:r>
      <w:r>
        <w:instrText xml:space="preserve"> TC "</w:instrText>
      </w:r>
      <w:bookmarkStart w:id="12" w:name="_Toc60150706"/>
      <w:r>
        <w:instrText>Умови ліцензії</w:instrText>
      </w:r>
      <w:bookmarkEnd w:id="12"/>
      <w:r>
        <w:instrText>" \l 1</w:instrText>
      </w:r>
      <w:r>
        <w:fldChar w:fldCharType="end"/>
      </w:r>
    </w:p>
    <w:p w14:paraId="73A60ACE" w14:textId="77777777" w:rsidR="00AF76FA" w:rsidRDefault="00E92E0B">
      <w:pPr>
        <w:pStyle w:val="ProductList-Body"/>
      </w:pPr>
      <w:r>
        <w:t>Усі згадки «Прав на використання» в угоді корпоративного ліцензування «Volume Licensing» Клієнта стосуються умов, визначених у розділі «Права на використання» кожного Запису товару. Для кожного Продукту це включає Універсальні умови ліцензування, відповідні Умови моделі ліцензування та будь-які Умови ліцензії для конкретних продуктів у Записі товару.</w:t>
      </w:r>
    </w:p>
    <w:p w14:paraId="43F975B0" w14:textId="77777777" w:rsidR="00AF76FA" w:rsidRDefault="00AF76FA">
      <w:pPr>
        <w:pStyle w:val="ProductList-Body"/>
      </w:pPr>
    </w:p>
    <w:p w14:paraId="5424B1EF" w14:textId="77777777" w:rsidR="00AF76FA" w:rsidRDefault="00E92E0B">
      <w:pPr>
        <w:pStyle w:val="ProductList-Body"/>
      </w:pPr>
      <w:r>
        <w:t>Для Онлайнових служб згадки «Права на використання» в угоді корпоративного ліцензування «Volume Licensing» Клієнта стосуються Умов використання Онлайнових служб. Якщо програмний Продукт включає як програмне забезпечення, так і онлайнові служби, онлайнові служби регулюватимуться Умовами використання онлайнових служб, а все програмне забезпечення – цими Умовами ліцензії.</w:t>
      </w:r>
    </w:p>
    <w:p w14:paraId="1ECB053A" w14:textId="77777777" w:rsidR="00AF76FA" w:rsidRDefault="00E92E0B">
      <w:pPr>
        <w:pStyle w:val="ProductList-OfferingGroupHeading"/>
        <w:outlineLvl w:val="1"/>
      </w:pPr>
      <w:bookmarkStart w:id="13" w:name="_Sec537"/>
      <w:r>
        <w:t>Універсальні умови ліцензування</w:t>
      </w:r>
      <w:bookmarkEnd w:id="13"/>
      <w:r>
        <w:fldChar w:fldCharType="begin"/>
      </w:r>
      <w:r>
        <w:instrText xml:space="preserve"> TC "</w:instrText>
      </w:r>
      <w:bookmarkStart w:id="14" w:name="_Toc60150707"/>
      <w:r>
        <w:instrText>Універсальні умови ліцензування</w:instrText>
      </w:r>
      <w:bookmarkEnd w:id="14"/>
      <w:r>
        <w:instrText>" \l 2</w:instrText>
      </w:r>
      <w:r>
        <w:fldChar w:fldCharType="end"/>
      </w:r>
    </w:p>
    <w:p w14:paraId="6D944F05" w14:textId="77777777" w:rsidR="00AF76FA" w:rsidRDefault="00E92E0B">
      <w:pPr>
        <w:pStyle w:val="ProductList-Body"/>
      </w:pPr>
      <w:r>
        <w:t>Універсальні умови ліцензування стосуються всіх програмних Продуктів, ліцензованих за програмою Корпоративного ліцензування Майкрософт (крім тих, про які окремо йдеться в Умовах моделі ліцензування та/або Умовах ліцензії для певних продуктів).</w:t>
      </w:r>
    </w:p>
    <w:p w14:paraId="6DA8618F" w14:textId="77777777" w:rsidR="00AF76FA" w:rsidRDefault="00AF76FA">
      <w:pPr>
        <w:pStyle w:val="ProductList-Body"/>
      </w:pPr>
    </w:p>
    <w:p w14:paraId="6FB396C5" w14:textId="77777777" w:rsidR="00AF76FA" w:rsidRDefault="00E92E0B">
      <w:pPr>
        <w:pStyle w:val="ProductList-ClauseHeading"/>
        <w:outlineLvl w:val="2"/>
      </w:pPr>
      <w:r>
        <w:t>1. Визначення</w:t>
      </w:r>
    </w:p>
    <w:p w14:paraId="57ABEC17" w14:textId="77777777" w:rsidR="00AF76FA" w:rsidRDefault="00E92E0B">
      <w:pPr>
        <w:pStyle w:val="ProductList-Body"/>
      </w:pPr>
      <w:r>
        <w:t xml:space="preserve">Визначення термінів, використаних в Умовах для продуктів, але не визначених у </w:t>
      </w:r>
      <w:hyperlink w:anchor="_Sec549">
        <w:r>
          <w:rPr>
            <w:color w:val="00467F"/>
            <w:u w:val="single"/>
          </w:rPr>
          <w:t>Глосарії</w:t>
        </w:r>
      </w:hyperlink>
      <w:r>
        <w:t>, наведено в Угоді корпоративного ліцензування «Volume Licensing» Клієнта.</w:t>
      </w:r>
    </w:p>
    <w:p w14:paraId="798D172D" w14:textId="77777777" w:rsidR="00AF76FA" w:rsidRDefault="00AF76FA">
      <w:pPr>
        <w:pStyle w:val="ProductList-Body"/>
      </w:pPr>
    </w:p>
    <w:p w14:paraId="34BF1DF9" w14:textId="77777777" w:rsidR="00AF76FA" w:rsidRDefault="00E92E0B">
      <w:pPr>
        <w:pStyle w:val="ProductList-ClauseHeading"/>
        <w:outlineLvl w:val="2"/>
      </w:pPr>
      <w:r>
        <w:t>2. Права на використання Клієнта</w:t>
      </w:r>
    </w:p>
    <w:p w14:paraId="22EDA06B" w14:textId="77777777" w:rsidR="00AF76FA" w:rsidRDefault="00E92E0B">
      <w:pPr>
        <w:pStyle w:val="ProductList-Body"/>
      </w:pPr>
      <w:r>
        <w:t xml:space="preserve">Якщо Клієнт дотримується умов Угоди корпоративного ліцензування «Volume Licensing», він може використовувати програмне забезпечення, як прямо дозволено Умовами для продуктів. Необхідно придбати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кожен Продукт та функціональну можливість, що ліцензуються окремо, які використовуються на пристрої або користувачем.</w:t>
      </w:r>
    </w:p>
    <w:p w14:paraId="112FDCE0" w14:textId="77777777" w:rsidR="00AF76FA" w:rsidRDefault="00AF76FA">
      <w:pPr>
        <w:pStyle w:val="ProductList-Body"/>
      </w:pPr>
    </w:p>
    <w:p w14:paraId="74393319" w14:textId="77777777" w:rsidR="00AF76FA" w:rsidRDefault="00E92E0B">
      <w:pPr>
        <w:pStyle w:val="ProductList-ClauseHeading"/>
        <w:outlineLvl w:val="2"/>
      </w:pPr>
      <w:r>
        <w:t>3. Права на використання інших версій і нижчих випусків</w:t>
      </w:r>
    </w:p>
    <w:p w14:paraId="516A28FD" w14:textId="77777777" w:rsidR="00AF76FA" w:rsidRDefault="00E92E0B">
      <w:pPr>
        <w:pStyle w:val="ProductList-Body"/>
      </w:pPr>
      <w:r>
        <w:t xml:space="preserve">Для будь-якої дозволеної копії чи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Клієнт може створювати, зберігати, інсталювати, запускати або відкривати замість ліцензованої версії копію чи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більш ранньої версії, іншої дозволеної мовної версії, доступної версії для іншої платформи (наприклад, 32-розрядної чи 64-розрядної) або дозволений нижчий випуск. Права на використання ліцензованої версії залишаються в силі. Ліцензії на попередні версії та нижчі випуски не задовольняють вимогам ліцензування для Продукту.</w:t>
      </w:r>
    </w:p>
    <w:p w14:paraId="70B342C1" w14:textId="77777777" w:rsidR="00AF76FA" w:rsidRDefault="00AF76FA">
      <w:pPr>
        <w:pStyle w:val="ProductList-Body"/>
      </w:pPr>
    </w:p>
    <w:p w14:paraId="2814E5F1" w14:textId="77777777" w:rsidR="00AF76FA" w:rsidRDefault="00E92E0B">
      <w:pPr>
        <w:pStyle w:val="ProductList-ClauseHeading"/>
        <w:outlineLvl w:val="2"/>
      </w:pPr>
      <w:r>
        <w:t>4. Програмне забезпечення від стороннього виробника</w:t>
      </w:r>
    </w:p>
    <w:p w14:paraId="44C623E5" w14:textId="77777777" w:rsidR="00AF76FA" w:rsidRDefault="00E92E0B">
      <w:pPr>
        <w:pStyle w:val="ProductList-Body"/>
      </w:pPr>
      <w:r>
        <w:t>Програмне забезпечення може містити програми, що є власністю третіх сторін, програми з відкритим кодом або компоненти, що ліцензуються за окремими умовами, наданими Клієнту під час інсталяції чи у файлі ThirdPartyNotices, який надається разом із програмним забезпеченням. Програмне забезпечення може також містити програми з відкритим кодом від третіх сторін, на які Майкрософт (а не третя сторона) надає Клієнту ліцензію за умовами ліцензії Майкрософт.</w:t>
      </w:r>
    </w:p>
    <w:p w14:paraId="005BDDC4" w14:textId="77777777" w:rsidR="00AF76FA" w:rsidRDefault="00AF76FA">
      <w:pPr>
        <w:pStyle w:val="ProductList-Body"/>
      </w:pPr>
    </w:p>
    <w:p w14:paraId="5F5745F3" w14:textId="77777777" w:rsidR="00AF76FA" w:rsidRDefault="00E92E0B">
      <w:pPr>
        <w:pStyle w:val="ProductList-ClauseHeading"/>
        <w:outlineLvl w:val="2"/>
      </w:pPr>
      <w:r>
        <w:t>5. Код попередньої версії, оновлення або доповнення, додаткові функціональні можливості</w:t>
      </w:r>
    </w:p>
    <w:p w14:paraId="32235964" w14:textId="77777777" w:rsidR="00AF76FA" w:rsidRDefault="00E92E0B">
      <w:pPr>
        <w:pStyle w:val="ProductList-Body"/>
      </w:pPr>
      <w:r>
        <w:t>Майкрософт може пропонувати оновлення або доповнення для Продуктів. Клієнт може використовувати оновлення або доповнення Продукту, код попередньої версії, додаткові функціональні можливості та додаткові служби до Продукту з урахуванням конкретних умов (за наявності), що надаються разом із ними. Для деяких Продуктів вимагаються автоматичні оновлення, як описано в Умовах ліцензії для певних продуктів.</w:t>
      </w:r>
    </w:p>
    <w:p w14:paraId="11291897" w14:textId="77777777" w:rsidR="00AF76FA" w:rsidRDefault="00AF76FA">
      <w:pPr>
        <w:pStyle w:val="ProductList-Body"/>
      </w:pPr>
    </w:p>
    <w:p w14:paraId="70A1025D" w14:textId="77777777" w:rsidR="00AF76FA" w:rsidRDefault="00E92E0B">
      <w:pPr>
        <w:pStyle w:val="ProductList-ClauseHeading"/>
        <w:outlineLvl w:val="2"/>
      </w:pPr>
      <w:r>
        <w:t>6. Обмеження</w:t>
      </w:r>
    </w:p>
    <w:p w14:paraId="6BE49BC0" w14:textId="77777777" w:rsidR="00AF76FA" w:rsidRDefault="00E92E0B">
      <w:pPr>
        <w:pStyle w:val="ProductList-Body"/>
      </w:pPr>
      <w:r>
        <w:t xml:space="preserve">Клієнту забороняється (та не надається відповідна ліцензія) використовувати Продукти з метою пропонування послуг комерційного розміщення третім сторонам, обходити будь-які технічні обмеження в Продуктах або обмеження в документації Продуктів, розділяти програмне забезпечення для використання в кількох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за однією Ліцензією (навіть якщо ці операційні середовища перебувають на одному й тому самому фізичному пристрої), за винятком випадків, прямо дозволених Майкрософт. Права на доступ до програмного забезпечення на будь-якому пристрої не надають Клієнту будь-яких прав на використання патентів або іншої інтелектуальної власності Майкрософт як у самому пристрої, так і в будь-якому іншому програмному забезпеченні чи пристроях.</w:t>
      </w:r>
    </w:p>
    <w:p w14:paraId="3C37F93B" w14:textId="77777777" w:rsidR="00AF76FA" w:rsidRDefault="00AF76FA">
      <w:pPr>
        <w:pStyle w:val="ProductList-Body"/>
      </w:pPr>
    </w:p>
    <w:p w14:paraId="4A61163D" w14:textId="77777777" w:rsidR="00AF76FA" w:rsidRDefault="00E92E0B">
      <w:pPr>
        <w:pStyle w:val="ProductList-ClauseHeading"/>
        <w:outlineLvl w:val="2"/>
      </w:pPr>
      <w:r>
        <w:t>7. Підтримка програмного забезпечення</w:t>
      </w:r>
    </w:p>
    <w:p w14:paraId="099EF8C8" w14:textId="77777777" w:rsidR="00AF76FA" w:rsidRDefault="00E92E0B">
      <w:pPr>
        <w:pStyle w:val="ProductList-Body"/>
      </w:pPr>
      <w:r>
        <w:t xml:space="preserve">Відшкодування в рамках Підтримки програмного забезпечення може надавати Клієнту додаткові права на використання. Дія цих додаткових прав закінчується в момент закінчення дії відшкодування в рамках Підтримки програмного забезпечення за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якщо в описі переваги не зазначено інше.</w:t>
      </w:r>
    </w:p>
    <w:p w14:paraId="32BAC33C" w14:textId="77777777" w:rsidR="00AF76FA" w:rsidRDefault="00AF76FA">
      <w:pPr>
        <w:pStyle w:val="ProductList-Body"/>
      </w:pPr>
    </w:p>
    <w:p w14:paraId="41E09F93" w14:textId="77777777" w:rsidR="00AF76FA" w:rsidRDefault="00E92E0B">
      <w:pPr>
        <w:pStyle w:val="ProductList-ClauseHeading"/>
        <w:outlineLvl w:val="2"/>
      </w:pPr>
      <w:r>
        <w:t>8. Доручення керування програмним забезпеченням сторонньому підряднику</w:t>
      </w:r>
    </w:p>
    <w:p w14:paraId="6156AEE1" w14:textId="77777777" w:rsidR="00AF76FA" w:rsidRDefault="00E92E0B">
      <w:pPr>
        <w:pStyle w:val="ProductList-Body"/>
      </w:pPr>
      <w:r>
        <w:t xml:space="preserve">Клієнт має право інсталювати й використовувати ліцензовані екземпляри програмного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та інших пристроях, які перебувають під щоденним керуванням і контролем </w:t>
      </w:r>
      <w:r>
        <w:fldChar w:fldCharType="begin"/>
      </w:r>
      <w:r>
        <w:instrText xml:space="preserve"> AutoTextList   \s NoStyle \t "Авторизований підрядник – сторонній постачальник послуг, який не є Включеним у список постачальником і не використовує послуги такого постачальника як Постачальника центрів обробки даних у межах послуги з аутсорсингу." </w:instrText>
      </w:r>
      <w:r>
        <w:fldChar w:fldCharType="separate"/>
      </w:r>
      <w:r>
        <w:rPr>
          <w:color w:val="0563C1"/>
        </w:rPr>
        <w:t>Авторизованих підрядників</w:t>
      </w:r>
      <w:r>
        <w:fldChar w:fldCharType="end"/>
      </w:r>
      <w:r>
        <w:t xml:space="preserve">, якщо всі такі Сервери та інші пристрої використовуються в цілях Клієнта на постійній основі. Клієнт несе відповідальність за всіма зобов’язаннями відповідно до своєї угоди корпоративного ліцензування «Volume Licensing», незалежно від фізичного розташування обладнання, на якому використовується програмне забезпечення. Якщо це не дозволено явно тут або в іншому розділі цих Умов для продуктів, Клієнту не дозволено інсталювати або </w:t>
      </w:r>
      <w:r>
        <w:lastRenderedPageBreak/>
        <w:t xml:space="preserve">використовувати ліцензовані екземпляри програмного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та інших пристроях, які перебувають під керуванням чи контролем третьої сторони.</w:t>
      </w:r>
    </w:p>
    <w:p w14:paraId="557FDDD4" w14:textId="77777777" w:rsidR="00AF76FA" w:rsidRDefault="00AF76FA">
      <w:pPr>
        <w:pStyle w:val="ProductList-Body"/>
      </w:pPr>
    </w:p>
    <w:p w14:paraId="256E0408" w14:textId="77777777" w:rsidR="00AF76FA" w:rsidRDefault="00E92E0B">
      <w:pPr>
        <w:pStyle w:val="ProductList-ClauseHeading"/>
        <w:outlineLvl w:val="2"/>
      </w:pPr>
      <w:r>
        <w:t>9. Призначення та перепризначення ліцензій</w:t>
      </w:r>
    </w:p>
    <w:p w14:paraId="089D5D9C" w14:textId="77777777" w:rsidR="00AF76FA" w:rsidRDefault="00E92E0B">
      <w:pPr>
        <w:pStyle w:val="ProductList-Body"/>
      </w:pPr>
      <w:r>
        <w:t xml:space="preserve">Перш ніж Клієнт скористається програмним забезпеченням за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він повинен призначити цю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пристрою або користувачу у відповідних випадках. Клієнт може переуступити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іншому пристрою або користувачу, але не менше ніж через 90 днів з моменту останнього перепризначення цієї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за винятком випадків, коли перепризначення здійснюється через: (i) довготривалий вихід із ладу або втрату обладнання, (ii) звільнення користувача або закінчення дії його контракту чи (iii) тимчасовий перерозподіл </w:t>
      </w:r>
      <w:r>
        <w:fldChar w:fldCharType="begin"/>
      </w:r>
      <w:r>
        <w:instrText xml:space="preserve"> AutoTextList   \s NoStyle \t "Ліцензія доступу клієнта, або CAL, може призначатися залежно від обставин користувачу або пристрою. (Повне визначення див. в Глосарії.)" </w:instrText>
      </w:r>
      <w:r>
        <w:fldChar w:fldCharType="separate"/>
      </w:r>
      <w:r>
        <w:rPr>
          <w:color w:val="0563C1"/>
        </w:rPr>
        <w:t>ліцензій доступу клієнта</w:t>
      </w:r>
      <w:r>
        <w:fldChar w:fldCharType="end"/>
      </w:r>
      <w:r>
        <w:t xml:space="preserve">,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та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«на користувача» або «на пристрій» через відсутність користувача або недоступність пристрою, що вийшов із ладу. Клієнт повинен видалити програмне забезпечення або заблокувати доступ з колишнього пристрою або колишньому користувачу. Відшкодування в рамках Підтримки програмного забезпечення та будь-які Ліцензії, що надаються або придбаваються завдяки відшкодуванню в рамках Підтримки програмного забезпечення, можуть перепризначатися лише разом з початковою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Ліцензією на оновлення</w:t>
      </w:r>
      <w:r>
        <w:fldChar w:fldCharType="end"/>
      </w:r>
      <w:r>
        <w:t xml:space="preserve">. До перепризначення ліцензій на операційну систему Windows для настільних комп’ютерів (на пристрій) застосовуються додаткові умови, докладно описані в </w:t>
      </w:r>
      <w:hyperlink w:anchor="_Sec652">
        <w:r>
          <w:rPr>
            <w:color w:val="00467F"/>
            <w:u w:val="single"/>
          </w:rPr>
          <w:t>Записі товару Windows</w:t>
        </w:r>
      </w:hyperlink>
      <w:r>
        <w:t>.</w:t>
      </w:r>
    </w:p>
    <w:p w14:paraId="181CCDB7" w14:textId="77777777" w:rsidR="00AF76FA" w:rsidRDefault="00AF76FA">
      <w:pPr>
        <w:pStyle w:val="ProductList-Body"/>
      </w:pPr>
    </w:p>
    <w:p w14:paraId="240CA71F" w14:textId="77777777" w:rsidR="00AF76FA" w:rsidRDefault="00E92E0B">
      <w:pPr>
        <w:pStyle w:val="ProductList-ClauseHeading"/>
        <w:outlineLvl w:val="2"/>
      </w:pPr>
      <w:r>
        <w:t>10. Технічні заходи</w:t>
      </w:r>
    </w:p>
    <w:p w14:paraId="1474083C" w14:textId="77777777" w:rsidR="00AF76FA" w:rsidRDefault="00E92E0B">
      <w:pPr>
        <w:pStyle w:val="ProductList-Body"/>
      </w:pPr>
      <w:r>
        <w:t>Майкрософт може вживати технічні заходи для забезпечення виконання умов, які обмежують можливість використання Клієнтом певних версій Продукту, а також може перевіряти відповідність цим умовам згідно з угодою про корпоративну ліцензію Клієнта. Деякі Продукті захищені технологічними заходами. Для їхньої інсталяції або отримання доступу до них потрібна активація чи перевірка, а також ключ продукту.</w:t>
      </w:r>
    </w:p>
    <w:p w14:paraId="426CB393" w14:textId="77777777" w:rsidR="00AF76FA" w:rsidRDefault="00AF76FA">
      <w:pPr>
        <w:pStyle w:val="ProductList-Body"/>
      </w:pPr>
    </w:p>
    <w:p w14:paraId="5F31D6B5" w14:textId="77777777" w:rsidR="00AF76FA" w:rsidRDefault="00E92E0B">
      <w:pPr>
        <w:pStyle w:val="ProductList-SubClauseHeading"/>
        <w:outlineLvl w:val="3"/>
      </w:pPr>
      <w:r>
        <w:t>10.1 Активація та перевірка</w:t>
      </w:r>
    </w:p>
    <w:p w14:paraId="1606C276" w14:textId="77777777" w:rsidR="00AF76FA" w:rsidRDefault="00E92E0B">
      <w:pPr>
        <w:pStyle w:val="ProductList-BodyIndented"/>
      </w:pPr>
      <w:r>
        <w:t>Клієнт використовує відповідний ключ продукту, наданий Майкрософт для активації та перевірки Продукту програмного забезпечення, який Клієнт інсталює. Право Клієнта на використання програмного продукту після завершення періоду, зазначеного в Програмному продукті, може бути обмеженим, якщо його не буде активовано. Якщо Клієнт здійснив невдалу спробу активації, він не матиме ліцензію на подальше використання програмного забезпечення. Кожен пристрій, не активований за допомогою служби керування ключами (KMS), має використовувати активацію на основі Azure Active Directory або мультиактиваційного ключа (MAK). Клієнту забороняється обходити активацію або перевірку.</w:t>
      </w:r>
    </w:p>
    <w:p w14:paraId="1C5EE124" w14:textId="77777777" w:rsidR="00AF76FA" w:rsidRDefault="00AF76FA">
      <w:pPr>
        <w:pStyle w:val="ProductList-BodyIndented"/>
      </w:pPr>
    </w:p>
    <w:p w14:paraId="7EEFE55C" w14:textId="77777777" w:rsidR="00AF76FA" w:rsidRDefault="00E92E0B">
      <w:pPr>
        <w:pStyle w:val="ProductList-SubClauseHeading"/>
        <w:outlineLvl w:val="3"/>
      </w:pPr>
      <w:r>
        <w:t>10.2 Ключі продукту</w:t>
      </w:r>
    </w:p>
    <w:p w14:paraId="543EFEF8" w14:textId="77777777" w:rsidR="00AF76FA" w:rsidRDefault="00E92E0B">
      <w:pPr>
        <w:pStyle w:val="ProductList-BodyIndented"/>
      </w:pPr>
      <w:r>
        <w:t>Для ліцензованого використання програмного забезпечення потрібен призначений ключ продукту. Усі ключі продуктів є Конфіденційною інформацією Майкрософт. Незважаючи на будь-які протилежні положення угоди корпоративного ліцензування «Volume Licensing» Клієнта, Клієнт не повинен розкривати інформацію про ключі продуктів третім сторонам. Клієнт не повинен надавати незахищений доступ до комп’ютерів зі службою керування ключами («KMS») через некеровану мережу. У разі несанкціонованого використання або розкриття ключів продуктів або ключів KMS Майкрософт може заборонити подальші активації, відключити чи заблокувати ключі продуктів, щоб унеможливити їхню активацію або перевірку, а також вжити інші відповідні заходи.</w:t>
      </w:r>
    </w:p>
    <w:p w14:paraId="0FC85660" w14:textId="77777777" w:rsidR="00AF76FA" w:rsidRDefault="00AF76FA">
      <w:pPr>
        <w:pStyle w:val="ProductList-BodyIndented"/>
      </w:pPr>
    </w:p>
    <w:p w14:paraId="13A65208" w14:textId="77777777" w:rsidR="00AF76FA" w:rsidRDefault="00E92E0B">
      <w:pPr>
        <w:pStyle w:val="ProductList-ClauseHeading"/>
        <w:outlineLvl w:val="2"/>
      </w:pPr>
      <w:r>
        <w:t>11. Зауваження</w:t>
      </w:r>
    </w:p>
    <w:p w14:paraId="6EA5B660" w14:textId="77777777" w:rsidR="00AF76FA" w:rsidRDefault="00E92E0B">
      <w:pPr>
        <w:pStyle w:val="ProductList-Body"/>
      </w:pPr>
      <w:r>
        <w:t>Якщо зазначено в розділі «Права на використання» кожного Запису товару, застосовуються такі повідомлення.</w:t>
      </w:r>
    </w:p>
    <w:p w14:paraId="665266ED" w14:textId="77777777" w:rsidR="00AF76FA" w:rsidRDefault="00AF76FA">
      <w:pPr>
        <w:pStyle w:val="ProductList-Body"/>
      </w:pPr>
    </w:p>
    <w:p w14:paraId="02437B3A" w14:textId="77777777" w:rsidR="00AF76FA" w:rsidRDefault="00E92E0B">
      <w:pPr>
        <w:pStyle w:val="ProductList-SubClauseHeading"/>
        <w:outlineLvl w:val="3"/>
      </w:pPr>
      <w:r>
        <w:t>11.1 Інтернет-функції</w:t>
      </w:r>
    </w:p>
    <w:p w14:paraId="71DB0D79" w14:textId="77777777" w:rsidR="00AF76FA" w:rsidRDefault="00E92E0B">
      <w:pPr>
        <w:pStyle w:val="ProductList-BodyIndented"/>
      </w:pPr>
      <w:r>
        <w:t>Програмні продукти можуть містити функції, що підключаються до Інтернету та відправляють інформацію через Інтернет до систем Майкрософт, систем її Афілійованих осіб і постачальників послуг без надання додаткового повідомлення Клієнту. Використання такої інформації описано в положенні про конфіденційність корпорації Майкрософт (</w:t>
      </w:r>
      <w:hyperlink r:id="rId26">
        <w:r>
          <w:rPr>
            <w:color w:val="00467F"/>
            <w:u w:val="single"/>
          </w:rPr>
          <w:t>aka.ms/privacy</w:t>
        </w:r>
      </w:hyperlink>
      <w:r>
        <w:t>).</w:t>
      </w:r>
    </w:p>
    <w:p w14:paraId="7BA0DE01" w14:textId="77777777" w:rsidR="00AF76FA" w:rsidRDefault="00AF76FA">
      <w:pPr>
        <w:pStyle w:val="ProductList-BodyIndented"/>
      </w:pPr>
    </w:p>
    <w:p w14:paraId="6571D7A7" w14:textId="77777777" w:rsidR="00AF76FA" w:rsidRDefault="00E92E0B">
      <w:pPr>
        <w:pStyle w:val="ProductList-SubClauseHeading"/>
        <w:outlineLvl w:val="3"/>
      </w:pPr>
      <w:r>
        <w:t>11.2 Карти Bing</w:t>
      </w:r>
    </w:p>
    <w:p w14:paraId="5B6B1548" w14:textId="77777777" w:rsidR="00AF76FA" w:rsidRDefault="00E92E0B">
      <w:pPr>
        <w:pStyle w:val="ProductList-BodyIndented"/>
      </w:pPr>
      <w:r>
        <w:t xml:space="preserve">Продукт може включати використання служби Bing Maps. Будь-який вміст, наданий за допомогою служби Bing Maps, включно з геокодами, може використовуватися лише із продуктом, для якого надано вміст. Використання Клієнтом Карт Bing регламентується Умовами використання Карт Bing для користувачів, доступними за адресою </w:t>
      </w:r>
      <w:hyperlink r:id="rId27">
        <w:r>
          <w:rPr>
            <w:color w:val="00467F"/>
            <w:u w:val="single"/>
          </w:rPr>
          <w:t>http://go.microsoft.com/?linkid=9710837</w:t>
        </w:r>
      </w:hyperlink>
      <w:r>
        <w:t xml:space="preserve">, і Декларацією корпорації Майкрософт про конфіденційність, яку наведено за адресою </w:t>
      </w:r>
      <w:hyperlink r:id="rId28">
        <w:r>
          <w:rPr>
            <w:color w:val="00467F"/>
            <w:u w:val="single"/>
          </w:rPr>
          <w:t>http://go.microsoft.com/fwlink/?LinkID=248686</w:t>
        </w:r>
      </w:hyperlink>
      <w:r>
        <w:t>.</w:t>
      </w:r>
    </w:p>
    <w:p w14:paraId="361C4F69" w14:textId="77777777" w:rsidR="00AF76FA" w:rsidRDefault="00AF76FA">
      <w:pPr>
        <w:pStyle w:val="ProductList-BodyIndented"/>
      </w:pPr>
    </w:p>
    <w:p w14:paraId="771F4A54" w14:textId="77777777" w:rsidR="00AF76FA" w:rsidRDefault="00E92E0B">
      <w:pPr>
        <w:pStyle w:val="ProductList-SubClauseHeading"/>
        <w:outlineLvl w:val="3"/>
      </w:pPr>
      <w:r>
        <w:t>11.3 Візуальний стандарт H.264/AVC, стандарт відео VC-1 і візуальний стандарт MPEG-4 частина 2</w:t>
      </w:r>
    </w:p>
    <w:p w14:paraId="06737AE5" w14:textId="77777777" w:rsidR="00AF76FA" w:rsidRDefault="00E92E0B">
      <w:pPr>
        <w:pStyle w:val="ProductList-BodyIndented"/>
      </w:pPr>
      <w:r>
        <w:t xml:space="preserve">До складу цього програмного продукту можуть входити технології стискання відеоданих H.264/AVC, VC-1 і MPEG-4 Part 2. На вимогу компанії MPEG LA, L.L.C. до цього документа додано таке зауваження: ЦЕЙ ПРОДУКТ ЛІЦЕНЗОВАНО ЗГІДНО З УМОВАМИ ЛІЦЕНЗІЙ У СКЛАДІ ПАТЕНТНОГО ПОРТФЕЛЯ ДЛЯ ТЕХНОЛОГІЙ AVC, VC-1, MPEG-4 PART 2 ДЛЯ ОСОБИСТОГО ТА НЕКОМЕРЦІЙНОГО ВИКОРИСТАННЯ СПОЖИВАЧЕМ ДЛЯ (А) КОДУВАННЯ ВІДЕО ВІДПОВІДНО ДО ЗАЗНАЧЕНИХ ВИЩЕ СТАНДАРТІВ («ВІДЕОСТАНДАРТИ») І/АБО (Б) ДЕКОДУВАННЯ ВІДЕО У ФОРМАТАХ AVC, VC-1, MPEG-4 PART 2, ЗАКОДОВАНОГО СПОЖИВАЧЕМ ДЛЯ ОСОБИСТОГО АБО НЕКОМЕРЦІЙНОГО ВИКОРИСТАННЯ І/АБО ОТРИМАНОГО ВІД ПОСТАЧАЛЬНИКА ВІДЕО, ЯКИЙ МАЄ ЛІЦЕНЗІЮ НА ПОСТАЧАННЯ ТАКОГО ВІДЕО. ЛІЦЕНЗІЯ НЕ НАДАЄТЬСЯ ТА НЕ ПРИЗНАЧЕНА ДЛЯ ЖОДНОГО ІНШОГО ВИКОРИСТАННЯ. ДОДАТКОВІ ВІДОМОСТІ МОЖНА ОТРИМАТИ ВІД КОМПАНІЇ MPEG LA, L.L.C. ДИВ. САЙТ </w:t>
      </w:r>
      <w:hyperlink r:id="rId29">
        <w:r>
          <w:rPr>
            <w:color w:val="00467F"/>
            <w:u w:val="single"/>
          </w:rPr>
          <w:t>www.mpegla.com</w:t>
        </w:r>
      </w:hyperlink>
      <w:r>
        <w:t>. Уточнюємо, що це повідомлення не обмежує й не забороняє звичайне використання програмного забезпечення в бізнесі, що не включає (i) розповсюдження програмного забезпечення третім сторонам і (ii) створення вмісту за допомогою технологій, сумісних із ВІДЕО СТАНДАРТАМИ, для розповсюдження третім сторонам.</w:t>
      </w:r>
    </w:p>
    <w:p w14:paraId="173E58C5" w14:textId="77777777" w:rsidR="00AF76FA" w:rsidRDefault="00AF76FA">
      <w:pPr>
        <w:pStyle w:val="ProductList-BodyIndented"/>
      </w:pPr>
    </w:p>
    <w:p w14:paraId="4DE02C2C" w14:textId="77777777" w:rsidR="00AF76FA" w:rsidRDefault="00E92E0B">
      <w:pPr>
        <w:pStyle w:val="ProductList-SubClauseHeading"/>
        <w:outlineLvl w:val="3"/>
      </w:pPr>
      <w:r>
        <w:lastRenderedPageBreak/>
        <w:t>11.4 Захист від зловмисних програм</w:t>
      </w:r>
    </w:p>
    <w:p w14:paraId="2C0B6D13" w14:textId="77777777" w:rsidR="00AF76FA" w:rsidRDefault="00E92E0B">
      <w:pPr>
        <w:pStyle w:val="ProductList-BodyIndented"/>
      </w:pPr>
      <w:r>
        <w:t>Майкрософт піклується про захист пристроїв клієнтів від зловмисних програм. Програмне забезпечення ввімкне захист від зловмисних програм, якщо інший захист не встановлено або термін його дії минув. Із цією метою інші програми захисту від зловмисного програмного забезпечення буде вимкнено або доведеться видалити.</w:t>
      </w:r>
    </w:p>
    <w:p w14:paraId="4D644A9E" w14:textId="77777777" w:rsidR="00AF76FA" w:rsidRDefault="00AF76FA">
      <w:pPr>
        <w:pStyle w:val="ProductList-BodyIndented"/>
      </w:pPr>
    </w:p>
    <w:p w14:paraId="1B8F6BA3" w14:textId="77777777" w:rsidR="00AF76FA" w:rsidRDefault="00E92E0B">
      <w:pPr>
        <w:pStyle w:val="ProductList-ClauseHeading"/>
        <w:outlineLvl w:val="2"/>
      </w:pPr>
      <w:r>
        <w:t>12. Компоненти шрифтів, зображення та звуки</w:t>
      </w:r>
    </w:p>
    <w:p w14:paraId="682116B1" w14:textId="77777777" w:rsidR="00AF76FA" w:rsidRDefault="00E92E0B">
      <w:pPr>
        <w:pStyle w:val="ProductList-Body"/>
      </w:pPr>
      <w:r>
        <w:t xml:space="preserve">Коли Клієнт запускає програмне забезпечення, він може здійснювати доступ до піктограм, зображень, звуків і медіафайлів, включених до програмного забезпечення, лише з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Клієнт також може використовувати шрифти, включені в це програмне забезпечення або інстальовані ним, для відображення друкованого вмісту. Клієнт може вбудовувати шрифти у вміст лише з урахуванням обмежень у шрифтах щодо їхнього вбудовування, а також тимчасово завантажувати шрифти на принтер або інший пристрій виводу для друку вмісту.</w:t>
      </w:r>
    </w:p>
    <w:p w14:paraId="58707345" w14:textId="77777777" w:rsidR="00AF76FA" w:rsidRDefault="00AF76FA">
      <w:pPr>
        <w:pStyle w:val="ProductList-Body"/>
      </w:pPr>
    </w:p>
    <w:p w14:paraId="6D02F847" w14:textId="77777777" w:rsidR="00AF76FA" w:rsidRDefault="00E92E0B">
      <w:pPr>
        <w:pStyle w:val="ProductList-ClauseHeading"/>
        <w:outlineLvl w:val="2"/>
      </w:pPr>
      <w:r>
        <w:t>13. Включені технології</w:t>
      </w:r>
    </w:p>
    <w:p w14:paraId="25FBB04F" w14:textId="77777777" w:rsidR="00AF76FA" w:rsidRDefault="00E92E0B">
      <w:pPr>
        <w:pStyle w:val="ProductList-Body"/>
      </w:pPr>
      <w:r>
        <w:t>Продукти можуть включати інші компоненти технології Майкрософт, що регулюються власними умовами ліцензії, як зазначено в розділі «Права на використання» кожного Запису товару. Якщо окремі умови для цих компонентів не викладено в Умовах ліцензії для певних продуктів, їх можна знайти в окремій папці в каталозі інсталяції Продукту або через уніфікований інсталятор Продукту.</w:t>
      </w:r>
    </w:p>
    <w:p w14:paraId="43A78B8F" w14:textId="77777777" w:rsidR="00AF76FA" w:rsidRDefault="00AF76FA">
      <w:pPr>
        <w:pStyle w:val="ProductList-Body"/>
      </w:pPr>
    </w:p>
    <w:p w14:paraId="0DA1C405" w14:textId="77777777" w:rsidR="00AF76FA" w:rsidRDefault="00E92E0B">
      <w:pPr>
        <w:pStyle w:val="ProductList-ClauseHeading"/>
        <w:outlineLvl w:val="2"/>
      </w:pPr>
      <w:r>
        <w:t>14. Вимірювання продуктивності</w:t>
      </w:r>
    </w:p>
    <w:p w14:paraId="11E9A9D8" w14:textId="77777777" w:rsidR="00AF76FA" w:rsidRDefault="00E92E0B">
      <w:pPr>
        <w:pStyle w:val="ProductList-Body"/>
      </w:pPr>
      <w:r>
        <w:t xml:space="preserve">Клієнт повинен отримати попередній письмовий дозвіл Майкрософт на розкриття третім сторонам результатів будь-яких тестів продуктивності будь-якого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 або Microsoft Desktop Optimization Pack. </w:t>
      </w:r>
    </w:p>
    <w:p w14:paraId="4C257585" w14:textId="77777777" w:rsidR="00AF76FA" w:rsidRDefault="00AF76FA">
      <w:pPr>
        <w:pStyle w:val="ProductList-Body"/>
      </w:pPr>
    </w:p>
    <w:p w14:paraId="541A560B" w14:textId="77777777" w:rsidR="00AF76FA" w:rsidRDefault="00E92E0B">
      <w:pPr>
        <w:pStyle w:val="ProductList-ClauseHeading"/>
        <w:outlineLvl w:val="2"/>
      </w:pPr>
      <w:r>
        <w:t>15. Мультиплексування</w:t>
      </w:r>
    </w:p>
    <w:p w14:paraId="1163BEF6" w14:textId="77777777" w:rsidR="00AF76FA" w:rsidRDefault="00E92E0B">
      <w:pPr>
        <w:pStyle w:val="ProductList-Body"/>
      </w:pPr>
      <w:r>
        <w:t>Устаткування або програмне забезпечення, яке Клієнт використовує для</w:t>
      </w:r>
    </w:p>
    <w:p w14:paraId="3AA1AA7A" w14:textId="77777777" w:rsidR="00AF76FA" w:rsidRDefault="00E92E0B" w:rsidP="00E92E0B">
      <w:pPr>
        <w:pStyle w:val="ProductList-Bullet"/>
        <w:numPr>
          <w:ilvl w:val="0"/>
          <w:numId w:val="4"/>
        </w:numPr>
      </w:pPr>
      <w:r>
        <w:t>групування підключень, зменшення кількості операційних середовищ, пристроїв чи користувачів, якими безпосередньо керує Продукт,</w:t>
      </w:r>
    </w:p>
    <w:p w14:paraId="6715CC41" w14:textId="77777777" w:rsidR="00AF76FA" w:rsidRDefault="00E92E0B" w:rsidP="00E92E0B">
      <w:pPr>
        <w:pStyle w:val="ProductList-Bullet"/>
        <w:numPr>
          <w:ilvl w:val="0"/>
          <w:numId w:val="4"/>
        </w:numPr>
      </w:pPr>
      <w:r>
        <w:t>зменшення кількості пристроїв або користувачів, які безпосередньо використовують Продукт або мають доступ до нього,</w:t>
      </w:r>
    </w:p>
    <w:p w14:paraId="4A49D3D2" w14:textId="77777777" w:rsidR="00AF76FA" w:rsidRDefault="00E92E0B" w:rsidP="00E92E0B">
      <w:pPr>
        <w:pStyle w:val="ProductList-Bullet"/>
        <w:numPr>
          <w:ilvl w:val="0"/>
          <w:numId w:val="4"/>
        </w:numPr>
      </w:pPr>
      <w:r>
        <w:t>отримання доступу до даних, які Продукт безпосередньо обробляє або створює,</w:t>
      </w:r>
    </w:p>
    <w:p w14:paraId="0D5002F2" w14:textId="77777777" w:rsidR="00AF76FA" w:rsidRDefault="00E92E0B">
      <w:pPr>
        <w:pStyle w:val="ProductList-Body"/>
      </w:pPr>
      <w:r>
        <w:t xml:space="preserve">не зменшує кількості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будь-якого типу, потрібних клієнту.</w:t>
      </w:r>
    </w:p>
    <w:p w14:paraId="518DC7B8" w14:textId="77777777" w:rsidR="00AF76FA" w:rsidRDefault="00AF76FA">
      <w:pPr>
        <w:pStyle w:val="ProductList-Body"/>
      </w:pPr>
    </w:p>
    <w:p w14:paraId="4733B476" w14:textId="77777777" w:rsidR="00AF76FA" w:rsidRDefault="00E92E0B">
      <w:pPr>
        <w:pStyle w:val="ProductList-ClauseHeading"/>
        <w:outlineLvl w:val="2"/>
      </w:pPr>
      <w:r>
        <w:t>16. Адміністративні права та права на підтримку</w:t>
      </w:r>
    </w:p>
    <w:p w14:paraId="259EEBCF" w14:textId="77777777" w:rsidR="00AF76FA" w:rsidRDefault="00E92E0B">
      <w:pPr>
        <w:pStyle w:val="ProductList-Body"/>
      </w:pPr>
      <w:r>
        <w:t xml:space="preserve">Клієнт може дозволити доступ до серверного програмного забезпечення, яке працює під керуванням будь-якого дозволеного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операційного середовища</w:t>
      </w:r>
      <w:r>
        <w:fldChar w:fldCharType="end"/>
      </w:r>
      <w:r>
        <w:t xml:space="preserve">, двом користувачам без ліцензій доступу клієнта виключно в адміністративних цілях. Клієнт також може дозволити віддалений доступ до інших Продуктів виключно в цілях надання технічної підтримки продуктів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користувачам</w:t>
      </w:r>
      <w:r>
        <w:fldChar w:fldCharType="end"/>
      </w:r>
      <w:r>
        <w:t xml:space="preserve"> або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Ліцензованим пристроям</w:t>
      </w:r>
      <w:r>
        <w:fldChar w:fldCharType="end"/>
      </w:r>
      <w:r>
        <w:t>.</w:t>
      </w:r>
    </w:p>
    <w:p w14:paraId="5CC92EFA" w14:textId="77777777" w:rsidR="00AF76FA" w:rsidRDefault="00AF76FA">
      <w:pPr>
        <w:pStyle w:val="ProductList-Body"/>
      </w:pPr>
    </w:p>
    <w:p w14:paraId="2D1C114D" w14:textId="77777777" w:rsidR="00AF76FA" w:rsidRDefault="00E92E0B">
      <w:pPr>
        <w:pStyle w:val="ProductList-ClauseHeading"/>
        <w:outlineLvl w:val="2"/>
      </w:pPr>
      <w:r>
        <w:t>17. Розповсюджуваний код</w:t>
      </w:r>
    </w:p>
    <w:p w14:paraId="28D080B4" w14:textId="77777777" w:rsidR="00AF76FA" w:rsidRDefault="00E92E0B">
      <w:pPr>
        <w:pStyle w:val="ProductList-Body"/>
      </w:pPr>
      <w:r>
        <w:t xml:space="preserve">Перегляньте в Записах товару умови щодо програмного забезпечення з кодом і текстовими файлами, яке Клієнту дозволяється розповсюджувати («Розповсюджуваний код»). Наведені нижче текстові файли та код також є Розповсюджуваним кодом, що може використовуватись, як описано нижче. Якщо виникає конфлікт між наведеними нижче умовами й умовами щодо Розповсюджуваного коду, опублікованими в Записі товару, умови в Записі товару регулюють використання Клієнтом Розповсюджуваного коду. </w:t>
      </w:r>
    </w:p>
    <w:p w14:paraId="61E6490A" w14:textId="77777777" w:rsidR="00AF76FA" w:rsidRDefault="00AF76FA">
      <w:pPr>
        <w:pStyle w:val="ProductList-Body"/>
      </w:pPr>
    </w:p>
    <w:p w14:paraId="5A8CE1B1" w14:textId="77777777" w:rsidR="00AF76FA" w:rsidRDefault="00E92E0B">
      <w:pPr>
        <w:pStyle w:val="ProductList-SubClauseHeading"/>
        <w:outlineLvl w:val="3"/>
      </w:pPr>
      <w:r>
        <w:t>17.1 Право на використання та розповсюдження</w:t>
      </w:r>
    </w:p>
    <w:p w14:paraId="69BB3411" w14:textId="77777777" w:rsidR="00AF76FA" w:rsidRDefault="00E92E0B">
      <w:pPr>
        <w:pStyle w:val="ProductList-BodyIndented"/>
      </w:pPr>
      <w:r>
        <w:t xml:space="preserve">Наведені нижче текстові файли та код є Розповсюджуваним програмним кодом. </w:t>
      </w:r>
    </w:p>
    <w:p w14:paraId="4DC9582D" w14:textId="77777777" w:rsidR="00AF76FA" w:rsidRDefault="00E92E0B" w:rsidP="00E92E0B">
      <w:pPr>
        <w:pStyle w:val="ProductList-Bullet"/>
        <w:numPr>
          <w:ilvl w:val="1"/>
          <w:numId w:val="5"/>
        </w:numPr>
      </w:pPr>
      <w:r>
        <w:t>Файли REDIST.TXT: Клієнт може копіювати та розповсюджувати об’єктний код, наведений у файлах REDIST.TXT і в файлах OTHER-DIST.TXT, а також будь-який код, позначений як «Silverlight Libraries» (бібліотеки Silverlight), Silverlight «Client Libraries» (клієнтські бібліотеки Silverlight) і Silverlight «Server Libraries» (серверні бібліотеки Silverlight).</w:t>
      </w:r>
    </w:p>
    <w:p w14:paraId="404894AF" w14:textId="77777777" w:rsidR="00AF76FA" w:rsidRDefault="00E92E0B" w:rsidP="00E92E0B">
      <w:pPr>
        <w:pStyle w:val="ProductList-Bullet"/>
        <w:numPr>
          <w:ilvl w:val="1"/>
          <w:numId w:val="5"/>
        </w:numPr>
      </w:pPr>
      <w:r>
        <w:t xml:space="preserve">Зразки програмного коду, шаблони та стилі: Клієнт може змінювати, копіювати та розповсюджувати вихідний і об’єктний код, позначений як «зразок», «шаблон», «прості стилі» та «ескізні стилі». </w:t>
      </w:r>
    </w:p>
    <w:p w14:paraId="3B7CCB5A" w14:textId="77777777" w:rsidR="00AF76FA" w:rsidRDefault="00E92E0B" w:rsidP="00E92E0B">
      <w:pPr>
        <w:pStyle w:val="ProductList-Bullet"/>
        <w:numPr>
          <w:ilvl w:val="1"/>
          <w:numId w:val="5"/>
        </w:numPr>
      </w:pPr>
      <w:r>
        <w:t>Розповсюдження третіми сторонами. Клієнт може дозволити розповсюджувачам своїх програм копіювати та розповсюджувати Розповсюджуваний код як частину цих програм.</w:t>
      </w:r>
    </w:p>
    <w:p w14:paraId="3D920400" w14:textId="77777777" w:rsidR="00AF76FA" w:rsidRDefault="00E92E0B" w:rsidP="00E92E0B">
      <w:pPr>
        <w:pStyle w:val="ProductList-Bullet"/>
        <w:numPr>
          <w:ilvl w:val="1"/>
          <w:numId w:val="5"/>
        </w:numPr>
      </w:pPr>
      <w:r>
        <w:t>Бібліотека зображень. Клієнт може копіювати та розповсюджувати зображення, графіку та анімацію в Бібліотеці зображень, як описано в документації до програмного продукту.</w:t>
      </w:r>
    </w:p>
    <w:p w14:paraId="25B058B5" w14:textId="77777777" w:rsidR="00AF76FA" w:rsidRDefault="00AF76FA">
      <w:pPr>
        <w:pStyle w:val="ProductList-BodyIndented"/>
      </w:pPr>
    </w:p>
    <w:p w14:paraId="7947D006" w14:textId="77777777" w:rsidR="00AF76FA" w:rsidRDefault="00E92E0B">
      <w:pPr>
        <w:pStyle w:val="ProductList-SubClauseHeading"/>
        <w:outlineLvl w:val="3"/>
      </w:pPr>
      <w:r>
        <w:t>17.2 Вимоги до розповсюдження.</w:t>
      </w:r>
    </w:p>
    <w:p w14:paraId="53045FD4" w14:textId="77777777" w:rsidR="00AF76FA" w:rsidRDefault="00E92E0B">
      <w:pPr>
        <w:pStyle w:val="ProductList-BodyIndented"/>
      </w:pPr>
      <w:r>
        <w:t>Якщо Клієнт розповсюджує Розповсюджуваний код, він повинен:</w:t>
      </w:r>
    </w:p>
    <w:p w14:paraId="69DD2659" w14:textId="77777777" w:rsidR="00AF76FA" w:rsidRDefault="00E92E0B" w:rsidP="00E92E0B">
      <w:pPr>
        <w:pStyle w:val="ProductList-Bullet"/>
        <w:numPr>
          <w:ilvl w:val="1"/>
          <w:numId w:val="6"/>
        </w:numPr>
      </w:pPr>
      <w:r>
        <w:t>розповсюджувати його виключно з програмами Клієнта, якщо програми Клієнта надають значну первинну функціональність Розповсюджуваному коду;</w:t>
      </w:r>
    </w:p>
    <w:p w14:paraId="64151878" w14:textId="77777777" w:rsidR="00AF76FA" w:rsidRDefault="00E92E0B" w:rsidP="00E92E0B">
      <w:pPr>
        <w:pStyle w:val="ProductList-Bullet"/>
        <w:numPr>
          <w:ilvl w:val="1"/>
          <w:numId w:val="6"/>
        </w:numPr>
      </w:pPr>
      <w:r>
        <w:t xml:space="preserve">зобов’язати дистриб’юторів і зовнішніх користувачів погодитися з умовами, які захищають Розповсюджуваний код принаймні на тому самому рівні, що й угода корпоративного ліцензування «Volume Licensing» Клієнта, включно з Умовами для продуктів; </w:t>
      </w:r>
    </w:p>
    <w:p w14:paraId="1858A244" w14:textId="77777777" w:rsidR="00AF76FA" w:rsidRDefault="00E92E0B" w:rsidP="00E92E0B">
      <w:pPr>
        <w:pStyle w:val="ProductList-Bullet"/>
        <w:numPr>
          <w:ilvl w:val="1"/>
          <w:numId w:val="6"/>
        </w:numPr>
      </w:pPr>
      <w:r>
        <w:t>захищати та звільняти корпорацію Майкрософт від відповідальності за будь-якими вимогами, включно з оплатою послуг адвокатів, пов’язаними з розповсюдженням або використанням програм Клієнта, за винятком випадків, коли будь-яка вимога ґрунтується виключно на Розповсюджуваному коді, включеному до програм Клієнта.</w:t>
      </w:r>
    </w:p>
    <w:p w14:paraId="1B55C90C" w14:textId="77777777" w:rsidR="00AF76FA" w:rsidRDefault="00AF76FA">
      <w:pPr>
        <w:pStyle w:val="ProductList-BodyIndented"/>
      </w:pPr>
    </w:p>
    <w:p w14:paraId="450E89A1" w14:textId="77777777" w:rsidR="00AF76FA" w:rsidRDefault="00E92E0B">
      <w:pPr>
        <w:pStyle w:val="ProductList-SubClauseHeading"/>
        <w:outlineLvl w:val="3"/>
      </w:pPr>
      <w:r>
        <w:t>17.3 Обмеження на розповсюдження</w:t>
      </w:r>
    </w:p>
    <w:p w14:paraId="59C2CF23" w14:textId="77777777" w:rsidR="00AF76FA" w:rsidRDefault="00E92E0B">
      <w:pPr>
        <w:pStyle w:val="ProductList-BodyIndented"/>
      </w:pPr>
      <w:r>
        <w:t>Клієнту не дозволяється:</w:t>
      </w:r>
    </w:p>
    <w:p w14:paraId="21914FE7" w14:textId="77777777" w:rsidR="00AF76FA" w:rsidRDefault="00E92E0B" w:rsidP="00E92E0B">
      <w:pPr>
        <w:pStyle w:val="ProductList-Bullet"/>
        <w:numPr>
          <w:ilvl w:val="1"/>
          <w:numId w:val="7"/>
        </w:numPr>
      </w:pPr>
      <w:r>
        <w:t xml:space="preserve">змінювати повідомлення про авторські права, товарний знак або патент у розповсюджуваному програмному коді; </w:t>
      </w:r>
    </w:p>
    <w:p w14:paraId="5EB310C1" w14:textId="77777777" w:rsidR="00AF76FA" w:rsidRDefault="00E92E0B" w:rsidP="00E92E0B">
      <w:pPr>
        <w:pStyle w:val="ProductList-Bullet"/>
        <w:numPr>
          <w:ilvl w:val="1"/>
          <w:numId w:val="7"/>
        </w:numPr>
      </w:pPr>
      <w:r>
        <w:t xml:space="preserve">використовувати торговельні марки Майкрософт у назвах програм Клієнта або в такий спосіб, з якого випливало би, що програми Клієнта постачаються Майкрософт або схвалені нею; </w:t>
      </w:r>
    </w:p>
    <w:p w14:paraId="1696B307" w14:textId="77777777" w:rsidR="00AF76FA" w:rsidRDefault="00E92E0B" w:rsidP="00E92E0B">
      <w:pPr>
        <w:pStyle w:val="ProductList-Bullet"/>
        <w:numPr>
          <w:ilvl w:val="1"/>
          <w:numId w:val="7"/>
        </w:numPr>
      </w:pPr>
      <w:r>
        <w:t>розповсюджувати Розповсюджуваний код у складі зловмисних або підроблених програм чи разом з ними, або будь-яким незаконним способом; або</w:t>
      </w:r>
    </w:p>
    <w:p w14:paraId="2E5ED123" w14:textId="77777777" w:rsidR="00AF76FA" w:rsidRDefault="00E92E0B" w:rsidP="00E92E0B">
      <w:pPr>
        <w:pStyle w:val="ProductList-Bullet"/>
        <w:numPr>
          <w:ilvl w:val="1"/>
          <w:numId w:val="7"/>
        </w:numPr>
      </w:pPr>
      <w:r>
        <w:t xml:space="preserve">змінювати або розповсюджувати вихідний код будь-якого розповсюджуваного програмного коду таким чином, щоб будь-яка його частина підпадала під дію обмеженої ліцензії. Обмежена ліцензія – це ліцензія, відповідно до якої використання, змінення або розповсюдження можливі лише за умови, що код розкривається або розповсюджується у формі вихідного коду, або що інші користувачі мають право змінювати його. </w:t>
      </w:r>
    </w:p>
    <w:p w14:paraId="0689EB08" w14:textId="77777777" w:rsidR="00AF76FA" w:rsidRDefault="00AF76FA">
      <w:pPr>
        <w:pStyle w:val="ProductList-BodyIndented"/>
      </w:pPr>
    </w:p>
    <w:p w14:paraId="740A5809" w14:textId="77777777" w:rsidR="00AF76FA" w:rsidRDefault="00E92E0B">
      <w:pPr>
        <w:pStyle w:val="ProductList-ClauseHeading"/>
        <w:outlineLvl w:val="2"/>
      </w:pPr>
      <w:r>
        <w:t>18. Програмне забезпечення та служби</w:t>
      </w:r>
    </w:p>
    <w:p w14:paraId="4BE05212" w14:textId="77777777" w:rsidR="00AF76FA" w:rsidRDefault="00E92E0B">
      <w:pPr>
        <w:pStyle w:val="ProductList-Body"/>
      </w:pPr>
      <w:r>
        <w:t>Майкрософт може надавати служби разом з Продуктами за допомогою функцій програмного забезпечення, що підключають ваш комп’ютер до комп’ютерних систем Майкрософт або постачальника послуг через Інтернет. Вона може будь-коли змінити їх або скасувати. Клієнту не дозволяється використовувати служби в будь-який спосіб, що може зашкодити їхній роботі або заважати іншим особам використовувати їх. Клієнту заборонено використовувати служби таким чином, який передбачає спробу отримати несанкціонований доступ до будь-якої служби, даних, облікового запису або мережі в будь-який спосіб.</w:t>
      </w:r>
    </w:p>
    <w:p w14:paraId="77B95FAB" w14:textId="77777777" w:rsidR="00AF76FA" w:rsidRDefault="00AF76FA">
      <w:pPr>
        <w:pStyle w:val="ProductList-Body"/>
      </w:pPr>
    </w:p>
    <w:p w14:paraId="1D9808E0" w14:textId="77777777" w:rsidR="00AF76FA" w:rsidRDefault="00E92E0B">
      <w:pPr>
        <w:pStyle w:val="ProductList-ClauseHeading"/>
        <w:outlineLvl w:val="2"/>
      </w:pPr>
      <w:r>
        <w:t>19. Обробка Персональних даних, GDPR</w:t>
      </w:r>
    </w:p>
    <w:p w14:paraId="6C9946A0" w14:textId="77777777" w:rsidR="00AF76FA" w:rsidRDefault="00E92E0B">
      <w:pPr>
        <w:pStyle w:val="ProductList-Body"/>
      </w:pPr>
      <w:r>
        <w:t xml:space="preserve">Тією мірою, якою Майкрософт є обробником або субобробником персональних даних, які стосуються Продукту програмного забезпечення, Майкрософт з 25 травня 2018 року бере на себе зобов’язання перед усіма клієнтами (а) згідно з положенням «Обробка персональних даних, GDPR» розділу «Умови захисту даних» </w:t>
      </w:r>
      <w:hyperlink r:id="rId30">
        <w:r>
          <w:rPr>
            <w:color w:val="00467F"/>
            <w:u w:val="single"/>
          </w:rPr>
          <w:t>Додатка щодо захисту даних Онлайнових служб</w:t>
        </w:r>
      </w:hyperlink>
      <w:r>
        <w:t xml:space="preserve"> і (б) згідно з Умовами Генерального регламенту із захисту персональних даних, ухваленого Європейським союзом, які викладено в Доповненні 3 до </w:t>
      </w:r>
      <w:hyperlink r:id="rId31">
        <w:r>
          <w:rPr>
            <w:color w:val="00467F"/>
            <w:u w:val="single"/>
          </w:rPr>
          <w:t>Додатка щодо захисту даних Онлайнових служб</w:t>
        </w:r>
      </w:hyperlink>
      <w:r>
        <w:t xml:space="preserve">. </w:t>
      </w:r>
    </w:p>
    <w:p w14:paraId="4F374C61" w14:textId="77777777" w:rsidR="00AF76FA" w:rsidRDefault="00AF76FA">
      <w:pPr>
        <w:pStyle w:val="ProductList-Body"/>
        <w:jc w:val="right"/>
      </w:pPr>
    </w:p>
    <w:tbl>
      <w:tblPr>
        <w:tblStyle w:val="PURTable"/>
        <w:tblW w:w="0" w:type="dxa"/>
        <w:tblLook w:val="04A0" w:firstRow="1" w:lastRow="0" w:firstColumn="1" w:lastColumn="0" w:noHBand="0" w:noVBand="1"/>
      </w:tblPr>
      <w:tblGrid>
        <w:gridCol w:w="10916"/>
      </w:tblGrid>
      <w:tr w:rsidR="00AF76FA" w14:paraId="3E74F1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7A0094" w14:textId="77777777" w:rsidR="00AF76FA" w:rsidRDefault="00C218A1">
            <w:pPr>
              <w:pStyle w:val="ProductList-TableBody"/>
              <w:jc w:val="right"/>
            </w:pPr>
            <w:hyperlink w:anchor="_Sec842">
              <w:r w:rsidR="00E92E0B">
                <w:rPr>
                  <w:color w:val="00467F"/>
                  <w:sz w:val="14"/>
                  <w:u w:val="single"/>
                </w:rPr>
                <w:t>Зміст</w:t>
              </w:r>
            </w:hyperlink>
            <w:r w:rsidR="00E92E0B">
              <w:rPr>
                <w:sz w:val="14"/>
              </w:rPr>
              <w:t>/</w:t>
            </w:r>
            <w:hyperlink w:anchor="_Sec549">
              <w:r w:rsidR="00E92E0B">
                <w:rPr>
                  <w:color w:val="00467F"/>
                  <w:sz w:val="14"/>
                  <w:u w:val="single"/>
                </w:rPr>
                <w:t>Глосарій</w:t>
              </w:r>
            </w:hyperlink>
            <w:r w:rsidR="00E92E0B">
              <w:rPr>
                <w:sz w:val="14"/>
              </w:rPr>
              <w:t>/</w:t>
            </w:r>
            <w:hyperlink w:anchor="_Sec844">
              <w:r w:rsidR="00E92E0B">
                <w:rPr>
                  <w:color w:val="00467F"/>
                  <w:sz w:val="14"/>
                  <w:u w:val="single"/>
                </w:rPr>
                <w:t>Покажчик</w:t>
              </w:r>
            </w:hyperlink>
          </w:p>
        </w:tc>
      </w:tr>
    </w:tbl>
    <w:p w14:paraId="275BDD64" w14:textId="77777777" w:rsidR="00AF76FA" w:rsidRDefault="00AF76FA">
      <w:pPr>
        <w:pStyle w:val="ProductList-Body"/>
      </w:pPr>
    </w:p>
    <w:p w14:paraId="0A491B0D" w14:textId="77777777" w:rsidR="00AF76FA" w:rsidRDefault="00E92E0B">
      <w:pPr>
        <w:pStyle w:val="ProductList-OfferingGroupHeading"/>
        <w:outlineLvl w:val="1"/>
      </w:pPr>
      <w:bookmarkStart w:id="15" w:name="_Sec538"/>
      <w:r>
        <w:t>Умови моделі ліцензування</w:t>
      </w:r>
      <w:bookmarkEnd w:id="15"/>
      <w:r>
        <w:fldChar w:fldCharType="begin"/>
      </w:r>
      <w:r>
        <w:instrText xml:space="preserve"> TC "</w:instrText>
      </w:r>
      <w:bookmarkStart w:id="16" w:name="_Toc60150708"/>
      <w:r>
        <w:instrText>Умови моделі ліцензування</w:instrText>
      </w:r>
      <w:bookmarkEnd w:id="16"/>
      <w:r>
        <w:instrText>" \l 2</w:instrText>
      </w:r>
      <w:r>
        <w:fldChar w:fldCharType="end"/>
      </w:r>
    </w:p>
    <w:p w14:paraId="319F6D68" w14:textId="77777777" w:rsidR="00AF76FA" w:rsidRDefault="00E92E0B">
      <w:pPr>
        <w:pStyle w:val="ProductList-Body"/>
      </w:pPr>
      <w:r>
        <w:t>Модель ліцензування для кожного Продукту визначається в розділі «Права на використання» Запису товару. Умови моделі ліцензування застосовуються до всіх програмних продуктів, ліцензованих за даною Моделлю ліцензування, як зазначено в Записі товару, з урахуванням будь-яких винятків, а також інших умов, які наведено в Умовах ліцензії для певних продуктів.</w:t>
      </w:r>
    </w:p>
    <w:p w14:paraId="4C3504A6" w14:textId="77777777" w:rsidR="00AF76FA" w:rsidRDefault="00E92E0B">
      <w:pPr>
        <w:pStyle w:val="ProductList-Offering2Heading"/>
        <w:outlineLvl w:val="2"/>
      </w:pPr>
      <w:bookmarkStart w:id="17" w:name="_Sec539"/>
      <w:r>
        <w:t>Клієнтські прикладні програми</w:t>
      </w:r>
      <w:bookmarkEnd w:id="17"/>
      <w:r>
        <w:fldChar w:fldCharType="begin"/>
      </w:r>
      <w:r>
        <w:instrText xml:space="preserve"> TC "</w:instrText>
      </w:r>
      <w:bookmarkStart w:id="18" w:name="_Toc60150709"/>
      <w:r>
        <w:instrText>Клієнтські прикладні програми</w:instrText>
      </w:r>
      <w:bookmarkEnd w:id="18"/>
      <w:r>
        <w:instrText>" \l 3</w:instrText>
      </w:r>
      <w:r>
        <w:fldChar w:fldCharType="end"/>
      </w:r>
    </w:p>
    <w:p w14:paraId="2900344A" w14:textId="77777777" w:rsidR="00AF76FA" w:rsidRDefault="00E92E0B">
      <w:pPr>
        <w:pStyle w:val="ProductList-ClauseHeading"/>
        <w:outlineLvl w:val="3"/>
      </w:pPr>
      <w:r>
        <w:t>Ліцензія на пристрій</w:t>
      </w:r>
    </w:p>
    <w:p w14:paraId="07E2C883" w14:textId="77777777" w:rsidR="00AF76FA" w:rsidRDefault="00E92E0B" w:rsidP="00E92E0B">
      <w:pPr>
        <w:pStyle w:val="ProductList-Bullet"/>
        <w:numPr>
          <w:ilvl w:val="0"/>
          <w:numId w:val="8"/>
        </w:numPr>
      </w:pPr>
      <w:r>
        <w:t xml:space="preserve">Клієнт може інсталювати та використовувати будь-яку кількість копій програмного забезпечення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та на будь-якому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Клієнтом, для кожної придбаної ним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будь-який виділений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w:t>
      </w:r>
      <w:r>
        <w:fldChar w:fldCharType="end"/>
      </w:r>
      <w:r>
        <w:t xml:space="preserve">, яким керує або який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xml:space="preserve">. </w:t>
      </w:r>
    </w:p>
    <w:p w14:paraId="223303F6" w14:textId="77777777" w:rsidR="00AF76FA" w:rsidRDefault="00E92E0B" w:rsidP="00E92E0B">
      <w:pPr>
        <w:pStyle w:val="ProductList-Bullet"/>
        <w:numPr>
          <w:ilvl w:val="0"/>
          <w:numId w:val="8"/>
        </w:numPr>
      </w:pPr>
      <w:r>
        <w:t xml:space="preserve">За винятком випадків, коли Клієнт ліцензує програмне забезпечення як Корпоративний продукт або на загальнокорпоративних засадах, він може інсталювати програмне забезпечення на одному переносному пристрої для використання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w:t>
      </w:r>
    </w:p>
    <w:p w14:paraId="1A2BBAF4" w14:textId="77777777" w:rsidR="00AF76FA" w:rsidRDefault="00E92E0B" w:rsidP="00E92E0B">
      <w:pPr>
        <w:pStyle w:val="ProductList-Bullet"/>
        <w:numPr>
          <w:ilvl w:val="0"/>
          <w:numId w:val="8"/>
        </w:numPr>
      </w:pPr>
      <w:r>
        <w:t xml:space="preserve">Програмне забезпечення, запущене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може використовуватися будь-якою кількістю користувачів, але одночасно здійснювати доступ до програмного забезпечення та використовувати його може лише один користувач.</w:t>
      </w:r>
    </w:p>
    <w:p w14:paraId="1AAFDA2A" w14:textId="77777777" w:rsidR="00AF76FA" w:rsidRDefault="00E92E0B" w:rsidP="00E92E0B">
      <w:pPr>
        <w:pStyle w:val="ProductList-Bullet"/>
        <w:numPr>
          <w:ilvl w:val="0"/>
          <w:numId w:val="8"/>
        </w:numPr>
      </w:pPr>
      <w:r>
        <w:t xml:space="preserve">Віддалене використання програмного забезпечення, запущеного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дозволено для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Основного користувача</w:t>
      </w:r>
      <w:r>
        <w:fldChar w:fldCharType="end"/>
      </w:r>
      <w:r>
        <w:t xml:space="preserve"> з будь-якого пристрою або для будь-якого іншого користувача з іншого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w:t>
      </w:r>
    </w:p>
    <w:p w14:paraId="67514796" w14:textId="77777777" w:rsidR="00AF76FA" w:rsidRDefault="00E92E0B" w:rsidP="00E92E0B">
      <w:pPr>
        <w:pStyle w:val="ProductList-Bullet"/>
        <w:numPr>
          <w:ilvl w:val="0"/>
          <w:numId w:val="8"/>
        </w:numPr>
      </w:pPr>
      <w:r>
        <w:t xml:space="preserve">Віддалене використання програмного забезпечення, запущеного на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Клієнтом, дозволено будь-якому користувачу з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w:t>
      </w:r>
    </w:p>
    <w:p w14:paraId="34342686" w14:textId="77777777" w:rsidR="00AF76FA" w:rsidRDefault="00AF76FA">
      <w:pPr>
        <w:pStyle w:val="ProductList-Body"/>
      </w:pPr>
    </w:p>
    <w:p w14:paraId="4FB6C523" w14:textId="77777777" w:rsidR="00AF76FA" w:rsidRDefault="00E92E0B">
      <w:pPr>
        <w:pStyle w:val="ProductList-ClauseHeading"/>
        <w:outlineLvl w:val="3"/>
      </w:pPr>
      <w:r>
        <w:t>Елементи мультимедіа та шаблони</w:t>
      </w:r>
    </w:p>
    <w:p w14:paraId="31B59D1E" w14:textId="77777777" w:rsidR="00AF76FA" w:rsidRDefault="00E92E0B">
      <w:pPr>
        <w:pStyle w:val="ProductList-Body"/>
      </w:pPr>
      <w:r>
        <w:t>Майкрософт надає Клієнту ліцензію на копіювання, розповсюдження, виконання та відображення елементів мультимедіа (зображень, графіки, анімації, звуків, музики, відео кліпів, шаблонів та інших форм вмісту), включених до програмного забезпечення та Веб-програм Office, у проектах і документах, за тим винятком, що Клієнту забороняється продавати, надавати ліцензію або розповсюджувати копії будь-яких елементів мультимедіа окремо або як продукт, якщо основна вартість продукту – елементи мультимедіа.</w:t>
      </w:r>
    </w:p>
    <w:p w14:paraId="1F5953BA" w14:textId="77777777" w:rsidR="00AF76FA" w:rsidRDefault="00E92E0B">
      <w:pPr>
        <w:pStyle w:val="ProductList-Offering2Heading"/>
        <w:outlineLvl w:val="2"/>
      </w:pPr>
      <w:bookmarkStart w:id="19" w:name="_Sec540"/>
      <w:r>
        <w:lastRenderedPageBreak/>
        <w:t>Операційні системи для портативних комп’ютерів</w:t>
      </w:r>
      <w:bookmarkEnd w:id="19"/>
      <w:r>
        <w:fldChar w:fldCharType="begin"/>
      </w:r>
      <w:r>
        <w:instrText xml:space="preserve"> TC "</w:instrText>
      </w:r>
      <w:bookmarkStart w:id="20" w:name="_Toc60150710"/>
      <w:r>
        <w:instrText>Операційні системи для портативних комп’ютерів</w:instrText>
      </w:r>
      <w:bookmarkEnd w:id="20"/>
      <w:r>
        <w:instrText>" \l 3</w:instrText>
      </w:r>
      <w:r>
        <w:fldChar w:fldCharType="end"/>
      </w:r>
    </w:p>
    <w:p w14:paraId="40EDD984" w14:textId="77777777" w:rsidR="00AF76FA" w:rsidRDefault="00E92E0B">
      <w:pPr>
        <w:pStyle w:val="ProductList-ClauseHeading"/>
        <w:outlineLvl w:val="3"/>
      </w:pPr>
      <w:r>
        <w:t>Ліцензія на пристрій</w:t>
      </w:r>
    </w:p>
    <w:p w14:paraId="7FBE79B6" w14:textId="77777777" w:rsidR="00AF76FA" w:rsidRDefault="00E92E0B" w:rsidP="00E92E0B">
      <w:pPr>
        <w:pStyle w:val="ProductList-Bullet"/>
        <w:numPr>
          <w:ilvl w:val="0"/>
          <w:numId w:val="9"/>
        </w:numPr>
      </w:pPr>
      <w:r>
        <w:t xml:space="preserve">Клієнт може інсталювати одну копію програмного забезпечення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або в межах локального віртуального пристрою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w:t>
      </w:r>
    </w:p>
    <w:p w14:paraId="49503660" w14:textId="77777777" w:rsidR="00AF76FA" w:rsidRDefault="00E92E0B" w:rsidP="00E92E0B">
      <w:pPr>
        <w:pStyle w:val="ProductList-Bullet"/>
        <w:numPr>
          <w:ilvl w:val="0"/>
          <w:numId w:val="9"/>
        </w:numPr>
      </w:pPr>
      <w:r>
        <w:t>Клієнт може використовувати програмне забезпечення максимум на двох процесорах.</w:t>
      </w:r>
    </w:p>
    <w:p w14:paraId="2542D313" w14:textId="77777777" w:rsidR="00AF76FA" w:rsidRDefault="00E92E0B" w:rsidP="00E92E0B">
      <w:pPr>
        <w:pStyle w:val="ProductList-Bullet"/>
        <w:numPr>
          <w:ilvl w:val="0"/>
          <w:numId w:val="9"/>
        </w:numPr>
      </w:pPr>
      <w:r>
        <w:t>Будь-якому користувачу дозволено локальне використання.</w:t>
      </w:r>
    </w:p>
    <w:p w14:paraId="0FA83D59" w14:textId="77777777" w:rsidR="00AF76FA" w:rsidRDefault="00E92E0B" w:rsidP="00E92E0B">
      <w:pPr>
        <w:pStyle w:val="ProductList-Bullet"/>
        <w:numPr>
          <w:ilvl w:val="0"/>
          <w:numId w:val="9"/>
        </w:numPr>
      </w:pPr>
      <w:r>
        <w:t xml:space="preserve">Віддалене використання дозволено для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Основного користувача</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а також для будь-якого іншого користувача з будь-якого іншого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або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Windows VDA.</w:t>
      </w:r>
    </w:p>
    <w:p w14:paraId="444630B6" w14:textId="77777777" w:rsidR="00AF76FA" w:rsidRDefault="00E92E0B" w:rsidP="00E92E0B">
      <w:pPr>
        <w:pStyle w:val="ProductList-Bullet"/>
        <w:numPr>
          <w:ilvl w:val="0"/>
          <w:numId w:val="9"/>
        </w:numPr>
      </w:pPr>
      <w:r>
        <w:t>Одночасно мати доступ і використовувати програмне забезпечення може лише один користувач.</w:t>
      </w:r>
    </w:p>
    <w:p w14:paraId="53C7847E" w14:textId="77777777" w:rsidR="00AF76FA" w:rsidRDefault="00E92E0B" w:rsidP="00E92E0B">
      <w:pPr>
        <w:pStyle w:val="ProductList-Bullet"/>
        <w:numPr>
          <w:ilvl w:val="0"/>
          <w:numId w:val="9"/>
        </w:numPr>
      </w:pPr>
      <w:r>
        <w:t xml:space="preserve">Клієнт може підключити до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до 20 інших пристроїв із метою спільного використання файлів, друку, використання Інформаційних служб Інтернету, спільного доступу до Інтернету або служб телефонії.</w:t>
      </w:r>
    </w:p>
    <w:p w14:paraId="2832AF77" w14:textId="77777777" w:rsidR="00AF76FA" w:rsidRDefault="00E92E0B" w:rsidP="00E92E0B">
      <w:pPr>
        <w:pStyle w:val="ProductList-Bullet"/>
        <w:numPr>
          <w:ilvl w:val="0"/>
          <w:numId w:val="9"/>
        </w:numPr>
      </w:pPr>
      <w:r>
        <w:t>Для активації за допомогою служб керування ключами або аналогічної технології кількість підключень не обмежена.</w:t>
      </w:r>
    </w:p>
    <w:p w14:paraId="3B822BF7" w14:textId="77777777" w:rsidR="00AF76FA" w:rsidRDefault="00AF76FA">
      <w:pPr>
        <w:pStyle w:val="ProductList-Body"/>
      </w:pPr>
    </w:p>
    <w:p w14:paraId="0BDD845E" w14:textId="77777777" w:rsidR="00AF76FA" w:rsidRDefault="00E92E0B">
      <w:pPr>
        <w:pStyle w:val="ProductList-ClauseHeading"/>
        <w:outlineLvl w:val="3"/>
      </w:pPr>
      <w:r>
        <w:t>Adobe Flash Player</w:t>
      </w:r>
    </w:p>
    <w:p w14:paraId="4C2BB143" w14:textId="77777777" w:rsidR="00AF76FA" w:rsidRDefault="00E92E0B">
      <w:pPr>
        <w:pStyle w:val="ProductList-Body"/>
      </w:pPr>
      <w:r>
        <w:t xml:space="preserve">Програмне забезпечення може містити версію Adobe Flash Player. Клієнт погоджується, що використання ним Adobe Flash Player регулюється умовами ліцензії Adobe Systems Incorporated, наведеними за адресою </w:t>
      </w:r>
      <w:hyperlink r:id="rId32">
        <w:r>
          <w:rPr>
            <w:color w:val="00467F"/>
            <w:u w:val="single"/>
          </w:rPr>
          <w:t>http://go.microsoft.com/fwlink/?linkid=248532</w:t>
        </w:r>
      </w:hyperlink>
      <w:r>
        <w:t>. Adobe і Flash є зареєстрованими торговельними марками компанії Adobe Systems Incorporated у Сполучених Штатах та інших країнах.</w:t>
      </w:r>
    </w:p>
    <w:p w14:paraId="433C2A23" w14:textId="77777777" w:rsidR="00AF76FA" w:rsidRDefault="00E92E0B">
      <w:pPr>
        <w:pStyle w:val="ProductList-Offering2Heading"/>
        <w:outlineLvl w:val="2"/>
      </w:pPr>
      <w:bookmarkStart w:id="21" w:name="_Sec541"/>
      <w:r>
        <w:t>«На ядро» / ліцензія доступу клієнта</w:t>
      </w:r>
      <w:bookmarkEnd w:id="21"/>
      <w:r>
        <w:fldChar w:fldCharType="begin"/>
      </w:r>
      <w:r>
        <w:instrText xml:space="preserve"> TC "«На ядро» / ліцензія доступу клієнта" \l 3</w:instrText>
      </w:r>
      <w:r>
        <w:fldChar w:fldCharType="end"/>
      </w:r>
    </w:p>
    <w:p w14:paraId="76294F89" w14:textId="77777777" w:rsidR="00AF76FA" w:rsidRDefault="00E92E0B">
      <w:pPr>
        <w:pStyle w:val="ProductList-ClauseHeading"/>
        <w:outlineLvl w:val="3"/>
      </w:pPr>
      <w:r>
        <w:t>Серверні ліцензії («на ядро»)</w:t>
      </w:r>
    </w:p>
    <w:p w14:paraId="29DD3E45" w14:textId="77777777" w:rsidR="00AF76FA" w:rsidRDefault="00E92E0B" w:rsidP="00E92E0B">
      <w:pPr>
        <w:pStyle w:val="ProductList-Bullet"/>
        <w:numPr>
          <w:ilvl w:val="0"/>
          <w:numId w:val="10"/>
        </w:numPr>
      </w:pPr>
      <w:r>
        <w:t xml:space="preserve">Клієнт може використовувати серверне програмне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 </w:t>
      </w:r>
    </w:p>
    <w:p w14:paraId="27AAAE84" w14:textId="77777777" w:rsidR="00AF76FA" w:rsidRDefault="00E92E0B" w:rsidP="00E92E0B">
      <w:pPr>
        <w:pStyle w:val="ProductList-Bullet"/>
        <w:numPr>
          <w:ilvl w:val="0"/>
          <w:numId w:val="10"/>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означає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Фізичного процесора</w:t>
      </w:r>
      <w:r>
        <w:fldChar w:fldCharType="end"/>
      </w:r>
      <w:r>
        <w:t xml:space="preserve"> й не менше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w:t>
      </w:r>
    </w:p>
    <w:p w14:paraId="59F5C270" w14:textId="77777777" w:rsidR="00AF76FA" w:rsidRDefault="00E92E0B" w:rsidP="00E92E0B">
      <w:pPr>
        <w:pStyle w:val="ProductList-Bullet"/>
        <w:numPr>
          <w:ilvl w:val="0"/>
          <w:numId w:val="10"/>
        </w:numPr>
      </w:pPr>
      <w:r>
        <w:t xml:space="preserve">Випуск Datacenter дає змогу використовувати серверне програмне забезпечення для будь-якої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44311D47" w14:textId="77777777" w:rsidR="00AF76FA" w:rsidRDefault="00E92E0B" w:rsidP="00E92E0B">
      <w:pPr>
        <w:pStyle w:val="ProductList-Bullet"/>
        <w:numPr>
          <w:ilvl w:val="0"/>
          <w:numId w:val="10"/>
        </w:numPr>
      </w:pPr>
      <w:r>
        <w:t>Випуск Standard:</w:t>
      </w:r>
    </w:p>
    <w:p w14:paraId="2B3CF76C" w14:textId="77777777" w:rsidR="00AF76FA" w:rsidRDefault="00E92E0B" w:rsidP="00E92E0B">
      <w:pPr>
        <w:pStyle w:val="ProductList-Bullet"/>
        <w:numPr>
          <w:ilvl w:val="1"/>
          <w:numId w:val="10"/>
        </w:numPr>
      </w:pPr>
      <w:r>
        <w:t xml:space="preserve">Випуск Standard дає змогу використовувати серверне програмне забезпечення у двох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w:t>
      </w:r>
    </w:p>
    <w:p w14:paraId="5CECC0C6" w14:textId="77777777" w:rsidR="00AF76FA" w:rsidRDefault="00E92E0B" w:rsidP="00E92E0B">
      <w:pPr>
        <w:pStyle w:val="ProductList-Bullet"/>
        <w:numPr>
          <w:ilvl w:val="1"/>
          <w:numId w:val="10"/>
        </w:numPr>
      </w:pPr>
      <w:r>
        <w:t xml:space="preserve">Випуск Standard дає змогу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(окрім двох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якщо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використовується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 </w:t>
      </w:r>
    </w:p>
    <w:p w14:paraId="01AC6445" w14:textId="77777777" w:rsidR="00AF76FA" w:rsidRDefault="00E92E0B" w:rsidP="00E92E0B">
      <w:pPr>
        <w:pStyle w:val="ProductList-Bullet"/>
        <w:numPr>
          <w:ilvl w:val="1"/>
          <w:numId w:val="10"/>
        </w:numPr>
      </w:pPr>
      <w:r>
        <w:t xml:space="preserve">Клієнт може призначати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Standard до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Сервера ліцензій</w:t>
      </w:r>
      <w:r>
        <w:fldChar w:fldCharType="end"/>
      </w:r>
      <w:r>
        <w:t xml:space="preserve">, кількість яких дорівнює вказаній у п. 2 вище, та використовувати серверне програмне забезпечення у двох додаткових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4D8F539A" w14:textId="77777777" w:rsidR="00AF76FA" w:rsidRDefault="00E92E0B" w:rsidP="00E92E0B">
      <w:pPr>
        <w:pStyle w:val="ProductList-Bullet"/>
        <w:numPr>
          <w:ilvl w:val="0"/>
          <w:numId w:val="10"/>
        </w:numPr>
      </w:pPr>
      <w:r>
        <w:t xml:space="preserve">Щоразу, коли Клієнт змінює поділ дисків на розділи на одному пристрої, дозволяється здійснювати перепризначення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якщо загальна кількість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і </w:t>
      </w:r>
      <w:r>
        <w:fldChar w:fldCharType="begin"/>
      </w:r>
      <w:r>
        <w:instrText xml:space="preserve"> AutoTextList   \s NoStyle \t "Фізичне ядро означає ядро у Фізичному процесорі." </w:instrText>
      </w:r>
      <w:r>
        <w:fldChar w:fldCharType="separate"/>
      </w:r>
      <w:r>
        <w:rPr>
          <w:color w:val="0563C1"/>
        </w:rPr>
        <w:t>Фізичних ядер</w:t>
      </w:r>
      <w:r>
        <w:fldChar w:fldCharType="end"/>
      </w:r>
      <w:r>
        <w:t xml:space="preserve"> залишається незмінною. </w:t>
      </w:r>
    </w:p>
    <w:p w14:paraId="0E871F0E" w14:textId="77777777" w:rsidR="00AF76FA" w:rsidRDefault="00E92E0B" w:rsidP="00E92E0B">
      <w:pPr>
        <w:pStyle w:val="ProductList-Bullet"/>
        <w:numPr>
          <w:ilvl w:val="0"/>
          <w:numId w:val="10"/>
        </w:numPr>
      </w:pPr>
      <w:r>
        <w:t xml:space="preserve">Існує одноразова альтернатива призначенню базових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кожному користувачу або пристрою: кількість базових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можна призначити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Екземпляру</w:t>
      </w:r>
      <w:r>
        <w:fldChar w:fldCharType="end"/>
      </w:r>
      <w:r>
        <w:t xml:space="preserve"> серверного програмного забезпечення на одному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(режим «на сервер»), щоб дозволити щонайбільше тій самій кількості користувачів або пристроїв паралельно отримувати доступ до цього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w:t>
      </w:r>
    </w:p>
    <w:p w14:paraId="70BF19F9" w14:textId="77777777" w:rsidR="00AF76FA" w:rsidRDefault="00AF76FA">
      <w:pPr>
        <w:pStyle w:val="ProductList-Body"/>
      </w:pPr>
    </w:p>
    <w:p w14:paraId="6E546701" w14:textId="77777777" w:rsidR="00AF76FA" w:rsidRDefault="00E92E0B">
      <w:pPr>
        <w:pStyle w:val="ProductList-ClauseHeading"/>
        <w:outlineLvl w:val="3"/>
      </w:pPr>
      <w:r>
        <w:t>Ліцензії доступу</w:t>
      </w:r>
    </w:p>
    <w:p w14:paraId="370093D0" w14:textId="77777777" w:rsidR="00AF76FA" w:rsidRDefault="00E92E0B" w:rsidP="00E92E0B">
      <w:pPr>
        <w:pStyle w:val="ProductList-Bullet"/>
        <w:numPr>
          <w:ilvl w:val="0"/>
          <w:numId w:val="11"/>
        </w:numPr>
      </w:pPr>
      <w:r>
        <w:t xml:space="preserve">Окрім випадків, описаних у цьому документі та наведених в </w:t>
      </w: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Умовах ліцензії для певних продуктів</w:t>
      </w:r>
      <w:r>
        <w:fldChar w:fldCharType="end"/>
      </w:r>
      <w:r>
        <w:t xml:space="preserve">, будь-який доступ до серверного програмного забезпечення вимагає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або </w:t>
      </w:r>
      <w:r>
        <w:fldChar w:fldCharType="begin"/>
      </w:r>
      <w:r>
        <w:instrText xml:space="preserve"> AutoTextList   \s NoStyle \t "Еквівалент ліцензії доступу клієнта – ліцензія на передплату користувача або ліцензія External Connector License, визначена в таблиці «Доступ до серверного програмного забезпечення» Продукту, або набір ліцензій доступу клієнта чи ліцензія на передплату, як визначено в таблиці «Еквіваленти ліцензій». (Повне визначення див. в Глосарії.)" </w:instrText>
      </w:r>
      <w:r>
        <w:fldChar w:fldCharType="separate"/>
      </w:r>
      <w:r>
        <w:rPr>
          <w:color w:val="0563C1"/>
        </w:rPr>
        <w:t>Еквівалентів ліцензій доступу клієнта</w:t>
      </w:r>
      <w:r>
        <w:fldChar w:fldCharType="end"/>
      </w:r>
      <w:r>
        <w:t>.</w:t>
      </w:r>
    </w:p>
    <w:p w14:paraId="2C33758B" w14:textId="77777777" w:rsidR="00AF76FA" w:rsidRDefault="00E92E0B" w:rsidP="00E92E0B">
      <w:pPr>
        <w:pStyle w:val="ProductList-Bullet"/>
        <w:numPr>
          <w:ilvl w:val="0"/>
          <w:numId w:val="11"/>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вимагаються для здійснення доступу іншим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сервером</w:t>
      </w:r>
      <w:r>
        <w:fldChar w:fldCharType="end"/>
      </w:r>
      <w:r>
        <w:t>.</w:t>
      </w:r>
    </w:p>
    <w:p w14:paraId="4D312D50" w14:textId="77777777" w:rsidR="00AF76FA" w:rsidRDefault="00E92E0B" w:rsidP="00E92E0B">
      <w:pPr>
        <w:pStyle w:val="ProductList-Bullet"/>
        <w:numPr>
          <w:ilvl w:val="0"/>
          <w:numId w:val="11"/>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до серверного програмного забезпечення, яке працює в </w:t>
      </w:r>
      <w:r>
        <w:fldChar w:fldCharType="begin"/>
      </w:r>
      <w:r>
        <w:instrText xml:space="preserve"> AutoTextList   \s NoStyle \t "Робоче веб-навантаження (інша назва – «Веб-рішення») є загальнодоступним і складається виключно з таких компонентів: веб-сторінки, веб-сайти, веб-програми, веб-служби та/або обробка пошти POP3. (Повне визначення див. в Глосарії.)" </w:instrText>
      </w:r>
      <w:r>
        <w:fldChar w:fldCharType="separate"/>
      </w:r>
      <w:r>
        <w:rPr>
          <w:color w:val="0563C1"/>
        </w:rPr>
        <w:t>Робочому навантаженні веб-служб</w:t>
      </w:r>
      <w:r>
        <w:fldChar w:fldCharType="end"/>
      </w:r>
      <w:r>
        <w:t xml:space="preserve"> або </w:t>
      </w:r>
      <w:r>
        <w:fldChar w:fldCharType="begin"/>
      </w:r>
      <w:r>
        <w:instrText xml:space="preserve"> AutoTextList   \s NoStyle \t "Високоефективне обчислювальне навантаження – це робоче навантаження, при якому серверне програмне забезпечення використовується для запуску Вузла кластера... (Повне визначення див. у Глосарії.)" </w:instrText>
      </w:r>
      <w:r>
        <w:fldChar w:fldCharType="separate"/>
      </w:r>
      <w:r>
        <w:rPr>
          <w:color w:val="0563C1"/>
        </w:rPr>
        <w:t>Робочому навантаженні HPC</w:t>
      </w:r>
      <w:r>
        <w:fldChar w:fldCharType="end"/>
      </w:r>
      <w:r>
        <w:t>.</w:t>
      </w:r>
    </w:p>
    <w:p w14:paraId="72A42B67" w14:textId="77777777" w:rsidR="00AF76FA" w:rsidRDefault="00E92E0B" w:rsidP="00E92E0B">
      <w:pPr>
        <w:pStyle w:val="ProductList-Bullet"/>
        <w:numPr>
          <w:ilvl w:val="0"/>
          <w:numId w:val="11"/>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яке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14:paraId="1F220A5A" w14:textId="77777777" w:rsidR="00AF76FA" w:rsidRDefault="00E92E0B">
      <w:pPr>
        <w:pStyle w:val="ProductList-Offering2Heading"/>
        <w:outlineLvl w:val="2"/>
      </w:pPr>
      <w:bookmarkStart w:id="22" w:name="_Sec542"/>
      <w:r>
        <w:t>Сервер/CAL</w:t>
      </w:r>
      <w:bookmarkEnd w:id="22"/>
      <w:r>
        <w:fldChar w:fldCharType="begin"/>
      </w:r>
      <w:r>
        <w:instrText xml:space="preserve"> TC "</w:instrText>
      </w:r>
      <w:bookmarkStart w:id="23" w:name="_Toc60150711"/>
      <w:r>
        <w:instrText>Сервер/CAL</w:instrText>
      </w:r>
      <w:bookmarkEnd w:id="23"/>
      <w:r>
        <w:instrText>" \l 3</w:instrText>
      </w:r>
      <w:r>
        <w:fldChar w:fldCharType="end"/>
      </w:r>
    </w:p>
    <w:p w14:paraId="77F3E2F4" w14:textId="77777777" w:rsidR="00AF76FA" w:rsidRDefault="00E92E0B">
      <w:pPr>
        <w:pStyle w:val="ProductList-ClauseHeading"/>
        <w:outlineLvl w:val="3"/>
      </w:pPr>
      <w:r>
        <w:t>Серверні ліцензії («на Екземпляр»)</w:t>
      </w:r>
    </w:p>
    <w:p w14:paraId="625696AF" w14:textId="77777777" w:rsidR="00AF76FA" w:rsidRDefault="00E92E0B">
      <w:pPr>
        <w:pStyle w:val="ProductList-Body"/>
      </w:pPr>
      <w:r>
        <w:t xml:space="preserve">Клієнт може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w:t>
      </w:r>
    </w:p>
    <w:p w14:paraId="2EDFB515" w14:textId="77777777" w:rsidR="00AF76FA" w:rsidRDefault="00AF76FA">
      <w:pPr>
        <w:pStyle w:val="ProductList-Body"/>
      </w:pPr>
    </w:p>
    <w:p w14:paraId="5732A39F" w14:textId="77777777" w:rsidR="00AF76FA" w:rsidRDefault="00E92E0B">
      <w:pPr>
        <w:pStyle w:val="ProductList-ClauseHeading"/>
        <w:outlineLvl w:val="3"/>
      </w:pPr>
      <w:r>
        <w:t>Ліцензії доступу</w:t>
      </w:r>
    </w:p>
    <w:p w14:paraId="4CBBDF0E" w14:textId="77777777" w:rsidR="00AF76FA" w:rsidRDefault="00E92E0B" w:rsidP="00E92E0B">
      <w:pPr>
        <w:pStyle w:val="ProductList-Bullet"/>
        <w:numPr>
          <w:ilvl w:val="0"/>
          <w:numId w:val="12"/>
        </w:numPr>
      </w:pPr>
      <w:r>
        <w:t xml:space="preserve">Окрім випадків, описаних у цьому документі та наведених в </w:t>
      </w: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Умовах ліцензії для певних продуктів</w:t>
      </w:r>
      <w:r>
        <w:fldChar w:fldCharType="end"/>
      </w:r>
      <w:r>
        <w:t xml:space="preserve">, будь-який доступ до серверного програмного забезпечення вимагає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або </w:t>
      </w:r>
      <w:r>
        <w:fldChar w:fldCharType="begin"/>
      </w:r>
      <w:r>
        <w:instrText xml:space="preserve"> AutoTextList   \s NoStyle \t "Еквівалент ліцензії доступу клієнта – ліцензія на передплату користувача або ліцензія External Connector License, визначена в таблиці «Доступ до серверного програмного забезпечення» Продукту, або набір ліцензій доступу клієнта чи ліцензія на передплату, як визначено в таблиці «Еквіваленти ліцензій». (Повне визначення див. в Глосарії.)" </w:instrText>
      </w:r>
      <w:r>
        <w:fldChar w:fldCharType="separate"/>
      </w:r>
      <w:r>
        <w:rPr>
          <w:color w:val="0563C1"/>
        </w:rPr>
        <w:t>Еквівалентів ліцензій доступу клієнта</w:t>
      </w:r>
      <w:r>
        <w:fldChar w:fldCharType="end"/>
      </w:r>
      <w:r>
        <w:t>.</w:t>
      </w:r>
    </w:p>
    <w:p w14:paraId="5E690330" w14:textId="77777777" w:rsidR="00AF76FA" w:rsidRDefault="00E92E0B" w:rsidP="00E92E0B">
      <w:pPr>
        <w:pStyle w:val="ProductList-Bullet"/>
        <w:numPr>
          <w:ilvl w:val="0"/>
          <w:numId w:val="12"/>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вимагаються для здійснення доступу іншим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сервером</w:t>
      </w:r>
      <w:r>
        <w:fldChar w:fldCharType="end"/>
      </w:r>
      <w:r>
        <w:t xml:space="preserve">. </w:t>
      </w:r>
    </w:p>
    <w:p w14:paraId="7DAC1FE0" w14:textId="77777777" w:rsidR="00AF76FA" w:rsidRDefault="00E92E0B">
      <w:pPr>
        <w:pStyle w:val="ProductList-Offering2Heading"/>
        <w:outlineLvl w:val="2"/>
      </w:pPr>
      <w:bookmarkStart w:id="24" w:name="_Sec543"/>
      <w:r>
        <w:lastRenderedPageBreak/>
        <w:t>на ядро</w:t>
      </w:r>
      <w:bookmarkEnd w:id="24"/>
      <w:r>
        <w:fldChar w:fldCharType="begin"/>
      </w:r>
      <w:r>
        <w:instrText xml:space="preserve"> TC "</w:instrText>
      </w:r>
      <w:bookmarkStart w:id="25" w:name="_Toc60150712"/>
      <w:r>
        <w:instrText>на ядро</w:instrText>
      </w:r>
      <w:bookmarkEnd w:id="25"/>
      <w:r>
        <w:instrText>" \l 3</w:instrText>
      </w:r>
      <w:r>
        <w:fldChar w:fldCharType="end"/>
      </w:r>
    </w:p>
    <w:p w14:paraId="4F4FD39A" w14:textId="77777777" w:rsidR="00AF76FA" w:rsidRDefault="00E92E0B">
      <w:pPr>
        <w:pStyle w:val="ProductList-Body"/>
      </w:pPr>
      <w:r>
        <w:t xml:space="preserve">Для Продуктів за Моделлю ліцензування «на ядро» Клієнт повинен вибрати один з варіантів: Ліцензування на основі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Ліцензування на основі окремого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Умови для кожної з цих моделей ліцензування викладено нижче.</w:t>
      </w:r>
    </w:p>
    <w:p w14:paraId="4475A545" w14:textId="77777777" w:rsidR="00AF76FA" w:rsidRDefault="00AF76FA">
      <w:pPr>
        <w:pStyle w:val="ProductList-Body"/>
      </w:pPr>
    </w:p>
    <w:p w14:paraId="7052183D" w14:textId="77777777" w:rsidR="00AF76FA" w:rsidRDefault="00E92E0B">
      <w:pPr>
        <w:pStyle w:val="ProductList-ClauseHeading"/>
        <w:outlineLvl w:val="3"/>
      </w:pPr>
      <w:r>
        <w:t>Серверні ліцензії («на ядро») – Ліцензування на основі Фізичних ядер на Сервері</w:t>
      </w:r>
    </w:p>
    <w:p w14:paraId="1878C3A4" w14:textId="77777777" w:rsidR="00AF76FA" w:rsidRDefault="00E92E0B" w:rsidP="00E92E0B">
      <w:pPr>
        <w:pStyle w:val="ProductList-Bullet"/>
        <w:numPr>
          <w:ilvl w:val="0"/>
          <w:numId w:val="13"/>
        </w:numPr>
      </w:pPr>
      <w:r>
        <w:t xml:space="preserve">Клієнт може використовувати серверне програмне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w:t>
      </w:r>
    </w:p>
    <w:p w14:paraId="6BF61835" w14:textId="77777777" w:rsidR="00AF76FA" w:rsidRDefault="00E92E0B" w:rsidP="00E92E0B">
      <w:pPr>
        <w:pStyle w:val="ProductList-Bullet"/>
        <w:numPr>
          <w:ilvl w:val="0"/>
          <w:numId w:val="13"/>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чотирьох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фізичного процесора.</w:t>
      </w:r>
    </w:p>
    <w:p w14:paraId="5B0B9AD8" w14:textId="77777777" w:rsidR="00AF76FA" w:rsidRDefault="00E92E0B" w:rsidP="00E92E0B">
      <w:pPr>
        <w:pStyle w:val="ProductList-Bullet"/>
        <w:numPr>
          <w:ilvl w:val="0"/>
          <w:numId w:val="13"/>
        </w:numPr>
      </w:pPr>
      <w:r>
        <w:t xml:space="preserve">Для випусків Enterprise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пристрої</w:t>
      </w:r>
      <w:r>
        <w:fldChar w:fldCharType="end"/>
      </w:r>
      <w:r>
        <w:t xml:space="preserve">, при цьому кількість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фізичних операційних середовищ</w:t>
      </w:r>
      <w:r>
        <w:fldChar w:fldCharType="end"/>
      </w:r>
      <w:r>
        <w:t xml:space="preserve"> і/або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має дорівнювати кількості призначених ліцензій.</w:t>
      </w:r>
    </w:p>
    <w:p w14:paraId="67403864" w14:textId="77777777" w:rsidR="00AF76FA" w:rsidRDefault="00E92E0B" w:rsidP="00E92E0B">
      <w:pPr>
        <w:pStyle w:val="ProductList-Bullet"/>
        <w:numPr>
          <w:ilvl w:val="0"/>
          <w:numId w:val="13"/>
        </w:numPr>
      </w:pPr>
      <w:r>
        <w:t xml:space="preserve">Для кожної додаткової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Enterprise, яку Клієнт призначив понад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що вимагаються згідно з пунктом 2 вище, він може використовувати серверне програмне забезпечення в одному додатковому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25C0520F" w14:textId="77777777" w:rsidR="00AF76FA" w:rsidRDefault="00E92E0B" w:rsidP="00E92E0B">
      <w:pPr>
        <w:pStyle w:val="ProductList-Bullet"/>
        <w:numPr>
          <w:ilvl w:val="0"/>
          <w:numId w:val="13"/>
        </w:numPr>
      </w:pPr>
      <w:r>
        <w:t xml:space="preserve">Що стосується інших випусків,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лише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5E18DB58" w14:textId="77777777" w:rsidR="00AF76FA" w:rsidRDefault="00AF76FA">
      <w:pPr>
        <w:pStyle w:val="ProductList-Body"/>
      </w:pPr>
    </w:p>
    <w:p w14:paraId="7AA3AD43" w14:textId="77777777" w:rsidR="00AF76FA" w:rsidRDefault="00E92E0B">
      <w:pPr>
        <w:pStyle w:val="ProductList-ClauseHeading"/>
        <w:outlineLvl w:val="3"/>
      </w:pPr>
      <w:r>
        <w:t>Серверні ліцензії («на ядро») – Ліцензування на основі окремого віртуального операційного середовища</w:t>
      </w:r>
    </w:p>
    <w:p w14:paraId="743ACB90" w14:textId="77777777" w:rsidR="00AF76FA" w:rsidRDefault="00E92E0B" w:rsidP="00E92E0B">
      <w:pPr>
        <w:pStyle w:val="ProductList-Bullet"/>
        <w:numPr>
          <w:ilvl w:val="0"/>
          <w:numId w:val="14"/>
        </w:numPr>
      </w:pPr>
      <w:r>
        <w:t xml:space="preserve">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в будь-якому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як описано нижче.</w:t>
      </w:r>
    </w:p>
    <w:p w14:paraId="0EA046A1" w14:textId="77777777" w:rsidR="00AF76FA" w:rsidRDefault="00E92E0B" w:rsidP="00E92E0B">
      <w:pPr>
        <w:pStyle w:val="ProductList-Bullet"/>
        <w:numPr>
          <w:ilvl w:val="0"/>
          <w:numId w:val="14"/>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ядер</w:t>
      </w:r>
      <w:r>
        <w:fldChar w:fldCharType="end"/>
      </w:r>
      <w:r>
        <w:t xml:space="preserve">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але не менше чотирьох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w:t>
      </w:r>
    </w:p>
    <w:p w14:paraId="35C256F2" w14:textId="77777777" w:rsidR="00AF76FA" w:rsidRDefault="00E92E0B" w:rsidP="00E92E0B">
      <w:pPr>
        <w:pStyle w:val="ProductList-Bullet"/>
        <w:numPr>
          <w:ilvl w:val="0"/>
          <w:numId w:val="14"/>
        </w:numPr>
      </w:pPr>
      <w:r>
        <w:t xml:space="preserve">Якщо будь-яке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Віртуальне ядро</w:t>
      </w:r>
      <w:r>
        <w:fldChar w:fldCharType="end"/>
      </w:r>
      <w:r>
        <w:t xml:space="preserve"> в будь-який час зіставлено з кількома </w:t>
      </w:r>
      <w:r>
        <w:fldChar w:fldCharType="begin"/>
      </w:r>
      <w:r>
        <w:instrText xml:space="preserve"> AutoTextList   \s NoStyle \t "Апаратний потік — це Фізичне ядро або гіперпотік у Фізичному процесорі." </w:instrText>
      </w:r>
      <w:r>
        <w:fldChar w:fldCharType="separate"/>
      </w:r>
      <w:r>
        <w:rPr>
          <w:color w:val="0563C1"/>
        </w:rPr>
        <w:t>Апаратними потоками</w:t>
      </w:r>
      <w:r>
        <w:fldChar w:fldCharType="end"/>
      </w:r>
      <w:r>
        <w:t xml:space="preserve">, Клієнту потрібна Ліцензія для кожного </w:t>
      </w:r>
      <w:r>
        <w:fldChar w:fldCharType="begin"/>
      </w:r>
      <w:r>
        <w:instrText xml:space="preserve"> AutoTextList   \s NoStyle \t "Апаратний потік — це Фізичне ядро або гіперпотік у Фізичному процесорі." </w:instrText>
      </w:r>
      <w:r>
        <w:fldChar w:fldCharType="separate"/>
      </w:r>
      <w:r>
        <w:rPr>
          <w:color w:val="0563C1"/>
        </w:rPr>
        <w:t>Апаратного потоку</w:t>
      </w:r>
      <w:r>
        <w:fldChar w:fldCharType="end"/>
      </w:r>
      <w:r>
        <w:t xml:space="preserve">, з яким зіставлено Віртуальне ядро. </w:t>
      </w:r>
    </w:p>
    <w:p w14:paraId="7B8E4E30" w14:textId="77777777" w:rsidR="00AF76FA" w:rsidRDefault="00E92E0B">
      <w:pPr>
        <w:pStyle w:val="ProductList-Offering2Heading"/>
        <w:outlineLvl w:val="2"/>
      </w:pPr>
      <w:bookmarkStart w:id="26" w:name="_Sec544"/>
      <w:r>
        <w:t>Сервери керування</w:t>
      </w:r>
      <w:bookmarkEnd w:id="26"/>
      <w:r>
        <w:fldChar w:fldCharType="begin"/>
      </w:r>
      <w:r>
        <w:instrText xml:space="preserve"> TC "</w:instrText>
      </w:r>
      <w:bookmarkStart w:id="27" w:name="_Toc60150713"/>
      <w:r>
        <w:instrText>Сервери керування</w:instrText>
      </w:r>
      <w:bookmarkEnd w:id="27"/>
      <w:r>
        <w:instrText>" \l 3</w:instrText>
      </w:r>
      <w:r>
        <w:fldChar w:fldCharType="end"/>
      </w:r>
    </w:p>
    <w:p w14:paraId="1D5A8432" w14:textId="77777777" w:rsidR="00AF76FA" w:rsidRDefault="00E92E0B">
      <w:pPr>
        <w:pStyle w:val="ProductList-ClauseHeading"/>
        <w:outlineLvl w:val="3"/>
      </w:pPr>
      <w:r>
        <w:t>Ліцензії на керування</w:t>
      </w:r>
    </w:p>
    <w:p w14:paraId="348E3646" w14:textId="77777777" w:rsidR="00AF76FA" w:rsidRDefault="00E92E0B">
      <w:pPr>
        <w:pStyle w:val="ProductList-Body"/>
      </w:pPr>
      <w:r>
        <w:t xml:space="preserve">Саме версія Ліцензії на керування, а не версія використовуваного програмного забезпечення, визначає версію відповідних Умов ліцензії (зокрема використання відповідно до прав на заміну на старіші версії, незважаючи на суперечні умови). </w:t>
      </w:r>
    </w:p>
    <w:p w14:paraId="4EC4F98A" w14:textId="77777777" w:rsidR="00AF76FA" w:rsidRDefault="00AF76FA">
      <w:pPr>
        <w:pStyle w:val="ProductList-Body"/>
      </w:pPr>
    </w:p>
    <w:p w14:paraId="75A6025D" w14:textId="77777777" w:rsidR="00AF76FA" w:rsidRDefault="00E92E0B">
      <w:pPr>
        <w:pStyle w:val="ProductList-ClauseHeading"/>
        <w:outlineLvl w:val="3"/>
      </w:pPr>
      <w:r>
        <w:t>Серверні ліцензії на керування («на ядро»)</w:t>
      </w:r>
    </w:p>
    <w:p w14:paraId="7CB5A4D0" w14:textId="77777777" w:rsidR="00AF76FA" w:rsidRDefault="00E92E0B" w:rsidP="00E92E0B">
      <w:pPr>
        <w:pStyle w:val="ProductList-Bullet"/>
        <w:numPr>
          <w:ilvl w:val="0"/>
          <w:numId w:val="15"/>
        </w:numPr>
      </w:pPr>
      <w:r>
        <w:t xml:space="preserve">Клієнт може працювати з програмним забезпеченням на Azure або будь-якому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з метою </w:t>
      </w:r>
      <w:r>
        <w:fldChar w:fldCharType="begin"/>
      </w:r>
      <w:r>
        <w:instrText xml:space="preserve"> AutoTextList   \s NoStyle \t "Керування операційними середовищами – це запитування чи отримання даних, настроювання або надсилання інструкцій обладнанню чи програмному забезпеченню, прямо або опосередковано пов’язаному з операційним середовищем. Цей процес не передбачає виявлення пристрою чи операційного середовища." </w:instrText>
      </w:r>
      <w:r>
        <w:fldChar w:fldCharType="separate"/>
      </w:r>
      <w:r>
        <w:rPr>
          <w:color w:val="0563C1"/>
        </w:rPr>
        <w:t>Керування операційними середовищами</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 </w:t>
      </w:r>
    </w:p>
    <w:p w14:paraId="5F80C9A7" w14:textId="77777777" w:rsidR="00AF76FA" w:rsidRDefault="00E92E0B" w:rsidP="00E92E0B">
      <w:pPr>
        <w:pStyle w:val="ProductList-Bullet"/>
        <w:numPr>
          <w:ilvl w:val="0"/>
          <w:numId w:val="15"/>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означає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"Фізичний процесор — це процесор фізичної апаратної системи." </w:instrText>
      </w:r>
      <w:r>
        <w:fldChar w:fldCharType="separate"/>
      </w:r>
      <w:r>
        <w:rPr>
          <w:color w:val="0563C1"/>
        </w:rPr>
        <w:t>Фізичного процесора</w:t>
      </w:r>
      <w:r>
        <w:fldChar w:fldCharType="end"/>
      </w:r>
      <w:r>
        <w:t xml:space="preserve"> й не менше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w:t>
      </w:r>
    </w:p>
    <w:p w14:paraId="6AC502E0" w14:textId="77777777" w:rsidR="00AF76FA" w:rsidRDefault="00E92E0B" w:rsidP="00E92E0B">
      <w:pPr>
        <w:pStyle w:val="ProductList-Bullet"/>
        <w:numPr>
          <w:ilvl w:val="0"/>
          <w:numId w:val="15"/>
        </w:numPr>
      </w:pPr>
      <w:r>
        <w:t xml:space="preserve">Випуск Datacenter дає змогу використовувати серверне програмне забезпечення, щоб Керувати будь-якою кількістю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w:t>
      </w:r>
    </w:p>
    <w:p w14:paraId="230C4B34" w14:textId="77777777" w:rsidR="00AF76FA" w:rsidRDefault="00E92E0B" w:rsidP="00E92E0B">
      <w:pPr>
        <w:pStyle w:val="ProductList-Bullet"/>
        <w:numPr>
          <w:ilvl w:val="0"/>
          <w:numId w:val="15"/>
        </w:numPr>
      </w:pPr>
      <w:r>
        <w:t xml:space="preserve">Випуск Standard: </w:t>
      </w:r>
    </w:p>
    <w:p w14:paraId="29ADDF3C" w14:textId="77777777" w:rsidR="00AF76FA" w:rsidRDefault="00E92E0B" w:rsidP="00E92E0B">
      <w:pPr>
        <w:pStyle w:val="ProductList-Bullet"/>
        <w:numPr>
          <w:ilvl w:val="1"/>
          <w:numId w:val="15"/>
        </w:numPr>
      </w:pPr>
      <w:r>
        <w:t xml:space="preserve">Випуск Standard дає змогу користуватися програмним забезпеченням, щоб Керувати максимум двома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0E59D65E" w14:textId="77777777" w:rsidR="00AF76FA" w:rsidRDefault="00E92E0B" w:rsidP="00E92E0B">
      <w:pPr>
        <w:pStyle w:val="ProductList-Bullet"/>
        <w:numPr>
          <w:ilvl w:val="1"/>
          <w:numId w:val="15"/>
        </w:numPr>
      </w:pPr>
      <w:r>
        <w:t xml:space="preserve">Випуск Standard дає змогу Керувати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Фізичним операційним середовищем</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(на додаток до двох Віртуальних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якщо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 </w:t>
      </w:r>
    </w:p>
    <w:p w14:paraId="27819843" w14:textId="77777777" w:rsidR="00AF76FA" w:rsidRDefault="00E92E0B" w:rsidP="00E92E0B">
      <w:pPr>
        <w:pStyle w:val="ProductList-Bullet"/>
        <w:numPr>
          <w:ilvl w:val="1"/>
          <w:numId w:val="15"/>
        </w:numPr>
      </w:pPr>
      <w:r>
        <w:t xml:space="preserve">Клієнт може призначати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Standard до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Сервера ліцензій</w:t>
      </w:r>
      <w:r>
        <w:fldChar w:fldCharType="end"/>
      </w:r>
      <w:r>
        <w:t xml:space="preserve">, кількість яких дорівнює вказаній у п. 2 вище, та Керувати двома додатковими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w:t>
      </w:r>
    </w:p>
    <w:p w14:paraId="31BAFA16" w14:textId="77777777" w:rsidR="00AF76FA" w:rsidRDefault="00E92E0B" w:rsidP="00E92E0B">
      <w:pPr>
        <w:pStyle w:val="ProductList-Bullet"/>
        <w:numPr>
          <w:ilvl w:val="0"/>
          <w:numId w:val="15"/>
        </w:numPr>
      </w:pPr>
      <w:r>
        <w:t xml:space="preserve">  Для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у яких працюють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Серверні</w:t>
      </w:r>
      <w:r>
        <w:fldChar w:fldCharType="end"/>
      </w:r>
      <w:r>
        <w:t xml:space="preserve"> операційні системи, потрібні Серверні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ліцензії на керування</w:t>
      </w:r>
      <w:r>
        <w:fldChar w:fldCharType="end"/>
      </w:r>
      <w:r>
        <w:t xml:space="preserve">. </w:t>
      </w:r>
    </w:p>
    <w:p w14:paraId="6D18FD39" w14:textId="77777777" w:rsidR="00AF76FA" w:rsidRDefault="00AF76FA">
      <w:pPr>
        <w:pStyle w:val="ProductList-Body"/>
      </w:pPr>
    </w:p>
    <w:p w14:paraId="72B76EBD" w14:textId="77777777" w:rsidR="00AF76FA" w:rsidRDefault="00E92E0B">
      <w:pPr>
        <w:pStyle w:val="ProductList-ClauseHeading"/>
        <w:outlineLvl w:val="3"/>
      </w:pPr>
      <w:r>
        <w:t>Клієнтські ліцензії на керування («на операційне середовище» або «на користувача»)</w:t>
      </w:r>
    </w:p>
    <w:p w14:paraId="02202C65" w14:textId="77777777" w:rsidR="00AF76FA" w:rsidRDefault="00E92E0B" w:rsidP="00E92E0B">
      <w:pPr>
        <w:pStyle w:val="ProductList-Bullet"/>
        <w:numPr>
          <w:ilvl w:val="0"/>
          <w:numId w:val="16"/>
        </w:numPr>
      </w:pPr>
      <w:r>
        <w:t xml:space="preserve">Клієнт може працювати з програмним забезпеченням на Azure або будь-якому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з метою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або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пристроях, які застосовує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для кожної придбаної ним Клієнтської ліцензії на керування.</w:t>
      </w:r>
    </w:p>
    <w:p w14:paraId="2753C92D" w14:textId="77777777" w:rsidR="00AF76FA" w:rsidRDefault="00E92E0B" w:rsidP="00E92E0B">
      <w:pPr>
        <w:pStyle w:val="ProductList-Bullet"/>
        <w:numPr>
          <w:ilvl w:val="0"/>
          <w:numId w:val="16"/>
        </w:numPr>
      </w:pP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у яких працюють операційні системи, крім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операційних систем, вимагають Клієнтських ліцензій на керування або </w:t>
      </w:r>
      <w:r>
        <w:fldChar w:fldCharType="begin"/>
      </w:r>
      <w:r>
        <w:instrText xml:space="preserve"> AutoTextList   \s NoStyle \t "Ліцензія, еквівалентна ліцензії на керування, – це Ліцензія на передплату «на користувача», визначена в таблиці «Ліцензія на керування» для Продукту, або ліцензія CAL Suite чи Ліцензія на передплату згідно з визначенням у Таблиці Ліцензій, еквівалентних ліцензії на керування. (Повне визначення див. в Глосарії.)" </w:instrText>
      </w:r>
      <w:r>
        <w:fldChar w:fldCharType="separate"/>
      </w:r>
      <w:r>
        <w:rPr>
          <w:color w:val="0563C1"/>
        </w:rPr>
        <w:t>Еквівалентів ліцензій на керування</w:t>
      </w:r>
      <w:r>
        <w:fldChar w:fldCharType="end"/>
      </w:r>
      <w:r>
        <w:t>.</w:t>
      </w:r>
    </w:p>
    <w:p w14:paraId="54599CD0" w14:textId="77777777" w:rsidR="00AF76FA" w:rsidRDefault="00E92E0B" w:rsidP="00E92E0B">
      <w:pPr>
        <w:pStyle w:val="ProductList-Bullet"/>
        <w:numPr>
          <w:ilvl w:val="0"/>
          <w:numId w:val="16"/>
        </w:numPr>
      </w:pPr>
      <w:r>
        <w:t xml:space="preserve">Необхідна кількість Клієнтських ліцензій на керування залежить від типу призначених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або «на користувача»).</w:t>
      </w:r>
    </w:p>
    <w:p w14:paraId="0CE1C3C3" w14:textId="77777777" w:rsidR="00AF76FA" w:rsidRDefault="00E92E0B" w:rsidP="00E92E0B">
      <w:pPr>
        <w:pStyle w:val="ProductList-Bullet"/>
        <w:numPr>
          <w:ilvl w:val="0"/>
          <w:numId w:val="16"/>
        </w:numPr>
      </w:pPr>
      <w:r>
        <w:t xml:space="preserve">Для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доступ до якого мають кілька користувачів, необхідно мати Клієнтську ліцензію на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або Клієнтську ліцензію на керування «на користувача» для кожного користувача.</w:t>
      </w:r>
    </w:p>
    <w:p w14:paraId="4C1FCE68" w14:textId="77777777" w:rsidR="00AF76FA" w:rsidRDefault="00E92E0B">
      <w:pPr>
        <w:pStyle w:val="ProductList-Body"/>
      </w:pPr>
      <w:r>
        <w:lastRenderedPageBreak/>
        <w:t xml:space="preserve">*На будь-який виділений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яким керує або який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7B3E38F4" w14:textId="77777777" w:rsidR="00AF76FA" w:rsidRDefault="00AF76FA">
      <w:pPr>
        <w:pStyle w:val="ProductList-Body"/>
      </w:pPr>
    </w:p>
    <w:p w14:paraId="1D1BEC4B" w14:textId="77777777" w:rsidR="00AF76FA" w:rsidRDefault="00E92E0B">
      <w:pPr>
        <w:pStyle w:val="ProductList-ClauseHeading"/>
        <w:outlineLvl w:val="3"/>
      </w:pPr>
      <w:r>
        <w:t>Ліцензії на керування не потрібні для:</w:t>
      </w:r>
    </w:p>
    <w:p w14:paraId="5344B244" w14:textId="77777777" w:rsidR="00AF76FA" w:rsidRDefault="00E92E0B" w:rsidP="00E92E0B">
      <w:pPr>
        <w:pStyle w:val="ProductList-Bullet"/>
        <w:numPr>
          <w:ilvl w:val="0"/>
          <w:numId w:val="17"/>
        </w:numPr>
      </w:pP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у яких немає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програмного забезпечення;</w:t>
      </w:r>
    </w:p>
    <w:p w14:paraId="0D77BD50" w14:textId="77777777" w:rsidR="00AF76FA" w:rsidRDefault="00E92E0B" w:rsidP="00E92E0B">
      <w:pPr>
        <w:pStyle w:val="ProductList-Bullet"/>
        <w:numPr>
          <w:ilvl w:val="0"/>
          <w:numId w:val="17"/>
        </w:numPr>
      </w:pPr>
      <w:r>
        <w:t>будь-яких пристроїв мережної інфраструктури Клієнта, що функціонують виключно для передавання мережних даних, а не для запуску програмного забезпечення Windows Server;</w:t>
      </w:r>
    </w:p>
    <w:p w14:paraId="45A65B09" w14:textId="77777777" w:rsidR="00AF76FA" w:rsidRDefault="00E92E0B" w:rsidP="00E92E0B">
      <w:pPr>
        <w:pStyle w:val="ProductList-Bullet"/>
        <w:numPr>
          <w:ilvl w:val="0"/>
          <w:numId w:val="17"/>
        </w:numPr>
      </w:pPr>
      <w:r>
        <w:t xml:space="preserve">перетворення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із фізичних на віртуальні або</w:t>
      </w:r>
    </w:p>
    <w:p w14:paraId="19FF5239" w14:textId="77777777" w:rsidR="00AF76FA" w:rsidRDefault="00E92E0B" w:rsidP="00E92E0B">
      <w:pPr>
        <w:pStyle w:val="ProductList-Bullet"/>
        <w:numPr>
          <w:ilvl w:val="0"/>
          <w:numId w:val="17"/>
        </w:numPr>
      </w:pPr>
      <w:r>
        <w:t>будь-якого пристрою, який призначено виключно для відстеження стану компонентів обладнання або керування ними, зокрема температурою системи, швидкістю вентилятора, увімкненням/вимкненням живлення, скиданням системи або доступністю ЦП.</w:t>
      </w:r>
    </w:p>
    <w:p w14:paraId="73020209" w14:textId="77777777" w:rsidR="00AF76FA" w:rsidRDefault="00AF76FA">
      <w:pPr>
        <w:pStyle w:val="ProductList-Body"/>
      </w:pPr>
    </w:p>
    <w:p w14:paraId="2F150F5A" w14:textId="77777777" w:rsidR="00AF76FA" w:rsidRDefault="00E92E0B">
      <w:pPr>
        <w:pStyle w:val="ProductList-ClauseHeading"/>
        <w:outlineLvl w:val="3"/>
      </w:pPr>
      <w:r>
        <w:t>Набори даних</w:t>
      </w:r>
    </w:p>
    <w:p w14:paraId="55FAC1BE" w14:textId="77777777" w:rsidR="00AF76FA" w:rsidRDefault="00E92E0B">
      <w:pPr>
        <w:pStyle w:val="ProductList-Body"/>
      </w:pPr>
      <w:r>
        <w:t>Клієнту забороняється копіювати або розповсюджувати будь-які набори даних (чи частину набору даних), включені до програмного забезпечення.</w:t>
      </w:r>
    </w:p>
    <w:p w14:paraId="0FE76BE5" w14:textId="77777777" w:rsidR="00AF76FA" w:rsidRDefault="00E92E0B">
      <w:pPr>
        <w:pStyle w:val="ProductList-Offering2Heading"/>
        <w:outlineLvl w:val="2"/>
      </w:pPr>
      <w:bookmarkStart w:id="28" w:name="_Sec545"/>
      <w:r>
        <w:t>Спеціалізовані сервери</w:t>
      </w:r>
      <w:bookmarkEnd w:id="28"/>
      <w:r>
        <w:fldChar w:fldCharType="begin"/>
      </w:r>
      <w:r>
        <w:instrText xml:space="preserve"> TC "</w:instrText>
      </w:r>
      <w:bookmarkStart w:id="29" w:name="_Toc60150714"/>
      <w:r>
        <w:instrText>Спеціалізовані сервери</w:instrText>
      </w:r>
      <w:bookmarkEnd w:id="29"/>
      <w:r>
        <w:instrText>" \l 3</w:instrText>
      </w:r>
      <w:r>
        <w:fldChar w:fldCharType="end"/>
      </w:r>
    </w:p>
    <w:p w14:paraId="3C22E9D0" w14:textId="77777777" w:rsidR="00AF76FA" w:rsidRDefault="00E92E0B">
      <w:pPr>
        <w:pStyle w:val="ProductList-ClauseHeading"/>
        <w:outlineLvl w:val="3"/>
      </w:pPr>
      <w:r>
        <w:t>Серверні ліцензії («на Екземпляр»)</w:t>
      </w:r>
    </w:p>
    <w:p w14:paraId="22709E31" w14:textId="77777777" w:rsidR="00AF76FA" w:rsidRDefault="00E92E0B">
      <w:pPr>
        <w:pStyle w:val="ProductList-Body"/>
      </w:pPr>
      <w:r>
        <w:t xml:space="preserve">Клієнт може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виділений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кожної придбаної ним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Серверної</w:t>
      </w:r>
      <w:r>
        <w:fldChar w:fldCharType="end"/>
      </w:r>
      <w:r>
        <w:t xml:space="preserve"> ліцензії.</w:t>
      </w:r>
    </w:p>
    <w:p w14:paraId="5571782B" w14:textId="77777777" w:rsidR="00AF76FA" w:rsidRDefault="00E92E0B">
      <w:pPr>
        <w:pStyle w:val="ProductList-Offering2Heading"/>
        <w:outlineLvl w:val="2"/>
      </w:pPr>
      <w:bookmarkStart w:id="30" w:name="_Sec546"/>
      <w:r>
        <w:t>Інструментарій розробника</w:t>
      </w:r>
      <w:bookmarkEnd w:id="30"/>
      <w:r>
        <w:fldChar w:fldCharType="begin"/>
      </w:r>
      <w:r>
        <w:instrText xml:space="preserve"> TC "</w:instrText>
      </w:r>
      <w:bookmarkStart w:id="31" w:name="_Toc60150715"/>
      <w:r>
        <w:instrText>Інструментарій розробника</w:instrText>
      </w:r>
      <w:bookmarkEnd w:id="31"/>
      <w:r>
        <w:instrText>" \l 3</w:instrText>
      </w:r>
      <w:r>
        <w:fldChar w:fldCharType="end"/>
      </w:r>
    </w:p>
    <w:p w14:paraId="7D1BF690" w14:textId="77777777" w:rsidR="00AF76FA" w:rsidRDefault="00E92E0B">
      <w:pPr>
        <w:pStyle w:val="ProductList-ClauseHeading"/>
        <w:outlineLvl w:val="3"/>
      </w:pPr>
      <w:r>
        <w:t>Ліцензії користувача</w:t>
      </w:r>
    </w:p>
    <w:p w14:paraId="34CEF690" w14:textId="77777777" w:rsidR="00AF76FA" w:rsidRDefault="00E92E0B" w:rsidP="00E92E0B">
      <w:pPr>
        <w:pStyle w:val="ProductList-Bullet"/>
        <w:numPr>
          <w:ilvl w:val="0"/>
          <w:numId w:val="18"/>
        </w:numPr>
      </w:pPr>
      <w:r>
        <w:t xml:space="preserve">Один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використовувати необмежену кількість копій програмного забезпечення та будь-яку його попередню версію на будь-якому пристрої, призначеному для використання Клієнтом, для кожної придбаної ним Ліцензії користувача. На будь-який виділений пристрій, яким керує або який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02D5BCB8" w14:textId="77777777" w:rsidR="00AF76FA" w:rsidRDefault="00E92E0B" w:rsidP="00E92E0B">
      <w:pPr>
        <w:pStyle w:val="ProductList-Bullet"/>
        <w:numPr>
          <w:ilvl w:val="0"/>
          <w:numId w:val="18"/>
        </w:numPr>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можуть використовувати програмне забезпечення для оцінювання, розробки, перевірки та демонстрації програм Клієнта. Ці права включають використання програмного забезпечення для симуляції оточення кінцевого користувача задля виявлення проблем, пов’язаних із його програмами.</w:t>
      </w:r>
    </w:p>
    <w:p w14:paraId="5CB5A07B" w14:textId="77777777" w:rsidR="00AF76FA" w:rsidRDefault="00E92E0B" w:rsidP="00E92E0B">
      <w:pPr>
        <w:pStyle w:val="ProductList-Bullet"/>
        <w:numPr>
          <w:ilvl w:val="0"/>
          <w:numId w:val="18"/>
        </w:numPr>
      </w:pPr>
      <w:r>
        <w:t xml:space="preserve">Програмне забезпечення не ліцензується для використання у </w:t>
      </w:r>
      <w:r>
        <w:fldChar w:fldCharType="begin"/>
      </w:r>
      <w:r>
        <w:instrText xml:space="preserve"> AutoTextList   \s NoStyle \t "Виробниче середовище – це будь-яке Фізичне або Віртуальне операційне середовище, яке виконує виробниче навантаження або здійснює доступ до виробничих даних, або Фізичне операційне середовище, у якому розміщено одне або більше Віртуальних операційних середовищ, що виконують виробниче навантаження або здійснюють доступ до виробничих даних." </w:instrText>
      </w:r>
      <w:r>
        <w:fldChar w:fldCharType="separate"/>
      </w:r>
      <w:r>
        <w:rPr>
          <w:color w:val="0563C1"/>
        </w:rPr>
        <w:t>Виробничому середовищі</w:t>
      </w:r>
      <w:r>
        <w:fldChar w:fldCharType="end"/>
      </w:r>
      <w:r>
        <w:t xml:space="preserve">. </w:t>
      </w:r>
    </w:p>
    <w:p w14:paraId="3EDA6D05" w14:textId="77777777" w:rsidR="00AF76FA" w:rsidRDefault="00AF76FA">
      <w:pPr>
        <w:pStyle w:val="ProductList-Body"/>
      </w:pPr>
    </w:p>
    <w:p w14:paraId="5C953D98" w14:textId="77777777" w:rsidR="00AF76FA" w:rsidRDefault="00E92E0B">
      <w:pPr>
        <w:pStyle w:val="ProductList-ClauseHeading"/>
        <w:outlineLvl w:val="3"/>
      </w:pPr>
      <w:r>
        <w:t>Додаткові умови ліцензії для передплат Visual Studio</w:t>
      </w:r>
    </w:p>
    <w:p w14:paraId="6468D5D2" w14:textId="77777777" w:rsidR="00AF76FA" w:rsidRDefault="00E92E0B">
      <w:pPr>
        <w:pStyle w:val="ProductList-Body"/>
      </w:pPr>
      <w:r>
        <w:t xml:space="preserve">На додаток до прав, зазначених у Загальних умовах ліцензування, Клієнт може визначити передплату Visual Studio для кожної придбаної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передплат Visual Studio термін «програмне забезпечення» означає продукт, доступний для рівня передплати Клієнта через завантаження передплатника Visual Studio. Онлайнову службу, доступну за передплатою Клієнта Visual Studio, заборонено використовувати у </w:t>
      </w:r>
      <w:r>
        <w:fldChar w:fldCharType="begin"/>
      </w:r>
      <w:r>
        <w:instrText xml:space="preserve"> AutoTextList   \s NoStyle \t "Виробниче середовище – це будь-яке Фізичне або Віртуальне операційне середовище, яке виконує виробниче навантаження або здійснює доступ до виробничих даних, або Фізичне операційне середовище, у якому розміщено одне або більше Віртуальних операційних середовищ, що виконують виробниче навантаження або здійснюють доступ до виробничих даних." </w:instrText>
      </w:r>
      <w:r>
        <w:fldChar w:fldCharType="separate"/>
      </w:r>
      <w:r>
        <w:rPr>
          <w:color w:val="0563C1"/>
        </w:rPr>
        <w:t>Виробничому середовищі</w:t>
      </w:r>
      <w:r>
        <w:fldChar w:fldCharType="end"/>
      </w:r>
      <w:r>
        <w:t xml:space="preserve">. </w:t>
      </w:r>
    </w:p>
    <w:p w14:paraId="24DFBED2" w14:textId="77777777" w:rsidR="00AF76FA" w:rsidRDefault="00AF76FA">
      <w:pPr>
        <w:pStyle w:val="ProductList-Body"/>
      </w:pPr>
    </w:p>
    <w:p w14:paraId="36A8367C" w14:textId="77777777" w:rsidR="00AF76FA" w:rsidRDefault="00E92E0B">
      <w:pPr>
        <w:pStyle w:val="ProductList-SubClauseHeading"/>
        <w:outlineLvl w:val="4"/>
      </w:pPr>
      <w:r>
        <w:t>Запуск Програмного забезпечення в Службах Microsoft Azure</w:t>
      </w:r>
    </w:p>
    <w:p w14:paraId="6E3F15BA" w14:textId="77777777" w:rsidR="00AF76FA" w:rsidRDefault="00E92E0B" w:rsidP="00E92E0B">
      <w:pPr>
        <w:pStyle w:val="ProductList-Bullet"/>
        <w:numPr>
          <w:ilvl w:val="1"/>
          <w:numId w:val="19"/>
        </w:numPr>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запускати програмне забезпечення в Службах Microsoft Azure протягом терміну дії передплати на Visual Studio.</w:t>
      </w:r>
    </w:p>
    <w:p w14:paraId="053162E1" w14:textId="77777777" w:rsidR="00AF76FA" w:rsidRDefault="00E92E0B" w:rsidP="00E92E0B">
      <w:pPr>
        <w:pStyle w:val="ProductList-Bullet"/>
        <w:numPr>
          <w:ilvl w:val="1"/>
          <w:numId w:val="19"/>
        </w:numPr>
      </w:pPr>
      <w:r>
        <w:t>Використання Програмного забезпечення регулюється умовами та положеннями угоди корпоративного ліцензування «Volume Licensing» Клієнта, а також будь-якими умовами, які надаються разом із Програмним забезпеченням.</w:t>
      </w:r>
    </w:p>
    <w:p w14:paraId="52AB1134" w14:textId="77777777" w:rsidR="00AF76FA" w:rsidRDefault="00E92E0B" w:rsidP="00E92E0B">
      <w:pPr>
        <w:pStyle w:val="ProductList-Bullet"/>
        <w:numPr>
          <w:ilvl w:val="1"/>
          <w:numId w:val="19"/>
        </w:numPr>
      </w:pPr>
      <w:r>
        <w:t xml:space="preserve">Загальні умови ліцензування інструментів розробника стосуються лише Програмного забезпечення та пропозицій Azure Dev/Test, однак не передбачають можливості для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Ліцензованого користувача</w:t>
      </w:r>
      <w:r>
        <w:fldChar w:fldCharType="end"/>
      </w:r>
      <w:r>
        <w:t xml:space="preserve"> запускати Office Professional Plus або System Center Virtual Machine Manager в Службах Microsoft Azure для виробничого використання.</w:t>
      </w:r>
    </w:p>
    <w:p w14:paraId="07BFCBF7" w14:textId="77777777" w:rsidR="00AF76FA" w:rsidRDefault="00AF76FA">
      <w:pPr>
        <w:pStyle w:val="ProductList-BodyIndented"/>
      </w:pPr>
    </w:p>
    <w:p w14:paraId="64006E90" w14:textId="77777777" w:rsidR="00AF76FA" w:rsidRDefault="00E92E0B">
      <w:pPr>
        <w:pStyle w:val="ProductList-SubClauseHeading"/>
        <w:outlineLvl w:val="4"/>
      </w:pPr>
      <w:r>
        <w:t>Додаткові вимоги</w:t>
      </w:r>
    </w:p>
    <w:p w14:paraId="7F9E6E1D" w14:textId="77777777" w:rsidR="00AF76FA" w:rsidRDefault="00E92E0B">
      <w:pPr>
        <w:pStyle w:val="ProductList-BodyIndented"/>
      </w:pPr>
      <w:r>
        <w:t>Користувач має активувати свою передплату на Visual Studio, пов’язавши свій обліковий запис Microsoft із передплатою на Visual Studio, щоб запускати Програмне забезпечення в Службах Microsoft Azure.</w:t>
      </w:r>
    </w:p>
    <w:p w14:paraId="7BF34CA3" w14:textId="77777777" w:rsidR="00AF76FA" w:rsidRDefault="00AF76FA">
      <w:pPr>
        <w:pStyle w:val="ProductList-BodyIndented"/>
      </w:pPr>
    </w:p>
    <w:p w14:paraId="3FCFFE07" w14:textId="77777777" w:rsidR="00AF76FA" w:rsidRDefault="00E92E0B">
      <w:pPr>
        <w:pStyle w:val="ProductList-SubClauseHeading"/>
        <w:outlineLvl w:val="4"/>
      </w:pPr>
      <w:r>
        <w:t>Приймальні випробування та відгуки</w:t>
      </w:r>
    </w:p>
    <w:p w14:paraId="29513347" w14:textId="77777777" w:rsidR="00AF76FA" w:rsidRDefault="00E92E0B">
      <w:pPr>
        <w:pStyle w:val="ProductList-BodyIndented"/>
      </w:pPr>
      <w:r>
        <w:t>Кінцеві користувачі Клієнта можуть отримати доступ до Програмного забезпечення, онлайнових служб, наявних завдяки передплаті Клієнта на Visual Studio, щоби виконувати приймальні випробування або надати відгук щодо програм.</w:t>
      </w:r>
    </w:p>
    <w:p w14:paraId="2B28F161" w14:textId="77777777" w:rsidR="00AF76FA" w:rsidRDefault="00AF76FA">
      <w:pPr>
        <w:pStyle w:val="ProductList-BodyIndented"/>
      </w:pPr>
    </w:p>
    <w:p w14:paraId="5CC0CDC2" w14:textId="77777777" w:rsidR="00AF76FA" w:rsidRDefault="00E92E0B">
      <w:pPr>
        <w:pStyle w:val="ProductList-SubClauseHeading"/>
        <w:outlineLvl w:val="4"/>
      </w:pPr>
      <w:r>
        <w:t>Windows Server 2016 Remote Desktop Services</w:t>
      </w:r>
    </w:p>
    <w:p w14:paraId="6BA27C2B" w14:textId="77777777" w:rsidR="00AF76FA" w:rsidRDefault="00E92E0B">
      <w:pPr>
        <w:pStyle w:val="ProductList-BodyIndented"/>
      </w:pPr>
      <w:r>
        <w:t>Використовувати функцію Служб віддалених робочих столів, яка входить до програмного забезпечення Windows Server, для доступу до демонстрації програм Клієнта в Інтернеті можуть одночасно до 200 анонімних користувачів.</w:t>
      </w:r>
    </w:p>
    <w:p w14:paraId="53825EA7" w14:textId="77777777" w:rsidR="00AF76FA" w:rsidRDefault="00AF76FA">
      <w:pPr>
        <w:pStyle w:val="ProductList-BodyIndented"/>
      </w:pPr>
    </w:p>
    <w:p w14:paraId="4B760F33" w14:textId="77777777" w:rsidR="00AF76FA" w:rsidRDefault="00E92E0B">
      <w:pPr>
        <w:pStyle w:val="ProductList-SubClauseHeading"/>
        <w:outlineLvl w:val="4"/>
      </w:pPr>
      <w:r>
        <w:t>Продукт Windows Embedded</w:t>
      </w:r>
    </w:p>
    <w:p w14:paraId="0B31EBE6" w14:textId="77777777" w:rsidR="00AF76FA" w:rsidRDefault="00E92E0B">
      <w:pPr>
        <w:pStyle w:val="ProductList-BodyIndented"/>
      </w:pPr>
      <w:r>
        <w:t xml:space="preserve">Кожен Продукт Windows Embedded ліцензується за умовами, з якими він постачається. Зокрема, на нього поширюються будь-які зобов’язання Майкрософт, пов’язані із захистом споживача від претензій щодо порушення прав і неправомірного привласнення. Ці </w:t>
      </w:r>
      <w:r>
        <w:lastRenderedPageBreak/>
        <w:t xml:space="preserve">умови заміняють відповідні умови в угоді корпоративного ліцензування «Volume Licensing» Клієнта.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інсталювати та використовувати необмежену кількість копій ліцензованого Продукту Windows Embedded.</w:t>
      </w:r>
    </w:p>
    <w:p w14:paraId="15339E44" w14:textId="77777777" w:rsidR="00AF76FA" w:rsidRDefault="00AF76FA">
      <w:pPr>
        <w:pStyle w:val="ProductList-BodyIndented"/>
        <w:jc w:val="right"/>
      </w:pPr>
    </w:p>
    <w:tbl>
      <w:tblPr>
        <w:tblStyle w:val="PURTable0"/>
        <w:tblW w:w="0" w:type="dxa"/>
        <w:tblLook w:val="04A0" w:firstRow="1" w:lastRow="0" w:firstColumn="1" w:lastColumn="0" w:noHBand="0" w:noVBand="1"/>
      </w:tblPr>
      <w:tblGrid>
        <w:gridCol w:w="10556"/>
      </w:tblGrid>
      <w:tr w:rsidR="00AF76FA" w14:paraId="7A6F83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4B43A8" w14:textId="77777777" w:rsidR="00AF76FA" w:rsidRDefault="00C218A1">
            <w:pPr>
              <w:pStyle w:val="ProductList-TableBody"/>
              <w:jc w:val="right"/>
            </w:pPr>
            <w:hyperlink w:anchor="_Sec842">
              <w:r w:rsidR="00E92E0B">
                <w:rPr>
                  <w:color w:val="00467F"/>
                  <w:sz w:val="14"/>
                  <w:u w:val="single"/>
                </w:rPr>
                <w:t>Зміст</w:t>
              </w:r>
            </w:hyperlink>
            <w:r w:rsidR="00E92E0B">
              <w:rPr>
                <w:sz w:val="14"/>
              </w:rPr>
              <w:t>/</w:t>
            </w:r>
            <w:hyperlink w:anchor="_Sec549">
              <w:r w:rsidR="00E92E0B">
                <w:rPr>
                  <w:color w:val="00467F"/>
                  <w:sz w:val="14"/>
                  <w:u w:val="single"/>
                </w:rPr>
                <w:t>Глосарій</w:t>
              </w:r>
            </w:hyperlink>
            <w:r w:rsidR="00E92E0B">
              <w:rPr>
                <w:sz w:val="14"/>
              </w:rPr>
              <w:t>/</w:t>
            </w:r>
            <w:hyperlink w:anchor="_Sec844">
              <w:r w:rsidR="00E92E0B">
                <w:rPr>
                  <w:color w:val="00467F"/>
                  <w:sz w:val="14"/>
                  <w:u w:val="single"/>
                </w:rPr>
                <w:t>Покажчик</w:t>
              </w:r>
            </w:hyperlink>
          </w:p>
        </w:tc>
      </w:tr>
    </w:tbl>
    <w:p w14:paraId="2319C495" w14:textId="77777777" w:rsidR="00AF76FA" w:rsidRDefault="00AF76FA">
      <w:pPr>
        <w:pStyle w:val="ProductList-BodyIndented"/>
      </w:pPr>
    </w:p>
    <w:p w14:paraId="750027E4" w14:textId="77777777" w:rsidR="00AF76FA" w:rsidRDefault="00AF76FA">
      <w:pPr>
        <w:sectPr w:rsidR="00AF76FA">
          <w:headerReference w:type="default" r:id="rId33"/>
          <w:footerReference w:type="default" r:id="rId34"/>
          <w:type w:val="continuous"/>
          <w:pgSz w:w="12240" w:h="15840" w:code="1"/>
          <w:pgMar w:top="1170" w:right="720" w:bottom="720" w:left="720" w:header="432" w:footer="288" w:gutter="0"/>
          <w:cols w:space="360"/>
        </w:sectPr>
      </w:pPr>
    </w:p>
    <w:p w14:paraId="2207544F" w14:textId="77777777" w:rsidR="00AF76FA" w:rsidRDefault="00E92E0B">
      <w:pPr>
        <w:pStyle w:val="ProductList-SectionHeading"/>
        <w:pageBreakBefore/>
        <w:outlineLvl w:val="0"/>
      </w:pPr>
      <w:bookmarkStart w:id="32" w:name="_Sec547"/>
      <w:bookmarkEnd w:id="11"/>
      <w:r>
        <w:lastRenderedPageBreak/>
        <w:t>Програмне забезпечення</w:t>
      </w:r>
      <w:r>
        <w:fldChar w:fldCharType="begin"/>
      </w:r>
      <w:r>
        <w:instrText xml:space="preserve"> TC "</w:instrText>
      </w:r>
      <w:bookmarkStart w:id="33" w:name="_Toc60150716"/>
      <w:r>
        <w:instrText>Програмне забезпечення</w:instrText>
      </w:r>
      <w:bookmarkEnd w:id="33"/>
      <w:r>
        <w:instrText>" \l 1</w:instrText>
      </w:r>
      <w:r>
        <w:fldChar w:fldCharType="end"/>
      </w:r>
    </w:p>
    <w:p w14:paraId="0E3A258E" w14:textId="77777777" w:rsidR="00AF76FA" w:rsidRDefault="00E92E0B">
      <w:pPr>
        <w:pStyle w:val="ProductList-Offering1HeadingNoBorder"/>
        <w:outlineLvl w:val="1"/>
      </w:pPr>
      <w:bookmarkStart w:id="34" w:name="_Sec857"/>
      <w:r>
        <w:t>Advanced Threat Analytics</w:t>
      </w:r>
      <w:bookmarkEnd w:id="34"/>
      <w:r>
        <w:fldChar w:fldCharType="begin"/>
      </w:r>
      <w:r>
        <w:instrText xml:space="preserve"> TC "</w:instrText>
      </w:r>
      <w:bookmarkStart w:id="35" w:name="_Toc60150717"/>
      <w:r>
        <w:instrText>Advanced Threat Analytics</w:instrText>
      </w:r>
      <w:bookmarkEnd w:id="35"/>
      <w:r>
        <w:instrText>" \l 2</w:instrText>
      </w:r>
      <w:r>
        <w:fldChar w:fldCharType="end"/>
      </w:r>
    </w:p>
    <w:p w14:paraId="67BF7DAB" w14:textId="77777777" w:rsidR="00AF76FA" w:rsidRDefault="00E92E0B">
      <w:pPr>
        <w:pStyle w:val="ProductList-Offering1SubSection"/>
        <w:outlineLvl w:val="2"/>
      </w:pPr>
      <w:bookmarkStart w:id="36" w:name="_Sec858"/>
      <w:r>
        <w:t>1. Доступність програм</w:t>
      </w:r>
      <w:bookmarkEnd w:id="36"/>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AF76FA" w14:paraId="032A94B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44F518" w14:textId="77777777" w:rsidR="00AF76FA" w:rsidRDefault="00E92E0B">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7B69BE" w14:textId="77777777" w:rsidR="00AF76FA" w:rsidRDefault="00E92E0B">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947790" w14:textId="77777777" w:rsidR="00AF76FA" w:rsidRDefault="00E92E0B">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BBAB79" w14:textId="77777777" w:rsidR="00AF76FA" w:rsidRDefault="00E92E0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AE2AD4" w14:textId="77777777" w:rsidR="00AF76FA" w:rsidRDefault="00E92E0B">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DFA2E" w14:textId="77777777" w:rsidR="00AF76FA" w:rsidRDefault="00E92E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639797" w14:textId="77777777" w:rsidR="00AF76FA" w:rsidRDefault="00E92E0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BB76BC" w14:textId="77777777" w:rsidR="00AF76FA" w:rsidRDefault="00E92E0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C7064E" w14:textId="77777777" w:rsidR="00AF76FA" w:rsidRDefault="00E92E0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49A97D" w14:textId="77777777" w:rsidR="00AF76FA" w:rsidRDefault="00E92E0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8015E" w14:textId="77777777" w:rsidR="00AF76FA" w:rsidRDefault="00E92E0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594EA3" w14:textId="77777777" w:rsidR="00AF76FA" w:rsidRDefault="00E92E0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AF76FA" w14:paraId="29FBE5DD" w14:textId="77777777">
        <w:tc>
          <w:tcPr>
            <w:tcW w:w="4160" w:type="dxa"/>
            <w:tcBorders>
              <w:top w:val="single" w:sz="6" w:space="0" w:color="FFFFFF"/>
              <w:left w:val="none" w:sz="4" w:space="0" w:color="6E6E6E"/>
              <w:bottom w:val="dashed" w:sz="4" w:space="0" w:color="BFBFBF"/>
              <w:right w:val="none" w:sz="4" w:space="0" w:color="6E6E6E"/>
            </w:tcBorders>
          </w:tcPr>
          <w:p w14:paraId="1398E21E" w14:textId="77777777" w:rsidR="00AF76FA" w:rsidRDefault="00E92E0B">
            <w:pPr>
              <w:pStyle w:val="ProductList-TableBody"/>
            </w:pPr>
            <w:r>
              <w:rPr>
                <w:color w:val="000000"/>
              </w:rPr>
              <w:t>Клієнтська ліцензія на керування «на операційне середовище» для Advanced Threat Analytics 2016</w:t>
            </w:r>
            <w:r>
              <w:fldChar w:fldCharType="begin"/>
            </w:r>
            <w:r>
              <w:instrText xml:space="preserve"> XE "Клієнтська ліцензія на керування «на операційне середовище» для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B274901" w14:textId="77777777" w:rsidR="00AF76FA" w:rsidRDefault="00E92E0B">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5D288D5E" w14:textId="77777777" w:rsidR="00AF76FA" w:rsidRDefault="00AF76F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7C43F76" w14:textId="77777777" w:rsidR="00AF76FA" w:rsidRDefault="00E92E0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EC39CC9" w14:textId="77777777" w:rsidR="00AF76FA" w:rsidRDefault="00E92E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29BDD"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26D1C"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0C6E1"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A7B62" w14:textId="77777777" w:rsidR="00AF76FA" w:rsidRDefault="00E92E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C29AE"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7D233"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7CE23"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AF76FA" w14:paraId="2BD022F0" w14:textId="77777777">
        <w:tc>
          <w:tcPr>
            <w:tcW w:w="4160" w:type="dxa"/>
            <w:tcBorders>
              <w:top w:val="dashed" w:sz="4" w:space="0" w:color="BFBFBF"/>
              <w:left w:val="none" w:sz="4" w:space="0" w:color="6E6E6E"/>
              <w:bottom w:val="none" w:sz="4" w:space="0" w:color="FFFFFF"/>
              <w:right w:val="none" w:sz="4" w:space="0" w:color="6E6E6E"/>
            </w:tcBorders>
          </w:tcPr>
          <w:p w14:paraId="3FAE1E43" w14:textId="77777777" w:rsidR="00AF76FA" w:rsidRDefault="00E92E0B">
            <w:pPr>
              <w:pStyle w:val="ProductList-TableBody"/>
            </w:pPr>
            <w:r>
              <w:rPr>
                <w:color w:val="000000"/>
              </w:rPr>
              <w:t>Клієнтська ліцензія на керування «на користувача» для Advanced Threat Analytics 2016</w:t>
            </w:r>
            <w:r>
              <w:fldChar w:fldCharType="begin"/>
            </w:r>
            <w:r>
              <w:instrText xml:space="preserve"> XE "Клієнтська ліцензія на керування «на користувача» для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15CBB50D" w14:textId="77777777" w:rsidR="00AF76FA" w:rsidRDefault="00E92E0B">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42ED7CDA" w14:textId="77777777" w:rsidR="00AF76FA" w:rsidRDefault="00AF76F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BDB9BD3" w14:textId="77777777" w:rsidR="00AF76FA" w:rsidRDefault="00E92E0B">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22F5C552" w14:textId="77777777" w:rsidR="00AF76FA" w:rsidRDefault="00E92E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FA232"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E35FA"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97B2D"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778DD" w14:textId="77777777" w:rsidR="00AF76FA" w:rsidRDefault="00E92E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49885"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BDECF"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6FA9C0" w14:textId="77777777" w:rsidR="00AF76FA" w:rsidRDefault="00AF76FA">
            <w:pPr>
              <w:pStyle w:val="ProductList-TableBody"/>
              <w:jc w:val="center"/>
            </w:pPr>
          </w:p>
        </w:tc>
      </w:tr>
    </w:tbl>
    <w:p w14:paraId="6AD91226" w14:textId="77777777" w:rsidR="00AF76FA" w:rsidRDefault="00E92E0B">
      <w:pPr>
        <w:pStyle w:val="ProductList-Offering1SubSection"/>
        <w:outlineLvl w:val="2"/>
      </w:pPr>
      <w:bookmarkStart w:id="37" w:name="_Sec859"/>
      <w:r>
        <w:t>2. Умови продукту</w:t>
      </w:r>
      <w:bookmarkEnd w:id="37"/>
    </w:p>
    <w:tbl>
      <w:tblPr>
        <w:tblStyle w:val="PURTable"/>
        <w:tblW w:w="0" w:type="dxa"/>
        <w:tblLook w:val="04A0" w:firstRow="1" w:lastRow="0" w:firstColumn="1" w:lastColumn="0" w:noHBand="0" w:noVBand="1"/>
      </w:tblPr>
      <w:tblGrid>
        <w:gridCol w:w="3619"/>
        <w:gridCol w:w="3640"/>
        <w:gridCol w:w="3657"/>
      </w:tblGrid>
      <w:tr w:rsidR="00AF76FA" w14:paraId="0C45C5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9A2827" w14:textId="77777777" w:rsidR="00AF76FA" w:rsidRDefault="00E92E0B">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14:paraId="49032CD2" w14:textId="77777777" w:rsidR="00AF76FA" w:rsidRDefault="00E92E0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DB472A" w14:textId="77777777" w:rsidR="00AF76FA" w:rsidRDefault="00E92E0B">
            <w:pPr>
              <w:pStyle w:val="ProductList-TableBody"/>
            </w:pPr>
            <w:r>
              <w:rPr>
                <w:color w:val="404040"/>
              </w:rPr>
              <w:t>Випуски з меншими функціональними можливостями: Н/Д</w:t>
            </w:r>
          </w:p>
        </w:tc>
      </w:tr>
      <w:tr w:rsidR="00AF76FA" w14:paraId="090E17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DC9F3" w14:textId="77777777" w:rsidR="00AF76FA" w:rsidRDefault="00E92E0B">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96763" w14:textId="77777777" w:rsidR="00AF76FA" w:rsidRDefault="00E92E0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7D002165" w14:textId="77777777" w:rsidR="00AF76FA" w:rsidRDefault="00E92E0B">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35">
              <w:r>
                <w:rPr>
                  <w:color w:val="000000"/>
                </w:rPr>
                <w:t>Додаток B</w:t>
              </w:r>
            </w:hyperlink>
          </w:p>
        </w:tc>
      </w:tr>
      <w:tr w:rsidR="00AF76FA" w14:paraId="1D41F4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CF4F0" w14:textId="77777777" w:rsidR="00AF76FA" w:rsidRDefault="00E92E0B">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D8D3B" w14:textId="77777777" w:rsidR="00AF76FA" w:rsidRDefault="00E92E0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FD599" w14:textId="77777777" w:rsidR="00AF76FA" w:rsidRDefault="00E92E0B">
            <w:pPr>
              <w:pStyle w:val="ProductList-TableBody"/>
            </w:pPr>
            <w:r>
              <w:rPr>
                <w:color w:val="404040"/>
              </w:rPr>
              <w:t>Право на зменшення: Н/Д</w:t>
            </w:r>
          </w:p>
        </w:tc>
      </w:tr>
      <w:tr w:rsidR="00AF76FA" w14:paraId="6CA81A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90205" w14:textId="77777777" w:rsidR="00AF76FA" w:rsidRDefault="00E92E0B">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AF1E02" w14:textId="77777777" w:rsidR="00AF76FA" w:rsidRDefault="00E92E0B">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F024E" w14:textId="77777777" w:rsidR="00AF76FA" w:rsidRDefault="00E92E0B">
            <w:pPr>
              <w:pStyle w:val="ProductList-TableBody"/>
            </w:pPr>
            <w:r>
              <w:rPr>
                <w:color w:val="404040"/>
              </w:rPr>
              <w:t>Право на уточнення: Н/Д</w:t>
            </w:r>
          </w:p>
        </w:tc>
      </w:tr>
      <w:tr w:rsidR="00AF76FA" w14:paraId="502945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CCCB4" w14:textId="77777777" w:rsidR="00AF76FA" w:rsidRDefault="00E92E0B">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5D6A8" w14:textId="77777777" w:rsidR="00AF76FA" w:rsidRDefault="00AF76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8A685" w14:textId="77777777" w:rsidR="00AF76FA" w:rsidRDefault="00AF76FA">
            <w:pPr>
              <w:pStyle w:val="ProductList-TableBody"/>
            </w:pPr>
          </w:p>
        </w:tc>
      </w:tr>
    </w:tbl>
    <w:p w14:paraId="5A4B3D52" w14:textId="77777777" w:rsidR="00AF76FA" w:rsidRDefault="00AF76FA">
      <w:pPr>
        <w:pStyle w:val="ProductList-Body"/>
      </w:pPr>
    </w:p>
    <w:p w14:paraId="137C49B5" w14:textId="77777777" w:rsidR="00AF76FA" w:rsidRDefault="00E92E0B">
      <w:pPr>
        <w:pStyle w:val="ProductList-ClauseHeading"/>
        <w:outlineLvl w:val="3"/>
      </w:pPr>
      <w:r>
        <w:t>2.1 Обмеження для країн</w:t>
      </w:r>
    </w:p>
    <w:p w14:paraId="22247335" w14:textId="77777777" w:rsidR="00AF76FA" w:rsidRDefault="00E92E0B">
      <w:pPr>
        <w:pStyle w:val="ProductList-Body"/>
      </w:pPr>
      <w:r>
        <w:t>Клієнти не можуть завантажувати Advanced Threat Analytics 2016 для використання або розповсюдження в Китайській Народній Республіці.</w:t>
      </w:r>
    </w:p>
    <w:p w14:paraId="6B64728C" w14:textId="77777777" w:rsidR="00AF76FA" w:rsidRDefault="00AF76FA">
      <w:pPr>
        <w:pStyle w:val="ProductList-Body"/>
      </w:pPr>
    </w:p>
    <w:p w14:paraId="078B4AD7" w14:textId="77777777" w:rsidR="00AF76FA" w:rsidRDefault="00E92E0B">
      <w:pPr>
        <w:pStyle w:val="ProductList-ClauseHeading"/>
        <w:outlineLvl w:val="3"/>
      </w:pPr>
      <w:r>
        <w:t>2.2 Освітні клієнти</w:t>
      </w:r>
    </w:p>
    <w:p w14:paraId="05C2D5D4" w14:textId="77777777" w:rsidR="00AF76FA" w:rsidRDefault="00E92E0B">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Advanced Threat Analytics 2016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14:paraId="1E91D094" w14:textId="77777777" w:rsidR="00AF76FA" w:rsidRDefault="00E92E0B">
      <w:pPr>
        <w:pStyle w:val="ProductList-Offering1SubSection"/>
        <w:outlineLvl w:val="2"/>
      </w:pPr>
      <w:bookmarkStart w:id="38" w:name="_Sec860"/>
      <w:r>
        <w:t>3. Права на використання</w:t>
      </w:r>
      <w:bookmarkEnd w:id="38"/>
    </w:p>
    <w:tbl>
      <w:tblPr>
        <w:tblStyle w:val="PURTable"/>
        <w:tblW w:w="0" w:type="dxa"/>
        <w:tblLook w:val="04A0" w:firstRow="1" w:lastRow="0" w:firstColumn="1" w:lastColumn="0" w:noHBand="0" w:noVBand="1"/>
      </w:tblPr>
      <w:tblGrid>
        <w:gridCol w:w="3646"/>
        <w:gridCol w:w="3630"/>
        <w:gridCol w:w="3640"/>
      </w:tblGrid>
      <w:tr w:rsidR="00AF76FA" w14:paraId="6DE473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FB77D5" w14:textId="77777777" w:rsidR="00AF76FA" w:rsidRDefault="00E92E0B">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7C311DD0" w14:textId="77777777" w:rsidR="00AF76FA" w:rsidRDefault="00E92E0B">
            <w:pPr>
              <w:pStyle w:val="ProductList-TableBody"/>
            </w:pPr>
            <w:r>
              <w:fldChar w:fldCharType="begin"/>
            </w:r>
            <w:r>
              <w:instrText xml:space="preserve"> AutoTextList   \s NoStyle \t "Умови ліцензії для певних продуктів: указує, що умови та положення для конкретного Продукту, що регулюють розгортання й використання Продукту, включено в таблицю «Права на використання», наведену нижче."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51A2F0" w14:textId="77777777" w:rsidR="00AF76FA" w:rsidRDefault="00E92E0B">
            <w:pPr>
              <w:pStyle w:val="ProductList-TableBody"/>
            </w:pPr>
            <w:r>
              <w:rPr>
                <w:color w:val="404040"/>
              </w:rPr>
              <w:t>Додаткове програмне забезпечення: Н/Д</w:t>
            </w:r>
          </w:p>
        </w:tc>
      </w:tr>
      <w:tr w:rsidR="00AF76FA" w14:paraId="764128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89CA8" w14:textId="77777777" w:rsidR="00AF76FA" w:rsidRDefault="00E92E0B">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14:paraId="46DED423" w14:textId="77777777" w:rsidR="00AF76FA" w:rsidRDefault="00E92E0B">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7D2D56" w14:textId="77777777" w:rsidR="00AF76FA" w:rsidRDefault="00E92E0B">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AF76FA" w14:paraId="600541C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B37606" w14:textId="77777777" w:rsidR="00AF76FA" w:rsidRDefault="00E92E0B">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3A79C" w14:textId="77777777" w:rsidR="00AF76FA" w:rsidRDefault="00AF76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1E6F0" w14:textId="77777777" w:rsidR="00AF76FA" w:rsidRDefault="00AF76FA">
            <w:pPr>
              <w:pStyle w:val="ProductList-TableBody"/>
            </w:pPr>
          </w:p>
        </w:tc>
      </w:tr>
    </w:tbl>
    <w:p w14:paraId="44BA53A7" w14:textId="77777777" w:rsidR="00AF76FA" w:rsidRDefault="00AF76FA">
      <w:pPr>
        <w:pStyle w:val="ProductList-Body"/>
      </w:pPr>
    </w:p>
    <w:p w14:paraId="3B280303" w14:textId="77777777" w:rsidR="00AF76FA" w:rsidRDefault="00E92E0B">
      <w:pPr>
        <w:pStyle w:val="ProductList-ClauseHeading"/>
        <w:outlineLvl w:val="3"/>
      </w:pPr>
      <w:r>
        <w:t>3.1 Ліцензія на керування</w:t>
      </w:r>
    </w:p>
    <w:tbl>
      <w:tblPr>
        <w:tblStyle w:val="PURTable"/>
        <w:tblW w:w="0" w:type="dxa"/>
        <w:tblLook w:val="04A0" w:firstRow="1" w:lastRow="0" w:firstColumn="1" w:lastColumn="0" w:noHBand="0" w:noVBand="1"/>
      </w:tblPr>
      <w:tblGrid>
        <w:gridCol w:w="3614"/>
        <w:gridCol w:w="3648"/>
        <w:gridCol w:w="3654"/>
      </w:tblGrid>
      <w:tr w:rsidR="00AF76FA" w14:paraId="1E825A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9085FA9" w14:textId="77777777" w:rsidR="00AF76FA" w:rsidRDefault="00E92E0B">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214A9A82" w14:textId="77777777" w:rsidR="00AF76FA" w:rsidRDefault="00E92E0B">
            <w:pPr>
              <w:pStyle w:val="ProductList-TableBody"/>
            </w:pPr>
            <w:r>
              <w:t>Advanced Threat Analytics 2016</w:t>
            </w:r>
            <w:r>
              <w:fldChar w:fldCharType="begin"/>
            </w:r>
            <w:r>
              <w:instrText xml:space="preserve"> XE "Advanced Threat Analytics 2016" </w:instrText>
            </w:r>
            <w:r>
              <w:fldChar w:fldCharType="end"/>
            </w:r>
            <w:r>
              <w:t xml:space="preserve"> (ліцензія на керування «на користувача» або «на операційне середовище»)</w:t>
            </w:r>
          </w:p>
          <w:p w14:paraId="461624F9" w14:textId="77777777" w:rsidR="00AF76FA" w:rsidRDefault="00E92E0B">
            <w:pPr>
              <w:pStyle w:val="ProductList-TableBody"/>
            </w:pPr>
            <w:r>
              <w:t>Microsoft 365 F3</w:t>
            </w:r>
            <w:r>
              <w:fldChar w:fldCharType="begin"/>
            </w:r>
            <w:r>
              <w:instrText xml:space="preserve"> XE "Microsoft 365 F3" </w:instrText>
            </w:r>
            <w:r>
              <w:fldChar w:fldCharType="end"/>
            </w:r>
            <w:r>
              <w:t xml:space="preserve"> (Ліцензія на передплату, «на користувача»)</w:t>
            </w:r>
          </w:p>
        </w:tc>
        <w:tc>
          <w:tcPr>
            <w:tcW w:w="4040" w:type="dxa"/>
            <w:tcBorders>
              <w:top w:val="single" w:sz="18" w:space="0" w:color="0072C6"/>
              <w:left w:val="none" w:sz="4" w:space="0" w:color="000000"/>
              <w:bottom w:val="single" w:sz="4" w:space="0" w:color="000000"/>
              <w:right w:val="single" w:sz="4" w:space="0" w:color="000000"/>
            </w:tcBorders>
          </w:tcPr>
          <w:p w14:paraId="5A9543B1" w14:textId="77777777" w:rsidR="00AF76FA" w:rsidRDefault="00E92E0B">
            <w:pPr>
              <w:pStyle w:val="ProductList-TableBody"/>
            </w:pPr>
            <w:r>
              <w:t>Microsoft Defender для захисту ідентичності</w:t>
            </w:r>
            <w:r>
              <w:fldChar w:fldCharType="begin"/>
            </w:r>
            <w:r>
              <w:instrText xml:space="preserve"> XE "Microsoft Defender для захисту ідентичності" </w:instrText>
            </w:r>
            <w:r>
              <w:fldChar w:fldCharType="end"/>
            </w:r>
            <w:r>
              <w:t xml:space="preserve"> (передплачена ліцензія користувача)</w:t>
            </w:r>
          </w:p>
          <w:p w14:paraId="2B52B1F9" w14:textId="77777777" w:rsidR="00AF76FA" w:rsidRDefault="00E92E0B">
            <w:pPr>
              <w:pStyle w:val="ProductList-TableBody"/>
            </w:pPr>
            <w:r>
              <w:t xml:space="preserve">Еквівалент ліцензії на керування (див. </w:t>
            </w:r>
            <w:hyperlink w:anchor="_Sec591">
              <w:r>
                <w:rPr>
                  <w:color w:val="00467F"/>
                  <w:u w:val="single"/>
                </w:rPr>
                <w:t>Додаток A</w:t>
              </w:r>
            </w:hyperlink>
            <w:r>
              <w:t>)</w:t>
            </w:r>
          </w:p>
        </w:tc>
      </w:tr>
    </w:tbl>
    <w:p w14:paraId="09DD61B0" w14:textId="77777777" w:rsidR="00AF76FA" w:rsidRDefault="00AF76FA">
      <w:pPr>
        <w:pStyle w:val="ProductList-Body"/>
      </w:pPr>
    </w:p>
    <w:p w14:paraId="0CF95151" w14:textId="77777777" w:rsidR="00AF76FA" w:rsidRDefault="00E92E0B">
      <w:pPr>
        <w:pStyle w:val="ProductList-ClauseHeading"/>
        <w:outlineLvl w:val="3"/>
      </w:pPr>
      <w:r>
        <w:t>3.2 Використання, для якого потрібна ліцензія на керування</w:t>
      </w:r>
    </w:p>
    <w:p w14:paraId="53B142A0" w14:textId="77777777" w:rsidR="00AF76FA" w:rsidRDefault="00E92E0B">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потрібні тільки для клієнтських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(або серверних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що використовуються як клієнтські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які налаштовано на пристроях користувачів, автентифікованих службою Active Directory під керуванням Advanced Threat Analytics, або до яких такі пристрої отримують доступ.</w:t>
      </w:r>
    </w:p>
    <w:p w14:paraId="5255E8CA" w14:textId="77777777" w:rsidR="00AF76FA" w:rsidRDefault="00AF76FA">
      <w:pPr>
        <w:pStyle w:val="ProductList-Body"/>
      </w:pPr>
    </w:p>
    <w:p w14:paraId="44D0601B" w14:textId="77777777" w:rsidR="00AF76FA" w:rsidRDefault="00E92E0B">
      <w:pPr>
        <w:pStyle w:val="ProductList-ClauseHeading"/>
        <w:outlineLvl w:val="3"/>
      </w:pPr>
      <w:r>
        <w:t>3.3 Умови ліцензування третьої сторони для компонентів із відкритим кодом</w:t>
      </w:r>
    </w:p>
    <w:p w14:paraId="0903B3AB" w14:textId="77777777" w:rsidR="00AF76FA" w:rsidRDefault="00E92E0B">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не може здійснювати зворотне проектування, декомпілювати або дизасемблювати програмне забезпечення, а також іншим способом намагатися одержати вихідний код програмного забезпечення, за винятком і в обсязі, необхідному за ліцензійними умовами третьої сторони, що регулюють використання певних компонентів із відкритих джерел, які можуть включатися в програмне забезпечення.</w:t>
      </w:r>
    </w:p>
    <w:p w14:paraId="6E106203" w14:textId="77777777" w:rsidR="00AF76FA" w:rsidRDefault="00E92E0B">
      <w:pPr>
        <w:pStyle w:val="ProductList-Offering1SubSection"/>
        <w:outlineLvl w:val="2"/>
      </w:pPr>
      <w:bookmarkStart w:id="39" w:name="_Sec861"/>
      <w:r>
        <w:t>4. Підтримка програмного забезпечення</w:t>
      </w:r>
      <w:bookmarkEnd w:id="39"/>
    </w:p>
    <w:tbl>
      <w:tblPr>
        <w:tblStyle w:val="PURTable"/>
        <w:tblW w:w="0" w:type="dxa"/>
        <w:tblLook w:val="04A0" w:firstRow="1" w:lastRow="0" w:firstColumn="1" w:lastColumn="0" w:noHBand="0" w:noVBand="1"/>
      </w:tblPr>
      <w:tblGrid>
        <w:gridCol w:w="3660"/>
        <w:gridCol w:w="3628"/>
        <w:gridCol w:w="3628"/>
      </w:tblGrid>
      <w:tr w:rsidR="00AF76FA" w14:paraId="063B88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8D0474" w14:textId="77777777" w:rsidR="00AF76FA" w:rsidRDefault="00E92E0B">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DF09742" w14:textId="77777777" w:rsidR="00AF76FA" w:rsidRDefault="00E92E0B">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E76C88" w14:textId="77777777" w:rsidR="00AF76FA" w:rsidRDefault="00E92E0B">
            <w:pPr>
              <w:pStyle w:val="ProductList-TableBody"/>
            </w:pPr>
            <w:r>
              <w:rPr>
                <w:color w:val="404040"/>
              </w:rPr>
              <w:t>Права переходу на резервний ресурс: Н/Д</w:t>
            </w:r>
          </w:p>
        </w:tc>
      </w:tr>
      <w:tr w:rsidR="00AF76FA" w14:paraId="5FF774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E6097" w14:textId="77777777" w:rsidR="00AF76FA" w:rsidRDefault="00E92E0B">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C57D9" w14:textId="77777777" w:rsidR="00AF76FA" w:rsidRDefault="00E92E0B">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2F541" w14:textId="77777777" w:rsidR="00AF76FA" w:rsidRDefault="00E92E0B">
            <w:pPr>
              <w:pStyle w:val="ProductList-TableBody"/>
            </w:pPr>
            <w:r>
              <w:rPr>
                <w:color w:val="404040"/>
              </w:rPr>
              <w:t>Права на віддалене використання: Н/Д</w:t>
            </w:r>
          </w:p>
        </w:tc>
      </w:tr>
      <w:tr w:rsidR="00AF76FA" w14:paraId="6D3DFDC2" w14:textId="77777777">
        <w:tc>
          <w:tcPr>
            <w:tcW w:w="4040" w:type="dxa"/>
            <w:tcBorders>
              <w:top w:val="single" w:sz="4" w:space="0" w:color="000000"/>
              <w:left w:val="single" w:sz="4" w:space="0" w:color="000000"/>
              <w:bottom w:val="single" w:sz="4" w:space="0" w:color="000000"/>
              <w:right w:val="single" w:sz="4" w:space="0" w:color="000000"/>
            </w:tcBorders>
          </w:tcPr>
          <w:p w14:paraId="3348295F" w14:textId="77777777" w:rsidR="00AF76FA" w:rsidRDefault="00E92E0B">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7FFFE" w14:textId="77777777" w:rsidR="00AF76FA" w:rsidRDefault="00E92E0B">
            <w:pPr>
              <w:pStyle w:val="ProductList-TableBody"/>
            </w:pPr>
            <w:r>
              <w:rPr>
                <w:color w:val="404040"/>
              </w:rPr>
              <w:t xml:space="preserve">Еквівалентні права на Підтримку програмного </w:t>
            </w:r>
            <w:r>
              <w:rPr>
                <w:color w:val="404040"/>
              </w:rPr>
              <w:lastRenderedPageBreak/>
              <w:t>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4B55A" w14:textId="77777777" w:rsidR="00AF76FA" w:rsidRDefault="00AF76FA">
            <w:pPr>
              <w:pStyle w:val="ProductList-TableBody"/>
            </w:pPr>
          </w:p>
        </w:tc>
      </w:tr>
    </w:tbl>
    <w:p w14:paraId="7E3CE0ED" w14:textId="77777777" w:rsidR="00AF76FA" w:rsidRDefault="00AF76FA">
      <w:pPr>
        <w:pStyle w:val="ProductList-Body"/>
        <w:jc w:val="right"/>
      </w:pPr>
    </w:p>
    <w:tbl>
      <w:tblPr>
        <w:tblStyle w:val="PURTable"/>
        <w:tblW w:w="0" w:type="dxa"/>
        <w:tblLook w:val="04A0" w:firstRow="1" w:lastRow="0" w:firstColumn="1" w:lastColumn="0" w:noHBand="0" w:noVBand="1"/>
      </w:tblPr>
      <w:tblGrid>
        <w:gridCol w:w="10916"/>
      </w:tblGrid>
      <w:tr w:rsidR="00AF76FA" w14:paraId="5E2BB3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8DE235" w14:textId="77777777" w:rsidR="00AF76FA" w:rsidRDefault="00C218A1">
            <w:pPr>
              <w:pStyle w:val="ProductList-TableBody"/>
              <w:jc w:val="right"/>
            </w:pPr>
            <w:hyperlink w:anchor="_Sec842">
              <w:r w:rsidR="00E92E0B">
                <w:rPr>
                  <w:color w:val="00467F"/>
                  <w:sz w:val="14"/>
                  <w:u w:val="single"/>
                </w:rPr>
                <w:t>Зміст</w:t>
              </w:r>
            </w:hyperlink>
            <w:r w:rsidR="00E92E0B">
              <w:rPr>
                <w:sz w:val="14"/>
              </w:rPr>
              <w:t>/</w:t>
            </w:r>
            <w:hyperlink w:anchor="_Sec549">
              <w:r w:rsidR="00E92E0B">
                <w:rPr>
                  <w:color w:val="00467F"/>
                  <w:sz w:val="14"/>
                  <w:u w:val="single"/>
                </w:rPr>
                <w:t>Глосарій</w:t>
              </w:r>
            </w:hyperlink>
            <w:r w:rsidR="00E92E0B">
              <w:rPr>
                <w:sz w:val="14"/>
              </w:rPr>
              <w:t>/</w:t>
            </w:r>
            <w:hyperlink w:anchor="_Sec844">
              <w:r w:rsidR="00E92E0B">
                <w:rPr>
                  <w:color w:val="00467F"/>
                  <w:sz w:val="14"/>
                  <w:u w:val="single"/>
                </w:rPr>
                <w:t>Покажчик</w:t>
              </w:r>
            </w:hyperlink>
          </w:p>
        </w:tc>
      </w:tr>
    </w:tbl>
    <w:p w14:paraId="4D8BF143" w14:textId="77777777" w:rsidR="00AF76FA" w:rsidRDefault="00AF76FA">
      <w:pPr>
        <w:pStyle w:val="ProductList-Body"/>
      </w:pPr>
    </w:p>
    <w:p w14:paraId="0CB388C9" w14:textId="77777777" w:rsidR="00AF76FA" w:rsidRDefault="00E92E0B">
      <w:pPr>
        <w:pStyle w:val="ProductList-OfferingGroupHeading"/>
        <w:outlineLvl w:val="1"/>
      </w:pPr>
      <w:bookmarkStart w:id="40" w:name="_Sec1292"/>
      <w:r>
        <w:t>Azure FXT Edge Filer</w:t>
      </w:r>
      <w:bookmarkEnd w:id="40"/>
      <w:r>
        <w:fldChar w:fldCharType="begin"/>
      </w:r>
      <w:r>
        <w:instrText xml:space="preserve"> TC "</w:instrText>
      </w:r>
      <w:bookmarkStart w:id="41" w:name="_Toc60150718"/>
      <w:r>
        <w:instrText>Azure FXT Edge Filer</w:instrText>
      </w:r>
      <w:bookmarkEnd w:id="41"/>
      <w:r>
        <w:instrText>" \l 2</w:instrText>
      </w:r>
      <w:r>
        <w:fldChar w:fldCharType="end"/>
      </w:r>
    </w:p>
    <w:p w14:paraId="5E933AA5" w14:textId="77777777" w:rsidR="00AF76FA" w:rsidRDefault="00E92E0B">
      <w:pPr>
        <w:pStyle w:val="ProductList-Offering1SubSection"/>
        <w:outlineLvl w:val="2"/>
      </w:pPr>
      <w:bookmarkStart w:id="42" w:name="_Sec1293"/>
      <w:r>
        <w:t>1. Доступність програми</w:t>
      </w:r>
      <w:bookmarkEnd w:id="42"/>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AF76FA" w14:paraId="467DEED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3DAB8D" w14:textId="77777777" w:rsidR="00AF76FA" w:rsidRDefault="00E92E0B">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EB115F" w14:textId="77777777" w:rsidR="00AF76FA" w:rsidRDefault="00E92E0B">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06387C" w14:textId="77777777" w:rsidR="00AF76FA" w:rsidRDefault="00E92E0B">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B1D81F" w14:textId="77777777" w:rsidR="00AF76FA" w:rsidRDefault="00E92E0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BCE665" w14:textId="77777777" w:rsidR="00AF76FA" w:rsidRDefault="00E92E0B">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DF6EF6" w14:textId="77777777" w:rsidR="00AF76FA" w:rsidRDefault="00E92E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B084AC" w14:textId="77777777" w:rsidR="00AF76FA" w:rsidRDefault="00E92E0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DE81E5" w14:textId="77777777" w:rsidR="00AF76FA" w:rsidRDefault="00E92E0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29E5A4" w14:textId="77777777" w:rsidR="00AF76FA" w:rsidRDefault="00E92E0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5B87F0" w14:textId="77777777" w:rsidR="00AF76FA" w:rsidRDefault="00E92E0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7AE757" w14:textId="77777777" w:rsidR="00AF76FA" w:rsidRDefault="00E92E0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09D6AF" w14:textId="77777777" w:rsidR="00AF76FA" w:rsidRDefault="00E92E0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AF76FA" w14:paraId="4109991F" w14:textId="77777777">
        <w:tc>
          <w:tcPr>
            <w:tcW w:w="4160" w:type="dxa"/>
            <w:tcBorders>
              <w:top w:val="single" w:sz="6" w:space="0" w:color="FFFFFF"/>
              <w:left w:val="none" w:sz="4" w:space="0" w:color="6E6E6E"/>
              <w:bottom w:val="dashed" w:sz="4" w:space="0" w:color="BFBFBF"/>
              <w:right w:val="none" w:sz="4" w:space="0" w:color="6E6E6E"/>
            </w:tcBorders>
          </w:tcPr>
          <w:p w14:paraId="68414E5A" w14:textId="77777777" w:rsidR="00AF76FA" w:rsidRDefault="00E92E0B">
            <w:pPr>
              <w:pStyle w:val="ProductList-TableBody"/>
            </w:pPr>
            <w:r>
              <w:t>Передплачена ліцензія на Azure FXT Edge Filer</w:t>
            </w:r>
            <w:r>
              <w:fldChar w:fldCharType="begin"/>
            </w:r>
            <w:r>
              <w:instrText xml:space="preserve"> XE "Передплачена ліцензія на Azure FXT Edge Filer" </w:instrText>
            </w:r>
            <w:r>
              <w:fldChar w:fldCharType="end"/>
            </w:r>
            <w:r>
              <w:t xml:space="preserve"> (передплачена ліцензія)</w:t>
            </w:r>
          </w:p>
        </w:tc>
        <w:tc>
          <w:tcPr>
            <w:tcW w:w="620" w:type="dxa"/>
            <w:tcBorders>
              <w:top w:val="single" w:sz="6" w:space="0" w:color="FFFFFF"/>
              <w:left w:val="none" w:sz="4" w:space="0" w:color="6E6E6E"/>
              <w:bottom w:val="dashed" w:sz="4" w:space="0" w:color="BFBFBF"/>
              <w:right w:val="none" w:sz="4" w:space="0" w:color="6E6E6E"/>
            </w:tcBorders>
          </w:tcPr>
          <w:p w14:paraId="2C67CA22" w14:textId="77777777" w:rsidR="00AF76FA" w:rsidRDefault="00E92E0B">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24C2425C" w14:textId="77777777" w:rsidR="00AF76FA" w:rsidRDefault="00AF76F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B788C40" w14:textId="77777777" w:rsidR="00AF76FA" w:rsidRDefault="00AF76F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AA9625E"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2F984C"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F287E1"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53AEB5"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624C25"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FDA9D"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42BB90"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2246F9" w14:textId="77777777" w:rsidR="00AF76FA" w:rsidRDefault="00AF76FA">
            <w:pPr>
              <w:pStyle w:val="ProductList-TableBody"/>
              <w:jc w:val="center"/>
            </w:pPr>
          </w:p>
        </w:tc>
      </w:tr>
      <w:tr w:rsidR="00AF76FA" w14:paraId="6375161F" w14:textId="77777777">
        <w:tc>
          <w:tcPr>
            <w:tcW w:w="4160" w:type="dxa"/>
            <w:tcBorders>
              <w:top w:val="dashed" w:sz="4" w:space="0" w:color="BFBFBF"/>
              <w:left w:val="none" w:sz="4" w:space="0" w:color="6E6E6E"/>
              <w:bottom w:val="none" w:sz="4" w:space="0" w:color="FFFFFF"/>
              <w:right w:val="none" w:sz="4" w:space="0" w:color="6E6E6E"/>
            </w:tcBorders>
          </w:tcPr>
          <w:p w14:paraId="28440BDC" w14:textId="77777777" w:rsidR="00AF76FA" w:rsidRDefault="00E92E0B">
            <w:pPr>
              <w:pStyle w:val="ProductList-TableBody"/>
            </w:pPr>
            <w:r>
              <w:t>Додаткова ліцензія на передплату на Azure FXT Edge Filer</w:t>
            </w:r>
            <w:r>
              <w:fldChar w:fldCharType="begin"/>
            </w:r>
            <w:r>
              <w:instrText xml:space="preserve"> XE "Додаткова ліцензія на передплату на Azure FXT Edge Filer" </w:instrText>
            </w:r>
            <w:r>
              <w:fldChar w:fldCharType="end"/>
            </w:r>
            <w:r>
              <w:t xml:space="preserve"> (ліцензія на передплату)</w:t>
            </w:r>
          </w:p>
        </w:tc>
        <w:tc>
          <w:tcPr>
            <w:tcW w:w="620" w:type="dxa"/>
            <w:tcBorders>
              <w:top w:val="dashed" w:sz="4" w:space="0" w:color="BFBFBF"/>
              <w:left w:val="none" w:sz="4" w:space="0" w:color="6E6E6E"/>
              <w:bottom w:val="none" w:sz="4" w:space="0" w:color="FFFFFF"/>
              <w:right w:val="none" w:sz="4" w:space="0" w:color="6E6E6E"/>
            </w:tcBorders>
          </w:tcPr>
          <w:p w14:paraId="5587C958" w14:textId="77777777" w:rsidR="00AF76FA" w:rsidRDefault="00E92E0B">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55440750" w14:textId="77777777" w:rsidR="00AF76FA" w:rsidRDefault="00AF76F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DD979CE" w14:textId="77777777" w:rsidR="00AF76FA" w:rsidRDefault="00AF76F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B22A357"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E0E95E"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658DCC"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FD8C00"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F09B03"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7B914"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03F8D4"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6D9836" w14:textId="77777777" w:rsidR="00AF76FA" w:rsidRDefault="00AF76FA">
            <w:pPr>
              <w:pStyle w:val="ProductList-TableBody"/>
              <w:jc w:val="center"/>
            </w:pPr>
          </w:p>
        </w:tc>
      </w:tr>
    </w:tbl>
    <w:p w14:paraId="1DDEA08B" w14:textId="77777777" w:rsidR="00AF76FA" w:rsidRDefault="00E92E0B">
      <w:pPr>
        <w:pStyle w:val="ProductList-Offering1SubSection"/>
        <w:outlineLvl w:val="2"/>
      </w:pPr>
      <w:bookmarkStart w:id="43" w:name="_Sec1294"/>
      <w:r>
        <w:t>2. Умови продукту</w:t>
      </w:r>
      <w:bookmarkEnd w:id="43"/>
    </w:p>
    <w:tbl>
      <w:tblPr>
        <w:tblStyle w:val="PURTable"/>
        <w:tblW w:w="0" w:type="dxa"/>
        <w:tblLook w:val="04A0" w:firstRow="1" w:lastRow="0" w:firstColumn="1" w:lastColumn="0" w:noHBand="0" w:noVBand="1"/>
      </w:tblPr>
      <w:tblGrid>
        <w:gridCol w:w="3619"/>
        <w:gridCol w:w="3641"/>
        <w:gridCol w:w="3656"/>
      </w:tblGrid>
      <w:tr w:rsidR="00AF76FA" w14:paraId="66BBDF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C1C2F3" w14:textId="77777777" w:rsidR="00AF76FA" w:rsidRDefault="00E92E0B">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Н/Д</w:t>
            </w:r>
          </w:p>
        </w:tc>
        <w:tc>
          <w:tcPr>
            <w:tcW w:w="4040" w:type="dxa"/>
            <w:tcBorders>
              <w:top w:val="single" w:sz="18" w:space="0" w:color="00188F"/>
              <w:left w:val="single" w:sz="4" w:space="0" w:color="000000"/>
              <w:bottom w:val="single" w:sz="4" w:space="0" w:color="000000"/>
              <w:right w:val="single" w:sz="4" w:space="0" w:color="000000"/>
            </w:tcBorders>
          </w:tcPr>
          <w:p w14:paraId="24609E93" w14:textId="77777777" w:rsidR="00AF76FA" w:rsidRDefault="00E92E0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B02D05" w14:textId="77777777" w:rsidR="00AF76FA" w:rsidRDefault="00E92E0B">
            <w:pPr>
              <w:pStyle w:val="ProductList-TableBody"/>
            </w:pPr>
            <w:r>
              <w:rPr>
                <w:color w:val="404040"/>
              </w:rPr>
              <w:t>Випуски з меншими функціональними можливостями: немає даних</w:t>
            </w:r>
          </w:p>
        </w:tc>
      </w:tr>
      <w:tr w:rsidR="00AF76FA" w14:paraId="48C850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BB8F8" w14:textId="77777777" w:rsidR="00AF76FA" w:rsidRDefault="00E92E0B">
            <w:pPr>
              <w:pStyle w:val="ProductList-TableBody"/>
            </w:pPr>
            <w:r>
              <w:rPr>
                <w:color w:val="404040"/>
              </w:rPr>
              <w:t>Можливість подовження терміну: немає даних</w:t>
            </w:r>
          </w:p>
        </w:tc>
        <w:tc>
          <w:tcPr>
            <w:tcW w:w="4040" w:type="dxa"/>
            <w:tcBorders>
              <w:top w:val="single" w:sz="4" w:space="0" w:color="000000"/>
              <w:left w:val="single" w:sz="4" w:space="0" w:color="000000"/>
              <w:bottom w:val="single" w:sz="4" w:space="0" w:color="000000"/>
              <w:right w:val="single" w:sz="4" w:space="0" w:color="000000"/>
            </w:tcBorders>
          </w:tcPr>
          <w:p w14:paraId="1B43E71A" w14:textId="77777777" w:rsidR="00AF76FA" w:rsidRDefault="00E92E0B">
            <w:pPr>
              <w:pStyle w:val="ProductList-TableBody"/>
            </w:pPr>
            <w:r>
              <w:fldChar w:fldCharType="begin"/>
            </w:r>
            <w:r>
              <w:instrText xml:space="preserve"> AutoTextList   \s NoStyle \t "Необхідна умова. Указує на певні додаткові умови, які потрібно виконати для придбання ліцензій на Продукт." </w:instrText>
            </w:r>
            <w:r>
              <w:fldChar w:fldCharType="separate"/>
            </w:r>
            <w:r>
              <w:rPr>
                <w:color w:val="0563C1"/>
              </w:rPr>
              <w:t>Необхідна умова</w:t>
            </w:r>
            <w:r>
              <w:fldChar w:fldCharType="end"/>
            </w:r>
            <w:r>
              <w:t>: Додаткова ліцензія на передплату (ліцензія на передплату на Azure Edge Filer)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57E3B" w14:textId="77777777" w:rsidR="00AF76FA" w:rsidRDefault="00E92E0B">
            <w:pPr>
              <w:pStyle w:val="ProductList-TableBody"/>
            </w:pPr>
            <w:r>
              <w:rPr>
                <w:color w:val="404040"/>
              </w:rPr>
              <w:t>Необхідна умова (Підтримка програмного забезпечення): немає даних</w:t>
            </w:r>
          </w:p>
        </w:tc>
      </w:tr>
      <w:tr w:rsidR="00AF76FA" w14:paraId="526489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AED7B" w14:textId="77777777" w:rsidR="00AF76FA" w:rsidRDefault="00E92E0B">
            <w:pPr>
              <w:pStyle w:val="ProductList-TableBody"/>
            </w:pPr>
            <w:r>
              <w:rPr>
                <w:color w:val="404040"/>
              </w:rPr>
              <w:t>Акції: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55FCC" w14:textId="77777777" w:rsidR="00AF76FA" w:rsidRDefault="00E92E0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90654" w14:textId="77777777" w:rsidR="00AF76FA" w:rsidRDefault="00E92E0B">
            <w:pPr>
              <w:pStyle w:val="ProductList-TableBody"/>
            </w:pPr>
            <w:r>
              <w:rPr>
                <w:color w:val="404040"/>
              </w:rPr>
              <w:t>Право на зменшення: Н/Д</w:t>
            </w:r>
          </w:p>
        </w:tc>
      </w:tr>
      <w:tr w:rsidR="00AF76FA" w14:paraId="35072A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F9E8D" w14:textId="77777777" w:rsidR="00AF76FA" w:rsidRDefault="00E92E0B">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27D9B" w14:textId="77777777" w:rsidR="00AF76FA" w:rsidRDefault="00E92E0B">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9A336" w14:textId="77777777" w:rsidR="00AF76FA" w:rsidRDefault="00E92E0B">
            <w:pPr>
              <w:pStyle w:val="ProductList-TableBody"/>
            </w:pPr>
            <w:r>
              <w:rPr>
                <w:color w:val="404040"/>
              </w:rPr>
              <w:t>Право на уточнення: немає даних</w:t>
            </w:r>
          </w:p>
        </w:tc>
      </w:tr>
      <w:tr w:rsidR="00AF76FA" w14:paraId="5B0D7D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0FE2A" w14:textId="77777777" w:rsidR="00AF76FA" w:rsidRDefault="00E92E0B">
            <w:pPr>
              <w:pStyle w:val="ProductList-TableBody"/>
            </w:pPr>
            <w:r>
              <w:rPr>
                <w:color w:val="404040"/>
              </w:rPr>
              <w:t>Знижка UTD: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3845A" w14:textId="77777777" w:rsidR="00AF76FA" w:rsidRDefault="00AF76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9242C" w14:textId="77777777" w:rsidR="00AF76FA" w:rsidRDefault="00AF76FA">
            <w:pPr>
              <w:pStyle w:val="ProductList-TableBody"/>
            </w:pPr>
          </w:p>
        </w:tc>
      </w:tr>
    </w:tbl>
    <w:p w14:paraId="2F9A6F6C" w14:textId="77777777" w:rsidR="00AF76FA" w:rsidRDefault="00AF76FA">
      <w:pPr>
        <w:pStyle w:val="ProductList-Body"/>
      </w:pPr>
    </w:p>
    <w:p w14:paraId="52B15075" w14:textId="77777777" w:rsidR="00AF76FA" w:rsidRDefault="00E92E0B">
      <w:pPr>
        <w:pStyle w:val="ProductList-ClauseHeading"/>
        <w:outlineLvl w:val="3"/>
      </w:pPr>
      <w:r>
        <w:t>2.1 Додаткова ліцензія на передплату на Azure FXT Edge Filer</w:t>
      </w:r>
    </w:p>
    <w:p w14:paraId="77688A9E" w14:textId="77777777" w:rsidR="00AF76FA" w:rsidRDefault="00E92E0B">
      <w:pPr>
        <w:pStyle w:val="ProductList-Body"/>
      </w:pPr>
      <w:r>
        <w:t>Для кожної придбаної ліцензії на передплату на Azure FXT Edge Filer Клієнт може придбати одну додаткову ліцензію на передплату.</w:t>
      </w:r>
    </w:p>
    <w:p w14:paraId="009AC1BE" w14:textId="77777777" w:rsidR="00AF76FA" w:rsidRDefault="00E92E0B">
      <w:pPr>
        <w:pStyle w:val="ProductList-Offering1SubSection"/>
        <w:outlineLvl w:val="2"/>
      </w:pPr>
      <w:bookmarkStart w:id="44" w:name="_Sec1295"/>
      <w:r>
        <w:t>3. Права на використання</w:t>
      </w:r>
      <w:bookmarkEnd w:id="44"/>
    </w:p>
    <w:tbl>
      <w:tblPr>
        <w:tblStyle w:val="PURTable"/>
        <w:tblW w:w="0" w:type="dxa"/>
        <w:tblLook w:val="04A0" w:firstRow="1" w:lastRow="0" w:firstColumn="1" w:lastColumn="0" w:noHBand="0" w:noVBand="1"/>
      </w:tblPr>
      <w:tblGrid>
        <w:gridCol w:w="3646"/>
        <w:gridCol w:w="3630"/>
        <w:gridCol w:w="3640"/>
      </w:tblGrid>
      <w:tr w:rsidR="00AF76FA" w14:paraId="56938A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0750B1" w14:textId="77777777" w:rsidR="00AF76FA" w:rsidRDefault="00E92E0B">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36">
              <w:r>
                <w:rPr>
                  <w:color w:val="00467F"/>
                  <w:u w:val="single"/>
                </w:rPr>
                <w:t>Універсальні</w:t>
              </w:r>
            </w:hyperlink>
            <w:r>
              <w:t xml:space="preserve">; </w:t>
            </w:r>
            <w:hyperlink w:anchor="_Sec545">
              <w:r>
                <w:rPr>
                  <w:color w:val="00467F"/>
                  <w:u w:val="single"/>
                </w:rPr>
                <w:t>спеціалізовані сервери</w:t>
              </w:r>
            </w:hyperlink>
          </w:p>
        </w:tc>
        <w:tc>
          <w:tcPr>
            <w:tcW w:w="4040" w:type="dxa"/>
            <w:tcBorders>
              <w:top w:val="single" w:sz="18" w:space="0" w:color="00188F"/>
              <w:left w:val="single" w:sz="4" w:space="0" w:color="000000"/>
              <w:bottom w:val="single" w:sz="4" w:space="0" w:color="000000"/>
              <w:right w:val="single" w:sz="4" w:space="0" w:color="000000"/>
            </w:tcBorders>
          </w:tcPr>
          <w:p w14:paraId="4FAF78C2" w14:textId="77777777" w:rsidR="00AF76FA" w:rsidRDefault="00E92E0B">
            <w:pPr>
              <w:pStyle w:val="ProductList-TableBody"/>
            </w:pPr>
            <w:r>
              <w:fldChar w:fldCharType="begin"/>
            </w:r>
            <w:r>
              <w:instrText xml:space="preserve"> AutoTextList   \s NoStyle \t "Умови ліцензії для певних продуктів: Указує на те, що під таблицею «Права на використання» розміщено умови та положення для окремих продуктів, які регулюють їхнє розгортання й використання." </w:instrText>
            </w:r>
            <w:r>
              <w:fldChar w:fldCharType="separate"/>
            </w:r>
            <w:r>
              <w:rPr>
                <w:color w:val="0563C1"/>
              </w:rPr>
              <w:t>Спеціальні умови ліцензії для продукту</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B88358" w14:textId="77777777" w:rsidR="00AF76FA" w:rsidRDefault="00E92E0B">
            <w:pPr>
              <w:pStyle w:val="ProductList-TableBody"/>
            </w:pPr>
            <w:r>
              <w:rPr>
                <w:color w:val="404040"/>
              </w:rPr>
              <w:t>Додаткове програмне забезпечення: Н/Д</w:t>
            </w:r>
          </w:p>
        </w:tc>
      </w:tr>
      <w:tr w:rsidR="00AF76FA" w14:paraId="01396A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FDCE4" w14:textId="77777777" w:rsidR="00AF76FA" w:rsidRDefault="00E92E0B">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A068C" w14:textId="77777777" w:rsidR="00AF76FA" w:rsidRDefault="00E92E0B">
            <w:pPr>
              <w:pStyle w:val="ProductList-TableBody"/>
            </w:pPr>
            <w:r>
              <w:rPr>
                <w:color w:val="404040"/>
              </w:rPr>
              <w:t>Вимоги щодо доступу зовнішніх користувачів: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9FC1B" w14:textId="77777777" w:rsidR="00AF76FA" w:rsidRDefault="00E92E0B">
            <w:pPr>
              <w:pStyle w:val="ProductList-TableBody"/>
            </w:pPr>
            <w:r>
              <w:rPr>
                <w:color w:val="404040"/>
              </w:rPr>
              <w:t>Включені технології: Компоненти програмного забезпечення Windows</w:t>
            </w:r>
          </w:p>
        </w:tc>
      </w:tr>
      <w:tr w:rsidR="00AF76FA" w14:paraId="38F825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76C0B" w14:textId="77777777" w:rsidR="00AF76FA" w:rsidRDefault="00E92E0B">
            <w:pPr>
              <w:pStyle w:val="ProductList-TableBody"/>
            </w:pPr>
            <w:r>
              <w:rPr>
                <w:color w:val="404040"/>
              </w:rPr>
              <w:t>Повідомлення: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88F41" w14:textId="77777777" w:rsidR="00AF76FA" w:rsidRDefault="00AF76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C8ADD" w14:textId="77777777" w:rsidR="00AF76FA" w:rsidRDefault="00AF76FA">
            <w:pPr>
              <w:pStyle w:val="ProductList-TableBody"/>
            </w:pPr>
          </w:p>
        </w:tc>
      </w:tr>
    </w:tbl>
    <w:p w14:paraId="22B59C4A" w14:textId="77777777" w:rsidR="00AF76FA" w:rsidRDefault="00AF76FA">
      <w:pPr>
        <w:pStyle w:val="ProductList-Body"/>
      </w:pPr>
    </w:p>
    <w:p w14:paraId="2C397DEE" w14:textId="77777777" w:rsidR="00AF76FA" w:rsidRDefault="00E92E0B">
      <w:pPr>
        <w:pStyle w:val="ProductList-ClauseHeading"/>
        <w:outlineLvl w:val="3"/>
      </w:pPr>
      <w:r>
        <w:t>3.1 Зберігання оброблених даних на Amazon S3</w:t>
      </w:r>
    </w:p>
    <w:p w14:paraId="34A0CC08" w14:textId="77777777" w:rsidR="00AF76FA" w:rsidRDefault="00E92E0B">
      <w:pPr>
        <w:pStyle w:val="ProductList-Body"/>
      </w:pPr>
      <w:r>
        <w:t>Крім основної ліцензії на передплату на Azure FXT Edge Filer</w:t>
      </w:r>
      <w:r>
        <w:fldChar w:fldCharType="begin"/>
      </w:r>
      <w:r>
        <w:instrText xml:space="preserve"> XE "Azure FXT Edge Filer" </w:instrText>
      </w:r>
      <w:r>
        <w:fldChar w:fldCharType="end"/>
      </w:r>
      <w:r>
        <w:t>, Клієнт також має придбати додаткову ліцензію на передплату, щоб отримувати доступ до Amazon S3 для зберігання й отримання даних.</w:t>
      </w:r>
    </w:p>
    <w:p w14:paraId="17C02E11" w14:textId="77777777" w:rsidR="00AF76FA" w:rsidRDefault="00E92E0B">
      <w:pPr>
        <w:pStyle w:val="ProductList-Offering1SubSection"/>
        <w:outlineLvl w:val="2"/>
      </w:pPr>
      <w:bookmarkStart w:id="45" w:name="_Sec1296"/>
      <w:r>
        <w:t>4. Підтримка програмного забезпечення</w:t>
      </w:r>
      <w:bookmarkEnd w:id="45"/>
    </w:p>
    <w:tbl>
      <w:tblPr>
        <w:tblStyle w:val="PURTable"/>
        <w:tblW w:w="0" w:type="dxa"/>
        <w:tblLook w:val="04A0" w:firstRow="1" w:lastRow="0" w:firstColumn="1" w:lastColumn="0" w:noHBand="0" w:noVBand="1"/>
      </w:tblPr>
      <w:tblGrid>
        <w:gridCol w:w="3660"/>
        <w:gridCol w:w="3628"/>
        <w:gridCol w:w="3628"/>
      </w:tblGrid>
      <w:tr w:rsidR="00AF76FA" w14:paraId="0A9626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B40FE0" w14:textId="77777777" w:rsidR="00AF76FA" w:rsidRDefault="00E92E0B">
            <w:pPr>
              <w:pStyle w:val="ProductList-TableBody"/>
            </w:pPr>
            <w:r>
              <w:rPr>
                <w:color w:val="404040"/>
              </w:rPr>
              <w:t>Переваги Підтримки програмного забезпечення: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D1EC14" w14:textId="77777777" w:rsidR="00AF76FA" w:rsidRDefault="00E92E0B">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5A7DBA" w14:textId="77777777" w:rsidR="00AF76FA" w:rsidRDefault="00E92E0B">
            <w:pPr>
              <w:pStyle w:val="ProductList-TableBody"/>
            </w:pPr>
            <w:r>
              <w:rPr>
                <w:color w:val="404040"/>
              </w:rPr>
              <w:t>Права переходу на резервний ресурс: Н/Д</w:t>
            </w:r>
          </w:p>
        </w:tc>
      </w:tr>
      <w:tr w:rsidR="00AF76FA" w14:paraId="0D7048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C8030" w14:textId="77777777" w:rsidR="00AF76FA" w:rsidRDefault="00E92E0B">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E7DDE" w14:textId="77777777" w:rsidR="00AF76FA" w:rsidRDefault="00E92E0B">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F6B9D" w14:textId="77777777" w:rsidR="00AF76FA" w:rsidRDefault="00E92E0B">
            <w:pPr>
              <w:pStyle w:val="ProductList-TableBody"/>
            </w:pPr>
            <w:r>
              <w:rPr>
                <w:color w:val="404040"/>
              </w:rPr>
              <w:t>Права на віддалене використання: Н/Д</w:t>
            </w:r>
          </w:p>
        </w:tc>
      </w:tr>
      <w:tr w:rsidR="00AF76FA" w14:paraId="0E68F6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E57B2" w14:textId="77777777" w:rsidR="00AF76FA" w:rsidRDefault="00E92E0B">
            <w:pPr>
              <w:pStyle w:val="ProductList-TableBody"/>
            </w:pPr>
            <w:r>
              <w:rPr>
                <w:color w:val="404040"/>
              </w:rPr>
              <w:t>Саморозміщення: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6FD9D" w14:textId="77777777" w:rsidR="00AF76FA" w:rsidRDefault="00E92E0B">
            <w:pPr>
              <w:pStyle w:val="ProductList-TableBody"/>
            </w:pPr>
            <w:r>
              <w:rPr>
                <w:color w:val="404040"/>
              </w:rPr>
              <w:t>Еквівалентні права на Підтримку програмного забезпечення: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C417B" w14:textId="77777777" w:rsidR="00AF76FA" w:rsidRDefault="00AF76FA">
            <w:pPr>
              <w:pStyle w:val="ProductList-TableBody"/>
            </w:pPr>
          </w:p>
        </w:tc>
      </w:tr>
    </w:tbl>
    <w:p w14:paraId="6BC699FE" w14:textId="77777777" w:rsidR="00AF76FA" w:rsidRDefault="00AF76FA">
      <w:pPr>
        <w:pStyle w:val="ProductList-Body"/>
        <w:jc w:val="right"/>
      </w:pPr>
    </w:p>
    <w:tbl>
      <w:tblPr>
        <w:tblStyle w:val="PURTable"/>
        <w:tblW w:w="0" w:type="dxa"/>
        <w:tblLook w:val="04A0" w:firstRow="1" w:lastRow="0" w:firstColumn="1" w:lastColumn="0" w:noHBand="0" w:noVBand="1"/>
      </w:tblPr>
      <w:tblGrid>
        <w:gridCol w:w="10916"/>
      </w:tblGrid>
      <w:tr w:rsidR="00AF76FA" w14:paraId="73A785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0E9644" w14:textId="77777777" w:rsidR="00AF76FA" w:rsidRDefault="00C218A1">
            <w:pPr>
              <w:pStyle w:val="ProductList-TableBody"/>
              <w:jc w:val="right"/>
            </w:pPr>
            <w:hyperlink w:anchor="_Sec842">
              <w:r w:rsidR="00E92E0B">
                <w:rPr>
                  <w:color w:val="00467F"/>
                  <w:sz w:val="14"/>
                  <w:u w:val="single"/>
                </w:rPr>
                <w:t>Зміст</w:t>
              </w:r>
            </w:hyperlink>
            <w:r w:rsidR="00E92E0B">
              <w:rPr>
                <w:sz w:val="14"/>
              </w:rPr>
              <w:t>/</w:t>
            </w:r>
            <w:hyperlink w:anchor="_Sec549">
              <w:r w:rsidR="00E92E0B">
                <w:rPr>
                  <w:color w:val="00467F"/>
                  <w:sz w:val="14"/>
                  <w:u w:val="single"/>
                </w:rPr>
                <w:t>Глосарій</w:t>
              </w:r>
            </w:hyperlink>
            <w:r w:rsidR="00E92E0B">
              <w:rPr>
                <w:sz w:val="14"/>
              </w:rPr>
              <w:t>/</w:t>
            </w:r>
            <w:hyperlink w:anchor="_Sec844">
              <w:r w:rsidR="00E92E0B">
                <w:rPr>
                  <w:color w:val="00467F"/>
                  <w:sz w:val="14"/>
                  <w:u w:val="single"/>
                </w:rPr>
                <w:t>Покажчик</w:t>
              </w:r>
            </w:hyperlink>
          </w:p>
        </w:tc>
      </w:tr>
    </w:tbl>
    <w:p w14:paraId="7CAF93DB" w14:textId="77777777" w:rsidR="00AF76FA" w:rsidRDefault="00AF76FA">
      <w:pPr>
        <w:pStyle w:val="ProductList-Body"/>
      </w:pPr>
    </w:p>
    <w:p w14:paraId="76C82DF8" w14:textId="77777777" w:rsidR="00AF76FA" w:rsidRDefault="00E92E0B">
      <w:pPr>
        <w:pStyle w:val="ProductList-Offering1HeadingNoBorder"/>
        <w:outlineLvl w:val="1"/>
      </w:pPr>
      <w:bookmarkStart w:id="46" w:name="_Sec592"/>
      <w:r>
        <w:t>BizTalk</w:t>
      </w:r>
      <w:bookmarkEnd w:id="46"/>
      <w:r>
        <w:fldChar w:fldCharType="begin"/>
      </w:r>
      <w:r>
        <w:instrText xml:space="preserve"> TC "</w:instrText>
      </w:r>
      <w:bookmarkStart w:id="47" w:name="_Toc60150719"/>
      <w:r>
        <w:instrText>BizTalk</w:instrText>
      </w:r>
      <w:bookmarkEnd w:id="47"/>
      <w:r>
        <w:instrText>" \l 2</w:instrText>
      </w:r>
      <w:r>
        <w:fldChar w:fldCharType="end"/>
      </w:r>
    </w:p>
    <w:p w14:paraId="78987535" w14:textId="77777777" w:rsidR="00AF76FA" w:rsidRDefault="00E92E0B">
      <w:pPr>
        <w:pStyle w:val="ProductList-Offering1SubSection"/>
        <w:outlineLvl w:val="2"/>
      </w:pPr>
      <w:bookmarkStart w:id="48" w:name="_Sec593"/>
      <w:r>
        <w:t>1. Доступність програми</w:t>
      </w:r>
      <w:bookmarkEnd w:id="48"/>
    </w:p>
    <w:tbl>
      <w:tblPr>
        <w:tblStyle w:val="PURTable"/>
        <w:tblW w:w="0" w:type="dxa"/>
        <w:tblLook w:val="04A0" w:firstRow="1" w:lastRow="0" w:firstColumn="1" w:lastColumn="0" w:noHBand="0" w:noVBand="1"/>
      </w:tblPr>
      <w:tblGrid>
        <w:gridCol w:w="3656"/>
        <w:gridCol w:w="603"/>
        <w:gridCol w:w="598"/>
        <w:gridCol w:w="602"/>
        <w:gridCol w:w="598"/>
        <w:gridCol w:w="598"/>
        <w:gridCol w:w="601"/>
        <w:gridCol w:w="610"/>
        <w:gridCol w:w="634"/>
        <w:gridCol w:w="617"/>
        <w:gridCol w:w="604"/>
        <w:gridCol w:w="597"/>
        <w:gridCol w:w="598"/>
      </w:tblGrid>
      <w:tr w:rsidR="00AF76FA" w14:paraId="7FED7F2C"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0BD564AC" w14:textId="77777777" w:rsidR="00AF76FA" w:rsidRDefault="00E92E0B">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83DC0D" w14:textId="77777777" w:rsidR="00AF76FA" w:rsidRDefault="00E92E0B">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9D8FBA" w14:textId="77777777" w:rsidR="00AF76FA" w:rsidRDefault="00E92E0B">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9FA478" w14:textId="77777777" w:rsidR="00AF76FA" w:rsidRDefault="00E92E0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755786" w14:textId="77777777" w:rsidR="00AF76FA" w:rsidRDefault="00E92E0B">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AB97E9" w14:textId="77777777" w:rsidR="00AF76FA" w:rsidRDefault="00E92E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EF6C3C" w14:textId="77777777" w:rsidR="00AF76FA" w:rsidRDefault="00E92E0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18022E" w14:textId="77777777" w:rsidR="00AF76FA" w:rsidRDefault="00E92E0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186406" w14:textId="77777777" w:rsidR="00AF76FA" w:rsidRDefault="00E92E0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C1EE54" w14:textId="77777777" w:rsidR="00AF76FA" w:rsidRDefault="00E92E0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E0F689" w14:textId="77777777" w:rsidR="00AF76FA" w:rsidRDefault="00E92E0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5EE6CC" w14:textId="77777777" w:rsidR="00AF76FA" w:rsidRDefault="00E92E0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C8F1B4" w14:textId="77777777" w:rsidR="00AF76FA" w:rsidRDefault="00E92E0B">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AF76FA" w14:paraId="29126164" w14:textId="77777777">
        <w:tc>
          <w:tcPr>
            <w:tcW w:w="3920" w:type="dxa"/>
            <w:tcBorders>
              <w:top w:val="single" w:sz="6" w:space="0" w:color="FFFFFF"/>
              <w:left w:val="none" w:sz="4" w:space="0" w:color="6E6E6E"/>
              <w:bottom w:val="dashed" w:sz="4" w:space="0" w:color="BFBFBF"/>
              <w:right w:val="none" w:sz="4" w:space="0" w:color="6E6E6E"/>
            </w:tcBorders>
          </w:tcPr>
          <w:p w14:paraId="5534B3B1" w14:textId="77777777" w:rsidR="00AF76FA" w:rsidRDefault="00E92E0B">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1DE7F1D" w14:textId="77777777" w:rsidR="00AF76FA" w:rsidRDefault="00E92E0B">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FBF785E" w14:textId="77777777" w:rsidR="00AF76FA" w:rsidRDefault="00E92E0B">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F797926" w14:textId="77777777" w:rsidR="00AF76FA" w:rsidRDefault="00E92E0B">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5229A030" w14:textId="77777777" w:rsidR="00AF76FA" w:rsidRDefault="00E92E0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3352B" w14:textId="77777777" w:rsidR="00AF76FA" w:rsidRDefault="00E92E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B8366"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C8C31"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AE6C1" w14:textId="77777777" w:rsidR="00AF76FA" w:rsidRDefault="00E92E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 xml:space="preserve">, </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3415F"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FA963"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20692"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2CD14" w14:textId="77777777" w:rsidR="00AF76FA" w:rsidRDefault="00AF76FA">
            <w:pPr>
              <w:pStyle w:val="ProductList-TableBody"/>
              <w:jc w:val="center"/>
            </w:pPr>
          </w:p>
        </w:tc>
      </w:tr>
      <w:tr w:rsidR="00AF76FA" w14:paraId="59B3368B" w14:textId="77777777">
        <w:tc>
          <w:tcPr>
            <w:tcW w:w="3920" w:type="dxa"/>
            <w:tcBorders>
              <w:top w:val="dashed" w:sz="4" w:space="0" w:color="BFBFBF"/>
              <w:left w:val="none" w:sz="4" w:space="0" w:color="6E6E6E"/>
              <w:bottom w:val="dashed" w:sz="4" w:space="0" w:color="BFBFBF"/>
              <w:right w:val="none" w:sz="4" w:space="0" w:color="6E6E6E"/>
            </w:tcBorders>
          </w:tcPr>
          <w:p w14:paraId="412F0D19" w14:textId="77777777" w:rsidR="00AF76FA" w:rsidRDefault="00E92E0B">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51654C5" w14:textId="77777777" w:rsidR="00AF76FA" w:rsidRDefault="00E92E0B">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4BED77F" w14:textId="77777777" w:rsidR="00AF76FA" w:rsidRDefault="00AF76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85DD305" w14:textId="77777777" w:rsidR="00AF76FA" w:rsidRDefault="00AF76F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2751CEA"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E31C64"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C50AF0"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414E29"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6064D8"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098650"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728EB7"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D9F2A5"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3EA100" w14:textId="77777777" w:rsidR="00AF76FA" w:rsidRDefault="00AF76FA">
            <w:pPr>
              <w:pStyle w:val="ProductList-TableBody"/>
              <w:jc w:val="center"/>
            </w:pPr>
          </w:p>
        </w:tc>
      </w:tr>
      <w:tr w:rsidR="00AF76FA" w14:paraId="27F38CAE" w14:textId="77777777">
        <w:tc>
          <w:tcPr>
            <w:tcW w:w="3920" w:type="dxa"/>
            <w:tcBorders>
              <w:top w:val="dashed" w:sz="4" w:space="0" w:color="BFBFBF"/>
              <w:left w:val="none" w:sz="4" w:space="0" w:color="6E6E6E"/>
              <w:bottom w:val="dashed" w:sz="4" w:space="0" w:color="BFBFBF"/>
              <w:right w:val="none" w:sz="4" w:space="0" w:color="6E6E6E"/>
            </w:tcBorders>
          </w:tcPr>
          <w:p w14:paraId="4B405F84" w14:textId="77777777" w:rsidR="00AF76FA" w:rsidRDefault="00E92E0B">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F9D2FCE" w14:textId="77777777" w:rsidR="00AF76FA" w:rsidRDefault="00E92E0B">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C3FDE68" w14:textId="77777777" w:rsidR="00AF76FA" w:rsidRDefault="00E92E0B">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9441D43" w14:textId="77777777" w:rsidR="00AF76FA" w:rsidRDefault="00E92E0B">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523793E" w14:textId="77777777" w:rsidR="00AF76FA" w:rsidRDefault="00E92E0B">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F1A90" w14:textId="77777777" w:rsidR="00AF76FA" w:rsidRDefault="00E92E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AD464"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2BE24"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565AA" w14:textId="77777777" w:rsidR="00AF76FA" w:rsidRDefault="00E92E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 xml:space="preserve">, </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9E488"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0EA9C"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514CC"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BC3CE" w14:textId="77777777" w:rsidR="00AF76FA" w:rsidRDefault="00AF76FA">
            <w:pPr>
              <w:pStyle w:val="ProductList-TableBody"/>
              <w:jc w:val="center"/>
            </w:pPr>
          </w:p>
        </w:tc>
      </w:tr>
      <w:tr w:rsidR="00AF76FA" w14:paraId="455BC9FD" w14:textId="77777777">
        <w:tc>
          <w:tcPr>
            <w:tcW w:w="3920" w:type="dxa"/>
            <w:tcBorders>
              <w:top w:val="dashed" w:sz="4" w:space="0" w:color="BFBFBF"/>
              <w:left w:val="none" w:sz="4" w:space="0" w:color="6E6E6E"/>
              <w:bottom w:val="dashed" w:sz="4" w:space="0" w:color="BFBFBF"/>
              <w:right w:val="none" w:sz="4" w:space="0" w:color="6E6E6E"/>
            </w:tcBorders>
          </w:tcPr>
          <w:p w14:paraId="4568B6B1" w14:textId="77777777" w:rsidR="00AF76FA" w:rsidRDefault="00E92E0B">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D358914" w14:textId="77777777" w:rsidR="00AF76FA" w:rsidRDefault="00E92E0B">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9D8A9DE" w14:textId="77777777" w:rsidR="00AF76FA" w:rsidRDefault="00E92E0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7F98F2D" w14:textId="77777777" w:rsidR="00AF76FA" w:rsidRDefault="00E92E0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BF68FE7" w14:textId="77777777" w:rsidR="00AF76FA" w:rsidRDefault="00E92E0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B99F6" w14:textId="77777777" w:rsidR="00AF76FA" w:rsidRDefault="00E92E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E54C0"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6102F"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7AB07" w14:textId="77777777" w:rsidR="00AF76FA" w:rsidRDefault="00E92E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 xml:space="preserve">, </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8D7C0"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9C108"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F3968"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A1B08" w14:textId="77777777" w:rsidR="00AF76FA" w:rsidRDefault="00AF76FA">
            <w:pPr>
              <w:pStyle w:val="ProductList-TableBody"/>
              <w:jc w:val="center"/>
            </w:pPr>
          </w:p>
        </w:tc>
      </w:tr>
      <w:tr w:rsidR="00AF76FA" w14:paraId="4080C26C" w14:textId="77777777">
        <w:tc>
          <w:tcPr>
            <w:tcW w:w="3920" w:type="dxa"/>
            <w:tcBorders>
              <w:top w:val="dashed" w:sz="4" w:space="0" w:color="BFBFBF"/>
              <w:left w:val="none" w:sz="4" w:space="0" w:color="6E6E6E"/>
              <w:bottom w:val="none" w:sz="4" w:space="0" w:color="6E6E6E"/>
              <w:right w:val="none" w:sz="4" w:space="0" w:color="6E6E6E"/>
            </w:tcBorders>
          </w:tcPr>
          <w:p w14:paraId="6D60BEB5" w14:textId="77777777" w:rsidR="00AF76FA" w:rsidRDefault="00E92E0B">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38110C1" w14:textId="77777777" w:rsidR="00AF76FA" w:rsidRDefault="00E92E0B">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96C7E46" w14:textId="77777777" w:rsidR="00AF76FA" w:rsidRDefault="00AF76FA">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2352C2E" w14:textId="77777777" w:rsidR="00AF76FA" w:rsidRDefault="00AF76FA">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5CECB827"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61890A"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D2E215"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3801DF"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AC7964"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B9BFB4"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FC3615"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B3875C"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5CDC6A" w14:textId="77777777" w:rsidR="00AF76FA" w:rsidRDefault="00AF76FA">
            <w:pPr>
              <w:pStyle w:val="ProductList-TableBody"/>
              <w:jc w:val="center"/>
            </w:pPr>
          </w:p>
        </w:tc>
      </w:tr>
    </w:tbl>
    <w:p w14:paraId="26AF8313" w14:textId="77777777" w:rsidR="00AF76FA" w:rsidRDefault="00E92E0B">
      <w:pPr>
        <w:pStyle w:val="ProductList-Offering1SubSection"/>
        <w:outlineLvl w:val="2"/>
      </w:pPr>
      <w:bookmarkStart w:id="49" w:name="_Sec594"/>
      <w:r>
        <w:lastRenderedPageBreak/>
        <w:t>2. Умови продукту</w:t>
      </w:r>
      <w:bookmarkEnd w:id="49"/>
    </w:p>
    <w:tbl>
      <w:tblPr>
        <w:tblStyle w:val="PURTable"/>
        <w:tblW w:w="0" w:type="dxa"/>
        <w:tblLook w:val="04A0" w:firstRow="1" w:lastRow="0" w:firstColumn="1" w:lastColumn="0" w:noHBand="0" w:noVBand="1"/>
      </w:tblPr>
      <w:tblGrid>
        <w:gridCol w:w="3619"/>
        <w:gridCol w:w="3640"/>
        <w:gridCol w:w="3657"/>
      </w:tblGrid>
      <w:tr w:rsidR="00AF76FA" w14:paraId="073AF6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444193" w14:textId="77777777" w:rsidR="00AF76FA" w:rsidRDefault="00E92E0B">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73947DCA" w14:textId="77777777" w:rsidR="00AF76FA" w:rsidRDefault="00E92E0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AAA2F9" w14:textId="77777777" w:rsidR="00AF76FA" w:rsidRDefault="00E92E0B">
            <w:pPr>
              <w:pStyle w:val="ProductList-TableBody"/>
            </w:pPr>
            <w:r>
              <w:rPr>
                <w:color w:val="404040"/>
              </w:rPr>
              <w:t>Випуски з меншими функціональними можливостями: немає даних</w:t>
            </w:r>
          </w:p>
        </w:tc>
      </w:tr>
      <w:tr w:rsidR="00AF76FA" w14:paraId="37A21B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44197" w14:textId="77777777" w:rsidR="00AF76FA" w:rsidRDefault="00E92E0B">
            <w:pPr>
              <w:pStyle w:val="ProductList-TableBody"/>
            </w:pPr>
            <w:r>
              <w:rPr>
                <w:color w:val="404040"/>
              </w:rPr>
              <w:t>Можливість подовження терміну: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5451A" w14:textId="77777777" w:rsidR="00AF76FA" w:rsidRDefault="00E92E0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4448CB0A" w14:textId="77777777" w:rsidR="00AF76FA" w:rsidRDefault="00E92E0B">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0000"/>
                </w:rPr>
                <w:t>Додаток B</w:t>
              </w:r>
            </w:hyperlink>
          </w:p>
        </w:tc>
      </w:tr>
      <w:tr w:rsidR="00AF76FA" w14:paraId="5C6219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C06D8" w14:textId="77777777" w:rsidR="00AF76FA" w:rsidRDefault="00E92E0B">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14:paraId="3F9F66D5" w14:textId="77777777" w:rsidR="00AF76FA" w:rsidRDefault="00E92E0B">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8D577" w14:textId="77777777" w:rsidR="00AF76FA" w:rsidRDefault="00E92E0B">
            <w:pPr>
              <w:pStyle w:val="ProductList-TableBody"/>
            </w:pPr>
            <w:r>
              <w:rPr>
                <w:color w:val="404040"/>
              </w:rPr>
              <w:t>Право на зменшення: Н/Д</w:t>
            </w:r>
          </w:p>
        </w:tc>
      </w:tr>
      <w:tr w:rsidR="00AF76FA" w14:paraId="5E20770A" w14:textId="77777777">
        <w:tc>
          <w:tcPr>
            <w:tcW w:w="4040" w:type="dxa"/>
            <w:tcBorders>
              <w:top w:val="single" w:sz="4" w:space="0" w:color="000000"/>
              <w:left w:val="single" w:sz="4" w:space="0" w:color="000000"/>
              <w:bottom w:val="single" w:sz="4" w:space="0" w:color="000000"/>
              <w:right w:val="single" w:sz="4" w:space="0" w:color="000000"/>
            </w:tcBorders>
          </w:tcPr>
          <w:p w14:paraId="3A6B2490" w14:textId="77777777" w:rsidR="00AF76FA" w:rsidRDefault="00E92E0B">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 (за винятком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681C7" w14:textId="77777777" w:rsidR="00AF76FA" w:rsidRDefault="00E92E0B">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D847C" w14:textId="77777777" w:rsidR="00AF76FA" w:rsidRDefault="00E92E0B">
            <w:pPr>
              <w:pStyle w:val="ProductList-TableBody"/>
            </w:pPr>
            <w:r>
              <w:rPr>
                <w:color w:val="404040"/>
              </w:rPr>
              <w:t>Право на уточнення: Н/Д</w:t>
            </w:r>
          </w:p>
        </w:tc>
      </w:tr>
      <w:tr w:rsidR="00AF76FA" w14:paraId="0D70AD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3AD5A" w14:textId="77777777" w:rsidR="00AF76FA" w:rsidRDefault="00E92E0B">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E0CB1" w14:textId="77777777" w:rsidR="00AF76FA" w:rsidRDefault="00AF76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9C895" w14:textId="77777777" w:rsidR="00AF76FA" w:rsidRDefault="00AF76FA">
            <w:pPr>
              <w:pStyle w:val="ProductList-TableBody"/>
            </w:pPr>
          </w:p>
        </w:tc>
      </w:tr>
    </w:tbl>
    <w:p w14:paraId="36B482FE" w14:textId="77777777" w:rsidR="00AF76FA" w:rsidRDefault="00E92E0B">
      <w:pPr>
        <w:pStyle w:val="ProductList-Offering1SubSection"/>
        <w:outlineLvl w:val="2"/>
      </w:pPr>
      <w:bookmarkStart w:id="50" w:name="_Sec595"/>
      <w:r>
        <w:t>3. Права на використання</w:t>
      </w:r>
      <w:bookmarkEnd w:id="50"/>
    </w:p>
    <w:tbl>
      <w:tblPr>
        <w:tblStyle w:val="PURTable"/>
        <w:tblW w:w="0" w:type="dxa"/>
        <w:tblLook w:val="04A0" w:firstRow="1" w:lastRow="0" w:firstColumn="1" w:lastColumn="0" w:noHBand="0" w:noVBand="1"/>
      </w:tblPr>
      <w:tblGrid>
        <w:gridCol w:w="3646"/>
        <w:gridCol w:w="3630"/>
        <w:gridCol w:w="3640"/>
      </w:tblGrid>
      <w:tr w:rsidR="00AF76FA" w14:paraId="019C41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1209F6" w14:textId="77777777" w:rsidR="00AF76FA" w:rsidRDefault="00E92E0B">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3">
              <w:r>
                <w:rPr>
                  <w:color w:val="00467F"/>
                  <w:u w:val="single"/>
                </w:rPr>
                <w:t>ліцензія на ядро</w:t>
              </w:r>
            </w:hyperlink>
          </w:p>
        </w:tc>
        <w:tc>
          <w:tcPr>
            <w:tcW w:w="4040" w:type="dxa"/>
            <w:tcBorders>
              <w:top w:val="single" w:sz="18" w:space="0" w:color="00188F"/>
              <w:left w:val="single" w:sz="4" w:space="0" w:color="000000"/>
              <w:bottom w:val="single" w:sz="4" w:space="0" w:color="000000"/>
              <w:right w:val="single" w:sz="4" w:space="0" w:color="000000"/>
            </w:tcBorders>
          </w:tcPr>
          <w:p w14:paraId="3D150B58" w14:textId="77777777" w:rsidR="00AF76FA" w:rsidRDefault="00E92E0B">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Branch і Standard</w:t>
            </w:r>
          </w:p>
        </w:tc>
        <w:tc>
          <w:tcPr>
            <w:tcW w:w="4040" w:type="dxa"/>
            <w:tcBorders>
              <w:top w:val="single" w:sz="18" w:space="0" w:color="00188F"/>
              <w:left w:val="single" w:sz="4" w:space="0" w:color="000000"/>
              <w:bottom w:val="single" w:sz="4" w:space="0" w:color="000000"/>
              <w:right w:val="single" w:sz="4" w:space="0" w:color="000000"/>
            </w:tcBorders>
          </w:tcPr>
          <w:p w14:paraId="6B60F4CD" w14:textId="77777777" w:rsidR="00AF76FA" w:rsidRDefault="00E92E0B">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AF76FA" w14:paraId="16B775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5D9AB" w14:textId="77777777" w:rsidR="00AF76FA" w:rsidRDefault="00E92E0B">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C5960" w14:textId="77777777" w:rsidR="00AF76FA" w:rsidRDefault="00E92E0B">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42FD9E87" w14:textId="77777777" w:rsidR="00AF76FA" w:rsidRDefault="00E92E0B">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AF76FA" w14:paraId="76CEF06C" w14:textId="77777777">
        <w:tc>
          <w:tcPr>
            <w:tcW w:w="4040" w:type="dxa"/>
            <w:tcBorders>
              <w:top w:val="single" w:sz="4" w:space="0" w:color="000000"/>
              <w:left w:val="single" w:sz="4" w:space="0" w:color="000000"/>
              <w:bottom w:val="single" w:sz="4" w:space="0" w:color="000000"/>
              <w:right w:val="single" w:sz="4" w:space="0" w:color="000000"/>
            </w:tcBorders>
          </w:tcPr>
          <w:p w14:paraId="1711CBDD" w14:textId="77777777" w:rsidR="00AF76FA" w:rsidRDefault="00E92E0B">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69EDA" w14:textId="77777777" w:rsidR="00AF76FA" w:rsidRDefault="00AF76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8C232" w14:textId="77777777" w:rsidR="00AF76FA" w:rsidRDefault="00AF76FA">
            <w:pPr>
              <w:pStyle w:val="ProductList-TableBody"/>
            </w:pPr>
          </w:p>
        </w:tc>
      </w:tr>
    </w:tbl>
    <w:p w14:paraId="7BEA4D9A" w14:textId="77777777" w:rsidR="00AF76FA" w:rsidRDefault="00AF76FA">
      <w:pPr>
        <w:pStyle w:val="ProductList-Body"/>
      </w:pPr>
    </w:p>
    <w:p w14:paraId="66AFFC36" w14:textId="77777777" w:rsidR="00AF76FA" w:rsidRDefault="00E92E0B">
      <w:pPr>
        <w:pStyle w:val="ProductList-ClauseHeading"/>
        <w:outlineLvl w:val="3"/>
      </w:pPr>
      <w:r>
        <w:t>3.1 BizTalk Server Branch і Standard Edition</w:t>
      </w:r>
    </w:p>
    <w:p w14:paraId="086B99C8" w14:textId="77777777" w:rsidR="00AF76FA" w:rsidRDefault="00E92E0B">
      <w:pPr>
        <w:pStyle w:val="ProductList-SubClauseHeading"/>
        <w:outlineLvl w:val="4"/>
      </w:pPr>
      <w:r>
        <w:t>3.1.1 Обмеження використання</w:t>
      </w:r>
    </w:p>
    <w:p w14:paraId="22F7524B" w14:textId="77777777" w:rsidR="00AF76FA" w:rsidRDefault="00E92E0B">
      <w:pPr>
        <w:pStyle w:val="ProductList-BodyIndented"/>
      </w:pPr>
      <w:r>
        <w:t xml:space="preserve">Клієнт не повинен використовувати серверне програмне забезпечення на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Сервері</w:t>
      </w:r>
      <w:r>
        <w:fldChar w:fldCharType="end"/>
      </w:r>
      <w:r>
        <w:t xml:space="preserve">, який входить до складу мережевого кластера, або в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яке є частиною мережевого кластера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тому самому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Сервері</w:t>
      </w:r>
      <w:r>
        <w:fldChar w:fldCharType="end"/>
      </w:r>
      <w:r>
        <w:t>.</w:t>
      </w:r>
    </w:p>
    <w:p w14:paraId="051CC969" w14:textId="77777777" w:rsidR="00AF76FA" w:rsidRDefault="00AF76FA">
      <w:pPr>
        <w:pStyle w:val="ProductList-BodyIndented"/>
      </w:pPr>
    </w:p>
    <w:p w14:paraId="3C678388" w14:textId="77777777" w:rsidR="00AF76FA" w:rsidRDefault="00E92E0B">
      <w:pPr>
        <w:pStyle w:val="ProductList-SubClauseHeading"/>
        <w:outlineLvl w:val="4"/>
      </w:pPr>
      <w:r>
        <w:t>3.1.2 Веб-компонент Office</w:t>
      </w:r>
    </w:p>
    <w:p w14:paraId="6A2DCFB2" w14:textId="77777777" w:rsidR="00AF76FA" w:rsidRDefault="00E92E0B">
      <w:pPr>
        <w:pStyle w:val="ProductList-BodyIndented"/>
      </w:pPr>
      <w:r>
        <w:t xml:space="preserve">Клієнт може використовувати цей компонент лише для перегляду та друку копій статичних документів, текстів і зображень, створених за допомогою програмного забезпечення. Для копій компонента окремі ліцензії не потрібні. </w:t>
      </w:r>
    </w:p>
    <w:p w14:paraId="7A85D0F4" w14:textId="77777777" w:rsidR="00AF76FA" w:rsidRDefault="00AF76FA">
      <w:pPr>
        <w:pStyle w:val="ProductList-BodyIndented"/>
      </w:pPr>
    </w:p>
    <w:p w14:paraId="7AAE130E" w14:textId="77777777" w:rsidR="00AF76FA" w:rsidRDefault="00E92E0B">
      <w:pPr>
        <w:pStyle w:val="ProductList-ClauseHeading"/>
        <w:outlineLvl w:val="3"/>
      </w:pPr>
      <w:r>
        <w:t>3.2 BizTalk Server Branch Edition</w:t>
      </w:r>
    </w:p>
    <w:p w14:paraId="031DE804" w14:textId="77777777" w:rsidR="00AF76FA" w:rsidRDefault="00E92E0B">
      <w:pPr>
        <w:pStyle w:val="ProductList-Body"/>
      </w:pPr>
      <w:r>
        <w:t xml:space="preserve">Клієнт має право </w:t>
      </w:r>
      <w:r>
        <w:fldChar w:fldCharType="begin"/>
      </w:r>
      <w:r>
        <w:instrText xml:space="preserve"> AutoTextList   \s NoStyle \t "Запущений екземпляр – це Екземпляр програмного забезпечення, що завантажується в пам’ять і для якого виконується одна чи кілька інструкцій. (Повне визначення див. в Глосарії.)" </w:instrText>
      </w:r>
      <w:r>
        <w:fldChar w:fldCharType="separate"/>
      </w:r>
      <w:r>
        <w:rPr>
          <w:color w:val="0563C1"/>
        </w:rPr>
        <w:t>Запускати Екземпляри</w:t>
      </w:r>
      <w:r>
        <w:fldChar w:fldCharType="end"/>
      </w:r>
      <w:r>
        <w:t xml:space="preserve"> програмного забезпечення на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тільки на кінцевій точці своєї внутрішньої мережі (чи на межі мережі своєї організації) з метою поєднання бізнес-заходів або транзакцій з операціями, що обробляються в цій кінцевій точці, за умови що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Ліцензований сервер</w:t>
      </w:r>
      <w:r>
        <w:fldChar w:fldCharType="end"/>
      </w:r>
      <w:r>
        <w:t xml:space="preserve"> не може:</w:t>
      </w:r>
    </w:p>
    <w:p w14:paraId="2D5A9288" w14:textId="77777777" w:rsidR="00AF76FA" w:rsidRDefault="00E92E0B" w:rsidP="00E92E0B">
      <w:pPr>
        <w:pStyle w:val="ProductList-Bullet"/>
        <w:numPr>
          <w:ilvl w:val="0"/>
          <w:numId w:val="20"/>
        </w:numPr>
      </w:pPr>
      <w:r>
        <w:t>діяти як центральний вузол у мережевій моделі «hub and spoke» (мережа-міст);</w:t>
      </w:r>
    </w:p>
    <w:p w14:paraId="06B44447" w14:textId="77777777" w:rsidR="00AF76FA" w:rsidRDefault="00E92E0B" w:rsidP="00E92E0B">
      <w:pPr>
        <w:pStyle w:val="ProductList-Bullet"/>
        <w:numPr>
          <w:ilvl w:val="0"/>
          <w:numId w:val="20"/>
        </w:numPr>
      </w:pPr>
      <w:r>
        <w:t>централізувати зв’язок з іншими Серверами чи пристроями в масштабах усієї організації або</w:t>
      </w:r>
    </w:p>
    <w:p w14:paraId="4CAC0C3E" w14:textId="77777777" w:rsidR="00AF76FA" w:rsidRDefault="00E92E0B" w:rsidP="00E92E0B">
      <w:pPr>
        <w:pStyle w:val="ProductList-Bullet"/>
        <w:numPr>
          <w:ilvl w:val="0"/>
          <w:numId w:val="20"/>
        </w:numPr>
      </w:pPr>
      <w:r>
        <w:t>автоматизувати бізнес-процеси у відділах, функціональних підрозділах чи філіалах.</w:t>
      </w:r>
    </w:p>
    <w:p w14:paraId="7F5E860E" w14:textId="77777777" w:rsidR="00AF76FA" w:rsidRDefault="00AF76FA">
      <w:pPr>
        <w:pStyle w:val="ProductList-Body"/>
      </w:pPr>
    </w:p>
    <w:p w14:paraId="6849B7A0" w14:textId="77777777" w:rsidR="00AF76FA" w:rsidRDefault="00E92E0B">
      <w:pPr>
        <w:pStyle w:val="ProductList-ClauseHeading"/>
        <w:outlineLvl w:val="3"/>
      </w:pPr>
      <w:r>
        <w:t>3.3 Ліцензія на використання сервера інтеграції хостів (Host Integration Server – HIS)</w:t>
      </w:r>
    </w:p>
    <w:p w14:paraId="6F166EBB" w14:textId="77777777" w:rsidR="00AF76FA" w:rsidRDefault="00E92E0B">
      <w:pPr>
        <w:pStyle w:val="ProductList-Body"/>
      </w:pPr>
      <w:r>
        <w:t>Клієнти можуть використовувати програмне забезпечення сервера HIS і Додаткове програмне забезпечення за умовами Моделі ліцензування «на ядро», застосовуючи ліцензії BizTalk Server «на ядро». Клієнт може використовувати Додаткове програмне забезпечення сервера HIS (наприклад, HIS Client), тільки в поєднанні з ліцензіями на використання програмного забезпечення сервера HIS. Права, передбачені для такого використання, залежать від випуску та версії ліцензій BizTalk Server, які Клієнт призначає Серверу (наприклад, для необмежених прав на віртуалізацію потрібні ліцензії BizTalk Server Enterprise із Підтримкою програмного забезпечення). Програмне забезпечення сервера HIS можна використовувати тільки в офісних розгортаннях для філій, які відповідають ліцензіям BizTalk Server Branch Edition.</w:t>
      </w:r>
    </w:p>
    <w:p w14:paraId="4AA2F491" w14:textId="77777777" w:rsidR="00AF76FA" w:rsidRDefault="00AF76FA">
      <w:pPr>
        <w:pStyle w:val="ProductList-Body"/>
      </w:pPr>
    </w:p>
    <w:p w14:paraId="688D4999" w14:textId="77777777" w:rsidR="00AF76FA" w:rsidRDefault="00E92E0B">
      <w:pPr>
        <w:pStyle w:val="ProductList-ClauseHeading"/>
        <w:outlineLvl w:val="3"/>
      </w:pPr>
      <w:r>
        <w:t>3.4 Додаткове програмне забезпечення</w:t>
      </w:r>
    </w:p>
    <w:tbl>
      <w:tblPr>
        <w:tblStyle w:val="PURTable"/>
        <w:tblW w:w="0" w:type="dxa"/>
        <w:tblLook w:val="04A0" w:firstRow="1" w:lastRow="0" w:firstColumn="1" w:lastColumn="0" w:noHBand="0" w:noVBand="1"/>
      </w:tblPr>
      <w:tblGrid>
        <w:gridCol w:w="3630"/>
        <w:gridCol w:w="3645"/>
        <w:gridCol w:w="3641"/>
      </w:tblGrid>
      <w:tr w:rsidR="00AF76FA" w14:paraId="671C5E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F4D5424" w14:textId="77777777" w:rsidR="00AF76FA" w:rsidRDefault="00E92E0B">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24A1AF96" w14:textId="77777777" w:rsidR="00AF76FA" w:rsidRDefault="00E92E0B">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69D9E468" w14:textId="77777777" w:rsidR="00AF76FA" w:rsidRDefault="00E92E0B">
            <w:pPr>
              <w:pStyle w:val="ProductList-TableBody"/>
            </w:pPr>
            <w:r>
              <w:t>BizTalk Server Related Schemas and Templates</w:t>
            </w:r>
          </w:p>
        </w:tc>
      </w:tr>
      <w:tr w:rsidR="00AF76FA" w14:paraId="2B2B5959" w14:textId="77777777">
        <w:tc>
          <w:tcPr>
            <w:tcW w:w="4040" w:type="dxa"/>
            <w:tcBorders>
              <w:top w:val="single" w:sz="4" w:space="0" w:color="000000"/>
              <w:left w:val="single" w:sz="4" w:space="0" w:color="000000"/>
              <w:bottom w:val="single" w:sz="4" w:space="0" w:color="000000"/>
              <w:right w:val="single" w:sz="4" w:space="0" w:color="000000"/>
            </w:tcBorders>
          </w:tcPr>
          <w:p w14:paraId="4665CDE0" w14:textId="77777777" w:rsidR="00AF76FA" w:rsidRDefault="00E92E0B">
            <w:pPr>
              <w:pStyle w:val="ProductList-TableBody"/>
            </w:pPr>
            <w:r>
              <w:t>Моніторинг ділової активності («BAM») Клієнт</w:t>
            </w:r>
          </w:p>
        </w:tc>
        <w:tc>
          <w:tcPr>
            <w:tcW w:w="4040" w:type="dxa"/>
            <w:tcBorders>
              <w:top w:val="single" w:sz="4" w:space="0" w:color="000000"/>
              <w:left w:val="single" w:sz="4" w:space="0" w:color="000000"/>
              <w:bottom w:val="single" w:sz="4" w:space="0" w:color="000000"/>
              <w:right w:val="single" w:sz="4" w:space="0" w:color="000000"/>
            </w:tcBorders>
          </w:tcPr>
          <w:p w14:paraId="4A97F05A" w14:textId="77777777" w:rsidR="00AF76FA" w:rsidRDefault="00E92E0B">
            <w:pPr>
              <w:pStyle w:val="ProductList-TableBody"/>
            </w:pPr>
            <w:r>
              <w:t>BAM Alert Provider для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41EC8EB4" w14:textId="77777777" w:rsidR="00AF76FA" w:rsidRDefault="00E92E0B">
            <w:pPr>
              <w:pStyle w:val="ProductList-TableBody"/>
            </w:pPr>
            <w:r>
              <w:t>BAM-інтерфейси API подій і засоби перехоплення й адміністрування</w:t>
            </w:r>
          </w:p>
        </w:tc>
      </w:tr>
      <w:tr w:rsidR="00AF76FA" w14:paraId="25C99AA4" w14:textId="77777777">
        <w:tc>
          <w:tcPr>
            <w:tcW w:w="4040" w:type="dxa"/>
            <w:tcBorders>
              <w:top w:val="single" w:sz="4" w:space="0" w:color="000000"/>
              <w:left w:val="single" w:sz="4" w:space="0" w:color="000000"/>
              <w:bottom w:val="single" w:sz="4" w:space="0" w:color="000000"/>
              <w:right w:val="single" w:sz="4" w:space="0" w:color="000000"/>
            </w:tcBorders>
          </w:tcPr>
          <w:p w14:paraId="390F6986" w14:textId="77777777" w:rsidR="00AF76FA" w:rsidRDefault="00E92E0B">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1F500A61" w14:textId="77777777" w:rsidR="00AF76FA" w:rsidRDefault="00E92E0B">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5CAAF6C4" w14:textId="77777777" w:rsidR="00AF76FA" w:rsidRDefault="00E92E0B">
            <w:pPr>
              <w:pStyle w:val="ProductList-TableBody"/>
            </w:pPr>
            <w:r>
              <w:t>Development Tools</w:t>
            </w:r>
          </w:p>
        </w:tc>
      </w:tr>
      <w:tr w:rsidR="00AF76FA" w14:paraId="42B66D64" w14:textId="77777777">
        <w:tc>
          <w:tcPr>
            <w:tcW w:w="4040" w:type="dxa"/>
            <w:tcBorders>
              <w:top w:val="single" w:sz="4" w:space="0" w:color="000000"/>
              <w:left w:val="single" w:sz="4" w:space="0" w:color="000000"/>
              <w:bottom w:val="single" w:sz="4" w:space="0" w:color="000000"/>
              <w:right w:val="single" w:sz="4" w:space="0" w:color="000000"/>
            </w:tcBorders>
          </w:tcPr>
          <w:p w14:paraId="423E4C76" w14:textId="77777777" w:rsidR="00AF76FA" w:rsidRDefault="00E92E0B">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6B081E43" w14:textId="77777777" w:rsidR="00AF76FA" w:rsidRDefault="00E92E0B">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317DD08D" w14:textId="77777777" w:rsidR="00AF76FA" w:rsidRDefault="00E92E0B">
            <w:pPr>
              <w:pStyle w:val="ProductList-TableBody"/>
            </w:pPr>
            <w:r>
              <w:t>MQHelper.dll</w:t>
            </w:r>
          </w:p>
        </w:tc>
      </w:tr>
      <w:tr w:rsidR="00AF76FA" w14:paraId="32850096" w14:textId="77777777">
        <w:tc>
          <w:tcPr>
            <w:tcW w:w="4040" w:type="dxa"/>
            <w:tcBorders>
              <w:top w:val="single" w:sz="4" w:space="0" w:color="000000"/>
              <w:left w:val="single" w:sz="4" w:space="0" w:color="000000"/>
              <w:bottom w:val="single" w:sz="4" w:space="0" w:color="000000"/>
              <w:right w:val="single" w:sz="4" w:space="0" w:color="000000"/>
            </w:tcBorders>
          </w:tcPr>
          <w:p w14:paraId="6B8F69B2" w14:textId="77777777" w:rsidR="00AF76FA" w:rsidRDefault="00E92E0B">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77D6BFBB" w14:textId="77777777" w:rsidR="00AF76FA" w:rsidRDefault="00E92E0B">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048662B2" w14:textId="77777777" w:rsidR="00AF76FA" w:rsidRDefault="00E92E0B">
            <w:pPr>
              <w:pStyle w:val="ProductList-TableBody"/>
            </w:pPr>
            <w:r>
              <w:t>SOAP Receive Adapter</w:t>
            </w:r>
          </w:p>
        </w:tc>
      </w:tr>
      <w:tr w:rsidR="00AF76FA" w14:paraId="50115BD2" w14:textId="77777777">
        <w:tc>
          <w:tcPr>
            <w:tcW w:w="4040" w:type="dxa"/>
            <w:tcBorders>
              <w:top w:val="single" w:sz="4" w:space="0" w:color="000000"/>
              <w:left w:val="single" w:sz="4" w:space="0" w:color="000000"/>
              <w:bottom w:val="single" w:sz="4" w:space="0" w:color="000000"/>
              <w:right w:val="single" w:sz="4" w:space="0" w:color="000000"/>
            </w:tcBorders>
          </w:tcPr>
          <w:p w14:paraId="33743DA1" w14:textId="77777777" w:rsidR="00AF76FA" w:rsidRDefault="00E92E0B">
            <w:pPr>
              <w:pStyle w:val="ProductList-TableBody"/>
            </w:pPr>
            <w:r>
              <w:t>Пакети SDK</w:t>
            </w:r>
          </w:p>
        </w:tc>
        <w:tc>
          <w:tcPr>
            <w:tcW w:w="4040" w:type="dxa"/>
            <w:tcBorders>
              <w:top w:val="single" w:sz="4" w:space="0" w:color="000000"/>
              <w:left w:val="single" w:sz="4" w:space="0" w:color="000000"/>
              <w:bottom w:val="single" w:sz="4" w:space="0" w:color="000000"/>
              <w:right w:val="single" w:sz="4" w:space="0" w:color="000000"/>
            </w:tcBorders>
          </w:tcPr>
          <w:p w14:paraId="0D6D19BD" w14:textId="77777777" w:rsidR="00AF76FA" w:rsidRDefault="00E92E0B">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2D812FBE" w14:textId="77777777" w:rsidR="00AF76FA" w:rsidRDefault="00E92E0B">
            <w:pPr>
              <w:pStyle w:val="ProductList-TableBody"/>
            </w:pPr>
            <w:r>
              <w:t>UDDI</w:t>
            </w:r>
          </w:p>
        </w:tc>
      </w:tr>
      <w:tr w:rsidR="00AF76FA" w14:paraId="6873A7AD" w14:textId="77777777">
        <w:tc>
          <w:tcPr>
            <w:tcW w:w="4040" w:type="dxa"/>
            <w:tcBorders>
              <w:top w:val="single" w:sz="4" w:space="0" w:color="000000"/>
              <w:left w:val="single" w:sz="4" w:space="0" w:color="000000"/>
              <w:bottom w:val="single" w:sz="4" w:space="0" w:color="000000"/>
              <w:right w:val="single" w:sz="4" w:space="0" w:color="000000"/>
            </w:tcBorders>
          </w:tcPr>
          <w:p w14:paraId="44FC7249" w14:textId="77777777" w:rsidR="00AF76FA" w:rsidRDefault="00E92E0B">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23B9430C" w14:textId="77777777" w:rsidR="00AF76FA" w:rsidRDefault="00E92E0B">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154DE5C0" w14:textId="77777777" w:rsidR="00AF76FA" w:rsidRDefault="00AF76FA">
            <w:pPr>
              <w:pStyle w:val="ProductList-TableBody"/>
            </w:pPr>
          </w:p>
        </w:tc>
      </w:tr>
    </w:tbl>
    <w:p w14:paraId="37F48924" w14:textId="77777777" w:rsidR="00AF76FA" w:rsidRDefault="00E92E0B">
      <w:pPr>
        <w:pStyle w:val="ProductList-Offering1SubSection"/>
        <w:outlineLvl w:val="2"/>
      </w:pPr>
      <w:bookmarkStart w:id="51" w:name="_Sec596"/>
      <w:r>
        <w:t>4. Підтримка програмного забезпечення</w:t>
      </w:r>
      <w:bookmarkEnd w:id="51"/>
    </w:p>
    <w:p w14:paraId="3B3DF622" w14:textId="77777777" w:rsidR="00AF76FA" w:rsidRDefault="00AF76FA">
      <w:pPr>
        <w:pStyle w:val="ProductList-Body"/>
      </w:pPr>
    </w:p>
    <w:tbl>
      <w:tblPr>
        <w:tblStyle w:val="PURTable"/>
        <w:tblW w:w="0" w:type="dxa"/>
        <w:tblLook w:val="04A0" w:firstRow="1" w:lastRow="0" w:firstColumn="1" w:lastColumn="0" w:noHBand="0" w:noVBand="1"/>
      </w:tblPr>
      <w:tblGrid>
        <w:gridCol w:w="3660"/>
        <w:gridCol w:w="3628"/>
        <w:gridCol w:w="3628"/>
      </w:tblGrid>
      <w:tr w:rsidR="00AF76FA" w14:paraId="28CE42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1837D7" w14:textId="77777777" w:rsidR="00AF76FA" w:rsidRDefault="00E92E0B">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3230380" w14:textId="77777777" w:rsidR="00AF76FA" w:rsidRDefault="00E92E0B">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4A41E1" w14:textId="77777777" w:rsidR="00AF76FA" w:rsidRDefault="00E92E0B">
            <w:pPr>
              <w:pStyle w:val="ProductList-TableBody"/>
            </w:pPr>
            <w:r>
              <w:rPr>
                <w:color w:val="404040"/>
              </w:rPr>
              <w:t>Права переходу на резервний ресурс: Н/Д</w:t>
            </w:r>
          </w:p>
        </w:tc>
      </w:tr>
      <w:tr w:rsidR="00AF76FA" w14:paraId="5247586A" w14:textId="77777777">
        <w:tc>
          <w:tcPr>
            <w:tcW w:w="4040" w:type="dxa"/>
            <w:tcBorders>
              <w:top w:val="single" w:sz="4" w:space="0" w:color="000000"/>
              <w:left w:val="single" w:sz="4" w:space="0" w:color="000000"/>
              <w:bottom w:val="single" w:sz="4" w:space="0" w:color="000000"/>
              <w:right w:val="single" w:sz="4" w:space="0" w:color="000000"/>
            </w:tcBorders>
          </w:tcPr>
          <w:p w14:paraId="0BE012C8" w14:textId="77777777" w:rsidR="00AF76FA" w:rsidRDefault="00E92E0B">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2E3D3DC7" w14:textId="77777777" w:rsidR="00AF76FA" w:rsidRDefault="00E92E0B">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37">
              <w:r>
                <w:rPr>
                  <w:color w:val="00467F"/>
                  <w:u w:val="single"/>
                </w:rPr>
                <w:t>Список продуктів — грудень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7BAD4" w14:textId="77777777" w:rsidR="00AF76FA" w:rsidRDefault="00E92E0B">
            <w:pPr>
              <w:pStyle w:val="ProductList-TableBody"/>
            </w:pPr>
            <w:r>
              <w:rPr>
                <w:color w:val="404040"/>
              </w:rPr>
              <w:t>Права на віддалене використання: Н/Д</w:t>
            </w:r>
          </w:p>
        </w:tc>
      </w:tr>
      <w:tr w:rsidR="00AF76FA" w14:paraId="3103D186" w14:textId="77777777">
        <w:tc>
          <w:tcPr>
            <w:tcW w:w="4040" w:type="dxa"/>
            <w:tcBorders>
              <w:top w:val="single" w:sz="4" w:space="0" w:color="000000"/>
              <w:left w:val="single" w:sz="4" w:space="0" w:color="000000"/>
              <w:bottom w:val="single" w:sz="4" w:space="0" w:color="000000"/>
              <w:right w:val="single" w:sz="4" w:space="0" w:color="000000"/>
            </w:tcBorders>
          </w:tcPr>
          <w:p w14:paraId="1617CF06" w14:textId="77777777" w:rsidR="00AF76FA" w:rsidRDefault="00E92E0B">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 (за винятком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DDDF7" w14:textId="77777777" w:rsidR="00AF76FA" w:rsidRDefault="00E92E0B">
            <w:pPr>
              <w:pStyle w:val="ProductList-TableBody"/>
            </w:pPr>
            <w:r>
              <w:rPr>
                <w:color w:val="404040"/>
              </w:rPr>
              <w:t xml:space="preserve">Еквівалентні права на Підтримку програмного </w:t>
            </w:r>
            <w:r>
              <w:rPr>
                <w:color w:val="404040"/>
              </w:rPr>
              <w:lastRenderedPageBreak/>
              <w:t>забезпечення: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91CD4" w14:textId="77777777" w:rsidR="00AF76FA" w:rsidRDefault="00AF76FA">
            <w:pPr>
              <w:pStyle w:val="ProductList-TableBody"/>
            </w:pPr>
          </w:p>
        </w:tc>
      </w:tr>
    </w:tbl>
    <w:p w14:paraId="7A89D9B8" w14:textId="77777777" w:rsidR="00AF76FA" w:rsidRDefault="00AF76FA">
      <w:pPr>
        <w:pStyle w:val="ProductList-Body"/>
      </w:pPr>
    </w:p>
    <w:p w14:paraId="15725218" w14:textId="77777777" w:rsidR="00AF76FA" w:rsidRDefault="00E92E0B">
      <w:pPr>
        <w:pStyle w:val="ProductList-ClauseHeading"/>
        <w:outlineLvl w:val="3"/>
      </w:pPr>
      <w:r>
        <w:t>4.1 Biz Talk Server 2020 Enterprise — необмежена віртуалізація</w:t>
      </w:r>
    </w:p>
    <w:p w14:paraId="5DC42C12" w14:textId="77777777" w:rsidR="00AF76FA" w:rsidRDefault="00E92E0B">
      <w:pPr>
        <w:pStyle w:val="ProductList-Body"/>
      </w:pPr>
      <w:r>
        <w:t xml:space="preserve">Клієнт може запускати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серверного програмного забезпечення в будь-якій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якого він має повне відшкодування в рамках Підтримки програмного забезпечення за всіма своїми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Серверними</w:t>
      </w:r>
      <w:r>
        <w:fldChar w:fldCharType="end"/>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(«на ядро»). </w:t>
      </w:r>
    </w:p>
    <w:p w14:paraId="49DBA813" w14:textId="77777777" w:rsidR="00AF76FA" w:rsidRDefault="00AF76FA">
      <w:pPr>
        <w:pStyle w:val="ProductList-Body"/>
      </w:pPr>
    </w:p>
    <w:p w14:paraId="0ACBAC35" w14:textId="77777777" w:rsidR="00AF76FA" w:rsidRDefault="00E92E0B">
      <w:pPr>
        <w:pStyle w:val="ProductList-ClauseHeading"/>
        <w:outlineLvl w:val="3"/>
      </w:pPr>
      <w:r>
        <w:t>4.2 Пакети функцій Biz Talk Server</w:t>
      </w:r>
    </w:p>
    <w:p w14:paraId="429A35C9" w14:textId="77777777" w:rsidR="00AF76FA" w:rsidRDefault="00E92E0B">
      <w:pPr>
        <w:pStyle w:val="ProductList-Body"/>
      </w:pPr>
      <w:r>
        <w:t>Клієнт може використовувати Пакети функцій, випущені в період Підтримки програмного забезпечення.</w:t>
      </w:r>
    </w:p>
    <w:p w14:paraId="310E3344" w14:textId="77777777" w:rsidR="00AF76FA" w:rsidRDefault="00AF76FA">
      <w:pPr>
        <w:pStyle w:val="ProductList-Body"/>
      </w:pPr>
    </w:p>
    <w:p w14:paraId="08D189FA" w14:textId="77777777" w:rsidR="00AF76FA" w:rsidRDefault="00AF76FA">
      <w:pPr>
        <w:pStyle w:val="ProductList-Body"/>
        <w:jc w:val="right"/>
      </w:pPr>
    </w:p>
    <w:tbl>
      <w:tblPr>
        <w:tblStyle w:val="PURTable"/>
        <w:tblW w:w="0" w:type="dxa"/>
        <w:tblLook w:val="04A0" w:firstRow="1" w:lastRow="0" w:firstColumn="1" w:lastColumn="0" w:noHBand="0" w:noVBand="1"/>
      </w:tblPr>
      <w:tblGrid>
        <w:gridCol w:w="10916"/>
      </w:tblGrid>
      <w:tr w:rsidR="00AF76FA" w14:paraId="46C0AB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A7003A" w14:textId="77777777" w:rsidR="00AF76FA" w:rsidRDefault="00C218A1">
            <w:pPr>
              <w:pStyle w:val="ProductList-TableBody"/>
              <w:jc w:val="right"/>
            </w:pPr>
            <w:hyperlink w:anchor="_Sec842">
              <w:r w:rsidR="00E92E0B">
                <w:rPr>
                  <w:color w:val="00467F"/>
                  <w:sz w:val="14"/>
                  <w:u w:val="single"/>
                </w:rPr>
                <w:t>Зміст</w:t>
              </w:r>
            </w:hyperlink>
            <w:r w:rsidR="00E92E0B">
              <w:rPr>
                <w:sz w:val="14"/>
              </w:rPr>
              <w:t>/</w:t>
            </w:r>
            <w:hyperlink w:anchor="_Sec549">
              <w:r w:rsidR="00E92E0B">
                <w:rPr>
                  <w:color w:val="00467F"/>
                  <w:sz w:val="14"/>
                  <w:u w:val="single"/>
                </w:rPr>
                <w:t>Глосарій</w:t>
              </w:r>
            </w:hyperlink>
            <w:r w:rsidR="00E92E0B">
              <w:rPr>
                <w:sz w:val="14"/>
              </w:rPr>
              <w:t>/</w:t>
            </w:r>
            <w:hyperlink w:anchor="_Sec844">
              <w:r w:rsidR="00E92E0B">
                <w:rPr>
                  <w:color w:val="00467F"/>
                  <w:sz w:val="14"/>
                  <w:u w:val="single"/>
                </w:rPr>
                <w:t>Покажчик</w:t>
              </w:r>
            </w:hyperlink>
          </w:p>
        </w:tc>
      </w:tr>
    </w:tbl>
    <w:p w14:paraId="686F06D5" w14:textId="77777777" w:rsidR="00AF76FA" w:rsidRDefault="00AF76FA">
      <w:pPr>
        <w:pStyle w:val="ProductList-Body"/>
      </w:pPr>
    </w:p>
    <w:p w14:paraId="066615EA" w14:textId="77777777" w:rsidR="00AF76FA" w:rsidRDefault="00E92E0B">
      <w:pPr>
        <w:pStyle w:val="ProductList-Offering1HeadingNoBorder"/>
        <w:outlineLvl w:val="1"/>
      </w:pPr>
      <w:bookmarkStart w:id="52" w:name="_Sec597"/>
      <w:r>
        <w:t>Набори CAL Suite</w:t>
      </w:r>
      <w:bookmarkEnd w:id="52"/>
      <w:r>
        <w:fldChar w:fldCharType="begin"/>
      </w:r>
      <w:r>
        <w:instrText xml:space="preserve"> TC "</w:instrText>
      </w:r>
      <w:bookmarkStart w:id="53" w:name="_Toc60150720"/>
      <w:r>
        <w:instrText>Набори CAL Suite</w:instrText>
      </w:r>
      <w:bookmarkEnd w:id="53"/>
      <w:r>
        <w:instrText>" \l 2</w:instrText>
      </w:r>
      <w:r>
        <w:fldChar w:fldCharType="end"/>
      </w:r>
    </w:p>
    <w:p w14:paraId="15636124" w14:textId="77777777" w:rsidR="00AF76FA" w:rsidRDefault="00E92E0B">
      <w:pPr>
        <w:pStyle w:val="ProductList-Offering1SubSection"/>
        <w:outlineLvl w:val="2"/>
      </w:pPr>
      <w:bookmarkStart w:id="54" w:name="_Sec868"/>
      <w:r>
        <w:t>1. Доступність програми</w:t>
      </w:r>
      <w:bookmarkEnd w:id="54"/>
    </w:p>
    <w:tbl>
      <w:tblPr>
        <w:tblStyle w:val="PURTable"/>
        <w:tblW w:w="0" w:type="dxa"/>
        <w:tblLook w:val="04A0" w:firstRow="1" w:lastRow="0" w:firstColumn="1" w:lastColumn="0" w:noHBand="0" w:noVBand="1"/>
      </w:tblPr>
      <w:tblGrid>
        <w:gridCol w:w="4115"/>
        <w:gridCol w:w="615"/>
        <w:gridCol w:w="615"/>
        <w:gridCol w:w="617"/>
        <w:gridCol w:w="615"/>
        <w:gridCol w:w="615"/>
        <w:gridCol w:w="617"/>
        <w:gridCol w:w="618"/>
        <w:gridCol w:w="634"/>
        <w:gridCol w:w="619"/>
        <w:gridCol w:w="617"/>
        <w:gridCol w:w="619"/>
      </w:tblGrid>
      <w:tr w:rsidR="00AF76FA" w14:paraId="5FA49F6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925F39" w14:textId="77777777" w:rsidR="00AF76FA" w:rsidRDefault="00E92E0B">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5BC994" w14:textId="77777777" w:rsidR="00AF76FA" w:rsidRDefault="00E92E0B">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50EB44" w14:textId="77777777" w:rsidR="00AF76FA" w:rsidRDefault="00E92E0B">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5E4188" w14:textId="77777777" w:rsidR="00AF76FA" w:rsidRDefault="00E92E0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04D03B" w14:textId="77777777" w:rsidR="00AF76FA" w:rsidRDefault="00E92E0B">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B52866" w14:textId="77777777" w:rsidR="00AF76FA" w:rsidRDefault="00E92E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DB9709" w14:textId="77777777" w:rsidR="00AF76FA" w:rsidRDefault="00E92E0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3E2723" w14:textId="77777777" w:rsidR="00AF76FA" w:rsidRDefault="00E92E0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702EA7" w14:textId="77777777" w:rsidR="00AF76FA" w:rsidRDefault="00E92E0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BA7456" w14:textId="77777777" w:rsidR="00AF76FA" w:rsidRDefault="00E92E0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0E05DF" w14:textId="77777777" w:rsidR="00AF76FA" w:rsidRDefault="00E92E0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0414F4" w14:textId="77777777" w:rsidR="00AF76FA" w:rsidRDefault="00E92E0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AF76FA" w14:paraId="7ED8E89C" w14:textId="77777777">
        <w:tc>
          <w:tcPr>
            <w:tcW w:w="4160" w:type="dxa"/>
            <w:tcBorders>
              <w:top w:val="single" w:sz="6" w:space="0" w:color="FFFFFF"/>
              <w:left w:val="none" w:sz="4" w:space="0" w:color="6E6E6E"/>
              <w:bottom w:val="dashed" w:sz="4" w:space="0" w:color="BFBFBF"/>
              <w:right w:val="none" w:sz="4" w:space="0" w:color="6E6E6E"/>
            </w:tcBorders>
          </w:tcPr>
          <w:p w14:paraId="4984B05A" w14:textId="77777777" w:rsidR="00AF76FA" w:rsidRDefault="00E92E0B">
            <w:pPr>
              <w:pStyle w:val="ProductList-TableBody"/>
            </w:pPr>
            <w:r>
              <w:t>Набір ліцензій доступу клієнта Core</w:t>
            </w:r>
            <w:r>
              <w:fldChar w:fldCharType="begin"/>
            </w:r>
            <w:r>
              <w:instrText xml:space="preserve"> XE "Набір ліцензій доступу клієнта Core" </w:instrText>
            </w:r>
            <w:r>
              <w:fldChar w:fldCharType="end"/>
            </w:r>
            <w:r>
              <w:t xml:space="preserve"> («на пристрій» і «на користувача»)</w:t>
            </w:r>
          </w:p>
        </w:tc>
        <w:tc>
          <w:tcPr>
            <w:tcW w:w="620" w:type="dxa"/>
            <w:tcBorders>
              <w:top w:val="single" w:sz="6" w:space="0" w:color="FFFFFF"/>
              <w:left w:val="none" w:sz="4" w:space="0" w:color="6E6E6E"/>
              <w:bottom w:val="dashed" w:sz="4" w:space="0" w:color="BFBFBF"/>
              <w:right w:val="none" w:sz="4" w:space="0" w:color="6E6E6E"/>
            </w:tcBorders>
          </w:tcPr>
          <w:p w14:paraId="026E366E" w14:textId="77777777" w:rsidR="00AF76FA" w:rsidRDefault="00AF76F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92AC33F" w14:textId="77777777" w:rsidR="00AF76FA" w:rsidRDefault="00E92E0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89124F3" w14:textId="77777777" w:rsidR="00AF76FA" w:rsidRDefault="00E92E0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3435FAF" w14:textId="77777777" w:rsidR="00AF76FA" w:rsidRDefault="00E92E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A9B82"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CA963"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B08AA"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84976" w14:textId="77777777" w:rsidR="00AF76FA" w:rsidRDefault="00E92E0B">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6F653" w14:textId="77777777" w:rsidR="00AF76FA" w:rsidRDefault="00E92E0B">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4D2C7" w14:textId="77777777" w:rsidR="00AF76FA" w:rsidRDefault="00E92E0B">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6E33F" w14:textId="77777777" w:rsidR="00AF76FA" w:rsidRDefault="00E92E0B">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instrText>
            </w:r>
            <w:r>
              <w:fldChar w:fldCharType="separate"/>
            </w:r>
            <w:r>
              <w:rPr>
                <w:color w:val="000000"/>
              </w:rPr>
              <w:t>AP</w:t>
            </w:r>
            <w:r>
              <w:fldChar w:fldCharType="end"/>
            </w:r>
            <w:r>
              <w:t>,</w:t>
            </w:r>
            <w:r>
              <w:fldChar w:fldCharType="begin"/>
            </w:r>
            <w:r>
              <w:instrText xml:space="preserve"> AutoTextList   \s NoStyle \t "Платформа настільного комп’ютера School" </w:instrText>
            </w:r>
            <w:r>
              <w:fldChar w:fldCharType="separate"/>
            </w:r>
            <w:r>
              <w:rPr>
                <w:color w:val="000000"/>
              </w:rPr>
              <w:t>SD, S</w:t>
            </w:r>
            <w:r>
              <w:fldChar w:fldCharType="end"/>
            </w:r>
          </w:p>
        </w:tc>
      </w:tr>
      <w:tr w:rsidR="00AF76FA" w14:paraId="2A31AD58" w14:textId="77777777">
        <w:tc>
          <w:tcPr>
            <w:tcW w:w="4160" w:type="dxa"/>
            <w:tcBorders>
              <w:top w:val="dashed" w:sz="4" w:space="0" w:color="BFBFBF"/>
              <w:left w:val="none" w:sz="4" w:space="0" w:color="6E6E6E"/>
              <w:bottom w:val="dashed" w:sz="4" w:space="0" w:color="BFBFBF"/>
              <w:right w:val="none" w:sz="4" w:space="0" w:color="6E6E6E"/>
            </w:tcBorders>
          </w:tcPr>
          <w:p w14:paraId="6260AB45" w14:textId="77777777" w:rsidR="00AF76FA" w:rsidRDefault="00E92E0B">
            <w:pPr>
              <w:pStyle w:val="ProductList-TableBody"/>
            </w:pPr>
            <w:r>
              <w:t>Набір ліцензій доступу клієнта «Core» на Bridge для Office 365</w:t>
            </w:r>
            <w:r>
              <w:fldChar w:fldCharType="begin"/>
            </w:r>
            <w:r>
              <w:instrText xml:space="preserve"> XE "Набір ліцензій доступу клієнта «Core» на Bridge для Office 365"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319766FC" w14:textId="77777777" w:rsidR="00AF76FA" w:rsidRDefault="00AF76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56A120" w14:textId="77777777" w:rsidR="00AF76FA" w:rsidRDefault="00AF76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6FF85B" w14:textId="77777777" w:rsidR="00AF76FA" w:rsidRDefault="00AF76F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8978996"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8600C2"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D7CDF8"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058579"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E5FC2" w14:textId="77777777" w:rsidR="00AF76FA" w:rsidRDefault="00E92E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C3F0F" w14:textId="77777777" w:rsidR="00AF76FA" w:rsidRDefault="00E92E0B">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DC1B62"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135F09" w14:textId="77777777" w:rsidR="00AF76FA" w:rsidRDefault="00AF76FA">
            <w:pPr>
              <w:pStyle w:val="ProductList-TableBody"/>
              <w:jc w:val="center"/>
            </w:pPr>
          </w:p>
        </w:tc>
      </w:tr>
      <w:tr w:rsidR="00AF76FA" w14:paraId="57EB18AE" w14:textId="77777777">
        <w:tc>
          <w:tcPr>
            <w:tcW w:w="4160" w:type="dxa"/>
            <w:tcBorders>
              <w:top w:val="dashed" w:sz="4" w:space="0" w:color="BFBFBF"/>
              <w:left w:val="none" w:sz="4" w:space="0" w:color="6E6E6E"/>
              <w:bottom w:val="dashed" w:sz="4" w:space="0" w:color="BFBFBF"/>
              <w:right w:val="none" w:sz="4" w:space="0" w:color="6E6E6E"/>
            </w:tcBorders>
          </w:tcPr>
          <w:p w14:paraId="4ED3D0F9" w14:textId="77777777" w:rsidR="00AF76FA" w:rsidRDefault="00E92E0B">
            <w:pPr>
              <w:pStyle w:val="ProductList-TableBody"/>
            </w:pPr>
            <w:r>
              <w:t>Ліцензія CAL для переходу на Office 365 у рамках Підтримки програмного забезпечення (передплачена ліцензія користувача)</w:t>
            </w:r>
            <w:r>
              <w:fldChar w:fldCharType="begin"/>
            </w:r>
            <w:r>
              <w:instrText xml:space="preserve"> XE "Ліцензія CAL для переходу на Office 365 у рамках Підтримки програмного забезпечення (передплачена ліцензія користувача)"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F04CFA7" w14:textId="77777777" w:rsidR="00AF76FA" w:rsidRDefault="00AF76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9F026C" w14:textId="77777777" w:rsidR="00AF76FA" w:rsidRDefault="00AF76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2CD162" w14:textId="77777777" w:rsidR="00AF76FA" w:rsidRDefault="00AF76F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B6988E0"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B4BEFB"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0F9992"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834F94"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90BCEE"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CB9F9" w14:textId="77777777" w:rsidR="00AF76FA" w:rsidRDefault="00E92E0B">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67522F"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C8AEEA" w14:textId="77777777" w:rsidR="00AF76FA" w:rsidRDefault="00AF76FA">
            <w:pPr>
              <w:pStyle w:val="ProductList-TableBody"/>
              <w:jc w:val="center"/>
            </w:pPr>
          </w:p>
        </w:tc>
      </w:tr>
      <w:tr w:rsidR="00AF76FA" w14:paraId="26AB446E" w14:textId="77777777">
        <w:tc>
          <w:tcPr>
            <w:tcW w:w="4160" w:type="dxa"/>
            <w:tcBorders>
              <w:top w:val="dashed" w:sz="4" w:space="0" w:color="BFBFBF"/>
              <w:left w:val="none" w:sz="4" w:space="0" w:color="6E6E6E"/>
              <w:bottom w:val="dashed" w:sz="4" w:space="0" w:color="BFBFBF"/>
              <w:right w:val="none" w:sz="4" w:space="0" w:color="6E6E6E"/>
            </w:tcBorders>
          </w:tcPr>
          <w:p w14:paraId="711EA499" w14:textId="77777777" w:rsidR="00AF76FA" w:rsidRDefault="00E92E0B">
            <w:pPr>
              <w:pStyle w:val="ProductList-TableBody"/>
            </w:pPr>
            <w:r>
              <w:t>Набір ліцензій доступу клієнта «Core» на Bridge для Office 365 і Microsoft Intune</w:t>
            </w:r>
            <w:r>
              <w:fldChar w:fldCharType="begin"/>
            </w:r>
            <w:r>
              <w:instrText xml:space="preserve"> XE "Набір ліцензій доступу клієнта «Core» на Bridge для Office 365 і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3F9D762C" w14:textId="77777777" w:rsidR="00AF76FA" w:rsidRDefault="00AF76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CB41BD" w14:textId="77777777" w:rsidR="00AF76FA" w:rsidRDefault="00AF76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A5BBA4" w14:textId="77777777" w:rsidR="00AF76FA" w:rsidRDefault="00AF76F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71C3D1A"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60BC99"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303596"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84ACEE"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EB26D0"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CD940" w14:textId="77777777" w:rsidR="00AF76FA" w:rsidRDefault="00E92E0B">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671E01"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F6D737" w14:textId="77777777" w:rsidR="00AF76FA" w:rsidRDefault="00AF76FA">
            <w:pPr>
              <w:pStyle w:val="ProductList-TableBody"/>
              <w:jc w:val="center"/>
            </w:pPr>
          </w:p>
        </w:tc>
      </w:tr>
      <w:tr w:rsidR="00AF76FA" w14:paraId="74E34CC5" w14:textId="77777777">
        <w:tc>
          <w:tcPr>
            <w:tcW w:w="4160" w:type="dxa"/>
            <w:tcBorders>
              <w:top w:val="dashed" w:sz="4" w:space="0" w:color="BFBFBF"/>
              <w:left w:val="none" w:sz="4" w:space="0" w:color="6E6E6E"/>
              <w:bottom w:val="dashed" w:sz="4" w:space="0" w:color="BFBFBF"/>
              <w:right w:val="none" w:sz="4" w:space="0" w:color="6E6E6E"/>
            </w:tcBorders>
          </w:tcPr>
          <w:p w14:paraId="136CF593" w14:textId="77777777" w:rsidR="00AF76FA" w:rsidRDefault="00E92E0B">
            <w:pPr>
              <w:pStyle w:val="ProductList-TableBody"/>
            </w:pPr>
            <w:r>
              <w:t>Набір ліцензій доступу клієнта «Core» на Bridge для Microsoft Intune</w:t>
            </w:r>
            <w:r>
              <w:fldChar w:fldCharType="begin"/>
            </w:r>
            <w:r>
              <w:instrText xml:space="preserve"> XE "Набір ліцензій доступу клієнта «Core» на Bridge для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5615B210" w14:textId="77777777" w:rsidR="00AF76FA" w:rsidRDefault="00AF76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5CE95B" w14:textId="77777777" w:rsidR="00AF76FA" w:rsidRDefault="00AF76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70FDDC" w14:textId="77777777" w:rsidR="00AF76FA" w:rsidRDefault="00AF76F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5C7A46F"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FC030D"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0DE390"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DFDCFC"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2D88F0"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B2D6B" w14:textId="77777777" w:rsidR="00AF76FA" w:rsidRDefault="00E92E0B">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3A0742"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356152" w14:textId="77777777" w:rsidR="00AF76FA" w:rsidRDefault="00AF76FA">
            <w:pPr>
              <w:pStyle w:val="ProductList-TableBody"/>
              <w:jc w:val="center"/>
            </w:pPr>
          </w:p>
        </w:tc>
      </w:tr>
      <w:tr w:rsidR="00AF76FA" w14:paraId="3BB04939" w14:textId="77777777">
        <w:tc>
          <w:tcPr>
            <w:tcW w:w="4160" w:type="dxa"/>
            <w:tcBorders>
              <w:top w:val="dashed" w:sz="4" w:space="0" w:color="BFBFBF"/>
              <w:left w:val="none" w:sz="4" w:space="0" w:color="6E6E6E"/>
              <w:bottom w:val="dashed" w:sz="4" w:space="0" w:color="BFBFBF"/>
              <w:right w:val="none" w:sz="4" w:space="0" w:color="6E6E6E"/>
            </w:tcBorders>
          </w:tcPr>
          <w:p w14:paraId="4F05146E" w14:textId="77777777" w:rsidR="00AF76FA" w:rsidRDefault="00E92E0B">
            <w:pPr>
              <w:pStyle w:val="ProductList-TableBody"/>
            </w:pPr>
            <w:r>
              <w:t>Набір ліцензій CAL на Bridge для Enterprise Mobility + Security</w:t>
            </w:r>
            <w:r>
              <w:fldChar w:fldCharType="begin"/>
            </w:r>
            <w:r>
              <w:instrText xml:space="preserve"> XE "Набір ліцензій CAL на Bridge для Enterprise Mobility + Security"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dashed" w:sz="4" w:space="0" w:color="BFBFBF"/>
              <w:right w:val="none" w:sz="4" w:space="0" w:color="6E6E6E"/>
            </w:tcBorders>
          </w:tcPr>
          <w:p w14:paraId="10EDAB56" w14:textId="77777777" w:rsidR="00AF76FA" w:rsidRDefault="00AF76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D2C0E3" w14:textId="77777777" w:rsidR="00AF76FA" w:rsidRDefault="00AF76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3E7240" w14:textId="77777777" w:rsidR="00AF76FA" w:rsidRDefault="00AF76F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EB1B40E"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553667"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150BE6"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764169"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81E3A" w14:textId="77777777" w:rsidR="00AF76FA" w:rsidRDefault="00E92E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C830B" w14:textId="77777777" w:rsidR="00AF76FA" w:rsidRDefault="00E92E0B">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EC0D04"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BC525C" w14:textId="77777777" w:rsidR="00AF76FA" w:rsidRDefault="00AF76FA">
            <w:pPr>
              <w:pStyle w:val="ProductList-TableBody"/>
              <w:jc w:val="center"/>
            </w:pPr>
          </w:p>
        </w:tc>
      </w:tr>
      <w:tr w:rsidR="00AF76FA" w14:paraId="20AE7692" w14:textId="77777777">
        <w:tc>
          <w:tcPr>
            <w:tcW w:w="4160" w:type="dxa"/>
            <w:tcBorders>
              <w:top w:val="dashed" w:sz="4" w:space="0" w:color="BFBFBF"/>
              <w:left w:val="none" w:sz="4" w:space="0" w:color="6E6E6E"/>
              <w:bottom w:val="dashed" w:sz="4" w:space="0" w:color="BFBFBF"/>
              <w:right w:val="none" w:sz="4" w:space="0" w:color="6E6E6E"/>
            </w:tcBorders>
          </w:tcPr>
          <w:p w14:paraId="74F5D337" w14:textId="77777777" w:rsidR="00AF76FA" w:rsidRDefault="00E92E0B">
            <w:pPr>
              <w:pStyle w:val="ProductList-TableBody"/>
            </w:pPr>
            <w:r>
              <w:t>Набір ліцензій доступу клієнта «Enterprise»</w:t>
            </w:r>
            <w:r>
              <w:fldChar w:fldCharType="begin"/>
            </w:r>
            <w:r>
              <w:instrText xml:space="preserve"> XE "Набір ліцензій доступу клієнта «Enterprise»"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15B4D813" w14:textId="77777777" w:rsidR="00AF76FA" w:rsidRDefault="00AF76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D20461" w14:textId="77777777" w:rsidR="00AF76FA" w:rsidRDefault="00E92E0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74FECEE8" w14:textId="77777777" w:rsidR="00AF76FA" w:rsidRDefault="00E92E0B">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6E549A08" w14:textId="77777777" w:rsidR="00AF76FA" w:rsidRDefault="00E92E0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A61992"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FC8D7"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88892"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BFFD0" w14:textId="77777777" w:rsidR="00AF76FA" w:rsidRDefault="00E92E0B">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19FEE" w14:textId="77777777" w:rsidR="00AF76FA" w:rsidRDefault="00E92E0B">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177B4" w14:textId="77777777" w:rsidR="00AF76FA" w:rsidRDefault="00E92E0B">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A132D" w14:textId="77777777" w:rsidR="00AF76FA" w:rsidRDefault="00E92E0B">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instrText>
            </w:r>
            <w:r>
              <w:fldChar w:fldCharType="separate"/>
            </w:r>
            <w:r>
              <w:rPr>
                <w:color w:val="000000"/>
              </w:rPr>
              <w:t>AP</w:t>
            </w:r>
            <w:r>
              <w:fldChar w:fldCharType="end"/>
            </w:r>
            <w:r>
              <w:t>,</w:t>
            </w:r>
            <w:r>
              <w:fldChar w:fldCharType="begin"/>
            </w:r>
            <w:r>
              <w:instrText xml:space="preserve"> AutoTextList   \s NoStyle \t "Платформа настільного комп’ютера School" </w:instrText>
            </w:r>
            <w:r>
              <w:fldChar w:fldCharType="separate"/>
            </w:r>
            <w:r>
              <w:rPr>
                <w:color w:val="000000"/>
              </w:rPr>
              <w:t>SD, S</w:t>
            </w:r>
            <w:r>
              <w:fldChar w:fldCharType="end"/>
            </w:r>
          </w:p>
        </w:tc>
      </w:tr>
      <w:tr w:rsidR="00AF76FA" w14:paraId="7DCDC3BD" w14:textId="77777777">
        <w:tc>
          <w:tcPr>
            <w:tcW w:w="4160" w:type="dxa"/>
            <w:tcBorders>
              <w:top w:val="dashed" w:sz="4" w:space="0" w:color="BFBFBF"/>
              <w:left w:val="none" w:sz="4" w:space="0" w:color="6E6E6E"/>
              <w:bottom w:val="dashed" w:sz="4" w:space="0" w:color="BFBFBF"/>
              <w:right w:val="none" w:sz="4" w:space="0" w:color="6E6E6E"/>
            </w:tcBorders>
          </w:tcPr>
          <w:p w14:paraId="600794FB" w14:textId="77777777" w:rsidR="00AF76FA" w:rsidRDefault="00E92E0B">
            <w:pPr>
              <w:pStyle w:val="ProductList-TableBody"/>
            </w:pPr>
            <w:r>
              <w:t>Набір ліцензій доступу клієнта «Enterprise» на Bridge для Office 365</w:t>
            </w:r>
            <w:r>
              <w:fldChar w:fldCharType="begin"/>
            </w:r>
            <w:r>
              <w:instrText xml:space="preserve"> XE "Набір ліцензій доступу клієнта «Enterprise» на Bridge для Office 365"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1DEB4823" w14:textId="77777777" w:rsidR="00AF76FA" w:rsidRDefault="00AF76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3B3038" w14:textId="77777777" w:rsidR="00AF76FA" w:rsidRDefault="00AF76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B5B574" w14:textId="77777777" w:rsidR="00AF76FA" w:rsidRDefault="00AF76F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0FEE633"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D2222C"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75BE2F"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0E06DC"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A1471" w14:textId="77777777" w:rsidR="00AF76FA" w:rsidRDefault="00E92E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F09D2" w14:textId="77777777" w:rsidR="00AF76FA" w:rsidRDefault="00E92E0B">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087DCE"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CF0A60" w14:textId="77777777" w:rsidR="00AF76FA" w:rsidRDefault="00AF76FA">
            <w:pPr>
              <w:pStyle w:val="ProductList-TableBody"/>
              <w:jc w:val="center"/>
            </w:pPr>
          </w:p>
        </w:tc>
      </w:tr>
      <w:tr w:rsidR="00AF76FA" w14:paraId="05405FF0" w14:textId="77777777">
        <w:tc>
          <w:tcPr>
            <w:tcW w:w="4160" w:type="dxa"/>
            <w:tcBorders>
              <w:top w:val="dashed" w:sz="4" w:space="0" w:color="BFBFBF"/>
              <w:left w:val="none" w:sz="4" w:space="0" w:color="6E6E6E"/>
              <w:bottom w:val="dashed" w:sz="4" w:space="0" w:color="BFBFBF"/>
              <w:right w:val="none" w:sz="4" w:space="0" w:color="6E6E6E"/>
            </w:tcBorders>
          </w:tcPr>
          <w:p w14:paraId="59DB12B5" w14:textId="77777777" w:rsidR="00AF76FA" w:rsidRDefault="00E92E0B">
            <w:pPr>
              <w:pStyle w:val="ProductList-TableBody"/>
            </w:pPr>
            <w:r>
              <w:t>Набір ліцензій доступу клієнта «Enterprise» на Bridge для Office 365 From SA</w:t>
            </w:r>
            <w:r>
              <w:fldChar w:fldCharType="begin"/>
            </w:r>
            <w:r>
              <w:instrText xml:space="preserve"> XE "Набір ліцензій доступу клієнта «Enterprise» на Bridge для Office 365 From SA"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44699D12" w14:textId="77777777" w:rsidR="00AF76FA" w:rsidRDefault="00AF76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BB83EC" w14:textId="77777777" w:rsidR="00AF76FA" w:rsidRDefault="00AF76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C0BA0C" w14:textId="77777777" w:rsidR="00AF76FA" w:rsidRDefault="00AF76F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2AE1283"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08EF40"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CF44E9"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93969C"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058ABA"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7FA47" w14:textId="77777777" w:rsidR="00AF76FA" w:rsidRDefault="00E92E0B">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39678A"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45C26A" w14:textId="77777777" w:rsidR="00AF76FA" w:rsidRDefault="00AF76FA">
            <w:pPr>
              <w:pStyle w:val="ProductList-TableBody"/>
              <w:jc w:val="center"/>
            </w:pPr>
          </w:p>
        </w:tc>
      </w:tr>
      <w:tr w:rsidR="00AF76FA" w14:paraId="05C5980F" w14:textId="77777777">
        <w:tc>
          <w:tcPr>
            <w:tcW w:w="4160" w:type="dxa"/>
            <w:tcBorders>
              <w:top w:val="dashed" w:sz="4" w:space="0" w:color="BFBFBF"/>
              <w:left w:val="none" w:sz="4" w:space="0" w:color="6E6E6E"/>
              <w:bottom w:val="dashed" w:sz="4" w:space="0" w:color="BFBFBF"/>
              <w:right w:val="none" w:sz="4" w:space="0" w:color="6E6E6E"/>
            </w:tcBorders>
          </w:tcPr>
          <w:p w14:paraId="11AD1E62" w14:textId="77777777" w:rsidR="00AF76FA" w:rsidRDefault="00E92E0B">
            <w:pPr>
              <w:pStyle w:val="ProductList-TableBody"/>
            </w:pPr>
            <w:r>
              <w:t>Набір ліцензій доступу клієнта «Enterprise» на Bridge для Office 365 і Microsoft Intune</w:t>
            </w:r>
            <w:r>
              <w:fldChar w:fldCharType="begin"/>
            </w:r>
            <w:r>
              <w:instrText xml:space="preserve"> XE "Набір ліцензій доступу клієнта «Enterprise» на Bridge для Office 365 і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39733ED0" w14:textId="77777777" w:rsidR="00AF76FA" w:rsidRDefault="00AF76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3D87A8" w14:textId="77777777" w:rsidR="00AF76FA" w:rsidRDefault="00AF76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8A068E" w14:textId="77777777" w:rsidR="00AF76FA" w:rsidRDefault="00AF76F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E2A5D36"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6C28C"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A25E49"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07DFCC"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2187AD"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EC759" w14:textId="77777777" w:rsidR="00AF76FA" w:rsidRDefault="00E92E0B">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127075"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710B26" w14:textId="77777777" w:rsidR="00AF76FA" w:rsidRDefault="00AF76FA">
            <w:pPr>
              <w:pStyle w:val="ProductList-TableBody"/>
              <w:jc w:val="center"/>
            </w:pPr>
          </w:p>
        </w:tc>
      </w:tr>
      <w:tr w:rsidR="00AF76FA" w14:paraId="6B35C7CF" w14:textId="77777777">
        <w:tc>
          <w:tcPr>
            <w:tcW w:w="4160" w:type="dxa"/>
            <w:tcBorders>
              <w:top w:val="dashed" w:sz="4" w:space="0" w:color="BFBFBF"/>
              <w:left w:val="none" w:sz="4" w:space="0" w:color="6E6E6E"/>
              <w:bottom w:val="dashed" w:sz="4" w:space="0" w:color="BFBFBF"/>
              <w:right w:val="none" w:sz="4" w:space="0" w:color="6E6E6E"/>
            </w:tcBorders>
          </w:tcPr>
          <w:p w14:paraId="08673678" w14:textId="77777777" w:rsidR="00AF76FA" w:rsidRDefault="00E92E0B">
            <w:pPr>
              <w:pStyle w:val="ProductList-TableBody"/>
            </w:pPr>
            <w:r>
              <w:t>Набір ліцензій доступу клієнта «Enterprise» на Bridge для Microsoft Intune</w:t>
            </w:r>
            <w:r>
              <w:fldChar w:fldCharType="begin"/>
            </w:r>
            <w:r>
              <w:instrText xml:space="preserve"> XE "Набір ліцензій доступу клієнта «Enterprise» на Bridge для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7AA143DA" w14:textId="77777777" w:rsidR="00AF76FA" w:rsidRDefault="00AF76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B4ED1F" w14:textId="77777777" w:rsidR="00AF76FA" w:rsidRDefault="00AF76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F97988" w14:textId="77777777" w:rsidR="00AF76FA" w:rsidRDefault="00AF76F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7B823E3"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4567E6"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AFB162"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34B35F"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D23B3F"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7C3EA" w14:textId="77777777" w:rsidR="00AF76FA" w:rsidRDefault="00E92E0B">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63D4A8"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E1F30C" w14:textId="77777777" w:rsidR="00AF76FA" w:rsidRDefault="00AF76FA">
            <w:pPr>
              <w:pStyle w:val="ProductList-TableBody"/>
              <w:jc w:val="center"/>
            </w:pPr>
          </w:p>
        </w:tc>
      </w:tr>
      <w:tr w:rsidR="00AF76FA" w14:paraId="0FD1F2A4" w14:textId="77777777">
        <w:tc>
          <w:tcPr>
            <w:tcW w:w="4160" w:type="dxa"/>
            <w:tcBorders>
              <w:top w:val="dashed" w:sz="4" w:space="0" w:color="BFBFBF"/>
              <w:left w:val="none" w:sz="4" w:space="0" w:color="6E6E6E"/>
              <w:bottom w:val="dashed" w:sz="4" w:space="0" w:color="BFBFBF"/>
              <w:right w:val="none" w:sz="4" w:space="0" w:color="6E6E6E"/>
            </w:tcBorders>
          </w:tcPr>
          <w:p w14:paraId="093F2FBD" w14:textId="77777777" w:rsidR="00AF76FA" w:rsidRDefault="00E92E0B">
            <w:pPr>
              <w:pStyle w:val="ProductList-TableBody"/>
            </w:pPr>
            <w:r>
              <w:t>Ліцензія доступу клієнта «Enterprise» на Bridge для Enterprise Mobility + Security</w:t>
            </w:r>
            <w:r>
              <w:fldChar w:fldCharType="begin"/>
            </w:r>
            <w:r>
              <w:instrText xml:space="preserve"> XE "Ліцензія доступу клієнта «Enterprise» на Bridge для Enterprise Mobility + Security"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dashed" w:sz="4" w:space="0" w:color="BFBFBF"/>
              <w:right w:val="none" w:sz="4" w:space="0" w:color="6E6E6E"/>
            </w:tcBorders>
          </w:tcPr>
          <w:p w14:paraId="5817098D" w14:textId="77777777" w:rsidR="00AF76FA" w:rsidRDefault="00AF76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D6404A" w14:textId="77777777" w:rsidR="00AF76FA" w:rsidRDefault="00AF76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6D1718" w14:textId="77777777" w:rsidR="00AF76FA" w:rsidRDefault="00AF76F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81BE71C"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7DEC85"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E791DF"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D3CCAF"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04A03" w14:textId="77777777" w:rsidR="00AF76FA" w:rsidRDefault="00E92E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4396B" w14:textId="77777777" w:rsidR="00AF76FA" w:rsidRDefault="00E92E0B">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1BA008"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D7046E" w14:textId="77777777" w:rsidR="00AF76FA" w:rsidRDefault="00AF76FA">
            <w:pPr>
              <w:pStyle w:val="ProductList-TableBody"/>
              <w:jc w:val="center"/>
            </w:pPr>
          </w:p>
        </w:tc>
      </w:tr>
      <w:tr w:rsidR="00AF76FA" w14:paraId="4D4ED0EC" w14:textId="77777777">
        <w:tc>
          <w:tcPr>
            <w:tcW w:w="4160" w:type="dxa"/>
            <w:tcBorders>
              <w:top w:val="dashed" w:sz="4" w:space="0" w:color="BFBFBF"/>
              <w:left w:val="none" w:sz="4" w:space="0" w:color="6E6E6E"/>
              <w:bottom w:val="none" w:sz="4" w:space="0" w:color="BFBFBF"/>
              <w:right w:val="none" w:sz="4" w:space="0" w:color="6E6E6E"/>
            </w:tcBorders>
          </w:tcPr>
          <w:p w14:paraId="045628AA" w14:textId="77777777" w:rsidR="00AF76FA" w:rsidRDefault="00E92E0B">
            <w:pPr>
              <w:pStyle w:val="ProductList-TableBody"/>
            </w:pPr>
            <w:r>
              <w:t>Ліцензія доступу клієнта «Enterprise» на Bridge для Enterprise Mobility + Security для переходу з Підтримкою програмного забезпечення</w:t>
            </w:r>
            <w:r>
              <w:fldChar w:fldCharType="begin"/>
            </w:r>
            <w:r>
              <w:instrText xml:space="preserve"> XE "Ліцензія доступу клієнта «Enterprise» на Bridge для Enterprise Mobility + Security для переходу з Підтримкою програмного забезпечення"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none" w:sz="4" w:space="0" w:color="BFBFBF"/>
              <w:right w:val="none" w:sz="4" w:space="0" w:color="6E6E6E"/>
            </w:tcBorders>
          </w:tcPr>
          <w:p w14:paraId="7862C63D" w14:textId="77777777" w:rsidR="00AF76FA" w:rsidRDefault="00AF76F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05C131E" w14:textId="77777777" w:rsidR="00AF76FA" w:rsidRDefault="00AF76F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7560A3D" w14:textId="77777777" w:rsidR="00AF76FA" w:rsidRDefault="00AF76F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AD3A3AB"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3AD9B8"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BF58C2"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BD0069"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C5B8C1"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D7A49" w14:textId="77777777" w:rsidR="00AF76FA" w:rsidRDefault="00E92E0B">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5928DF"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81D17F" w14:textId="77777777" w:rsidR="00AF76FA" w:rsidRDefault="00AF76FA">
            <w:pPr>
              <w:pStyle w:val="ProductList-TableBody"/>
              <w:jc w:val="center"/>
            </w:pPr>
          </w:p>
        </w:tc>
      </w:tr>
    </w:tbl>
    <w:p w14:paraId="63B1DB21" w14:textId="77777777" w:rsidR="00AF76FA" w:rsidRDefault="00AF76FA">
      <w:pPr>
        <w:pStyle w:val="ProductList-Body"/>
      </w:pPr>
    </w:p>
    <w:p w14:paraId="39306252" w14:textId="77777777" w:rsidR="00AF76FA" w:rsidRDefault="00E92E0B">
      <w:pPr>
        <w:pStyle w:val="ProductList-Offering1SubSection"/>
        <w:outlineLvl w:val="2"/>
      </w:pPr>
      <w:bookmarkStart w:id="55" w:name="_Sec599"/>
      <w:r>
        <w:t>2. Умови продукту</w:t>
      </w:r>
      <w:bookmarkEnd w:id="55"/>
    </w:p>
    <w:tbl>
      <w:tblPr>
        <w:tblStyle w:val="PURTable"/>
        <w:tblW w:w="0" w:type="dxa"/>
        <w:tblLook w:val="04A0" w:firstRow="1" w:lastRow="0" w:firstColumn="1" w:lastColumn="0" w:noHBand="0" w:noVBand="1"/>
      </w:tblPr>
      <w:tblGrid>
        <w:gridCol w:w="3619"/>
        <w:gridCol w:w="3640"/>
        <w:gridCol w:w="3657"/>
      </w:tblGrid>
      <w:tr w:rsidR="00AF76FA" w14:paraId="00ADE2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38BBC2" w14:textId="77777777" w:rsidR="00AF76FA" w:rsidRDefault="00E92E0B">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14:paraId="6B87BE64" w14:textId="77777777" w:rsidR="00AF76FA" w:rsidRDefault="00E92E0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9FF604" w14:textId="77777777" w:rsidR="00AF76FA" w:rsidRDefault="00E92E0B">
            <w:pPr>
              <w:pStyle w:val="ProductList-TableBody"/>
            </w:pPr>
            <w:r>
              <w:rPr>
                <w:color w:val="404040"/>
              </w:rPr>
              <w:t>Випуски з меншими функціональними можливостями: н/д</w:t>
            </w:r>
          </w:p>
        </w:tc>
      </w:tr>
      <w:tr w:rsidR="00AF76FA" w14:paraId="77CDC3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DDDEA" w14:textId="77777777" w:rsidR="00AF76FA" w:rsidRDefault="00E92E0B">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tcPr>
          <w:p w14:paraId="3F973665" w14:textId="77777777" w:rsidR="00AF76FA" w:rsidRDefault="00E92E0B">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Ліцензія CAL Suite Bridge, розділ 2.3</w:t>
            </w:r>
          </w:p>
        </w:tc>
        <w:tc>
          <w:tcPr>
            <w:tcW w:w="4040" w:type="dxa"/>
            <w:tcBorders>
              <w:top w:val="single" w:sz="4" w:space="0" w:color="000000"/>
              <w:left w:val="single" w:sz="4" w:space="0" w:color="000000"/>
              <w:bottom w:val="single" w:sz="4" w:space="0" w:color="000000"/>
              <w:right w:val="single" w:sz="4" w:space="0" w:color="000000"/>
            </w:tcBorders>
          </w:tcPr>
          <w:p w14:paraId="270EA49C" w14:textId="77777777" w:rsidR="00AF76FA" w:rsidRDefault="00E92E0B">
            <w:pPr>
              <w:pStyle w:val="ProductList-TableBody"/>
            </w:pPr>
            <w:r>
              <w:fldChar w:fldCharType="begin"/>
            </w:r>
            <w:r>
              <w:instrText xml:space="preserve"> AutoTextList   \s NoStyle \t "Необхідна умова (Підтримка програмного забезпечення): указує, що для придбання відшкодування за програмою Підтримки програмного забезпечення для Продукту необхідно виконати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AF76FA" w14:paraId="447D0A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77C04" w14:textId="77777777" w:rsidR="00AF76FA" w:rsidRDefault="00E92E0B">
            <w:pPr>
              <w:pStyle w:val="ProductList-TableBody"/>
            </w:pPr>
            <w:r>
              <w:rPr>
                <w:color w:val="404040"/>
              </w:rPr>
              <w:t>Рекламні 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D6EA9" w14:textId="77777777" w:rsidR="00AF76FA" w:rsidRDefault="00E92E0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724B0EA0" w14:textId="77777777" w:rsidR="00AF76FA" w:rsidRDefault="00E92E0B">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Набір ліцензій доступу клієнта «Core» та «Enterprise» (усі типи). Див. Ліцензію CAL Suite Bridge, розділ 2.3.</w:t>
            </w:r>
          </w:p>
        </w:tc>
      </w:tr>
      <w:tr w:rsidR="00AF76FA" w14:paraId="470614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6C321" w14:textId="77777777" w:rsidR="00AF76FA" w:rsidRDefault="00E92E0B">
            <w:pPr>
              <w:pStyle w:val="ProductList-TableBody"/>
            </w:pPr>
            <w:r>
              <w:rPr>
                <w:color w:val="404040"/>
              </w:rPr>
              <w:lastRenderedPageBreak/>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883E3" w14:textId="77777777" w:rsidR="00AF76FA" w:rsidRDefault="00E92E0B">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8461A" w14:textId="77777777" w:rsidR="00AF76FA" w:rsidRDefault="00E92E0B">
            <w:pPr>
              <w:pStyle w:val="ProductList-TableBody"/>
            </w:pPr>
            <w:r>
              <w:rPr>
                <w:color w:val="404040"/>
              </w:rPr>
              <w:t>Право на уточнення: Н/Д</w:t>
            </w:r>
          </w:p>
        </w:tc>
      </w:tr>
      <w:tr w:rsidR="00AF76FA" w14:paraId="2C412F29" w14:textId="77777777">
        <w:tc>
          <w:tcPr>
            <w:tcW w:w="4040" w:type="dxa"/>
            <w:tcBorders>
              <w:top w:val="single" w:sz="4" w:space="0" w:color="000000"/>
              <w:left w:val="single" w:sz="4" w:space="0" w:color="000000"/>
              <w:bottom w:val="single" w:sz="4" w:space="0" w:color="000000"/>
              <w:right w:val="single" w:sz="4" w:space="0" w:color="000000"/>
            </w:tcBorders>
          </w:tcPr>
          <w:p w14:paraId="4F4CA5FF" w14:textId="77777777" w:rsidR="00AF76FA" w:rsidRDefault="00E92E0B">
            <w:pPr>
              <w:pStyle w:val="ProductList-TableBody"/>
            </w:pPr>
            <w:r>
              <w:fldChar w:fldCharType="begin"/>
            </w:r>
            <w:r>
              <w:instrText xml:space="preserve"> AutoTextList   \s NoStyle \t " Знижка UTD : Чинна знижка (Up to Date)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Ліцензія CAL або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91661" w14:textId="77777777" w:rsidR="00AF76FA" w:rsidRDefault="00AF76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82C72EA" w14:textId="77777777" w:rsidR="00AF76FA" w:rsidRDefault="00E92E0B">
            <w:pPr>
              <w:pStyle w:val="ProductList-TableBody"/>
            </w:pPr>
            <w:r>
              <w:fldChar w:fldCharType="begin"/>
            </w:r>
            <w:r>
              <w:instrText xml:space="preserve"> AutoTextList   \s NoStyle \t "означає, що Продукт доступний за ліцензією Add-on і/або From SA. Див. Додаток В «Додаткові ліцензії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5BBAFB8E" w14:textId="77777777" w:rsidR="00AF76FA" w:rsidRDefault="00AF76FA">
      <w:pPr>
        <w:pStyle w:val="ProductList-Body"/>
      </w:pPr>
    </w:p>
    <w:p w14:paraId="2F515140" w14:textId="77777777" w:rsidR="00AF76FA" w:rsidRDefault="00E92E0B">
      <w:pPr>
        <w:pStyle w:val="ProductList-ClauseHeading"/>
        <w:outlineLvl w:val="3"/>
      </w:pPr>
      <w:r>
        <w:t>2.1 Процес визначення Відповідних прав на використання для Наборів ліцензій CAL Suite</w:t>
      </w:r>
    </w:p>
    <w:p w14:paraId="5DA6D5D8" w14:textId="77777777" w:rsidR="00AF76FA" w:rsidRDefault="00E92E0B">
      <w:pPr>
        <w:pStyle w:val="ProductList-Body"/>
      </w:pPr>
      <w:r>
        <w:t>Ліцензію CAL Suite не прив’язано до версій, і права доступу визначаються статусом відшкодування в рамках Підтримки програмного забезпечення, яке застосовується до цієї Ліцензії. Якщо відшкодування в рамках Підтримки програмного забезпечення припиняється, права доступу за постійними ліцензіями визначаються на основі прав на використання, що діяли для версій, які були поточними до припинення.</w:t>
      </w:r>
    </w:p>
    <w:p w14:paraId="6466B840" w14:textId="77777777" w:rsidR="00AF76FA" w:rsidRDefault="00AF76FA">
      <w:pPr>
        <w:pStyle w:val="ProductList-Body"/>
      </w:pPr>
    </w:p>
    <w:p w14:paraId="53B767F5" w14:textId="77777777" w:rsidR="00AF76FA" w:rsidRDefault="00E92E0B">
      <w:pPr>
        <w:pStyle w:val="ProductList-ClauseHeading"/>
        <w:outlineLvl w:val="3"/>
      </w:pPr>
      <w:r>
        <w:t>2.2 Компоненти набору ліцензій доступу клієнта</w:t>
      </w:r>
    </w:p>
    <w:p w14:paraId="3E1C13BF" w14:textId="77777777" w:rsidR="00AF76FA" w:rsidRDefault="00E92E0B">
      <w:pPr>
        <w:pStyle w:val="ProductList-Body"/>
      </w:pPr>
      <w:r>
        <w:t xml:space="preserve">Поточні компоненти Наборів ліцензій CAL і ліцензій доступу клієнта «Enterprise» див. у </w:t>
      </w:r>
      <w:hyperlink w:anchor="_Sec591">
        <w:r>
          <w:rPr>
            <w:color w:val="00467F"/>
            <w:u w:val="single"/>
          </w:rPr>
          <w:t>Додатку А</w:t>
        </w:r>
      </w:hyperlink>
      <w:r>
        <w:t>, діаграма «Ліцензії доступу клієнта/Еквіваленти ліцензій на керування».</w:t>
      </w:r>
    </w:p>
    <w:p w14:paraId="562E55E2" w14:textId="77777777" w:rsidR="00AF76FA" w:rsidRDefault="00AF76FA">
      <w:pPr>
        <w:pStyle w:val="ProductList-Body"/>
      </w:pPr>
    </w:p>
    <w:p w14:paraId="4AA1B497" w14:textId="77777777" w:rsidR="00AF76FA" w:rsidRDefault="00E92E0B">
      <w:pPr>
        <w:pStyle w:val="ProductList-ClauseHeading"/>
        <w:outlineLvl w:val="3"/>
      </w:pPr>
      <w:r>
        <w:t>2.3. Ліцензія CAL Suite Bridge</w:t>
      </w:r>
    </w:p>
    <w:p w14:paraId="3899D781" w14:textId="77777777" w:rsidR="00AF76FA" w:rsidRDefault="00E92E0B">
      <w:pPr>
        <w:pStyle w:val="ProductList-Body"/>
      </w:pPr>
      <w:r>
        <w:t>Ліцензія CAL Suite Bridge – це корпоративний продукт, що може надаватися лише для задоволення вимоги щодо наявності цієї Ліцензії CAL Suite Bridge або батьківської Ліцензії CAL Suite у масштабах усієї Організації. Коли вимагається ліцензія CAL Suite Bridge, кількість ліцензій на передплату користувача CAL Suite Bridge має дорівнювати кількості ліцензій на передплату користувача для кваліфікаційної Онлайнової служби.</w:t>
      </w:r>
    </w:p>
    <w:tbl>
      <w:tblPr>
        <w:tblStyle w:val="PURTable"/>
        <w:tblW w:w="0" w:type="dxa"/>
        <w:tblLook w:val="04A0" w:firstRow="1" w:lastRow="0" w:firstColumn="1" w:lastColumn="0" w:noHBand="0" w:noVBand="1"/>
      </w:tblPr>
      <w:tblGrid>
        <w:gridCol w:w="3635"/>
        <w:gridCol w:w="3635"/>
        <w:gridCol w:w="3646"/>
      </w:tblGrid>
      <w:tr w:rsidR="00AF76FA" w14:paraId="217C04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0ED30C1" w14:textId="77777777" w:rsidR="00AF76FA" w:rsidRDefault="00E92E0B">
            <w:pPr>
              <w:pStyle w:val="ProductList-TableBody"/>
            </w:pPr>
            <w:r>
              <w:rPr>
                <w:color w:val="FFFFFF"/>
              </w:rPr>
              <w:t>Ліцензії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6741B21" w14:textId="77777777" w:rsidR="00AF76FA" w:rsidRDefault="00E92E0B">
            <w:pPr>
              <w:pStyle w:val="ProductList-TableBody"/>
            </w:pPr>
            <w:r>
              <w:rPr>
                <w:color w:val="FFFFFF"/>
              </w:rPr>
              <w:t>Батьківська Ліцензія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F41919D" w14:textId="77777777" w:rsidR="00AF76FA" w:rsidRDefault="00E92E0B">
            <w:pPr>
              <w:pStyle w:val="ProductList-TableBody"/>
            </w:pPr>
            <w:r>
              <w:rPr>
                <w:color w:val="FFFFFF"/>
              </w:rPr>
              <w:t>Кваліфіковані Онлайнові служби</w:t>
            </w:r>
          </w:p>
        </w:tc>
      </w:tr>
      <w:tr w:rsidR="00AF76FA" w14:paraId="6CD92105" w14:textId="77777777">
        <w:tc>
          <w:tcPr>
            <w:tcW w:w="4040" w:type="dxa"/>
            <w:tcBorders>
              <w:top w:val="single" w:sz="4" w:space="0" w:color="000000"/>
              <w:left w:val="single" w:sz="4" w:space="0" w:color="000000"/>
              <w:bottom w:val="single" w:sz="4" w:space="0" w:color="000000"/>
              <w:right w:val="single" w:sz="4" w:space="0" w:color="000000"/>
            </w:tcBorders>
          </w:tcPr>
          <w:p w14:paraId="2DB5FCF6" w14:textId="77777777" w:rsidR="00AF76FA" w:rsidRDefault="00E92E0B">
            <w:pPr>
              <w:pStyle w:val="ProductList-TableBody"/>
            </w:pPr>
            <w:r>
              <w:t>Набір ліцензій Core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14:paraId="39B646F4" w14:textId="77777777" w:rsidR="00AF76FA" w:rsidRDefault="00E92E0B">
            <w:pPr>
              <w:pStyle w:val="ProductList-TableBody"/>
            </w:pPr>
            <w:r>
              <w:t>Набір ліцензій CAL (Core CAL Suite)</w:t>
            </w:r>
          </w:p>
        </w:tc>
        <w:tc>
          <w:tcPr>
            <w:tcW w:w="4040" w:type="dxa"/>
            <w:tcBorders>
              <w:top w:val="single" w:sz="4" w:space="0" w:color="000000"/>
              <w:left w:val="single" w:sz="4" w:space="0" w:color="000000"/>
              <w:bottom w:val="single" w:sz="4" w:space="0" w:color="000000"/>
              <w:right w:val="single" w:sz="4" w:space="0" w:color="000000"/>
            </w:tcBorders>
          </w:tcPr>
          <w:p w14:paraId="20CCD376" w14:textId="77777777" w:rsidR="00AF76FA" w:rsidRDefault="00E92E0B">
            <w:pPr>
              <w:pStyle w:val="ProductList-TableBody"/>
            </w:pPr>
            <w:r>
              <w:t>Office 365 E1</w:t>
            </w:r>
            <w:r>
              <w:fldChar w:fldCharType="begin"/>
            </w:r>
            <w:r>
              <w:instrText xml:space="preserve"> XE "Office 365 E1" </w:instrText>
            </w:r>
            <w:r>
              <w:fldChar w:fldCharType="end"/>
            </w:r>
            <w:r>
              <w:t xml:space="preserve"> або Office 365 E3</w:t>
            </w:r>
            <w:r>
              <w:fldChar w:fldCharType="begin"/>
            </w:r>
            <w:r>
              <w:instrText xml:space="preserve"> XE "Office 365 E3" </w:instrText>
            </w:r>
            <w:r>
              <w:fldChar w:fldCharType="end"/>
            </w:r>
            <w:r>
              <w:t>, або Office 365 E5</w:t>
            </w:r>
            <w:r>
              <w:fldChar w:fldCharType="begin"/>
            </w:r>
            <w:r>
              <w:instrText xml:space="preserve"> XE "Office 365 E5" </w:instrText>
            </w:r>
            <w:r>
              <w:fldChar w:fldCharType="end"/>
            </w:r>
          </w:p>
        </w:tc>
      </w:tr>
      <w:tr w:rsidR="00AF76FA" w14:paraId="1A363155" w14:textId="77777777">
        <w:tc>
          <w:tcPr>
            <w:tcW w:w="4040" w:type="dxa"/>
            <w:tcBorders>
              <w:top w:val="single" w:sz="4" w:space="0" w:color="000000"/>
              <w:left w:val="single" w:sz="4" w:space="0" w:color="000000"/>
              <w:bottom w:val="single" w:sz="4" w:space="0" w:color="000000"/>
              <w:right w:val="single" w:sz="4" w:space="0" w:color="000000"/>
            </w:tcBorders>
          </w:tcPr>
          <w:p w14:paraId="60D49DC6" w14:textId="77777777" w:rsidR="00AF76FA" w:rsidRDefault="00E92E0B">
            <w:pPr>
              <w:pStyle w:val="ProductList-TableBody"/>
            </w:pPr>
            <w:r>
              <w:t>Ліцензії CAL Suite Bridge для Office 365 і Microsoft Intune</w:t>
            </w:r>
          </w:p>
        </w:tc>
        <w:tc>
          <w:tcPr>
            <w:tcW w:w="4040" w:type="dxa"/>
            <w:tcBorders>
              <w:top w:val="single" w:sz="4" w:space="0" w:color="000000"/>
              <w:left w:val="single" w:sz="4" w:space="0" w:color="000000"/>
              <w:bottom w:val="single" w:sz="4" w:space="0" w:color="000000"/>
              <w:right w:val="single" w:sz="4" w:space="0" w:color="000000"/>
            </w:tcBorders>
          </w:tcPr>
          <w:p w14:paraId="57B59091" w14:textId="77777777" w:rsidR="00AF76FA" w:rsidRDefault="00E92E0B">
            <w:pPr>
              <w:pStyle w:val="ProductList-TableBody"/>
            </w:pPr>
            <w:r>
              <w:t>Набір ліцензій CAL (Core CAL Suite)</w:t>
            </w:r>
          </w:p>
        </w:tc>
        <w:tc>
          <w:tcPr>
            <w:tcW w:w="4040" w:type="dxa"/>
            <w:tcBorders>
              <w:top w:val="single" w:sz="4" w:space="0" w:color="000000"/>
              <w:left w:val="single" w:sz="4" w:space="0" w:color="000000"/>
              <w:bottom w:val="single" w:sz="4" w:space="0" w:color="000000"/>
              <w:right w:val="single" w:sz="4" w:space="0" w:color="000000"/>
            </w:tcBorders>
          </w:tcPr>
          <w:p w14:paraId="6B77EA22" w14:textId="77777777" w:rsidR="00AF76FA" w:rsidRDefault="00E92E0B">
            <w:pPr>
              <w:pStyle w:val="ProductList-TableBody"/>
            </w:pPr>
            <w:r>
              <w:t>Office 365 E1 і Microsoft Intune</w:t>
            </w:r>
            <w:r>
              <w:fldChar w:fldCharType="begin"/>
            </w:r>
            <w:r>
              <w:instrText xml:space="preserve"> XE "Office 365 E1 і Microsoft Intune" </w:instrText>
            </w:r>
            <w:r>
              <w:fldChar w:fldCharType="end"/>
            </w:r>
            <w:r>
              <w:t xml:space="preserve"> або</w:t>
            </w:r>
          </w:p>
          <w:p w14:paraId="725E03EC" w14:textId="77777777" w:rsidR="00AF76FA" w:rsidRDefault="00E92E0B">
            <w:pPr>
              <w:pStyle w:val="ProductList-TableBody"/>
            </w:pPr>
            <w:r>
              <w:t>Office 365 E3 і Microsoft Intune</w:t>
            </w:r>
            <w:r>
              <w:fldChar w:fldCharType="begin"/>
            </w:r>
            <w:r>
              <w:instrText xml:space="preserve"> XE "Office 365 E3 і Microsoft Intune" </w:instrText>
            </w:r>
            <w:r>
              <w:fldChar w:fldCharType="end"/>
            </w:r>
            <w:r>
              <w:t>, або</w:t>
            </w:r>
          </w:p>
          <w:p w14:paraId="1BC97264" w14:textId="77777777" w:rsidR="00AF76FA" w:rsidRDefault="00E92E0B">
            <w:pPr>
              <w:pStyle w:val="ProductList-TableBody"/>
            </w:pPr>
            <w:r>
              <w:t>Office 365 E5 і Microsoft Intune</w:t>
            </w:r>
            <w:r>
              <w:fldChar w:fldCharType="begin"/>
            </w:r>
            <w:r>
              <w:instrText xml:space="preserve"> XE "Office 365 E5 і Microsoft Intune" </w:instrText>
            </w:r>
            <w:r>
              <w:fldChar w:fldCharType="end"/>
            </w:r>
          </w:p>
        </w:tc>
      </w:tr>
      <w:tr w:rsidR="00AF76FA" w14:paraId="5CE96BBE" w14:textId="77777777">
        <w:tc>
          <w:tcPr>
            <w:tcW w:w="4040" w:type="dxa"/>
            <w:tcBorders>
              <w:top w:val="single" w:sz="4" w:space="0" w:color="000000"/>
              <w:left w:val="single" w:sz="4" w:space="0" w:color="000000"/>
              <w:bottom w:val="single" w:sz="4" w:space="0" w:color="000000"/>
              <w:right w:val="single" w:sz="4" w:space="0" w:color="000000"/>
            </w:tcBorders>
          </w:tcPr>
          <w:p w14:paraId="2C0F5CE7" w14:textId="77777777" w:rsidR="00AF76FA" w:rsidRDefault="00E92E0B">
            <w:pPr>
              <w:pStyle w:val="ProductList-TableBody"/>
            </w:pPr>
            <w:r>
              <w:t>Набір ліцензій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14:paraId="646BC748" w14:textId="77777777" w:rsidR="00AF76FA" w:rsidRDefault="00E92E0B">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14:paraId="15C90C4C" w14:textId="77777777" w:rsidR="00AF76FA" w:rsidRDefault="00E92E0B">
            <w:pPr>
              <w:pStyle w:val="ProductList-TableBody"/>
            </w:pPr>
            <w:r>
              <w:t>Microsoft Intune</w:t>
            </w:r>
            <w:r>
              <w:fldChar w:fldCharType="begin"/>
            </w:r>
            <w:r>
              <w:instrText xml:space="preserve"> XE "Microsoft Intune" </w:instrText>
            </w:r>
            <w:r>
              <w:fldChar w:fldCharType="end"/>
            </w:r>
          </w:p>
        </w:tc>
      </w:tr>
      <w:tr w:rsidR="00AF76FA" w14:paraId="6D4083D6" w14:textId="77777777">
        <w:tc>
          <w:tcPr>
            <w:tcW w:w="4040" w:type="dxa"/>
            <w:tcBorders>
              <w:top w:val="single" w:sz="4" w:space="0" w:color="000000"/>
              <w:left w:val="single" w:sz="4" w:space="0" w:color="000000"/>
              <w:bottom w:val="single" w:sz="4" w:space="0" w:color="000000"/>
              <w:right w:val="single" w:sz="4" w:space="0" w:color="000000"/>
            </w:tcBorders>
          </w:tcPr>
          <w:p w14:paraId="01D73158" w14:textId="77777777" w:rsidR="00AF76FA" w:rsidRDefault="00E92E0B">
            <w:pPr>
              <w:pStyle w:val="ProductList-TableBody"/>
            </w:pPr>
            <w:r>
              <w:t>Ліцензія Core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78C9DDD" w14:textId="77777777" w:rsidR="00AF76FA" w:rsidRDefault="00E92E0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890F72A" w14:textId="77777777" w:rsidR="00AF76FA" w:rsidRDefault="00E92E0B">
            <w:pPr>
              <w:pStyle w:val="ProductList-TableBody"/>
            </w:pPr>
            <w:r>
              <w:t>Enterprise Mobility + Security E3</w:t>
            </w:r>
            <w:r>
              <w:fldChar w:fldCharType="begin"/>
            </w:r>
            <w:r>
              <w:instrText xml:space="preserve"> XE "Enterprise Mobility + Security E3" </w:instrText>
            </w:r>
            <w:r>
              <w:fldChar w:fldCharType="end"/>
            </w:r>
            <w:r>
              <w:t xml:space="preserve"> або</w:t>
            </w:r>
          </w:p>
          <w:p w14:paraId="5C66C280" w14:textId="77777777" w:rsidR="00AF76FA" w:rsidRDefault="00E92E0B">
            <w:pPr>
              <w:pStyle w:val="ProductList-TableBody"/>
            </w:pPr>
            <w:r>
              <w:t>Enterprise Mobility + Security E5</w:t>
            </w:r>
            <w:r>
              <w:fldChar w:fldCharType="begin"/>
            </w:r>
            <w:r>
              <w:instrText xml:space="preserve"> XE "Enterprise Mobility + Security E5" </w:instrText>
            </w:r>
            <w:r>
              <w:fldChar w:fldCharType="end"/>
            </w:r>
          </w:p>
        </w:tc>
      </w:tr>
      <w:tr w:rsidR="00AF76FA" w14:paraId="3E845E15" w14:textId="77777777">
        <w:tc>
          <w:tcPr>
            <w:tcW w:w="4040" w:type="dxa"/>
            <w:tcBorders>
              <w:top w:val="single" w:sz="4" w:space="0" w:color="000000"/>
              <w:left w:val="single" w:sz="4" w:space="0" w:color="000000"/>
              <w:bottom w:val="single" w:sz="4" w:space="0" w:color="000000"/>
              <w:right w:val="single" w:sz="4" w:space="0" w:color="000000"/>
            </w:tcBorders>
          </w:tcPr>
          <w:p w14:paraId="5F0E92B0" w14:textId="77777777" w:rsidR="00AF76FA" w:rsidRDefault="00E92E0B">
            <w:pPr>
              <w:pStyle w:val="ProductList-TableBody"/>
            </w:pPr>
            <w:r>
              <w:t>Набір ліцензій доступу клієнта «Enterprise» Bridge для Office 365</w:t>
            </w:r>
          </w:p>
        </w:tc>
        <w:tc>
          <w:tcPr>
            <w:tcW w:w="4040" w:type="dxa"/>
            <w:tcBorders>
              <w:top w:val="single" w:sz="4" w:space="0" w:color="000000"/>
              <w:left w:val="single" w:sz="4" w:space="0" w:color="000000"/>
              <w:bottom w:val="single" w:sz="4" w:space="0" w:color="000000"/>
              <w:right w:val="single" w:sz="4" w:space="0" w:color="000000"/>
            </w:tcBorders>
          </w:tcPr>
          <w:p w14:paraId="4D1E6425" w14:textId="77777777" w:rsidR="00AF76FA" w:rsidRDefault="00E92E0B">
            <w:pPr>
              <w:pStyle w:val="ProductList-TableBody"/>
            </w:pPr>
            <w:r>
              <w:t>Набір ліцензій доступу клієнта «Enterprise» (Enterprise CAL Suite)</w:t>
            </w:r>
          </w:p>
        </w:tc>
        <w:tc>
          <w:tcPr>
            <w:tcW w:w="4040" w:type="dxa"/>
            <w:tcBorders>
              <w:top w:val="single" w:sz="4" w:space="0" w:color="000000"/>
              <w:left w:val="single" w:sz="4" w:space="0" w:color="000000"/>
              <w:bottom w:val="single" w:sz="4" w:space="0" w:color="000000"/>
              <w:right w:val="single" w:sz="4" w:space="0" w:color="000000"/>
            </w:tcBorders>
          </w:tcPr>
          <w:p w14:paraId="21F4C319" w14:textId="77777777" w:rsidR="00AF76FA" w:rsidRDefault="00E92E0B">
            <w:pPr>
              <w:pStyle w:val="ProductList-TableBody"/>
            </w:pPr>
            <w:r>
              <w:t>Office 365 E3</w:t>
            </w:r>
            <w:r>
              <w:fldChar w:fldCharType="begin"/>
            </w:r>
            <w:r>
              <w:instrText xml:space="preserve"> XE "Office 365 E3" </w:instrText>
            </w:r>
            <w:r>
              <w:fldChar w:fldCharType="end"/>
            </w:r>
            <w:r>
              <w:t xml:space="preserve"> або</w:t>
            </w:r>
          </w:p>
          <w:p w14:paraId="45ED5FE3" w14:textId="77777777" w:rsidR="00AF76FA" w:rsidRDefault="00E92E0B">
            <w:pPr>
              <w:pStyle w:val="ProductList-TableBody"/>
            </w:pPr>
            <w:r>
              <w:t>Office 365 E5</w:t>
            </w:r>
            <w:r>
              <w:fldChar w:fldCharType="begin"/>
            </w:r>
            <w:r>
              <w:instrText xml:space="preserve"> XE "Office 365 E5" </w:instrText>
            </w:r>
            <w:r>
              <w:fldChar w:fldCharType="end"/>
            </w:r>
          </w:p>
        </w:tc>
      </w:tr>
      <w:tr w:rsidR="00AF76FA" w14:paraId="19C2E906" w14:textId="77777777">
        <w:tc>
          <w:tcPr>
            <w:tcW w:w="4040" w:type="dxa"/>
            <w:tcBorders>
              <w:top w:val="single" w:sz="4" w:space="0" w:color="000000"/>
              <w:left w:val="single" w:sz="4" w:space="0" w:color="000000"/>
              <w:bottom w:val="single" w:sz="4" w:space="0" w:color="000000"/>
              <w:right w:val="single" w:sz="4" w:space="0" w:color="000000"/>
            </w:tcBorders>
          </w:tcPr>
          <w:p w14:paraId="771A2491" w14:textId="77777777" w:rsidR="00AF76FA" w:rsidRDefault="00E92E0B">
            <w:pPr>
              <w:pStyle w:val="ProductList-TableBody"/>
            </w:pPr>
            <w:r>
              <w:t>Набір ліцензій доступу клієнта «Enterprise» Bridge для Office 365 та Microsoft Intune</w:t>
            </w:r>
          </w:p>
        </w:tc>
        <w:tc>
          <w:tcPr>
            <w:tcW w:w="4040" w:type="dxa"/>
            <w:tcBorders>
              <w:top w:val="single" w:sz="4" w:space="0" w:color="000000"/>
              <w:left w:val="single" w:sz="4" w:space="0" w:color="000000"/>
              <w:bottom w:val="single" w:sz="4" w:space="0" w:color="000000"/>
              <w:right w:val="single" w:sz="4" w:space="0" w:color="000000"/>
            </w:tcBorders>
          </w:tcPr>
          <w:p w14:paraId="40F9BFD1" w14:textId="77777777" w:rsidR="00AF76FA" w:rsidRDefault="00E92E0B">
            <w:pPr>
              <w:pStyle w:val="ProductList-TableBody"/>
            </w:pPr>
            <w:r>
              <w:t>Набір ліцензій доступу клієнта «Enterprise» (Enterprise CAL Suite)</w:t>
            </w:r>
          </w:p>
        </w:tc>
        <w:tc>
          <w:tcPr>
            <w:tcW w:w="4040" w:type="dxa"/>
            <w:tcBorders>
              <w:top w:val="single" w:sz="4" w:space="0" w:color="000000"/>
              <w:left w:val="single" w:sz="4" w:space="0" w:color="000000"/>
              <w:bottom w:val="single" w:sz="4" w:space="0" w:color="000000"/>
              <w:right w:val="single" w:sz="4" w:space="0" w:color="000000"/>
            </w:tcBorders>
          </w:tcPr>
          <w:p w14:paraId="4840998E" w14:textId="77777777" w:rsidR="00AF76FA" w:rsidRDefault="00E92E0B">
            <w:pPr>
              <w:pStyle w:val="ProductList-TableBody"/>
            </w:pPr>
            <w:r>
              <w:t>Office 365 E3 та Microsoft Intune</w:t>
            </w:r>
            <w:r>
              <w:fldChar w:fldCharType="begin"/>
            </w:r>
            <w:r>
              <w:instrText xml:space="preserve"> XE "Office 365 E3 та Microsoft Intune" </w:instrText>
            </w:r>
            <w:r>
              <w:fldChar w:fldCharType="end"/>
            </w:r>
            <w:r>
              <w:t xml:space="preserve"> або</w:t>
            </w:r>
          </w:p>
          <w:p w14:paraId="714FB440" w14:textId="77777777" w:rsidR="00AF76FA" w:rsidRDefault="00E92E0B">
            <w:pPr>
              <w:pStyle w:val="ProductList-TableBody"/>
            </w:pPr>
            <w:r>
              <w:t>Office 365 E5 і Microsoft Intune</w:t>
            </w:r>
            <w:r>
              <w:fldChar w:fldCharType="begin"/>
            </w:r>
            <w:r>
              <w:instrText xml:space="preserve"> XE "Office 365 E5 і Microsoft Intune" </w:instrText>
            </w:r>
            <w:r>
              <w:fldChar w:fldCharType="end"/>
            </w:r>
          </w:p>
        </w:tc>
      </w:tr>
      <w:tr w:rsidR="00AF76FA" w14:paraId="48EC9FE8" w14:textId="77777777">
        <w:tc>
          <w:tcPr>
            <w:tcW w:w="4040" w:type="dxa"/>
            <w:tcBorders>
              <w:top w:val="single" w:sz="4" w:space="0" w:color="000000"/>
              <w:left w:val="single" w:sz="4" w:space="0" w:color="000000"/>
              <w:bottom w:val="single" w:sz="4" w:space="0" w:color="000000"/>
              <w:right w:val="single" w:sz="4" w:space="0" w:color="000000"/>
            </w:tcBorders>
          </w:tcPr>
          <w:p w14:paraId="657242B3" w14:textId="77777777" w:rsidR="00AF76FA" w:rsidRDefault="00E92E0B">
            <w:pPr>
              <w:pStyle w:val="ProductList-TableBody"/>
            </w:pPr>
            <w:r>
              <w:t>Ліцензія Enterprise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14:paraId="6B75BDB8" w14:textId="77777777" w:rsidR="00AF76FA" w:rsidRDefault="00E92E0B">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14:paraId="1EFC1CE1" w14:textId="77777777" w:rsidR="00AF76FA" w:rsidRDefault="00E92E0B">
            <w:pPr>
              <w:pStyle w:val="ProductList-TableBody"/>
            </w:pPr>
            <w:r>
              <w:t>Microsoft Intune</w:t>
            </w:r>
            <w:r>
              <w:fldChar w:fldCharType="begin"/>
            </w:r>
            <w:r>
              <w:instrText xml:space="preserve"> XE "Microsoft Intune" </w:instrText>
            </w:r>
            <w:r>
              <w:fldChar w:fldCharType="end"/>
            </w:r>
          </w:p>
        </w:tc>
      </w:tr>
      <w:tr w:rsidR="00AF76FA" w14:paraId="2C28A812" w14:textId="77777777">
        <w:tc>
          <w:tcPr>
            <w:tcW w:w="4040" w:type="dxa"/>
            <w:tcBorders>
              <w:top w:val="single" w:sz="4" w:space="0" w:color="000000"/>
              <w:left w:val="single" w:sz="4" w:space="0" w:color="000000"/>
              <w:bottom w:val="single" w:sz="4" w:space="0" w:color="000000"/>
              <w:right w:val="single" w:sz="4" w:space="0" w:color="000000"/>
            </w:tcBorders>
          </w:tcPr>
          <w:p w14:paraId="38BF5BA7" w14:textId="77777777" w:rsidR="00AF76FA" w:rsidRDefault="00E92E0B">
            <w:pPr>
              <w:pStyle w:val="ProductList-TableBody"/>
            </w:pPr>
            <w:r>
              <w:t>Ліцензія Enterprise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02BDD60" w14:textId="77777777" w:rsidR="00AF76FA" w:rsidRDefault="00E92E0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DD87F32" w14:textId="77777777" w:rsidR="00AF76FA" w:rsidRDefault="00E92E0B">
            <w:pPr>
              <w:pStyle w:val="ProductList-TableBody"/>
            </w:pPr>
            <w:r>
              <w:t>Enterprise Mobility + Security E3</w:t>
            </w:r>
            <w:r>
              <w:fldChar w:fldCharType="begin"/>
            </w:r>
            <w:r>
              <w:instrText xml:space="preserve"> XE "Enterprise Mobility + Security E3" </w:instrText>
            </w:r>
            <w:r>
              <w:fldChar w:fldCharType="end"/>
            </w:r>
            <w:r>
              <w:t xml:space="preserve"> або</w:t>
            </w:r>
          </w:p>
          <w:p w14:paraId="05947A68" w14:textId="77777777" w:rsidR="00AF76FA" w:rsidRDefault="00E92E0B">
            <w:pPr>
              <w:pStyle w:val="ProductList-TableBody"/>
            </w:pPr>
            <w:r>
              <w:t>Enterprise Mobility + Security E5</w:t>
            </w:r>
            <w:r>
              <w:fldChar w:fldCharType="begin"/>
            </w:r>
            <w:r>
              <w:instrText xml:space="preserve"> XE "Enterprise Mobility + Security E5" </w:instrText>
            </w:r>
            <w:r>
              <w:fldChar w:fldCharType="end"/>
            </w:r>
          </w:p>
        </w:tc>
      </w:tr>
    </w:tbl>
    <w:p w14:paraId="2EC48E89" w14:textId="77777777" w:rsidR="00AF76FA" w:rsidRDefault="00AF76FA">
      <w:pPr>
        <w:pStyle w:val="ProductList-Body"/>
      </w:pPr>
    </w:p>
    <w:p w14:paraId="459CE8FF" w14:textId="77777777" w:rsidR="00AF76FA" w:rsidRDefault="00E92E0B">
      <w:pPr>
        <w:pStyle w:val="ProductList-ClauseHeading"/>
        <w:outlineLvl w:val="3"/>
      </w:pPr>
      <w:r>
        <w:t>2.4 Ліцензії CAL лише для учнів (Ліцензії Academic Open і Academic Select)</w:t>
      </w:r>
    </w:p>
    <w:p w14:paraId="2FA36690" w14:textId="77777777" w:rsidR="00AF76FA" w:rsidRDefault="00E92E0B">
      <w:pPr>
        <w:pStyle w:val="ProductList-Body"/>
      </w:pPr>
      <w:r>
        <w:t>Ліцензії доступу клієнта лише для учнів обмежуються для ліцензування ПК, що належать учням, або ПК, які належать установі, використовуються учнем індивідуально та не використовуються в лабораторіях або класних кімнатах.</w:t>
      </w:r>
    </w:p>
    <w:p w14:paraId="2AA279AE" w14:textId="77777777" w:rsidR="00AF76FA" w:rsidRDefault="00E92E0B">
      <w:pPr>
        <w:pStyle w:val="ProductList-Offering1SubSection"/>
        <w:outlineLvl w:val="2"/>
      </w:pPr>
      <w:bookmarkStart w:id="56" w:name="_Sec600"/>
      <w:r>
        <w:t>3. Права на використання</w:t>
      </w:r>
      <w:bookmarkEnd w:id="56"/>
    </w:p>
    <w:tbl>
      <w:tblPr>
        <w:tblStyle w:val="PURTable"/>
        <w:tblW w:w="0" w:type="dxa"/>
        <w:tblLook w:val="04A0" w:firstRow="1" w:lastRow="0" w:firstColumn="1" w:lastColumn="0" w:noHBand="0" w:noVBand="1"/>
      </w:tblPr>
      <w:tblGrid>
        <w:gridCol w:w="3646"/>
        <w:gridCol w:w="3630"/>
        <w:gridCol w:w="3640"/>
      </w:tblGrid>
      <w:tr w:rsidR="00AF76FA" w14:paraId="349398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22DA1C" w14:textId="77777777" w:rsidR="00AF76FA" w:rsidRDefault="00E92E0B">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Універсальна</w:t>
              </w:r>
            </w:hyperlink>
            <w:r>
              <w:t xml:space="preserve">; </w:t>
            </w:r>
            <w:hyperlink w:anchor="_Sec542">
              <w:r>
                <w:rPr>
                  <w:color w:val="00467F"/>
                  <w:u w:val="single"/>
                </w:rPr>
                <w:t>Серверна ліцензія / ліцензія доступу клієнта</w:t>
              </w:r>
            </w:hyperlink>
            <w:r>
              <w:t xml:space="preserve">, </w:t>
            </w:r>
            <w:hyperlink w:anchor="_Sec541">
              <w:r>
                <w:rPr>
                  <w:color w:val="00467F"/>
                  <w:u w:val="single"/>
                </w:rPr>
                <w:t>«На ядро» / ліцензія доступу клієнта</w:t>
              </w:r>
            </w:hyperlink>
            <w:r>
              <w:t xml:space="preserve">, </w:t>
            </w:r>
            <w:hyperlink w:anchor="_Sec544">
              <w:r>
                <w:rPr>
                  <w:color w:val="00467F"/>
                  <w:u w:val="single"/>
                </w:rPr>
                <w:t>Сервер керування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162C1A" w14:textId="77777777" w:rsidR="00AF76FA" w:rsidRDefault="00E92E0B">
            <w:pPr>
              <w:pStyle w:val="ProductList-TableBody"/>
            </w:pPr>
            <w:r>
              <w:rPr>
                <w:color w:val="404040"/>
              </w:rPr>
              <w:t>Умови ліцензії для певного Продукту: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A6C9AB" w14:textId="77777777" w:rsidR="00AF76FA" w:rsidRDefault="00E92E0B">
            <w:pPr>
              <w:pStyle w:val="ProductList-TableBody"/>
            </w:pPr>
            <w:r>
              <w:rPr>
                <w:color w:val="404040"/>
              </w:rPr>
              <w:t>Додаткове програмне забезпечення: Н/Д</w:t>
            </w:r>
          </w:p>
        </w:tc>
      </w:tr>
      <w:tr w:rsidR="00AF76FA" w14:paraId="1C31F8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BC912" w14:textId="77777777" w:rsidR="00AF76FA" w:rsidRDefault="00E92E0B">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D7CD8" w14:textId="77777777" w:rsidR="00AF76FA" w:rsidRDefault="00E92E0B">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B6B59" w14:textId="77777777" w:rsidR="00AF76FA" w:rsidRDefault="00E92E0B">
            <w:pPr>
              <w:pStyle w:val="ProductList-TableBody"/>
            </w:pPr>
            <w:r>
              <w:rPr>
                <w:color w:val="404040"/>
              </w:rPr>
              <w:t>Включені технології: н/д</w:t>
            </w:r>
          </w:p>
        </w:tc>
      </w:tr>
      <w:tr w:rsidR="00AF76FA" w14:paraId="3AD460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A02F0" w14:textId="77777777" w:rsidR="00AF76FA" w:rsidRDefault="00E92E0B">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F82C9" w14:textId="77777777" w:rsidR="00AF76FA" w:rsidRDefault="00AF76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92B71" w14:textId="77777777" w:rsidR="00AF76FA" w:rsidRDefault="00AF76FA">
            <w:pPr>
              <w:pStyle w:val="ProductList-TableBody"/>
            </w:pPr>
          </w:p>
        </w:tc>
      </w:tr>
    </w:tbl>
    <w:p w14:paraId="0082F470" w14:textId="77777777" w:rsidR="00AF76FA" w:rsidRDefault="00AF76FA">
      <w:pPr>
        <w:pStyle w:val="ProductList-Body"/>
      </w:pPr>
    </w:p>
    <w:p w14:paraId="3AE815D3" w14:textId="77777777" w:rsidR="00AF76FA" w:rsidRDefault="00E92E0B">
      <w:pPr>
        <w:pStyle w:val="ProductList-ClauseHeading"/>
        <w:outlineLvl w:val="3"/>
      </w:pPr>
      <w:r>
        <w:t>3.1 Програми для освітніх установ</w:t>
      </w:r>
    </w:p>
    <w:p w14:paraId="749A0EC6" w14:textId="77777777" w:rsidR="00AF76FA" w:rsidRDefault="00E92E0B">
      <w:pPr>
        <w:pStyle w:val="ProductList-Body"/>
      </w:pPr>
      <w:r>
        <w:t>Положення нижче стосуються клієнтів, які беруть участь у Програмах корпоративного ліцензування для освітніх установ.</w:t>
      </w:r>
    </w:p>
    <w:p w14:paraId="5535C667" w14:textId="77777777" w:rsidR="00AF76FA" w:rsidRDefault="00AF76FA">
      <w:pPr>
        <w:pStyle w:val="ProductList-Body"/>
      </w:pPr>
    </w:p>
    <w:p w14:paraId="0B093CA8" w14:textId="77777777" w:rsidR="00AF76FA" w:rsidRDefault="00E92E0B">
      <w:pPr>
        <w:pStyle w:val="ProductList-SubClauseHeading"/>
        <w:outlineLvl w:val="4"/>
      </w:pPr>
      <w:r>
        <w:t>3.1.1 Exchange Online Archiving для Exchange Server A</w:t>
      </w:r>
    </w:p>
    <w:p w14:paraId="7C68A755" w14:textId="77777777" w:rsidR="00AF76FA" w:rsidRDefault="00E92E0B">
      <w:pPr>
        <w:pStyle w:val="ProductList-BodyIndented"/>
      </w:pPr>
      <w:r>
        <w:t xml:space="preserve">Освітні установи за Реєстраційною формою «Enrollment for Education Solutions» і Угодою «Open Value Subscription» для освітніх рішень за ліцензією Enterprise CAL Suite для всіх учасників Організації та всіх її Студентів мають право на відповідну кількість Передплачених ліцензій Exchange Online Archiving для Exchange Server A для всіх користувачів із кількості учасників Організації та кількості Студентів, на яких поширюються умови. </w:t>
      </w:r>
    </w:p>
    <w:p w14:paraId="55E871D2" w14:textId="77777777" w:rsidR="00AF76FA" w:rsidRDefault="00E92E0B">
      <w:pPr>
        <w:pStyle w:val="ProductList-Offering1SubSection"/>
        <w:outlineLvl w:val="2"/>
      </w:pPr>
      <w:bookmarkStart w:id="57" w:name="_Sec601"/>
      <w:r>
        <w:t>4. Підтримка програмного забезпечення</w:t>
      </w:r>
      <w:bookmarkEnd w:id="57"/>
    </w:p>
    <w:tbl>
      <w:tblPr>
        <w:tblStyle w:val="PURTable"/>
        <w:tblW w:w="0" w:type="dxa"/>
        <w:tblLook w:val="04A0" w:firstRow="1" w:lastRow="0" w:firstColumn="1" w:lastColumn="0" w:noHBand="0" w:noVBand="1"/>
      </w:tblPr>
      <w:tblGrid>
        <w:gridCol w:w="3660"/>
        <w:gridCol w:w="3628"/>
        <w:gridCol w:w="3628"/>
      </w:tblGrid>
      <w:tr w:rsidR="00AF76FA" w14:paraId="2B0B69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636E90" w14:textId="77777777" w:rsidR="00AF76FA" w:rsidRDefault="00E92E0B">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цього Пулу продукту,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956C04" w14:textId="77777777" w:rsidR="00AF76FA" w:rsidRDefault="00E92E0B">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5DD042" w14:textId="77777777" w:rsidR="00AF76FA" w:rsidRDefault="00E92E0B">
            <w:pPr>
              <w:pStyle w:val="ProductList-TableBody"/>
            </w:pPr>
            <w:r>
              <w:rPr>
                <w:color w:val="404040"/>
              </w:rPr>
              <w:t>Права переходу на резервний ресурс: Н/Д</w:t>
            </w:r>
          </w:p>
        </w:tc>
      </w:tr>
      <w:tr w:rsidR="00AF76FA" w14:paraId="7B8237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B6D98" w14:textId="77777777" w:rsidR="00AF76FA" w:rsidRDefault="00E92E0B">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6A38630B" w14:textId="77777777" w:rsidR="00AF76FA" w:rsidRDefault="00E92E0B">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38">
              <w:r>
                <w:rPr>
                  <w:color w:val="00467F"/>
                  <w:u w:val="single"/>
                </w:rPr>
                <w:t>Список продуктів — березень 2014 р.</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C7C88" w14:textId="77777777" w:rsidR="00AF76FA" w:rsidRDefault="00E92E0B">
            <w:pPr>
              <w:pStyle w:val="ProductList-TableBody"/>
            </w:pPr>
            <w:r>
              <w:rPr>
                <w:color w:val="404040"/>
              </w:rPr>
              <w:t>Права на віддалене використання: Н/Д</w:t>
            </w:r>
          </w:p>
        </w:tc>
      </w:tr>
      <w:tr w:rsidR="00AF76FA" w14:paraId="54B167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B4896" w14:textId="77777777" w:rsidR="00AF76FA" w:rsidRDefault="00E92E0B">
            <w:pPr>
              <w:pStyle w:val="ProductList-TableBody"/>
            </w:pPr>
            <w:r>
              <w:rPr>
                <w:color w:val="404040"/>
              </w:rPr>
              <w:lastRenderedPageBreak/>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C8D44" w14:textId="77777777" w:rsidR="00AF76FA" w:rsidRDefault="00E92E0B">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43D54" w14:textId="77777777" w:rsidR="00AF76FA" w:rsidRDefault="00AF76FA">
            <w:pPr>
              <w:pStyle w:val="ProductList-TableBody"/>
            </w:pPr>
          </w:p>
        </w:tc>
      </w:tr>
    </w:tbl>
    <w:p w14:paraId="34EBDF17" w14:textId="77777777" w:rsidR="00AF76FA" w:rsidRDefault="00AF76FA">
      <w:pPr>
        <w:pStyle w:val="ProductList-Body"/>
        <w:jc w:val="right"/>
      </w:pPr>
    </w:p>
    <w:p w14:paraId="57DA3B7D" w14:textId="77777777" w:rsidR="00AF76FA" w:rsidRDefault="00E92E0B">
      <w:pPr>
        <w:pStyle w:val="ProductList-ClauseHeading"/>
        <w:outlineLvl w:val="3"/>
      </w:pPr>
      <w:r>
        <w:t>4.1 Розширені права на використання для клієнтів Microsoft 365</w:t>
      </w:r>
    </w:p>
    <w:p w14:paraId="6A2904D9" w14:textId="77777777" w:rsidR="00AF76FA" w:rsidRDefault="00E92E0B">
      <w:pPr>
        <w:pStyle w:val="ProductList-Body"/>
      </w:pPr>
      <w:r>
        <w:rPr>
          <w:color w:val="404040"/>
        </w:rPr>
        <w:t>Кваліфіковані клієнти, які мають ліцензію на Microsoft 365 або поєднання Office 365 і Enterprise Mobility + Security, мають такі самі права доступу до Exchange Online Archiving для Exchange Server, які надаються за ліцензією Enterprise CAL Suite. «Кваліфікованими клієнтами» є клієнти за Реєстраційними формами «Enterprise Enrollment», «Enterprise Subscription Enrollment» чи «Enrollment for Education Solutions», які мають активне відшкодування в рамках Підтримки програмного забезпечення за Ліцензією Enterprise CAL Suite станом на 30 листопада 2014 р.</w:t>
      </w:r>
    </w:p>
    <w:p w14:paraId="42ABDBE3" w14:textId="77777777" w:rsidR="00AF76FA" w:rsidRDefault="00AF76FA">
      <w:pPr>
        <w:pStyle w:val="ProductList-Body"/>
      </w:pPr>
    </w:p>
    <w:p w14:paraId="561F7240" w14:textId="77777777" w:rsidR="00AF76FA" w:rsidRDefault="00E92E0B">
      <w:pPr>
        <w:pStyle w:val="ProductList-ClauseHeading"/>
        <w:outlineLvl w:val="3"/>
      </w:pPr>
      <w:r>
        <w:t>4.2. Онлайнові служби, передбачені ліцензією Enterprise CAL Suite</w:t>
      </w:r>
    </w:p>
    <w:p w14:paraId="0F6ED27A" w14:textId="77777777" w:rsidR="00AF76FA" w:rsidRDefault="00E92E0B">
      <w:pPr>
        <w:pStyle w:val="ProductList-Body"/>
      </w:pPr>
      <w:r>
        <w:rPr>
          <w:color w:val="404040"/>
        </w:rPr>
        <w:t xml:space="preserve">Ліцензія Enterprise CAL Suite із покриттям за програмою Підтримки програмного забезпечення також включає права на Exchange Online Archiving для Exchange Server, захист від втрати даних і Exchange Online Protection. </w:t>
      </w:r>
    </w:p>
    <w:p w14:paraId="298D41E7" w14:textId="77777777" w:rsidR="00AF76FA" w:rsidRDefault="00AF76FA">
      <w:pPr>
        <w:pStyle w:val="ProductList-Body"/>
      </w:pPr>
    </w:p>
    <w:p w14:paraId="2B25FB82" w14:textId="77777777" w:rsidR="00AF76FA" w:rsidRDefault="00AF76FA">
      <w:pPr>
        <w:pStyle w:val="ProductList-Body"/>
        <w:jc w:val="right"/>
      </w:pPr>
    </w:p>
    <w:tbl>
      <w:tblPr>
        <w:tblStyle w:val="PURTable"/>
        <w:tblW w:w="0" w:type="dxa"/>
        <w:tblLook w:val="04A0" w:firstRow="1" w:lastRow="0" w:firstColumn="1" w:lastColumn="0" w:noHBand="0" w:noVBand="1"/>
      </w:tblPr>
      <w:tblGrid>
        <w:gridCol w:w="10916"/>
      </w:tblGrid>
      <w:tr w:rsidR="00AF76FA" w14:paraId="701AAE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2E73BB" w14:textId="77777777" w:rsidR="00AF76FA" w:rsidRDefault="00C218A1">
            <w:pPr>
              <w:pStyle w:val="ProductList-TableBody"/>
              <w:jc w:val="right"/>
            </w:pPr>
            <w:hyperlink w:anchor="_Sec842">
              <w:r w:rsidR="00E92E0B">
                <w:rPr>
                  <w:color w:val="00467F"/>
                  <w:sz w:val="14"/>
                  <w:u w:val="single"/>
                </w:rPr>
                <w:t>Зміст</w:t>
              </w:r>
            </w:hyperlink>
            <w:r w:rsidR="00E92E0B">
              <w:rPr>
                <w:sz w:val="14"/>
              </w:rPr>
              <w:t>/</w:t>
            </w:r>
            <w:hyperlink w:anchor="_Sec549">
              <w:r w:rsidR="00E92E0B">
                <w:rPr>
                  <w:color w:val="00467F"/>
                  <w:sz w:val="14"/>
                  <w:u w:val="single"/>
                </w:rPr>
                <w:t>Глосарій</w:t>
              </w:r>
            </w:hyperlink>
            <w:r w:rsidR="00E92E0B">
              <w:rPr>
                <w:sz w:val="14"/>
              </w:rPr>
              <w:t>/</w:t>
            </w:r>
            <w:hyperlink w:anchor="_Sec844">
              <w:r w:rsidR="00E92E0B">
                <w:rPr>
                  <w:color w:val="00467F"/>
                  <w:sz w:val="14"/>
                  <w:u w:val="single"/>
                </w:rPr>
                <w:t>Покажчик</w:t>
              </w:r>
            </w:hyperlink>
          </w:p>
        </w:tc>
      </w:tr>
    </w:tbl>
    <w:p w14:paraId="4A939F0E" w14:textId="77777777" w:rsidR="00AF76FA" w:rsidRDefault="00AF76FA">
      <w:pPr>
        <w:pStyle w:val="ProductList-Body"/>
      </w:pPr>
    </w:p>
    <w:p w14:paraId="1C49CBCE" w14:textId="77777777" w:rsidR="00AF76FA" w:rsidRDefault="00E92E0B">
      <w:pPr>
        <w:pStyle w:val="ProductList-Offering1HeadingNoBorder"/>
        <w:outlineLvl w:val="1"/>
      </w:pPr>
      <w:bookmarkStart w:id="58" w:name="_Sec602"/>
      <w:r>
        <w:t>Набір Core Infrastructure Server (CIS) Suite</w:t>
      </w:r>
      <w:bookmarkEnd w:id="58"/>
      <w:r>
        <w:fldChar w:fldCharType="begin"/>
      </w:r>
      <w:r>
        <w:instrText xml:space="preserve"> TC "</w:instrText>
      </w:r>
      <w:bookmarkStart w:id="59" w:name="_Toc60150721"/>
      <w:r>
        <w:instrText>Набір Core Infrastructure Server (CIS) Suite</w:instrText>
      </w:r>
      <w:bookmarkEnd w:id="59"/>
      <w:r>
        <w:instrText>" \l 2</w:instrText>
      </w:r>
      <w:r>
        <w:fldChar w:fldCharType="end"/>
      </w:r>
    </w:p>
    <w:p w14:paraId="561C7101" w14:textId="77777777" w:rsidR="00AF76FA" w:rsidRDefault="00E92E0B">
      <w:pPr>
        <w:pStyle w:val="ProductList-Offering1SubSection"/>
        <w:outlineLvl w:val="2"/>
      </w:pPr>
      <w:bookmarkStart w:id="60" w:name="_Sec603"/>
      <w:r>
        <w:t>1. Доступність програм</w:t>
      </w:r>
      <w:bookmarkEnd w:id="60"/>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AF76FA" w14:paraId="45115F9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282508" w14:textId="77777777" w:rsidR="00AF76FA" w:rsidRDefault="00E92E0B">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216C70" w14:textId="77777777" w:rsidR="00AF76FA" w:rsidRDefault="00E92E0B">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49D7EE" w14:textId="77777777" w:rsidR="00AF76FA" w:rsidRDefault="00E92E0B">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EDBE19" w14:textId="77777777" w:rsidR="00AF76FA" w:rsidRDefault="00E92E0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A2897F" w14:textId="77777777" w:rsidR="00AF76FA" w:rsidRDefault="00E92E0B">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817A64" w14:textId="77777777" w:rsidR="00AF76FA" w:rsidRDefault="00E92E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414371" w14:textId="77777777" w:rsidR="00AF76FA" w:rsidRDefault="00E92E0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C51C4B" w14:textId="77777777" w:rsidR="00AF76FA" w:rsidRDefault="00E92E0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DB45B6" w14:textId="77777777" w:rsidR="00AF76FA" w:rsidRDefault="00E92E0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0E1023" w14:textId="77777777" w:rsidR="00AF76FA" w:rsidRDefault="00E92E0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8DF153" w14:textId="77777777" w:rsidR="00AF76FA" w:rsidRDefault="00E92E0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6FB220" w14:textId="77777777" w:rsidR="00AF76FA" w:rsidRDefault="00E92E0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AF76FA" w14:paraId="4599DA52" w14:textId="77777777">
        <w:tc>
          <w:tcPr>
            <w:tcW w:w="4160" w:type="dxa"/>
            <w:tcBorders>
              <w:top w:val="single" w:sz="6" w:space="0" w:color="FFFFFF"/>
              <w:left w:val="none" w:sz="4" w:space="0" w:color="6E6E6E"/>
              <w:bottom w:val="dashed" w:sz="4" w:space="0" w:color="BFBFBF"/>
              <w:right w:val="none" w:sz="4" w:space="0" w:color="6E6E6E"/>
            </w:tcBorders>
          </w:tcPr>
          <w:p w14:paraId="468C5E19" w14:textId="77777777" w:rsidR="00AF76FA" w:rsidRDefault="00E92E0B">
            <w:pPr>
              <w:pStyle w:val="ProductList-TableBody"/>
            </w:pPr>
            <w:r>
              <w:rPr>
                <w:color w:val="000000"/>
              </w:rPr>
              <w:t>Core Infrastructure Server Suite Standard (пакет — 2 ліцензії «на ядро»)</w:t>
            </w:r>
            <w:r>
              <w:fldChar w:fldCharType="begin"/>
            </w:r>
            <w:r>
              <w:instrText xml:space="preserve"> XE "Core Infrastructure Server Suite Standard (пакет — 2 ліцензії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202BACE" w14:textId="77777777" w:rsidR="00AF76FA" w:rsidRDefault="00AF76F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DC51C86" w14:textId="77777777" w:rsidR="00AF76FA" w:rsidRDefault="00AF76F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DE3F02F" w14:textId="77777777" w:rsidR="00AF76FA" w:rsidRDefault="00E92E0B">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0C821B10" w14:textId="77777777" w:rsidR="00AF76FA" w:rsidRDefault="00E92E0B">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4DC12" w14:textId="77777777" w:rsidR="00AF76FA" w:rsidRDefault="00E92E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BA5A3"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E24DE"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963DD" w14:textId="77777777" w:rsidR="00AF76FA" w:rsidRDefault="00E92E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90202"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ECFB5"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32972"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AF76FA" w14:paraId="26BAB48B" w14:textId="77777777">
        <w:tc>
          <w:tcPr>
            <w:tcW w:w="4160" w:type="dxa"/>
            <w:tcBorders>
              <w:top w:val="dashed" w:sz="4" w:space="0" w:color="BFBFBF"/>
              <w:left w:val="none" w:sz="4" w:space="0" w:color="6E6E6E"/>
              <w:bottom w:val="dashed" w:sz="4" w:space="0" w:color="BFBFBF"/>
              <w:right w:val="none" w:sz="4" w:space="0" w:color="6E6E6E"/>
            </w:tcBorders>
          </w:tcPr>
          <w:p w14:paraId="3A5968CF" w14:textId="77777777" w:rsidR="00AF76FA" w:rsidRDefault="00E92E0B">
            <w:pPr>
              <w:pStyle w:val="ProductList-TableBody"/>
            </w:pPr>
            <w:r>
              <w:t>Core Infrastructure Server Suite Standard (пакет — 16 ліцензій «на ядро»)</w:t>
            </w:r>
            <w:r>
              <w:fldChar w:fldCharType="begin"/>
            </w:r>
            <w:r>
              <w:instrText xml:space="preserve"> XE "Core Infrastructure Server Suite Standard (пакет — 16 ліцензій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316B20E" w14:textId="77777777" w:rsidR="00AF76FA" w:rsidRDefault="00AF76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B9894B" w14:textId="77777777" w:rsidR="00AF76FA" w:rsidRDefault="00AF76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D4E3A7" w14:textId="77777777" w:rsidR="00AF76FA" w:rsidRDefault="00E92E0B">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722E5C99" w14:textId="77777777" w:rsidR="00AF76FA" w:rsidRDefault="00E92E0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35F1A" w14:textId="77777777" w:rsidR="00AF76FA" w:rsidRDefault="00E92E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45CA9"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38EBE"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7F692" w14:textId="77777777" w:rsidR="00AF76FA" w:rsidRDefault="00E92E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B404A"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E3D76"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8A4E5"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AF76FA" w14:paraId="0AEC34C9" w14:textId="77777777">
        <w:tc>
          <w:tcPr>
            <w:tcW w:w="4160" w:type="dxa"/>
            <w:tcBorders>
              <w:top w:val="dashed" w:sz="4" w:space="0" w:color="BFBFBF"/>
              <w:left w:val="none" w:sz="4" w:space="0" w:color="6E6E6E"/>
              <w:bottom w:val="dashed" w:sz="4" w:space="0" w:color="BFBFBF"/>
              <w:right w:val="none" w:sz="4" w:space="0" w:color="6E6E6E"/>
            </w:tcBorders>
          </w:tcPr>
          <w:p w14:paraId="63ACF9AF" w14:textId="77777777" w:rsidR="00AF76FA" w:rsidRDefault="00E92E0B">
            <w:pPr>
              <w:pStyle w:val="ProductList-TableBody"/>
            </w:pPr>
            <w:r>
              <w:rPr>
                <w:color w:val="000000"/>
              </w:rPr>
              <w:t>Core Infrastructure Server Suite Datacenter (пакет – 2 ліцензії «на ядро»)</w:t>
            </w:r>
            <w:r>
              <w:fldChar w:fldCharType="begin"/>
            </w:r>
            <w:r>
              <w:instrText xml:space="preserve"> XE "Core Infrastructure Server Suite Datacenter (пакет – 2 ліцензії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DF38975" w14:textId="77777777" w:rsidR="00AF76FA" w:rsidRDefault="00AF76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ED5A60" w14:textId="77777777" w:rsidR="00AF76FA" w:rsidRDefault="00AF76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B0B491" w14:textId="77777777" w:rsidR="00AF76FA" w:rsidRDefault="00E92E0B">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240C1883" w14:textId="77777777" w:rsidR="00AF76FA" w:rsidRDefault="00E92E0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53167" w14:textId="77777777" w:rsidR="00AF76FA" w:rsidRDefault="00E92E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5381F"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6F945"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59739"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7204E"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F0576"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15164"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AF76FA" w14:paraId="51A66123" w14:textId="77777777">
        <w:tc>
          <w:tcPr>
            <w:tcW w:w="4160" w:type="dxa"/>
            <w:tcBorders>
              <w:top w:val="dashed" w:sz="4" w:space="0" w:color="BFBFBF"/>
              <w:left w:val="none" w:sz="4" w:space="0" w:color="6E6E6E"/>
              <w:bottom w:val="none" w:sz="4" w:space="0" w:color="BFBFBF"/>
              <w:right w:val="none" w:sz="4" w:space="0" w:color="6E6E6E"/>
            </w:tcBorders>
          </w:tcPr>
          <w:p w14:paraId="22B1B320" w14:textId="77777777" w:rsidR="00AF76FA" w:rsidRDefault="00E92E0B">
            <w:pPr>
              <w:pStyle w:val="ProductList-TableBody"/>
            </w:pPr>
            <w:r>
              <w:rPr>
                <w:color w:val="000000"/>
              </w:rPr>
              <w:t>Core Infrastructure Server Suite Datacenter (пакет — 16 ліцензій «на ядро»)</w:t>
            </w:r>
            <w:r>
              <w:fldChar w:fldCharType="begin"/>
            </w:r>
            <w:r>
              <w:instrText xml:space="preserve"> XE "Core Infrastructure Server Suite Datacenter (пакет — 16 ліцензій «на ядро»)"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16319DA2" w14:textId="77777777" w:rsidR="00AF76FA" w:rsidRDefault="00AF76FA">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878FC83" w14:textId="77777777" w:rsidR="00AF76FA" w:rsidRDefault="00AF76FA">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47BEAF5" w14:textId="77777777" w:rsidR="00AF76FA" w:rsidRDefault="00E92E0B">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40F189C7" w14:textId="77777777" w:rsidR="00AF76FA" w:rsidRDefault="00E92E0B">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F69CB" w14:textId="77777777" w:rsidR="00AF76FA" w:rsidRDefault="00E92E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A43B2"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3F148"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C4D65"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1E771"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8CC65"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5F936"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76E9515B" w14:textId="77777777" w:rsidR="00AF76FA" w:rsidRDefault="00E92E0B">
      <w:pPr>
        <w:pStyle w:val="ProductList-Offering1SubSection"/>
        <w:outlineLvl w:val="2"/>
      </w:pPr>
      <w:bookmarkStart w:id="61" w:name="_Sec604"/>
      <w:r>
        <w:t>2. Умови продукту</w:t>
      </w:r>
      <w:bookmarkEnd w:id="61"/>
    </w:p>
    <w:tbl>
      <w:tblPr>
        <w:tblStyle w:val="PURTable"/>
        <w:tblW w:w="0" w:type="dxa"/>
        <w:tblLook w:val="04A0" w:firstRow="1" w:lastRow="0" w:firstColumn="1" w:lastColumn="0" w:noHBand="0" w:noVBand="1"/>
      </w:tblPr>
      <w:tblGrid>
        <w:gridCol w:w="3619"/>
        <w:gridCol w:w="3640"/>
        <w:gridCol w:w="3657"/>
      </w:tblGrid>
      <w:tr w:rsidR="00AF76FA" w14:paraId="485FE0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E3017F" w14:textId="77777777" w:rsidR="00AF76FA" w:rsidRDefault="00E92E0B">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14:paraId="72BD65A3" w14:textId="77777777" w:rsidR="00AF76FA" w:rsidRDefault="00E92E0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F10BD5" w14:textId="77777777" w:rsidR="00AF76FA" w:rsidRDefault="00E92E0B">
            <w:pPr>
              <w:pStyle w:val="ProductList-TableBody"/>
            </w:pPr>
            <w:r>
              <w:rPr>
                <w:color w:val="404040"/>
              </w:rPr>
              <w:t>Випуски з меншими функціональними можливостями: Н/Д</w:t>
            </w:r>
          </w:p>
        </w:tc>
      </w:tr>
      <w:tr w:rsidR="00AF76FA" w14:paraId="7835B8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BB8E0" w14:textId="77777777" w:rsidR="00AF76FA" w:rsidRDefault="00E92E0B">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0234C" w14:textId="77777777" w:rsidR="00AF76FA" w:rsidRDefault="00E92E0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50C6DDBF" w14:textId="77777777" w:rsidR="00AF76FA" w:rsidRDefault="00E92E0B">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AF76FA" w14:paraId="45BE5A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90D4C" w14:textId="77777777" w:rsidR="00AF76FA" w:rsidRDefault="00E92E0B">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FEC8F" w14:textId="77777777" w:rsidR="00AF76FA" w:rsidRDefault="00E92E0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2FC85" w14:textId="77777777" w:rsidR="00AF76FA" w:rsidRDefault="00E92E0B">
            <w:pPr>
              <w:pStyle w:val="ProductList-TableBody"/>
            </w:pPr>
            <w:r>
              <w:rPr>
                <w:color w:val="404040"/>
              </w:rPr>
              <w:t>Право на зменшення: Н/Д</w:t>
            </w:r>
          </w:p>
        </w:tc>
      </w:tr>
      <w:tr w:rsidR="00AF76FA" w14:paraId="379B7517" w14:textId="77777777">
        <w:tc>
          <w:tcPr>
            <w:tcW w:w="4040" w:type="dxa"/>
            <w:tcBorders>
              <w:top w:val="single" w:sz="4" w:space="0" w:color="000000"/>
              <w:left w:val="single" w:sz="4" w:space="0" w:color="000000"/>
              <w:bottom w:val="single" w:sz="4" w:space="0" w:color="000000"/>
              <w:right w:val="single" w:sz="4" w:space="0" w:color="000000"/>
            </w:tcBorders>
          </w:tcPr>
          <w:p w14:paraId="32A68915" w14:textId="77777777" w:rsidR="00AF76FA" w:rsidRDefault="00E92E0B">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5BAE1" w14:textId="77777777" w:rsidR="00AF76FA" w:rsidRDefault="00E92E0B">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F11D2" w14:textId="77777777" w:rsidR="00AF76FA" w:rsidRDefault="00E92E0B">
            <w:pPr>
              <w:pStyle w:val="ProductList-TableBody"/>
            </w:pPr>
            <w:r>
              <w:rPr>
                <w:color w:val="404040"/>
              </w:rPr>
              <w:t>Право на уточнення: Н/Д</w:t>
            </w:r>
          </w:p>
        </w:tc>
      </w:tr>
      <w:tr w:rsidR="00AF76FA" w14:paraId="2ADCA4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7B7FD" w14:textId="77777777" w:rsidR="00AF76FA" w:rsidRDefault="00E92E0B">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A4D70" w14:textId="77777777" w:rsidR="00AF76FA" w:rsidRDefault="00AF76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98414" w14:textId="77777777" w:rsidR="00AF76FA" w:rsidRDefault="00AF76FA">
            <w:pPr>
              <w:pStyle w:val="ProductList-TableBody"/>
            </w:pPr>
          </w:p>
        </w:tc>
      </w:tr>
    </w:tbl>
    <w:p w14:paraId="6D93DD18" w14:textId="77777777" w:rsidR="00AF76FA" w:rsidRDefault="00AF76FA">
      <w:pPr>
        <w:pStyle w:val="ProductList-Body"/>
      </w:pPr>
    </w:p>
    <w:p w14:paraId="5C95C4C6" w14:textId="77777777" w:rsidR="00AF76FA" w:rsidRDefault="00E92E0B">
      <w:pPr>
        <w:pStyle w:val="ProductList-ClauseHeading"/>
        <w:outlineLvl w:val="3"/>
      </w:pPr>
      <w:r>
        <w:t>2.1 Програмне забезпечення, яке включається до CIS Suite Standard</w:t>
      </w:r>
    </w:p>
    <w:p w14:paraId="78AABEDC" w14:textId="77777777" w:rsidR="00AF76FA" w:rsidRDefault="00E92E0B">
      <w:pPr>
        <w:pStyle w:val="ProductList-Body"/>
      </w:pPr>
      <w:r>
        <w:t>CIS Suite Standard включає останні версії Windows Server Standard і System Center Standard, які стали доступними під час дії відшкодування в рамках Підтримки програмного забезпечення.</w:t>
      </w:r>
    </w:p>
    <w:p w14:paraId="49690372" w14:textId="77777777" w:rsidR="00AF76FA" w:rsidRDefault="00AF76FA">
      <w:pPr>
        <w:pStyle w:val="ProductList-Body"/>
      </w:pPr>
    </w:p>
    <w:p w14:paraId="5CB5FA43" w14:textId="77777777" w:rsidR="00AF76FA" w:rsidRDefault="00E92E0B">
      <w:pPr>
        <w:pStyle w:val="ProductList-ClauseHeading"/>
        <w:outlineLvl w:val="3"/>
      </w:pPr>
      <w:r>
        <w:t>2.2 Програмне забезпечення, що включається до CIS Suite Datacenter</w:t>
      </w:r>
    </w:p>
    <w:p w14:paraId="4C4ED1FA" w14:textId="77777777" w:rsidR="00AF76FA" w:rsidRDefault="00E92E0B">
      <w:pPr>
        <w:pStyle w:val="ProductList-Body"/>
      </w:pPr>
      <w:r>
        <w:t>CIS Suite Datacenter включає останні версії Windows Server Datacenter і System Center Datacenter, які стали доступними під час дії відшкодування в рамках Підтримки програмного забезпечення.</w:t>
      </w:r>
    </w:p>
    <w:p w14:paraId="06DA4468" w14:textId="77777777" w:rsidR="00AF76FA" w:rsidRDefault="00E92E0B">
      <w:pPr>
        <w:pStyle w:val="ProductList-Offering1SubSection"/>
        <w:outlineLvl w:val="2"/>
      </w:pPr>
      <w:bookmarkStart w:id="62" w:name="_Sec605"/>
      <w:r>
        <w:t>3. Права на використання</w:t>
      </w:r>
      <w:bookmarkEnd w:id="62"/>
    </w:p>
    <w:tbl>
      <w:tblPr>
        <w:tblStyle w:val="PURTable"/>
        <w:tblW w:w="0" w:type="dxa"/>
        <w:tblLook w:val="04A0" w:firstRow="1" w:lastRow="0" w:firstColumn="1" w:lastColumn="0" w:noHBand="0" w:noVBand="1"/>
      </w:tblPr>
      <w:tblGrid>
        <w:gridCol w:w="3646"/>
        <w:gridCol w:w="3630"/>
        <w:gridCol w:w="3640"/>
      </w:tblGrid>
      <w:tr w:rsidR="00AF76FA" w14:paraId="3D7E3B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7F026C" w14:textId="77777777" w:rsidR="00AF76FA" w:rsidRDefault="00E92E0B">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p>
        </w:tc>
        <w:tc>
          <w:tcPr>
            <w:tcW w:w="4040" w:type="dxa"/>
            <w:tcBorders>
              <w:top w:val="single" w:sz="18" w:space="0" w:color="00188F"/>
              <w:left w:val="single" w:sz="4" w:space="0" w:color="000000"/>
              <w:bottom w:val="single" w:sz="4" w:space="0" w:color="000000"/>
              <w:right w:val="single" w:sz="4" w:space="0" w:color="000000"/>
            </w:tcBorders>
          </w:tcPr>
          <w:p w14:paraId="698CF5B9" w14:textId="77777777" w:rsidR="00AF76FA" w:rsidRDefault="00E92E0B">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BBAA39" w14:textId="77777777" w:rsidR="00AF76FA" w:rsidRDefault="00E92E0B">
            <w:pPr>
              <w:pStyle w:val="ProductList-TableBody"/>
            </w:pPr>
            <w:r>
              <w:rPr>
                <w:color w:val="404040"/>
              </w:rPr>
              <w:t>Додаткове програмне забезпечення: Н/Д</w:t>
            </w:r>
          </w:p>
        </w:tc>
      </w:tr>
      <w:tr w:rsidR="00AF76FA" w14:paraId="212230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715EF" w14:textId="77777777" w:rsidR="00AF76FA" w:rsidRDefault="00E92E0B">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13BDB" w14:textId="77777777" w:rsidR="00AF76FA" w:rsidRDefault="00E92E0B">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205B8" w14:textId="77777777" w:rsidR="00AF76FA" w:rsidRDefault="00E92E0B">
            <w:pPr>
              <w:pStyle w:val="ProductList-TableBody"/>
            </w:pPr>
            <w:r>
              <w:rPr>
                <w:color w:val="404040"/>
              </w:rPr>
              <w:t>Включені технології: Н/Д</w:t>
            </w:r>
          </w:p>
        </w:tc>
      </w:tr>
      <w:tr w:rsidR="00AF76FA" w14:paraId="54452B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86B23" w14:textId="77777777" w:rsidR="00AF76FA" w:rsidRDefault="00E92E0B">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2F7A1" w14:textId="77777777" w:rsidR="00AF76FA" w:rsidRDefault="00AF76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2B420" w14:textId="77777777" w:rsidR="00AF76FA" w:rsidRDefault="00AF76FA">
            <w:pPr>
              <w:pStyle w:val="ProductList-TableBody"/>
            </w:pPr>
          </w:p>
        </w:tc>
      </w:tr>
    </w:tbl>
    <w:p w14:paraId="7C9951B9" w14:textId="77777777" w:rsidR="00AF76FA" w:rsidRDefault="00AF76FA">
      <w:pPr>
        <w:pStyle w:val="ProductList-Body"/>
      </w:pPr>
    </w:p>
    <w:p w14:paraId="20E122BD" w14:textId="77777777" w:rsidR="00AF76FA" w:rsidRDefault="00E92E0B">
      <w:pPr>
        <w:pStyle w:val="ProductList-ClauseHeading"/>
        <w:outlineLvl w:val="3"/>
      </w:pPr>
      <w:r>
        <w:t>3.1 Відповідні права на використання</w:t>
      </w:r>
    </w:p>
    <w:p w14:paraId="77FE824D" w14:textId="77777777" w:rsidR="00AF76FA" w:rsidRDefault="00E92E0B">
      <w:pPr>
        <w:pStyle w:val="ProductList-Body"/>
      </w:pPr>
      <w:r>
        <w:t xml:space="preserve">Використання Клієнтом програмного забезпечення CIS Suite регулюються відповідними Умовами ліцензії для окремих Продуктів, які містять програмне забезпечення CIS Suite, зі змінами в цих Умовах ліцензії. Для кожного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Сервера</w:t>
      </w:r>
      <w:r>
        <w:fldChar w:fldCharType="end"/>
      </w:r>
      <w:r>
        <w:t xml:space="preserve">, на якому Клієнт запускає програмне забезпечення CIS Suite, 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"Фізичний процесор — це процесор фізичної апаратної системи." </w:instrText>
      </w:r>
      <w:r>
        <w:fldChar w:fldCharType="separate"/>
      </w:r>
      <w:r>
        <w:rPr>
          <w:color w:val="0563C1"/>
        </w:rPr>
        <w:t>Фізичного процесора</w:t>
      </w:r>
      <w:r>
        <w:fldChar w:fldCharType="end"/>
      </w:r>
      <w:r>
        <w:t xml:space="preserve"> й не менше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Сервера</w:t>
      </w:r>
      <w:r>
        <w:fldChar w:fldCharType="end"/>
      </w:r>
      <w:r>
        <w:t xml:space="preserve">. Клієнт може призначати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CIS Suite Standard до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Сервера ліцензій</w:t>
      </w:r>
      <w:r>
        <w:fldChar w:fldCharType="end"/>
      </w:r>
      <w:r>
        <w:t xml:space="preserve">, кількість яких дорівнює вказаній у попередньому реченні, та запускати серверне програмне </w:t>
      </w:r>
      <w:r>
        <w:lastRenderedPageBreak/>
        <w:t xml:space="preserve">забезпечення у двох додаткових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і Керувати двома додатковими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79D9B569" w14:textId="77777777" w:rsidR="00AF76FA" w:rsidRDefault="00AF76FA">
      <w:pPr>
        <w:pStyle w:val="ProductList-Body"/>
      </w:pPr>
    </w:p>
    <w:p w14:paraId="30117DA6" w14:textId="77777777" w:rsidR="00AF76FA" w:rsidRDefault="00E92E0B">
      <w:pPr>
        <w:pStyle w:val="ProductList-ClauseHeading"/>
        <w:outlineLvl w:val="3"/>
      </w:pPr>
      <w:r>
        <w:t>3.2 Призначення серверної ліцензії та ліцензії на керування</w:t>
      </w:r>
    </w:p>
    <w:p w14:paraId="2A0E1090" w14:textId="77777777" w:rsidR="00AF76FA" w:rsidRDefault="00E92E0B">
      <w:pPr>
        <w:pStyle w:val="ProductList-Body"/>
      </w:pPr>
      <w:r>
        <w:t xml:space="preserve">Для цілей застосовування Умов ліцензії на Windows Server і System Center до використання Клієнтом CIS Suite вважається, що Клієнт призначив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серверу</w:t>
      </w:r>
      <w:r>
        <w:fldChar w:fldCharType="end"/>
      </w:r>
      <w:r>
        <w:t xml:space="preserve"> кількість Ліцензій на Windows Server і System Center, яка дорівнює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призначених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Серверу</w:t>
      </w:r>
      <w:r>
        <w:fldChar w:fldCharType="end"/>
      </w:r>
      <w:r>
        <w:t>.</w:t>
      </w:r>
    </w:p>
    <w:p w14:paraId="789E342F" w14:textId="77777777" w:rsidR="00AF76FA" w:rsidRDefault="00AF76FA">
      <w:pPr>
        <w:pStyle w:val="ProductList-Body"/>
      </w:pPr>
    </w:p>
    <w:p w14:paraId="6844E10A" w14:textId="77777777" w:rsidR="00AF76FA" w:rsidRDefault="00E92E0B">
      <w:pPr>
        <w:pStyle w:val="ProductList-ClauseHeading"/>
        <w:outlineLvl w:val="3"/>
      </w:pPr>
      <w:r>
        <w:t>3.3 Додаткові умови</w:t>
      </w:r>
    </w:p>
    <w:p w14:paraId="357A211D" w14:textId="77777777" w:rsidR="00AF76FA" w:rsidRDefault="00E92E0B">
      <w:pPr>
        <w:pStyle w:val="ProductList-Body"/>
      </w:pPr>
      <w:r>
        <w:t>Клієнт може запускати попередню версію або випуск із меншими функціональними можливостями будь-якого з окремих Продуктів, включених до CIS Suite, як дозволено умовами ліцензії для цього Продукту в Умовах для продуктів.</w:t>
      </w:r>
    </w:p>
    <w:p w14:paraId="29551F44" w14:textId="77777777" w:rsidR="00AF76FA" w:rsidRDefault="00AF76FA">
      <w:pPr>
        <w:pStyle w:val="ProductList-Body"/>
      </w:pPr>
    </w:p>
    <w:p w14:paraId="419D435A" w14:textId="77777777" w:rsidR="00AF76FA" w:rsidRDefault="00E92E0B">
      <w:pPr>
        <w:pStyle w:val="ProductList-Body"/>
      </w:pPr>
      <w:r>
        <w:t xml:space="preserve">Усі інші вимоги щодо придбання та призначення </w:t>
      </w:r>
      <w:r>
        <w:fldChar w:fldCharType="begin"/>
      </w:r>
      <w:r>
        <w:instrText xml:space="preserve"> AutoTextList   \s NoStyle \t "Ліцензія External Connector License – це Ліцензія, яку призначено Серверу, виділеному для потреб Клієнта. Ця Ліцензія дає Зовнішнім користувачам право доступу до відповідної версії серверного програмного забезпечення або попередніх версій серверного програмного забезпечення." </w:instrText>
      </w:r>
      <w:r>
        <w:fldChar w:fldCharType="separate"/>
      </w:r>
      <w:r>
        <w:rPr>
          <w:color w:val="0563C1"/>
        </w:rPr>
        <w:t>ліцензій External Connector License</w:t>
      </w:r>
      <w:r>
        <w:fldChar w:fldCharType="end"/>
      </w:r>
      <w:r>
        <w:t xml:space="preserve">, </w:t>
      </w:r>
      <w:r>
        <w:fldChar w:fldCharType="begin"/>
      </w:r>
      <w:r>
        <w:instrText xml:space="preserve"> AutoTextList   \s NoStyle \t "CAL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та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користувачам або пристроям для доступу й керування відповідно до Умов для продукту зберігають повну юридичну силу та дію.</w:t>
      </w:r>
    </w:p>
    <w:p w14:paraId="492DB0C2" w14:textId="77777777" w:rsidR="00AF76FA" w:rsidRDefault="00E92E0B">
      <w:pPr>
        <w:pStyle w:val="ProductList-Offering1SubSection"/>
        <w:outlineLvl w:val="2"/>
      </w:pPr>
      <w:bookmarkStart w:id="63" w:name="_Sec606"/>
      <w:r>
        <w:t>4. Підтримка програмного забезпечення</w:t>
      </w:r>
      <w:bookmarkEnd w:id="63"/>
    </w:p>
    <w:tbl>
      <w:tblPr>
        <w:tblStyle w:val="PURTable"/>
        <w:tblW w:w="0" w:type="dxa"/>
        <w:tblLook w:val="04A0" w:firstRow="1" w:lastRow="0" w:firstColumn="1" w:lastColumn="0" w:noHBand="0" w:noVBand="1"/>
      </w:tblPr>
      <w:tblGrid>
        <w:gridCol w:w="3660"/>
        <w:gridCol w:w="3628"/>
        <w:gridCol w:w="3628"/>
      </w:tblGrid>
      <w:tr w:rsidR="00AF76FA" w14:paraId="2A1547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E2CCE1" w14:textId="77777777" w:rsidR="00AF76FA" w:rsidRDefault="00E92E0B">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B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FDABBBD" w14:textId="77777777" w:rsidR="00AF76FA" w:rsidRDefault="00E92E0B">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611FFE" w14:textId="77777777" w:rsidR="00AF76FA" w:rsidRDefault="00E92E0B">
            <w:pPr>
              <w:pStyle w:val="ProductList-TableBody"/>
            </w:pPr>
            <w:r>
              <w:rPr>
                <w:color w:val="404040"/>
              </w:rPr>
              <w:t>Права переходу на резервний ресурс: Н/Д</w:t>
            </w:r>
          </w:p>
        </w:tc>
      </w:tr>
      <w:tr w:rsidR="00AF76FA" w14:paraId="0804B9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175F8" w14:textId="77777777" w:rsidR="00AF76FA" w:rsidRDefault="00E92E0B">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6EF75101" w14:textId="77777777" w:rsidR="00AF76FA" w:rsidRDefault="00E92E0B">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39">
              <w:r>
                <w:rPr>
                  <w:color w:val="00467F"/>
                  <w:u w:val="single"/>
                </w:rPr>
                <w:t>Список продуктів – березень 2014 р.</w:t>
              </w:r>
            </w:hyperlink>
            <w:r>
              <w:t xml:space="preserve"> та </w:t>
            </w:r>
            <w:hyperlink r:id="rId40">
              <w:r>
                <w:rPr>
                  <w:color w:val="00467F"/>
                  <w:u w:val="single"/>
                </w:rPr>
                <w:t>Умови для продуктів – жовтень і грудень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B901F" w14:textId="77777777" w:rsidR="00AF76FA" w:rsidRDefault="00E92E0B">
            <w:pPr>
              <w:pStyle w:val="ProductList-TableBody"/>
            </w:pPr>
            <w:r>
              <w:rPr>
                <w:color w:val="404040"/>
              </w:rPr>
              <w:t>Права на віддалене використання: н/д</w:t>
            </w:r>
          </w:p>
        </w:tc>
      </w:tr>
      <w:tr w:rsidR="00AF76FA" w14:paraId="79A0DFEA" w14:textId="77777777">
        <w:tc>
          <w:tcPr>
            <w:tcW w:w="4040" w:type="dxa"/>
            <w:tcBorders>
              <w:top w:val="single" w:sz="4" w:space="0" w:color="000000"/>
              <w:left w:val="single" w:sz="4" w:space="0" w:color="000000"/>
              <w:bottom w:val="single" w:sz="4" w:space="0" w:color="000000"/>
              <w:right w:val="single" w:sz="4" w:space="0" w:color="000000"/>
            </w:tcBorders>
          </w:tcPr>
          <w:p w14:paraId="38484F9F" w14:textId="77777777" w:rsidR="00AF76FA" w:rsidRDefault="00E92E0B">
            <w:pPr>
              <w:pStyle w:val="ProductList-TableBody"/>
            </w:pPr>
            <w:r>
              <w:fldChar w:fldCharType="begin"/>
            </w:r>
            <w:r>
              <w:instrText xml:space="preserve"> AutoTextList   \s NoStyle \t " Самостійне розміщення: перевага Підтримки програмного забезпечення, яка дає змогу використовувати Продукти для розміщення даних на певних умовах. Докладніші відомості див. в розділі «Сервери – саморозміщувані програми» в додатку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492365FF" w14:textId="77777777" w:rsidR="00AF76FA" w:rsidRDefault="00E92E0B">
            <w:pPr>
              <w:pStyle w:val="ProductList-TableBody"/>
            </w:pPr>
            <w:r>
              <w:fldChar w:fldCharType="begin"/>
            </w:r>
            <w:r>
              <w:instrText xml:space="preserve"> AutoTextList   \s NoStyle \t "Еквівалентні права на Підтримку програмного забезпечення: Ліцензії Software SL за реєстраційною формою Server and Cloud або угодою Microsoft Products and Services надають такі ж права й переваги підтримки програмного забезпечення протягом терміну передплати, що й ліцензії з підтримкою програмного забезпечення." </w:instrText>
            </w:r>
            <w:r>
              <w:fldChar w:fldCharType="separate"/>
            </w:r>
            <w:r>
              <w:rPr>
                <w:color w:val="0563C1"/>
              </w:rPr>
              <w:t>Еквівалентні права на Підтримку програмного забезпечення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CBC4E" w14:textId="77777777" w:rsidR="00AF76FA" w:rsidRDefault="00AF76FA">
            <w:pPr>
              <w:pStyle w:val="ProductList-TableBody"/>
            </w:pPr>
          </w:p>
        </w:tc>
      </w:tr>
    </w:tbl>
    <w:p w14:paraId="2BBAFD49" w14:textId="77777777" w:rsidR="00AF76FA" w:rsidRDefault="00AF76FA">
      <w:pPr>
        <w:pStyle w:val="ProductList-Body"/>
      </w:pPr>
    </w:p>
    <w:p w14:paraId="3F9394F0" w14:textId="77777777" w:rsidR="00AF76FA" w:rsidRDefault="00E92E0B">
      <w:pPr>
        <w:pStyle w:val="ProductList-ClauseHeading"/>
        <w:outlineLvl w:val="3"/>
      </w:pPr>
      <w:r>
        <w:t>4.1 Перевага Microsoft Azure для Windows Server у гібридних середовищах</w:t>
      </w:r>
    </w:p>
    <w:p w14:paraId="1BC5969A" w14:textId="77777777" w:rsidR="00AF76FA" w:rsidRDefault="00E92E0B">
      <w:pPr>
        <w:pStyle w:val="ProductList-Body"/>
      </w:pPr>
      <w:r>
        <w:t xml:space="preserve">Відомості про розгортання образів Windows Server у Microsoft Azure див. в </w:t>
      </w:r>
      <w:hyperlink w:anchor="_Sec624">
        <w:r>
          <w:rPr>
            <w:color w:val="00467F"/>
            <w:u w:val="single"/>
          </w:rPr>
          <w:t>розділі «Перевага Microsoft Azure в гібридних середовищах»</w:t>
        </w:r>
      </w:hyperlink>
      <w:r>
        <w:t xml:space="preserve"> Запису товару Microsoft Azure.</w:t>
      </w:r>
    </w:p>
    <w:p w14:paraId="062F5C81" w14:textId="77777777" w:rsidR="00AF76FA" w:rsidRDefault="00AF76FA">
      <w:pPr>
        <w:pStyle w:val="ProductList-Body"/>
      </w:pPr>
    </w:p>
    <w:p w14:paraId="61FC6A12" w14:textId="77777777" w:rsidR="00AF76FA" w:rsidRDefault="00E92E0B">
      <w:pPr>
        <w:pStyle w:val="ProductList-ClauseHeading"/>
        <w:outlineLvl w:val="3"/>
      </w:pPr>
      <w:r>
        <w:t>4.2 Піврічні канальні випуски</w:t>
      </w:r>
    </w:p>
    <w:p w14:paraId="2B7E30FF" w14:textId="77777777" w:rsidR="00AF76FA" w:rsidRDefault="00E92E0B">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Ліцензій</w:t>
      </w:r>
      <w:r>
        <w:fldChar w:fldCharType="end"/>
      </w:r>
      <w:r>
        <w:t xml:space="preserve"> CIS Suite Standard або Datacenter, Ліцензій Windows Server Base Access, а також Ліцензій Windows Server Additive Access (якщо застосовно) можуть інсталювати, використовувати й керувати піврічними канальними випусками (зокрема Пілотними й Широкими випусками) на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Сервером." </w:instrText>
      </w:r>
      <w:r>
        <w:fldChar w:fldCharType="separate"/>
      </w:r>
      <w:r>
        <w:rPr>
          <w:color w:val="0563C1"/>
        </w:rPr>
        <w:t>Ліцензійних серверах</w:t>
      </w:r>
      <w:r>
        <w:fldChar w:fldCharType="end"/>
      </w:r>
      <w:r>
        <w:t>.</w:t>
      </w:r>
    </w:p>
    <w:p w14:paraId="232A752A" w14:textId="77777777" w:rsidR="00AF76FA" w:rsidRDefault="00AF76FA">
      <w:pPr>
        <w:pStyle w:val="ProductList-Body"/>
      </w:pPr>
    </w:p>
    <w:p w14:paraId="2EDD8D86" w14:textId="77777777" w:rsidR="00AF76FA" w:rsidRDefault="00E92E0B">
      <w:pPr>
        <w:pStyle w:val="ProductList-ClauseHeading"/>
        <w:outlineLvl w:val="3"/>
      </w:pPr>
      <w:r>
        <w:t>4.3. Права стосовно Поточного відгалуження Microsoft Endpoint Configuration Manager (раніше – System Center Configuration Manager)</w:t>
      </w:r>
    </w:p>
    <w:p w14:paraId="048B092D" w14:textId="77777777" w:rsidR="00AF76FA" w:rsidRDefault="00E92E0B">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Ліцензій</w:t>
      </w:r>
      <w:r>
        <w:fldChar w:fldCharType="end"/>
      </w:r>
      <w:r>
        <w:t xml:space="preserve"> CIS Suite Standard або Datacenter можуть інсталювати й використовувати варіант Поточного відгалуження Microsoft Endpoint Configuration Manager.</w:t>
      </w:r>
    </w:p>
    <w:p w14:paraId="64EBBF5D" w14:textId="77777777" w:rsidR="00AF76FA" w:rsidRDefault="00AF76FA">
      <w:pPr>
        <w:pStyle w:val="ProductList-Body"/>
      </w:pPr>
    </w:p>
    <w:p w14:paraId="43193F95" w14:textId="77777777" w:rsidR="00AF76FA" w:rsidRDefault="00E92E0B">
      <w:pPr>
        <w:pStyle w:val="ProductList-ClauseHeading"/>
        <w:outlineLvl w:val="3"/>
      </w:pPr>
      <w:r>
        <w:t>4.4 Права й переваги Підтримки програмного забезпечення для Ліцензій на передплату</w:t>
      </w:r>
    </w:p>
    <w:p w14:paraId="3AA90714" w14:textId="77777777" w:rsidR="00AF76FA" w:rsidRDefault="00E92E0B">
      <w:pPr>
        <w:pStyle w:val="ProductList-Body"/>
      </w:pPr>
      <w:r>
        <w:t xml:space="preserve">Будь-яка Ліцензія на передплату, яку Клієнт купує за Реєстраційною формою SCE, передбачає ті самі права та переваги Підтримки програмного забезпечення, що й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з чинним покриттям Підтримки програмного забезпечення, на термін дії передплати.</w:t>
      </w:r>
    </w:p>
    <w:p w14:paraId="01815CD7" w14:textId="77777777" w:rsidR="00AF76FA" w:rsidRDefault="00AF76FA">
      <w:pPr>
        <w:pStyle w:val="ProductList-Body"/>
      </w:pPr>
    </w:p>
    <w:p w14:paraId="5AD35E06" w14:textId="77777777" w:rsidR="00AF76FA" w:rsidRDefault="00E92E0B">
      <w:pPr>
        <w:pStyle w:val="ProductList-ClauseHeading"/>
        <w:outlineLvl w:val="3"/>
      </w:pPr>
      <w:r>
        <w:t>4.5 Реєстраційна форма Server and Cloud Enrollment (SCE): право на керування операційними середовищами в службі Microsoft Azure за ліцензіями CIS Suite</w:t>
      </w:r>
    </w:p>
    <w:p w14:paraId="79CAF5AD" w14:textId="77777777" w:rsidR="00AF76FA" w:rsidRDefault="00E92E0B">
      <w:pPr>
        <w:pStyle w:val="ProductList-Body"/>
      </w:pPr>
      <w:r>
        <w:t xml:space="preserve">Клієнти, які відповідають вимогам щодо відшкодування за Реєстраційною формою «Server and Cloud Enrollment» (SCE), отримали ліцензію на CIS Suite і використовують це програмне забезпечення для керування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у власних центрах обробки даних, також можуть використовувати програмне забезпечення System Center за ліцензією CIS Suite для керування своїми кваліфікаційними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запущеними в службі Microsoft Azure. Кожні 16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Ліцензій</w:t>
      </w:r>
      <w:r>
        <w:fldChar w:fldCharType="end"/>
      </w:r>
      <w:r>
        <w:t xml:space="preserve"> CIS Suite «на ядро» або кожна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CIS Suite «на процесор», на яку розповсюджується Реєстраційна форма SCE клієнта, дає змогу керувати максимум 10 кваліфікаційними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запущеними в службі Microsoft Azure. До кваліфікаційних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належать:</w:t>
      </w:r>
    </w:p>
    <w:p w14:paraId="7A3FEFEC" w14:textId="77777777" w:rsidR="00AF76FA" w:rsidRDefault="00E92E0B">
      <w:pPr>
        <w:pStyle w:val="ProductList-Body"/>
        <w:ind w:left="720"/>
      </w:pPr>
      <w:r>
        <w:t>• Екземпляри віртуальної машини Windows Server (включно з екземплярами, розгорненими через Azure HUB)</w:t>
      </w:r>
    </w:p>
    <w:p w14:paraId="01E4172A" w14:textId="77777777" w:rsidR="00AF76FA" w:rsidRDefault="00E92E0B">
      <w:pPr>
        <w:pStyle w:val="ProductList-Body"/>
        <w:ind w:left="720"/>
      </w:pPr>
      <w:r>
        <w:t>• Екземпляри Cloud Services (Веб-роль і Робоча роль)</w:t>
      </w:r>
    </w:p>
    <w:p w14:paraId="2659656D" w14:textId="77777777" w:rsidR="00AF76FA" w:rsidRDefault="00E92E0B">
      <w:pPr>
        <w:pStyle w:val="ProductList-Body"/>
        <w:ind w:left="720"/>
      </w:pPr>
      <w:r>
        <w:t>• Облікові записи сховища</w:t>
      </w:r>
    </w:p>
    <w:p w14:paraId="4E94BECC" w14:textId="77777777" w:rsidR="00AF76FA" w:rsidRDefault="00E92E0B">
      <w:pPr>
        <w:pStyle w:val="ProductList-Body"/>
        <w:ind w:left="720"/>
      </w:pPr>
      <w:r>
        <w:t>• Бази даних SQL</w:t>
      </w:r>
    </w:p>
    <w:p w14:paraId="3B686B6E" w14:textId="77777777" w:rsidR="00AF76FA" w:rsidRDefault="00E92E0B">
      <w:pPr>
        <w:pStyle w:val="ProductList-Body"/>
        <w:ind w:left="720"/>
      </w:pPr>
      <w:r>
        <w:t>• Екземпляри веб-сайтів</w:t>
      </w:r>
    </w:p>
    <w:p w14:paraId="2FEE3434" w14:textId="77777777" w:rsidR="00AF76FA" w:rsidRDefault="00AF76FA">
      <w:pPr>
        <w:pStyle w:val="ProductList-Body"/>
      </w:pPr>
    </w:p>
    <w:p w14:paraId="60556F2D" w14:textId="77777777" w:rsidR="00AF76FA" w:rsidRDefault="00E92E0B">
      <w:pPr>
        <w:pStyle w:val="ProductList-ClauseHeading"/>
        <w:outlineLvl w:val="3"/>
      </w:pPr>
      <w:r>
        <w:t>4.6 Пропозиція поновлення Підтримки програмного забезпечення для Windows Server і System Center</w:t>
      </w:r>
    </w:p>
    <w:p w14:paraId="48970BB5" w14:textId="77777777" w:rsidR="00AF76FA" w:rsidRDefault="00E92E0B">
      <w:pPr>
        <w:pStyle w:val="ProductList-Body"/>
      </w:pPr>
      <w:r>
        <w:t xml:space="preserve">Клієнти, що мають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з чинною Підтримкою програмного забезпечення для Продуктів у Стовпці A наведеної нижче таблиці, після закінчення дії цього відшкодування можуть придбати Підтримку програмного забезпечення для відповідного набору CIS Suite у Стовпці B без придбання початкової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CIS Suite.</w:t>
      </w:r>
    </w:p>
    <w:tbl>
      <w:tblPr>
        <w:tblStyle w:val="PURTable"/>
        <w:tblW w:w="0" w:type="dxa"/>
        <w:tblLook w:val="04A0" w:firstRow="1" w:lastRow="0" w:firstColumn="1" w:lastColumn="0" w:noHBand="0" w:noVBand="1"/>
      </w:tblPr>
      <w:tblGrid>
        <w:gridCol w:w="5447"/>
        <w:gridCol w:w="5469"/>
      </w:tblGrid>
      <w:tr w:rsidR="00AF76FA" w14:paraId="58CD4B8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A8E9FB" w14:textId="77777777" w:rsidR="00AF76FA" w:rsidRDefault="00E92E0B">
            <w:pPr>
              <w:pStyle w:val="ProductList-TableBody"/>
            </w:pPr>
            <w:r>
              <w:rPr>
                <w:color w:val="FFFFFF"/>
              </w:rPr>
              <w:t>Стовпець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C252A1D" w14:textId="77777777" w:rsidR="00AF76FA" w:rsidRDefault="00E92E0B">
            <w:pPr>
              <w:pStyle w:val="ProductList-TableBody"/>
            </w:pPr>
            <w:r>
              <w:rPr>
                <w:color w:val="FFFFFF"/>
              </w:rPr>
              <w:t>Стовпець B</w:t>
            </w:r>
          </w:p>
        </w:tc>
      </w:tr>
      <w:tr w:rsidR="00AF76FA" w14:paraId="7AC4C2F7" w14:textId="77777777">
        <w:tc>
          <w:tcPr>
            <w:tcW w:w="6120" w:type="dxa"/>
            <w:tcBorders>
              <w:top w:val="single" w:sz="4" w:space="0" w:color="000000"/>
              <w:left w:val="single" w:sz="4" w:space="0" w:color="000000"/>
              <w:bottom w:val="single" w:sz="4" w:space="0" w:color="000000"/>
              <w:right w:val="single" w:sz="4" w:space="0" w:color="000000"/>
            </w:tcBorders>
          </w:tcPr>
          <w:p w14:paraId="56D7BF07" w14:textId="77777777" w:rsidR="00AF76FA" w:rsidRDefault="00E92E0B">
            <w:pPr>
              <w:pStyle w:val="ProductList-TableBody"/>
            </w:pPr>
            <w:r>
              <w:t xml:space="preserve">Windows Server Standard (пакет – 2 ліцензії «на ядро») System Center Standard </w:t>
            </w:r>
            <w:r>
              <w:lastRenderedPageBreak/>
              <w:t>(пакет – 2 ліцензії «на ядро»)</w:t>
            </w:r>
            <w:r>
              <w:fldChar w:fldCharType="begin"/>
            </w:r>
            <w:r>
              <w:instrText xml:space="preserve"> XE "System Center Standard (пакет – 2 ліцензії «на ядро»)" </w:instrText>
            </w:r>
            <w:r>
              <w:fldChar w:fldCharType="end"/>
            </w:r>
            <w:r>
              <w:fldChar w:fldCharType="begin"/>
            </w:r>
            <w:r>
              <w:instrText xml:space="preserve"> XE "Windows Server Standard (пакет – 2 ліцензії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DC85DD7" w14:textId="77777777" w:rsidR="00AF76FA" w:rsidRDefault="00E92E0B">
            <w:pPr>
              <w:pStyle w:val="ProductList-TableBody"/>
            </w:pPr>
            <w:r>
              <w:lastRenderedPageBreak/>
              <w:t>Core Infrastructure Server Suite Standard (пакет – 2 ліцензії «на ядро»)</w:t>
            </w:r>
          </w:p>
        </w:tc>
      </w:tr>
      <w:tr w:rsidR="00AF76FA" w14:paraId="352A112F" w14:textId="77777777">
        <w:tc>
          <w:tcPr>
            <w:tcW w:w="6120" w:type="dxa"/>
            <w:tcBorders>
              <w:top w:val="single" w:sz="4" w:space="0" w:color="000000"/>
              <w:left w:val="single" w:sz="4" w:space="0" w:color="000000"/>
              <w:bottom w:val="single" w:sz="4" w:space="0" w:color="000000"/>
              <w:right w:val="single" w:sz="4" w:space="0" w:color="000000"/>
            </w:tcBorders>
          </w:tcPr>
          <w:p w14:paraId="697870F8" w14:textId="77777777" w:rsidR="00AF76FA" w:rsidRDefault="00E92E0B">
            <w:pPr>
              <w:pStyle w:val="ProductList-TableBody"/>
            </w:pPr>
            <w:r>
              <w:t>Windows Server Datacenter (пакет – 2 ліцензії «на ядро») System Center Datacenter (пакет – 2 ліцензії «на ядро»)</w:t>
            </w:r>
            <w:r>
              <w:fldChar w:fldCharType="begin"/>
            </w:r>
            <w:r>
              <w:instrText xml:space="preserve"> XE "System Center Datacenter (пакет – 2 ліцензії «на ядро»)" </w:instrText>
            </w:r>
            <w:r>
              <w:fldChar w:fldCharType="end"/>
            </w:r>
            <w:r>
              <w:fldChar w:fldCharType="begin"/>
            </w:r>
            <w:r>
              <w:instrText xml:space="preserve"> XE "Windows Server Datacenter (пакет – 2 ліцензії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C92C205" w14:textId="77777777" w:rsidR="00AF76FA" w:rsidRDefault="00E92E0B">
            <w:pPr>
              <w:pStyle w:val="ProductList-TableBody"/>
            </w:pPr>
            <w:r>
              <w:t>Core Infrastructure Server Suite Datacenter (пакет – 2 ліцензії «на ядро»)</w:t>
            </w:r>
          </w:p>
        </w:tc>
      </w:tr>
    </w:tbl>
    <w:p w14:paraId="29E209F9" w14:textId="77777777" w:rsidR="00AF76FA" w:rsidRDefault="00E92E0B">
      <w:pPr>
        <w:pStyle w:val="ProductList-Body"/>
      </w:pPr>
      <w:r>
        <w:t xml:space="preserve">Клієнти, які придбають ліцензію та використовують CIS Suite (Standard або Datacenter) згідно з цією пропозицією, більше не можуть використовувати програмне забезпечення за кваліфікаційними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Ліцензіями</w:t>
      </w:r>
      <w:r>
        <w:fldChar w:fldCharType="end"/>
      </w:r>
      <w:r>
        <w:t xml:space="preserve">, які вказано в Стовпці A.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й чинна Підтримка програмного забезпечення, придбані за цією угодою про передплату, не відповідають критеріям для цієї пропозиції.</w:t>
      </w:r>
    </w:p>
    <w:p w14:paraId="5FA55D63" w14:textId="77777777" w:rsidR="00AF76FA" w:rsidRDefault="00AF76FA">
      <w:pPr>
        <w:pStyle w:val="ProductList-Body"/>
        <w:jc w:val="right"/>
      </w:pPr>
    </w:p>
    <w:tbl>
      <w:tblPr>
        <w:tblStyle w:val="PURTable"/>
        <w:tblW w:w="0" w:type="dxa"/>
        <w:tblLook w:val="04A0" w:firstRow="1" w:lastRow="0" w:firstColumn="1" w:lastColumn="0" w:noHBand="0" w:noVBand="1"/>
      </w:tblPr>
      <w:tblGrid>
        <w:gridCol w:w="10916"/>
      </w:tblGrid>
      <w:tr w:rsidR="00AF76FA" w14:paraId="23DB2F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FC8730" w14:textId="77777777" w:rsidR="00AF76FA" w:rsidRDefault="00C218A1">
            <w:pPr>
              <w:pStyle w:val="ProductList-TableBody"/>
              <w:jc w:val="right"/>
            </w:pPr>
            <w:hyperlink w:anchor="_Sec842">
              <w:r w:rsidR="00E92E0B">
                <w:rPr>
                  <w:color w:val="00467F"/>
                  <w:sz w:val="14"/>
                  <w:u w:val="single"/>
                </w:rPr>
                <w:t>Зміст</w:t>
              </w:r>
            </w:hyperlink>
            <w:r w:rsidR="00E92E0B">
              <w:rPr>
                <w:sz w:val="14"/>
              </w:rPr>
              <w:t>/</w:t>
            </w:r>
            <w:hyperlink w:anchor="_Sec549">
              <w:r w:rsidR="00E92E0B">
                <w:rPr>
                  <w:color w:val="00467F"/>
                  <w:sz w:val="14"/>
                  <w:u w:val="single"/>
                </w:rPr>
                <w:t>Глосарій</w:t>
              </w:r>
            </w:hyperlink>
            <w:r w:rsidR="00E92E0B">
              <w:rPr>
                <w:sz w:val="14"/>
              </w:rPr>
              <w:t>/</w:t>
            </w:r>
            <w:hyperlink w:anchor="_Sec844">
              <w:r w:rsidR="00E92E0B">
                <w:rPr>
                  <w:color w:val="00467F"/>
                  <w:sz w:val="14"/>
                  <w:u w:val="single"/>
                </w:rPr>
                <w:t>Покажчик</w:t>
              </w:r>
            </w:hyperlink>
          </w:p>
        </w:tc>
      </w:tr>
    </w:tbl>
    <w:p w14:paraId="2AC0E7A0" w14:textId="77777777" w:rsidR="00AF76FA" w:rsidRDefault="00AF76FA">
      <w:pPr>
        <w:pStyle w:val="ProductList-Body"/>
      </w:pPr>
    </w:p>
    <w:p w14:paraId="4582AE8E" w14:textId="77777777" w:rsidR="00AF76FA" w:rsidRDefault="00E92E0B">
      <w:pPr>
        <w:pStyle w:val="ProductList-Offering1HeadingNoBorder"/>
        <w:outlineLvl w:val="1"/>
      </w:pPr>
      <w:bookmarkStart w:id="64" w:name="_Sec862"/>
      <w:r>
        <w:t>Forefront</w:t>
      </w:r>
      <w:bookmarkEnd w:id="64"/>
      <w:r>
        <w:fldChar w:fldCharType="begin"/>
      </w:r>
      <w:r>
        <w:instrText xml:space="preserve"> TC "</w:instrText>
      </w:r>
      <w:bookmarkStart w:id="65" w:name="_Toc60150722"/>
      <w:r>
        <w:instrText>Forefront</w:instrText>
      </w:r>
      <w:bookmarkEnd w:id="65"/>
      <w:r>
        <w:instrText>" \l 2</w:instrText>
      </w:r>
      <w:r>
        <w:fldChar w:fldCharType="end"/>
      </w:r>
    </w:p>
    <w:p w14:paraId="416F57BA" w14:textId="77777777" w:rsidR="00AF76FA" w:rsidRDefault="00E92E0B">
      <w:pPr>
        <w:pStyle w:val="ProductList-Offering1SubSection"/>
        <w:outlineLvl w:val="2"/>
      </w:pPr>
      <w:bookmarkStart w:id="66" w:name="_Sec863"/>
      <w:r>
        <w:t>1. Доступність програм</w:t>
      </w:r>
      <w:bookmarkEnd w:id="66"/>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AF76FA" w14:paraId="20BBDE1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8541C0" w14:textId="77777777" w:rsidR="00AF76FA" w:rsidRDefault="00E92E0B">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385204" w14:textId="77777777" w:rsidR="00AF76FA" w:rsidRDefault="00E92E0B">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AF598A" w14:textId="77777777" w:rsidR="00AF76FA" w:rsidRDefault="00E92E0B">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0AE729" w14:textId="77777777" w:rsidR="00AF76FA" w:rsidRDefault="00E92E0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52FC8A" w14:textId="77777777" w:rsidR="00AF76FA" w:rsidRDefault="00E92E0B">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AF2282" w14:textId="77777777" w:rsidR="00AF76FA" w:rsidRDefault="00E92E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CBB01D" w14:textId="77777777" w:rsidR="00AF76FA" w:rsidRDefault="00E92E0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302F0B" w14:textId="77777777" w:rsidR="00AF76FA" w:rsidRDefault="00E92E0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8958B1" w14:textId="77777777" w:rsidR="00AF76FA" w:rsidRDefault="00E92E0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1C51C5" w14:textId="77777777" w:rsidR="00AF76FA" w:rsidRDefault="00E92E0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79E820" w14:textId="77777777" w:rsidR="00AF76FA" w:rsidRDefault="00E92E0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3CB139B" w14:textId="77777777" w:rsidR="00AF76FA" w:rsidRDefault="00E92E0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AF76FA" w14:paraId="410D9424" w14:textId="77777777">
        <w:tc>
          <w:tcPr>
            <w:tcW w:w="4160" w:type="dxa"/>
            <w:tcBorders>
              <w:top w:val="single" w:sz="6" w:space="0" w:color="FFFFFF"/>
              <w:left w:val="none" w:sz="4" w:space="0" w:color="BFBFBF"/>
              <w:bottom w:val="none" w:sz="4" w:space="0" w:color="BFBFBF"/>
              <w:right w:val="none" w:sz="4" w:space="0" w:color="6E6E6E"/>
            </w:tcBorders>
          </w:tcPr>
          <w:p w14:paraId="624364A7" w14:textId="77777777" w:rsidR="00AF76FA" w:rsidRDefault="00E92E0B">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4E794E22" w14:textId="77777777" w:rsidR="00AF76FA" w:rsidRDefault="00E92E0B">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1EB744AC" w14:textId="77777777" w:rsidR="00AF76FA" w:rsidRDefault="00E92E0B">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77D2378C" w14:textId="77777777" w:rsidR="00AF76FA" w:rsidRDefault="00E92E0B">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56A9F77C" w14:textId="77777777" w:rsidR="00AF76FA" w:rsidRDefault="00E92E0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8332D"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02B19"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2518B"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9F3E41"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2407BA"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92250"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65CA8"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40F8ED57" w14:textId="77777777" w:rsidR="00AF76FA" w:rsidRDefault="00E92E0B">
      <w:pPr>
        <w:pStyle w:val="ProductList-Offering1SubSection"/>
        <w:outlineLvl w:val="2"/>
      </w:pPr>
      <w:bookmarkStart w:id="67" w:name="_Sec864"/>
      <w:r>
        <w:t>2. Умови продукту</w:t>
      </w:r>
      <w:bookmarkEnd w:id="67"/>
    </w:p>
    <w:tbl>
      <w:tblPr>
        <w:tblStyle w:val="PURTable"/>
        <w:tblW w:w="0" w:type="dxa"/>
        <w:tblLook w:val="04A0" w:firstRow="1" w:lastRow="0" w:firstColumn="1" w:lastColumn="0" w:noHBand="0" w:noVBand="1"/>
      </w:tblPr>
      <w:tblGrid>
        <w:gridCol w:w="3619"/>
        <w:gridCol w:w="3640"/>
        <w:gridCol w:w="3657"/>
      </w:tblGrid>
      <w:tr w:rsidR="00AF76FA" w14:paraId="41B9F3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B5E84A" w14:textId="77777777" w:rsidR="00AF76FA" w:rsidRDefault="00E92E0B">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659D35DF" w14:textId="77777777" w:rsidR="00AF76FA" w:rsidRDefault="00E92E0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28A7CB" w14:textId="77777777" w:rsidR="00AF76FA" w:rsidRDefault="00E92E0B">
            <w:pPr>
              <w:pStyle w:val="ProductList-TableBody"/>
            </w:pPr>
            <w:r>
              <w:rPr>
                <w:color w:val="404040"/>
              </w:rPr>
              <w:t>Випуски з меншими функціональними можливостями: Н/Д</w:t>
            </w:r>
          </w:p>
        </w:tc>
      </w:tr>
      <w:tr w:rsidR="00AF76FA" w14:paraId="754C5C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6F783" w14:textId="77777777" w:rsidR="00AF76FA" w:rsidRDefault="00E92E0B">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214B7" w14:textId="77777777" w:rsidR="00AF76FA" w:rsidRDefault="00E92E0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2D2165D5" w14:textId="77777777" w:rsidR="00AF76FA" w:rsidRDefault="00E92E0B">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AF76FA" w14:paraId="3EBCC7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34082" w14:textId="77777777" w:rsidR="00AF76FA" w:rsidRDefault="00E92E0B">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E6C9A" w14:textId="77777777" w:rsidR="00AF76FA" w:rsidRDefault="00E92E0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944AE" w14:textId="77777777" w:rsidR="00AF76FA" w:rsidRDefault="00E92E0B">
            <w:pPr>
              <w:pStyle w:val="ProductList-TableBody"/>
            </w:pPr>
            <w:r>
              <w:rPr>
                <w:color w:val="404040"/>
              </w:rPr>
              <w:t>Право на зменшення: Н/Д</w:t>
            </w:r>
          </w:p>
        </w:tc>
      </w:tr>
      <w:tr w:rsidR="00AF76FA" w14:paraId="6240D2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AFF41" w14:textId="77777777" w:rsidR="00AF76FA" w:rsidRDefault="00E92E0B">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F40F8" w14:textId="77777777" w:rsidR="00AF76FA" w:rsidRDefault="00E92E0B">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C5AB6" w14:textId="77777777" w:rsidR="00AF76FA" w:rsidRDefault="00E92E0B">
            <w:pPr>
              <w:pStyle w:val="ProductList-TableBody"/>
            </w:pPr>
            <w:r>
              <w:rPr>
                <w:color w:val="404040"/>
              </w:rPr>
              <w:t>Право на уточнення: Н/Д</w:t>
            </w:r>
          </w:p>
        </w:tc>
      </w:tr>
      <w:tr w:rsidR="00AF76FA" w14:paraId="30BBD0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C1549" w14:textId="77777777" w:rsidR="00AF76FA" w:rsidRDefault="00E92E0B">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984EA" w14:textId="77777777" w:rsidR="00AF76FA" w:rsidRDefault="00AF76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CADFE" w14:textId="77777777" w:rsidR="00AF76FA" w:rsidRDefault="00AF76FA">
            <w:pPr>
              <w:pStyle w:val="ProductList-TableBody"/>
            </w:pPr>
          </w:p>
        </w:tc>
      </w:tr>
    </w:tbl>
    <w:p w14:paraId="304709B1" w14:textId="77777777" w:rsidR="00AF76FA" w:rsidRDefault="00AF76FA">
      <w:pPr>
        <w:pStyle w:val="ProductList-Body"/>
      </w:pPr>
    </w:p>
    <w:p w14:paraId="304B9961" w14:textId="77777777" w:rsidR="00AF76FA" w:rsidRDefault="00E92E0B">
      <w:pPr>
        <w:pStyle w:val="ProductList-ClauseHeading"/>
        <w:outlineLvl w:val="3"/>
      </w:pPr>
      <w:r>
        <w:t>2.1 Forefront Identity Manager 2010 – Windows Live Edition</w:t>
      </w:r>
    </w:p>
    <w:p w14:paraId="5F47DC0D" w14:textId="77777777" w:rsidR="00AF76FA" w:rsidRDefault="00E92E0B">
      <w:pPr>
        <w:pStyle w:val="ProductList-Body"/>
      </w:pPr>
      <w:r>
        <w:t>Forefront Identity Manager 2010 – Windows Live Edition є наступною версією Identity Lifecycle Manager 2007 – Windows Live Edition.</w:t>
      </w:r>
    </w:p>
    <w:p w14:paraId="62D1D94E" w14:textId="77777777" w:rsidR="00AF76FA" w:rsidRDefault="00E92E0B">
      <w:pPr>
        <w:pStyle w:val="ProductList-Offering1SubSection"/>
        <w:outlineLvl w:val="2"/>
      </w:pPr>
      <w:bookmarkStart w:id="68" w:name="_Sec865"/>
      <w:r>
        <w:t>3. Права на використання</w:t>
      </w:r>
      <w:bookmarkEnd w:id="68"/>
    </w:p>
    <w:tbl>
      <w:tblPr>
        <w:tblStyle w:val="PURTable"/>
        <w:tblW w:w="0" w:type="dxa"/>
        <w:tblLook w:val="04A0" w:firstRow="1" w:lastRow="0" w:firstColumn="1" w:lastColumn="0" w:noHBand="0" w:noVBand="1"/>
      </w:tblPr>
      <w:tblGrid>
        <w:gridCol w:w="3654"/>
        <w:gridCol w:w="3626"/>
        <w:gridCol w:w="3636"/>
      </w:tblGrid>
      <w:tr w:rsidR="00AF76FA" w14:paraId="595D90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8A6579" w14:textId="77777777" w:rsidR="00AF76FA" w:rsidRDefault="00E92E0B">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41">
              <w:r>
                <w:rPr>
                  <w:color w:val="00467F"/>
                  <w:u w:val="single"/>
                </w:rPr>
                <w:t>Універсальні</w:t>
              </w:r>
            </w:hyperlink>
            <w:r>
              <w:t xml:space="preserve">; </w:t>
            </w:r>
            <w:hyperlink w:anchor="_Sec545">
              <w:r>
                <w:rPr>
                  <w:color w:val="00467F"/>
                  <w:u w:val="single"/>
                </w:rPr>
                <w:t>Спеціалізований сервер</w:t>
              </w:r>
            </w:hyperlink>
          </w:p>
        </w:tc>
        <w:tc>
          <w:tcPr>
            <w:tcW w:w="4040" w:type="dxa"/>
            <w:tcBorders>
              <w:top w:val="single" w:sz="18" w:space="0" w:color="00188F"/>
              <w:left w:val="single" w:sz="4" w:space="0" w:color="000000"/>
              <w:bottom w:val="single" w:sz="4" w:space="0" w:color="000000"/>
              <w:right w:val="single" w:sz="4" w:space="0" w:color="000000"/>
            </w:tcBorders>
          </w:tcPr>
          <w:p w14:paraId="03638829" w14:textId="77777777" w:rsidR="00AF76FA" w:rsidRDefault="00E92E0B">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1C6B3F06" w14:textId="77777777" w:rsidR="00AF76FA" w:rsidRDefault="00E92E0B">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AF76FA" w14:paraId="38535C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DC86E" w14:textId="77777777" w:rsidR="00AF76FA" w:rsidRDefault="00E92E0B">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F11CE" w14:textId="77777777" w:rsidR="00AF76FA" w:rsidRDefault="00E92E0B">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AF0C4" w14:textId="77777777" w:rsidR="00AF76FA" w:rsidRDefault="00E92E0B">
            <w:pPr>
              <w:pStyle w:val="ProductList-TableBody"/>
            </w:pPr>
            <w:r>
              <w:rPr>
                <w:color w:val="404040"/>
              </w:rPr>
              <w:t>Включені технології: Н/Д</w:t>
            </w:r>
          </w:p>
        </w:tc>
      </w:tr>
      <w:tr w:rsidR="00AF76FA" w14:paraId="010607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EB264" w14:textId="77777777" w:rsidR="00AF76FA" w:rsidRDefault="00E92E0B">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EA7E1" w14:textId="77777777" w:rsidR="00AF76FA" w:rsidRDefault="00AF76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B3ED4" w14:textId="77777777" w:rsidR="00AF76FA" w:rsidRDefault="00AF76FA">
            <w:pPr>
              <w:pStyle w:val="ProductList-TableBody"/>
            </w:pPr>
          </w:p>
        </w:tc>
      </w:tr>
    </w:tbl>
    <w:p w14:paraId="5F5CC9CC" w14:textId="77777777" w:rsidR="00AF76FA" w:rsidRDefault="00AF76FA">
      <w:pPr>
        <w:pStyle w:val="ProductList-Body"/>
      </w:pPr>
    </w:p>
    <w:p w14:paraId="05B67094" w14:textId="77777777" w:rsidR="00AF76FA" w:rsidRDefault="00E92E0B">
      <w:pPr>
        <w:pStyle w:val="ProductList-ClauseHeading"/>
        <w:outlineLvl w:val="3"/>
      </w:pPr>
      <w:r>
        <w:t>3.1 Імпортування даних ідентифікації: Forefront Identity Manager 2010 R2 Windows Live Edition</w:t>
      </w:r>
    </w:p>
    <w:p w14:paraId="4309980F" w14:textId="77777777" w:rsidR="00AF76FA" w:rsidRDefault="00E92E0B">
      <w:pPr>
        <w:pStyle w:val="ProductList-Body"/>
      </w:pPr>
      <w:r>
        <w:t>Клієнт може використовувати програмне забезпечення для імпортування даних ідентифікації та внесених змін до них з одного або кількох підключених джерел даних, а також для спрощення синхронізації та передавання таких даних між підключеними джерелами даних Клієнта та мережею Microsoft Passport Network або службою Windows Live ID. Клієнту забороняється використовувати програмне забезпечення для будь-яких інших цілей.</w:t>
      </w:r>
    </w:p>
    <w:p w14:paraId="621B5D6D" w14:textId="77777777" w:rsidR="00AF76FA" w:rsidRDefault="00AF76FA">
      <w:pPr>
        <w:pStyle w:val="ProductList-Body"/>
      </w:pPr>
    </w:p>
    <w:p w14:paraId="4EDC009A" w14:textId="77777777" w:rsidR="00AF76FA" w:rsidRDefault="00E92E0B">
      <w:pPr>
        <w:pStyle w:val="ProductList-ClauseHeading"/>
        <w:outlineLvl w:val="3"/>
      </w:pPr>
      <w:r>
        <w:t>3.2 Додаткове програмне забезпечення</w:t>
      </w:r>
    </w:p>
    <w:tbl>
      <w:tblPr>
        <w:tblStyle w:val="PURTable"/>
        <w:tblW w:w="0" w:type="dxa"/>
        <w:tblLook w:val="04A0" w:firstRow="1" w:lastRow="0" w:firstColumn="1" w:lastColumn="0" w:noHBand="0" w:noVBand="1"/>
      </w:tblPr>
      <w:tblGrid>
        <w:gridCol w:w="3680"/>
        <w:gridCol w:w="3618"/>
        <w:gridCol w:w="3618"/>
      </w:tblGrid>
      <w:tr w:rsidR="00AF76FA" w14:paraId="1B5AE5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9100443" w14:textId="77777777" w:rsidR="00AF76FA" w:rsidRDefault="00E92E0B">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268062E5" w14:textId="77777777" w:rsidR="00AF76FA" w:rsidRDefault="00AF76F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65EBBE4" w14:textId="77777777" w:rsidR="00AF76FA" w:rsidRDefault="00AF76FA">
            <w:pPr>
              <w:pStyle w:val="ProductList-TableBody"/>
            </w:pPr>
          </w:p>
        </w:tc>
      </w:tr>
    </w:tbl>
    <w:p w14:paraId="091DB17F" w14:textId="77777777" w:rsidR="00AF76FA" w:rsidRDefault="00E92E0B">
      <w:pPr>
        <w:pStyle w:val="ProductList-Offering1SubSection"/>
        <w:outlineLvl w:val="2"/>
      </w:pPr>
      <w:bookmarkStart w:id="69" w:name="_Sec866"/>
      <w:r>
        <w:t>4. Підтримка програмного забезпечення</w:t>
      </w:r>
      <w:bookmarkEnd w:id="69"/>
    </w:p>
    <w:tbl>
      <w:tblPr>
        <w:tblStyle w:val="PURTable"/>
        <w:tblW w:w="0" w:type="dxa"/>
        <w:tblLook w:val="04A0" w:firstRow="1" w:lastRow="0" w:firstColumn="1" w:lastColumn="0" w:noHBand="0" w:noVBand="1"/>
      </w:tblPr>
      <w:tblGrid>
        <w:gridCol w:w="3660"/>
        <w:gridCol w:w="3628"/>
        <w:gridCol w:w="3628"/>
      </w:tblGrid>
      <w:tr w:rsidR="00AF76FA" w14:paraId="006F33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2F1C05" w14:textId="77777777" w:rsidR="00AF76FA" w:rsidRDefault="00E92E0B">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52BF36" w14:textId="77777777" w:rsidR="00AF76FA" w:rsidRDefault="00E92E0B">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7E5AD3" w14:textId="77777777" w:rsidR="00AF76FA" w:rsidRDefault="00E92E0B">
            <w:pPr>
              <w:pStyle w:val="ProductList-TableBody"/>
            </w:pPr>
            <w:r>
              <w:rPr>
                <w:color w:val="404040"/>
              </w:rPr>
              <w:t>Права переходу на резервний ресурс: Н/Д</w:t>
            </w:r>
          </w:p>
        </w:tc>
      </w:tr>
      <w:tr w:rsidR="00AF76FA" w14:paraId="19D464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B6685" w14:textId="77777777" w:rsidR="00AF76FA" w:rsidRDefault="00E92E0B">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8CAFE" w14:textId="77777777" w:rsidR="00AF76FA" w:rsidRDefault="00E92E0B">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04CF1" w14:textId="77777777" w:rsidR="00AF76FA" w:rsidRDefault="00E92E0B">
            <w:pPr>
              <w:pStyle w:val="ProductList-TableBody"/>
            </w:pPr>
            <w:r>
              <w:rPr>
                <w:color w:val="404040"/>
              </w:rPr>
              <w:t>Права на віддалене використання: Н/Д</w:t>
            </w:r>
          </w:p>
        </w:tc>
      </w:tr>
      <w:tr w:rsidR="00AF76FA" w14:paraId="21E297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B4572" w14:textId="77777777" w:rsidR="00AF76FA" w:rsidRDefault="00E92E0B">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3D267" w14:textId="77777777" w:rsidR="00AF76FA" w:rsidRDefault="00E92E0B">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B5E70" w14:textId="77777777" w:rsidR="00AF76FA" w:rsidRDefault="00AF76FA">
            <w:pPr>
              <w:pStyle w:val="ProductList-TableBody"/>
            </w:pPr>
          </w:p>
        </w:tc>
      </w:tr>
    </w:tbl>
    <w:p w14:paraId="0CE748C8" w14:textId="77777777" w:rsidR="00AF76FA" w:rsidRDefault="00AF76FA">
      <w:pPr>
        <w:pStyle w:val="ProductList-Body"/>
        <w:jc w:val="right"/>
      </w:pPr>
    </w:p>
    <w:tbl>
      <w:tblPr>
        <w:tblStyle w:val="PURTable"/>
        <w:tblW w:w="0" w:type="dxa"/>
        <w:tblLook w:val="04A0" w:firstRow="1" w:lastRow="0" w:firstColumn="1" w:lastColumn="0" w:noHBand="0" w:noVBand="1"/>
      </w:tblPr>
      <w:tblGrid>
        <w:gridCol w:w="10916"/>
      </w:tblGrid>
      <w:tr w:rsidR="00AF76FA" w14:paraId="67C5FA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DFCCF1" w14:textId="77777777" w:rsidR="00AF76FA" w:rsidRDefault="00C218A1">
            <w:pPr>
              <w:pStyle w:val="ProductList-TableBody"/>
              <w:jc w:val="right"/>
            </w:pPr>
            <w:hyperlink w:anchor="_Sec842">
              <w:r w:rsidR="00E92E0B">
                <w:rPr>
                  <w:color w:val="00467F"/>
                  <w:sz w:val="14"/>
                  <w:u w:val="single"/>
                </w:rPr>
                <w:t>Зміст</w:t>
              </w:r>
            </w:hyperlink>
            <w:r w:rsidR="00E92E0B">
              <w:rPr>
                <w:sz w:val="14"/>
              </w:rPr>
              <w:t>/</w:t>
            </w:r>
            <w:hyperlink w:anchor="_Sec549">
              <w:r w:rsidR="00E92E0B">
                <w:rPr>
                  <w:color w:val="00467F"/>
                  <w:sz w:val="14"/>
                  <w:u w:val="single"/>
                </w:rPr>
                <w:t>Глосарій</w:t>
              </w:r>
            </w:hyperlink>
            <w:r w:rsidR="00E92E0B">
              <w:rPr>
                <w:sz w:val="14"/>
              </w:rPr>
              <w:t>/</w:t>
            </w:r>
            <w:hyperlink w:anchor="_Sec844">
              <w:r w:rsidR="00E92E0B">
                <w:rPr>
                  <w:color w:val="00467F"/>
                  <w:sz w:val="14"/>
                  <w:u w:val="single"/>
                </w:rPr>
                <w:t>Покажчик</w:t>
              </w:r>
            </w:hyperlink>
          </w:p>
        </w:tc>
      </w:tr>
    </w:tbl>
    <w:p w14:paraId="31258011" w14:textId="77777777" w:rsidR="00AF76FA" w:rsidRDefault="00AF76FA">
      <w:pPr>
        <w:pStyle w:val="ProductList-Body"/>
      </w:pPr>
    </w:p>
    <w:p w14:paraId="06AEDCCD" w14:textId="77777777" w:rsidR="00AF76FA" w:rsidRDefault="00E92E0B">
      <w:pPr>
        <w:pStyle w:val="ProductList-Offering1HeadingNoBorder"/>
        <w:outlineLvl w:val="1"/>
      </w:pPr>
      <w:bookmarkStart w:id="70" w:name="_Sec610"/>
      <w:r>
        <w:t>Локальна ліцензія Microsoft Dynamics 365</w:t>
      </w:r>
      <w:bookmarkEnd w:id="70"/>
      <w:r>
        <w:fldChar w:fldCharType="begin"/>
      </w:r>
      <w:r>
        <w:instrText xml:space="preserve"> TC "</w:instrText>
      </w:r>
      <w:bookmarkStart w:id="71" w:name="_Toc60150723"/>
      <w:r>
        <w:instrText>Локальна ліцензія Microsoft Dynamics 365</w:instrText>
      </w:r>
      <w:bookmarkEnd w:id="71"/>
      <w:r>
        <w:instrText>" \l 2</w:instrText>
      </w:r>
      <w:r>
        <w:fldChar w:fldCharType="end"/>
      </w:r>
    </w:p>
    <w:p w14:paraId="7D596907" w14:textId="77777777" w:rsidR="00AF76FA" w:rsidRDefault="00E92E0B">
      <w:pPr>
        <w:pStyle w:val="ProductList-Offering1SubSection"/>
        <w:outlineLvl w:val="2"/>
      </w:pPr>
      <w:bookmarkStart w:id="72" w:name="_Sec679"/>
      <w:r>
        <w:t>1. Доступність програми</w:t>
      </w:r>
      <w:bookmarkEnd w:id="72"/>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AF76FA" w14:paraId="029D977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1F3976" w14:textId="77777777" w:rsidR="00AF76FA" w:rsidRDefault="00E92E0B">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EC50E3" w14:textId="77777777" w:rsidR="00AF76FA" w:rsidRDefault="00E92E0B">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E7F951" w14:textId="77777777" w:rsidR="00AF76FA" w:rsidRDefault="00E92E0B">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5484FF" w14:textId="77777777" w:rsidR="00AF76FA" w:rsidRDefault="00E92E0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7F0C0C" w14:textId="77777777" w:rsidR="00AF76FA" w:rsidRDefault="00E92E0B">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FDE0EF" w14:textId="77777777" w:rsidR="00AF76FA" w:rsidRDefault="00E92E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AE9A0" w14:textId="77777777" w:rsidR="00AF76FA" w:rsidRDefault="00E92E0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D151F6" w14:textId="77777777" w:rsidR="00AF76FA" w:rsidRDefault="00E92E0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4229B9" w14:textId="77777777" w:rsidR="00AF76FA" w:rsidRDefault="00E92E0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477965" w14:textId="77777777" w:rsidR="00AF76FA" w:rsidRDefault="00E92E0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08F3B4" w14:textId="77777777" w:rsidR="00AF76FA" w:rsidRDefault="00E92E0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7A1C54" w14:textId="77777777" w:rsidR="00AF76FA" w:rsidRDefault="00E92E0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AF76FA" w14:paraId="045B17FE" w14:textId="77777777">
        <w:tc>
          <w:tcPr>
            <w:tcW w:w="4160" w:type="dxa"/>
            <w:tcBorders>
              <w:top w:val="single" w:sz="6" w:space="0" w:color="FFFFFF"/>
              <w:left w:val="none" w:sz="4" w:space="0" w:color="6E6E6E"/>
              <w:bottom w:val="dashed" w:sz="4" w:space="0" w:color="BFBFBF"/>
              <w:right w:val="none" w:sz="4" w:space="0" w:color="6E6E6E"/>
            </w:tcBorders>
          </w:tcPr>
          <w:p w14:paraId="72C94922" w14:textId="77777777" w:rsidR="00AF76FA" w:rsidRDefault="00E92E0B">
            <w:pPr>
              <w:pStyle w:val="ProductList-TableBody"/>
            </w:pPr>
            <w:r>
              <w:lastRenderedPageBreak/>
              <w:t>Ліцензія доступу клієнта на Dynamics 365 Team Members On-premises</w:t>
            </w:r>
            <w:r>
              <w:fldChar w:fldCharType="begin"/>
            </w:r>
            <w:r>
              <w:instrText xml:space="preserve"> XE "Ліцензія доступу клієнта на Dynamics 365 Team Members On-premises" </w:instrText>
            </w:r>
            <w:r>
              <w:fldChar w:fldCharType="end"/>
            </w:r>
            <w:r>
              <w:t xml:space="preserve"> («на пристрій» і «на користувача»)</w:t>
            </w:r>
          </w:p>
        </w:tc>
        <w:tc>
          <w:tcPr>
            <w:tcW w:w="620" w:type="dxa"/>
            <w:tcBorders>
              <w:top w:val="single" w:sz="6" w:space="0" w:color="FFFFFF"/>
              <w:left w:val="none" w:sz="4" w:space="0" w:color="6E6E6E"/>
              <w:bottom w:val="dashed" w:sz="4" w:space="0" w:color="BFBFBF"/>
              <w:right w:val="none" w:sz="4" w:space="0" w:color="6E6E6E"/>
            </w:tcBorders>
          </w:tcPr>
          <w:p w14:paraId="2F079C6F" w14:textId="77777777" w:rsidR="00AF76FA" w:rsidRDefault="00E92E0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52091B46" w14:textId="77777777" w:rsidR="00AF76FA" w:rsidRDefault="00E92E0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2683B2D" w14:textId="77777777" w:rsidR="00AF76FA" w:rsidRDefault="00E92E0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3B2F2A8" w14:textId="77777777" w:rsidR="00AF76FA" w:rsidRDefault="00E92E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3F18B" w14:textId="77777777" w:rsidR="00AF76FA" w:rsidRDefault="00E92E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64B85"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C080E"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DD9A7" w14:textId="77777777" w:rsidR="00AF76FA" w:rsidRDefault="00E92E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3A9F8"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C61D0"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156C8"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AF76FA" w14:paraId="24FE5877" w14:textId="77777777">
        <w:tc>
          <w:tcPr>
            <w:tcW w:w="4160" w:type="dxa"/>
            <w:tcBorders>
              <w:top w:val="dashed" w:sz="4" w:space="0" w:color="BFBFBF"/>
              <w:left w:val="none" w:sz="4" w:space="0" w:color="6E6E6E"/>
              <w:bottom w:val="dashed" w:sz="4" w:space="0" w:color="BFBFBF"/>
              <w:right w:val="none" w:sz="4" w:space="0" w:color="6E6E6E"/>
            </w:tcBorders>
          </w:tcPr>
          <w:p w14:paraId="35B41CE0" w14:textId="77777777" w:rsidR="00AF76FA" w:rsidRDefault="00E92E0B">
            <w:pPr>
              <w:pStyle w:val="ProductList-TableBody"/>
            </w:pPr>
            <w:r>
              <w:t xml:space="preserve">Ліцензія доступу клієнта на Dynamics 365 Customer Service On-premises </w:t>
            </w:r>
            <w:r>
              <w:fldChar w:fldCharType="begin"/>
            </w:r>
            <w:r>
              <w:instrText xml:space="preserve"> XE "Ліцензія доступу клієнта на Dynamics 365 Customer Service On-premises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59C4A0A7" w14:textId="77777777" w:rsidR="00AF76FA" w:rsidRDefault="00E92E0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67541A5B" w14:textId="77777777" w:rsidR="00AF76FA" w:rsidRDefault="00E92E0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0840049" w14:textId="77777777" w:rsidR="00AF76FA" w:rsidRDefault="00E92E0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30BA13A" w14:textId="77777777" w:rsidR="00AF76FA" w:rsidRDefault="00E92E0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4E417" w14:textId="77777777" w:rsidR="00AF76FA" w:rsidRDefault="00E92E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F4523"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C2729"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70265" w14:textId="77777777" w:rsidR="00AF76FA" w:rsidRDefault="00E92E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3C6DE"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0F4E4"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F71D2"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AF76FA" w14:paraId="3163450B" w14:textId="77777777">
        <w:tc>
          <w:tcPr>
            <w:tcW w:w="4160" w:type="dxa"/>
            <w:tcBorders>
              <w:top w:val="dashed" w:sz="4" w:space="0" w:color="BFBFBF"/>
              <w:left w:val="none" w:sz="4" w:space="0" w:color="6E6E6E"/>
              <w:bottom w:val="dashed" w:sz="4" w:space="0" w:color="9F9F9F"/>
              <w:right w:val="none" w:sz="4" w:space="0" w:color="6E6E6E"/>
            </w:tcBorders>
          </w:tcPr>
          <w:p w14:paraId="4C94892C" w14:textId="77777777" w:rsidR="00AF76FA" w:rsidRDefault="00E92E0B">
            <w:pPr>
              <w:pStyle w:val="ProductList-TableBody"/>
            </w:pPr>
            <w:r>
              <w:t>Ліцензія доступу клієнта на Dynamics 365 Sales On-premises</w:t>
            </w:r>
            <w:r>
              <w:fldChar w:fldCharType="begin"/>
            </w:r>
            <w:r>
              <w:instrText xml:space="preserve"> XE "Ліцензія доступу клієнта на Dynamics 365 Sales On-premises"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9F9F9F"/>
              <w:right w:val="none" w:sz="4" w:space="0" w:color="6E6E6E"/>
            </w:tcBorders>
          </w:tcPr>
          <w:p w14:paraId="795F42CF" w14:textId="77777777" w:rsidR="00AF76FA" w:rsidRDefault="00E92E0B">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5692F9A2" w14:textId="77777777" w:rsidR="00AF76FA" w:rsidRDefault="00E92E0B">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5F7F8E32" w14:textId="77777777" w:rsidR="00AF76FA" w:rsidRDefault="00E92E0B">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3B7F05E8" w14:textId="77777777" w:rsidR="00AF76FA" w:rsidRDefault="00E92E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264C9" w14:textId="77777777" w:rsidR="00AF76FA" w:rsidRDefault="00E92E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11BC8"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39A4C"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36339" w14:textId="77777777" w:rsidR="00AF76FA" w:rsidRDefault="00E92E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2673C"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F475B"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150BC"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AF76FA" w14:paraId="6901B8FE" w14:textId="77777777">
        <w:tc>
          <w:tcPr>
            <w:tcW w:w="4160" w:type="dxa"/>
            <w:tcBorders>
              <w:top w:val="dashed" w:sz="4" w:space="0" w:color="9F9F9F"/>
              <w:left w:val="none" w:sz="4" w:space="0" w:color="6E6E6E"/>
              <w:bottom w:val="dashed" w:sz="4" w:space="0" w:color="BFBFBF"/>
              <w:right w:val="none" w:sz="4" w:space="0" w:color="6E6E6E"/>
            </w:tcBorders>
          </w:tcPr>
          <w:p w14:paraId="485C7D81" w14:textId="77777777" w:rsidR="00AF76FA" w:rsidRDefault="00E92E0B">
            <w:pPr>
              <w:pStyle w:val="ProductList-TableBody"/>
            </w:pPr>
            <w:r>
              <w:t>Ліцензія доступу клієнта на Dynamics 365 Operations On-premises</w:t>
            </w:r>
            <w:r>
              <w:fldChar w:fldCharType="begin"/>
            </w:r>
            <w:r>
              <w:instrText xml:space="preserve"> XE "Ліцензія доступу клієнта на Dynamics 365 Operations On-premises" </w:instrText>
            </w:r>
            <w:r>
              <w:fldChar w:fldCharType="end"/>
            </w:r>
            <w:r>
              <w:t xml:space="preserve"> («на користувача»)</w:t>
            </w:r>
          </w:p>
        </w:tc>
        <w:tc>
          <w:tcPr>
            <w:tcW w:w="620" w:type="dxa"/>
            <w:tcBorders>
              <w:top w:val="dashed" w:sz="4" w:space="0" w:color="9F9F9F"/>
              <w:left w:val="none" w:sz="4" w:space="0" w:color="6E6E6E"/>
              <w:bottom w:val="dashed" w:sz="4" w:space="0" w:color="BFBFBF"/>
              <w:right w:val="none" w:sz="4" w:space="0" w:color="6E6E6E"/>
            </w:tcBorders>
          </w:tcPr>
          <w:p w14:paraId="1F4794C8" w14:textId="77777777" w:rsidR="00AF76FA" w:rsidRDefault="00E92E0B">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18238B1C" w14:textId="77777777" w:rsidR="00AF76FA" w:rsidRDefault="00E92E0B">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269C6B78" w14:textId="77777777" w:rsidR="00AF76FA" w:rsidRDefault="00AF76FA">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59D39A35"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CFC543"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CF654C"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6DD2CC"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3CD32C"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E0A83"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662106"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DD06C"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AF76FA" w14:paraId="3223B6EA" w14:textId="77777777">
        <w:tc>
          <w:tcPr>
            <w:tcW w:w="4160" w:type="dxa"/>
            <w:tcBorders>
              <w:top w:val="dashed" w:sz="4" w:space="0" w:color="BFBFBF"/>
              <w:left w:val="none" w:sz="4" w:space="0" w:color="6E6E6E"/>
              <w:bottom w:val="dashed" w:sz="4" w:space="0" w:color="BFBFBF"/>
              <w:right w:val="none" w:sz="4" w:space="0" w:color="6E6E6E"/>
            </w:tcBorders>
          </w:tcPr>
          <w:p w14:paraId="0222C88F" w14:textId="77777777" w:rsidR="00AF76FA" w:rsidRDefault="00E92E0B">
            <w:pPr>
              <w:pStyle w:val="ProductList-TableBody"/>
            </w:pPr>
            <w:r>
              <w:t>Ліцензія доступу клієнта на Dynamics 365 Operations Activity On-premises</w:t>
            </w:r>
            <w:r>
              <w:fldChar w:fldCharType="begin"/>
            </w:r>
            <w:r>
              <w:instrText xml:space="preserve"> XE "Ліцензія доступу клієнта на Dynamics 365 Operations Activity On-premises" </w:instrText>
            </w:r>
            <w:r>
              <w:fldChar w:fldCharType="end"/>
            </w:r>
            <w:r>
              <w:t xml:space="preserve">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0B74D917" w14:textId="77777777" w:rsidR="00AF76FA" w:rsidRDefault="00E92E0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CB8F13F" w14:textId="77777777" w:rsidR="00AF76FA" w:rsidRDefault="00E92E0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7E0BB698" w14:textId="77777777" w:rsidR="00AF76FA" w:rsidRDefault="00AF76F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268E96F"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CFFB1A"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E0DBA1"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567865"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558A6B"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BE889"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04BC6B"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D16E2"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AF76FA" w14:paraId="1D0B9279" w14:textId="77777777">
        <w:tc>
          <w:tcPr>
            <w:tcW w:w="4160" w:type="dxa"/>
            <w:tcBorders>
              <w:top w:val="dashed" w:sz="4" w:space="0" w:color="BFBFBF"/>
              <w:left w:val="none" w:sz="4" w:space="0" w:color="6E6E6E"/>
              <w:bottom w:val="dashed" w:sz="4" w:space="0" w:color="BFBFBF"/>
              <w:right w:val="none" w:sz="4" w:space="0" w:color="6E6E6E"/>
            </w:tcBorders>
          </w:tcPr>
          <w:p w14:paraId="1F2D0E8B" w14:textId="77777777" w:rsidR="00AF76FA" w:rsidRDefault="00E92E0B">
            <w:pPr>
              <w:pStyle w:val="ProductList-TableBody"/>
            </w:pPr>
            <w:r>
              <w:t>Ліцензія доступу клієнта на Dynamics 365 Operations Device On-premises</w:t>
            </w:r>
            <w:r>
              <w:fldChar w:fldCharType="begin"/>
            </w:r>
            <w:r>
              <w:instrText xml:space="preserve"> XE "Ліцензія доступу клієнта на Dynamics 365 Operations Device On-premises" </w:instrText>
            </w:r>
            <w:r>
              <w:fldChar w:fldCharType="end"/>
            </w:r>
            <w:r>
              <w:t xml:space="preserve"> («на пристрій»)</w:t>
            </w:r>
          </w:p>
        </w:tc>
        <w:tc>
          <w:tcPr>
            <w:tcW w:w="620" w:type="dxa"/>
            <w:tcBorders>
              <w:top w:val="dashed" w:sz="4" w:space="0" w:color="BFBFBF"/>
              <w:left w:val="none" w:sz="4" w:space="0" w:color="6E6E6E"/>
              <w:bottom w:val="dashed" w:sz="4" w:space="0" w:color="BFBFBF"/>
              <w:right w:val="none" w:sz="4" w:space="0" w:color="6E6E6E"/>
            </w:tcBorders>
          </w:tcPr>
          <w:p w14:paraId="1E93B4AD" w14:textId="77777777" w:rsidR="00AF76FA" w:rsidRDefault="00E92E0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38723F2" w14:textId="77777777" w:rsidR="00AF76FA" w:rsidRDefault="00E92E0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27ABF40" w14:textId="77777777" w:rsidR="00AF76FA" w:rsidRDefault="00AF76F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A07C6E8"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665EC9"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4F412D"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84345D"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D9A589"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032C4"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98534E"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0C9D4"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AF76FA" w14:paraId="09910635" w14:textId="77777777">
        <w:tc>
          <w:tcPr>
            <w:tcW w:w="4160" w:type="dxa"/>
            <w:tcBorders>
              <w:top w:val="dashed" w:sz="4" w:space="0" w:color="BFBFBF"/>
              <w:left w:val="none" w:sz="4" w:space="0" w:color="6E6E6E"/>
              <w:bottom w:val="none" w:sz="4" w:space="0" w:color="BFBFBF"/>
              <w:right w:val="none" w:sz="4" w:space="0" w:color="6E6E6E"/>
            </w:tcBorders>
          </w:tcPr>
          <w:p w14:paraId="5FFEF83B" w14:textId="77777777" w:rsidR="00AF76FA" w:rsidRDefault="00E92E0B">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385EC30" w14:textId="77777777" w:rsidR="00AF76FA" w:rsidRDefault="00E92E0B">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53C2D7D6" w14:textId="77777777" w:rsidR="00AF76FA" w:rsidRDefault="00E92E0B">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74DF03E2" w14:textId="77777777" w:rsidR="00AF76FA" w:rsidRDefault="00AF76F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AA4D875"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10D4F4"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C63CF4"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1D2BD7"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27B0B7"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365FA"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5BE748"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4AF96"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1BA7C459" w14:textId="77777777" w:rsidR="00AF76FA" w:rsidRDefault="00E92E0B">
      <w:pPr>
        <w:pStyle w:val="ProductList-Offering1SubSection"/>
        <w:outlineLvl w:val="2"/>
      </w:pPr>
      <w:bookmarkStart w:id="73" w:name="_Sec735"/>
      <w:r>
        <w:t>2. Умови продукту</w:t>
      </w:r>
      <w:bookmarkEnd w:id="73"/>
    </w:p>
    <w:tbl>
      <w:tblPr>
        <w:tblStyle w:val="PURTable"/>
        <w:tblW w:w="0" w:type="dxa"/>
        <w:tblLook w:val="04A0" w:firstRow="1" w:lastRow="0" w:firstColumn="1" w:lastColumn="0" w:noHBand="0" w:noVBand="1"/>
      </w:tblPr>
      <w:tblGrid>
        <w:gridCol w:w="3619"/>
        <w:gridCol w:w="3640"/>
        <w:gridCol w:w="3657"/>
      </w:tblGrid>
      <w:tr w:rsidR="00AF76FA" w14:paraId="7E5F0F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243A70" w14:textId="77777777" w:rsidR="00AF76FA" w:rsidRDefault="00E92E0B">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EE2A5B1" w14:textId="77777777" w:rsidR="00AF76FA" w:rsidRDefault="00E92E0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FB4A51" w14:textId="77777777" w:rsidR="00AF76FA" w:rsidRDefault="00E92E0B">
            <w:pPr>
              <w:pStyle w:val="ProductList-TableBody"/>
            </w:pPr>
            <w:r>
              <w:rPr>
                <w:color w:val="404040"/>
              </w:rPr>
              <w:t>Випуски з меншими функціональними можливостями: Н/Д</w:t>
            </w:r>
          </w:p>
        </w:tc>
      </w:tr>
      <w:tr w:rsidR="00AF76FA" w14:paraId="004D74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3322B" w14:textId="77777777" w:rsidR="00AF76FA" w:rsidRDefault="00E92E0B">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84ECB" w14:textId="77777777" w:rsidR="00AF76FA" w:rsidRDefault="00E92E0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C3C445" w14:textId="77777777" w:rsidR="00AF76FA" w:rsidRDefault="00E92E0B">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AF76FA" w14:paraId="60B8F8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C0E47" w14:textId="77777777" w:rsidR="00AF76FA" w:rsidRDefault="00E92E0B">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C93A2" w14:textId="77777777" w:rsidR="00AF76FA" w:rsidRDefault="00E92E0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88DEA" w14:textId="77777777" w:rsidR="00AF76FA" w:rsidRDefault="00E92E0B">
            <w:pPr>
              <w:pStyle w:val="ProductList-TableBody"/>
            </w:pPr>
            <w:r>
              <w:rPr>
                <w:color w:val="404040"/>
              </w:rPr>
              <w:t>Право на зменшення: Н/Д</w:t>
            </w:r>
          </w:p>
        </w:tc>
      </w:tr>
      <w:tr w:rsidR="00AF76FA" w14:paraId="42DD41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818C6" w14:textId="77777777" w:rsidR="00AF76FA" w:rsidRDefault="00E92E0B">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B2AE3" w14:textId="77777777" w:rsidR="00AF76FA" w:rsidRDefault="00E92E0B">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920D5" w14:textId="77777777" w:rsidR="00AF76FA" w:rsidRDefault="00E92E0B">
            <w:pPr>
              <w:pStyle w:val="ProductList-TableBody"/>
            </w:pPr>
            <w:r>
              <w:rPr>
                <w:color w:val="404040"/>
              </w:rPr>
              <w:t>Право на уточнення: Н/Д</w:t>
            </w:r>
          </w:p>
        </w:tc>
      </w:tr>
      <w:tr w:rsidR="00AF76FA" w14:paraId="52F7F9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7655A" w14:textId="77777777" w:rsidR="00AF76FA" w:rsidRDefault="00E92E0B">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7FE8B" w14:textId="77777777" w:rsidR="00AF76FA" w:rsidRDefault="00AF76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CF3F5" w14:textId="77777777" w:rsidR="00AF76FA" w:rsidRDefault="00AF76FA">
            <w:pPr>
              <w:pStyle w:val="ProductList-TableBody"/>
            </w:pPr>
          </w:p>
        </w:tc>
      </w:tr>
    </w:tbl>
    <w:p w14:paraId="0E2DD106" w14:textId="77777777" w:rsidR="00AF76FA" w:rsidRDefault="00E92E0B">
      <w:pPr>
        <w:pStyle w:val="ProductList-Offering1SubSection"/>
        <w:outlineLvl w:val="2"/>
      </w:pPr>
      <w:bookmarkStart w:id="74" w:name="_Sec790"/>
      <w:r>
        <w:t>3. Права на використання</w:t>
      </w:r>
      <w:bookmarkEnd w:id="74"/>
    </w:p>
    <w:tbl>
      <w:tblPr>
        <w:tblStyle w:val="PURTable"/>
        <w:tblW w:w="0" w:type="dxa"/>
        <w:tblLook w:val="04A0" w:firstRow="1" w:lastRow="0" w:firstColumn="1" w:lastColumn="0" w:noHBand="0" w:noVBand="1"/>
      </w:tblPr>
      <w:tblGrid>
        <w:gridCol w:w="3658"/>
        <w:gridCol w:w="3624"/>
        <w:gridCol w:w="3634"/>
      </w:tblGrid>
      <w:tr w:rsidR="00AF76FA" w14:paraId="0683DB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B88024" w14:textId="77777777" w:rsidR="00AF76FA" w:rsidRDefault="00E92E0B">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14:paraId="571897F4" w14:textId="77777777" w:rsidR="00AF76FA" w:rsidRDefault="00E92E0B">
            <w:pPr>
              <w:pStyle w:val="ProductList-TableBody"/>
            </w:pPr>
            <w:r>
              <w:fldChar w:fldCharType="begin"/>
            </w:r>
            <w:r>
              <w:instrText xml:space="preserve"> AutoTextList   \s NoStyle \t "Умови ліцензії для певних продуктів: означає, що під таблицею «Права на використання» розміщено умови та положення для певних Продуктів, що регулюють розгортання й використання Продукту."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658A524A" w14:textId="77777777" w:rsidR="00AF76FA" w:rsidRDefault="00E92E0B">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AF76FA" w14:paraId="3A4D4CE1" w14:textId="77777777">
        <w:tc>
          <w:tcPr>
            <w:tcW w:w="4040" w:type="dxa"/>
            <w:tcBorders>
              <w:top w:val="single" w:sz="4" w:space="0" w:color="000000"/>
              <w:left w:val="single" w:sz="4" w:space="0" w:color="000000"/>
              <w:bottom w:val="single" w:sz="4" w:space="0" w:color="000000"/>
              <w:right w:val="single" w:sz="4" w:space="0" w:color="000000"/>
            </w:tcBorders>
          </w:tcPr>
          <w:p w14:paraId="0B7EA4C1" w14:textId="77777777" w:rsidR="00AF76FA" w:rsidRDefault="00E92E0B">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148341AE" w14:textId="77777777" w:rsidR="00AF76FA" w:rsidRDefault="00E92E0B">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Ліцензовано за ліцензіями доступу клієнта Sales and Customer Service (не стосується (i) підрядників або агентів Клієнта чи його Афілійованих осіб; (ii) доступу через Клієнти Dynamics 365; або (iii) ліцензій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B6138" w14:textId="77777777" w:rsidR="00AF76FA" w:rsidRDefault="00E92E0B">
            <w:pPr>
              <w:pStyle w:val="ProductList-TableBody"/>
            </w:pPr>
            <w:r>
              <w:rPr>
                <w:color w:val="404040"/>
              </w:rPr>
              <w:t>Включені технології: Н/Д</w:t>
            </w:r>
          </w:p>
        </w:tc>
      </w:tr>
      <w:tr w:rsidR="00AF76FA" w14:paraId="4B3DDF2E" w14:textId="77777777">
        <w:tc>
          <w:tcPr>
            <w:tcW w:w="4040" w:type="dxa"/>
            <w:tcBorders>
              <w:top w:val="single" w:sz="4" w:space="0" w:color="000000"/>
              <w:left w:val="single" w:sz="4" w:space="0" w:color="000000"/>
              <w:bottom w:val="single" w:sz="4" w:space="0" w:color="000000"/>
              <w:right w:val="single" w:sz="4" w:space="0" w:color="000000"/>
            </w:tcBorders>
          </w:tcPr>
          <w:p w14:paraId="428B1BAB" w14:textId="77777777" w:rsidR="00AF76FA" w:rsidRDefault="00E92E0B">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15758" w14:textId="77777777" w:rsidR="00AF76FA" w:rsidRDefault="00AF76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0BE35" w14:textId="77777777" w:rsidR="00AF76FA" w:rsidRDefault="00AF76FA">
            <w:pPr>
              <w:pStyle w:val="ProductList-TableBody"/>
            </w:pPr>
          </w:p>
        </w:tc>
      </w:tr>
    </w:tbl>
    <w:p w14:paraId="1FA7BF14" w14:textId="77777777" w:rsidR="00AF76FA" w:rsidRDefault="00AF76FA">
      <w:pPr>
        <w:pStyle w:val="ProductList-Body"/>
      </w:pPr>
    </w:p>
    <w:p w14:paraId="015A342B" w14:textId="77777777" w:rsidR="00AF76FA" w:rsidRDefault="00E92E0B">
      <w:pPr>
        <w:pStyle w:val="ProductList-ClauseHeading"/>
        <w:outlineLvl w:val="3"/>
      </w:pPr>
      <w:r>
        <w:t>3.1. Доступ до серверного програмного забезпечення Dynamics 365 On-premises</w:t>
      </w:r>
    </w:p>
    <w:tbl>
      <w:tblPr>
        <w:tblStyle w:val="PURTable"/>
        <w:tblW w:w="0" w:type="dxa"/>
        <w:tblLook w:val="04A0" w:firstRow="1" w:lastRow="0" w:firstColumn="1" w:lastColumn="0" w:noHBand="0" w:noVBand="1"/>
      </w:tblPr>
      <w:tblGrid>
        <w:gridCol w:w="5454"/>
        <w:gridCol w:w="5462"/>
      </w:tblGrid>
      <w:tr w:rsidR="00AF76FA" w14:paraId="4C8D563F"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7C8FF730" w14:textId="77777777" w:rsidR="00AF76FA" w:rsidRDefault="00E92E0B">
            <w:pPr>
              <w:pStyle w:val="ProductList-TableBody"/>
            </w:pPr>
            <w:r>
              <w:rPr>
                <w:color w:val="FFFFFF"/>
              </w:rPr>
              <w:t>Ліцензія</w:t>
            </w:r>
          </w:p>
        </w:tc>
        <w:tc>
          <w:tcPr>
            <w:tcW w:w="6120" w:type="dxa"/>
            <w:shd w:val="clear" w:color="auto" w:fill="0072C6"/>
          </w:tcPr>
          <w:p w14:paraId="3A0AD4AA" w14:textId="77777777" w:rsidR="00AF76FA" w:rsidRDefault="00E92E0B">
            <w:pPr>
              <w:pStyle w:val="ProductList-TableBody"/>
            </w:pPr>
            <w:r>
              <w:rPr>
                <w:color w:val="FFFFFF"/>
              </w:rPr>
              <w:t>Право на доступ до сервера</w:t>
            </w:r>
          </w:p>
        </w:tc>
      </w:tr>
      <w:tr w:rsidR="00AF76FA" w14:paraId="651CD5F0" w14:textId="77777777">
        <w:tc>
          <w:tcPr>
            <w:tcW w:w="6120" w:type="dxa"/>
            <w:tcBorders>
              <w:left w:val="single" w:sz="4" w:space="0" w:color="000000"/>
              <w:bottom w:val="single" w:sz="4" w:space="0" w:color="000000"/>
              <w:right w:val="single" w:sz="4" w:space="0" w:color="000000"/>
            </w:tcBorders>
          </w:tcPr>
          <w:p w14:paraId="65329C94" w14:textId="77777777" w:rsidR="00AF76FA" w:rsidRDefault="00E92E0B">
            <w:pPr>
              <w:pStyle w:val="ProductList-TableBody"/>
            </w:pPr>
            <w:r>
              <w:t>Ліцензія доступу клієнта на Dynamics 365 Team Members On-premises</w:t>
            </w:r>
            <w:r>
              <w:fldChar w:fldCharType="begin"/>
            </w:r>
            <w:r>
              <w:instrText xml:space="preserve"> XE "Ліцензія доступу клієнта на Dynamics 365 Team Members On-premises" </w:instrText>
            </w:r>
            <w:r>
              <w:fldChar w:fldCharType="end"/>
            </w:r>
            <w:r>
              <w:t xml:space="preserve"> (на пристрій і на користувача)</w:t>
            </w:r>
          </w:p>
        </w:tc>
        <w:tc>
          <w:tcPr>
            <w:tcW w:w="6120" w:type="dxa"/>
            <w:tcBorders>
              <w:left w:val="single" w:sz="4" w:space="0" w:color="000000"/>
              <w:bottom w:val="none" w:sz="4" w:space="0" w:color="000000"/>
              <w:right w:val="single" w:sz="4" w:space="0" w:color="000000"/>
            </w:tcBorders>
          </w:tcPr>
          <w:p w14:paraId="61ADD6F8" w14:textId="77777777" w:rsidR="00AF76FA" w:rsidRDefault="00E92E0B">
            <w:pPr>
              <w:pStyle w:val="ProductList-TableBody"/>
            </w:pPr>
            <w:r>
              <w:t>Для використання Team Members (проте ліцензії доступу клієнта на пристрій не включають доступ до операційних функціональних можливостей).</w:t>
            </w:r>
          </w:p>
        </w:tc>
      </w:tr>
      <w:tr w:rsidR="00AF76FA" w14:paraId="43D46368" w14:textId="77777777">
        <w:tc>
          <w:tcPr>
            <w:tcW w:w="6120" w:type="dxa"/>
            <w:tcBorders>
              <w:top w:val="single" w:sz="4" w:space="0" w:color="000000"/>
              <w:left w:val="single" w:sz="4" w:space="0" w:color="000000"/>
              <w:bottom w:val="single" w:sz="4" w:space="0" w:color="000000"/>
              <w:right w:val="single" w:sz="4" w:space="0" w:color="000000"/>
            </w:tcBorders>
          </w:tcPr>
          <w:p w14:paraId="1E483CF8" w14:textId="77777777" w:rsidR="00AF76FA" w:rsidRDefault="00E92E0B">
            <w:pPr>
              <w:pStyle w:val="ProductList-TableBody"/>
            </w:pPr>
            <w:r>
              <w:t>Dynamics 365 Team Members</w:t>
            </w:r>
            <w:r>
              <w:fldChar w:fldCharType="begin"/>
            </w:r>
            <w:r>
              <w:instrText xml:space="preserve"> XE "Dynamics 365 Team Members" </w:instrText>
            </w:r>
            <w:r>
              <w:fldChar w:fldCharType="end"/>
            </w:r>
            <w:r>
              <w:t xml:space="preserve"> (передплачена ліцензія користувача)</w:t>
            </w:r>
          </w:p>
        </w:tc>
        <w:tc>
          <w:tcPr>
            <w:tcW w:w="6120" w:type="dxa"/>
            <w:tcBorders>
              <w:top w:val="none" w:sz="4" w:space="0" w:color="000000"/>
              <w:left w:val="single" w:sz="4" w:space="0" w:color="000000"/>
              <w:bottom w:val="single" w:sz="4" w:space="0" w:color="000000"/>
              <w:right w:val="single" w:sz="4" w:space="0" w:color="000000"/>
            </w:tcBorders>
          </w:tcPr>
          <w:p w14:paraId="5457B555" w14:textId="77777777" w:rsidR="00AF76FA" w:rsidRDefault="00AF76FA">
            <w:pPr>
              <w:pStyle w:val="ProductList-TableBody"/>
            </w:pPr>
          </w:p>
        </w:tc>
      </w:tr>
      <w:tr w:rsidR="00AF76FA" w14:paraId="7D0391D2" w14:textId="77777777">
        <w:tc>
          <w:tcPr>
            <w:tcW w:w="6120" w:type="dxa"/>
            <w:tcBorders>
              <w:top w:val="single" w:sz="4" w:space="0" w:color="000000"/>
              <w:left w:val="single" w:sz="4" w:space="0" w:color="000000"/>
              <w:bottom w:val="single" w:sz="4" w:space="0" w:color="000000"/>
              <w:right w:val="single" w:sz="4" w:space="0" w:color="000000"/>
            </w:tcBorders>
          </w:tcPr>
          <w:p w14:paraId="45F66B57" w14:textId="77777777" w:rsidR="00AF76FA" w:rsidRDefault="00E92E0B">
            <w:pPr>
              <w:pStyle w:val="ProductList-TableBody"/>
            </w:pPr>
            <w:r>
              <w:t>Ліцензія доступу клієнта на Dynamics 365 Sales On-premises</w:t>
            </w:r>
            <w:r>
              <w:fldChar w:fldCharType="begin"/>
            </w:r>
            <w:r>
              <w:instrText xml:space="preserve"> XE "Ліцензія доступу клієнта на Dynamics 365 Sales On-premises" </w:instrText>
            </w:r>
            <w:r>
              <w:fldChar w:fldCharType="end"/>
            </w:r>
            <w:r>
              <w:t xml:space="preserve"> (на пристрій і на користувача)</w:t>
            </w:r>
          </w:p>
        </w:tc>
        <w:tc>
          <w:tcPr>
            <w:tcW w:w="6120" w:type="dxa"/>
            <w:tcBorders>
              <w:top w:val="single" w:sz="4" w:space="0" w:color="000000"/>
              <w:left w:val="single" w:sz="4" w:space="0" w:color="000000"/>
              <w:bottom w:val="none" w:sz="4" w:space="0" w:color="000000"/>
              <w:right w:val="single" w:sz="4" w:space="0" w:color="000000"/>
            </w:tcBorders>
          </w:tcPr>
          <w:p w14:paraId="1980CB4A" w14:textId="77777777" w:rsidR="00AF76FA" w:rsidRDefault="00E92E0B">
            <w:pPr>
              <w:pStyle w:val="ProductList-TableBody"/>
            </w:pPr>
            <w:r>
              <w:t>Продаж</w:t>
            </w:r>
          </w:p>
        </w:tc>
      </w:tr>
      <w:tr w:rsidR="00AF76FA" w14:paraId="0615112F" w14:textId="77777777">
        <w:tc>
          <w:tcPr>
            <w:tcW w:w="6120" w:type="dxa"/>
            <w:tcBorders>
              <w:top w:val="single" w:sz="4" w:space="0" w:color="000000"/>
              <w:left w:val="single" w:sz="4" w:space="0" w:color="000000"/>
              <w:bottom w:val="single" w:sz="4" w:space="0" w:color="000000"/>
              <w:right w:val="single" w:sz="4" w:space="0" w:color="000000"/>
            </w:tcBorders>
          </w:tcPr>
          <w:p w14:paraId="0CFE317C" w14:textId="77777777" w:rsidR="00AF76FA" w:rsidRDefault="00E92E0B">
            <w:pPr>
              <w:pStyle w:val="ProductList-TableBody"/>
            </w:pPr>
            <w:r>
              <w:t>Dynamics 365 Sales</w:t>
            </w:r>
            <w:r>
              <w:fldChar w:fldCharType="begin"/>
            </w:r>
            <w:r>
              <w:instrText xml:space="preserve"> XE "Dynamics 365 Sales" </w:instrText>
            </w:r>
            <w:r>
              <w:fldChar w:fldCharType="end"/>
            </w:r>
            <w:r>
              <w:t xml:space="preserve"> (передплачена ліцензія користувача)</w:t>
            </w:r>
          </w:p>
        </w:tc>
        <w:tc>
          <w:tcPr>
            <w:tcW w:w="6120" w:type="dxa"/>
            <w:tcBorders>
              <w:top w:val="none" w:sz="4" w:space="0" w:color="000000"/>
              <w:left w:val="single" w:sz="4" w:space="0" w:color="000000"/>
              <w:bottom w:val="single" w:sz="4" w:space="0" w:color="000000"/>
              <w:right w:val="single" w:sz="4" w:space="0" w:color="000000"/>
            </w:tcBorders>
          </w:tcPr>
          <w:p w14:paraId="0EBD0FD5" w14:textId="77777777" w:rsidR="00AF76FA" w:rsidRDefault="00AF76FA">
            <w:pPr>
              <w:pStyle w:val="ProductList-TableBody"/>
            </w:pPr>
          </w:p>
        </w:tc>
      </w:tr>
      <w:tr w:rsidR="00AF76FA" w14:paraId="485BDB0D" w14:textId="77777777">
        <w:tc>
          <w:tcPr>
            <w:tcW w:w="6120" w:type="dxa"/>
            <w:tcBorders>
              <w:top w:val="single" w:sz="4" w:space="0" w:color="000000"/>
              <w:left w:val="single" w:sz="4" w:space="0" w:color="000000"/>
              <w:bottom w:val="single" w:sz="4" w:space="0" w:color="000000"/>
              <w:right w:val="single" w:sz="4" w:space="0" w:color="000000"/>
            </w:tcBorders>
          </w:tcPr>
          <w:p w14:paraId="7140F164" w14:textId="77777777" w:rsidR="00AF76FA" w:rsidRDefault="00E92E0B">
            <w:pPr>
              <w:pStyle w:val="ProductList-TableBody"/>
            </w:pPr>
            <w:r>
              <w:t>Ліцензія доступу клієнта на Dynamics 365 Customer Service On-premises</w:t>
            </w:r>
            <w:r>
              <w:fldChar w:fldCharType="begin"/>
            </w:r>
            <w:r>
              <w:instrText xml:space="preserve"> XE "Ліцензія доступу клієнта на Dynamics 365 Customer Service On-premises" </w:instrText>
            </w:r>
            <w:r>
              <w:fldChar w:fldCharType="end"/>
            </w:r>
            <w:r>
              <w:t xml:space="preserve"> (на пристрій і на користувача)</w:t>
            </w:r>
          </w:p>
        </w:tc>
        <w:tc>
          <w:tcPr>
            <w:tcW w:w="6120" w:type="dxa"/>
            <w:tcBorders>
              <w:top w:val="single" w:sz="4" w:space="0" w:color="000000"/>
              <w:left w:val="single" w:sz="4" w:space="0" w:color="000000"/>
              <w:bottom w:val="none" w:sz="4" w:space="0" w:color="000000"/>
              <w:right w:val="single" w:sz="4" w:space="0" w:color="000000"/>
            </w:tcBorders>
          </w:tcPr>
          <w:p w14:paraId="637987CE" w14:textId="77777777" w:rsidR="00AF76FA" w:rsidRDefault="00E92E0B">
            <w:pPr>
              <w:pStyle w:val="ProductList-TableBody"/>
            </w:pPr>
            <w:r>
              <w:t>Служба підтримки клієнтів</w:t>
            </w:r>
          </w:p>
        </w:tc>
      </w:tr>
      <w:tr w:rsidR="00AF76FA" w14:paraId="596FF53E" w14:textId="77777777">
        <w:tc>
          <w:tcPr>
            <w:tcW w:w="6120" w:type="dxa"/>
            <w:tcBorders>
              <w:top w:val="single" w:sz="4" w:space="0" w:color="000000"/>
              <w:left w:val="single" w:sz="4" w:space="0" w:color="000000"/>
              <w:bottom w:val="single" w:sz="4" w:space="0" w:color="000000"/>
              <w:right w:val="single" w:sz="4" w:space="0" w:color="000000"/>
            </w:tcBorders>
          </w:tcPr>
          <w:p w14:paraId="06EF6D2C" w14:textId="77777777" w:rsidR="00AF76FA" w:rsidRDefault="00E92E0B">
            <w:pPr>
              <w:pStyle w:val="ProductList-TableBody"/>
            </w:pPr>
            <w:r>
              <w:t>Dynamics 365 Customer Service</w:t>
            </w:r>
            <w:r>
              <w:fldChar w:fldCharType="begin"/>
            </w:r>
            <w:r>
              <w:instrText xml:space="preserve"> XE "Dynamics 365 Customer Service" </w:instrText>
            </w:r>
            <w:r>
              <w:fldChar w:fldCharType="end"/>
            </w:r>
            <w:r>
              <w:t xml:space="preserve"> (передплачена ліцензія користувача)</w:t>
            </w:r>
          </w:p>
        </w:tc>
        <w:tc>
          <w:tcPr>
            <w:tcW w:w="6120" w:type="dxa"/>
            <w:tcBorders>
              <w:top w:val="none" w:sz="4" w:space="0" w:color="000000"/>
              <w:left w:val="single" w:sz="4" w:space="0" w:color="000000"/>
              <w:bottom w:val="single" w:sz="4" w:space="0" w:color="000000"/>
              <w:right w:val="single" w:sz="4" w:space="0" w:color="000000"/>
            </w:tcBorders>
          </w:tcPr>
          <w:p w14:paraId="2A3BF698" w14:textId="77777777" w:rsidR="00AF76FA" w:rsidRDefault="00AF76FA">
            <w:pPr>
              <w:pStyle w:val="ProductList-TableBody"/>
            </w:pPr>
          </w:p>
        </w:tc>
      </w:tr>
      <w:tr w:rsidR="00AF76FA" w14:paraId="51F0E454" w14:textId="77777777">
        <w:tc>
          <w:tcPr>
            <w:tcW w:w="6120" w:type="dxa"/>
            <w:tcBorders>
              <w:top w:val="single" w:sz="4" w:space="0" w:color="000000"/>
              <w:left w:val="single" w:sz="4" w:space="0" w:color="000000"/>
              <w:bottom w:val="single" w:sz="4" w:space="0" w:color="000000"/>
              <w:right w:val="single" w:sz="4" w:space="0" w:color="000000"/>
            </w:tcBorders>
          </w:tcPr>
          <w:p w14:paraId="37202510" w14:textId="77777777" w:rsidR="00AF76FA" w:rsidRDefault="00E92E0B">
            <w:pPr>
              <w:pStyle w:val="ProductList-TableBody"/>
            </w:pPr>
            <w:r>
              <w:t>Ліцензія доступу клієнта на Dynamics 365 Operations On-premises</w:t>
            </w:r>
            <w:r>
              <w:fldChar w:fldCharType="begin"/>
            </w:r>
            <w:r>
              <w:instrText xml:space="preserve"> XE "Ліцензія доступу клієнта на Dynamics 365 Operations On-premises" </w:instrText>
            </w:r>
            <w:r>
              <w:fldChar w:fldCharType="end"/>
            </w:r>
            <w:r>
              <w:t xml:space="preserve"> («на користувача»)</w:t>
            </w:r>
          </w:p>
        </w:tc>
        <w:tc>
          <w:tcPr>
            <w:tcW w:w="6120" w:type="dxa"/>
            <w:tcBorders>
              <w:top w:val="single" w:sz="4" w:space="0" w:color="000000"/>
              <w:left w:val="single" w:sz="4" w:space="0" w:color="000000"/>
              <w:bottom w:val="none" w:sz="4" w:space="0" w:color="000000"/>
              <w:right w:val="single" w:sz="4" w:space="0" w:color="000000"/>
            </w:tcBorders>
          </w:tcPr>
          <w:p w14:paraId="673AB2F9" w14:textId="77777777" w:rsidR="00AF76FA" w:rsidRDefault="00E92E0B">
            <w:pPr>
              <w:pStyle w:val="ProductList-TableBody"/>
            </w:pPr>
            <w:r>
              <w:t>Operations</w:t>
            </w:r>
          </w:p>
        </w:tc>
      </w:tr>
      <w:tr w:rsidR="00AF76FA" w14:paraId="622BCC7A" w14:textId="77777777">
        <w:tc>
          <w:tcPr>
            <w:tcW w:w="6120" w:type="dxa"/>
            <w:tcBorders>
              <w:top w:val="single" w:sz="4" w:space="0" w:color="000000"/>
              <w:left w:val="single" w:sz="4" w:space="0" w:color="000000"/>
              <w:bottom w:val="single" w:sz="4" w:space="0" w:color="000000"/>
              <w:right w:val="single" w:sz="4" w:space="0" w:color="000000"/>
            </w:tcBorders>
          </w:tcPr>
          <w:p w14:paraId="21745D9C" w14:textId="77777777" w:rsidR="00AF76FA" w:rsidRDefault="00E92E0B">
            <w:pPr>
              <w:pStyle w:val="ProductList-TableBody"/>
            </w:pPr>
            <w:r>
              <w:t xml:space="preserve">Dynamics 365 Supply Chain Management </w:t>
            </w:r>
            <w:r>
              <w:fldChar w:fldCharType="begin"/>
            </w:r>
            <w:r>
              <w:instrText xml:space="preserve"> XE "Dynamics 365 Supply Chain Management " </w:instrText>
            </w:r>
            <w:r>
              <w:fldChar w:fldCharType="end"/>
            </w:r>
            <w:r>
              <w:t>(передплачена ліцензія користувача)</w:t>
            </w:r>
          </w:p>
        </w:tc>
        <w:tc>
          <w:tcPr>
            <w:tcW w:w="6120" w:type="dxa"/>
            <w:tcBorders>
              <w:top w:val="none" w:sz="4" w:space="0" w:color="000000"/>
              <w:left w:val="single" w:sz="4" w:space="0" w:color="000000"/>
              <w:bottom w:val="none" w:sz="4" w:space="0" w:color="000000"/>
              <w:right w:val="single" w:sz="4" w:space="0" w:color="000000"/>
            </w:tcBorders>
          </w:tcPr>
          <w:p w14:paraId="0837DD27" w14:textId="77777777" w:rsidR="00AF76FA" w:rsidRDefault="00AF76FA">
            <w:pPr>
              <w:pStyle w:val="ProductList-TableBody"/>
            </w:pPr>
          </w:p>
        </w:tc>
      </w:tr>
      <w:tr w:rsidR="00AF76FA" w14:paraId="17AA24B9" w14:textId="77777777">
        <w:tc>
          <w:tcPr>
            <w:tcW w:w="6120" w:type="dxa"/>
            <w:tcBorders>
              <w:top w:val="single" w:sz="4" w:space="0" w:color="000000"/>
              <w:left w:val="single" w:sz="4" w:space="0" w:color="000000"/>
              <w:bottom w:val="single" w:sz="4" w:space="0" w:color="000000"/>
              <w:right w:val="single" w:sz="4" w:space="0" w:color="000000"/>
            </w:tcBorders>
          </w:tcPr>
          <w:p w14:paraId="45503DB6" w14:textId="77777777" w:rsidR="00AF76FA" w:rsidRDefault="00E92E0B">
            <w:pPr>
              <w:pStyle w:val="ProductList-TableBody"/>
            </w:pPr>
            <w:r>
              <w:t>Dynamics 365 Finance</w:t>
            </w:r>
            <w:r>
              <w:fldChar w:fldCharType="begin"/>
            </w:r>
            <w:r>
              <w:instrText xml:space="preserve"> XE "Dynamics 365 Finance" </w:instrText>
            </w:r>
            <w:r>
              <w:fldChar w:fldCharType="end"/>
            </w:r>
            <w:r>
              <w:t xml:space="preserve"> (передплачена ліцензія користувача)</w:t>
            </w:r>
          </w:p>
        </w:tc>
        <w:tc>
          <w:tcPr>
            <w:tcW w:w="6120" w:type="dxa"/>
            <w:tcBorders>
              <w:top w:val="none" w:sz="4" w:space="0" w:color="000000"/>
              <w:left w:val="single" w:sz="4" w:space="0" w:color="000000"/>
              <w:bottom w:val="single" w:sz="4" w:space="0" w:color="000000"/>
              <w:right w:val="single" w:sz="4" w:space="0" w:color="000000"/>
            </w:tcBorders>
          </w:tcPr>
          <w:p w14:paraId="325C3D58" w14:textId="77777777" w:rsidR="00AF76FA" w:rsidRDefault="00AF76FA">
            <w:pPr>
              <w:pStyle w:val="ProductList-TableBody"/>
            </w:pPr>
          </w:p>
        </w:tc>
      </w:tr>
      <w:tr w:rsidR="00AF76FA" w14:paraId="6CC40B98" w14:textId="77777777">
        <w:tc>
          <w:tcPr>
            <w:tcW w:w="6120" w:type="dxa"/>
            <w:tcBorders>
              <w:top w:val="single" w:sz="4" w:space="0" w:color="000000"/>
              <w:left w:val="single" w:sz="4" w:space="0" w:color="000000"/>
              <w:bottom w:val="single" w:sz="4" w:space="0" w:color="000000"/>
              <w:right w:val="single" w:sz="4" w:space="0" w:color="000000"/>
            </w:tcBorders>
          </w:tcPr>
          <w:p w14:paraId="754F992E" w14:textId="77777777" w:rsidR="00AF76FA" w:rsidRDefault="00E92E0B">
            <w:pPr>
              <w:pStyle w:val="ProductList-TableBody"/>
            </w:pPr>
            <w:r>
              <w:t>Ліцензія доступу клієнта на Dynamics 365 Operations Activity On-premises</w:t>
            </w:r>
            <w:r>
              <w:fldChar w:fldCharType="begin"/>
            </w:r>
            <w:r>
              <w:instrText xml:space="preserve"> XE "Ліцензія доступу клієнта на Dynamics 365 Operations Activity On-premises" </w:instrText>
            </w:r>
            <w:r>
              <w:fldChar w:fldCharType="end"/>
            </w:r>
            <w:r>
              <w:t xml:space="preserve"> («на користувача»)</w:t>
            </w:r>
          </w:p>
        </w:tc>
        <w:tc>
          <w:tcPr>
            <w:tcW w:w="6120" w:type="dxa"/>
            <w:tcBorders>
              <w:top w:val="single" w:sz="4" w:space="0" w:color="000000"/>
              <w:left w:val="single" w:sz="4" w:space="0" w:color="000000"/>
              <w:bottom w:val="none" w:sz="4" w:space="0" w:color="000000"/>
              <w:right w:val="single" w:sz="4" w:space="0" w:color="000000"/>
            </w:tcBorders>
          </w:tcPr>
          <w:p w14:paraId="09B480F6" w14:textId="77777777" w:rsidR="00AF76FA" w:rsidRDefault="00E92E0B">
            <w:pPr>
              <w:pStyle w:val="ProductList-TableBody"/>
            </w:pPr>
            <w:r>
              <w:t>Operations Activity</w:t>
            </w:r>
          </w:p>
        </w:tc>
      </w:tr>
      <w:tr w:rsidR="00AF76FA" w14:paraId="3E5461A0" w14:textId="77777777">
        <w:tc>
          <w:tcPr>
            <w:tcW w:w="6120" w:type="dxa"/>
            <w:tcBorders>
              <w:top w:val="single" w:sz="4" w:space="0" w:color="000000"/>
              <w:left w:val="single" w:sz="4" w:space="0" w:color="000000"/>
              <w:bottom w:val="single" w:sz="4" w:space="0" w:color="000000"/>
              <w:right w:val="single" w:sz="4" w:space="0" w:color="000000"/>
            </w:tcBorders>
          </w:tcPr>
          <w:p w14:paraId="37FDC932" w14:textId="77777777" w:rsidR="00AF76FA" w:rsidRDefault="00E92E0B">
            <w:pPr>
              <w:pStyle w:val="ProductList-TableBody"/>
            </w:pPr>
            <w:r>
              <w:t>Dynamics 365 Operations Activity</w:t>
            </w:r>
            <w:r>
              <w:fldChar w:fldCharType="begin"/>
            </w:r>
            <w:r>
              <w:instrText xml:space="preserve"> XE "Dynamics 365 Operations Activity" </w:instrText>
            </w:r>
            <w:r>
              <w:fldChar w:fldCharType="end"/>
            </w:r>
            <w:r>
              <w:t xml:space="preserve"> (передплачена ліцензія користувача)</w:t>
            </w:r>
          </w:p>
        </w:tc>
        <w:tc>
          <w:tcPr>
            <w:tcW w:w="6120" w:type="dxa"/>
            <w:tcBorders>
              <w:top w:val="none" w:sz="4" w:space="0" w:color="000000"/>
              <w:left w:val="single" w:sz="4" w:space="0" w:color="000000"/>
              <w:bottom w:val="single" w:sz="4" w:space="0" w:color="000000"/>
              <w:right w:val="single" w:sz="4" w:space="0" w:color="000000"/>
            </w:tcBorders>
          </w:tcPr>
          <w:p w14:paraId="1E1C4A20" w14:textId="77777777" w:rsidR="00AF76FA" w:rsidRDefault="00AF76FA">
            <w:pPr>
              <w:pStyle w:val="ProductList-TableBody"/>
            </w:pPr>
          </w:p>
        </w:tc>
      </w:tr>
      <w:tr w:rsidR="00AF76FA" w14:paraId="5133A287" w14:textId="77777777">
        <w:tc>
          <w:tcPr>
            <w:tcW w:w="6120" w:type="dxa"/>
            <w:tcBorders>
              <w:top w:val="single" w:sz="4" w:space="0" w:color="000000"/>
              <w:left w:val="single" w:sz="4" w:space="0" w:color="000000"/>
              <w:bottom w:val="single" w:sz="4" w:space="0" w:color="000000"/>
              <w:right w:val="single" w:sz="4" w:space="0" w:color="000000"/>
            </w:tcBorders>
          </w:tcPr>
          <w:p w14:paraId="46321336" w14:textId="77777777" w:rsidR="00AF76FA" w:rsidRDefault="00E92E0B">
            <w:pPr>
              <w:pStyle w:val="ProductList-TableBody"/>
            </w:pPr>
            <w:r>
              <w:t>Ліцензія доступу клієнта на Dynamics 365 Operations Device On-premises</w:t>
            </w:r>
            <w:r>
              <w:fldChar w:fldCharType="begin"/>
            </w:r>
            <w:r>
              <w:instrText xml:space="preserve"> XE "Ліцензія доступу клієнта на Dynamics 365 Operations Device On-premises" </w:instrText>
            </w:r>
            <w:r>
              <w:fldChar w:fldCharType="end"/>
            </w:r>
            <w:r>
              <w:t xml:space="preserve"> («на пристрій»)</w:t>
            </w:r>
          </w:p>
        </w:tc>
        <w:tc>
          <w:tcPr>
            <w:tcW w:w="6120" w:type="dxa"/>
            <w:tcBorders>
              <w:top w:val="single" w:sz="4" w:space="0" w:color="000000"/>
              <w:left w:val="single" w:sz="4" w:space="0" w:color="000000"/>
              <w:bottom w:val="none" w:sz="4" w:space="0" w:color="000000"/>
              <w:right w:val="single" w:sz="4" w:space="0" w:color="000000"/>
            </w:tcBorders>
          </w:tcPr>
          <w:p w14:paraId="0A17E187" w14:textId="77777777" w:rsidR="00AF76FA" w:rsidRDefault="00E92E0B">
            <w:pPr>
              <w:pStyle w:val="ProductList-TableBody"/>
            </w:pPr>
            <w:r>
              <w:t>Operations Device</w:t>
            </w:r>
          </w:p>
        </w:tc>
      </w:tr>
      <w:tr w:rsidR="00AF76FA" w14:paraId="5908E4DD" w14:textId="77777777">
        <w:tc>
          <w:tcPr>
            <w:tcW w:w="6120" w:type="dxa"/>
            <w:tcBorders>
              <w:top w:val="single" w:sz="4" w:space="0" w:color="000000"/>
              <w:left w:val="single" w:sz="4" w:space="0" w:color="000000"/>
              <w:bottom w:val="single" w:sz="4" w:space="0" w:color="000000"/>
              <w:right w:val="single" w:sz="4" w:space="0" w:color="000000"/>
            </w:tcBorders>
          </w:tcPr>
          <w:p w14:paraId="44EEEE82" w14:textId="77777777" w:rsidR="00AF76FA" w:rsidRDefault="00E92E0B">
            <w:pPr>
              <w:pStyle w:val="ProductList-TableBody"/>
            </w:pPr>
            <w:r>
              <w:t>Dynamics 365 Operations Device</w:t>
            </w:r>
            <w:r>
              <w:fldChar w:fldCharType="begin"/>
            </w:r>
            <w:r>
              <w:instrText xml:space="preserve"> XE "Dynamics 365 Operations Device" </w:instrText>
            </w:r>
            <w:r>
              <w:fldChar w:fldCharType="end"/>
            </w:r>
            <w:r>
              <w:t xml:space="preserve"> (передплачена ліцензія користувача)</w:t>
            </w:r>
          </w:p>
        </w:tc>
        <w:tc>
          <w:tcPr>
            <w:tcW w:w="6120" w:type="dxa"/>
            <w:tcBorders>
              <w:top w:val="none" w:sz="4" w:space="0" w:color="000000"/>
              <w:left w:val="single" w:sz="4" w:space="0" w:color="000000"/>
              <w:bottom w:val="single" w:sz="4" w:space="0" w:color="000000"/>
              <w:right w:val="single" w:sz="4" w:space="0" w:color="000000"/>
            </w:tcBorders>
          </w:tcPr>
          <w:p w14:paraId="1D40C66C" w14:textId="77777777" w:rsidR="00AF76FA" w:rsidRDefault="00AF76FA">
            <w:pPr>
              <w:pStyle w:val="ProductList-TableBody"/>
            </w:pPr>
          </w:p>
        </w:tc>
      </w:tr>
    </w:tbl>
    <w:p w14:paraId="4540E500" w14:textId="77777777" w:rsidR="00AF76FA" w:rsidRDefault="00AF76FA">
      <w:pPr>
        <w:pStyle w:val="ProductList-Body"/>
      </w:pPr>
    </w:p>
    <w:p w14:paraId="659E0E5C" w14:textId="77777777" w:rsidR="00AF76FA" w:rsidRDefault="00E92E0B">
      <w:pPr>
        <w:pStyle w:val="ProductList-ClauseHeading"/>
        <w:outlineLvl w:val="3"/>
      </w:pPr>
      <w:r>
        <w:t>3.2 Права на використання для серверів Dynamics 365 Operations Server</w:t>
      </w:r>
    </w:p>
    <w:p w14:paraId="7B99C5B2" w14:textId="77777777" w:rsidR="00AF76FA" w:rsidRDefault="00E92E0B">
      <w:pPr>
        <w:pStyle w:val="ProductList-Body"/>
      </w:pPr>
      <w:r>
        <w:rPr>
          <w:color w:val="000000"/>
        </w:rPr>
        <w:t xml:space="preserve">Програмне забезпечення може містити компоненти plug-in, елементи середовища виконання та інші компоненти, визначені в друкованій або онлайновій документації, які дозволяють Клієнту розширити його функціональні можливості. Клієнт може змінювати ці компоненти </w:t>
      </w:r>
      <w:r>
        <w:rPr>
          <w:color w:val="000000"/>
        </w:rPr>
        <w:lastRenderedPageBreak/>
        <w:t>або створювати похідні від них роботи та використовувати ці похідні роботи, але лише разом із цим програмним забезпеченням і виключно для внутрішніх цілей Клієнта</w:t>
      </w:r>
      <w:r>
        <w:t>.</w:t>
      </w:r>
    </w:p>
    <w:p w14:paraId="55423B8B" w14:textId="77777777" w:rsidR="00AF76FA" w:rsidRDefault="00AF76FA">
      <w:pPr>
        <w:pStyle w:val="ProductList-Body"/>
      </w:pPr>
    </w:p>
    <w:p w14:paraId="68F32354" w14:textId="77777777" w:rsidR="00AF76FA" w:rsidRDefault="00E92E0B">
      <w:pPr>
        <w:pStyle w:val="ProductList-ClauseHeading"/>
        <w:outlineLvl w:val="3"/>
      </w:pPr>
      <w:r>
        <w:t>3.3 Права на локальне використання Dynamics 365</w:t>
      </w:r>
    </w:p>
    <w:p w14:paraId="529F3391" w14:textId="77777777" w:rsidR="00AF76FA" w:rsidRDefault="00E92E0B">
      <w:pPr>
        <w:pStyle w:val="ProductList-SubClauseHeading"/>
        <w:outlineLvl w:val="4"/>
      </w:pPr>
      <w:r>
        <w:t>3.3.1 Права на використання серверів для ліцензій доступу клієнта Dynamics 365</w:t>
      </w:r>
    </w:p>
    <w:p w14:paraId="408A2AA7" w14:textId="77777777" w:rsidR="00AF76FA" w:rsidRDefault="00E92E0B">
      <w:pPr>
        <w:pStyle w:val="ProductList-BodyIndented"/>
      </w:pPr>
      <w:r>
        <w:t xml:space="preserve">Клієнти з ліцензіями доступу клієнта Dynamics 365 можуть інсталювати та використовувати будь-яку кількість копій відповідного програмного забезпечення Dynamics 365 Server на сервері, призначеному для використання Клієнтом. На будь-який виділений </w:t>
      </w:r>
      <w:r>
        <w:fldChar w:fldCharType="begin"/>
      </w:r>
      <w:r>
        <w:instrText xml:space="preserve"> AutoTextList   \s NoStyle \t "Сервер – фізична апаратна система, у якій може працювати серверне програмне забезпечення." </w:instrText>
      </w:r>
      <w:r>
        <w:fldChar w:fldCharType="separate"/>
      </w:r>
      <w:r>
        <w:rPr>
          <w:color w:val="0563C1"/>
        </w:rPr>
        <w:t>сервер</w:t>
      </w:r>
      <w:r>
        <w:fldChar w:fldCharType="end"/>
      </w:r>
      <w:r>
        <w:t xml:space="preserve">, яким керує або який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Це право не поширюється на Dynamics 365 Operations Server.</w:t>
      </w:r>
    </w:p>
    <w:p w14:paraId="0F930E81" w14:textId="77777777" w:rsidR="00AF76FA" w:rsidRDefault="00AF76FA">
      <w:pPr>
        <w:pStyle w:val="ProductList-BodyIndented"/>
      </w:pPr>
    </w:p>
    <w:p w14:paraId="17A0296E" w14:textId="77777777" w:rsidR="00AF76FA" w:rsidRDefault="00E92E0B">
      <w:pPr>
        <w:pStyle w:val="ProductList-SubClauseHeading"/>
        <w:outlineLvl w:val="4"/>
      </w:pPr>
      <w:r>
        <w:t>3.3.2 Доступність пропозицій щодо оновлення</w:t>
      </w:r>
    </w:p>
    <w:p w14:paraId="76622E22" w14:textId="77777777" w:rsidR="00AF76FA" w:rsidRDefault="00E92E0B">
      <w:pPr>
        <w:pStyle w:val="ProductList-BodyIndented"/>
      </w:pPr>
      <w:r>
        <w:t>Клієнтам, які поновлюють угоду за ліцензіями доступу клієнта Dynamics CRM станом на 1 листопада 2016 р., можуть знадобитися ліцензії, отримані в рамках пропозиції щодо оновлення локальних ліцензій доступу клієнта Dynamics 365 під час поновлень угоди до 31 жовтня 2019 р.</w:t>
      </w:r>
    </w:p>
    <w:p w14:paraId="2F90D200" w14:textId="77777777" w:rsidR="00AF76FA" w:rsidRDefault="00AF76FA">
      <w:pPr>
        <w:pStyle w:val="ProductList-BodyIndented"/>
      </w:pPr>
    </w:p>
    <w:p w14:paraId="61D52962" w14:textId="77777777" w:rsidR="00AF76FA" w:rsidRDefault="00E92E0B">
      <w:pPr>
        <w:pStyle w:val="ProductList-SubClauseHeading"/>
        <w:outlineLvl w:val="4"/>
      </w:pPr>
      <w:r>
        <w:t>3.3.3 Ліцензії доступу клієнта на Dynamics 365 Team Members</w:t>
      </w:r>
    </w:p>
    <w:p w14:paraId="49A17735" w14:textId="77777777" w:rsidR="00AF76FA" w:rsidRDefault="00E92E0B">
      <w:pPr>
        <w:pStyle w:val="ProductList-BodyIndented"/>
      </w:pPr>
      <w:r>
        <w:t xml:space="preserve">Поточні клієнти з передплатою за договором «Enterprise Agreement» і ліцензіями Team Members, придбаними до 1 травня 2019 року, можуть використовувати наявні та нещодавно придбані ліцензії доступу клієнта Dynamics 365 Team Members згідно з описом служби Dynamics 365, наведеним на сторінці </w:t>
      </w:r>
      <w:hyperlink r:id="rId42">
        <w:r>
          <w:rPr>
            <w:color w:val="00467F"/>
            <w:u w:val="single"/>
          </w:rPr>
          <w:t>https://aka.ms/D365TeamMembersExistingCustomer</w:t>
        </w:r>
      </w:hyperlink>
      <w:r>
        <w:t>, протягом усього терміну дії поточного договору та терміну дії будь-якої наступної передплати, що розпочнеться до 31 грудня 2020 року.</w:t>
      </w:r>
    </w:p>
    <w:p w14:paraId="52670797" w14:textId="77777777" w:rsidR="00AF76FA" w:rsidRDefault="00AF76FA">
      <w:pPr>
        <w:pStyle w:val="ProductList-BodyIndented"/>
      </w:pPr>
    </w:p>
    <w:p w14:paraId="559B15CE" w14:textId="77777777" w:rsidR="00AF76FA" w:rsidRDefault="00E92E0B">
      <w:pPr>
        <w:pStyle w:val="ProductList-ClauseHeading"/>
        <w:outlineLvl w:val="3"/>
      </w:pPr>
      <w:r>
        <w:t>3.4 Додаткове програмне забезпечення</w:t>
      </w:r>
    </w:p>
    <w:tbl>
      <w:tblPr>
        <w:tblStyle w:val="PURTable"/>
        <w:tblW w:w="0" w:type="dxa"/>
        <w:tblLook w:val="04A0" w:firstRow="1" w:lastRow="0" w:firstColumn="1" w:lastColumn="0" w:noHBand="0" w:noVBand="1"/>
      </w:tblPr>
      <w:tblGrid>
        <w:gridCol w:w="3621"/>
        <w:gridCol w:w="3653"/>
        <w:gridCol w:w="3642"/>
      </w:tblGrid>
      <w:tr w:rsidR="00AF76FA" w14:paraId="338373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9A05388" w14:textId="77777777" w:rsidR="00AF76FA" w:rsidRDefault="00E92E0B">
            <w:pPr>
              <w:pStyle w:val="ProductList-TableBody"/>
            </w:pPr>
            <w:r>
              <w:t>Microsoft Dynamics 365 для Microsoft Office Outlook</w:t>
            </w:r>
          </w:p>
        </w:tc>
        <w:tc>
          <w:tcPr>
            <w:tcW w:w="4040" w:type="dxa"/>
            <w:tcBorders>
              <w:top w:val="single" w:sz="18" w:space="0" w:color="0072C6"/>
              <w:left w:val="single" w:sz="4" w:space="0" w:color="000000"/>
              <w:bottom w:val="single" w:sz="4" w:space="0" w:color="000000"/>
              <w:right w:val="single" w:sz="4" w:space="0" w:color="000000"/>
            </w:tcBorders>
          </w:tcPr>
          <w:p w14:paraId="56B15E20" w14:textId="77777777" w:rsidR="00AF76FA" w:rsidRDefault="00E92E0B">
            <w:pPr>
              <w:pStyle w:val="ProductList-TableBody"/>
            </w:pPr>
            <w:r>
              <w:t>Маршрутизатор електронної пошти та майстер розгортання правил для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6D74C3AB" w14:textId="77777777" w:rsidR="00AF76FA" w:rsidRDefault="00E92E0B">
            <w:pPr>
              <w:pStyle w:val="ProductList-TableBody"/>
            </w:pPr>
            <w:r>
              <w:t>Розширення Microsoft Dynamics Reporting Extensions для Microsoft Dynamics 365</w:t>
            </w:r>
          </w:p>
        </w:tc>
      </w:tr>
      <w:tr w:rsidR="00AF76FA" w14:paraId="16D72850" w14:textId="77777777">
        <w:tc>
          <w:tcPr>
            <w:tcW w:w="4040" w:type="dxa"/>
            <w:tcBorders>
              <w:top w:val="single" w:sz="4" w:space="0" w:color="000000"/>
              <w:left w:val="single" w:sz="4" w:space="0" w:color="000000"/>
              <w:bottom w:val="single" w:sz="4" w:space="0" w:color="000000"/>
              <w:right w:val="single" w:sz="4" w:space="0" w:color="000000"/>
            </w:tcBorders>
          </w:tcPr>
          <w:p w14:paraId="54ED23D4" w14:textId="77777777" w:rsidR="00AF76FA" w:rsidRDefault="00E92E0B">
            <w:pPr>
              <w:pStyle w:val="ProductList-TableBody"/>
            </w:pPr>
            <w:r>
              <w:t>Розширення 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28845794" w14:textId="77777777" w:rsidR="00AF76FA" w:rsidRDefault="00E92E0B">
            <w:pPr>
              <w:pStyle w:val="ProductList-TableBody"/>
            </w:pPr>
            <w:r>
              <w:t>Багатомовний інтерфейс (MUI) для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7820A141" w14:textId="77777777" w:rsidR="00AF76FA" w:rsidRDefault="00E92E0B">
            <w:pPr>
              <w:pStyle w:val="ProductList-TableBody"/>
            </w:pPr>
            <w:r>
              <w:t>Microsoft Dynamics 365 для підтримуваних пристроїв</w:t>
            </w:r>
          </w:p>
        </w:tc>
      </w:tr>
    </w:tbl>
    <w:p w14:paraId="5732358A" w14:textId="77777777" w:rsidR="00AF76FA" w:rsidRDefault="00E92E0B">
      <w:pPr>
        <w:pStyle w:val="ProductList-Offering1SubSection"/>
        <w:outlineLvl w:val="2"/>
      </w:pPr>
      <w:bookmarkStart w:id="75" w:name="_Sec818"/>
      <w:r>
        <w:t>4. Підтримка програмного забезпечення</w:t>
      </w:r>
      <w:bookmarkEnd w:id="75"/>
    </w:p>
    <w:tbl>
      <w:tblPr>
        <w:tblStyle w:val="PURTable"/>
        <w:tblW w:w="0" w:type="dxa"/>
        <w:tblLook w:val="04A0" w:firstRow="1" w:lastRow="0" w:firstColumn="1" w:lastColumn="0" w:noHBand="0" w:noVBand="1"/>
      </w:tblPr>
      <w:tblGrid>
        <w:gridCol w:w="3660"/>
        <w:gridCol w:w="3628"/>
        <w:gridCol w:w="3628"/>
      </w:tblGrid>
      <w:tr w:rsidR="00AF76FA" w14:paraId="423256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C3CDCFA" w14:textId="77777777" w:rsidR="00AF76FA" w:rsidRDefault="00E92E0B">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tcPr>
          <w:p w14:paraId="05F6479A" w14:textId="77777777" w:rsidR="00AF76FA" w:rsidRDefault="00E92E0B">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54259E2F" w14:textId="77777777" w:rsidR="00AF76FA" w:rsidRDefault="00E92E0B">
            <w:pPr>
              <w:pStyle w:val="ProductList-TableBody"/>
            </w:pP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як описано в розділі, присвяченому продукту." </w:instrText>
            </w:r>
            <w:r>
              <w:fldChar w:fldCharType="separate"/>
            </w:r>
            <w:r>
              <w:rPr>
                <w:color w:val="0563C1"/>
              </w:rPr>
              <w:t>Права переходу на резервний ресурс</w:t>
            </w:r>
            <w:r>
              <w:fldChar w:fldCharType="end"/>
            </w:r>
            <w:r>
              <w:t>: Operations Server</w:t>
            </w:r>
          </w:p>
        </w:tc>
      </w:tr>
      <w:tr w:rsidR="00AF76FA" w14:paraId="33CADB4D" w14:textId="77777777">
        <w:tc>
          <w:tcPr>
            <w:tcW w:w="4040" w:type="dxa"/>
            <w:tcBorders>
              <w:top w:val="single" w:sz="4" w:space="0" w:color="000000"/>
              <w:left w:val="single" w:sz="4" w:space="0" w:color="000000"/>
              <w:bottom w:val="single" w:sz="4" w:space="0" w:color="000000"/>
              <w:right w:val="single" w:sz="4" w:space="0" w:color="000000"/>
            </w:tcBorders>
          </w:tcPr>
          <w:p w14:paraId="20313082" w14:textId="77777777" w:rsidR="00AF76FA" w:rsidRDefault="00E92E0B">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1A1EA78C" w14:textId="77777777" w:rsidR="00AF76FA" w:rsidRDefault="00E92E0B">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43">
              <w:r>
                <w:rPr>
                  <w:color w:val="00467F"/>
                  <w:u w:val="single"/>
                </w:rPr>
                <w:t>Список продуктів – листопад 2014 р. і червень 2015 р.</w:t>
              </w:r>
            </w:hyperlink>
            <w:r>
              <w:t xml:space="preserve">; </w:t>
            </w:r>
            <w:hyperlink r:id="rId44">
              <w:r>
                <w:rPr>
                  <w:color w:val="00467F"/>
                  <w:u w:val="single"/>
                </w:rPr>
                <w:t>Умови використання продуктів за грудень 2016 р.</w:t>
              </w:r>
            </w:hyperlink>
            <w:r>
              <w:t xml:space="preserve">; </w:t>
            </w:r>
            <w:hyperlink r:id="rId45">
              <w:r>
                <w:rPr>
                  <w:color w:val="00467F"/>
                  <w:u w:val="single"/>
                </w:rPr>
                <w:t>Умови використання продуктів за липень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E61CE" w14:textId="77777777" w:rsidR="00AF76FA" w:rsidRDefault="00E92E0B">
            <w:pPr>
              <w:pStyle w:val="ProductList-TableBody"/>
            </w:pPr>
            <w:r>
              <w:rPr>
                <w:color w:val="404040"/>
              </w:rPr>
              <w:t>Права на віддалене використання: Н/Д</w:t>
            </w:r>
          </w:p>
        </w:tc>
      </w:tr>
      <w:tr w:rsidR="00AF76FA" w14:paraId="38D75A0D" w14:textId="77777777">
        <w:tc>
          <w:tcPr>
            <w:tcW w:w="4040" w:type="dxa"/>
            <w:tcBorders>
              <w:top w:val="single" w:sz="4" w:space="0" w:color="000000"/>
              <w:left w:val="single" w:sz="4" w:space="0" w:color="000000"/>
              <w:bottom w:val="single" w:sz="4" w:space="0" w:color="000000"/>
              <w:right w:val="single" w:sz="4" w:space="0" w:color="000000"/>
            </w:tcBorders>
          </w:tcPr>
          <w:p w14:paraId="084BED0C" w14:textId="77777777" w:rsidR="00AF76FA" w:rsidRDefault="00E92E0B">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19131" w14:textId="77777777" w:rsidR="00AF76FA" w:rsidRDefault="00E92E0B">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BE89A" w14:textId="77777777" w:rsidR="00AF76FA" w:rsidRDefault="00AF76FA">
            <w:pPr>
              <w:pStyle w:val="ProductList-TableBody"/>
            </w:pPr>
          </w:p>
        </w:tc>
      </w:tr>
    </w:tbl>
    <w:p w14:paraId="38A6732C" w14:textId="77777777" w:rsidR="00AF76FA" w:rsidRDefault="00AF76FA">
      <w:pPr>
        <w:pStyle w:val="ProductList-Body"/>
      </w:pPr>
    </w:p>
    <w:p w14:paraId="649D3FA4" w14:textId="77777777" w:rsidR="00AF76FA" w:rsidRDefault="00E92E0B">
      <w:pPr>
        <w:pStyle w:val="ProductList-ClauseHeading"/>
        <w:outlineLvl w:val="3"/>
      </w:pPr>
      <w:r>
        <w:t>4.1 Права на використання сервера Dynamics 365</w:t>
      </w:r>
    </w:p>
    <w:p w14:paraId="7F9F5C8D" w14:textId="77777777" w:rsidR="00AF76FA" w:rsidRDefault="00E92E0B">
      <w:pPr>
        <w:pStyle w:val="ProductList-Body"/>
      </w:pPr>
      <w:r>
        <w:t>Клієнти з ліцензіями доступу клієнта Dynamics 365 і чинною Підтримкою програмного забезпечення можуть інсталювати та використовувати на мережевому або спільному сервері будь-яку кількість копій відповідного програмного забезпечення Dynamics 365 Server. Це право не поширюється на Dynamics 365 Operations Server.</w:t>
      </w:r>
    </w:p>
    <w:p w14:paraId="1FAE9598" w14:textId="77777777" w:rsidR="00AF76FA" w:rsidRDefault="00AF76FA">
      <w:pPr>
        <w:pStyle w:val="ProductList-Body"/>
      </w:pPr>
    </w:p>
    <w:p w14:paraId="07ADB22D" w14:textId="77777777" w:rsidR="00AF76FA" w:rsidRDefault="00E92E0B">
      <w:pPr>
        <w:pStyle w:val="ProductList-ClauseHeading"/>
        <w:outlineLvl w:val="3"/>
      </w:pPr>
      <w:r>
        <w:t>4.2 Права на використання Dynamics 365 Operations Server</w:t>
      </w:r>
    </w:p>
    <w:p w14:paraId="2D99268A" w14:textId="77777777" w:rsidR="00AF76FA" w:rsidRDefault="00E92E0B">
      <w:pPr>
        <w:pStyle w:val="ProductList-Body"/>
      </w:pPr>
      <w:r>
        <w:t xml:space="preserve">Dynamics 365 Operations Server можуть використовувати тільки Клієнти, які мають чинну Підтримку програмного забезпечення або еквівалентну ліцензію. Клієнти, у яких припиняється дія Підтримки програмного забезпечення або еквівалентної ліцензії, повинні видалити серверне програмне забезпечення. Клієнти з постійними правами можуть інсталювати останню версію програмного забезпечення Dynamics AX 2012 R3 Server або Commerce Server, яка доступна на момент призупинення. </w:t>
      </w:r>
    </w:p>
    <w:p w14:paraId="67684CD4" w14:textId="77777777" w:rsidR="00AF76FA" w:rsidRDefault="00AF76FA">
      <w:pPr>
        <w:pStyle w:val="ProductList-Body"/>
      </w:pPr>
    </w:p>
    <w:p w14:paraId="275852E9" w14:textId="77777777" w:rsidR="00AF76FA" w:rsidRDefault="00E92E0B">
      <w:pPr>
        <w:pStyle w:val="ProductList-ClauseHeading"/>
        <w:outlineLvl w:val="3"/>
      </w:pPr>
      <w:r>
        <w:t>4.3 Права переходу на резервний ресурс для Dynamics 365 Operations Server</w:t>
      </w:r>
    </w:p>
    <w:p w14:paraId="02716BB9" w14:textId="77777777" w:rsidR="00AF76FA" w:rsidRDefault="00E92E0B">
      <w:pPr>
        <w:pStyle w:val="ProductList-Body"/>
      </w:pPr>
      <w:r>
        <w:t xml:space="preserve">Клієнт може запускати пасивні екземпляри програмного забезпечення для переходу на резервний ресурс для Dynamics 365 Operations Server, як наведено далі. Пасивні Екземпляри для відновлення після відмови можна запускати в окремому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або на іншому </w:t>
      </w:r>
      <w:r>
        <w:fldChar w:fldCharType="begin"/>
      </w:r>
      <w:r>
        <w:instrText xml:space="preserve"> AutoTextList   \s NoStyle \t "Сервер є фізичним апаратним забезпеченням,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Клієнтом. На виділені сервери,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xml:space="preserve">. </w:t>
      </w: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як описано в розділі, присвяченому продукту." </w:instrText>
      </w:r>
      <w:r>
        <w:fldChar w:fldCharType="separate"/>
      </w:r>
      <w:r>
        <w:rPr>
          <w:color w:val="0563C1"/>
        </w:rPr>
        <w:t>Права переходу на резервний ресурс</w:t>
      </w:r>
      <w:r>
        <w:fldChar w:fldCharType="end"/>
      </w:r>
      <w:r>
        <w:t xml:space="preserve"> у разі виходу пристрою з ладу застосовуються, лише якщо кількість ліцензій, які б інакше вимагалися для запуску пасивних резервних екземплярів, не перевищує кількість ліцензій, необхідних для запуску відповідних виробничих екземплярів. Ця перевага доступна лише для підтримки програмного забезпечення для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ліцензованого сервера</w:t>
      </w:r>
      <w:r>
        <w:fldChar w:fldCharType="end"/>
      </w:r>
      <w:r>
        <w:t xml:space="preserve"> та ліцензії доступу (за наявності).</w:t>
      </w:r>
    </w:p>
    <w:p w14:paraId="543E38BA" w14:textId="77777777" w:rsidR="00AF76FA" w:rsidRDefault="00AF76FA">
      <w:pPr>
        <w:pStyle w:val="ProductList-Body"/>
      </w:pPr>
    </w:p>
    <w:p w14:paraId="72130AF7" w14:textId="77777777" w:rsidR="00AF76FA" w:rsidRDefault="00E92E0B">
      <w:pPr>
        <w:pStyle w:val="ProductList-ClauseHeading"/>
        <w:outlineLvl w:val="3"/>
      </w:pPr>
      <w:r>
        <w:lastRenderedPageBreak/>
        <w:t>4.4 Локалізація та оновлення</w:t>
      </w:r>
    </w:p>
    <w:p w14:paraId="5F989CF1" w14:textId="77777777" w:rsidR="00AF76FA" w:rsidRDefault="00E92E0B">
      <w:pPr>
        <w:pStyle w:val="ProductList-Body"/>
      </w:pPr>
      <w:r>
        <w:t xml:space="preserve">Клієнт має право одержувати та використовувати оновлення, пов’язані з податковими та нормативними вимогами державних органів стосовно Ліцензованих серверів, якщо в нього є чинна Підтримка програмного забезпечення або еквівалентна ліцензія для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серверів</w:t>
      </w:r>
      <w:r>
        <w:fldChar w:fldCharType="end"/>
      </w:r>
      <w:r>
        <w:t xml:space="preserve"> і </w:t>
      </w:r>
      <w:r>
        <w:fldChar w:fldCharType="begin"/>
      </w:r>
      <w:r>
        <w:instrText xml:space="preserve"> AutoTextList   \s NoStyle \t "CAL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w:t>
      </w:r>
    </w:p>
    <w:p w14:paraId="7CC9A316" w14:textId="77777777" w:rsidR="00AF76FA" w:rsidRDefault="00AF76FA">
      <w:pPr>
        <w:pStyle w:val="ProductList-Body"/>
      </w:pPr>
    </w:p>
    <w:p w14:paraId="5E828584" w14:textId="77777777" w:rsidR="00AF76FA" w:rsidRDefault="00E92E0B">
      <w:pPr>
        <w:pStyle w:val="ProductList-ClauseHeading"/>
        <w:outlineLvl w:val="3"/>
      </w:pPr>
      <w:r>
        <w:t>4.5 Централізована служба підтримки (USD)</w:t>
      </w:r>
    </w:p>
    <w:p w14:paraId="504902FA" w14:textId="77777777" w:rsidR="00AF76FA" w:rsidRDefault="00E92E0B">
      <w:pPr>
        <w:pStyle w:val="ProductList-Body"/>
      </w:pPr>
      <w:r>
        <w:t xml:space="preserve">За кожною ліцензією доступу клієнта на Dynamics 365 Sales On-premises або Dynamics 365 Customer Service On-premises, для якої в Клієнта є Підтримка програмного забезпечення, Клієнт може інсталювати та використовувати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службу USD. Право на використання Централізованої служби підтримки (USD) надається лише користувачу або пристрою, якому призначено відповідну </w:t>
      </w:r>
      <w:r>
        <w:fldChar w:fldCharType="begin"/>
      </w:r>
      <w:r>
        <w:instrText xml:space="preserve"> AutoTextList   \s NoStyle \t "CAL – ліцензія доступу клієнта, яка може призначатися за користувачем або пристроєм залежно від випадку. (Повне визначення див. у Глосарії.)" </w:instrText>
      </w:r>
      <w:r>
        <w:fldChar w:fldCharType="separate"/>
      </w:r>
      <w:r>
        <w:rPr>
          <w:color w:val="0563C1"/>
        </w:rPr>
        <w:t>ліцензію доступу клієнта</w:t>
      </w:r>
      <w:r>
        <w:fldChar w:fldCharType="end"/>
      </w:r>
      <w:r>
        <w:t>.</w:t>
      </w:r>
    </w:p>
    <w:p w14:paraId="1C040B7C" w14:textId="77777777" w:rsidR="00AF76FA" w:rsidRDefault="00AF76FA">
      <w:pPr>
        <w:pStyle w:val="ProductList-Body"/>
      </w:pPr>
    </w:p>
    <w:p w14:paraId="623965A4" w14:textId="77777777" w:rsidR="00AF76FA" w:rsidRDefault="00E92E0B">
      <w:pPr>
        <w:pStyle w:val="ProductList-ClauseHeading"/>
        <w:outlineLvl w:val="3"/>
      </w:pPr>
      <w:r>
        <w:t>4.6 Dynamics CustomerSource</w:t>
      </w:r>
    </w:p>
    <w:p w14:paraId="4EFD3D5D" w14:textId="77777777" w:rsidR="00AF76FA" w:rsidRDefault="00E92E0B">
      <w:pPr>
        <w:pStyle w:val="ProductList-Body"/>
      </w:pPr>
      <w:r>
        <w:t xml:space="preserve">Власники локальної ліцензії доступу клієнта Dynamics 365 з активною Підтримкою програмного забезпечення мають доступ до CustomerSource. </w:t>
      </w:r>
    </w:p>
    <w:p w14:paraId="6427EB21" w14:textId="77777777" w:rsidR="00AF76FA" w:rsidRDefault="00AF76FA">
      <w:pPr>
        <w:pStyle w:val="PURBreadcrumb"/>
      </w:pPr>
    </w:p>
    <w:tbl>
      <w:tblPr>
        <w:tblStyle w:val="PURTable"/>
        <w:tblW w:w="0" w:type="dxa"/>
        <w:tblLook w:val="04A0" w:firstRow="1" w:lastRow="0" w:firstColumn="1" w:lastColumn="0" w:noHBand="0" w:noVBand="1"/>
      </w:tblPr>
      <w:tblGrid>
        <w:gridCol w:w="10916"/>
      </w:tblGrid>
      <w:tr w:rsidR="00AF76FA" w14:paraId="0930CF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7442BA" w14:textId="77777777" w:rsidR="00AF76FA" w:rsidRDefault="00C218A1">
            <w:pPr>
              <w:pStyle w:val="ProductList-TableBody"/>
              <w:jc w:val="right"/>
            </w:pPr>
            <w:hyperlink w:anchor="_Sec842">
              <w:r w:rsidR="00E92E0B">
                <w:rPr>
                  <w:color w:val="00467F"/>
                  <w:sz w:val="14"/>
                  <w:u w:val="single"/>
                </w:rPr>
                <w:t>Зміст</w:t>
              </w:r>
            </w:hyperlink>
            <w:r w:rsidR="00E92E0B">
              <w:rPr>
                <w:sz w:val="14"/>
              </w:rPr>
              <w:t>/</w:t>
            </w:r>
            <w:hyperlink w:anchor="_Sec549">
              <w:r w:rsidR="00E92E0B">
                <w:rPr>
                  <w:color w:val="00467F"/>
                  <w:sz w:val="14"/>
                  <w:u w:val="single"/>
                </w:rPr>
                <w:t>Глосарій</w:t>
              </w:r>
            </w:hyperlink>
            <w:r w:rsidR="00E92E0B">
              <w:rPr>
                <w:sz w:val="14"/>
              </w:rPr>
              <w:t>/</w:t>
            </w:r>
            <w:hyperlink w:anchor="_Sec844">
              <w:r w:rsidR="00E92E0B">
                <w:rPr>
                  <w:color w:val="00467F"/>
                  <w:sz w:val="14"/>
                  <w:u w:val="single"/>
                </w:rPr>
                <w:t>Покажчик</w:t>
              </w:r>
            </w:hyperlink>
          </w:p>
        </w:tc>
      </w:tr>
    </w:tbl>
    <w:p w14:paraId="3092A473" w14:textId="77777777" w:rsidR="00AF76FA" w:rsidRDefault="00AF76FA">
      <w:pPr>
        <w:pStyle w:val="ProductList-Body"/>
      </w:pPr>
    </w:p>
    <w:p w14:paraId="04BBA26D" w14:textId="77777777" w:rsidR="00AF76FA" w:rsidRDefault="00E92E0B">
      <w:pPr>
        <w:pStyle w:val="ProductList-Offering1HeadingNoBorder"/>
        <w:outlineLvl w:val="1"/>
      </w:pPr>
      <w:bookmarkStart w:id="76" w:name="_Sec607"/>
      <w:r>
        <w:t>Microsoft Identity Manager</w:t>
      </w:r>
      <w:bookmarkEnd w:id="76"/>
      <w:r>
        <w:fldChar w:fldCharType="begin"/>
      </w:r>
      <w:r>
        <w:instrText xml:space="preserve"> TC "</w:instrText>
      </w:r>
      <w:bookmarkStart w:id="77" w:name="_Toc60150724"/>
      <w:r>
        <w:instrText>Microsoft Identity Manager</w:instrText>
      </w:r>
      <w:bookmarkEnd w:id="77"/>
      <w:r>
        <w:instrText>" \l 2</w:instrText>
      </w:r>
      <w:r>
        <w:fldChar w:fldCharType="end"/>
      </w:r>
    </w:p>
    <w:p w14:paraId="2D52F07D" w14:textId="77777777" w:rsidR="00AF76FA" w:rsidRDefault="00E92E0B">
      <w:pPr>
        <w:pStyle w:val="ProductList-Offering1SubSection"/>
        <w:outlineLvl w:val="2"/>
      </w:pPr>
      <w:bookmarkStart w:id="78" w:name="_Sec677"/>
      <w:r>
        <w:t>1. Доступність програми</w:t>
      </w:r>
      <w:bookmarkEnd w:id="78"/>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AF76FA" w14:paraId="7329395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E0AA6C" w14:textId="77777777" w:rsidR="00AF76FA" w:rsidRDefault="00E92E0B">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F6E839" w14:textId="77777777" w:rsidR="00AF76FA" w:rsidRDefault="00E92E0B">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79744" w14:textId="77777777" w:rsidR="00AF76FA" w:rsidRDefault="00E92E0B">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B2ED43" w14:textId="77777777" w:rsidR="00AF76FA" w:rsidRDefault="00E92E0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4500D9" w14:textId="77777777" w:rsidR="00AF76FA" w:rsidRDefault="00E92E0B">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3E790C" w14:textId="77777777" w:rsidR="00AF76FA" w:rsidRDefault="00E92E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B690B5" w14:textId="77777777" w:rsidR="00AF76FA" w:rsidRDefault="00E92E0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DA574F" w14:textId="77777777" w:rsidR="00AF76FA" w:rsidRDefault="00E92E0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542660" w14:textId="77777777" w:rsidR="00AF76FA" w:rsidRDefault="00E92E0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50FEF3" w14:textId="77777777" w:rsidR="00AF76FA" w:rsidRDefault="00E92E0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519474" w14:textId="77777777" w:rsidR="00AF76FA" w:rsidRDefault="00E92E0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2B920B9" w14:textId="77777777" w:rsidR="00AF76FA" w:rsidRDefault="00E92E0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AF76FA" w14:paraId="4CEAC7FF" w14:textId="77777777">
        <w:tc>
          <w:tcPr>
            <w:tcW w:w="4160" w:type="dxa"/>
            <w:tcBorders>
              <w:top w:val="single" w:sz="6" w:space="0" w:color="FFFFFF"/>
              <w:left w:val="none" w:sz="4" w:space="0" w:color="BFBFBF"/>
              <w:bottom w:val="dashed" w:sz="4" w:space="0" w:color="BFBFBF"/>
              <w:right w:val="none" w:sz="4" w:space="0" w:color="6E6E6E"/>
            </w:tcBorders>
          </w:tcPr>
          <w:p w14:paraId="0F899A2C" w14:textId="77777777" w:rsidR="00AF76FA" w:rsidRDefault="00E92E0B">
            <w:pPr>
              <w:pStyle w:val="ProductList-TableBody"/>
            </w:pPr>
            <w:r>
              <w:t>Ліцензія доступу клієнта на Microsoft Identity Manager 2016</w:t>
            </w:r>
            <w:r>
              <w:fldChar w:fldCharType="begin"/>
            </w:r>
            <w:r>
              <w:instrText xml:space="preserve"> XE "Ліцензія доступу клієнта на Microsoft Identity Manager 2016" </w:instrText>
            </w:r>
            <w:r>
              <w:fldChar w:fldCharType="end"/>
            </w:r>
            <w:r>
              <w:t xml:space="preserve"> («на користувача»)</w:t>
            </w:r>
          </w:p>
        </w:tc>
        <w:tc>
          <w:tcPr>
            <w:tcW w:w="620" w:type="dxa"/>
            <w:tcBorders>
              <w:top w:val="single" w:sz="6" w:space="0" w:color="FFFFFF"/>
              <w:left w:val="none" w:sz="4" w:space="0" w:color="6E6E6E"/>
              <w:bottom w:val="dashed" w:sz="4" w:space="0" w:color="BFBFBF"/>
              <w:right w:val="none" w:sz="4" w:space="0" w:color="6E6E6E"/>
            </w:tcBorders>
          </w:tcPr>
          <w:p w14:paraId="2CEC3C43" w14:textId="77777777" w:rsidR="00AF76FA" w:rsidRDefault="00E92E0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7DD0AB9B" w14:textId="77777777" w:rsidR="00AF76FA" w:rsidRDefault="00E92E0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9544E45" w14:textId="77777777" w:rsidR="00AF76FA" w:rsidRDefault="00E92E0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24B9BBC" w14:textId="77777777" w:rsidR="00AF76FA" w:rsidRDefault="00E92E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26000"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9BEA3"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33680"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EAAAF" w14:textId="77777777" w:rsidR="00AF76FA" w:rsidRDefault="00E92E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6E1C6"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05FD8"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99F23" w14:textId="77777777" w:rsidR="00AF76FA" w:rsidRDefault="00E92E0B">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AF76FA" w14:paraId="6763E705" w14:textId="77777777">
        <w:tc>
          <w:tcPr>
            <w:tcW w:w="4160" w:type="dxa"/>
            <w:tcBorders>
              <w:top w:val="dashed" w:sz="4" w:space="0" w:color="BFBFBF"/>
              <w:left w:val="none" w:sz="4" w:space="0" w:color="BFBFBF"/>
              <w:bottom w:val="none" w:sz="4" w:space="0" w:color="BFBFBF"/>
              <w:right w:val="none" w:sz="4" w:space="0" w:color="6E6E6E"/>
            </w:tcBorders>
          </w:tcPr>
          <w:p w14:paraId="66076A03" w14:textId="77777777" w:rsidR="00AF76FA" w:rsidRDefault="00E92E0B">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57ACFE7" w14:textId="77777777" w:rsidR="00AF76FA" w:rsidRDefault="00E92E0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1386B074" w14:textId="77777777" w:rsidR="00AF76FA" w:rsidRDefault="00E92E0B">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312C1C52" w14:textId="77777777" w:rsidR="00AF76FA" w:rsidRDefault="00E92E0B">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044748E3" w14:textId="77777777" w:rsidR="00AF76FA" w:rsidRDefault="00E92E0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3F0CD" w14:textId="77777777" w:rsidR="00AF76FA" w:rsidRDefault="00E92E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9B520"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65F7F"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A60EE" w14:textId="77777777" w:rsidR="00AF76FA" w:rsidRDefault="00E92E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5637A"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61111"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99988"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7EA2AB51" w14:textId="77777777" w:rsidR="00AF76FA" w:rsidRDefault="00E92E0B">
      <w:pPr>
        <w:pStyle w:val="ProductList-Offering1SubSection"/>
        <w:outlineLvl w:val="2"/>
      </w:pPr>
      <w:bookmarkStart w:id="79" w:name="_Sec733"/>
      <w:r>
        <w:t>2. Умови продукту</w:t>
      </w:r>
      <w:bookmarkEnd w:id="79"/>
    </w:p>
    <w:tbl>
      <w:tblPr>
        <w:tblStyle w:val="PURTable"/>
        <w:tblW w:w="0" w:type="dxa"/>
        <w:tblLook w:val="04A0" w:firstRow="1" w:lastRow="0" w:firstColumn="1" w:lastColumn="0" w:noHBand="0" w:noVBand="1"/>
      </w:tblPr>
      <w:tblGrid>
        <w:gridCol w:w="3619"/>
        <w:gridCol w:w="3640"/>
        <w:gridCol w:w="3657"/>
      </w:tblGrid>
      <w:tr w:rsidR="00AF76FA" w14:paraId="482122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932FF9" w14:textId="77777777" w:rsidR="00AF76FA" w:rsidRDefault="00E92E0B">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46A42C83" w14:textId="77777777" w:rsidR="00AF76FA" w:rsidRDefault="00E92E0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4C7B41" w14:textId="77777777" w:rsidR="00AF76FA" w:rsidRDefault="00E92E0B">
            <w:pPr>
              <w:pStyle w:val="ProductList-TableBody"/>
            </w:pPr>
            <w:r>
              <w:rPr>
                <w:color w:val="404040"/>
              </w:rPr>
              <w:t>Випуски з меншими функціональними можливостями: Н/Д</w:t>
            </w:r>
          </w:p>
        </w:tc>
      </w:tr>
      <w:tr w:rsidR="00AF76FA" w14:paraId="39FEA2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3A0AA" w14:textId="77777777" w:rsidR="00AF76FA" w:rsidRDefault="00E92E0B">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77B18" w14:textId="77777777" w:rsidR="00AF76FA" w:rsidRDefault="00E92E0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7C99F951" w14:textId="77777777" w:rsidR="00AF76FA" w:rsidRDefault="00E92E0B">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AF76FA" w14:paraId="2BAE01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C59F0" w14:textId="77777777" w:rsidR="00AF76FA" w:rsidRDefault="00E92E0B">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33E61" w14:textId="77777777" w:rsidR="00AF76FA" w:rsidRDefault="00E92E0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CE22F" w14:textId="77777777" w:rsidR="00AF76FA" w:rsidRDefault="00E92E0B">
            <w:pPr>
              <w:pStyle w:val="ProductList-TableBody"/>
            </w:pPr>
            <w:r>
              <w:rPr>
                <w:color w:val="404040"/>
              </w:rPr>
              <w:t>Право на зменшення: Н/Д</w:t>
            </w:r>
          </w:p>
        </w:tc>
      </w:tr>
      <w:tr w:rsidR="00AF76FA" w14:paraId="0FB261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943A3" w14:textId="77777777" w:rsidR="00AF76FA" w:rsidRDefault="00E92E0B">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49657" w14:textId="77777777" w:rsidR="00AF76FA" w:rsidRDefault="00E92E0B">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83E14" w14:textId="77777777" w:rsidR="00AF76FA" w:rsidRDefault="00E92E0B">
            <w:pPr>
              <w:pStyle w:val="ProductList-TableBody"/>
            </w:pPr>
            <w:r>
              <w:rPr>
                <w:color w:val="404040"/>
              </w:rPr>
              <w:t>Право на уточнення: Н/Д</w:t>
            </w:r>
          </w:p>
        </w:tc>
      </w:tr>
      <w:tr w:rsidR="00AF76FA" w14:paraId="610E87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4FCFD" w14:textId="77777777" w:rsidR="00AF76FA" w:rsidRDefault="00E92E0B">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A531E" w14:textId="77777777" w:rsidR="00AF76FA" w:rsidRDefault="00AF76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3A499" w14:textId="77777777" w:rsidR="00AF76FA" w:rsidRDefault="00AF76FA">
            <w:pPr>
              <w:pStyle w:val="ProductList-TableBody"/>
            </w:pPr>
          </w:p>
        </w:tc>
      </w:tr>
    </w:tbl>
    <w:p w14:paraId="057BC36D" w14:textId="77777777" w:rsidR="00AF76FA" w:rsidRDefault="00E92E0B">
      <w:pPr>
        <w:pStyle w:val="ProductList-Offering1SubSection"/>
        <w:outlineLvl w:val="2"/>
      </w:pPr>
      <w:bookmarkStart w:id="80" w:name="_Sec788"/>
      <w:r>
        <w:t>3. Права на використання</w:t>
      </w:r>
      <w:bookmarkEnd w:id="80"/>
    </w:p>
    <w:tbl>
      <w:tblPr>
        <w:tblStyle w:val="PURTable"/>
        <w:tblW w:w="0" w:type="dxa"/>
        <w:tblLook w:val="04A0" w:firstRow="1" w:lastRow="0" w:firstColumn="1" w:lastColumn="0" w:noHBand="0" w:noVBand="1"/>
      </w:tblPr>
      <w:tblGrid>
        <w:gridCol w:w="3646"/>
        <w:gridCol w:w="3630"/>
        <w:gridCol w:w="3640"/>
      </w:tblGrid>
      <w:tr w:rsidR="00AF76FA" w14:paraId="455057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04CFD0" w14:textId="77777777" w:rsidR="00AF76FA" w:rsidRDefault="00E92E0B">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p>
        </w:tc>
        <w:tc>
          <w:tcPr>
            <w:tcW w:w="4040" w:type="dxa"/>
            <w:tcBorders>
              <w:top w:val="single" w:sz="18" w:space="0" w:color="00188F"/>
              <w:left w:val="single" w:sz="4" w:space="0" w:color="000000"/>
              <w:bottom w:val="single" w:sz="4" w:space="0" w:color="000000"/>
              <w:right w:val="single" w:sz="4" w:space="0" w:color="000000"/>
            </w:tcBorders>
          </w:tcPr>
          <w:p w14:paraId="6BA546A3" w14:textId="77777777" w:rsidR="00AF76FA" w:rsidRDefault="00E92E0B">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3E93C098" w14:textId="77777777" w:rsidR="00AF76FA" w:rsidRDefault="00E92E0B">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AF76FA" w14:paraId="76B9F1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99DE6" w14:textId="77777777" w:rsidR="00AF76FA" w:rsidRDefault="00E92E0B">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B5DFE" w14:textId="77777777" w:rsidR="00AF76FA" w:rsidRDefault="00E92E0B">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1A028" w14:textId="77777777" w:rsidR="00AF76FA" w:rsidRDefault="00E92E0B">
            <w:pPr>
              <w:pStyle w:val="ProductList-TableBody"/>
            </w:pPr>
            <w:r>
              <w:rPr>
                <w:color w:val="404040"/>
              </w:rPr>
              <w:t>Включені технології: Н/Д</w:t>
            </w:r>
          </w:p>
        </w:tc>
      </w:tr>
      <w:tr w:rsidR="00AF76FA" w14:paraId="4A6DF3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2F14E" w14:textId="77777777" w:rsidR="00AF76FA" w:rsidRDefault="00E92E0B">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01FDD" w14:textId="77777777" w:rsidR="00AF76FA" w:rsidRDefault="00AF76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35C06" w14:textId="77777777" w:rsidR="00AF76FA" w:rsidRDefault="00AF76FA">
            <w:pPr>
              <w:pStyle w:val="ProductList-TableBody"/>
            </w:pPr>
          </w:p>
        </w:tc>
      </w:tr>
    </w:tbl>
    <w:p w14:paraId="7729EEBD" w14:textId="77777777" w:rsidR="00AF76FA" w:rsidRDefault="00AF76FA">
      <w:pPr>
        <w:pStyle w:val="ProductList-Body"/>
      </w:pPr>
    </w:p>
    <w:p w14:paraId="1EB8CB7D" w14:textId="77777777" w:rsidR="00AF76FA" w:rsidRDefault="00E92E0B">
      <w:pPr>
        <w:pStyle w:val="ProductList-ClauseHeading"/>
        <w:outlineLvl w:val="3"/>
      </w:pPr>
      <w:r>
        <w:t>3.1 Додаткове програмне забезпечення</w:t>
      </w:r>
    </w:p>
    <w:tbl>
      <w:tblPr>
        <w:tblStyle w:val="PURTable"/>
        <w:tblW w:w="0" w:type="dxa"/>
        <w:tblLook w:val="04A0" w:firstRow="1" w:lastRow="0" w:firstColumn="1" w:lastColumn="0" w:noHBand="0" w:noVBand="1"/>
      </w:tblPr>
      <w:tblGrid>
        <w:gridCol w:w="3680"/>
        <w:gridCol w:w="3618"/>
        <w:gridCol w:w="3618"/>
      </w:tblGrid>
      <w:tr w:rsidR="00AF76FA" w14:paraId="3EB748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2633395" w14:textId="77777777" w:rsidR="00AF76FA" w:rsidRDefault="00E92E0B">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22BEA54F" w14:textId="77777777" w:rsidR="00AF76FA" w:rsidRDefault="00AF76F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06D89ACC" w14:textId="77777777" w:rsidR="00AF76FA" w:rsidRDefault="00AF76FA">
            <w:pPr>
              <w:pStyle w:val="ProductList-TableBody"/>
            </w:pPr>
          </w:p>
        </w:tc>
      </w:tr>
    </w:tbl>
    <w:p w14:paraId="18630A12" w14:textId="77777777" w:rsidR="00AF76FA" w:rsidRDefault="00E92E0B">
      <w:pPr>
        <w:pStyle w:val="ProductList-Offering1SubSection"/>
        <w:outlineLvl w:val="2"/>
      </w:pPr>
      <w:bookmarkStart w:id="81" w:name="_Sec815"/>
      <w:r>
        <w:t>4. Підтримка програмного забезпечення</w:t>
      </w:r>
      <w:bookmarkEnd w:id="81"/>
    </w:p>
    <w:tbl>
      <w:tblPr>
        <w:tblStyle w:val="PURTable"/>
        <w:tblW w:w="0" w:type="dxa"/>
        <w:tblLook w:val="04A0" w:firstRow="1" w:lastRow="0" w:firstColumn="1" w:lastColumn="0" w:noHBand="0" w:noVBand="1"/>
      </w:tblPr>
      <w:tblGrid>
        <w:gridCol w:w="3660"/>
        <w:gridCol w:w="3628"/>
        <w:gridCol w:w="3628"/>
      </w:tblGrid>
      <w:tr w:rsidR="00AF76FA" w14:paraId="79A160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86010C" w14:textId="77777777" w:rsidR="00AF76FA" w:rsidRDefault="00E92E0B">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1E2FF26" w14:textId="77777777" w:rsidR="00AF76FA" w:rsidRDefault="00E92E0B">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63542F" w14:textId="77777777" w:rsidR="00AF76FA" w:rsidRDefault="00E92E0B">
            <w:pPr>
              <w:pStyle w:val="ProductList-TableBody"/>
            </w:pPr>
            <w:r>
              <w:rPr>
                <w:color w:val="404040"/>
              </w:rPr>
              <w:t>Права переходу на резервний ресурс: Н/Д</w:t>
            </w:r>
          </w:p>
        </w:tc>
      </w:tr>
      <w:tr w:rsidR="00AF76FA" w14:paraId="714313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C38A6" w14:textId="77777777" w:rsidR="00AF76FA" w:rsidRDefault="00E92E0B">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6028F" w14:textId="77777777" w:rsidR="00AF76FA" w:rsidRDefault="00E92E0B">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D0203" w14:textId="77777777" w:rsidR="00AF76FA" w:rsidRDefault="00E92E0B">
            <w:pPr>
              <w:pStyle w:val="ProductList-TableBody"/>
            </w:pPr>
            <w:r>
              <w:rPr>
                <w:color w:val="404040"/>
              </w:rPr>
              <w:t>Права на віддалене використання: Н/Д</w:t>
            </w:r>
          </w:p>
        </w:tc>
      </w:tr>
      <w:tr w:rsidR="00AF76FA" w14:paraId="1B65BD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65426" w14:textId="77777777" w:rsidR="00AF76FA" w:rsidRDefault="00E92E0B">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70527" w14:textId="77777777" w:rsidR="00AF76FA" w:rsidRDefault="00E92E0B">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D90B7" w14:textId="77777777" w:rsidR="00AF76FA" w:rsidRDefault="00AF76FA">
            <w:pPr>
              <w:pStyle w:val="ProductList-TableBody"/>
            </w:pPr>
          </w:p>
        </w:tc>
      </w:tr>
    </w:tbl>
    <w:p w14:paraId="292C9583" w14:textId="77777777" w:rsidR="00AF76FA" w:rsidRDefault="00AF76FA">
      <w:pPr>
        <w:pStyle w:val="ProductList-Body"/>
        <w:jc w:val="right"/>
      </w:pPr>
    </w:p>
    <w:tbl>
      <w:tblPr>
        <w:tblStyle w:val="PURTable"/>
        <w:tblW w:w="0" w:type="dxa"/>
        <w:tblLook w:val="04A0" w:firstRow="1" w:lastRow="0" w:firstColumn="1" w:lastColumn="0" w:noHBand="0" w:noVBand="1"/>
      </w:tblPr>
      <w:tblGrid>
        <w:gridCol w:w="10916"/>
      </w:tblGrid>
      <w:tr w:rsidR="00AF76FA" w14:paraId="2F426F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708F9E" w14:textId="77777777" w:rsidR="00AF76FA" w:rsidRDefault="00C218A1">
            <w:pPr>
              <w:pStyle w:val="ProductList-TableBody"/>
              <w:jc w:val="right"/>
            </w:pPr>
            <w:hyperlink w:anchor="_Sec842">
              <w:r w:rsidR="00E92E0B">
                <w:rPr>
                  <w:color w:val="00467F"/>
                  <w:sz w:val="14"/>
                  <w:u w:val="single"/>
                </w:rPr>
                <w:t>Зміст</w:t>
              </w:r>
            </w:hyperlink>
            <w:r w:rsidR="00E92E0B">
              <w:rPr>
                <w:sz w:val="14"/>
              </w:rPr>
              <w:t>/</w:t>
            </w:r>
            <w:hyperlink w:anchor="_Sec549">
              <w:r w:rsidR="00E92E0B">
                <w:rPr>
                  <w:color w:val="00467F"/>
                  <w:sz w:val="14"/>
                  <w:u w:val="single"/>
                </w:rPr>
                <w:t>Глосарій</w:t>
              </w:r>
            </w:hyperlink>
            <w:r w:rsidR="00E92E0B">
              <w:rPr>
                <w:sz w:val="14"/>
              </w:rPr>
              <w:t>/</w:t>
            </w:r>
            <w:hyperlink w:anchor="_Sec844">
              <w:r w:rsidR="00E92E0B">
                <w:rPr>
                  <w:color w:val="00467F"/>
                  <w:sz w:val="14"/>
                  <w:u w:val="single"/>
                </w:rPr>
                <w:t>Покажчик</w:t>
              </w:r>
            </w:hyperlink>
          </w:p>
        </w:tc>
      </w:tr>
    </w:tbl>
    <w:p w14:paraId="22C5D9F1" w14:textId="77777777" w:rsidR="00AF76FA" w:rsidRDefault="00AF76FA">
      <w:pPr>
        <w:pStyle w:val="ProductList-Body"/>
      </w:pPr>
    </w:p>
    <w:p w14:paraId="1B46A714" w14:textId="77777777" w:rsidR="00AF76FA" w:rsidRDefault="00E92E0B">
      <w:pPr>
        <w:pStyle w:val="ProductList-OfferingGroupHeading"/>
        <w:outlineLvl w:val="1"/>
      </w:pPr>
      <w:bookmarkStart w:id="82" w:name="_Sec611"/>
      <w:r>
        <w:lastRenderedPageBreak/>
        <w:t>Програми Office</w:t>
      </w:r>
      <w:bookmarkEnd w:id="82"/>
      <w:r>
        <w:fldChar w:fldCharType="begin"/>
      </w:r>
      <w:r>
        <w:instrText xml:space="preserve"> TC "</w:instrText>
      </w:r>
      <w:bookmarkStart w:id="83" w:name="_Toc60150725"/>
      <w:r>
        <w:instrText>Програми Office</w:instrText>
      </w:r>
      <w:bookmarkEnd w:id="83"/>
      <w:r>
        <w:instrText>" \l 2</w:instrText>
      </w:r>
      <w:r>
        <w:fldChar w:fldCharType="end"/>
      </w:r>
    </w:p>
    <w:p w14:paraId="00846A69" w14:textId="77777777" w:rsidR="00AF76FA" w:rsidRDefault="00E92E0B">
      <w:pPr>
        <w:pStyle w:val="ProductList-Offering2HeadingNoBorder"/>
        <w:outlineLvl w:val="2"/>
      </w:pPr>
      <w:bookmarkStart w:id="84" w:name="_Sec636"/>
      <w:r>
        <w:t>Програми Office Desktop</w:t>
      </w:r>
      <w:bookmarkEnd w:id="84"/>
      <w:r>
        <w:fldChar w:fldCharType="begin"/>
      </w:r>
      <w:r>
        <w:instrText xml:space="preserve"> TC "</w:instrText>
      </w:r>
      <w:bookmarkStart w:id="85" w:name="_Toc60150726"/>
      <w:r>
        <w:instrText>Програми Office Desktop</w:instrText>
      </w:r>
      <w:bookmarkEnd w:id="85"/>
      <w:r>
        <w:instrText>" \l 3</w:instrText>
      </w:r>
      <w:r>
        <w:fldChar w:fldCharType="end"/>
      </w:r>
    </w:p>
    <w:p w14:paraId="72F2DDD6" w14:textId="77777777" w:rsidR="00AF76FA" w:rsidRDefault="00E92E0B">
      <w:pPr>
        <w:pStyle w:val="ProductList-Offering1SubSection"/>
        <w:outlineLvl w:val="3"/>
      </w:pPr>
      <w:bookmarkStart w:id="86" w:name="_Sec681"/>
      <w:r>
        <w:t>1. Доступність програми</w:t>
      </w:r>
      <w:bookmarkEnd w:id="86"/>
    </w:p>
    <w:tbl>
      <w:tblPr>
        <w:tblStyle w:val="PURTable"/>
        <w:tblW w:w="0" w:type="dxa"/>
        <w:tblLook w:val="04A0" w:firstRow="1" w:lastRow="0" w:firstColumn="1" w:lastColumn="0" w:noHBand="0" w:noVBand="1"/>
      </w:tblPr>
      <w:tblGrid>
        <w:gridCol w:w="3662"/>
        <w:gridCol w:w="609"/>
        <w:gridCol w:w="598"/>
        <w:gridCol w:w="600"/>
        <w:gridCol w:w="589"/>
        <w:gridCol w:w="590"/>
        <w:gridCol w:w="600"/>
        <w:gridCol w:w="609"/>
        <w:gridCol w:w="634"/>
        <w:gridCol w:w="617"/>
        <w:gridCol w:w="603"/>
        <w:gridCol w:w="609"/>
        <w:gridCol w:w="596"/>
      </w:tblGrid>
      <w:tr w:rsidR="00AF76FA" w14:paraId="2FF8FD5D"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6A355493" w14:textId="77777777" w:rsidR="00AF76FA" w:rsidRDefault="00E92E0B">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FA7E1F" w14:textId="77777777" w:rsidR="00AF76FA" w:rsidRDefault="00E92E0B">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C52243" w14:textId="77777777" w:rsidR="00AF76FA" w:rsidRDefault="00E92E0B">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C02441" w14:textId="77777777" w:rsidR="00AF76FA" w:rsidRDefault="00E92E0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3BA922" w14:textId="77777777" w:rsidR="00AF76FA" w:rsidRDefault="00E92E0B">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D436D3" w14:textId="77777777" w:rsidR="00AF76FA" w:rsidRDefault="00E92E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47FC58" w14:textId="77777777" w:rsidR="00AF76FA" w:rsidRDefault="00E92E0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A87E94" w14:textId="77777777" w:rsidR="00AF76FA" w:rsidRDefault="00E92E0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0CDFF6" w14:textId="77777777" w:rsidR="00AF76FA" w:rsidRDefault="00E92E0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F8C54B" w14:textId="77777777" w:rsidR="00AF76FA" w:rsidRDefault="00E92E0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B5C1CA" w14:textId="77777777" w:rsidR="00AF76FA" w:rsidRDefault="00E92E0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D81974" w14:textId="77777777" w:rsidR="00AF76FA" w:rsidRDefault="00E92E0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556462" w14:textId="77777777" w:rsidR="00AF76FA" w:rsidRDefault="00E92E0B">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AF76FA" w14:paraId="2D191DC5" w14:textId="77777777">
        <w:tc>
          <w:tcPr>
            <w:tcW w:w="3920" w:type="dxa"/>
            <w:tcBorders>
              <w:top w:val="single" w:sz="6" w:space="0" w:color="FFFFFF"/>
              <w:left w:val="none" w:sz="4" w:space="0" w:color="000000"/>
              <w:bottom w:val="dashed" w:sz="4" w:space="0" w:color="BFBFBF"/>
              <w:right w:val="single" w:sz="6" w:space="0" w:color="FFFFFF"/>
            </w:tcBorders>
          </w:tcPr>
          <w:p w14:paraId="7E1C92A0" w14:textId="77777777" w:rsidR="00AF76FA" w:rsidRDefault="00E92E0B">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29320D05" w14:textId="77777777" w:rsidR="00AF76FA" w:rsidRDefault="00E92E0B">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002A4D44" w14:textId="77777777" w:rsidR="00AF76FA" w:rsidRDefault="00E92E0B">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71E2D203" w14:textId="77777777" w:rsidR="00AF76FA" w:rsidRDefault="00E92E0B">
            <w:pPr>
              <w:pStyle w:val="ProductList-TableBody"/>
              <w:jc w:val="center"/>
            </w:pPr>
            <w:r>
              <w:rPr>
                <w:color w:val="000000"/>
              </w:rPr>
              <w:t>2</w:t>
            </w:r>
          </w:p>
        </w:tc>
        <w:tc>
          <w:tcPr>
            <w:tcW w:w="620" w:type="dxa"/>
            <w:tcBorders>
              <w:top w:val="single" w:sz="6" w:space="0" w:color="FFFFFF"/>
              <w:left w:val="single" w:sz="6" w:space="0" w:color="FFFFFF"/>
              <w:bottom w:val="dashed" w:sz="4" w:space="0" w:color="BFBFBF"/>
              <w:right w:val="single" w:sz="6" w:space="0" w:color="FFFFFF"/>
            </w:tcBorders>
          </w:tcPr>
          <w:p w14:paraId="259FB2A8" w14:textId="77777777" w:rsidR="00AF76FA" w:rsidRDefault="00E92E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598BD"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19653"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0DE2C"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806AA" w14:textId="77777777" w:rsidR="00AF76FA" w:rsidRDefault="00E92E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C488F1"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C64F95"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E7CC4B"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4FF75" w14:textId="77777777" w:rsidR="00AF76FA" w:rsidRDefault="00AF76FA">
            <w:pPr>
              <w:pStyle w:val="ProductList-TableBody"/>
              <w:jc w:val="center"/>
            </w:pPr>
          </w:p>
        </w:tc>
      </w:tr>
      <w:tr w:rsidR="00AF76FA" w14:paraId="17E8A1B5" w14:textId="77777777">
        <w:tc>
          <w:tcPr>
            <w:tcW w:w="3920" w:type="dxa"/>
            <w:tcBorders>
              <w:top w:val="dashed" w:sz="4" w:space="0" w:color="BFBFBF"/>
              <w:left w:val="none" w:sz="4" w:space="0" w:color="000000"/>
              <w:bottom w:val="dashed" w:sz="4" w:space="0" w:color="BFBFBF"/>
              <w:right w:val="single" w:sz="6" w:space="0" w:color="FFFFFF"/>
            </w:tcBorders>
          </w:tcPr>
          <w:p w14:paraId="3797E87B" w14:textId="77777777" w:rsidR="00AF76FA" w:rsidRDefault="00E92E0B">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9BE8F53" w14:textId="77777777" w:rsidR="00AF76FA" w:rsidRDefault="00E92E0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E8D386B" w14:textId="77777777" w:rsidR="00AF76FA" w:rsidRDefault="00E92E0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ABA55D6" w14:textId="77777777" w:rsidR="00AF76FA" w:rsidRDefault="00E92E0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97BBB0D" w14:textId="77777777" w:rsidR="00AF76FA" w:rsidRDefault="00E92E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3A011"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06473"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A530F"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16B00" w14:textId="77777777" w:rsidR="00AF76FA" w:rsidRDefault="00E92E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029EE9"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974E86"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AC4A83"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369A4" w14:textId="77777777" w:rsidR="00AF76FA" w:rsidRDefault="00AF76FA">
            <w:pPr>
              <w:pStyle w:val="ProductList-TableBody"/>
              <w:jc w:val="center"/>
            </w:pPr>
          </w:p>
        </w:tc>
      </w:tr>
      <w:tr w:rsidR="00AF76FA" w14:paraId="3FEE50B1" w14:textId="77777777">
        <w:tc>
          <w:tcPr>
            <w:tcW w:w="3920" w:type="dxa"/>
            <w:tcBorders>
              <w:top w:val="dashed" w:sz="4" w:space="0" w:color="BFBFBF"/>
              <w:left w:val="none" w:sz="4" w:space="0" w:color="000000"/>
              <w:bottom w:val="dashed" w:sz="4" w:space="0" w:color="BFBFBF"/>
              <w:right w:val="single" w:sz="6" w:space="0" w:color="FFFFFF"/>
            </w:tcBorders>
          </w:tcPr>
          <w:p w14:paraId="52904A29" w14:textId="77777777" w:rsidR="00AF76FA" w:rsidRDefault="00E92E0B">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479E396" w14:textId="77777777" w:rsidR="00AF76FA" w:rsidRDefault="00E92E0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31C990E" w14:textId="77777777" w:rsidR="00AF76FA" w:rsidRDefault="00E92E0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B288455" w14:textId="77777777" w:rsidR="00AF76FA" w:rsidRDefault="00E92E0B">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2C6966FB" w14:textId="77777777" w:rsidR="00AF76FA" w:rsidRDefault="00E92E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06434"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1017F"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34079"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D4BE7" w14:textId="77777777" w:rsidR="00AF76FA" w:rsidRDefault="00E92E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75D721"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CACA5B"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C1D5D4"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51EDF" w14:textId="77777777" w:rsidR="00AF76FA" w:rsidRDefault="00AF76FA">
            <w:pPr>
              <w:pStyle w:val="ProductList-TableBody"/>
              <w:jc w:val="center"/>
            </w:pPr>
          </w:p>
        </w:tc>
      </w:tr>
      <w:tr w:rsidR="00AF76FA" w14:paraId="7A8C2088" w14:textId="77777777">
        <w:tc>
          <w:tcPr>
            <w:tcW w:w="3920" w:type="dxa"/>
            <w:tcBorders>
              <w:top w:val="dashed" w:sz="4" w:space="0" w:color="BFBFBF"/>
              <w:left w:val="none" w:sz="4" w:space="0" w:color="000000"/>
              <w:bottom w:val="dashed" w:sz="4" w:space="0" w:color="BFBFBF"/>
              <w:right w:val="single" w:sz="6" w:space="0" w:color="FFFFFF"/>
            </w:tcBorders>
          </w:tcPr>
          <w:p w14:paraId="349A5D8F" w14:textId="77777777" w:rsidR="00AF76FA" w:rsidRDefault="00E92E0B">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10406D3" w14:textId="77777777" w:rsidR="00AF76FA" w:rsidRDefault="00E92E0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2869842" w14:textId="77777777" w:rsidR="00AF76FA" w:rsidRDefault="00E92E0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08BDA04" w14:textId="77777777" w:rsidR="00AF76FA" w:rsidRDefault="00E92E0B">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4037B494" w14:textId="77777777" w:rsidR="00AF76FA" w:rsidRDefault="00E92E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7659D"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1F555"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D6151"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B5D69" w14:textId="77777777" w:rsidR="00AF76FA" w:rsidRDefault="00E92E0B">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B432F" w14:textId="77777777" w:rsidR="00AF76FA" w:rsidRDefault="00E92E0B">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D4B33" w14:textId="77777777" w:rsidR="00AF76FA" w:rsidRDefault="00E92E0B">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AB74D" w14:textId="77777777" w:rsidR="00AF76FA" w:rsidRDefault="00E92E0B">
            <w:pPr>
              <w:pStyle w:val="ProductList-TableBody"/>
              <w:jc w:val="center"/>
            </w:pPr>
            <w:r>
              <w:fldChar w:fldCharType="begin"/>
            </w:r>
            <w:r>
              <w:instrText xml:space="preserve"> AutoTextList   \s NoStyle \t "Платформа настільного комп’ютера School" </w:instrText>
            </w:r>
            <w:r>
              <w:fldChar w:fldCharType="separate"/>
            </w:r>
            <w:r>
              <w:rPr>
                <w:color w:val="000000"/>
              </w:rPr>
              <w:t>SD</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6BB4B" w14:textId="77777777" w:rsidR="00AF76FA" w:rsidRDefault="00AF76FA">
            <w:pPr>
              <w:pStyle w:val="ProductList-TableBody"/>
              <w:jc w:val="center"/>
            </w:pPr>
          </w:p>
        </w:tc>
      </w:tr>
      <w:tr w:rsidR="00AF76FA" w14:paraId="78F3FB94" w14:textId="77777777">
        <w:tc>
          <w:tcPr>
            <w:tcW w:w="3920" w:type="dxa"/>
            <w:tcBorders>
              <w:top w:val="dashed" w:sz="4" w:space="0" w:color="BFBFBF"/>
              <w:left w:val="none" w:sz="4" w:space="0" w:color="000000"/>
              <w:bottom w:val="dashed" w:sz="4" w:space="0" w:color="BFBFBF"/>
              <w:right w:val="single" w:sz="6" w:space="0" w:color="FFFFFF"/>
            </w:tcBorders>
          </w:tcPr>
          <w:p w14:paraId="6CC8FE02" w14:textId="77777777" w:rsidR="00AF76FA" w:rsidRDefault="00E92E0B">
            <w:pPr>
              <w:pStyle w:val="ProductList-TableBody"/>
            </w:pPr>
            <w:r>
              <w:rPr>
                <w:color w:val="000000"/>
              </w:rPr>
              <w:t>Використання Office для дому та навчання 2013 RT з комерційною метою</w:t>
            </w:r>
            <w:r>
              <w:fldChar w:fldCharType="begin"/>
            </w:r>
            <w:r>
              <w:instrText xml:space="preserve"> XE "Використання Office для дому та навчання 2013 RT з комерційною метою"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5C595A0" w14:textId="77777777" w:rsidR="00AF76FA" w:rsidRDefault="00E92E0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80A018E" w14:textId="77777777" w:rsidR="00AF76FA" w:rsidRDefault="00E92E0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2EA63BF" w14:textId="77777777" w:rsidR="00AF76FA" w:rsidRDefault="00E92E0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5019B50" w14:textId="77777777" w:rsidR="00AF76FA" w:rsidRDefault="00E92E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00888"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4134A"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4B51B"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C4A1A0"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797424"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6978BA"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491D68"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FA1492" w14:textId="77777777" w:rsidR="00AF76FA" w:rsidRDefault="00AF76FA">
            <w:pPr>
              <w:pStyle w:val="ProductList-TableBody"/>
              <w:jc w:val="center"/>
            </w:pPr>
          </w:p>
        </w:tc>
      </w:tr>
      <w:tr w:rsidR="00AF76FA" w14:paraId="23106AD0" w14:textId="77777777">
        <w:tc>
          <w:tcPr>
            <w:tcW w:w="3920" w:type="dxa"/>
            <w:tcBorders>
              <w:top w:val="dashed" w:sz="4" w:space="0" w:color="BFBFBF"/>
              <w:left w:val="none" w:sz="4" w:space="0" w:color="000000"/>
              <w:bottom w:val="dashed" w:sz="4" w:space="0" w:color="BFBFBF"/>
              <w:right w:val="single" w:sz="6" w:space="0" w:color="FFFFFF"/>
            </w:tcBorders>
          </w:tcPr>
          <w:p w14:paraId="4307551A" w14:textId="77777777" w:rsidR="00AF76FA" w:rsidRDefault="00E92E0B">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B589580" w14:textId="77777777" w:rsidR="00AF76FA" w:rsidRDefault="00E92E0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06BF4D0" w14:textId="77777777" w:rsidR="00AF76FA" w:rsidRDefault="00E92E0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89BBAF0" w14:textId="77777777" w:rsidR="00AF76FA" w:rsidRDefault="00E92E0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95F47D3" w14:textId="77777777" w:rsidR="00AF76FA" w:rsidRDefault="00E92E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36429"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65223"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9C900"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0FF5C" w14:textId="77777777" w:rsidR="00AF76FA" w:rsidRDefault="00E92E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137BA"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73A31B"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44EFB1"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AC2B92" w14:textId="77777777" w:rsidR="00AF76FA" w:rsidRDefault="00AF76FA">
            <w:pPr>
              <w:pStyle w:val="ProductList-TableBody"/>
              <w:jc w:val="center"/>
            </w:pPr>
          </w:p>
        </w:tc>
      </w:tr>
      <w:tr w:rsidR="00AF76FA" w14:paraId="5BF4D2CA" w14:textId="77777777">
        <w:tc>
          <w:tcPr>
            <w:tcW w:w="3920" w:type="dxa"/>
            <w:tcBorders>
              <w:top w:val="dashed" w:sz="4" w:space="0" w:color="BFBFBF"/>
              <w:left w:val="none" w:sz="4" w:space="0" w:color="000000"/>
              <w:bottom w:val="dashed" w:sz="4" w:space="0" w:color="BFBFBF"/>
              <w:right w:val="single" w:sz="6" w:space="0" w:color="FFFFFF"/>
            </w:tcBorders>
          </w:tcPr>
          <w:p w14:paraId="47DE8142" w14:textId="77777777" w:rsidR="00AF76FA" w:rsidRDefault="00E92E0B">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E1196B2" w14:textId="77777777" w:rsidR="00AF76FA" w:rsidRDefault="00E92E0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3CEFCB6" w14:textId="77777777" w:rsidR="00AF76FA" w:rsidRDefault="00E92E0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6C1A7FB" w14:textId="77777777" w:rsidR="00AF76FA" w:rsidRDefault="00E92E0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E564E87" w14:textId="77777777" w:rsidR="00AF76FA" w:rsidRDefault="00E92E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F851B"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24495"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DF7ED"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CF2E0" w14:textId="77777777" w:rsidR="00AF76FA" w:rsidRDefault="00E92E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5E428F"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2C3C5B"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144D78"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CC957" w14:textId="77777777" w:rsidR="00AF76FA" w:rsidRDefault="00AF76FA">
            <w:pPr>
              <w:pStyle w:val="ProductList-TableBody"/>
              <w:jc w:val="center"/>
            </w:pPr>
          </w:p>
        </w:tc>
      </w:tr>
      <w:tr w:rsidR="00AF76FA" w14:paraId="24717224" w14:textId="77777777">
        <w:tc>
          <w:tcPr>
            <w:tcW w:w="3920" w:type="dxa"/>
            <w:tcBorders>
              <w:top w:val="dashed" w:sz="4" w:space="0" w:color="BFBFBF"/>
              <w:left w:val="none" w:sz="4" w:space="0" w:color="000000"/>
              <w:bottom w:val="dashed" w:sz="4" w:space="0" w:color="BFBFBF"/>
              <w:right w:val="single" w:sz="6" w:space="0" w:color="FFFFFF"/>
            </w:tcBorders>
          </w:tcPr>
          <w:p w14:paraId="5A477476" w14:textId="77777777" w:rsidR="00AF76FA" w:rsidRDefault="00E92E0B">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24BADFC" w14:textId="77777777" w:rsidR="00AF76FA" w:rsidRDefault="00E92E0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C5E4B3B" w14:textId="77777777" w:rsidR="00AF76FA" w:rsidRDefault="00E92E0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878D022" w14:textId="77777777" w:rsidR="00AF76FA" w:rsidRDefault="00E92E0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DD56D97" w14:textId="77777777" w:rsidR="00AF76FA" w:rsidRDefault="00E92E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9E709"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13269"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7E6CB"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DF54E" w14:textId="77777777" w:rsidR="00AF76FA" w:rsidRDefault="00E92E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18790B"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E86E50"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DCF2AB"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64A69" w14:textId="77777777" w:rsidR="00AF76FA" w:rsidRDefault="00AF76FA">
            <w:pPr>
              <w:pStyle w:val="ProductList-TableBody"/>
              <w:jc w:val="center"/>
            </w:pPr>
          </w:p>
        </w:tc>
      </w:tr>
      <w:tr w:rsidR="00AF76FA" w14:paraId="71105A4F" w14:textId="77777777">
        <w:tc>
          <w:tcPr>
            <w:tcW w:w="3920" w:type="dxa"/>
            <w:tcBorders>
              <w:top w:val="dashed" w:sz="4" w:space="0" w:color="BFBFBF"/>
              <w:left w:val="none" w:sz="4" w:space="0" w:color="000000"/>
              <w:bottom w:val="dashed" w:sz="4" w:space="0" w:color="BFBFBF"/>
              <w:right w:val="single" w:sz="6" w:space="0" w:color="FFFFFF"/>
            </w:tcBorders>
          </w:tcPr>
          <w:p w14:paraId="2F349A4F" w14:textId="77777777" w:rsidR="00AF76FA" w:rsidRDefault="00E92E0B">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0108A44" w14:textId="77777777" w:rsidR="00AF76FA" w:rsidRDefault="00E92E0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59503B4" w14:textId="77777777" w:rsidR="00AF76FA" w:rsidRDefault="00E92E0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0BC08A7" w14:textId="77777777" w:rsidR="00AF76FA" w:rsidRDefault="00E92E0B">
            <w:pPr>
              <w:pStyle w:val="ProductList-TableBody"/>
              <w:jc w:val="center"/>
            </w:pPr>
            <w:r>
              <w:rPr>
                <w:color w:val="000000"/>
              </w:rPr>
              <w:t>4</w:t>
            </w:r>
          </w:p>
        </w:tc>
        <w:tc>
          <w:tcPr>
            <w:tcW w:w="620" w:type="dxa"/>
            <w:tcBorders>
              <w:top w:val="dashed" w:sz="4" w:space="0" w:color="BFBFBF"/>
              <w:left w:val="single" w:sz="6" w:space="0" w:color="FFFFFF"/>
              <w:bottom w:val="dashed" w:sz="4" w:space="0" w:color="BFBFBF"/>
              <w:right w:val="single" w:sz="6" w:space="0" w:color="FFFFFF"/>
            </w:tcBorders>
          </w:tcPr>
          <w:p w14:paraId="68A4B699" w14:textId="77777777" w:rsidR="00AF76FA" w:rsidRDefault="00E92E0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DF3CF"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F1913"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1D5AD"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F3DA4" w14:textId="77777777" w:rsidR="00AF76FA" w:rsidRDefault="00E92E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C96B7"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FED807"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B24D99"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7C43D" w14:textId="77777777" w:rsidR="00AF76FA" w:rsidRDefault="00AF76FA">
            <w:pPr>
              <w:pStyle w:val="ProductList-TableBody"/>
              <w:jc w:val="center"/>
            </w:pPr>
          </w:p>
        </w:tc>
      </w:tr>
      <w:tr w:rsidR="00AF76FA" w14:paraId="700D3D5F" w14:textId="77777777">
        <w:tc>
          <w:tcPr>
            <w:tcW w:w="3920" w:type="dxa"/>
            <w:tcBorders>
              <w:top w:val="dashed" w:sz="4" w:space="0" w:color="BFBFBF"/>
              <w:left w:val="none" w:sz="4" w:space="0" w:color="000000"/>
              <w:bottom w:val="dashed" w:sz="4" w:space="0" w:color="BFBFBF"/>
              <w:right w:val="single" w:sz="6" w:space="0" w:color="FFFFFF"/>
            </w:tcBorders>
          </w:tcPr>
          <w:p w14:paraId="1B65762C" w14:textId="77777777" w:rsidR="00AF76FA" w:rsidRDefault="00E92E0B">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E733800" w14:textId="77777777" w:rsidR="00AF76FA" w:rsidRDefault="00E92E0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5380C73" w14:textId="77777777" w:rsidR="00AF76FA" w:rsidRDefault="00E92E0B">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12427750" w14:textId="77777777" w:rsidR="00AF76FA" w:rsidRDefault="00E92E0B">
            <w:pPr>
              <w:pStyle w:val="ProductList-TableBody"/>
              <w:jc w:val="center"/>
            </w:pPr>
            <w:r>
              <w:rPr>
                <w:color w:val="000000"/>
              </w:rPr>
              <w:t>6</w:t>
            </w:r>
          </w:p>
        </w:tc>
        <w:tc>
          <w:tcPr>
            <w:tcW w:w="620" w:type="dxa"/>
            <w:tcBorders>
              <w:top w:val="dashed" w:sz="4" w:space="0" w:color="BFBFBF"/>
              <w:left w:val="single" w:sz="6" w:space="0" w:color="FFFFFF"/>
              <w:bottom w:val="dashed" w:sz="4" w:space="0" w:color="BFBFBF"/>
              <w:right w:val="single" w:sz="6" w:space="0" w:color="FFFFFF"/>
            </w:tcBorders>
          </w:tcPr>
          <w:p w14:paraId="1AE8023E" w14:textId="77777777" w:rsidR="00AF76FA" w:rsidRDefault="00E92E0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AD79E"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EB319"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992BD"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F092A" w14:textId="77777777" w:rsidR="00AF76FA" w:rsidRDefault="00E92E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F8C69"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A9786"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3C16D"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14:paraId="779052F4" w14:textId="77777777" w:rsidR="00AF76FA" w:rsidRDefault="00E92E0B">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B4B1B" w14:textId="77777777" w:rsidR="00AF76FA" w:rsidRDefault="00AF76FA">
            <w:pPr>
              <w:pStyle w:val="ProductList-TableBody"/>
              <w:jc w:val="center"/>
            </w:pPr>
          </w:p>
        </w:tc>
      </w:tr>
      <w:tr w:rsidR="00AF76FA" w14:paraId="76EBAC55" w14:textId="77777777">
        <w:tc>
          <w:tcPr>
            <w:tcW w:w="3920" w:type="dxa"/>
            <w:tcBorders>
              <w:top w:val="dashed" w:sz="4" w:space="0" w:color="BFBFBF"/>
              <w:left w:val="none" w:sz="4" w:space="0" w:color="000000"/>
              <w:bottom w:val="dashed" w:sz="4" w:space="0" w:color="BFBFBF"/>
              <w:right w:val="single" w:sz="6" w:space="0" w:color="FFFFFF"/>
            </w:tcBorders>
          </w:tcPr>
          <w:p w14:paraId="46F85B60" w14:textId="77777777" w:rsidR="00AF76FA" w:rsidRDefault="00E92E0B">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0D64113" w14:textId="77777777" w:rsidR="00AF76FA" w:rsidRDefault="00E92E0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68B4F83" w14:textId="77777777" w:rsidR="00AF76FA" w:rsidRDefault="00E92E0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9765E15" w14:textId="77777777" w:rsidR="00AF76FA" w:rsidRDefault="00E92E0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D043175" w14:textId="77777777" w:rsidR="00AF76FA" w:rsidRDefault="00E92E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A2994"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9BE98"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1D764"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0C8B4" w14:textId="77777777" w:rsidR="00AF76FA" w:rsidRDefault="00E92E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309621"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FC49AD"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A35BF3"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B348D" w14:textId="77777777" w:rsidR="00AF76FA" w:rsidRDefault="00AF76FA">
            <w:pPr>
              <w:pStyle w:val="ProductList-TableBody"/>
              <w:jc w:val="center"/>
            </w:pPr>
          </w:p>
        </w:tc>
      </w:tr>
      <w:tr w:rsidR="00AF76FA" w14:paraId="6EA5BCE5" w14:textId="77777777">
        <w:tc>
          <w:tcPr>
            <w:tcW w:w="3920" w:type="dxa"/>
            <w:tcBorders>
              <w:top w:val="dashed" w:sz="4" w:space="0" w:color="BFBFBF"/>
              <w:left w:val="none" w:sz="4" w:space="0" w:color="000000"/>
              <w:bottom w:val="dashed" w:sz="4" w:space="0" w:color="BFBFBF"/>
              <w:right w:val="single" w:sz="6" w:space="0" w:color="FFFFFF"/>
            </w:tcBorders>
          </w:tcPr>
          <w:p w14:paraId="4A3F320A" w14:textId="77777777" w:rsidR="00AF76FA" w:rsidRDefault="00E92E0B">
            <w:pPr>
              <w:pStyle w:val="ProductList-TableBody"/>
            </w:pPr>
            <w:r>
              <w:rPr>
                <w:color w:val="000000"/>
              </w:rPr>
              <w:t>Skype для бізнесу 2019</w:t>
            </w:r>
            <w:r>
              <w:fldChar w:fldCharType="begin"/>
            </w:r>
            <w:r>
              <w:instrText xml:space="preserve"> XE "Skype для бізнесу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56F7888" w14:textId="77777777" w:rsidR="00AF76FA" w:rsidRDefault="00E92E0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06FDD83" w14:textId="77777777" w:rsidR="00AF76FA" w:rsidRDefault="00E92E0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E91B7D7" w14:textId="77777777" w:rsidR="00AF76FA" w:rsidRDefault="00E92E0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746975C" w14:textId="77777777" w:rsidR="00AF76FA" w:rsidRDefault="00E92E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97FC3"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71F6D"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D6C4B"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04EF7" w14:textId="77777777" w:rsidR="00AF76FA" w:rsidRDefault="00E92E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22BC6"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6472A"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4CFE2"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14:paraId="0707B85E" w14:textId="77777777" w:rsidR="00AF76FA" w:rsidRDefault="00E92E0B">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8A884" w14:textId="77777777" w:rsidR="00AF76FA" w:rsidRDefault="00AF76FA">
            <w:pPr>
              <w:pStyle w:val="ProductList-TableBody"/>
              <w:jc w:val="center"/>
            </w:pPr>
          </w:p>
        </w:tc>
      </w:tr>
      <w:tr w:rsidR="00AF76FA" w14:paraId="1FBBC48C" w14:textId="77777777">
        <w:tc>
          <w:tcPr>
            <w:tcW w:w="3920" w:type="dxa"/>
            <w:tcBorders>
              <w:top w:val="dashed" w:sz="4" w:space="0" w:color="BFBFBF"/>
              <w:left w:val="none" w:sz="4" w:space="0" w:color="000000"/>
              <w:bottom w:val="dashed" w:sz="4" w:space="0" w:color="BFBFBF"/>
              <w:right w:val="single" w:sz="6" w:space="0" w:color="FFFFFF"/>
            </w:tcBorders>
          </w:tcPr>
          <w:p w14:paraId="674CA170" w14:textId="77777777" w:rsidR="00AF76FA" w:rsidRDefault="00E92E0B">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1DA3675" w14:textId="77777777" w:rsidR="00AF76FA" w:rsidRDefault="00E92E0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B67E825" w14:textId="77777777" w:rsidR="00AF76FA" w:rsidRDefault="00E92E0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C418B6A" w14:textId="77777777" w:rsidR="00AF76FA" w:rsidRDefault="00E92E0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98E464A" w14:textId="77777777" w:rsidR="00AF76FA" w:rsidRDefault="00E92E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B4420"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13ECA"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2A9F2"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E653B" w14:textId="77777777" w:rsidR="00AF76FA" w:rsidRDefault="00E92E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E6ABD"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01BA7D"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5C217B"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D3DE1" w14:textId="77777777" w:rsidR="00AF76FA" w:rsidRDefault="00AF76FA">
            <w:pPr>
              <w:pStyle w:val="ProductList-TableBody"/>
              <w:jc w:val="center"/>
            </w:pPr>
          </w:p>
        </w:tc>
      </w:tr>
      <w:tr w:rsidR="00AF76FA" w14:paraId="3948EBD4" w14:textId="77777777">
        <w:tc>
          <w:tcPr>
            <w:tcW w:w="3920" w:type="dxa"/>
            <w:tcBorders>
              <w:top w:val="dashed" w:sz="4" w:space="0" w:color="BFBFBF"/>
              <w:left w:val="none" w:sz="4" w:space="0" w:color="000000"/>
              <w:bottom w:val="dashed" w:sz="4" w:space="0" w:color="BFBFBF"/>
              <w:right w:val="single" w:sz="6" w:space="0" w:color="FFFFFF"/>
            </w:tcBorders>
          </w:tcPr>
          <w:p w14:paraId="016FE03E" w14:textId="77777777" w:rsidR="00AF76FA" w:rsidRDefault="00E92E0B">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BFA5289" w14:textId="77777777" w:rsidR="00AF76FA" w:rsidRDefault="00E92E0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D3D2B77" w14:textId="77777777" w:rsidR="00AF76FA" w:rsidRDefault="00E92E0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EB91D10" w14:textId="77777777" w:rsidR="00AF76FA" w:rsidRDefault="00E92E0B">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1E9CEECB" w14:textId="77777777" w:rsidR="00AF76FA" w:rsidRDefault="00E92E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19E84"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AED57"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01612"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B86DB" w14:textId="77777777" w:rsidR="00AF76FA" w:rsidRDefault="00E92E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162FE"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F5F40"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5DDD7"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14:paraId="51FC2E70" w14:textId="77777777" w:rsidR="00AF76FA" w:rsidRDefault="00E92E0B">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E5468" w14:textId="77777777" w:rsidR="00AF76FA" w:rsidRDefault="00AF76FA">
            <w:pPr>
              <w:pStyle w:val="ProductList-TableBody"/>
              <w:jc w:val="center"/>
            </w:pPr>
          </w:p>
        </w:tc>
      </w:tr>
      <w:tr w:rsidR="00AF76FA" w14:paraId="15558084" w14:textId="77777777">
        <w:tc>
          <w:tcPr>
            <w:tcW w:w="3920" w:type="dxa"/>
            <w:tcBorders>
              <w:top w:val="dashed" w:sz="4" w:space="0" w:color="BFBFBF"/>
              <w:left w:val="none" w:sz="4" w:space="0" w:color="000000"/>
              <w:bottom w:val="dashed" w:sz="4" w:space="0" w:color="BFBFBF"/>
              <w:right w:val="single" w:sz="6" w:space="0" w:color="FFFFFF"/>
            </w:tcBorders>
          </w:tcPr>
          <w:p w14:paraId="3D8BF9E2" w14:textId="77777777" w:rsidR="00AF76FA" w:rsidRDefault="00E92E0B">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DFE3316" w14:textId="77777777" w:rsidR="00AF76FA" w:rsidRDefault="00E92E0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BFAA09E" w14:textId="77777777" w:rsidR="00AF76FA" w:rsidRDefault="00E92E0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8F0AE22" w14:textId="77777777" w:rsidR="00AF76FA" w:rsidRDefault="00E92E0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45514F0" w14:textId="77777777" w:rsidR="00AF76FA" w:rsidRDefault="00E92E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0F2B5"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BFA72"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3C873"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D9FDE" w14:textId="77777777" w:rsidR="00AF76FA" w:rsidRDefault="00E92E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5AFB69"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6BDD69"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19DF23"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1FAF5" w14:textId="77777777" w:rsidR="00AF76FA" w:rsidRDefault="00AF76FA">
            <w:pPr>
              <w:pStyle w:val="ProductList-TableBody"/>
              <w:jc w:val="center"/>
            </w:pPr>
          </w:p>
        </w:tc>
      </w:tr>
      <w:tr w:rsidR="00AF76FA" w14:paraId="6FAA4718" w14:textId="77777777">
        <w:tc>
          <w:tcPr>
            <w:tcW w:w="3920" w:type="dxa"/>
            <w:tcBorders>
              <w:top w:val="dashed" w:sz="4" w:space="0" w:color="BFBFBF"/>
              <w:left w:val="none" w:sz="4" w:space="0" w:color="000000"/>
              <w:bottom w:val="dashed" w:sz="4" w:space="0" w:color="BFBFBF"/>
              <w:right w:val="single" w:sz="6" w:space="0" w:color="FFFFFF"/>
            </w:tcBorders>
          </w:tcPr>
          <w:p w14:paraId="0C3016EE" w14:textId="77777777" w:rsidR="00AF76FA" w:rsidRDefault="00E92E0B">
            <w:pPr>
              <w:pStyle w:val="ProductList-TableBody"/>
            </w:pPr>
            <w:r>
              <w:rPr>
                <w:color w:val="000000"/>
              </w:rPr>
              <w:t>Робота вдома для Office Standard 2019</w:t>
            </w:r>
            <w:r>
              <w:fldChar w:fldCharType="begin"/>
            </w:r>
            <w:r>
              <w:instrText xml:space="preserve"> XE "Робота вдома для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BEC6D2C" w14:textId="77777777" w:rsidR="00AF76FA" w:rsidRDefault="00E92E0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824FA1E" w14:textId="77777777" w:rsidR="00AF76FA" w:rsidRDefault="00E92E0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D9C0F2A" w14:textId="77777777" w:rsidR="00AF76FA" w:rsidRDefault="00AF76FA">
            <w:pPr>
              <w:pStyle w:val="ProductList-TableBody"/>
              <w:jc w:val="center"/>
            </w:pPr>
          </w:p>
        </w:tc>
        <w:tc>
          <w:tcPr>
            <w:tcW w:w="620" w:type="dxa"/>
            <w:tcBorders>
              <w:top w:val="dashed" w:sz="4" w:space="0" w:color="BFBFBF"/>
              <w:left w:val="single" w:sz="6" w:space="0" w:color="FFFFFF"/>
              <w:bottom w:val="dashed" w:sz="4" w:space="0" w:color="BFBFBF"/>
              <w:right w:val="single" w:sz="6" w:space="0" w:color="FFFFFF"/>
            </w:tcBorders>
          </w:tcPr>
          <w:p w14:paraId="56FE95EC"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A6C80"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16EAD"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FA636"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C82468"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98BDC"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E76E36"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7BC7B0"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A87C03" w14:textId="77777777" w:rsidR="00AF76FA" w:rsidRDefault="00AF76FA">
            <w:pPr>
              <w:pStyle w:val="ProductList-TableBody"/>
              <w:jc w:val="center"/>
            </w:pPr>
          </w:p>
        </w:tc>
      </w:tr>
      <w:tr w:rsidR="00AF76FA" w14:paraId="2691D986" w14:textId="77777777">
        <w:tc>
          <w:tcPr>
            <w:tcW w:w="3920" w:type="dxa"/>
            <w:tcBorders>
              <w:top w:val="dashed" w:sz="4" w:space="0" w:color="BFBFBF"/>
              <w:left w:val="none" w:sz="4" w:space="0" w:color="000000"/>
              <w:bottom w:val="none" w:sz="4" w:space="0" w:color="BFBFBF"/>
              <w:right w:val="single" w:sz="6" w:space="0" w:color="FFFFFF"/>
            </w:tcBorders>
          </w:tcPr>
          <w:p w14:paraId="727652E9" w14:textId="77777777" w:rsidR="00AF76FA" w:rsidRDefault="00E92E0B">
            <w:pPr>
              <w:pStyle w:val="ProductList-TableBody"/>
            </w:pPr>
            <w:r>
              <w:rPr>
                <w:color w:val="000000"/>
              </w:rPr>
              <w:t>Робота вдома для Office Professional Plus 2019</w:t>
            </w:r>
            <w:r>
              <w:fldChar w:fldCharType="begin"/>
            </w:r>
            <w:r>
              <w:instrText xml:space="preserve"> XE "Робота вдома для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4057A3C3" w14:textId="77777777" w:rsidR="00AF76FA" w:rsidRDefault="00E92E0B">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7D325810" w14:textId="77777777" w:rsidR="00AF76FA" w:rsidRDefault="00E92E0B">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0F69510E" w14:textId="77777777" w:rsidR="00AF76FA" w:rsidRDefault="00AF76FA">
            <w:pPr>
              <w:pStyle w:val="ProductList-TableBody"/>
              <w:jc w:val="center"/>
            </w:pPr>
          </w:p>
        </w:tc>
        <w:tc>
          <w:tcPr>
            <w:tcW w:w="620" w:type="dxa"/>
            <w:tcBorders>
              <w:top w:val="dashed" w:sz="4" w:space="0" w:color="BFBFBF"/>
              <w:left w:val="single" w:sz="6" w:space="0" w:color="FFFFFF"/>
              <w:bottom w:val="none" w:sz="4" w:space="0" w:color="BFBFBF"/>
              <w:right w:val="single" w:sz="6" w:space="0" w:color="FFFFFF"/>
            </w:tcBorders>
          </w:tcPr>
          <w:p w14:paraId="565747A6"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6482AB"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5D262"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4C19C"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D44681"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18B9F"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76148D"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FF2B21"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267CE2" w14:textId="77777777" w:rsidR="00AF76FA" w:rsidRDefault="00AF76FA">
            <w:pPr>
              <w:pStyle w:val="ProductList-TableBody"/>
              <w:jc w:val="center"/>
            </w:pPr>
          </w:p>
        </w:tc>
      </w:tr>
    </w:tbl>
    <w:p w14:paraId="4452A10D" w14:textId="77777777" w:rsidR="00AF76FA" w:rsidRDefault="00E92E0B">
      <w:pPr>
        <w:pStyle w:val="ProductList-Offering1SubSection"/>
        <w:outlineLvl w:val="3"/>
      </w:pPr>
      <w:bookmarkStart w:id="87" w:name="_Sec736"/>
      <w:r>
        <w:t>2. Умови продукту</w:t>
      </w:r>
      <w:bookmarkEnd w:id="87"/>
    </w:p>
    <w:tbl>
      <w:tblPr>
        <w:tblStyle w:val="PURTable"/>
        <w:tblW w:w="0" w:type="dxa"/>
        <w:tblLook w:val="04A0" w:firstRow="1" w:lastRow="0" w:firstColumn="1" w:lastColumn="0" w:noHBand="0" w:noVBand="1"/>
      </w:tblPr>
      <w:tblGrid>
        <w:gridCol w:w="3619"/>
        <w:gridCol w:w="3640"/>
        <w:gridCol w:w="3657"/>
      </w:tblGrid>
      <w:tr w:rsidR="00AF76FA" w14:paraId="76AD73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F9527B" w14:textId="77777777" w:rsidR="00AF76FA" w:rsidRDefault="00E92E0B">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Office 2016</w:t>
            </w:r>
            <w:r>
              <w:fldChar w:fldCharType="begin"/>
            </w:r>
            <w:r>
              <w:instrText xml:space="preserve"> XE "Office 2016" </w:instrText>
            </w:r>
            <w:r>
              <w:fldChar w:fldCharType="end"/>
            </w:r>
            <w:r>
              <w:t xml:space="preserve"> і Програми Office 2016 (10/15)</w:t>
            </w:r>
          </w:p>
        </w:tc>
        <w:tc>
          <w:tcPr>
            <w:tcW w:w="4040" w:type="dxa"/>
            <w:tcBorders>
              <w:top w:val="single" w:sz="18" w:space="0" w:color="00188F"/>
              <w:left w:val="single" w:sz="4" w:space="0" w:color="000000"/>
              <w:bottom w:val="single" w:sz="4" w:space="0" w:color="000000"/>
              <w:right w:val="single" w:sz="4" w:space="0" w:color="000000"/>
            </w:tcBorders>
          </w:tcPr>
          <w:p w14:paraId="67DDFB98" w14:textId="77777777" w:rsidR="00AF76FA" w:rsidRDefault="00E92E0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09D7ED" w14:textId="77777777" w:rsidR="00AF76FA" w:rsidRDefault="00E92E0B">
            <w:pPr>
              <w:pStyle w:val="ProductList-TableBody"/>
            </w:pPr>
            <w:r>
              <w:rPr>
                <w:color w:val="404040"/>
              </w:rPr>
              <w:t>Випуски з меншими функціональними можливостями: Н/Д</w:t>
            </w:r>
          </w:p>
        </w:tc>
      </w:tr>
      <w:tr w:rsidR="00AF76FA" w14:paraId="64EFBB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66A2B" w14:textId="77777777" w:rsidR="00AF76FA" w:rsidRDefault="00E92E0B">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tcPr>
          <w:p w14:paraId="7D93E954" w14:textId="77777777" w:rsidR="00AF76FA" w:rsidRDefault="00E92E0B">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Робота вдома</w:t>
            </w:r>
          </w:p>
        </w:tc>
        <w:tc>
          <w:tcPr>
            <w:tcW w:w="4040" w:type="dxa"/>
            <w:tcBorders>
              <w:top w:val="single" w:sz="4" w:space="0" w:color="000000"/>
              <w:left w:val="single" w:sz="4" w:space="0" w:color="000000"/>
              <w:bottom w:val="single" w:sz="4" w:space="0" w:color="000000"/>
              <w:right w:val="single" w:sz="4" w:space="0" w:color="000000"/>
            </w:tcBorders>
          </w:tcPr>
          <w:p w14:paraId="2E6B4982" w14:textId="77777777" w:rsidR="00AF76FA" w:rsidRDefault="00E92E0B">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AF76FA" w14:paraId="75AE4C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44418" w14:textId="77777777" w:rsidR="00AF76FA" w:rsidRDefault="00E92E0B">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53565" w14:textId="77777777" w:rsidR="00AF76FA" w:rsidRDefault="00E92E0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E3405" w14:textId="77777777" w:rsidR="00AF76FA" w:rsidRDefault="00E92E0B">
            <w:pPr>
              <w:pStyle w:val="ProductList-TableBody"/>
            </w:pPr>
            <w:r>
              <w:rPr>
                <w:color w:val="404040"/>
              </w:rPr>
              <w:t>Право на зменшення: Н/Д</w:t>
            </w:r>
          </w:p>
        </w:tc>
      </w:tr>
      <w:tr w:rsidR="00AF76FA" w14:paraId="11BC6E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9BC8B" w14:textId="77777777" w:rsidR="00AF76FA" w:rsidRDefault="00E92E0B">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tcPr>
          <w:p w14:paraId="0282E5A9" w14:textId="77777777" w:rsidR="00AF76FA" w:rsidRDefault="00E92E0B">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w:t>
            </w:r>
            <w:hyperlink w:anchor="_Sec1230">
              <w:r>
                <w:rPr>
                  <w:color w:val="00467F"/>
                  <w:u w:val="single"/>
                </w:rPr>
                <w:t>Див. 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12A9B" w14:textId="77777777" w:rsidR="00AF76FA" w:rsidRDefault="00E92E0B">
            <w:pPr>
              <w:pStyle w:val="ProductList-TableBody"/>
            </w:pPr>
            <w:r>
              <w:rPr>
                <w:color w:val="404040"/>
              </w:rPr>
              <w:t>Право на уточнення: Н/Д</w:t>
            </w:r>
          </w:p>
        </w:tc>
      </w:tr>
      <w:tr w:rsidR="00AF76FA" w14:paraId="2ED65E44" w14:textId="77777777">
        <w:tc>
          <w:tcPr>
            <w:tcW w:w="4040" w:type="dxa"/>
            <w:tcBorders>
              <w:top w:val="single" w:sz="4" w:space="0" w:color="000000"/>
              <w:left w:val="single" w:sz="4" w:space="0" w:color="000000"/>
              <w:bottom w:val="single" w:sz="4" w:space="0" w:color="000000"/>
              <w:right w:val="single" w:sz="4" w:space="0" w:color="000000"/>
            </w:tcBorders>
          </w:tcPr>
          <w:p w14:paraId="04EAEE53" w14:textId="77777777" w:rsidR="00AF76FA" w:rsidRDefault="00E92E0B">
            <w:pPr>
              <w:pStyle w:val="ProductList-TableBody"/>
            </w:pPr>
            <w:r>
              <w:fldChar w:fldCharType="begin"/>
            </w:r>
            <w:r>
              <w:instrText xml:space="preserve"> AutoTextList   \s NoStyle \t "Знижка UTD: чинна знижка (Up to Date)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58F5D" w14:textId="77777777" w:rsidR="00AF76FA" w:rsidRDefault="00AF76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D19B8E2" w14:textId="77777777" w:rsidR="00AF76FA" w:rsidRDefault="00E92E0B">
            <w:pPr>
              <w:pStyle w:val="ProductList-TableBody"/>
            </w:pPr>
            <w:r>
              <w:t xml:space="preserve">Додаткові ліцензії та ліцензії на перехід у межах Підтримки програмного забезпечення: </w:t>
            </w:r>
            <w:hyperlink w:anchor="_Sec1237">
              <w:r>
                <w:rPr>
                  <w:color w:val="00467F"/>
                  <w:u w:val="single"/>
                </w:rPr>
                <w:t>див. Додаток C</w:t>
              </w:r>
            </w:hyperlink>
          </w:p>
        </w:tc>
      </w:tr>
    </w:tbl>
    <w:p w14:paraId="70EB17F7" w14:textId="77777777" w:rsidR="00AF76FA" w:rsidRDefault="00AF76FA">
      <w:pPr>
        <w:pStyle w:val="ProductList-Body"/>
      </w:pPr>
    </w:p>
    <w:p w14:paraId="06034097" w14:textId="77777777" w:rsidR="00AF76FA" w:rsidRDefault="00E92E0B">
      <w:pPr>
        <w:pStyle w:val="ProductList-ClauseHeading"/>
        <w:outlineLvl w:val="4"/>
      </w:pPr>
      <w:r>
        <w:t>2.1 Робота вдома</w:t>
      </w:r>
    </w:p>
    <w:p w14:paraId="45D19D06" w14:textId="77777777" w:rsidR="00AF76FA" w:rsidRDefault="00E92E0B">
      <w:pPr>
        <w:pStyle w:val="ProductList-Body"/>
      </w:pPr>
      <w:r>
        <w:t xml:space="preserve">Для відповідних Продуктів, наведених у таблиці нижче, можна придбати ліцензію для роботи вдома.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t xml:space="preserve"> відповідного продукту може інсталювати та використовувати програмне забезпечення для роботи вдома на одному пристрої поза межами приміщення Клієнта або його Афілійованих осіб (наприклад, у користувача вдома).</w:t>
      </w:r>
    </w:p>
    <w:tbl>
      <w:tblPr>
        <w:tblStyle w:val="PURTable"/>
        <w:tblW w:w="0" w:type="dxa"/>
        <w:tblLook w:val="04A0" w:firstRow="1" w:lastRow="0" w:firstColumn="1" w:lastColumn="0" w:noHBand="0" w:noVBand="1"/>
      </w:tblPr>
      <w:tblGrid>
        <w:gridCol w:w="5299"/>
        <w:gridCol w:w="5617"/>
      </w:tblGrid>
      <w:tr w:rsidR="00AF76FA" w14:paraId="2BCAE0C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1581C38D" w14:textId="77777777" w:rsidR="00AF76FA" w:rsidRDefault="00E92E0B">
            <w:pPr>
              <w:pStyle w:val="ProductList-TableBody"/>
            </w:pPr>
            <w:r>
              <w:rPr>
                <w:color w:val="FFFFFF"/>
              </w:rPr>
              <w:t>Відповідні продукти</w:t>
            </w:r>
          </w:p>
        </w:tc>
        <w:tc>
          <w:tcPr>
            <w:tcW w:w="6240" w:type="dxa"/>
            <w:tcBorders>
              <w:top w:val="single" w:sz="4" w:space="0" w:color="6E6E6E"/>
              <w:left w:val="single" w:sz="4" w:space="0" w:color="6E6E6E"/>
              <w:right w:val="single" w:sz="4" w:space="0" w:color="6E6E6E"/>
            </w:tcBorders>
            <w:shd w:val="clear" w:color="auto" w:fill="0072C6"/>
          </w:tcPr>
          <w:p w14:paraId="2E37BFEE" w14:textId="77777777" w:rsidR="00AF76FA" w:rsidRDefault="00E92E0B">
            <w:pPr>
              <w:pStyle w:val="ProductList-TableBody"/>
            </w:pPr>
            <w:r>
              <w:rPr>
                <w:color w:val="FFFFFF"/>
              </w:rPr>
              <w:t>Відповідна ліцензія для роботи вдома</w:t>
            </w:r>
          </w:p>
        </w:tc>
      </w:tr>
      <w:tr w:rsidR="00AF76FA" w14:paraId="575FA676" w14:textId="77777777">
        <w:tc>
          <w:tcPr>
            <w:tcW w:w="5880" w:type="dxa"/>
            <w:tcBorders>
              <w:left w:val="single" w:sz="4" w:space="0" w:color="6E6E6E"/>
              <w:bottom w:val="single" w:sz="4" w:space="0" w:color="6E6E6E"/>
              <w:right w:val="single" w:sz="4" w:space="0" w:color="6E6E6E"/>
            </w:tcBorders>
          </w:tcPr>
          <w:p w14:paraId="211E31E6" w14:textId="77777777" w:rsidR="00AF76FA" w:rsidRDefault="00E92E0B">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1E6D04D8" w14:textId="77777777" w:rsidR="00AF76FA" w:rsidRDefault="00E92E0B">
            <w:pPr>
              <w:pStyle w:val="ProductList-TableBody"/>
            </w:pPr>
            <w:r>
              <w:t>Робота вдома для Office Standard 2019</w:t>
            </w:r>
          </w:p>
        </w:tc>
      </w:tr>
      <w:tr w:rsidR="00AF76FA" w14:paraId="0185E155" w14:textId="77777777">
        <w:tc>
          <w:tcPr>
            <w:tcW w:w="5880" w:type="dxa"/>
            <w:tcBorders>
              <w:top w:val="single" w:sz="4" w:space="0" w:color="6E6E6E"/>
              <w:left w:val="single" w:sz="4" w:space="0" w:color="6E6E6E"/>
              <w:bottom w:val="single" w:sz="4" w:space="0" w:color="6E6E6E"/>
              <w:right w:val="single" w:sz="4" w:space="0" w:color="6E6E6E"/>
            </w:tcBorders>
          </w:tcPr>
          <w:p w14:paraId="0B81EE76" w14:textId="77777777" w:rsidR="00AF76FA" w:rsidRDefault="00E92E0B">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12A5E66F" w14:textId="77777777" w:rsidR="00AF76FA" w:rsidRDefault="00E92E0B">
            <w:pPr>
              <w:pStyle w:val="ProductList-TableBody"/>
            </w:pPr>
            <w:r>
              <w:t>Робота вдома для Office Professional Plus 2019</w:t>
            </w:r>
          </w:p>
        </w:tc>
      </w:tr>
    </w:tbl>
    <w:p w14:paraId="0822256A" w14:textId="77777777" w:rsidR="00AF76FA" w:rsidRDefault="00AF76FA">
      <w:pPr>
        <w:pStyle w:val="ProductList-Body"/>
      </w:pPr>
    </w:p>
    <w:p w14:paraId="21021B71" w14:textId="77777777" w:rsidR="00AF76FA" w:rsidRDefault="00E92E0B">
      <w:pPr>
        <w:pStyle w:val="ProductList-ClauseHeading"/>
        <w:outlineLvl w:val="4"/>
      </w:pPr>
      <w:r>
        <w:t>2.2 Незалежність від платформи</w:t>
      </w:r>
    </w:p>
    <w:p w14:paraId="68E38B69" w14:textId="77777777" w:rsidR="00AF76FA" w:rsidRDefault="00E92E0B">
      <w:pPr>
        <w:pStyle w:val="ProductList-Body"/>
      </w:pPr>
      <w:r>
        <w:t>Клієнт може запускати ліцензовану версію або версію для іншої платформи за умови, що версія для іншої платформи була доступна, коли стала доступною оригінальна ліцензована версія. Якщо компоненти набору Продуктів відрізняються версією платформи, Клієнт може використовувати компоненти набору за своїм вибором і лише ці компоненти. Клієнту забороняється разом використовувати компоненти для різних версій платформ. Підтримка програмного забезпечення для незалежної від платформи Ліцензії дає Клієнтові змогу використовувати замість ліцензованого Продукту останню версію Продукту для кожної платформи, яка стає доступною протягом терміну дії підтримки.</w:t>
      </w:r>
    </w:p>
    <w:p w14:paraId="7C683D08" w14:textId="77777777" w:rsidR="00AF76FA" w:rsidRDefault="00AF76FA">
      <w:pPr>
        <w:pStyle w:val="ProductList-Body"/>
      </w:pPr>
    </w:p>
    <w:p w14:paraId="45FA440E" w14:textId="77777777" w:rsidR="00AF76FA" w:rsidRDefault="00E92E0B">
      <w:pPr>
        <w:pStyle w:val="ProductList-ClauseHeading"/>
        <w:outlineLvl w:val="4"/>
      </w:pPr>
      <w:r>
        <w:lastRenderedPageBreak/>
        <w:t>2.3 Office Online Server</w:t>
      </w:r>
    </w:p>
    <w:p w14:paraId="2D11B982" w14:textId="77777777" w:rsidR="00AF76FA" w:rsidRDefault="00E92E0B">
      <w:pPr>
        <w:pStyle w:val="ProductList-Body"/>
      </w:pPr>
      <w:r>
        <w:t xml:space="preserve">Клієнти, які придбали ліцензії Office Standard 2016 або Office Professional Plus 2016 до 1 серпня 2016 року, можуть використовувати в рамках цих ліцензій функцію редагування, описану в розділі про Інтернет-версію Office у </w:t>
      </w:r>
      <w:hyperlink w:anchor="_Sec564">
        <w:r>
          <w:rPr>
            <w:color w:val="00467F"/>
            <w:u w:val="single"/>
          </w:rPr>
          <w:t>Додатку B</w:t>
        </w:r>
      </w:hyperlink>
      <w:r>
        <w:t>. Це право втрачається 1 серпня 2019 року.</w:t>
      </w:r>
    </w:p>
    <w:p w14:paraId="1C0683B3" w14:textId="77777777" w:rsidR="00AF76FA" w:rsidRDefault="00E92E0B">
      <w:pPr>
        <w:pStyle w:val="ProductList-Offering1SubSection"/>
        <w:outlineLvl w:val="3"/>
      </w:pPr>
      <w:bookmarkStart w:id="88" w:name="_Sec791"/>
      <w:r>
        <w:t>3. Права на використання</w:t>
      </w:r>
      <w:bookmarkEnd w:id="88"/>
    </w:p>
    <w:tbl>
      <w:tblPr>
        <w:tblStyle w:val="PURTable"/>
        <w:tblW w:w="0" w:type="dxa"/>
        <w:tblLook w:val="04A0" w:firstRow="1" w:lastRow="0" w:firstColumn="1" w:lastColumn="0" w:noHBand="0" w:noVBand="1"/>
      </w:tblPr>
      <w:tblGrid>
        <w:gridCol w:w="3644"/>
        <w:gridCol w:w="3633"/>
        <w:gridCol w:w="3639"/>
      </w:tblGrid>
      <w:tr w:rsidR="00AF76FA" w14:paraId="52705B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F72AD7" w14:textId="77777777" w:rsidR="00AF76FA" w:rsidRDefault="00E92E0B">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39">
              <w:r>
                <w:rPr>
                  <w:color w:val="00467F"/>
                  <w:u w:val="single"/>
                </w:rPr>
                <w:t>програми для настільних комп’ютерів</w:t>
              </w:r>
            </w:hyperlink>
          </w:p>
        </w:tc>
        <w:tc>
          <w:tcPr>
            <w:tcW w:w="4040" w:type="dxa"/>
            <w:tcBorders>
              <w:top w:val="single" w:sz="18" w:space="0" w:color="00188F"/>
              <w:left w:val="single" w:sz="4" w:space="0" w:color="000000"/>
              <w:bottom w:val="single" w:sz="4" w:space="0" w:color="000000"/>
              <w:right w:val="single" w:sz="4" w:space="0" w:color="000000"/>
            </w:tcBorders>
          </w:tcPr>
          <w:p w14:paraId="65335883" w14:textId="77777777" w:rsidR="00AF76FA" w:rsidRDefault="00E92E0B">
            <w:pPr>
              <w:pStyle w:val="ProductList-TableBody"/>
            </w:pPr>
            <w:r>
              <w:fldChar w:fldCharType="begin"/>
            </w:r>
            <w:r>
              <w:instrText xml:space="preserve"> AutoTextList   \s NoStyle \t "Умови ліцензії для певних продуктів: Це означає, що під таблицею «Права на використання» розміщено умови та положення для окремих продуктів, які регулюють їхнє розгортання й використання." </w:instrText>
            </w:r>
            <w:r>
              <w:fldChar w:fldCharType="separate"/>
            </w:r>
            <w:r>
              <w:rPr>
                <w:color w:val="0563C1"/>
              </w:rPr>
              <w:t>Умови ліцензії для певних продуктів</w:t>
            </w:r>
            <w:r>
              <w:fldChar w:fldCharType="end"/>
            </w:r>
            <w:r>
              <w:t>: Права на використання пакетів системи Office і Office Home &amp; Student RT в комерційних цілях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D794B2" w14:textId="77777777" w:rsidR="00AF76FA" w:rsidRDefault="00E92E0B">
            <w:pPr>
              <w:pStyle w:val="ProductList-TableBody"/>
            </w:pPr>
            <w:r>
              <w:rPr>
                <w:color w:val="404040"/>
              </w:rPr>
              <w:t>Додаткове програмне забезпечення: Н/Д</w:t>
            </w:r>
          </w:p>
        </w:tc>
      </w:tr>
      <w:tr w:rsidR="00AF76FA" w14:paraId="114F44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80BD9" w14:textId="77777777" w:rsidR="00AF76FA" w:rsidRDefault="00E92E0B">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B4685" w14:textId="77777777" w:rsidR="00AF76FA" w:rsidRDefault="00E92E0B">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5CED291E" w14:textId="77777777" w:rsidR="00AF76FA" w:rsidRDefault="00E92E0B">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Office Web Apps Server 2013 (лише пакети системи Office)</w:t>
            </w:r>
          </w:p>
        </w:tc>
      </w:tr>
      <w:tr w:rsidR="00AF76FA" w14:paraId="5A6AFE50" w14:textId="77777777">
        <w:tc>
          <w:tcPr>
            <w:tcW w:w="4040" w:type="dxa"/>
            <w:tcBorders>
              <w:top w:val="single" w:sz="4" w:space="0" w:color="000000"/>
              <w:left w:val="single" w:sz="4" w:space="0" w:color="000000"/>
              <w:bottom w:val="single" w:sz="4" w:space="0" w:color="000000"/>
              <w:right w:val="single" w:sz="4" w:space="0" w:color="000000"/>
            </w:tcBorders>
          </w:tcPr>
          <w:p w14:paraId="290BA14E" w14:textId="77777777" w:rsidR="00AF76FA" w:rsidRDefault="00E92E0B">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Карти Bing</w:t>
              </w:r>
            </w:hyperlink>
            <w:r>
              <w:t xml:space="preserve"> (Excel і Office Professional Plus); </w:t>
            </w:r>
            <w:hyperlink w:anchor="_Sec537">
              <w:r>
                <w:rPr>
                  <w:color w:val="00467F"/>
                  <w:u w:val="single"/>
                </w:rPr>
                <w:t>H.264/MPEG-4 та/або VC-1</w:t>
              </w:r>
            </w:hyperlink>
            <w:r>
              <w:t xml:space="preserve"> (Skype для бізнесу),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8071A" w14:textId="77777777" w:rsidR="00AF76FA" w:rsidRDefault="00AF76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53B27" w14:textId="77777777" w:rsidR="00AF76FA" w:rsidRDefault="00AF76FA">
            <w:pPr>
              <w:pStyle w:val="ProductList-TableBody"/>
            </w:pPr>
          </w:p>
        </w:tc>
      </w:tr>
    </w:tbl>
    <w:p w14:paraId="55AB3746" w14:textId="77777777" w:rsidR="00AF76FA" w:rsidRDefault="00AF76FA">
      <w:pPr>
        <w:pStyle w:val="ProductList-Body"/>
      </w:pPr>
    </w:p>
    <w:p w14:paraId="24746E12" w14:textId="77777777" w:rsidR="00AF76FA" w:rsidRDefault="00E92E0B">
      <w:pPr>
        <w:pStyle w:val="ProductList-ClauseHeading"/>
        <w:outlineLvl w:val="4"/>
      </w:pPr>
      <w:r>
        <w:t>3.1 Права на використання Office Home &amp; Student 2013 RT в комерційних цілях</w:t>
      </w:r>
    </w:p>
    <w:p w14:paraId="21AF62C3" w14:textId="77777777" w:rsidR="00AF76FA" w:rsidRDefault="00E92E0B">
      <w:pPr>
        <w:pStyle w:val="ProductList-Body"/>
      </w:pPr>
      <w:r>
        <w:t>Обмеження щодо комерційного використання Office для дому та навчання 2013 RT скасовується:</w:t>
      </w:r>
    </w:p>
    <w:p w14:paraId="606C8B7C" w14:textId="77777777" w:rsidR="00AF76FA" w:rsidRDefault="00E92E0B" w:rsidP="00E92E0B">
      <w:pPr>
        <w:pStyle w:val="ProductList-Bullet"/>
        <w:numPr>
          <w:ilvl w:val="0"/>
          <w:numId w:val="21"/>
        </w:numPr>
      </w:pPr>
      <w:r>
        <w:t xml:space="preserve">якщо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t xml:space="preserve"> користується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ліцензованим пристроєм</w:t>
      </w:r>
      <w:r>
        <w:fldChar w:fldCharType="end"/>
      </w:r>
      <w:r>
        <w:t xml:space="preserve"> із ліцензією Office Professional Plus або Standard 2019/2016; </w:t>
      </w:r>
    </w:p>
    <w:p w14:paraId="3F2FFA2D" w14:textId="77777777" w:rsidR="00AF76FA" w:rsidRDefault="00E92E0B" w:rsidP="00E92E0B">
      <w:pPr>
        <w:pStyle w:val="ProductList-Bullet"/>
        <w:numPr>
          <w:ilvl w:val="0"/>
          <w:numId w:val="21"/>
        </w:numPr>
      </w:pPr>
      <w:r>
        <w:t>у разі використання Office для дому та навчання 2013 RT, інстальованого на пристрої з ліцензією на використання Office Professional Plus, Standard 2019/2016 або Office для дому та навчання 2013 RT в комерційних цілях.</w:t>
      </w:r>
    </w:p>
    <w:p w14:paraId="2E9D59EE" w14:textId="77777777" w:rsidR="00AF76FA" w:rsidRDefault="00E92E0B">
      <w:pPr>
        <w:pStyle w:val="ProductList-Body"/>
      </w:pPr>
      <w:r>
        <w:t>Крім випадків, описаних у цьому розділі, переважну силу матимуть умови, передбачені для ліцензії на Office для дому та навчання 2013 RT.</w:t>
      </w:r>
    </w:p>
    <w:p w14:paraId="658FC12C" w14:textId="77777777" w:rsidR="00AF76FA" w:rsidRDefault="00AF76FA">
      <w:pPr>
        <w:pStyle w:val="ProductList-Body"/>
      </w:pPr>
    </w:p>
    <w:p w14:paraId="56F29A49" w14:textId="77777777" w:rsidR="00AF76FA" w:rsidRDefault="00E92E0B">
      <w:pPr>
        <w:pStyle w:val="ProductList-ClauseHeading"/>
        <w:outlineLvl w:val="4"/>
      </w:pPr>
      <w:r>
        <w:t>3.2 Програми для освітніх установ</w:t>
      </w:r>
    </w:p>
    <w:p w14:paraId="3415D28A" w14:textId="77777777" w:rsidR="00AF76FA" w:rsidRDefault="00E92E0B">
      <w:pPr>
        <w:pStyle w:val="ProductList-Body"/>
      </w:pPr>
      <w:r>
        <w:t>Положення нижче стосуються клієнтів, які беруть участь у Програмах корпоративного ліцензування для освітніх установ.</w:t>
      </w:r>
    </w:p>
    <w:p w14:paraId="443AC0D0" w14:textId="77777777" w:rsidR="00AF76FA" w:rsidRDefault="00AF76FA">
      <w:pPr>
        <w:pStyle w:val="ProductList-Body"/>
      </w:pPr>
    </w:p>
    <w:p w14:paraId="1D03CCBF" w14:textId="77777777" w:rsidR="00AF76FA" w:rsidRDefault="00E92E0B">
      <w:pPr>
        <w:pStyle w:val="ProductList-SubClauseHeading"/>
        <w:outlineLvl w:val="5"/>
      </w:pPr>
      <w:r>
        <w:t>3.2.1 Розширені права на використання для Програм Microsoft 365 для підприємств</w:t>
      </w:r>
    </w:p>
    <w:p w14:paraId="35D2856B" w14:textId="77777777" w:rsidR="00AF76FA" w:rsidRDefault="00E92E0B">
      <w:pPr>
        <w:pStyle w:val="ProductList-BodyIndented"/>
      </w:pPr>
      <w:r>
        <w:t xml:space="preserve">Якщо Установа придбала ліцензії на Office Professional Plus для всіх викладачів і персоналу в своїй визначеній Організації за Угодою «Open Value Subscription» для рішень «Education Solutions» чи Реєстраційною формою «Enrollment for Education Solutions» (версії до 2017 року), кожен Ліцензований користувач може використовувати передплату на Програми Microsoft 365 для підприємств лише для кожного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Ліцензованого користувача</w:t>
      </w:r>
      <w:r>
        <w:fldChar w:fldCharType="end"/>
      </w:r>
      <w:r>
        <w:t xml:space="preserve"> протягом терміну дії угоди.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набуті безкоштовно згідно з цією пропозицією, не можуть зараховуватися для задоволення вимог щодо мінімального замовлення Установи. </w:t>
      </w:r>
    </w:p>
    <w:p w14:paraId="68551F07" w14:textId="77777777" w:rsidR="00AF76FA" w:rsidRDefault="00AF76FA">
      <w:pPr>
        <w:pStyle w:val="ProductList-BodyIndented"/>
      </w:pPr>
    </w:p>
    <w:p w14:paraId="2494427C" w14:textId="77777777" w:rsidR="00AF76FA" w:rsidRDefault="00E92E0B">
      <w:pPr>
        <w:pStyle w:val="ProductList-SubClauseHeading"/>
        <w:outlineLvl w:val="5"/>
      </w:pPr>
      <w:r>
        <w:t>3.2.2 Перевага для випускників</w:t>
      </w:r>
    </w:p>
    <w:p w14:paraId="66C75AF2" w14:textId="77777777" w:rsidR="00AF76FA" w:rsidRDefault="00E92E0B">
      <w:pPr>
        <w:pStyle w:val="ProductList-BodyIndented"/>
      </w:pPr>
      <w:r>
        <w:t xml:space="preserve">Установа з активною Реєстраційною формою «Enrollment for Education Solutions» може в будь-який час протягом строку Реєстрації передати такому Студенту Ліцензії на студентський Office Professional Plus, коли він стане Випускником. Установа повинна надати кожному такому Випускнику ліцензійну угоду у формі, наданій Майкрософт. Після прийняття Випускником умов ліцензійної угоди право Випускника запускати Office Professional Plus стає постійним. </w:t>
      </w:r>
    </w:p>
    <w:p w14:paraId="08F8F632" w14:textId="77777777" w:rsidR="00AF76FA" w:rsidRDefault="00E92E0B">
      <w:pPr>
        <w:pStyle w:val="ProductList-Offering1SubSection"/>
        <w:outlineLvl w:val="3"/>
      </w:pPr>
      <w:bookmarkStart w:id="89" w:name="_Sec819"/>
      <w:r>
        <w:t>4. Підтримка програмного забезпечення</w:t>
      </w:r>
      <w:bookmarkEnd w:id="89"/>
    </w:p>
    <w:tbl>
      <w:tblPr>
        <w:tblStyle w:val="PURTable"/>
        <w:tblW w:w="0" w:type="dxa"/>
        <w:tblLook w:val="04A0" w:firstRow="1" w:lastRow="0" w:firstColumn="1" w:lastColumn="0" w:noHBand="0" w:noVBand="1"/>
      </w:tblPr>
      <w:tblGrid>
        <w:gridCol w:w="3660"/>
        <w:gridCol w:w="3628"/>
        <w:gridCol w:w="3628"/>
      </w:tblGrid>
      <w:tr w:rsidR="00AF76FA" w14:paraId="47FC26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098E71" w14:textId="77777777" w:rsidR="00AF76FA" w:rsidRDefault="00E92E0B">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B «Підтримка програмного забезпечення»." </w:instrText>
            </w:r>
            <w:r>
              <w:fldChar w:fldCharType="separate"/>
            </w:r>
            <w:r>
              <w:rPr>
                <w:color w:val="0563C1"/>
              </w:rPr>
              <w:t>Переваги Підтримки програмного забезпечення</w:t>
            </w:r>
            <w:r>
              <w:fldChar w:fldCharType="end"/>
            </w:r>
            <w:r>
              <w:t>: Програма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AA5A51" w14:textId="77777777" w:rsidR="00AF76FA" w:rsidRDefault="00E92E0B">
            <w:pPr>
              <w:pStyle w:val="ProductList-TableBody"/>
            </w:pPr>
            <w:r>
              <w:rPr>
                <w:color w:val="404040"/>
              </w:rPr>
              <w:t>Аварійне відновлення: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57CA63" w14:textId="77777777" w:rsidR="00AF76FA" w:rsidRDefault="00E92E0B">
            <w:pPr>
              <w:pStyle w:val="ProductList-TableBody"/>
            </w:pPr>
            <w:r>
              <w:rPr>
                <w:color w:val="404040"/>
              </w:rPr>
              <w:t>Права переходу на резервний ресурс: Н/Д</w:t>
            </w:r>
          </w:p>
        </w:tc>
      </w:tr>
      <w:tr w:rsidR="00AF76FA" w14:paraId="6D11C3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019B0" w14:textId="77777777" w:rsidR="00AF76FA" w:rsidRDefault="00E92E0B">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14C63155" w14:textId="77777777" w:rsidR="00AF76FA" w:rsidRDefault="00E92E0B">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6">
              <w:r>
                <w:rPr>
                  <w:color w:val="00467F"/>
                  <w:u w:val="single"/>
                </w:rPr>
                <w:t>Список продуктів – червень 2015 р.</w:t>
              </w:r>
            </w:hyperlink>
            <w:r>
              <w:t xml:space="preserve"> (Office Multi-Language Pack і Visio Premium 2010)</w:t>
            </w:r>
          </w:p>
        </w:tc>
        <w:tc>
          <w:tcPr>
            <w:tcW w:w="4040" w:type="dxa"/>
            <w:tcBorders>
              <w:top w:val="single" w:sz="4" w:space="0" w:color="000000"/>
              <w:left w:val="single" w:sz="4" w:space="0" w:color="000000"/>
              <w:bottom w:val="single" w:sz="4" w:space="0" w:color="000000"/>
              <w:right w:val="single" w:sz="4" w:space="0" w:color="000000"/>
            </w:tcBorders>
          </w:tcPr>
          <w:p w14:paraId="125F4CCB" w14:textId="77777777" w:rsidR="00AF76FA" w:rsidRDefault="00E92E0B">
            <w:pPr>
              <w:pStyle w:val="ProductList-TableBody"/>
            </w:pPr>
            <w:r>
              <w:fldChar w:fldCharType="begin"/>
            </w:r>
            <w:r>
              <w:instrText xml:space="preserve"> AutoTextList   \s NoStyle \t "Права на віддалене використання: Перевага Підтримки програмного забезпечення, яка надає Основному користувачу Ліцензованого пристрою певні права на віддалений доступ і використання. (Повне визначення див. в Глосарії.)" </w:instrText>
            </w:r>
            <w:r>
              <w:fldChar w:fldCharType="separate"/>
            </w:r>
            <w:r>
              <w:rPr>
                <w:color w:val="0563C1"/>
              </w:rPr>
              <w:t>Права на віддалене використання</w:t>
            </w:r>
            <w:r>
              <w:fldChar w:fldCharType="end"/>
            </w:r>
            <w:r>
              <w:t>: Office, Project і Visio</w:t>
            </w:r>
          </w:p>
        </w:tc>
      </w:tr>
      <w:tr w:rsidR="00AF76FA" w14:paraId="5000D6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61DCC" w14:textId="77777777" w:rsidR="00AF76FA" w:rsidRDefault="00E92E0B">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2103A" w14:textId="77777777" w:rsidR="00AF76FA" w:rsidRDefault="00E92E0B">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530E0" w14:textId="77777777" w:rsidR="00AF76FA" w:rsidRDefault="00AF76FA">
            <w:pPr>
              <w:pStyle w:val="ProductList-TableBody"/>
            </w:pPr>
          </w:p>
        </w:tc>
      </w:tr>
    </w:tbl>
    <w:p w14:paraId="4B3FE627" w14:textId="77777777" w:rsidR="00AF76FA" w:rsidRDefault="00AF76FA">
      <w:pPr>
        <w:pStyle w:val="ProductList-Body"/>
      </w:pPr>
    </w:p>
    <w:p w14:paraId="6D6D4866" w14:textId="77777777" w:rsidR="00AF76FA" w:rsidRDefault="00AF76FA">
      <w:pPr>
        <w:pStyle w:val="PURBreadcrumb"/>
      </w:pPr>
    </w:p>
    <w:tbl>
      <w:tblPr>
        <w:tblStyle w:val="PURTable"/>
        <w:tblW w:w="0" w:type="dxa"/>
        <w:tblLook w:val="04A0" w:firstRow="1" w:lastRow="0" w:firstColumn="1" w:lastColumn="0" w:noHBand="0" w:noVBand="1"/>
      </w:tblPr>
      <w:tblGrid>
        <w:gridCol w:w="10916"/>
      </w:tblGrid>
      <w:tr w:rsidR="00AF76FA" w14:paraId="73299C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7F4FEB" w14:textId="77777777" w:rsidR="00AF76FA" w:rsidRDefault="00C218A1">
            <w:pPr>
              <w:pStyle w:val="ProductList-TableBody"/>
              <w:jc w:val="right"/>
            </w:pPr>
            <w:hyperlink w:anchor="_Sec842">
              <w:r w:rsidR="00E92E0B">
                <w:rPr>
                  <w:color w:val="00467F"/>
                  <w:sz w:val="14"/>
                  <w:u w:val="single"/>
                </w:rPr>
                <w:t>Зміст</w:t>
              </w:r>
            </w:hyperlink>
            <w:r w:rsidR="00E92E0B">
              <w:rPr>
                <w:sz w:val="14"/>
              </w:rPr>
              <w:t>/</w:t>
            </w:r>
            <w:hyperlink w:anchor="_Sec549">
              <w:r w:rsidR="00E92E0B">
                <w:rPr>
                  <w:color w:val="00467F"/>
                  <w:sz w:val="14"/>
                  <w:u w:val="single"/>
                </w:rPr>
                <w:t>Глосарій</w:t>
              </w:r>
            </w:hyperlink>
            <w:r w:rsidR="00E92E0B">
              <w:rPr>
                <w:sz w:val="14"/>
              </w:rPr>
              <w:t>/</w:t>
            </w:r>
            <w:hyperlink w:anchor="_Sec844">
              <w:r w:rsidR="00E92E0B">
                <w:rPr>
                  <w:color w:val="00467F"/>
                  <w:sz w:val="14"/>
                  <w:u w:val="single"/>
                </w:rPr>
                <w:t>Покажчик</w:t>
              </w:r>
            </w:hyperlink>
          </w:p>
        </w:tc>
      </w:tr>
    </w:tbl>
    <w:p w14:paraId="1E5FE218" w14:textId="77777777" w:rsidR="00AF76FA" w:rsidRDefault="00AF76FA">
      <w:pPr>
        <w:pStyle w:val="ProductList-Body"/>
      </w:pPr>
    </w:p>
    <w:p w14:paraId="5F716B96" w14:textId="77777777" w:rsidR="00AF76FA" w:rsidRDefault="00E92E0B">
      <w:pPr>
        <w:pStyle w:val="ProductList-Offering2HeadingNoBorder"/>
        <w:outlineLvl w:val="2"/>
      </w:pPr>
      <w:bookmarkStart w:id="90" w:name="_Sec680"/>
      <w:r>
        <w:t>Office для Mac</w:t>
      </w:r>
      <w:bookmarkEnd w:id="90"/>
      <w:r>
        <w:fldChar w:fldCharType="begin"/>
      </w:r>
      <w:r>
        <w:instrText xml:space="preserve"> TC "</w:instrText>
      </w:r>
      <w:bookmarkStart w:id="91" w:name="_Toc60150727"/>
      <w:r>
        <w:instrText>Office для Mac</w:instrText>
      </w:r>
      <w:bookmarkEnd w:id="91"/>
      <w:r>
        <w:instrText>" \l 3</w:instrText>
      </w:r>
      <w:r>
        <w:fldChar w:fldCharType="end"/>
      </w:r>
    </w:p>
    <w:p w14:paraId="1D395487" w14:textId="77777777" w:rsidR="00AF76FA" w:rsidRDefault="00E92E0B">
      <w:pPr>
        <w:pStyle w:val="ProductList-Offering1SubSection"/>
        <w:outlineLvl w:val="3"/>
      </w:pPr>
      <w:bookmarkStart w:id="92" w:name="_Sec682"/>
      <w:r>
        <w:t>1. Доступність програм</w:t>
      </w:r>
      <w:bookmarkEnd w:id="92"/>
    </w:p>
    <w:tbl>
      <w:tblPr>
        <w:tblStyle w:val="PURTable"/>
        <w:tblW w:w="0" w:type="dxa"/>
        <w:tblLook w:val="04A0" w:firstRow="1" w:lastRow="0" w:firstColumn="1" w:lastColumn="0" w:noHBand="0" w:noVBand="1"/>
      </w:tblPr>
      <w:tblGrid>
        <w:gridCol w:w="3629"/>
        <w:gridCol w:w="601"/>
        <w:gridCol w:w="597"/>
        <w:gridCol w:w="600"/>
        <w:gridCol w:w="588"/>
        <w:gridCol w:w="589"/>
        <w:gridCol w:w="599"/>
        <w:gridCol w:w="608"/>
        <w:gridCol w:w="730"/>
        <w:gridCol w:w="584"/>
        <w:gridCol w:w="602"/>
        <w:gridCol w:w="594"/>
        <w:gridCol w:w="595"/>
      </w:tblGrid>
      <w:tr w:rsidR="00AF76FA" w14:paraId="7A83FB18"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3B6C7C43" w14:textId="77777777" w:rsidR="00AF76FA" w:rsidRDefault="00E92E0B">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E7D92D" w14:textId="77777777" w:rsidR="00AF76FA" w:rsidRDefault="00E92E0B">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836E17" w14:textId="77777777" w:rsidR="00AF76FA" w:rsidRDefault="00E92E0B">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231A90" w14:textId="77777777" w:rsidR="00AF76FA" w:rsidRDefault="00E92E0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BEAE40" w14:textId="77777777" w:rsidR="00AF76FA" w:rsidRDefault="00E92E0B">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2F9FF8" w14:textId="77777777" w:rsidR="00AF76FA" w:rsidRDefault="00E92E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18DB51" w14:textId="77777777" w:rsidR="00AF76FA" w:rsidRDefault="00E92E0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A26D51" w14:textId="77777777" w:rsidR="00AF76FA" w:rsidRDefault="00E92E0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848B3CA" w14:textId="77777777" w:rsidR="00AF76FA" w:rsidRDefault="00E92E0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00188F"/>
          </w:tcPr>
          <w:p w14:paraId="38260D6C" w14:textId="77777777" w:rsidR="00AF76FA" w:rsidRDefault="00E92E0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DDB530" w14:textId="77777777" w:rsidR="00AF76FA" w:rsidRDefault="00E92E0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7CBAD2" w14:textId="77777777" w:rsidR="00AF76FA" w:rsidRDefault="00E92E0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17CF9A" w14:textId="77777777" w:rsidR="00AF76FA" w:rsidRDefault="00E92E0B">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AF76FA" w14:paraId="66EEDC77" w14:textId="77777777">
        <w:tc>
          <w:tcPr>
            <w:tcW w:w="3920" w:type="dxa"/>
            <w:tcBorders>
              <w:top w:val="single" w:sz="6" w:space="0" w:color="FFFFFF"/>
              <w:left w:val="none" w:sz="4" w:space="0" w:color="6E6E6E"/>
              <w:bottom w:val="dashed" w:sz="4" w:space="0" w:color="BFBFBF"/>
              <w:right w:val="none" w:sz="4" w:space="0" w:color="6E6E6E"/>
            </w:tcBorders>
          </w:tcPr>
          <w:p w14:paraId="3444B1BE" w14:textId="77777777" w:rsidR="00AF76FA" w:rsidRDefault="00E92E0B">
            <w:pPr>
              <w:pStyle w:val="ProductList-TableBody"/>
            </w:pPr>
            <w:r>
              <w:rPr>
                <w:color w:val="000000"/>
              </w:rPr>
              <w:t>Excel 2019 для Mac</w:t>
            </w:r>
            <w:r>
              <w:fldChar w:fldCharType="begin"/>
            </w:r>
            <w:r>
              <w:instrText xml:space="preserve"> XE "Excel 2019 для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A63A0C3" w14:textId="77777777" w:rsidR="00AF76FA" w:rsidRDefault="00E92E0B">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6B1B3167" w14:textId="77777777" w:rsidR="00AF76FA" w:rsidRDefault="00E92E0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D433116" w14:textId="77777777" w:rsidR="00AF76FA" w:rsidRDefault="00E92E0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5BEC56C" w14:textId="77777777" w:rsidR="00AF76FA" w:rsidRDefault="00E92E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8B56C"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4CD5E"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786E2"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E7022" w14:textId="77777777" w:rsidR="00AF76FA" w:rsidRDefault="00E92E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308EA3"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DCC53B"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871CE1"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BE9A3" w14:textId="77777777" w:rsidR="00AF76FA" w:rsidRDefault="00AF76FA">
            <w:pPr>
              <w:pStyle w:val="ProductList-TableBody"/>
              <w:jc w:val="center"/>
            </w:pPr>
          </w:p>
        </w:tc>
      </w:tr>
      <w:tr w:rsidR="00AF76FA" w14:paraId="720C2A9D" w14:textId="77777777">
        <w:tc>
          <w:tcPr>
            <w:tcW w:w="3920" w:type="dxa"/>
            <w:tcBorders>
              <w:top w:val="dashed" w:sz="4" w:space="0" w:color="BFBFBF"/>
              <w:left w:val="none" w:sz="4" w:space="0" w:color="6E6E6E"/>
              <w:bottom w:val="dashed" w:sz="4" w:space="0" w:color="BFBFBF"/>
              <w:right w:val="none" w:sz="4" w:space="0" w:color="6E6E6E"/>
            </w:tcBorders>
          </w:tcPr>
          <w:p w14:paraId="748CC1A8" w14:textId="77777777" w:rsidR="00AF76FA" w:rsidRDefault="00E92E0B">
            <w:pPr>
              <w:pStyle w:val="ProductList-TableBody"/>
            </w:pPr>
            <w:r>
              <w:rPr>
                <w:color w:val="000000"/>
              </w:rPr>
              <w:t>Skype для бізнесу 2019 для Mac</w:t>
            </w:r>
            <w:r>
              <w:fldChar w:fldCharType="begin"/>
            </w:r>
            <w:r>
              <w:instrText xml:space="preserve"> XE "Skype для бізнесу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6EE309B" w14:textId="77777777" w:rsidR="00AF76FA" w:rsidRDefault="00E92E0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ACB9DC7" w14:textId="77777777" w:rsidR="00AF76FA" w:rsidRDefault="00E92E0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0708B3F" w14:textId="77777777" w:rsidR="00AF76FA" w:rsidRDefault="00E92E0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89AD351" w14:textId="77777777" w:rsidR="00AF76FA" w:rsidRDefault="00E92E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9A5B1"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633EB"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29631"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884C7" w14:textId="77777777" w:rsidR="00AF76FA" w:rsidRDefault="00E92E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5AC239"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D9FAB9"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7441FA"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140B8E" w14:textId="77777777" w:rsidR="00AF76FA" w:rsidRDefault="00AF76FA">
            <w:pPr>
              <w:pStyle w:val="ProductList-TableBody"/>
              <w:jc w:val="center"/>
            </w:pPr>
          </w:p>
        </w:tc>
      </w:tr>
      <w:tr w:rsidR="00AF76FA" w14:paraId="568D118B" w14:textId="77777777">
        <w:tc>
          <w:tcPr>
            <w:tcW w:w="3920" w:type="dxa"/>
            <w:tcBorders>
              <w:top w:val="dashed" w:sz="4" w:space="0" w:color="BFBFBF"/>
              <w:left w:val="none" w:sz="4" w:space="0" w:color="6E6E6E"/>
              <w:bottom w:val="dashed" w:sz="4" w:space="0" w:color="BFBFBF"/>
              <w:right w:val="none" w:sz="4" w:space="0" w:color="6E6E6E"/>
            </w:tcBorders>
          </w:tcPr>
          <w:p w14:paraId="57CBB5AE" w14:textId="77777777" w:rsidR="00AF76FA" w:rsidRDefault="00E92E0B">
            <w:pPr>
              <w:pStyle w:val="ProductList-TableBody"/>
            </w:pPr>
            <w:r>
              <w:rPr>
                <w:color w:val="000000"/>
              </w:rPr>
              <w:t>Office 2019 для Mac Standard</w:t>
            </w:r>
            <w:r>
              <w:fldChar w:fldCharType="begin"/>
            </w:r>
            <w:r>
              <w:instrText xml:space="preserve"> XE "Office 2019 для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D05BCBD" w14:textId="77777777" w:rsidR="00AF76FA" w:rsidRDefault="00E92E0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026610D" w14:textId="77777777" w:rsidR="00AF76FA" w:rsidRDefault="00E92E0B">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7B65E0A6" w14:textId="77777777" w:rsidR="00AF76FA" w:rsidRDefault="00E92E0B">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0E68319A" w14:textId="77777777" w:rsidR="00AF76FA" w:rsidRDefault="00E92E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386A2"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0DCB5"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FB5CA"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DDC67" w14:textId="77777777" w:rsidR="00AF76FA" w:rsidRDefault="00E92E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1D22F9"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D39634"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362A5F"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4646A" w14:textId="77777777" w:rsidR="00AF76FA" w:rsidRDefault="00AF76FA">
            <w:pPr>
              <w:pStyle w:val="ProductList-TableBody"/>
              <w:jc w:val="center"/>
            </w:pPr>
          </w:p>
        </w:tc>
      </w:tr>
      <w:tr w:rsidR="00AF76FA" w14:paraId="0399CB78" w14:textId="77777777">
        <w:tc>
          <w:tcPr>
            <w:tcW w:w="3920" w:type="dxa"/>
            <w:tcBorders>
              <w:top w:val="dashed" w:sz="4" w:space="0" w:color="BFBFBF"/>
              <w:left w:val="none" w:sz="4" w:space="0" w:color="6E6E6E"/>
              <w:bottom w:val="dashed" w:sz="4" w:space="0" w:color="BFBFBF"/>
              <w:right w:val="none" w:sz="4" w:space="0" w:color="6E6E6E"/>
            </w:tcBorders>
          </w:tcPr>
          <w:p w14:paraId="7CE6F5EE" w14:textId="77777777" w:rsidR="00AF76FA" w:rsidRDefault="00E92E0B">
            <w:pPr>
              <w:pStyle w:val="ProductList-TableBody"/>
            </w:pPr>
            <w:r>
              <w:rPr>
                <w:color w:val="000000"/>
              </w:rPr>
              <w:t>Outlook 2019 для Mac</w:t>
            </w:r>
            <w:r>
              <w:fldChar w:fldCharType="begin"/>
            </w:r>
            <w:r>
              <w:instrText xml:space="preserve"> XE "Outlook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375B601" w14:textId="77777777" w:rsidR="00AF76FA" w:rsidRDefault="00E92E0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5D418A9" w14:textId="77777777" w:rsidR="00AF76FA" w:rsidRDefault="00E92E0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4C2CC23" w14:textId="77777777" w:rsidR="00AF76FA" w:rsidRDefault="00E92E0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01E0BCB" w14:textId="77777777" w:rsidR="00AF76FA" w:rsidRDefault="00E92E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7439C"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9A1D9"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2C412"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8AFE5" w14:textId="77777777" w:rsidR="00AF76FA" w:rsidRDefault="00E92E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20B75C"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273616"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52D8E2"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74FB5" w14:textId="77777777" w:rsidR="00AF76FA" w:rsidRDefault="00AF76FA">
            <w:pPr>
              <w:pStyle w:val="ProductList-TableBody"/>
              <w:jc w:val="center"/>
            </w:pPr>
          </w:p>
        </w:tc>
      </w:tr>
      <w:tr w:rsidR="00AF76FA" w14:paraId="5AF92D32" w14:textId="77777777">
        <w:tc>
          <w:tcPr>
            <w:tcW w:w="3920" w:type="dxa"/>
            <w:tcBorders>
              <w:top w:val="dashed" w:sz="4" w:space="0" w:color="BFBFBF"/>
              <w:left w:val="none" w:sz="4" w:space="0" w:color="6E6E6E"/>
              <w:bottom w:val="dashed" w:sz="4" w:space="0" w:color="BFBFBF"/>
              <w:right w:val="none" w:sz="4" w:space="0" w:color="6E6E6E"/>
            </w:tcBorders>
          </w:tcPr>
          <w:p w14:paraId="3E1F5FAF" w14:textId="77777777" w:rsidR="00AF76FA" w:rsidRDefault="00E92E0B">
            <w:pPr>
              <w:pStyle w:val="ProductList-TableBody"/>
            </w:pPr>
            <w:r>
              <w:rPr>
                <w:color w:val="000000"/>
              </w:rPr>
              <w:t>PowerPoint 2019 для Mac</w:t>
            </w:r>
            <w:r>
              <w:fldChar w:fldCharType="begin"/>
            </w:r>
            <w:r>
              <w:instrText xml:space="preserve"> XE "PowerPoint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4A6930A" w14:textId="77777777" w:rsidR="00AF76FA" w:rsidRDefault="00E92E0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563D801" w14:textId="77777777" w:rsidR="00AF76FA" w:rsidRDefault="00E92E0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2624B06" w14:textId="77777777" w:rsidR="00AF76FA" w:rsidRDefault="00E92E0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FE4E28B" w14:textId="77777777" w:rsidR="00AF76FA" w:rsidRDefault="00E92E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3E5A3"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D4A7E"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FD163"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0A87F" w14:textId="77777777" w:rsidR="00AF76FA" w:rsidRDefault="00E92E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DCC856"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FE478F"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0C1B40"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E7271" w14:textId="77777777" w:rsidR="00AF76FA" w:rsidRDefault="00AF76FA">
            <w:pPr>
              <w:pStyle w:val="ProductList-TableBody"/>
              <w:jc w:val="center"/>
            </w:pPr>
          </w:p>
        </w:tc>
      </w:tr>
      <w:tr w:rsidR="00AF76FA" w14:paraId="5A99CC7C" w14:textId="77777777">
        <w:tc>
          <w:tcPr>
            <w:tcW w:w="3920" w:type="dxa"/>
            <w:tcBorders>
              <w:top w:val="dashed" w:sz="4" w:space="0" w:color="BFBFBF"/>
              <w:left w:val="none" w:sz="4" w:space="0" w:color="6E6E6E"/>
              <w:bottom w:val="dashed" w:sz="4" w:space="0" w:color="BFBFBF"/>
              <w:right w:val="none" w:sz="4" w:space="0" w:color="6E6E6E"/>
            </w:tcBorders>
          </w:tcPr>
          <w:p w14:paraId="2447B055" w14:textId="77777777" w:rsidR="00AF76FA" w:rsidRDefault="00E92E0B">
            <w:pPr>
              <w:pStyle w:val="ProductList-TableBody"/>
            </w:pPr>
            <w:r>
              <w:rPr>
                <w:color w:val="000000"/>
              </w:rPr>
              <w:t>Word 2019 для Mac</w:t>
            </w:r>
            <w:r>
              <w:fldChar w:fldCharType="begin"/>
            </w:r>
            <w:r>
              <w:instrText xml:space="preserve"> XE "Word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D446632" w14:textId="77777777" w:rsidR="00AF76FA" w:rsidRDefault="00E92E0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4118AA4" w14:textId="77777777" w:rsidR="00AF76FA" w:rsidRDefault="00E92E0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000A6CB" w14:textId="77777777" w:rsidR="00AF76FA" w:rsidRDefault="00E92E0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40BA545" w14:textId="77777777" w:rsidR="00AF76FA" w:rsidRDefault="00E92E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014A5"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4C9D8"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03D61"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FB13F" w14:textId="77777777" w:rsidR="00AF76FA" w:rsidRDefault="00E92E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AF6CDF"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F05638"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286675"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F4E40" w14:textId="77777777" w:rsidR="00AF76FA" w:rsidRDefault="00AF76FA">
            <w:pPr>
              <w:pStyle w:val="ProductList-TableBody"/>
              <w:jc w:val="center"/>
            </w:pPr>
          </w:p>
        </w:tc>
      </w:tr>
      <w:tr w:rsidR="00AF76FA" w14:paraId="7188381F" w14:textId="77777777">
        <w:tc>
          <w:tcPr>
            <w:tcW w:w="3920" w:type="dxa"/>
            <w:tcBorders>
              <w:top w:val="dashed" w:sz="4" w:space="0" w:color="BFBFBF"/>
              <w:left w:val="none" w:sz="4" w:space="0" w:color="6E6E6E"/>
              <w:bottom w:val="none" w:sz="4" w:space="0" w:color="BFBFBF"/>
              <w:right w:val="none" w:sz="4" w:space="0" w:color="6E6E6E"/>
            </w:tcBorders>
          </w:tcPr>
          <w:p w14:paraId="59469CB8" w14:textId="77777777" w:rsidR="00AF76FA" w:rsidRDefault="00E92E0B">
            <w:pPr>
              <w:pStyle w:val="ProductList-TableBody"/>
            </w:pPr>
            <w:r>
              <w:rPr>
                <w:color w:val="000000"/>
              </w:rPr>
              <w:lastRenderedPageBreak/>
              <w:t>Робота вдома для Mac 2019</w:t>
            </w:r>
            <w:r>
              <w:fldChar w:fldCharType="begin"/>
            </w:r>
            <w:r>
              <w:instrText xml:space="preserve"> XE "Робота вдома для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4F7195C" w14:textId="77777777" w:rsidR="00AF76FA" w:rsidRDefault="00E92E0B">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1694A216" w14:textId="77777777" w:rsidR="00AF76FA" w:rsidRDefault="00E92E0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5F1ADA4A" w14:textId="77777777" w:rsidR="00AF76FA" w:rsidRDefault="00AF76F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43540D8"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0570E4"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8AD2D"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A862BB"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04913" w14:textId="77777777" w:rsidR="00AF76FA" w:rsidRDefault="00AF76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6006AA"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EC7A68"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20A8AC"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F38D80" w14:textId="77777777" w:rsidR="00AF76FA" w:rsidRDefault="00AF76FA">
            <w:pPr>
              <w:pStyle w:val="ProductList-TableBody"/>
              <w:jc w:val="center"/>
            </w:pPr>
          </w:p>
        </w:tc>
      </w:tr>
    </w:tbl>
    <w:p w14:paraId="11DDE830" w14:textId="77777777" w:rsidR="00AF76FA" w:rsidRDefault="00E92E0B">
      <w:pPr>
        <w:pStyle w:val="ProductList-Offering1SubSection"/>
        <w:outlineLvl w:val="3"/>
      </w:pPr>
      <w:bookmarkStart w:id="93" w:name="_Sec737"/>
      <w:r>
        <w:t>2. Умови продукту</w:t>
      </w:r>
      <w:bookmarkEnd w:id="93"/>
    </w:p>
    <w:tbl>
      <w:tblPr>
        <w:tblStyle w:val="PURTable"/>
        <w:tblW w:w="0" w:type="dxa"/>
        <w:tblLook w:val="04A0" w:firstRow="1" w:lastRow="0" w:firstColumn="1" w:lastColumn="0" w:noHBand="0" w:noVBand="1"/>
      </w:tblPr>
      <w:tblGrid>
        <w:gridCol w:w="3619"/>
        <w:gridCol w:w="3640"/>
        <w:gridCol w:w="3657"/>
      </w:tblGrid>
      <w:tr w:rsidR="00AF76FA" w14:paraId="42C881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2134B6" w14:textId="77777777" w:rsidR="00AF76FA" w:rsidRDefault="00E92E0B">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Office 2016 для Mac</w:t>
            </w:r>
            <w:r>
              <w:fldChar w:fldCharType="begin"/>
            </w:r>
            <w:r>
              <w:instrText xml:space="preserve"> XE "Office 2016 для Mac" </w:instrText>
            </w:r>
            <w:r>
              <w:fldChar w:fldCharType="end"/>
            </w:r>
            <w:r>
              <w:t xml:space="preserve"> і Програми Office 2016 для Mac (9/15)</w:t>
            </w:r>
          </w:p>
        </w:tc>
        <w:tc>
          <w:tcPr>
            <w:tcW w:w="4040" w:type="dxa"/>
            <w:tcBorders>
              <w:top w:val="single" w:sz="18" w:space="0" w:color="00188F"/>
              <w:left w:val="single" w:sz="4" w:space="0" w:color="000000"/>
              <w:bottom w:val="single" w:sz="4" w:space="0" w:color="000000"/>
              <w:right w:val="single" w:sz="4" w:space="0" w:color="000000"/>
            </w:tcBorders>
          </w:tcPr>
          <w:p w14:paraId="59EFD13A" w14:textId="77777777" w:rsidR="00AF76FA" w:rsidRDefault="00E92E0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3A973A" w14:textId="77777777" w:rsidR="00AF76FA" w:rsidRDefault="00E92E0B">
            <w:pPr>
              <w:pStyle w:val="ProductList-TableBody"/>
            </w:pPr>
            <w:r>
              <w:rPr>
                <w:color w:val="404040"/>
              </w:rPr>
              <w:t>Випуски з меншими функціональними можливостями: Н/Д</w:t>
            </w:r>
          </w:p>
        </w:tc>
      </w:tr>
      <w:tr w:rsidR="00AF76FA" w14:paraId="43E352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39E1D" w14:textId="77777777" w:rsidR="00AF76FA" w:rsidRDefault="00E92E0B">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tcPr>
          <w:p w14:paraId="08A58FE9" w14:textId="77777777" w:rsidR="00AF76FA" w:rsidRDefault="00E92E0B">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Робота вдома</w:t>
            </w:r>
          </w:p>
        </w:tc>
        <w:tc>
          <w:tcPr>
            <w:tcW w:w="4040" w:type="dxa"/>
            <w:tcBorders>
              <w:top w:val="single" w:sz="4" w:space="0" w:color="000000"/>
              <w:left w:val="single" w:sz="4" w:space="0" w:color="000000"/>
              <w:bottom w:val="single" w:sz="4" w:space="0" w:color="000000"/>
              <w:right w:val="single" w:sz="4" w:space="0" w:color="000000"/>
            </w:tcBorders>
          </w:tcPr>
          <w:p w14:paraId="528E9B29" w14:textId="77777777" w:rsidR="00AF76FA" w:rsidRDefault="00E92E0B">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AF76FA" w14:paraId="65842F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4CE91" w14:textId="77777777" w:rsidR="00AF76FA" w:rsidRDefault="00E92E0B">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54461" w14:textId="77777777" w:rsidR="00AF76FA" w:rsidRDefault="00E92E0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CFD73" w14:textId="77777777" w:rsidR="00AF76FA" w:rsidRDefault="00E92E0B">
            <w:pPr>
              <w:pStyle w:val="ProductList-TableBody"/>
            </w:pPr>
            <w:r>
              <w:rPr>
                <w:color w:val="404040"/>
              </w:rPr>
              <w:t>Право на зменшення: Н/Д</w:t>
            </w:r>
          </w:p>
        </w:tc>
      </w:tr>
      <w:tr w:rsidR="00AF76FA" w14:paraId="59B637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27158" w14:textId="77777777" w:rsidR="00AF76FA" w:rsidRDefault="00E92E0B">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305F3" w14:textId="77777777" w:rsidR="00AF76FA" w:rsidRDefault="00E92E0B">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811F7" w14:textId="77777777" w:rsidR="00AF76FA" w:rsidRDefault="00E92E0B">
            <w:pPr>
              <w:pStyle w:val="ProductList-TableBody"/>
            </w:pPr>
            <w:r>
              <w:rPr>
                <w:color w:val="404040"/>
              </w:rPr>
              <w:t>Право на уточнення: Н/Д</w:t>
            </w:r>
          </w:p>
        </w:tc>
      </w:tr>
      <w:tr w:rsidR="00AF76FA" w14:paraId="42068F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8E805" w14:textId="77777777" w:rsidR="00AF76FA" w:rsidRDefault="00E92E0B">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9ECAB" w14:textId="77777777" w:rsidR="00AF76FA" w:rsidRDefault="00AF76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948B2" w14:textId="77777777" w:rsidR="00AF76FA" w:rsidRDefault="00AF76FA">
            <w:pPr>
              <w:pStyle w:val="ProductList-TableBody"/>
            </w:pPr>
          </w:p>
        </w:tc>
      </w:tr>
    </w:tbl>
    <w:p w14:paraId="10C3F1B1" w14:textId="77777777" w:rsidR="00AF76FA" w:rsidRDefault="00AF76FA">
      <w:pPr>
        <w:pStyle w:val="ProductList-Body"/>
      </w:pPr>
    </w:p>
    <w:p w14:paraId="481BD78F" w14:textId="77777777" w:rsidR="00AF76FA" w:rsidRDefault="00E92E0B">
      <w:pPr>
        <w:pStyle w:val="ProductList-ClauseHeading"/>
        <w:outlineLvl w:val="4"/>
      </w:pPr>
      <w:r>
        <w:t>2.1 Робота вдома</w:t>
      </w:r>
    </w:p>
    <w:p w14:paraId="6F2974FE" w14:textId="77777777" w:rsidR="00AF76FA" w:rsidRDefault="00E92E0B">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для роботи вдома можна придбати для Office для Mac.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t xml:space="preserve"> програмного забезпечення Office 2019 для Mac Standard може інсталювати та використовувати програмне забезпечення Office 2019 для Mac Standard для роботи вдома на одному пристрої поза межами приміщення Клієнта або його Афілійованих осіб (наприклад, у користувача вдома).</w:t>
      </w:r>
    </w:p>
    <w:p w14:paraId="247A31A1" w14:textId="77777777" w:rsidR="00AF76FA" w:rsidRDefault="00AF76FA">
      <w:pPr>
        <w:pStyle w:val="ProductList-Body"/>
      </w:pPr>
    </w:p>
    <w:p w14:paraId="7ECEC2FA" w14:textId="77777777" w:rsidR="00AF76FA" w:rsidRDefault="00AF76FA">
      <w:pPr>
        <w:pStyle w:val="ProductList-Body"/>
      </w:pPr>
    </w:p>
    <w:p w14:paraId="5D1AFAB0" w14:textId="77777777" w:rsidR="00AF76FA" w:rsidRDefault="00E92E0B">
      <w:pPr>
        <w:pStyle w:val="ProductList-ClauseHeading"/>
        <w:outlineLvl w:val="4"/>
      </w:pPr>
      <w:r>
        <w:t>2.2 Незалежність від платформи</w:t>
      </w:r>
    </w:p>
    <w:p w14:paraId="6F10142A" w14:textId="77777777" w:rsidR="00AF76FA" w:rsidRDefault="00E92E0B">
      <w:pPr>
        <w:pStyle w:val="ProductList-Body"/>
      </w:pPr>
      <w:r>
        <w:t xml:space="preserve">Клієнт може запускати ліцензовану версію або версію для іншої платформи за умови, що версія для іншої платформи була доступна, коли стала доступною оригінальна ліцензована версія. Якщо компоненти набору Продуктів відрізняються версією платформи, Клієнт може використовувати компоненти набору за своїм вибором і лише ці компоненти. Клієнту забороняється разом використовувати компоненти для різних версій платформ. Підтримка програмного забезпечення для незалежної від платформи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дає Клієнтові змогу використовувати замість ліцензованого Продукту останню версію Продукту для кожної платформи, що стає доступною протягом терміну дії Підтримки.</w:t>
      </w:r>
    </w:p>
    <w:p w14:paraId="56E2947B" w14:textId="77777777" w:rsidR="00AF76FA" w:rsidRDefault="00AF76FA">
      <w:pPr>
        <w:pStyle w:val="ProductList-Body"/>
      </w:pPr>
    </w:p>
    <w:p w14:paraId="4D670B06" w14:textId="77777777" w:rsidR="00AF76FA" w:rsidRDefault="00E92E0B">
      <w:pPr>
        <w:pStyle w:val="ProductList-ClauseHeading"/>
        <w:outlineLvl w:val="4"/>
      </w:pPr>
      <w:r>
        <w:t>2.3 Office Online Server</w:t>
      </w:r>
    </w:p>
    <w:p w14:paraId="051EC4F1" w14:textId="77777777" w:rsidR="00AF76FA" w:rsidRDefault="00E92E0B">
      <w:pPr>
        <w:pStyle w:val="ProductList-Body"/>
      </w:pPr>
      <w:r>
        <w:t xml:space="preserve">Клієнти, які придбали ліцензії на Office 2016 для Mac Standard до 1 серпня 2016 року, можуть використовувати в рамках цих ліцензій функцію редагування, описану в розділі про Інтернет-версію Office </w:t>
      </w:r>
      <w:hyperlink w:anchor="_Sec579">
        <w:r>
          <w:rPr>
            <w:color w:val="00467F"/>
            <w:u w:val="single"/>
          </w:rPr>
          <w:t>у Додатку Б</w:t>
        </w:r>
      </w:hyperlink>
      <w:r>
        <w:t>. Це право втрачається 1 серпня 2019 року.</w:t>
      </w:r>
    </w:p>
    <w:p w14:paraId="08760A46" w14:textId="77777777" w:rsidR="00AF76FA" w:rsidRDefault="00E92E0B">
      <w:pPr>
        <w:pStyle w:val="ProductList-Offering1SubSection"/>
        <w:outlineLvl w:val="3"/>
      </w:pPr>
      <w:bookmarkStart w:id="94" w:name="_Sec792"/>
      <w:r>
        <w:t>3. Права на використання</w:t>
      </w:r>
      <w:bookmarkEnd w:id="94"/>
    </w:p>
    <w:tbl>
      <w:tblPr>
        <w:tblStyle w:val="PURTable"/>
        <w:tblW w:w="0" w:type="dxa"/>
        <w:tblLook w:val="04A0" w:firstRow="1" w:lastRow="0" w:firstColumn="1" w:lastColumn="0" w:noHBand="0" w:noVBand="1"/>
      </w:tblPr>
      <w:tblGrid>
        <w:gridCol w:w="3646"/>
        <w:gridCol w:w="3630"/>
        <w:gridCol w:w="3640"/>
      </w:tblGrid>
      <w:tr w:rsidR="00AF76FA" w14:paraId="210F1E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74E62A" w14:textId="77777777" w:rsidR="00AF76FA" w:rsidRDefault="00E92E0B">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39">
              <w:r>
                <w:rPr>
                  <w:color w:val="00467F"/>
                  <w:u w:val="single"/>
                </w:rPr>
                <w:t>Клієнтські прикладні програми</w:t>
              </w:r>
            </w:hyperlink>
          </w:p>
        </w:tc>
        <w:tc>
          <w:tcPr>
            <w:tcW w:w="4040" w:type="dxa"/>
            <w:tcBorders>
              <w:top w:val="single" w:sz="18" w:space="0" w:color="00188F"/>
              <w:left w:val="single" w:sz="4" w:space="0" w:color="000000"/>
              <w:bottom w:val="single" w:sz="4" w:space="0" w:color="000000"/>
              <w:right w:val="single" w:sz="4" w:space="0" w:color="000000"/>
            </w:tcBorders>
          </w:tcPr>
          <w:p w14:paraId="26AE9EB8" w14:textId="77777777" w:rsidR="00AF76FA" w:rsidRDefault="00E92E0B">
            <w:pPr>
              <w:pStyle w:val="ProductList-TableBody"/>
            </w:pPr>
            <w:r>
              <w:fldChar w:fldCharType="begin"/>
            </w:r>
            <w:r>
              <w:instrText xml:space="preserve"> AutoTextList   \s NoStyle \t "Умови ліцензії для певних продуктів: указують, що умови та положення для певного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Office для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0BBAEF" w14:textId="77777777" w:rsidR="00AF76FA" w:rsidRDefault="00E92E0B">
            <w:pPr>
              <w:pStyle w:val="ProductList-TableBody"/>
            </w:pPr>
            <w:r>
              <w:rPr>
                <w:color w:val="404040"/>
              </w:rPr>
              <w:t>Додаткове програмне забезпечення: Н/Д</w:t>
            </w:r>
          </w:p>
        </w:tc>
      </w:tr>
      <w:tr w:rsidR="00AF76FA" w14:paraId="1657AB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80BEF" w14:textId="77777777" w:rsidR="00AF76FA" w:rsidRDefault="00E92E0B">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EC0BE" w14:textId="77777777" w:rsidR="00AF76FA" w:rsidRDefault="00E92E0B">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1FF50899" w14:textId="77777777" w:rsidR="00AF76FA" w:rsidRDefault="00E92E0B">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Office Web Apps Server 2013 (лише програмні комплекси Office)</w:t>
            </w:r>
          </w:p>
        </w:tc>
      </w:tr>
      <w:tr w:rsidR="00AF76FA" w14:paraId="1D94E96C" w14:textId="77777777">
        <w:tc>
          <w:tcPr>
            <w:tcW w:w="4040" w:type="dxa"/>
            <w:tcBorders>
              <w:top w:val="single" w:sz="4" w:space="0" w:color="000000"/>
              <w:left w:val="single" w:sz="4" w:space="0" w:color="000000"/>
              <w:bottom w:val="single" w:sz="4" w:space="0" w:color="000000"/>
              <w:right w:val="single" w:sz="4" w:space="0" w:color="000000"/>
            </w:tcBorders>
          </w:tcPr>
          <w:p w14:paraId="3C61DA60" w14:textId="77777777" w:rsidR="00AF76FA" w:rsidRDefault="00E92E0B">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35624" w14:textId="77777777" w:rsidR="00AF76FA" w:rsidRDefault="00AF76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C5E92" w14:textId="77777777" w:rsidR="00AF76FA" w:rsidRDefault="00AF76FA">
            <w:pPr>
              <w:pStyle w:val="ProductList-TableBody"/>
            </w:pPr>
          </w:p>
        </w:tc>
      </w:tr>
    </w:tbl>
    <w:p w14:paraId="74CB9AAA" w14:textId="77777777" w:rsidR="00AF76FA" w:rsidRDefault="00AF76FA">
      <w:pPr>
        <w:pStyle w:val="ProductList-Body"/>
      </w:pPr>
    </w:p>
    <w:p w14:paraId="41F96212" w14:textId="77777777" w:rsidR="00AF76FA" w:rsidRDefault="00E92E0B">
      <w:pPr>
        <w:pStyle w:val="ProductList-ClauseHeading"/>
        <w:outlineLvl w:val="4"/>
      </w:pPr>
      <w:r>
        <w:t>3.1 Використання Office Home &amp; Student 2013 RT в комерційних цілях</w:t>
      </w:r>
    </w:p>
    <w:p w14:paraId="17341F30" w14:textId="77777777" w:rsidR="00AF76FA" w:rsidRDefault="00E92E0B">
      <w:pPr>
        <w:pStyle w:val="ProductList-Body"/>
      </w:pPr>
      <w:r>
        <w:t xml:space="preserve">Обмеження щодо комерційного використання Office для дому та навчання 2013 RT скасовується для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Основних користувачів</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пристроїв</w:t>
      </w:r>
      <w:r>
        <w:fldChar w:fldCharType="end"/>
      </w:r>
      <w:r>
        <w:t>, на яких запущено Office 2019/2016 для Mac Standard. Крім випадків, описаних у цьому розділі, переважну силу матимуть умови, передбачені для ліцензії на Office для дому та навчання 2013 RT.</w:t>
      </w:r>
    </w:p>
    <w:p w14:paraId="459D3553" w14:textId="77777777" w:rsidR="00AF76FA" w:rsidRDefault="00E92E0B">
      <w:pPr>
        <w:pStyle w:val="ProductList-Offering1SubSection"/>
        <w:outlineLvl w:val="3"/>
      </w:pPr>
      <w:bookmarkStart w:id="95" w:name="_Sec821"/>
      <w:r>
        <w:t>4. Підтримка програмного забезпечення</w:t>
      </w:r>
      <w:bookmarkEnd w:id="95"/>
    </w:p>
    <w:tbl>
      <w:tblPr>
        <w:tblStyle w:val="PURTable"/>
        <w:tblW w:w="0" w:type="dxa"/>
        <w:tblLook w:val="04A0" w:firstRow="1" w:lastRow="0" w:firstColumn="1" w:lastColumn="0" w:noHBand="0" w:noVBand="1"/>
      </w:tblPr>
      <w:tblGrid>
        <w:gridCol w:w="3659"/>
        <w:gridCol w:w="3631"/>
        <w:gridCol w:w="3626"/>
      </w:tblGrid>
      <w:tr w:rsidR="00AF76FA" w14:paraId="3567A1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139688" w14:textId="77777777" w:rsidR="00AF76FA" w:rsidRDefault="00E92E0B">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82B007" w14:textId="77777777" w:rsidR="00AF76FA" w:rsidRDefault="00E92E0B">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A7E778" w14:textId="77777777" w:rsidR="00AF76FA" w:rsidRDefault="00E92E0B">
            <w:pPr>
              <w:pStyle w:val="ProductList-TableBody"/>
            </w:pPr>
            <w:r>
              <w:rPr>
                <w:color w:val="404040"/>
              </w:rPr>
              <w:t>Права переходу на резервний ресурс: Н/Д</w:t>
            </w:r>
          </w:p>
        </w:tc>
      </w:tr>
      <w:tr w:rsidR="00AF76FA" w14:paraId="157DD3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968C2" w14:textId="77777777" w:rsidR="00AF76FA" w:rsidRDefault="00E92E0B">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5AF4D3A2" w14:textId="77777777" w:rsidR="00AF76FA" w:rsidRDefault="00E92E0B">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7">
              <w:r>
                <w:rPr>
                  <w:color w:val="00467F"/>
                  <w:u w:val="single"/>
                </w:rPr>
                <w:t>Список продуктів, червень 2015 р.</w:t>
              </w:r>
            </w:hyperlink>
            <w:r>
              <w:t xml:space="preserve"> (Communicator для Mac 2010, Entourage для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7E309" w14:textId="77777777" w:rsidR="00AF76FA" w:rsidRDefault="00E92E0B">
            <w:pPr>
              <w:pStyle w:val="ProductList-TableBody"/>
            </w:pPr>
            <w:r>
              <w:rPr>
                <w:color w:val="404040"/>
              </w:rPr>
              <w:t>Права на віддалене використання: Н/Д</w:t>
            </w:r>
          </w:p>
        </w:tc>
      </w:tr>
      <w:tr w:rsidR="00AF76FA" w14:paraId="157D85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1FE04" w14:textId="77777777" w:rsidR="00AF76FA" w:rsidRDefault="00E92E0B">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AA3EF" w14:textId="77777777" w:rsidR="00AF76FA" w:rsidRDefault="00E92E0B">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008C8" w14:textId="77777777" w:rsidR="00AF76FA" w:rsidRDefault="00AF76FA">
            <w:pPr>
              <w:pStyle w:val="ProductList-TableBody"/>
            </w:pPr>
          </w:p>
        </w:tc>
      </w:tr>
    </w:tbl>
    <w:p w14:paraId="0B640827" w14:textId="77777777" w:rsidR="00AF76FA" w:rsidRDefault="00AF76FA">
      <w:pPr>
        <w:pStyle w:val="ProductList-Body"/>
        <w:jc w:val="right"/>
      </w:pPr>
    </w:p>
    <w:tbl>
      <w:tblPr>
        <w:tblStyle w:val="PURTable"/>
        <w:tblW w:w="0" w:type="dxa"/>
        <w:tblLook w:val="04A0" w:firstRow="1" w:lastRow="0" w:firstColumn="1" w:lastColumn="0" w:noHBand="0" w:noVBand="1"/>
      </w:tblPr>
      <w:tblGrid>
        <w:gridCol w:w="10916"/>
      </w:tblGrid>
      <w:tr w:rsidR="00AF76FA" w14:paraId="732A67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9967A8" w14:textId="77777777" w:rsidR="00AF76FA" w:rsidRDefault="00C218A1">
            <w:pPr>
              <w:pStyle w:val="ProductList-TableBody"/>
              <w:jc w:val="right"/>
            </w:pPr>
            <w:hyperlink w:anchor="_Sec842">
              <w:r w:rsidR="00E92E0B">
                <w:rPr>
                  <w:color w:val="00467F"/>
                  <w:sz w:val="14"/>
                  <w:u w:val="single"/>
                </w:rPr>
                <w:t>Зміст</w:t>
              </w:r>
            </w:hyperlink>
            <w:r w:rsidR="00E92E0B">
              <w:rPr>
                <w:sz w:val="14"/>
              </w:rPr>
              <w:t>/</w:t>
            </w:r>
            <w:hyperlink w:anchor="_Sec549">
              <w:r w:rsidR="00E92E0B">
                <w:rPr>
                  <w:color w:val="00467F"/>
                  <w:sz w:val="14"/>
                  <w:u w:val="single"/>
                </w:rPr>
                <w:t>Глосарій</w:t>
              </w:r>
            </w:hyperlink>
            <w:r w:rsidR="00E92E0B">
              <w:rPr>
                <w:sz w:val="14"/>
              </w:rPr>
              <w:t>/</w:t>
            </w:r>
            <w:hyperlink w:anchor="_Sec844">
              <w:r w:rsidR="00E92E0B">
                <w:rPr>
                  <w:color w:val="00467F"/>
                  <w:sz w:val="14"/>
                  <w:u w:val="single"/>
                </w:rPr>
                <w:t>Покажчик</w:t>
              </w:r>
            </w:hyperlink>
          </w:p>
        </w:tc>
      </w:tr>
    </w:tbl>
    <w:p w14:paraId="3CC9FBEB" w14:textId="77777777" w:rsidR="00AF76FA" w:rsidRDefault="00AF76FA">
      <w:pPr>
        <w:pStyle w:val="ProductList-Body"/>
      </w:pPr>
    </w:p>
    <w:p w14:paraId="2BD24575" w14:textId="77777777" w:rsidR="00AF76FA" w:rsidRDefault="00E92E0B">
      <w:pPr>
        <w:pStyle w:val="ProductList-OfferingGroupHeading"/>
        <w:outlineLvl w:val="1"/>
      </w:pPr>
      <w:bookmarkStart w:id="96" w:name="_Sec612"/>
      <w:r>
        <w:lastRenderedPageBreak/>
        <w:t>Сервери Office</w:t>
      </w:r>
      <w:bookmarkEnd w:id="96"/>
      <w:r>
        <w:fldChar w:fldCharType="begin"/>
      </w:r>
      <w:r>
        <w:instrText xml:space="preserve"> TC "</w:instrText>
      </w:r>
      <w:bookmarkStart w:id="97" w:name="_Toc60150728"/>
      <w:r>
        <w:instrText>Сервери Office</w:instrText>
      </w:r>
      <w:bookmarkEnd w:id="97"/>
      <w:r>
        <w:instrText>" \l 2</w:instrText>
      </w:r>
      <w:r>
        <w:fldChar w:fldCharType="end"/>
      </w:r>
    </w:p>
    <w:p w14:paraId="3CBF603D" w14:textId="77777777" w:rsidR="00AF76FA" w:rsidRDefault="00E92E0B">
      <w:pPr>
        <w:pStyle w:val="ProductList-Offering2HeadingNoBorder"/>
        <w:outlineLvl w:val="2"/>
      </w:pPr>
      <w:bookmarkStart w:id="98" w:name="_Sec638"/>
      <w:r>
        <w:t>Exchange Server</w:t>
      </w:r>
      <w:bookmarkEnd w:id="98"/>
      <w:r>
        <w:fldChar w:fldCharType="begin"/>
      </w:r>
      <w:r>
        <w:instrText xml:space="preserve"> TC "</w:instrText>
      </w:r>
      <w:bookmarkStart w:id="99" w:name="_Toc60150729"/>
      <w:r>
        <w:instrText>Exchange Server</w:instrText>
      </w:r>
      <w:bookmarkEnd w:id="99"/>
      <w:r>
        <w:instrText>" \l 3</w:instrText>
      </w:r>
      <w:r>
        <w:fldChar w:fldCharType="end"/>
      </w:r>
    </w:p>
    <w:p w14:paraId="14DBC99F" w14:textId="77777777" w:rsidR="00AF76FA" w:rsidRDefault="00E92E0B">
      <w:pPr>
        <w:pStyle w:val="ProductList-Offering1SubSection"/>
        <w:outlineLvl w:val="3"/>
      </w:pPr>
      <w:bookmarkStart w:id="100" w:name="_Sec683"/>
      <w:r>
        <w:t>1. Доступність програми</w:t>
      </w:r>
      <w:bookmarkEnd w:id="100"/>
    </w:p>
    <w:tbl>
      <w:tblPr>
        <w:tblStyle w:val="PURTable"/>
        <w:tblW w:w="0" w:type="dxa"/>
        <w:tblLook w:val="04A0" w:firstRow="1" w:lastRow="0" w:firstColumn="1" w:lastColumn="0" w:noHBand="0" w:noVBand="1"/>
      </w:tblPr>
      <w:tblGrid>
        <w:gridCol w:w="3668"/>
        <w:gridCol w:w="609"/>
        <w:gridCol w:w="590"/>
        <w:gridCol w:w="601"/>
        <w:gridCol w:w="590"/>
        <w:gridCol w:w="591"/>
        <w:gridCol w:w="600"/>
        <w:gridCol w:w="609"/>
        <w:gridCol w:w="634"/>
        <w:gridCol w:w="617"/>
        <w:gridCol w:w="603"/>
        <w:gridCol w:w="607"/>
        <w:gridCol w:w="597"/>
      </w:tblGrid>
      <w:tr w:rsidR="00AF76FA" w14:paraId="278E0824"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4ED29AD9" w14:textId="77777777" w:rsidR="00AF76FA" w:rsidRDefault="00E92E0B">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8B589E" w14:textId="77777777" w:rsidR="00AF76FA" w:rsidRDefault="00E92E0B">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D35A72" w14:textId="77777777" w:rsidR="00AF76FA" w:rsidRDefault="00E92E0B">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41B855" w14:textId="77777777" w:rsidR="00AF76FA" w:rsidRDefault="00E92E0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497012" w14:textId="77777777" w:rsidR="00AF76FA" w:rsidRDefault="00E92E0B">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5D182F" w14:textId="77777777" w:rsidR="00AF76FA" w:rsidRDefault="00E92E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5C55F" w14:textId="77777777" w:rsidR="00AF76FA" w:rsidRDefault="00E92E0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21C8EB" w14:textId="77777777" w:rsidR="00AF76FA" w:rsidRDefault="00E92E0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25BF81" w14:textId="77777777" w:rsidR="00AF76FA" w:rsidRDefault="00E92E0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30936E" w14:textId="77777777" w:rsidR="00AF76FA" w:rsidRDefault="00E92E0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949517" w14:textId="77777777" w:rsidR="00AF76FA" w:rsidRDefault="00E92E0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285AAF" w14:textId="77777777" w:rsidR="00AF76FA" w:rsidRDefault="00E92E0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2BE8C7" w14:textId="77777777" w:rsidR="00AF76FA" w:rsidRDefault="00E92E0B">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AF76FA" w14:paraId="55BB89A9" w14:textId="77777777">
        <w:tc>
          <w:tcPr>
            <w:tcW w:w="3920" w:type="dxa"/>
            <w:tcBorders>
              <w:top w:val="single" w:sz="6" w:space="0" w:color="FFFFFF"/>
              <w:left w:val="none" w:sz="4" w:space="0" w:color="6E6E6E"/>
              <w:bottom w:val="dashed" w:sz="4" w:space="0" w:color="BFBFBF"/>
              <w:right w:val="none" w:sz="4" w:space="0" w:color="6E6E6E"/>
            </w:tcBorders>
          </w:tcPr>
          <w:p w14:paraId="0EDB0B7F" w14:textId="77777777" w:rsidR="00AF76FA" w:rsidRDefault="00E92E0B">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454C661" w14:textId="77777777" w:rsidR="00AF76FA" w:rsidRDefault="00E92E0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34B3667" w14:textId="77777777" w:rsidR="00AF76FA" w:rsidRDefault="00E92E0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772EBFA" w14:textId="77777777" w:rsidR="00AF76FA" w:rsidRDefault="00E92E0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ED3B880" w14:textId="77777777" w:rsidR="00AF76FA" w:rsidRDefault="00E92E0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9E8CF"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50CAA"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3A9D3"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6FC36" w14:textId="77777777" w:rsidR="00AF76FA" w:rsidRDefault="00E92E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6877E"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8F1DA"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2DC17"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2120E" w14:textId="77777777" w:rsidR="00AF76FA" w:rsidRDefault="00AF76FA">
            <w:pPr>
              <w:pStyle w:val="ProductList-TableBody"/>
              <w:jc w:val="center"/>
            </w:pPr>
          </w:p>
        </w:tc>
      </w:tr>
      <w:tr w:rsidR="00AF76FA" w14:paraId="4DFB3AB1" w14:textId="77777777">
        <w:tc>
          <w:tcPr>
            <w:tcW w:w="3920" w:type="dxa"/>
            <w:tcBorders>
              <w:top w:val="dashed" w:sz="4" w:space="0" w:color="BFBFBF"/>
              <w:left w:val="none" w:sz="4" w:space="0" w:color="6E6E6E"/>
              <w:bottom w:val="dashed" w:sz="4" w:space="0" w:color="BFBFBF"/>
              <w:right w:val="none" w:sz="4" w:space="0" w:color="6E6E6E"/>
            </w:tcBorders>
          </w:tcPr>
          <w:p w14:paraId="169D0BC9" w14:textId="77777777" w:rsidR="00AF76FA" w:rsidRDefault="00E92E0B">
            <w:pPr>
              <w:pStyle w:val="ProductList-TableBody"/>
            </w:pPr>
            <w:r>
              <w:t xml:space="preserve">Ліцензія доступу клієнта на Exchange Server Enterprise 2019 </w:t>
            </w:r>
            <w:r>
              <w:fldChar w:fldCharType="begin"/>
            </w:r>
            <w:r>
              <w:instrText xml:space="preserve"> XE "Ліцензія доступу клієнта на Exchange Server Enterprise 2019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21D9ED5F" w14:textId="77777777" w:rsidR="00AF76FA" w:rsidRDefault="00E92E0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07416B3" w14:textId="77777777" w:rsidR="00AF76FA" w:rsidRDefault="00E92E0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097ABEA" w14:textId="77777777" w:rsidR="00AF76FA" w:rsidRDefault="00E92E0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5AB1683" w14:textId="77777777" w:rsidR="00AF76FA" w:rsidRDefault="00E92E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B65A5"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764C7"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1E71B"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BD53A" w14:textId="77777777" w:rsidR="00AF76FA" w:rsidRDefault="00E92E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FB118"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9A0D8"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C2EA5" w14:textId="77777777" w:rsidR="00AF76FA" w:rsidRDefault="00E92E0B">
            <w:pPr>
              <w:pStyle w:val="ProductList-TableBody"/>
              <w:jc w:val="center"/>
            </w:pP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66847" w14:textId="77777777" w:rsidR="00AF76FA" w:rsidRDefault="00AF76FA">
            <w:pPr>
              <w:pStyle w:val="ProductList-TableBody"/>
              <w:jc w:val="center"/>
            </w:pPr>
          </w:p>
        </w:tc>
      </w:tr>
      <w:tr w:rsidR="00AF76FA" w14:paraId="18AFCE0F" w14:textId="77777777">
        <w:tc>
          <w:tcPr>
            <w:tcW w:w="3920" w:type="dxa"/>
            <w:tcBorders>
              <w:top w:val="dashed" w:sz="4" w:space="0" w:color="BFBFBF"/>
              <w:left w:val="none" w:sz="4" w:space="0" w:color="6E6E6E"/>
              <w:bottom w:val="dashed" w:sz="4" w:space="0" w:color="BFBFBF"/>
              <w:right w:val="none" w:sz="4" w:space="0" w:color="6E6E6E"/>
            </w:tcBorders>
          </w:tcPr>
          <w:p w14:paraId="3A077C68" w14:textId="77777777" w:rsidR="00AF76FA" w:rsidRDefault="00E92E0B">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C3C6F08" w14:textId="77777777" w:rsidR="00AF76FA" w:rsidRDefault="00E92E0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57C6A29" w14:textId="77777777" w:rsidR="00AF76FA" w:rsidRDefault="00E92E0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1018215" w14:textId="77777777" w:rsidR="00AF76FA" w:rsidRDefault="00E92E0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41E83BA4" w14:textId="77777777" w:rsidR="00AF76FA" w:rsidRDefault="00E92E0B">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4DE85"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942EC"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930D2"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2E75E" w14:textId="77777777" w:rsidR="00AF76FA" w:rsidRDefault="00E92E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2DD63"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3E972"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F8305"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23108" w14:textId="77777777" w:rsidR="00AF76FA" w:rsidRDefault="00AF76FA">
            <w:pPr>
              <w:pStyle w:val="ProductList-TableBody"/>
              <w:jc w:val="center"/>
            </w:pPr>
          </w:p>
        </w:tc>
      </w:tr>
      <w:tr w:rsidR="00AF76FA" w14:paraId="252D0357" w14:textId="77777777">
        <w:tc>
          <w:tcPr>
            <w:tcW w:w="3920" w:type="dxa"/>
            <w:tcBorders>
              <w:top w:val="dashed" w:sz="4" w:space="0" w:color="BFBFBF"/>
              <w:left w:val="none" w:sz="4" w:space="0" w:color="6E6E6E"/>
              <w:bottom w:val="none" w:sz="4" w:space="0" w:color="BFBFBF"/>
              <w:right w:val="none" w:sz="4" w:space="0" w:color="6E6E6E"/>
            </w:tcBorders>
          </w:tcPr>
          <w:p w14:paraId="2B80DA3C" w14:textId="77777777" w:rsidR="00AF76FA" w:rsidRDefault="00E92E0B">
            <w:pPr>
              <w:pStyle w:val="ProductList-TableBody"/>
            </w:pPr>
            <w:r>
              <w:t>Ліцензія доступу клієнта на Exchange Server Standard 2019</w:t>
            </w:r>
            <w:r>
              <w:fldChar w:fldCharType="begin"/>
            </w:r>
            <w:r>
              <w:instrText xml:space="preserve"> XE "Ліцензія доступу клієнта на Exchange Server Standard 2019"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14:paraId="0940FFE6" w14:textId="77777777" w:rsidR="00AF76FA" w:rsidRDefault="00E92E0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DA5D4B4" w14:textId="77777777" w:rsidR="00AF76FA" w:rsidRDefault="00E92E0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DDDAF11" w14:textId="77777777" w:rsidR="00AF76FA" w:rsidRDefault="00E92E0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C92096D" w14:textId="77777777" w:rsidR="00AF76FA" w:rsidRDefault="00E92E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063F4"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75ACF"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3A8DE"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2152F" w14:textId="77777777" w:rsidR="00AF76FA" w:rsidRDefault="00E92E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D358F4"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88147"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44534" w14:textId="77777777" w:rsidR="00AF76FA" w:rsidRDefault="00E92E0B">
            <w:pPr>
              <w:pStyle w:val="ProductList-TableBody"/>
              <w:jc w:val="center"/>
            </w:pP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FAF83" w14:textId="77777777" w:rsidR="00AF76FA" w:rsidRDefault="00AF76FA">
            <w:pPr>
              <w:pStyle w:val="ProductList-TableBody"/>
              <w:jc w:val="center"/>
            </w:pPr>
          </w:p>
        </w:tc>
      </w:tr>
    </w:tbl>
    <w:p w14:paraId="4AE5F6C6" w14:textId="77777777" w:rsidR="00AF76FA" w:rsidRDefault="00E92E0B">
      <w:pPr>
        <w:pStyle w:val="ProductList-Offering1SubSection"/>
        <w:outlineLvl w:val="3"/>
      </w:pPr>
      <w:bookmarkStart w:id="101" w:name="_Sec738"/>
      <w:r>
        <w:t>2. Умови продукту</w:t>
      </w:r>
      <w:bookmarkEnd w:id="101"/>
    </w:p>
    <w:tbl>
      <w:tblPr>
        <w:tblStyle w:val="PURTable"/>
        <w:tblW w:w="0" w:type="dxa"/>
        <w:tblLook w:val="04A0" w:firstRow="1" w:lastRow="0" w:firstColumn="1" w:lastColumn="0" w:noHBand="0" w:noVBand="1"/>
      </w:tblPr>
      <w:tblGrid>
        <w:gridCol w:w="3619"/>
        <w:gridCol w:w="3640"/>
        <w:gridCol w:w="3657"/>
      </w:tblGrid>
      <w:tr w:rsidR="00AF76FA" w14:paraId="40506A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38DF6C" w14:textId="77777777" w:rsidR="00AF76FA" w:rsidRDefault="00E92E0B">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67E015BD" w14:textId="77777777" w:rsidR="00AF76FA" w:rsidRDefault="00E92E0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Пулу Продукту: Програма, Сервер і Система." </w:instrText>
            </w:r>
            <w:r>
              <w:fldChar w:fldCharType="separate"/>
            </w:r>
            <w:r>
              <w:rPr>
                <w:color w:val="0563C1"/>
              </w:rPr>
              <w:t>Пул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AAED5E5" w14:textId="77777777" w:rsidR="00AF76FA" w:rsidRDefault="00E92E0B">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на Standard</w:t>
            </w:r>
          </w:p>
        </w:tc>
      </w:tr>
      <w:tr w:rsidR="00AF76FA" w14:paraId="49D77A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9BA20" w14:textId="77777777" w:rsidR="00AF76FA" w:rsidRDefault="00E92E0B">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655CF" w14:textId="77777777" w:rsidR="00AF76FA" w:rsidRDefault="00E92E0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1416CD87" w14:textId="77777777" w:rsidR="00AF76FA" w:rsidRDefault="00E92E0B">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AF76FA" w14:paraId="242621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12B0B" w14:textId="77777777" w:rsidR="00AF76FA" w:rsidRDefault="00E92E0B">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D304C" w14:textId="77777777" w:rsidR="00AF76FA" w:rsidRDefault="00E92E0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28B48" w14:textId="77777777" w:rsidR="00AF76FA" w:rsidRDefault="00E92E0B">
            <w:pPr>
              <w:pStyle w:val="ProductList-TableBody"/>
            </w:pPr>
            <w:r>
              <w:rPr>
                <w:color w:val="404040"/>
              </w:rPr>
              <w:t>Право на зменшення: Н/Д</w:t>
            </w:r>
          </w:p>
        </w:tc>
      </w:tr>
      <w:tr w:rsidR="00AF76FA" w14:paraId="37B9CF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D0506" w14:textId="77777777" w:rsidR="00AF76FA" w:rsidRDefault="00E92E0B">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69A62" w14:textId="77777777" w:rsidR="00AF76FA" w:rsidRDefault="00E92E0B">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D8E52" w14:textId="77777777" w:rsidR="00AF76FA" w:rsidRDefault="00E92E0B">
            <w:pPr>
              <w:pStyle w:val="ProductList-TableBody"/>
            </w:pPr>
            <w:r>
              <w:rPr>
                <w:color w:val="404040"/>
              </w:rPr>
              <w:t>Право на уточнення: Н/Д</w:t>
            </w:r>
          </w:p>
        </w:tc>
      </w:tr>
      <w:tr w:rsidR="00AF76FA" w14:paraId="6A39CC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F01E9" w14:textId="77777777" w:rsidR="00AF76FA" w:rsidRDefault="00E92E0B">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949CB" w14:textId="77777777" w:rsidR="00AF76FA" w:rsidRDefault="00AF76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0DE37" w14:textId="77777777" w:rsidR="00AF76FA" w:rsidRDefault="00AF76FA">
            <w:pPr>
              <w:pStyle w:val="ProductList-TableBody"/>
            </w:pPr>
          </w:p>
        </w:tc>
      </w:tr>
    </w:tbl>
    <w:p w14:paraId="465EBA00" w14:textId="77777777" w:rsidR="00AF76FA" w:rsidRDefault="00E92E0B">
      <w:pPr>
        <w:pStyle w:val="ProductList-Offering1SubSection"/>
        <w:outlineLvl w:val="3"/>
      </w:pPr>
      <w:bookmarkStart w:id="102" w:name="_Sec793"/>
      <w:r>
        <w:t>3. Права на використання</w:t>
      </w:r>
      <w:bookmarkEnd w:id="102"/>
    </w:p>
    <w:tbl>
      <w:tblPr>
        <w:tblStyle w:val="PURTable"/>
        <w:tblW w:w="0" w:type="dxa"/>
        <w:tblLook w:val="04A0" w:firstRow="1" w:lastRow="0" w:firstColumn="1" w:lastColumn="0" w:noHBand="0" w:noVBand="1"/>
      </w:tblPr>
      <w:tblGrid>
        <w:gridCol w:w="3649"/>
        <w:gridCol w:w="3641"/>
        <w:gridCol w:w="3626"/>
      </w:tblGrid>
      <w:tr w:rsidR="00AF76FA" w14:paraId="080B59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1275A8" w14:textId="77777777" w:rsidR="00AF76FA" w:rsidRDefault="00E92E0B">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3877D6" w14:textId="77777777" w:rsidR="00AF76FA" w:rsidRDefault="00E92E0B">
            <w:pPr>
              <w:pStyle w:val="ProductList-TableBody"/>
            </w:pPr>
            <w:r>
              <w:rPr>
                <w:color w:val="404040"/>
              </w:rPr>
              <w:t>Спеціальні умови ліцензії на Продукт: Н/Д</w:t>
            </w:r>
          </w:p>
        </w:tc>
        <w:tc>
          <w:tcPr>
            <w:tcW w:w="4040" w:type="dxa"/>
            <w:tcBorders>
              <w:top w:val="single" w:sz="18" w:space="0" w:color="00188F"/>
              <w:left w:val="single" w:sz="4" w:space="0" w:color="000000"/>
              <w:bottom w:val="single" w:sz="4" w:space="0" w:color="000000"/>
              <w:right w:val="single" w:sz="4" w:space="0" w:color="000000"/>
            </w:tcBorders>
          </w:tcPr>
          <w:p w14:paraId="675A235B" w14:textId="77777777" w:rsidR="00AF76FA" w:rsidRDefault="00E92E0B">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AF76FA" w14:paraId="253FDBF9" w14:textId="77777777">
        <w:tc>
          <w:tcPr>
            <w:tcW w:w="4040" w:type="dxa"/>
            <w:tcBorders>
              <w:top w:val="single" w:sz="4" w:space="0" w:color="000000"/>
              <w:left w:val="single" w:sz="4" w:space="0" w:color="000000"/>
              <w:bottom w:val="single" w:sz="4" w:space="0" w:color="000000"/>
              <w:right w:val="single" w:sz="4" w:space="0" w:color="000000"/>
            </w:tcBorders>
          </w:tcPr>
          <w:p w14:paraId="36700F91" w14:textId="77777777" w:rsidR="00AF76FA" w:rsidRDefault="00E92E0B">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0411EBCC" w14:textId="77777777" w:rsidR="00AF76FA" w:rsidRDefault="00E92E0B">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 (для доступу до Додаткових функціональних можливостей необхідно мати базові та додаткові ліцензії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F947A" w14:textId="77777777" w:rsidR="00AF76FA" w:rsidRDefault="00E92E0B">
            <w:pPr>
              <w:pStyle w:val="ProductList-TableBody"/>
            </w:pPr>
            <w:r>
              <w:rPr>
                <w:color w:val="404040"/>
              </w:rPr>
              <w:t>Включені технології: Н/Д</w:t>
            </w:r>
          </w:p>
        </w:tc>
      </w:tr>
      <w:tr w:rsidR="00AF76FA" w14:paraId="6B474A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69628" w14:textId="77777777" w:rsidR="00AF76FA" w:rsidRDefault="00E92E0B">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B46F0" w14:textId="77777777" w:rsidR="00AF76FA" w:rsidRDefault="00AF76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D26D3" w14:textId="77777777" w:rsidR="00AF76FA" w:rsidRDefault="00AF76FA">
            <w:pPr>
              <w:pStyle w:val="ProductList-TableBody"/>
            </w:pPr>
          </w:p>
        </w:tc>
      </w:tr>
    </w:tbl>
    <w:p w14:paraId="291499B0" w14:textId="77777777" w:rsidR="00AF76FA" w:rsidRDefault="00AF76FA">
      <w:pPr>
        <w:pStyle w:val="ProductList-Body"/>
      </w:pPr>
    </w:p>
    <w:p w14:paraId="1658BD65" w14:textId="77777777" w:rsidR="00AF76FA" w:rsidRDefault="00E92E0B">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15"/>
        <w:gridCol w:w="3634"/>
        <w:gridCol w:w="3667"/>
      </w:tblGrid>
      <w:tr w:rsidR="00AF76FA" w14:paraId="7CA402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56697F7" w14:textId="77777777" w:rsidR="00AF76FA" w:rsidRDefault="00E92E0B">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2BE0DB7D" w14:textId="77777777" w:rsidR="00AF76FA" w:rsidRDefault="00E92E0B">
            <w:pPr>
              <w:pStyle w:val="ProductList-TableBody"/>
            </w:pPr>
            <w:r>
              <w:t>Ліцензія доступу клієнта для Exchange Server Standard 2019</w:t>
            </w:r>
          </w:p>
        </w:tc>
        <w:tc>
          <w:tcPr>
            <w:tcW w:w="4040" w:type="dxa"/>
            <w:tcBorders>
              <w:top w:val="single" w:sz="18" w:space="0" w:color="0072C6"/>
              <w:left w:val="none" w:sz="4" w:space="0" w:color="000000"/>
              <w:bottom w:val="none" w:sz="4" w:space="0" w:color="000000"/>
              <w:right w:val="single" w:sz="4" w:space="0" w:color="000000"/>
            </w:tcBorders>
          </w:tcPr>
          <w:p w14:paraId="6C510E71" w14:textId="77777777" w:rsidR="00AF76FA" w:rsidRDefault="00E92E0B">
            <w:pPr>
              <w:pStyle w:val="ProductList-TableBody"/>
            </w:pPr>
            <w:r>
              <w:t>Передплачена ліцензія користувача Exchange Online (плани 1, 1G, 2, 2A, 2G)</w:t>
            </w:r>
          </w:p>
        </w:tc>
      </w:tr>
      <w:tr w:rsidR="00AF76FA" w14:paraId="43EE30B9"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B02E504" w14:textId="77777777" w:rsidR="00AF76FA" w:rsidRDefault="00AF76F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918A5CA" w14:textId="77777777" w:rsidR="00AF76FA" w:rsidRDefault="00E92E0B">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419D2055" w14:textId="77777777" w:rsidR="00AF76FA" w:rsidRDefault="00AF76FA">
            <w:pPr>
              <w:pStyle w:val="ProductList-TableBody"/>
            </w:pPr>
          </w:p>
        </w:tc>
      </w:tr>
    </w:tbl>
    <w:p w14:paraId="23D00CDD" w14:textId="77777777" w:rsidR="00AF76FA" w:rsidRDefault="00AF76FA">
      <w:pPr>
        <w:pStyle w:val="ProductList-Body"/>
      </w:pPr>
    </w:p>
    <w:p w14:paraId="7F8A4416" w14:textId="77777777" w:rsidR="00AF76FA" w:rsidRDefault="00E92E0B">
      <w:pPr>
        <w:pStyle w:val="ProductList-SubClauseHeading"/>
        <w:outlineLvl w:val="5"/>
      </w:pPr>
      <w:r>
        <w:t>3.1.1 Додаткова функціональність, пов’язана з ліцензією доступу клієнта «Enterprise» для Exchange</w:t>
      </w:r>
    </w:p>
    <w:p w14:paraId="7662FCF8" w14:textId="77777777" w:rsidR="00AF76FA" w:rsidRDefault="00E92E0B">
      <w:pPr>
        <w:pStyle w:val="ProductList-BodyIndented"/>
      </w:pPr>
      <w:r>
        <w:t>Архів на місці, Утримання на місці (без обмежень, на основі запитів, на основі часу), Захист і відповідність інформації, Настроювані політики збереження, Протоколювання за користувачем або списком розсилки, Поштові скриньки на сайті – відповідність, Захист від втрати даних</w:t>
      </w:r>
    </w:p>
    <w:tbl>
      <w:tblPr>
        <w:tblStyle w:val="PURTable0"/>
        <w:tblW w:w="0" w:type="dxa"/>
        <w:tblLook w:val="04A0" w:firstRow="1" w:lastRow="0" w:firstColumn="1" w:lastColumn="0" w:noHBand="0" w:noVBand="1"/>
      </w:tblPr>
      <w:tblGrid>
        <w:gridCol w:w="3504"/>
        <w:gridCol w:w="3504"/>
        <w:gridCol w:w="3548"/>
      </w:tblGrid>
      <w:tr w:rsidR="00AF76FA" w14:paraId="3CBDD2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E8FB565" w14:textId="77777777" w:rsidR="00AF76FA" w:rsidRDefault="00E92E0B">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7A2ED4E8" w14:textId="77777777" w:rsidR="00AF76FA" w:rsidRDefault="00E92E0B">
            <w:pPr>
              <w:pStyle w:val="ProductList-TableBody"/>
            </w:pPr>
            <w:r>
              <w:t>Клієнтська ліцензія Enterprise на Exchange Server 2019</w:t>
            </w:r>
          </w:p>
        </w:tc>
        <w:tc>
          <w:tcPr>
            <w:tcW w:w="4040" w:type="dxa"/>
            <w:tcBorders>
              <w:top w:val="single" w:sz="18" w:space="0" w:color="0072C6"/>
              <w:left w:val="none" w:sz="4" w:space="0" w:color="000000"/>
              <w:bottom w:val="none" w:sz="4" w:space="0" w:color="000000"/>
              <w:right w:val="single" w:sz="4" w:space="0" w:color="000000"/>
            </w:tcBorders>
          </w:tcPr>
          <w:p w14:paraId="71AAB3BA" w14:textId="77777777" w:rsidR="00AF76FA" w:rsidRDefault="00E92E0B">
            <w:pPr>
              <w:pStyle w:val="ProductList-TableBody"/>
            </w:pPr>
            <w:r>
              <w:t>Передплачена ліцензія користувача Exchange Online (плани 2, 2A, 2G)</w:t>
            </w:r>
          </w:p>
        </w:tc>
      </w:tr>
      <w:tr w:rsidR="00AF76FA" w14:paraId="7DE239A8"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948AE56" w14:textId="77777777" w:rsidR="00AF76FA" w:rsidRDefault="00AF76F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454F182" w14:textId="77777777" w:rsidR="00AF76FA" w:rsidRDefault="00E92E0B">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59C1E104" w14:textId="77777777" w:rsidR="00AF76FA" w:rsidRDefault="00AF76FA">
            <w:pPr>
              <w:pStyle w:val="ProductList-TableBody"/>
            </w:pPr>
          </w:p>
        </w:tc>
      </w:tr>
    </w:tbl>
    <w:p w14:paraId="6ACACEC0" w14:textId="77777777" w:rsidR="00AF76FA" w:rsidRDefault="00AF76FA">
      <w:pPr>
        <w:pStyle w:val="ProductList-BodyIndented"/>
      </w:pPr>
    </w:p>
    <w:p w14:paraId="016A8B2C" w14:textId="77777777" w:rsidR="00AF76FA" w:rsidRDefault="00E92E0B">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702"/>
        <w:gridCol w:w="3607"/>
        <w:gridCol w:w="3607"/>
      </w:tblGrid>
      <w:tr w:rsidR="00AF76FA" w14:paraId="3DE756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F69CE5B" w14:textId="77777777" w:rsidR="00AF76FA" w:rsidRDefault="00E92E0B">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491E5BD1" w14:textId="77777777" w:rsidR="00AF76FA" w:rsidRDefault="00AF76F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CB52F61" w14:textId="77777777" w:rsidR="00AF76FA" w:rsidRDefault="00AF76FA">
            <w:pPr>
              <w:pStyle w:val="ProductList-TableBody"/>
            </w:pPr>
          </w:p>
        </w:tc>
      </w:tr>
    </w:tbl>
    <w:p w14:paraId="6EEF8562" w14:textId="77777777" w:rsidR="00AF76FA" w:rsidRDefault="00AF76FA">
      <w:pPr>
        <w:pStyle w:val="ProductList-Body"/>
      </w:pPr>
    </w:p>
    <w:p w14:paraId="75DCE29B" w14:textId="77777777" w:rsidR="00AF76FA" w:rsidRDefault="00AF76FA">
      <w:pPr>
        <w:pStyle w:val="ProductList-Body"/>
      </w:pPr>
    </w:p>
    <w:p w14:paraId="35EE44A1" w14:textId="77777777" w:rsidR="00AF76FA" w:rsidRDefault="00E92E0B">
      <w:pPr>
        <w:pStyle w:val="ProductList-Offering1SubSection"/>
        <w:outlineLvl w:val="3"/>
      </w:pPr>
      <w:bookmarkStart w:id="103" w:name="_Sec824"/>
      <w:r>
        <w:t>4. Підтримка програмного забезпечення</w:t>
      </w:r>
      <w:bookmarkEnd w:id="103"/>
    </w:p>
    <w:tbl>
      <w:tblPr>
        <w:tblStyle w:val="PURTable"/>
        <w:tblW w:w="0" w:type="dxa"/>
        <w:tblLook w:val="04A0" w:firstRow="1" w:lastRow="0" w:firstColumn="1" w:lastColumn="0" w:noHBand="0" w:noVBand="1"/>
      </w:tblPr>
      <w:tblGrid>
        <w:gridCol w:w="3660"/>
        <w:gridCol w:w="3628"/>
        <w:gridCol w:w="3628"/>
      </w:tblGrid>
      <w:tr w:rsidR="00AF76FA" w14:paraId="2BE1F8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CB92C2" w14:textId="77777777" w:rsidR="00AF76FA" w:rsidRDefault="00E92E0B">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CC9CDC7" w14:textId="77777777" w:rsidR="00AF76FA" w:rsidRDefault="00E92E0B">
            <w:pPr>
              <w:pStyle w:val="ProductList-TableBody"/>
            </w:pPr>
            <w:r>
              <w:fldChar w:fldCharType="begin"/>
            </w:r>
            <w:r>
              <w:instrText xml:space="preserve"> AutoTextList   \s NoStyle \t "Аварійне відновлення: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E83911" w14:textId="77777777" w:rsidR="00AF76FA" w:rsidRDefault="00E92E0B">
            <w:pPr>
              <w:pStyle w:val="ProductList-TableBody"/>
            </w:pPr>
            <w:r>
              <w:rPr>
                <w:color w:val="404040"/>
              </w:rPr>
              <w:t>Права переходу на резервний ресурс: Н/Д</w:t>
            </w:r>
          </w:p>
        </w:tc>
      </w:tr>
      <w:tr w:rsidR="00AF76FA" w14:paraId="5389A9F6" w14:textId="77777777">
        <w:tc>
          <w:tcPr>
            <w:tcW w:w="4040" w:type="dxa"/>
            <w:tcBorders>
              <w:top w:val="single" w:sz="4" w:space="0" w:color="000000"/>
              <w:left w:val="single" w:sz="4" w:space="0" w:color="000000"/>
              <w:bottom w:val="single" w:sz="4" w:space="0" w:color="000000"/>
              <w:right w:val="single" w:sz="4" w:space="0" w:color="000000"/>
            </w:tcBorders>
          </w:tcPr>
          <w:p w14:paraId="170EB55C" w14:textId="77777777" w:rsidR="00AF76FA" w:rsidRDefault="00E92E0B">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Усі випуски (лише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14:paraId="2A504518" w14:textId="77777777" w:rsidR="00AF76FA" w:rsidRDefault="00E92E0B">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8">
              <w:r>
                <w:rPr>
                  <w:color w:val="00467F"/>
                  <w:u w:val="single"/>
                </w:rPr>
                <w:t>Список продуктів, червень, 2015 р.</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765CF" w14:textId="77777777" w:rsidR="00AF76FA" w:rsidRDefault="00E92E0B">
            <w:pPr>
              <w:pStyle w:val="ProductList-TableBody"/>
            </w:pPr>
            <w:r>
              <w:rPr>
                <w:color w:val="404040"/>
              </w:rPr>
              <w:t>Права на віддалене використання: Н/Д</w:t>
            </w:r>
          </w:p>
        </w:tc>
      </w:tr>
      <w:tr w:rsidR="00AF76FA" w14:paraId="183A028A" w14:textId="77777777">
        <w:tc>
          <w:tcPr>
            <w:tcW w:w="4040" w:type="dxa"/>
            <w:tcBorders>
              <w:top w:val="single" w:sz="4" w:space="0" w:color="000000"/>
              <w:left w:val="single" w:sz="4" w:space="0" w:color="000000"/>
              <w:bottom w:val="single" w:sz="4" w:space="0" w:color="000000"/>
              <w:right w:val="single" w:sz="4" w:space="0" w:color="000000"/>
            </w:tcBorders>
          </w:tcPr>
          <w:p w14:paraId="634A348E" w14:textId="77777777" w:rsidR="00AF76FA" w:rsidRDefault="00E92E0B">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для розміщення на певних умовах. Докладні відомості див. в розділі «Сервери – саморозміщувані програми» в Додатку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F24E5" w14:textId="77777777" w:rsidR="00AF76FA" w:rsidRDefault="00E92E0B">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741F5" w14:textId="77777777" w:rsidR="00AF76FA" w:rsidRDefault="00AF76FA">
            <w:pPr>
              <w:pStyle w:val="ProductList-TableBody"/>
            </w:pPr>
          </w:p>
        </w:tc>
      </w:tr>
    </w:tbl>
    <w:p w14:paraId="048013E5" w14:textId="77777777" w:rsidR="00AF76FA" w:rsidRDefault="00AF76FA">
      <w:pPr>
        <w:pStyle w:val="ProductList-Body"/>
      </w:pPr>
    </w:p>
    <w:p w14:paraId="4087EEAA" w14:textId="77777777" w:rsidR="00AF76FA" w:rsidRDefault="00E92E0B">
      <w:pPr>
        <w:pStyle w:val="ProductList-ClauseHeading"/>
        <w:outlineLvl w:val="4"/>
      </w:pPr>
      <w:r>
        <w:t>4.1 Ліцензія Exchange Enterprise CAL з Додатковими умовами та положеннями для Служб 2019</w:t>
      </w:r>
    </w:p>
    <w:p w14:paraId="39DBCB9F" w14:textId="77777777" w:rsidR="00AF76FA" w:rsidRDefault="00E92E0B">
      <w:pPr>
        <w:pStyle w:val="ProductList-Body"/>
      </w:pPr>
      <w:r>
        <w:t>Ліцензія Enterprise CAL для Exchange Server з чинним покриттям за Програмою підтримки програмного забезпечення включає права на Захист від втрати даних</w:t>
      </w:r>
      <w:r>
        <w:fldChar w:fldCharType="begin"/>
      </w:r>
      <w:r>
        <w:instrText xml:space="preserve"> XE "Захист від втрати даних" </w:instrText>
      </w:r>
      <w:r>
        <w:fldChar w:fldCharType="end"/>
      </w:r>
      <w:r>
        <w:t xml:space="preserve"> і Exchange Online Protection</w:t>
      </w:r>
      <w:r>
        <w:fldChar w:fldCharType="begin"/>
      </w:r>
      <w:r>
        <w:instrText xml:space="preserve"> XE "Exchange Online Protection" </w:instrText>
      </w:r>
      <w:r>
        <w:fldChar w:fldCharType="end"/>
      </w:r>
      <w:r>
        <w:t xml:space="preserve">. </w:t>
      </w:r>
    </w:p>
    <w:p w14:paraId="401F60C3" w14:textId="77777777" w:rsidR="00AF76FA" w:rsidRDefault="00AF76FA">
      <w:pPr>
        <w:pStyle w:val="ProductList-Body"/>
      </w:pPr>
    </w:p>
    <w:p w14:paraId="0ECFF60E" w14:textId="77777777" w:rsidR="00AF76FA" w:rsidRDefault="00E92E0B">
      <w:pPr>
        <w:pStyle w:val="ProductList-ClauseHeading"/>
        <w:outlineLvl w:val="4"/>
      </w:pPr>
      <w:r>
        <w:t>4.2. Служба голосової пошти Exchange Online</w:t>
      </w:r>
    </w:p>
    <w:p w14:paraId="5B1F2910" w14:textId="77777777" w:rsidR="00AF76FA" w:rsidRDefault="00E92E0B">
      <w:pPr>
        <w:pStyle w:val="ProductList-Body"/>
      </w:pPr>
      <w:r>
        <w:t>Клієнти з активним покриттям за Програмою підтримки програмного забезпечення для Exchange Server Standard 2019 або Exchange Server Enterprise 2019 можуть використовувати Службу голосової пошти Exchange Online</w:t>
      </w:r>
      <w:r>
        <w:fldChar w:fldCharType="begin"/>
      </w:r>
      <w:r>
        <w:instrText xml:space="preserve"> XE "Службу голосової пошти Exchange Online" </w:instrText>
      </w:r>
      <w:r>
        <w:fldChar w:fldCharType="end"/>
      </w:r>
      <w:r>
        <w:t xml:space="preserve"> Хмарної голосової пошти, щоб отримувати доступ до голосових повідомлень в Outlook. На використання цієї Онлайнової служби розповсюджуються Умови використання Онлайнових служб.</w:t>
      </w:r>
    </w:p>
    <w:p w14:paraId="55772A92" w14:textId="77777777" w:rsidR="00AF76FA" w:rsidRDefault="00AF76FA">
      <w:pPr>
        <w:pStyle w:val="ProductList-Body"/>
      </w:pPr>
    </w:p>
    <w:p w14:paraId="57A9021F" w14:textId="77777777" w:rsidR="00AF76FA" w:rsidRDefault="00AF76FA">
      <w:pPr>
        <w:pStyle w:val="PURBreadcrumb"/>
      </w:pPr>
    </w:p>
    <w:tbl>
      <w:tblPr>
        <w:tblStyle w:val="PURTable"/>
        <w:tblW w:w="0" w:type="dxa"/>
        <w:tblLook w:val="04A0" w:firstRow="1" w:lastRow="0" w:firstColumn="1" w:lastColumn="0" w:noHBand="0" w:noVBand="1"/>
      </w:tblPr>
      <w:tblGrid>
        <w:gridCol w:w="10916"/>
      </w:tblGrid>
      <w:tr w:rsidR="00AF76FA" w14:paraId="24552A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C34C5C" w14:textId="77777777" w:rsidR="00AF76FA" w:rsidRDefault="00C218A1">
            <w:pPr>
              <w:pStyle w:val="ProductList-TableBody"/>
              <w:jc w:val="right"/>
            </w:pPr>
            <w:hyperlink w:anchor="_Sec842">
              <w:r w:rsidR="00E92E0B">
                <w:rPr>
                  <w:color w:val="00467F"/>
                  <w:sz w:val="14"/>
                  <w:u w:val="single"/>
                </w:rPr>
                <w:t>Зміст</w:t>
              </w:r>
            </w:hyperlink>
            <w:r w:rsidR="00E92E0B">
              <w:rPr>
                <w:sz w:val="14"/>
              </w:rPr>
              <w:t>/</w:t>
            </w:r>
            <w:hyperlink w:anchor="_Sec549">
              <w:r w:rsidR="00E92E0B">
                <w:rPr>
                  <w:color w:val="00467F"/>
                  <w:sz w:val="14"/>
                  <w:u w:val="single"/>
                </w:rPr>
                <w:t>Глосарій</w:t>
              </w:r>
            </w:hyperlink>
            <w:r w:rsidR="00E92E0B">
              <w:rPr>
                <w:sz w:val="14"/>
              </w:rPr>
              <w:t>/</w:t>
            </w:r>
            <w:hyperlink w:anchor="_Sec844">
              <w:r w:rsidR="00E92E0B">
                <w:rPr>
                  <w:color w:val="00467F"/>
                  <w:sz w:val="14"/>
                  <w:u w:val="single"/>
                </w:rPr>
                <w:t>Покажчик</w:t>
              </w:r>
            </w:hyperlink>
          </w:p>
        </w:tc>
      </w:tr>
    </w:tbl>
    <w:p w14:paraId="725AE230" w14:textId="77777777" w:rsidR="00AF76FA" w:rsidRDefault="00AF76FA">
      <w:pPr>
        <w:pStyle w:val="ProductList-Body"/>
      </w:pPr>
    </w:p>
    <w:p w14:paraId="23A42D39" w14:textId="77777777" w:rsidR="00AF76FA" w:rsidRDefault="00E92E0B">
      <w:pPr>
        <w:pStyle w:val="ProductList-Offering2HeadingNoBorder"/>
        <w:outlineLvl w:val="2"/>
      </w:pPr>
      <w:bookmarkStart w:id="104" w:name="_Sec639"/>
      <w:r>
        <w:t>Project Server</w:t>
      </w:r>
      <w:bookmarkEnd w:id="104"/>
      <w:r>
        <w:fldChar w:fldCharType="begin"/>
      </w:r>
      <w:r>
        <w:instrText xml:space="preserve"> TC "</w:instrText>
      </w:r>
      <w:bookmarkStart w:id="105" w:name="_Toc60150730"/>
      <w:r>
        <w:instrText>Project Server</w:instrText>
      </w:r>
      <w:bookmarkEnd w:id="105"/>
      <w:r>
        <w:instrText>" \l 3</w:instrText>
      </w:r>
      <w:r>
        <w:fldChar w:fldCharType="end"/>
      </w:r>
    </w:p>
    <w:p w14:paraId="6C6798D4" w14:textId="77777777" w:rsidR="00AF76FA" w:rsidRDefault="00E92E0B">
      <w:pPr>
        <w:pStyle w:val="ProductList-Offering1SubSection"/>
        <w:outlineLvl w:val="3"/>
      </w:pPr>
      <w:bookmarkStart w:id="106" w:name="_Sec684"/>
      <w:r>
        <w:t>1. Доступність програми</w:t>
      </w:r>
      <w:bookmarkEnd w:id="106"/>
    </w:p>
    <w:tbl>
      <w:tblPr>
        <w:tblStyle w:val="PURTable"/>
        <w:tblW w:w="0" w:type="dxa"/>
        <w:tblLook w:val="04A0" w:firstRow="1" w:lastRow="0" w:firstColumn="1" w:lastColumn="0" w:noHBand="0" w:noVBand="1"/>
      </w:tblPr>
      <w:tblGrid>
        <w:gridCol w:w="3674"/>
        <w:gridCol w:w="610"/>
        <w:gridCol w:w="591"/>
        <w:gridCol w:w="601"/>
        <w:gridCol w:w="591"/>
        <w:gridCol w:w="591"/>
        <w:gridCol w:w="601"/>
        <w:gridCol w:w="609"/>
        <w:gridCol w:w="634"/>
        <w:gridCol w:w="617"/>
        <w:gridCol w:w="604"/>
        <w:gridCol w:w="596"/>
        <w:gridCol w:w="597"/>
      </w:tblGrid>
      <w:tr w:rsidR="00AF76FA" w14:paraId="5FFFDAB6"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5D5EF4E6" w14:textId="77777777" w:rsidR="00AF76FA" w:rsidRDefault="00E92E0B">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E60D60" w14:textId="77777777" w:rsidR="00AF76FA" w:rsidRDefault="00E92E0B">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9BCBFA" w14:textId="77777777" w:rsidR="00AF76FA" w:rsidRDefault="00E92E0B">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ED2730" w14:textId="77777777" w:rsidR="00AF76FA" w:rsidRDefault="00E92E0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052F89" w14:textId="77777777" w:rsidR="00AF76FA" w:rsidRDefault="00E92E0B">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FD5F1A" w14:textId="77777777" w:rsidR="00AF76FA" w:rsidRDefault="00E92E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65B76" w14:textId="77777777" w:rsidR="00AF76FA" w:rsidRDefault="00E92E0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5F90D0" w14:textId="77777777" w:rsidR="00AF76FA" w:rsidRDefault="00E92E0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435854" w14:textId="77777777" w:rsidR="00AF76FA" w:rsidRDefault="00E92E0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A03D0C" w14:textId="77777777" w:rsidR="00AF76FA" w:rsidRDefault="00E92E0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52C77B" w14:textId="77777777" w:rsidR="00AF76FA" w:rsidRDefault="00E92E0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BB9686" w14:textId="77777777" w:rsidR="00AF76FA" w:rsidRDefault="00E92E0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8A482D" w14:textId="77777777" w:rsidR="00AF76FA" w:rsidRDefault="00E92E0B">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AF76FA" w14:paraId="57CDA88F" w14:textId="77777777">
        <w:tc>
          <w:tcPr>
            <w:tcW w:w="3920" w:type="dxa"/>
            <w:tcBorders>
              <w:top w:val="single" w:sz="6" w:space="0" w:color="FFFFFF"/>
              <w:left w:val="none" w:sz="4" w:space="0" w:color="6E6E6E"/>
              <w:bottom w:val="dashed" w:sz="4" w:space="0" w:color="BFBFBF"/>
              <w:right w:val="none" w:sz="4" w:space="0" w:color="6E6E6E"/>
            </w:tcBorders>
          </w:tcPr>
          <w:p w14:paraId="75765566" w14:textId="77777777" w:rsidR="00AF76FA" w:rsidRDefault="00E92E0B">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7B72FBA" w14:textId="77777777" w:rsidR="00AF76FA" w:rsidRDefault="00E92E0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9AECE36" w14:textId="77777777" w:rsidR="00AF76FA" w:rsidRDefault="00E92E0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229A6B7" w14:textId="77777777" w:rsidR="00AF76FA" w:rsidRDefault="00E92E0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2ED7DB2" w14:textId="77777777" w:rsidR="00AF76FA" w:rsidRDefault="00E92E0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BC684"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BA048"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0AAF8"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BCA81" w14:textId="77777777" w:rsidR="00AF76FA" w:rsidRDefault="00E92E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48B9C"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CA3DC"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6EDA4"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76154" w14:textId="77777777" w:rsidR="00AF76FA" w:rsidRDefault="00AF76FA">
            <w:pPr>
              <w:pStyle w:val="ProductList-TableBody"/>
              <w:jc w:val="center"/>
            </w:pPr>
          </w:p>
        </w:tc>
      </w:tr>
      <w:tr w:rsidR="00AF76FA" w14:paraId="48C212A4" w14:textId="77777777">
        <w:tc>
          <w:tcPr>
            <w:tcW w:w="3920" w:type="dxa"/>
            <w:tcBorders>
              <w:top w:val="dashed" w:sz="4" w:space="0" w:color="BFBFBF"/>
              <w:left w:val="none" w:sz="4" w:space="0" w:color="6E6E6E"/>
              <w:bottom w:val="none" w:sz="4" w:space="0" w:color="BFBFBF"/>
              <w:right w:val="none" w:sz="4" w:space="0" w:color="6E6E6E"/>
            </w:tcBorders>
          </w:tcPr>
          <w:p w14:paraId="07C85603" w14:textId="77777777" w:rsidR="00AF76FA" w:rsidRDefault="00E92E0B">
            <w:pPr>
              <w:pStyle w:val="ProductList-TableBody"/>
            </w:pPr>
            <w:r>
              <w:t>Ліцензія доступу клієнта на Project Server 2019</w:t>
            </w:r>
            <w:r>
              <w:fldChar w:fldCharType="begin"/>
            </w:r>
            <w:r>
              <w:instrText xml:space="preserve"> XE "Ліцензія доступу клієнта на Project Server 2019"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14:paraId="2B985F52" w14:textId="77777777" w:rsidR="00AF76FA" w:rsidRDefault="00E92E0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F8DA967" w14:textId="77777777" w:rsidR="00AF76FA" w:rsidRDefault="00E92E0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8A89B60" w14:textId="77777777" w:rsidR="00AF76FA" w:rsidRDefault="00E92E0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75D8C3E" w14:textId="77777777" w:rsidR="00AF76FA" w:rsidRDefault="00E92E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9DC40"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33FCC"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31F98"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FE3AF" w14:textId="77777777" w:rsidR="00AF76FA" w:rsidRDefault="00E92E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E9CC5"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1167F"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8D350"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F8159" w14:textId="77777777" w:rsidR="00AF76FA" w:rsidRDefault="00AF76FA">
            <w:pPr>
              <w:pStyle w:val="ProductList-TableBody"/>
              <w:jc w:val="center"/>
            </w:pPr>
          </w:p>
        </w:tc>
      </w:tr>
    </w:tbl>
    <w:p w14:paraId="5851F937" w14:textId="77777777" w:rsidR="00AF76FA" w:rsidRDefault="00E92E0B">
      <w:pPr>
        <w:pStyle w:val="ProductList-Offering1SubSection"/>
        <w:outlineLvl w:val="3"/>
      </w:pPr>
      <w:bookmarkStart w:id="107" w:name="_Sec739"/>
      <w:r>
        <w:t>2. Умови продукту</w:t>
      </w:r>
      <w:bookmarkEnd w:id="107"/>
    </w:p>
    <w:tbl>
      <w:tblPr>
        <w:tblStyle w:val="PURTable"/>
        <w:tblW w:w="0" w:type="dxa"/>
        <w:tblLook w:val="04A0" w:firstRow="1" w:lastRow="0" w:firstColumn="1" w:lastColumn="0" w:noHBand="0" w:noVBand="1"/>
      </w:tblPr>
      <w:tblGrid>
        <w:gridCol w:w="3619"/>
        <w:gridCol w:w="3640"/>
        <w:gridCol w:w="3657"/>
      </w:tblGrid>
      <w:tr w:rsidR="00AF76FA" w14:paraId="7FBF8A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BD29270" w14:textId="77777777" w:rsidR="00AF76FA" w:rsidRDefault="00E92E0B">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848BC43" w14:textId="77777777" w:rsidR="00AF76FA" w:rsidRDefault="00E92E0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Пул продукту</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96B2D8E" w14:textId="77777777" w:rsidR="00AF76FA" w:rsidRDefault="00E92E0B">
            <w:pPr>
              <w:pStyle w:val="ProductList-TableBody"/>
            </w:pPr>
            <w:r>
              <w:rPr>
                <w:color w:val="404040"/>
              </w:rPr>
              <w:t>Випуски з меншими функціональними можливостями: н/д</w:t>
            </w:r>
          </w:p>
        </w:tc>
      </w:tr>
      <w:tr w:rsidR="00AF76FA" w14:paraId="40D1E5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0DCD1" w14:textId="77777777" w:rsidR="00AF76FA" w:rsidRDefault="00E92E0B">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4258D" w14:textId="77777777" w:rsidR="00AF76FA" w:rsidRDefault="00E92E0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46017427" w14:textId="77777777" w:rsidR="00AF76FA" w:rsidRDefault="00E92E0B">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AF76FA" w14:paraId="460CF9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EE1A1" w14:textId="77777777" w:rsidR="00AF76FA" w:rsidRDefault="00E92E0B">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2ADD1" w14:textId="77777777" w:rsidR="00AF76FA" w:rsidRDefault="00E92E0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2D39D" w14:textId="77777777" w:rsidR="00AF76FA" w:rsidRDefault="00E92E0B">
            <w:pPr>
              <w:pStyle w:val="ProductList-TableBody"/>
            </w:pPr>
            <w:r>
              <w:rPr>
                <w:color w:val="404040"/>
              </w:rPr>
              <w:t>Право на зменшення: Н/Д</w:t>
            </w:r>
          </w:p>
        </w:tc>
      </w:tr>
      <w:tr w:rsidR="00AF76FA" w14:paraId="1663DB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4A67C" w14:textId="77777777" w:rsidR="00AF76FA" w:rsidRDefault="00E92E0B">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3EE6A" w14:textId="77777777" w:rsidR="00AF76FA" w:rsidRDefault="00E92E0B">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E2CA6" w14:textId="77777777" w:rsidR="00AF76FA" w:rsidRDefault="00E92E0B">
            <w:pPr>
              <w:pStyle w:val="ProductList-TableBody"/>
            </w:pPr>
            <w:r>
              <w:rPr>
                <w:color w:val="404040"/>
              </w:rPr>
              <w:t>Право на уточнення: Н/Д</w:t>
            </w:r>
          </w:p>
        </w:tc>
      </w:tr>
      <w:tr w:rsidR="00AF76FA" w14:paraId="61C4B0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55A37" w14:textId="77777777" w:rsidR="00AF76FA" w:rsidRDefault="00E92E0B">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2AFAB" w14:textId="77777777" w:rsidR="00AF76FA" w:rsidRDefault="00AF76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A1C18" w14:textId="77777777" w:rsidR="00AF76FA" w:rsidRDefault="00AF76FA">
            <w:pPr>
              <w:pStyle w:val="ProductList-TableBody"/>
            </w:pPr>
          </w:p>
        </w:tc>
      </w:tr>
    </w:tbl>
    <w:p w14:paraId="51C3E5EF" w14:textId="77777777" w:rsidR="00AF76FA" w:rsidRDefault="00E92E0B">
      <w:pPr>
        <w:pStyle w:val="ProductList-Offering1SubSection"/>
        <w:outlineLvl w:val="3"/>
      </w:pPr>
      <w:bookmarkStart w:id="108" w:name="_Sec795"/>
      <w:r>
        <w:t>3. Права на використання</w:t>
      </w:r>
      <w:bookmarkEnd w:id="108"/>
    </w:p>
    <w:tbl>
      <w:tblPr>
        <w:tblStyle w:val="PURTable"/>
        <w:tblW w:w="0" w:type="dxa"/>
        <w:tblLook w:val="04A0" w:firstRow="1" w:lastRow="0" w:firstColumn="1" w:lastColumn="0" w:noHBand="0" w:noVBand="1"/>
      </w:tblPr>
      <w:tblGrid>
        <w:gridCol w:w="3658"/>
        <w:gridCol w:w="3624"/>
        <w:gridCol w:w="3634"/>
      </w:tblGrid>
      <w:tr w:rsidR="00AF76FA" w14:paraId="22E3CB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58F55D" w14:textId="77777777" w:rsidR="00AF76FA" w:rsidRDefault="00E92E0B">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C9CE12" w14:textId="77777777" w:rsidR="00AF76FA" w:rsidRDefault="00E92E0B">
            <w:pPr>
              <w:pStyle w:val="ProductList-TableBody"/>
            </w:pPr>
            <w:r>
              <w:rPr>
                <w:color w:val="404040"/>
              </w:rPr>
              <w:t>Умови ліцензії для певних продуктів: Н/Д</w:t>
            </w:r>
          </w:p>
        </w:tc>
        <w:tc>
          <w:tcPr>
            <w:tcW w:w="4040" w:type="dxa"/>
            <w:tcBorders>
              <w:top w:val="single" w:sz="18" w:space="0" w:color="00188F"/>
              <w:left w:val="single" w:sz="4" w:space="0" w:color="000000"/>
              <w:bottom w:val="single" w:sz="4" w:space="0" w:color="000000"/>
              <w:right w:val="single" w:sz="4" w:space="0" w:color="000000"/>
            </w:tcBorders>
          </w:tcPr>
          <w:p w14:paraId="66F367D9" w14:textId="77777777" w:rsidR="00AF76FA" w:rsidRDefault="00E92E0B">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AF76FA" w14:paraId="0D0458FB" w14:textId="77777777">
        <w:tc>
          <w:tcPr>
            <w:tcW w:w="4040" w:type="dxa"/>
            <w:tcBorders>
              <w:top w:val="single" w:sz="4" w:space="0" w:color="000000"/>
              <w:left w:val="single" w:sz="4" w:space="0" w:color="000000"/>
              <w:bottom w:val="single" w:sz="4" w:space="0" w:color="000000"/>
              <w:right w:val="single" w:sz="4" w:space="0" w:color="000000"/>
            </w:tcBorders>
          </w:tcPr>
          <w:p w14:paraId="18019A0E" w14:textId="77777777" w:rsidR="00AF76FA" w:rsidRDefault="00E92E0B">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14:paraId="107FCE4D" w14:textId="77777777" w:rsidR="00AF76FA" w:rsidRDefault="00E92E0B">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Клієнтська ліцензія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A10D4" w14:textId="77777777" w:rsidR="00AF76FA" w:rsidRDefault="00E92E0B">
            <w:pPr>
              <w:pStyle w:val="ProductList-TableBody"/>
            </w:pPr>
            <w:r>
              <w:rPr>
                <w:color w:val="404040"/>
              </w:rPr>
              <w:t>Включені технології: Н/Д</w:t>
            </w:r>
          </w:p>
        </w:tc>
      </w:tr>
      <w:tr w:rsidR="00AF76FA" w14:paraId="4AFA24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63EFE" w14:textId="77777777" w:rsidR="00AF76FA" w:rsidRDefault="00E92E0B">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B7DC1" w14:textId="77777777" w:rsidR="00AF76FA" w:rsidRDefault="00AF76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402BE" w14:textId="77777777" w:rsidR="00AF76FA" w:rsidRDefault="00AF76FA">
            <w:pPr>
              <w:pStyle w:val="ProductList-TableBody"/>
            </w:pPr>
          </w:p>
        </w:tc>
      </w:tr>
    </w:tbl>
    <w:p w14:paraId="795B82F5" w14:textId="77777777" w:rsidR="00AF76FA" w:rsidRDefault="00AF76FA">
      <w:pPr>
        <w:pStyle w:val="ProductList-Body"/>
      </w:pPr>
    </w:p>
    <w:p w14:paraId="46BBEEBC" w14:textId="77777777" w:rsidR="00AF76FA" w:rsidRDefault="00E92E0B">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00"/>
        <w:gridCol w:w="3658"/>
        <w:gridCol w:w="3658"/>
      </w:tblGrid>
      <w:tr w:rsidR="00AF76FA" w14:paraId="62CD6B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2C27458" w14:textId="77777777" w:rsidR="00AF76FA" w:rsidRDefault="00E92E0B">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68F629D6" w14:textId="77777777" w:rsidR="00AF76FA" w:rsidRDefault="00E92E0B">
            <w:pPr>
              <w:pStyle w:val="ProductList-TableBody"/>
            </w:pPr>
            <w:r>
              <w:t>Ліцензія доступу клієнта на Project Server 2019</w:t>
            </w:r>
            <w:r>
              <w:fldChar w:fldCharType="begin"/>
            </w:r>
            <w:r>
              <w:instrText xml:space="preserve"> XE "Ліцензія доступу клієнта на Project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46AFD6BA" w14:textId="77777777" w:rsidR="00AF76FA" w:rsidRDefault="00E92E0B">
            <w:pPr>
              <w:pStyle w:val="ProductList-TableBody"/>
            </w:pPr>
            <w:r>
              <w:t>Project Essentials (ліцензія на передплату «на користувача»)</w:t>
            </w:r>
            <w:r>
              <w:fldChar w:fldCharType="begin"/>
            </w:r>
            <w:r>
              <w:instrText xml:space="preserve"> XE "Project Essentials (ліцензія на передплату «на користувача»)" </w:instrText>
            </w:r>
            <w:r>
              <w:fldChar w:fldCharType="end"/>
            </w:r>
          </w:p>
        </w:tc>
      </w:tr>
      <w:tr w:rsidR="00AF76FA" w14:paraId="365AA90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D963DE5" w14:textId="77777777" w:rsidR="00AF76FA" w:rsidRDefault="00AF76F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7D16724" w14:textId="77777777" w:rsidR="00AF76FA" w:rsidRDefault="00E92E0B">
            <w:pPr>
              <w:pStyle w:val="ProductList-TableBody"/>
            </w:pPr>
            <w:r>
              <w:t>Project (план 1) (передплачена ліцензія користувача)</w:t>
            </w:r>
            <w:r>
              <w:fldChar w:fldCharType="begin"/>
            </w:r>
            <w:r>
              <w:instrText xml:space="preserve"> XE "Project (план 1) (передплачена ліцензія користувача)"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076E87C1" w14:textId="77777777" w:rsidR="00AF76FA" w:rsidRDefault="00E92E0B">
            <w:pPr>
              <w:pStyle w:val="ProductList-TableBody"/>
            </w:pPr>
            <w:r>
              <w:t>Project (план 3) (передплачена ліцензія користувача)</w:t>
            </w:r>
            <w:r>
              <w:fldChar w:fldCharType="begin"/>
            </w:r>
            <w:r>
              <w:instrText xml:space="preserve"> XE "Project (план 3) (передплачена ліцензія користувача)" </w:instrText>
            </w:r>
            <w:r>
              <w:fldChar w:fldCharType="end"/>
            </w:r>
          </w:p>
        </w:tc>
      </w:tr>
      <w:tr w:rsidR="00AF76FA" w14:paraId="362AAA3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F12D73E" w14:textId="77777777" w:rsidR="00AF76FA" w:rsidRDefault="00AF76F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0D848BB" w14:textId="77777777" w:rsidR="00AF76FA" w:rsidRDefault="00E92E0B">
            <w:pPr>
              <w:pStyle w:val="ProductList-TableBody"/>
            </w:pPr>
            <w:r>
              <w:t>Project (план 5) (передплачена ліцензія користувача)</w:t>
            </w:r>
            <w:r>
              <w:fldChar w:fldCharType="begin"/>
            </w:r>
            <w:r>
              <w:instrText xml:space="preserve"> XE "Project (план 5) (передплачена ліцензія користувача)"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246AF44B" w14:textId="77777777" w:rsidR="00AF76FA" w:rsidRDefault="00E92E0B">
            <w:pPr>
              <w:pStyle w:val="ProductList-TableBody"/>
            </w:pPr>
            <w:r>
              <w:t>Project 2019 Professional</w:t>
            </w:r>
            <w:r>
              <w:fldChar w:fldCharType="begin"/>
            </w:r>
            <w:r>
              <w:instrText xml:space="preserve"> XE "Project 2019 Professional" </w:instrText>
            </w:r>
            <w:r>
              <w:fldChar w:fldCharType="end"/>
            </w:r>
          </w:p>
        </w:tc>
      </w:tr>
    </w:tbl>
    <w:p w14:paraId="1DD149C4" w14:textId="77777777" w:rsidR="00AF76FA" w:rsidRDefault="00AF76FA">
      <w:pPr>
        <w:pStyle w:val="ProductList-Body"/>
      </w:pPr>
    </w:p>
    <w:p w14:paraId="01079DC1" w14:textId="77777777" w:rsidR="00AF76FA" w:rsidRDefault="00E92E0B">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666"/>
        <w:gridCol w:w="3625"/>
        <w:gridCol w:w="3625"/>
      </w:tblGrid>
      <w:tr w:rsidR="00AF76FA" w14:paraId="3CEB86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C3B9569" w14:textId="77777777" w:rsidR="00AF76FA" w:rsidRDefault="00E92E0B">
            <w:pPr>
              <w:pStyle w:val="ProductList-TableBody"/>
            </w:pPr>
            <w:r>
              <w:t>Пакет SDK</w:t>
            </w:r>
          </w:p>
        </w:tc>
        <w:tc>
          <w:tcPr>
            <w:tcW w:w="4040" w:type="dxa"/>
            <w:tcBorders>
              <w:top w:val="single" w:sz="18" w:space="0" w:color="0072C6"/>
              <w:left w:val="single" w:sz="4" w:space="0" w:color="000000"/>
              <w:bottom w:val="single" w:sz="4" w:space="0" w:color="000000"/>
              <w:right w:val="single" w:sz="4" w:space="0" w:color="000000"/>
            </w:tcBorders>
          </w:tcPr>
          <w:p w14:paraId="34DF9BA3" w14:textId="77777777" w:rsidR="00AF76FA" w:rsidRDefault="00AF76F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1628DEE" w14:textId="77777777" w:rsidR="00AF76FA" w:rsidRDefault="00AF76FA">
            <w:pPr>
              <w:pStyle w:val="ProductList-TableBody"/>
            </w:pPr>
          </w:p>
        </w:tc>
      </w:tr>
    </w:tbl>
    <w:p w14:paraId="329ED2BB" w14:textId="77777777" w:rsidR="00AF76FA" w:rsidRDefault="00E92E0B">
      <w:pPr>
        <w:pStyle w:val="ProductList-Offering1SubSection"/>
        <w:outlineLvl w:val="3"/>
      </w:pPr>
      <w:bookmarkStart w:id="109" w:name="_Sec822"/>
      <w:r>
        <w:t>4. Підтримка програмного забезпечення</w:t>
      </w:r>
      <w:bookmarkEnd w:id="109"/>
    </w:p>
    <w:tbl>
      <w:tblPr>
        <w:tblStyle w:val="PURTable"/>
        <w:tblW w:w="0" w:type="dxa"/>
        <w:tblLook w:val="04A0" w:firstRow="1" w:lastRow="0" w:firstColumn="1" w:lastColumn="0" w:noHBand="0" w:noVBand="1"/>
      </w:tblPr>
      <w:tblGrid>
        <w:gridCol w:w="3660"/>
        <w:gridCol w:w="3628"/>
        <w:gridCol w:w="3628"/>
      </w:tblGrid>
      <w:tr w:rsidR="00AF76FA" w14:paraId="159BB5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072761" w14:textId="77777777" w:rsidR="00AF76FA" w:rsidRDefault="00E92E0B">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77E66BE" w14:textId="77777777" w:rsidR="00AF76FA" w:rsidRDefault="00E92E0B">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384AD6" w14:textId="77777777" w:rsidR="00AF76FA" w:rsidRDefault="00E92E0B">
            <w:pPr>
              <w:pStyle w:val="ProductList-TableBody"/>
            </w:pPr>
            <w:r>
              <w:rPr>
                <w:color w:val="404040"/>
              </w:rPr>
              <w:t>Права переходу на резервний ресурс: Н/Д</w:t>
            </w:r>
          </w:p>
        </w:tc>
      </w:tr>
      <w:tr w:rsidR="00AF76FA" w14:paraId="4175172F" w14:textId="77777777">
        <w:tc>
          <w:tcPr>
            <w:tcW w:w="4040" w:type="dxa"/>
            <w:tcBorders>
              <w:top w:val="single" w:sz="4" w:space="0" w:color="000000"/>
              <w:left w:val="single" w:sz="4" w:space="0" w:color="000000"/>
              <w:bottom w:val="single" w:sz="4" w:space="0" w:color="000000"/>
              <w:right w:val="single" w:sz="4" w:space="0" w:color="000000"/>
            </w:tcBorders>
          </w:tcPr>
          <w:p w14:paraId="11A1278B" w14:textId="77777777" w:rsidR="00AF76FA" w:rsidRDefault="00E92E0B">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6AC4D" w14:textId="77777777" w:rsidR="00AF76FA" w:rsidRDefault="00E92E0B">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CF7A3" w14:textId="77777777" w:rsidR="00AF76FA" w:rsidRDefault="00E92E0B">
            <w:pPr>
              <w:pStyle w:val="ProductList-TableBody"/>
            </w:pPr>
            <w:r>
              <w:rPr>
                <w:color w:val="404040"/>
              </w:rPr>
              <w:t>Права на віддалене використання: Н/Д</w:t>
            </w:r>
          </w:p>
        </w:tc>
      </w:tr>
      <w:tr w:rsidR="00AF76FA" w14:paraId="0A9BDC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7404A" w14:textId="77777777" w:rsidR="00AF76FA" w:rsidRDefault="00E92E0B">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A2508" w14:textId="77777777" w:rsidR="00AF76FA" w:rsidRDefault="00E92E0B">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B8F0F" w14:textId="77777777" w:rsidR="00AF76FA" w:rsidRDefault="00AF76FA">
            <w:pPr>
              <w:pStyle w:val="ProductList-TableBody"/>
            </w:pPr>
          </w:p>
        </w:tc>
      </w:tr>
    </w:tbl>
    <w:p w14:paraId="185AD796" w14:textId="77777777" w:rsidR="00AF76FA" w:rsidRDefault="00AF76FA">
      <w:pPr>
        <w:pStyle w:val="ProductList-Body"/>
        <w:jc w:val="right"/>
      </w:pPr>
    </w:p>
    <w:tbl>
      <w:tblPr>
        <w:tblStyle w:val="PURTable"/>
        <w:tblW w:w="0" w:type="dxa"/>
        <w:tblLook w:val="04A0" w:firstRow="1" w:lastRow="0" w:firstColumn="1" w:lastColumn="0" w:noHBand="0" w:noVBand="1"/>
      </w:tblPr>
      <w:tblGrid>
        <w:gridCol w:w="10916"/>
      </w:tblGrid>
      <w:tr w:rsidR="00AF76FA" w14:paraId="4BE243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0D5E29" w14:textId="77777777" w:rsidR="00AF76FA" w:rsidRDefault="00C218A1">
            <w:pPr>
              <w:pStyle w:val="ProductList-TableBody"/>
              <w:jc w:val="right"/>
            </w:pPr>
            <w:hyperlink w:anchor="_Sec842">
              <w:r w:rsidR="00E92E0B">
                <w:rPr>
                  <w:color w:val="00467F"/>
                  <w:sz w:val="14"/>
                  <w:u w:val="single"/>
                </w:rPr>
                <w:t>Зміст</w:t>
              </w:r>
            </w:hyperlink>
            <w:r w:rsidR="00E92E0B">
              <w:rPr>
                <w:sz w:val="14"/>
              </w:rPr>
              <w:t>/</w:t>
            </w:r>
            <w:hyperlink w:anchor="_Sec549">
              <w:r w:rsidR="00E92E0B">
                <w:rPr>
                  <w:color w:val="00467F"/>
                  <w:sz w:val="14"/>
                  <w:u w:val="single"/>
                </w:rPr>
                <w:t>Глосарій</w:t>
              </w:r>
            </w:hyperlink>
            <w:r w:rsidR="00E92E0B">
              <w:rPr>
                <w:sz w:val="14"/>
              </w:rPr>
              <w:t>/</w:t>
            </w:r>
            <w:hyperlink w:anchor="_Sec844">
              <w:r w:rsidR="00E92E0B">
                <w:rPr>
                  <w:color w:val="00467F"/>
                  <w:sz w:val="14"/>
                  <w:u w:val="single"/>
                </w:rPr>
                <w:t>Покажчик</w:t>
              </w:r>
            </w:hyperlink>
          </w:p>
        </w:tc>
      </w:tr>
    </w:tbl>
    <w:p w14:paraId="42388D6F" w14:textId="77777777" w:rsidR="00AF76FA" w:rsidRDefault="00AF76FA">
      <w:pPr>
        <w:pStyle w:val="ProductList-Body"/>
      </w:pPr>
    </w:p>
    <w:p w14:paraId="0E96C4FA" w14:textId="77777777" w:rsidR="00AF76FA" w:rsidRDefault="00E92E0B">
      <w:pPr>
        <w:pStyle w:val="ProductList-Offering2HeadingNoBorder"/>
        <w:outlineLvl w:val="2"/>
      </w:pPr>
      <w:bookmarkStart w:id="110" w:name="_Sec640"/>
      <w:r>
        <w:lastRenderedPageBreak/>
        <w:t>SharePoint Server</w:t>
      </w:r>
      <w:bookmarkEnd w:id="110"/>
      <w:r>
        <w:fldChar w:fldCharType="begin"/>
      </w:r>
      <w:r>
        <w:instrText xml:space="preserve"> TC "</w:instrText>
      </w:r>
      <w:bookmarkStart w:id="111" w:name="_Toc60150731"/>
      <w:r>
        <w:instrText>SharePoint Server</w:instrText>
      </w:r>
      <w:bookmarkEnd w:id="111"/>
      <w:r>
        <w:instrText>" \l 3</w:instrText>
      </w:r>
      <w:r>
        <w:fldChar w:fldCharType="end"/>
      </w:r>
    </w:p>
    <w:p w14:paraId="490F62A4" w14:textId="77777777" w:rsidR="00AF76FA" w:rsidRDefault="00E92E0B">
      <w:pPr>
        <w:pStyle w:val="ProductList-Offering1SubSection"/>
        <w:outlineLvl w:val="3"/>
      </w:pPr>
      <w:bookmarkStart w:id="112" w:name="_Sec685"/>
      <w:r>
        <w:t>1. Доступність програми</w:t>
      </w:r>
      <w:bookmarkEnd w:id="112"/>
    </w:p>
    <w:tbl>
      <w:tblPr>
        <w:tblStyle w:val="PURTable"/>
        <w:tblW w:w="0" w:type="dxa"/>
        <w:tblLook w:val="04A0" w:firstRow="1" w:lastRow="0" w:firstColumn="1" w:lastColumn="0" w:noHBand="0" w:noVBand="1"/>
      </w:tblPr>
      <w:tblGrid>
        <w:gridCol w:w="3668"/>
        <w:gridCol w:w="609"/>
        <w:gridCol w:w="590"/>
        <w:gridCol w:w="601"/>
        <w:gridCol w:w="590"/>
        <w:gridCol w:w="591"/>
        <w:gridCol w:w="600"/>
        <w:gridCol w:w="609"/>
        <w:gridCol w:w="634"/>
        <w:gridCol w:w="617"/>
        <w:gridCol w:w="603"/>
        <w:gridCol w:w="607"/>
        <w:gridCol w:w="597"/>
      </w:tblGrid>
      <w:tr w:rsidR="00AF76FA" w14:paraId="021168DB"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6E4813C7" w14:textId="77777777" w:rsidR="00AF76FA" w:rsidRDefault="00E92E0B">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2BB034" w14:textId="77777777" w:rsidR="00AF76FA" w:rsidRDefault="00E92E0B">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39EEB" w14:textId="77777777" w:rsidR="00AF76FA" w:rsidRDefault="00E92E0B">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C48A05" w14:textId="77777777" w:rsidR="00AF76FA" w:rsidRDefault="00E92E0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EFA3D5" w14:textId="77777777" w:rsidR="00AF76FA" w:rsidRDefault="00E92E0B">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6CD6D4" w14:textId="77777777" w:rsidR="00AF76FA" w:rsidRDefault="00E92E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7A628D" w14:textId="77777777" w:rsidR="00AF76FA" w:rsidRDefault="00E92E0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239C68" w14:textId="77777777" w:rsidR="00AF76FA" w:rsidRDefault="00E92E0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340BE3" w14:textId="77777777" w:rsidR="00AF76FA" w:rsidRDefault="00E92E0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B8CF98" w14:textId="77777777" w:rsidR="00AF76FA" w:rsidRDefault="00E92E0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00C2AD" w14:textId="77777777" w:rsidR="00AF76FA" w:rsidRDefault="00E92E0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393321" w14:textId="77777777" w:rsidR="00AF76FA" w:rsidRDefault="00E92E0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6B2905" w14:textId="77777777" w:rsidR="00AF76FA" w:rsidRDefault="00E92E0B">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AF76FA" w14:paraId="0C95E634" w14:textId="77777777">
        <w:tc>
          <w:tcPr>
            <w:tcW w:w="3920" w:type="dxa"/>
            <w:tcBorders>
              <w:top w:val="single" w:sz="6" w:space="0" w:color="FFFFFF"/>
              <w:left w:val="none" w:sz="4" w:space="0" w:color="6E6E6E"/>
              <w:bottom w:val="dashed" w:sz="4" w:space="0" w:color="BFBFBF"/>
              <w:right w:val="none" w:sz="4" w:space="0" w:color="6E6E6E"/>
            </w:tcBorders>
          </w:tcPr>
          <w:p w14:paraId="70F04A56" w14:textId="77777777" w:rsidR="00AF76FA" w:rsidRDefault="00E92E0B">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D60A899" w14:textId="77777777" w:rsidR="00AF76FA" w:rsidRDefault="00E92E0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030E0F5" w14:textId="77777777" w:rsidR="00AF76FA" w:rsidRDefault="00E92E0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E32D5A5" w14:textId="77777777" w:rsidR="00AF76FA" w:rsidRDefault="00E92E0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F3AEF16" w14:textId="77777777" w:rsidR="00AF76FA" w:rsidRDefault="00E92E0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2F828"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6F637"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07419"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2ADF0" w14:textId="77777777" w:rsidR="00AF76FA" w:rsidRDefault="00E92E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79545"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6640A"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8A3A8"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B3D93" w14:textId="77777777" w:rsidR="00AF76FA" w:rsidRDefault="00AF76FA">
            <w:pPr>
              <w:pStyle w:val="ProductList-TableBody"/>
              <w:jc w:val="center"/>
            </w:pPr>
          </w:p>
        </w:tc>
      </w:tr>
      <w:tr w:rsidR="00AF76FA" w14:paraId="2A4FCFB6" w14:textId="77777777">
        <w:tc>
          <w:tcPr>
            <w:tcW w:w="3920" w:type="dxa"/>
            <w:tcBorders>
              <w:top w:val="dashed" w:sz="4" w:space="0" w:color="BFBFBF"/>
              <w:left w:val="none" w:sz="4" w:space="0" w:color="6E6E6E"/>
              <w:bottom w:val="dashed" w:sz="4" w:space="0" w:color="BFBFBF"/>
              <w:right w:val="none" w:sz="4" w:space="0" w:color="6E6E6E"/>
            </w:tcBorders>
          </w:tcPr>
          <w:p w14:paraId="6DAD1C66" w14:textId="77777777" w:rsidR="00AF76FA" w:rsidRDefault="00E92E0B">
            <w:pPr>
              <w:pStyle w:val="ProductList-TableBody"/>
            </w:pPr>
            <w:r>
              <w:t>Ліцензія доступу клієнта на SharePoint Server 2019 Standard</w:t>
            </w:r>
            <w:r>
              <w:fldChar w:fldCharType="begin"/>
            </w:r>
            <w:r>
              <w:instrText xml:space="preserve"> XE "Ліцензія доступу клієнта на SharePoint Server 2019 Standard"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25276826" w14:textId="77777777" w:rsidR="00AF76FA" w:rsidRDefault="00E92E0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3D32D47" w14:textId="77777777" w:rsidR="00AF76FA" w:rsidRDefault="00E92E0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77CF4D5" w14:textId="77777777" w:rsidR="00AF76FA" w:rsidRDefault="00E92E0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FC9428E" w14:textId="77777777" w:rsidR="00AF76FA" w:rsidRDefault="00E92E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B1DBF"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11243"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66111"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6A305" w14:textId="77777777" w:rsidR="00AF76FA" w:rsidRDefault="00E92E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08A220"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07F03"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58AAE" w14:textId="77777777" w:rsidR="00AF76FA" w:rsidRDefault="00E92E0B">
            <w:pPr>
              <w:pStyle w:val="ProductList-TableBody"/>
              <w:jc w:val="center"/>
            </w:pP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600F6" w14:textId="77777777" w:rsidR="00AF76FA" w:rsidRDefault="00AF76FA">
            <w:pPr>
              <w:pStyle w:val="ProductList-TableBody"/>
              <w:jc w:val="center"/>
            </w:pPr>
          </w:p>
        </w:tc>
      </w:tr>
      <w:tr w:rsidR="00AF76FA" w14:paraId="2590D685" w14:textId="77777777">
        <w:tc>
          <w:tcPr>
            <w:tcW w:w="3920" w:type="dxa"/>
            <w:tcBorders>
              <w:top w:val="dashed" w:sz="4" w:space="0" w:color="BFBFBF"/>
              <w:left w:val="none" w:sz="4" w:space="0" w:color="6E6E6E"/>
              <w:bottom w:val="none" w:sz="4" w:space="0" w:color="BFBFBF"/>
              <w:right w:val="none" w:sz="4" w:space="0" w:color="6E6E6E"/>
            </w:tcBorders>
          </w:tcPr>
          <w:p w14:paraId="52E033A3" w14:textId="77777777" w:rsidR="00AF76FA" w:rsidRDefault="00E92E0B">
            <w:pPr>
              <w:pStyle w:val="ProductList-TableBody"/>
            </w:pPr>
            <w:r>
              <w:t xml:space="preserve">Ліцензія доступу клієнта «Enterprise» на SharePoint Server 2019 </w:t>
            </w:r>
            <w:r>
              <w:fldChar w:fldCharType="begin"/>
            </w:r>
            <w:r>
              <w:instrText xml:space="preserve"> XE "Ліцензія доступу клієнта «Enterprise» на SharePoint Server 2019 " </w:instrText>
            </w:r>
            <w:r>
              <w:fldChar w:fldCharType="end"/>
            </w:r>
            <w:r>
              <w:t>(«на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14:paraId="7E29C8BB" w14:textId="77777777" w:rsidR="00AF76FA" w:rsidRDefault="00E92E0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406A9F1" w14:textId="77777777" w:rsidR="00AF76FA" w:rsidRDefault="00E92E0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EB24DB5" w14:textId="77777777" w:rsidR="00AF76FA" w:rsidRDefault="00E92E0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95BD35A" w14:textId="77777777" w:rsidR="00AF76FA" w:rsidRDefault="00E92E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7D8D2"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5C1CF"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91405"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1B3EB" w14:textId="77777777" w:rsidR="00AF76FA" w:rsidRDefault="00E92E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02FBD"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438AD"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F4EF0" w14:textId="77777777" w:rsidR="00AF76FA" w:rsidRDefault="00E92E0B">
            <w:pPr>
              <w:pStyle w:val="ProductList-TableBody"/>
              <w:jc w:val="center"/>
            </w:pP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44465" w14:textId="77777777" w:rsidR="00AF76FA" w:rsidRDefault="00AF76FA">
            <w:pPr>
              <w:pStyle w:val="ProductList-TableBody"/>
              <w:jc w:val="center"/>
            </w:pPr>
          </w:p>
        </w:tc>
      </w:tr>
    </w:tbl>
    <w:p w14:paraId="408281A9" w14:textId="77777777" w:rsidR="00AF76FA" w:rsidRDefault="00E92E0B">
      <w:pPr>
        <w:pStyle w:val="ProductList-Offering1SubSection"/>
        <w:outlineLvl w:val="3"/>
      </w:pPr>
      <w:bookmarkStart w:id="113" w:name="_Sec740"/>
      <w:r>
        <w:t>2. Умови продукту</w:t>
      </w:r>
      <w:bookmarkEnd w:id="113"/>
    </w:p>
    <w:tbl>
      <w:tblPr>
        <w:tblStyle w:val="PURTable"/>
        <w:tblW w:w="0" w:type="dxa"/>
        <w:tblLook w:val="04A0" w:firstRow="1" w:lastRow="0" w:firstColumn="1" w:lastColumn="0" w:noHBand="0" w:noVBand="1"/>
      </w:tblPr>
      <w:tblGrid>
        <w:gridCol w:w="3619"/>
        <w:gridCol w:w="3640"/>
        <w:gridCol w:w="3657"/>
      </w:tblGrid>
      <w:tr w:rsidR="00AF76FA" w14:paraId="5A2B73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9B505F6" w14:textId="77777777" w:rsidR="00AF76FA" w:rsidRDefault="00E92E0B">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60B298D7" w14:textId="77777777" w:rsidR="00AF76FA" w:rsidRDefault="00E92E0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Пул продукту</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E9E4E37" w14:textId="77777777" w:rsidR="00AF76FA" w:rsidRDefault="00E92E0B">
            <w:pPr>
              <w:pStyle w:val="ProductList-TableBody"/>
            </w:pPr>
            <w:r>
              <w:rPr>
                <w:color w:val="404040"/>
              </w:rPr>
              <w:t>Випуски з меншими функціональними можливостями: н/д</w:t>
            </w:r>
          </w:p>
        </w:tc>
      </w:tr>
      <w:tr w:rsidR="00AF76FA" w14:paraId="677507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FD9A6" w14:textId="77777777" w:rsidR="00AF76FA" w:rsidRDefault="00E92E0B">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D98E2" w14:textId="77777777" w:rsidR="00AF76FA" w:rsidRDefault="00E92E0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505EFF4D" w14:textId="77777777" w:rsidR="00AF76FA" w:rsidRDefault="00E92E0B">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AF76FA" w14:paraId="3E26A6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5A9B0" w14:textId="77777777" w:rsidR="00AF76FA" w:rsidRDefault="00E92E0B">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B6CE0" w14:textId="77777777" w:rsidR="00AF76FA" w:rsidRDefault="00E92E0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CA018" w14:textId="77777777" w:rsidR="00AF76FA" w:rsidRDefault="00E92E0B">
            <w:pPr>
              <w:pStyle w:val="ProductList-TableBody"/>
            </w:pPr>
            <w:r>
              <w:rPr>
                <w:color w:val="404040"/>
              </w:rPr>
              <w:t>Право на зменшення: Н/Д</w:t>
            </w:r>
          </w:p>
        </w:tc>
      </w:tr>
      <w:tr w:rsidR="00AF76FA" w14:paraId="6F1132C1" w14:textId="77777777">
        <w:tc>
          <w:tcPr>
            <w:tcW w:w="4040" w:type="dxa"/>
            <w:tcBorders>
              <w:top w:val="single" w:sz="4" w:space="0" w:color="000000"/>
              <w:left w:val="single" w:sz="4" w:space="0" w:color="000000"/>
              <w:bottom w:val="single" w:sz="4" w:space="0" w:color="000000"/>
              <w:right w:val="single" w:sz="4" w:space="0" w:color="000000"/>
            </w:tcBorders>
          </w:tcPr>
          <w:p w14:paraId="6BDF2671" w14:textId="77777777" w:rsidR="00AF76FA" w:rsidRDefault="00E92E0B">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xml:space="preserve">: SharePoint Server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2B469" w14:textId="77777777" w:rsidR="00AF76FA" w:rsidRDefault="00E92E0B">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0079F" w14:textId="77777777" w:rsidR="00AF76FA" w:rsidRDefault="00E92E0B">
            <w:pPr>
              <w:pStyle w:val="ProductList-TableBody"/>
            </w:pPr>
            <w:r>
              <w:rPr>
                <w:color w:val="404040"/>
              </w:rPr>
              <w:t>Право на уточнення: Н/Д</w:t>
            </w:r>
          </w:p>
        </w:tc>
      </w:tr>
      <w:tr w:rsidR="00AF76FA" w14:paraId="0667F2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507B5" w14:textId="77777777" w:rsidR="00AF76FA" w:rsidRDefault="00E92E0B">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56C50" w14:textId="77777777" w:rsidR="00AF76FA" w:rsidRDefault="00AF76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936CB" w14:textId="77777777" w:rsidR="00AF76FA" w:rsidRDefault="00AF76FA">
            <w:pPr>
              <w:pStyle w:val="ProductList-TableBody"/>
            </w:pPr>
          </w:p>
        </w:tc>
      </w:tr>
    </w:tbl>
    <w:p w14:paraId="5CD4892B" w14:textId="77777777" w:rsidR="00AF76FA" w:rsidRDefault="00E92E0B">
      <w:pPr>
        <w:pStyle w:val="ProductList-Offering1SubSection"/>
        <w:outlineLvl w:val="3"/>
      </w:pPr>
      <w:bookmarkStart w:id="114" w:name="_Sec798"/>
      <w:r>
        <w:t>3. Права на використання</w:t>
      </w:r>
      <w:bookmarkEnd w:id="114"/>
    </w:p>
    <w:tbl>
      <w:tblPr>
        <w:tblStyle w:val="PURTable"/>
        <w:tblW w:w="0" w:type="dxa"/>
        <w:tblLook w:val="04A0" w:firstRow="1" w:lastRow="0" w:firstColumn="1" w:lastColumn="0" w:noHBand="0" w:noVBand="1"/>
      </w:tblPr>
      <w:tblGrid>
        <w:gridCol w:w="3658"/>
        <w:gridCol w:w="3624"/>
        <w:gridCol w:w="3634"/>
      </w:tblGrid>
      <w:tr w:rsidR="00AF76FA" w14:paraId="34EA57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9F1FAB" w14:textId="77777777" w:rsidR="00AF76FA" w:rsidRDefault="00E92E0B">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14:paraId="538ED649" w14:textId="77777777" w:rsidR="00AF76FA" w:rsidRDefault="00E92E0B">
            <w:pPr>
              <w:pStyle w:val="ProductList-TableBody"/>
            </w:pPr>
            <w:r>
              <w:fldChar w:fldCharType="begin"/>
            </w:r>
            <w:r>
              <w:instrText xml:space="preserve"> AutoTextList   \s NoStyle \t "Умови ліцензії для певних продуктів: указують, що умови та положення для певного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певного продукту</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tcPr>
          <w:p w14:paraId="29BF8F54" w14:textId="77777777" w:rsidR="00AF76FA" w:rsidRDefault="00E92E0B">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AF76FA" w14:paraId="037F107B" w14:textId="77777777">
        <w:tc>
          <w:tcPr>
            <w:tcW w:w="4040" w:type="dxa"/>
            <w:tcBorders>
              <w:top w:val="single" w:sz="4" w:space="0" w:color="000000"/>
              <w:left w:val="single" w:sz="4" w:space="0" w:color="000000"/>
              <w:bottom w:val="single" w:sz="4" w:space="0" w:color="000000"/>
              <w:right w:val="single" w:sz="4" w:space="0" w:color="000000"/>
            </w:tcBorders>
          </w:tcPr>
          <w:p w14:paraId="1D1B00F1" w14:textId="77777777" w:rsidR="00AF76FA" w:rsidRDefault="00E92E0B">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14:paraId="2FFFE841" w14:textId="77777777" w:rsidR="00AF76FA" w:rsidRDefault="00E92E0B">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DE321" w14:textId="77777777" w:rsidR="00AF76FA" w:rsidRDefault="00E92E0B">
            <w:pPr>
              <w:pStyle w:val="ProductList-TableBody"/>
            </w:pPr>
            <w:r>
              <w:rPr>
                <w:color w:val="404040"/>
              </w:rPr>
              <w:t>Включені технології: н/д</w:t>
            </w:r>
          </w:p>
        </w:tc>
      </w:tr>
      <w:tr w:rsidR="00AF76FA" w14:paraId="6D67D1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7E798" w14:textId="77777777" w:rsidR="00AF76FA" w:rsidRDefault="00E92E0B">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C92CE" w14:textId="77777777" w:rsidR="00AF76FA" w:rsidRDefault="00AF76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8A17C" w14:textId="77777777" w:rsidR="00AF76FA" w:rsidRDefault="00AF76FA">
            <w:pPr>
              <w:pStyle w:val="ProductList-TableBody"/>
            </w:pPr>
          </w:p>
        </w:tc>
      </w:tr>
    </w:tbl>
    <w:p w14:paraId="42E8E224" w14:textId="77777777" w:rsidR="00AF76FA" w:rsidRDefault="00AF76FA">
      <w:pPr>
        <w:pStyle w:val="ProductList-Body"/>
      </w:pPr>
    </w:p>
    <w:p w14:paraId="7B38674D" w14:textId="77777777" w:rsidR="00AF76FA" w:rsidRDefault="00E92E0B">
      <w:pPr>
        <w:pStyle w:val="ProductList-ClauseHeading"/>
        <w:outlineLvl w:val="4"/>
      </w:pPr>
      <w:r>
        <w:t>3.1 Доступ до серверного програмного забезпечення SharePoint Server 2019</w:t>
      </w:r>
    </w:p>
    <w:tbl>
      <w:tblPr>
        <w:tblStyle w:val="PURTable"/>
        <w:tblW w:w="0" w:type="dxa"/>
        <w:tblLook w:val="04A0" w:firstRow="1" w:lastRow="0" w:firstColumn="1" w:lastColumn="0" w:noHBand="0" w:noVBand="1"/>
      </w:tblPr>
      <w:tblGrid>
        <w:gridCol w:w="3615"/>
        <w:gridCol w:w="3634"/>
        <w:gridCol w:w="3667"/>
      </w:tblGrid>
      <w:tr w:rsidR="00AF76FA" w14:paraId="5529CE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DDFE836" w14:textId="77777777" w:rsidR="00AF76FA" w:rsidRDefault="00E92E0B">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51DC478B" w14:textId="77777777" w:rsidR="00AF76FA" w:rsidRDefault="00E92E0B">
            <w:pPr>
              <w:pStyle w:val="ProductList-TableBody"/>
            </w:pPr>
            <w:r>
              <w:t>Ліцензія доступу клієнта для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0AB176DE" w14:textId="77777777" w:rsidR="00AF76FA" w:rsidRDefault="00E92E0B">
            <w:pPr>
              <w:pStyle w:val="ProductList-TableBody"/>
            </w:pPr>
            <w:r>
              <w:t>Передплачена ліцензія користувача на  SharePoint Online (плани 1 і 2)</w:t>
            </w:r>
            <w:r>
              <w:fldChar w:fldCharType="begin"/>
            </w:r>
            <w:r>
              <w:instrText xml:space="preserve"> XE " SharePoint Online (плани 1 і 2)" </w:instrText>
            </w:r>
            <w:r>
              <w:fldChar w:fldCharType="end"/>
            </w:r>
          </w:p>
        </w:tc>
      </w:tr>
      <w:tr w:rsidR="00AF76FA" w14:paraId="1209D1B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FD7A901" w14:textId="77777777" w:rsidR="00AF76FA" w:rsidRDefault="00AF76F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F7B7397" w14:textId="77777777" w:rsidR="00AF76FA" w:rsidRDefault="00E92E0B">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4E0E34BB" w14:textId="77777777" w:rsidR="00AF76FA" w:rsidRDefault="00AF76FA">
            <w:pPr>
              <w:pStyle w:val="ProductList-TableBody"/>
            </w:pPr>
          </w:p>
        </w:tc>
      </w:tr>
    </w:tbl>
    <w:p w14:paraId="1DBEFC8D" w14:textId="77777777" w:rsidR="00AF76FA" w:rsidRDefault="00AF76FA">
      <w:pPr>
        <w:pStyle w:val="ProductList-Body"/>
      </w:pPr>
    </w:p>
    <w:p w14:paraId="42EB6100" w14:textId="77777777" w:rsidR="00AF76FA" w:rsidRDefault="00E92E0B">
      <w:pPr>
        <w:pStyle w:val="ProductList-SubClauseHeading"/>
        <w:outlineLvl w:val="5"/>
      </w:pPr>
      <w:r>
        <w:t>3.1.1 Додаткові функціональні можливості SharePoint Server, пов’язані з ліцензією доступу клієнта «Enterprise» для SharePoint</w:t>
      </w:r>
    </w:p>
    <w:p w14:paraId="5AF5042E" w14:textId="77777777" w:rsidR="00AF76FA" w:rsidRDefault="00E92E0B">
      <w:pPr>
        <w:pStyle w:val="ProductList-BodyIndented"/>
      </w:pPr>
      <w:r>
        <w:t>Веб-частини служб підключення до бізнес-даних, інтеграція клієнта служб підключення до бізнес-даних Office 2019, служби Access Services, пошук у корпоративному середовищі, витребування електронної інформації та дотримання вимог, InfoPath Forms Services, служби Excel Services, PowerPivot і PowerView, служби Visio Services, служби PerformancePoint Services, спеціальні аналітичні звіти, захист від втрати даних і удосконалена побудова діаграм.</w:t>
      </w:r>
    </w:p>
    <w:tbl>
      <w:tblPr>
        <w:tblStyle w:val="PURTable0"/>
        <w:tblW w:w="0" w:type="dxa"/>
        <w:tblLook w:val="04A0" w:firstRow="1" w:lastRow="0" w:firstColumn="1" w:lastColumn="0" w:noHBand="0" w:noVBand="1"/>
      </w:tblPr>
      <w:tblGrid>
        <w:gridCol w:w="3498"/>
        <w:gridCol w:w="3516"/>
        <w:gridCol w:w="3542"/>
      </w:tblGrid>
      <w:tr w:rsidR="00AF76FA" w14:paraId="7A8AFA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4AE47FC" w14:textId="77777777" w:rsidR="00AF76FA" w:rsidRDefault="00E92E0B">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2D0C37E9" w14:textId="77777777" w:rsidR="00AF76FA" w:rsidRDefault="00E92E0B">
            <w:pPr>
              <w:pStyle w:val="ProductList-TableBody"/>
            </w:pPr>
            <w:r>
              <w:t>Ліцензія доступу клієнта «Enterprise» на SharePoint Server 2019</w:t>
            </w:r>
          </w:p>
        </w:tc>
        <w:tc>
          <w:tcPr>
            <w:tcW w:w="4040" w:type="dxa"/>
            <w:tcBorders>
              <w:top w:val="single" w:sz="18" w:space="0" w:color="0072C6"/>
              <w:left w:val="none" w:sz="4" w:space="0" w:color="000000"/>
              <w:bottom w:val="none" w:sz="4" w:space="0" w:color="000000"/>
              <w:right w:val="single" w:sz="4" w:space="0" w:color="000000"/>
            </w:tcBorders>
          </w:tcPr>
          <w:p w14:paraId="48C9A34F" w14:textId="77777777" w:rsidR="00AF76FA" w:rsidRDefault="00E92E0B">
            <w:pPr>
              <w:pStyle w:val="ProductList-TableBody"/>
            </w:pPr>
            <w:r>
              <w:t>Передплачена ліцензія користувача SharePoint Online (план 2)</w:t>
            </w:r>
          </w:p>
        </w:tc>
      </w:tr>
      <w:tr w:rsidR="00AF76FA" w14:paraId="231D6FD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0B2EA58" w14:textId="77777777" w:rsidR="00AF76FA" w:rsidRDefault="00AF76F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AD50CDC" w14:textId="77777777" w:rsidR="00AF76FA" w:rsidRDefault="00E92E0B">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4A5B140F" w14:textId="77777777" w:rsidR="00AF76FA" w:rsidRDefault="00AF76FA">
            <w:pPr>
              <w:pStyle w:val="ProductList-TableBody"/>
            </w:pPr>
          </w:p>
        </w:tc>
      </w:tr>
    </w:tbl>
    <w:p w14:paraId="3B59917C" w14:textId="77777777" w:rsidR="00AF76FA" w:rsidRDefault="00AF76FA">
      <w:pPr>
        <w:pStyle w:val="ProductList-BodyIndented"/>
      </w:pPr>
    </w:p>
    <w:p w14:paraId="762F02DB" w14:textId="77777777" w:rsidR="00AF76FA" w:rsidRDefault="00E92E0B">
      <w:pPr>
        <w:pStyle w:val="ProductList-ClauseHeading"/>
        <w:outlineLvl w:val="4"/>
      </w:pPr>
      <w:r>
        <w:t>3.2 Відмова від прав на ліцензію CAL для отримання користувачами доступу до загальнодоступного вмісту</w:t>
      </w:r>
    </w:p>
    <w:p w14:paraId="048D9056" w14:textId="77777777" w:rsidR="00AF76FA" w:rsidRDefault="00E92E0B">
      <w:pPr>
        <w:pStyle w:val="ProductList-Body"/>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до вмісту, відомостей і програм, які Клієнт зробив загальнодоступними для користувачів через Інтернет (тобто коли доступ не обмежено сценаріями інтрамережі або мережі екстранет).</w:t>
      </w:r>
    </w:p>
    <w:p w14:paraId="45E6E19F" w14:textId="77777777" w:rsidR="00AF76FA" w:rsidRDefault="00AF76FA">
      <w:pPr>
        <w:pStyle w:val="ProductList-Body"/>
      </w:pPr>
    </w:p>
    <w:p w14:paraId="456A7B4F" w14:textId="77777777" w:rsidR="00AF76FA" w:rsidRDefault="00E92E0B">
      <w:pPr>
        <w:pStyle w:val="ProductList-ClauseHeading"/>
        <w:outlineLvl w:val="4"/>
      </w:pPr>
      <w:r>
        <w:t>3.3 Додаткове програмне забезпечення</w:t>
      </w:r>
    </w:p>
    <w:tbl>
      <w:tblPr>
        <w:tblStyle w:val="PURTable"/>
        <w:tblW w:w="0" w:type="dxa"/>
        <w:tblLook w:val="04A0" w:firstRow="1" w:lastRow="0" w:firstColumn="1" w:lastColumn="0" w:noHBand="0" w:noVBand="1"/>
      </w:tblPr>
      <w:tblGrid>
        <w:gridCol w:w="3666"/>
        <w:gridCol w:w="3625"/>
        <w:gridCol w:w="3625"/>
      </w:tblGrid>
      <w:tr w:rsidR="00AF76FA" w14:paraId="7374E7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1096AC8" w14:textId="77777777" w:rsidR="00AF76FA" w:rsidRDefault="00E92E0B">
            <w:pPr>
              <w:pStyle w:val="ProductList-TableBody"/>
            </w:pPr>
            <w:r>
              <w:t>Пакет SDK</w:t>
            </w:r>
          </w:p>
        </w:tc>
        <w:tc>
          <w:tcPr>
            <w:tcW w:w="4040" w:type="dxa"/>
            <w:tcBorders>
              <w:top w:val="single" w:sz="18" w:space="0" w:color="0072C6"/>
              <w:left w:val="single" w:sz="4" w:space="0" w:color="000000"/>
              <w:bottom w:val="single" w:sz="4" w:space="0" w:color="000000"/>
              <w:right w:val="single" w:sz="4" w:space="0" w:color="000000"/>
            </w:tcBorders>
          </w:tcPr>
          <w:p w14:paraId="01522F69" w14:textId="77777777" w:rsidR="00AF76FA" w:rsidRDefault="00AF76F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8F17DD3" w14:textId="77777777" w:rsidR="00AF76FA" w:rsidRDefault="00AF76FA">
            <w:pPr>
              <w:pStyle w:val="ProductList-TableBody"/>
            </w:pPr>
          </w:p>
        </w:tc>
      </w:tr>
    </w:tbl>
    <w:p w14:paraId="66EA112C" w14:textId="77777777" w:rsidR="00AF76FA" w:rsidRDefault="00AF76FA">
      <w:pPr>
        <w:pStyle w:val="ProductList-Body"/>
      </w:pPr>
    </w:p>
    <w:p w14:paraId="3CA1C018" w14:textId="77777777" w:rsidR="00AF76FA" w:rsidRDefault="00AF76FA">
      <w:pPr>
        <w:pStyle w:val="ProductList-Body"/>
      </w:pPr>
    </w:p>
    <w:p w14:paraId="24531CE8" w14:textId="77777777" w:rsidR="00AF76FA" w:rsidRDefault="00E92E0B">
      <w:pPr>
        <w:pStyle w:val="ProductList-Offering1SubSection"/>
        <w:outlineLvl w:val="3"/>
      </w:pPr>
      <w:bookmarkStart w:id="115" w:name="_Sec825"/>
      <w:r>
        <w:t>4. Підтримка програмного забезпечення</w:t>
      </w:r>
      <w:bookmarkEnd w:id="115"/>
    </w:p>
    <w:tbl>
      <w:tblPr>
        <w:tblStyle w:val="PURTable"/>
        <w:tblW w:w="0" w:type="dxa"/>
        <w:tblLook w:val="04A0" w:firstRow="1" w:lastRow="0" w:firstColumn="1" w:lastColumn="0" w:noHBand="0" w:noVBand="1"/>
      </w:tblPr>
      <w:tblGrid>
        <w:gridCol w:w="3660"/>
        <w:gridCol w:w="3628"/>
        <w:gridCol w:w="3628"/>
      </w:tblGrid>
      <w:tr w:rsidR="00AF76FA" w14:paraId="4764FC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88AF00" w14:textId="77777777" w:rsidR="00AF76FA" w:rsidRDefault="00E92E0B">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DAE47C0" w14:textId="77777777" w:rsidR="00AF76FA" w:rsidRDefault="00E92E0B">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0365CB" w14:textId="77777777" w:rsidR="00AF76FA" w:rsidRDefault="00E92E0B">
            <w:pPr>
              <w:pStyle w:val="ProductList-TableBody"/>
            </w:pPr>
            <w:r>
              <w:rPr>
                <w:color w:val="404040"/>
              </w:rPr>
              <w:t>Права переходу на резервний ресурс: н/д</w:t>
            </w:r>
          </w:p>
        </w:tc>
      </w:tr>
      <w:tr w:rsidR="00AF76FA" w14:paraId="5CDDCCC9" w14:textId="77777777">
        <w:tc>
          <w:tcPr>
            <w:tcW w:w="4040" w:type="dxa"/>
            <w:tcBorders>
              <w:top w:val="single" w:sz="4" w:space="0" w:color="000000"/>
              <w:left w:val="single" w:sz="4" w:space="0" w:color="000000"/>
              <w:bottom w:val="single" w:sz="4" w:space="0" w:color="000000"/>
              <w:right w:val="single" w:sz="4" w:space="0" w:color="000000"/>
            </w:tcBorders>
          </w:tcPr>
          <w:p w14:paraId="08433F6F" w14:textId="77777777" w:rsidR="00AF76FA" w:rsidRDefault="00E92E0B">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SharePoint Server і Office Audit і Control Management Server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14:paraId="16E53B93" w14:textId="77777777" w:rsidR="00AF76FA" w:rsidRDefault="00E92E0B">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9">
              <w:r>
                <w:rPr>
                  <w:color w:val="00467F"/>
                  <w:u w:val="single"/>
                </w:rPr>
                <w:t>Список продуктів — червень 2015 р.</w:t>
              </w:r>
            </w:hyperlink>
            <w:r>
              <w:t xml:space="preserve"> (SharePoint Server і SharePoint Server для веб-сайтів)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B3D5B" w14:textId="77777777" w:rsidR="00AF76FA" w:rsidRDefault="00E92E0B">
            <w:pPr>
              <w:pStyle w:val="ProductList-TableBody"/>
            </w:pPr>
            <w:r>
              <w:rPr>
                <w:color w:val="404040"/>
              </w:rPr>
              <w:t>Права на віддалене використання: Н/Д</w:t>
            </w:r>
          </w:p>
        </w:tc>
      </w:tr>
      <w:tr w:rsidR="00AF76FA" w14:paraId="55758A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61742" w14:textId="77777777" w:rsidR="00AF76FA" w:rsidRDefault="00E92E0B">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70975" w14:textId="77777777" w:rsidR="00AF76FA" w:rsidRDefault="00E92E0B">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2961C" w14:textId="77777777" w:rsidR="00AF76FA" w:rsidRDefault="00AF76FA">
            <w:pPr>
              <w:pStyle w:val="ProductList-TableBody"/>
            </w:pPr>
          </w:p>
        </w:tc>
      </w:tr>
    </w:tbl>
    <w:p w14:paraId="194AC61E" w14:textId="77777777" w:rsidR="00AF76FA" w:rsidRDefault="00AF76FA">
      <w:pPr>
        <w:pStyle w:val="PURBreadcrumb"/>
      </w:pPr>
    </w:p>
    <w:tbl>
      <w:tblPr>
        <w:tblStyle w:val="PURTable"/>
        <w:tblW w:w="0" w:type="dxa"/>
        <w:tblLook w:val="04A0" w:firstRow="1" w:lastRow="0" w:firstColumn="1" w:lastColumn="0" w:noHBand="0" w:noVBand="1"/>
      </w:tblPr>
      <w:tblGrid>
        <w:gridCol w:w="10916"/>
      </w:tblGrid>
      <w:tr w:rsidR="00AF76FA" w14:paraId="4A41D6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9F31AE" w14:textId="77777777" w:rsidR="00AF76FA" w:rsidRDefault="00C218A1">
            <w:pPr>
              <w:pStyle w:val="ProductList-TableBody"/>
              <w:jc w:val="right"/>
            </w:pPr>
            <w:hyperlink w:anchor="_Sec842">
              <w:r w:rsidR="00E92E0B">
                <w:rPr>
                  <w:color w:val="00467F"/>
                  <w:sz w:val="14"/>
                  <w:u w:val="single"/>
                </w:rPr>
                <w:t>Зміст</w:t>
              </w:r>
            </w:hyperlink>
            <w:r w:rsidR="00E92E0B">
              <w:rPr>
                <w:sz w:val="14"/>
              </w:rPr>
              <w:t>/</w:t>
            </w:r>
            <w:hyperlink w:anchor="_Sec549">
              <w:r w:rsidR="00E92E0B">
                <w:rPr>
                  <w:color w:val="00467F"/>
                  <w:sz w:val="14"/>
                  <w:u w:val="single"/>
                </w:rPr>
                <w:t>Глосарій</w:t>
              </w:r>
            </w:hyperlink>
            <w:r w:rsidR="00E92E0B">
              <w:rPr>
                <w:sz w:val="14"/>
              </w:rPr>
              <w:t>/</w:t>
            </w:r>
            <w:hyperlink w:anchor="_Sec844">
              <w:r w:rsidR="00E92E0B">
                <w:rPr>
                  <w:color w:val="00467F"/>
                  <w:sz w:val="14"/>
                  <w:u w:val="single"/>
                </w:rPr>
                <w:t>Покажчик</w:t>
              </w:r>
            </w:hyperlink>
          </w:p>
        </w:tc>
      </w:tr>
    </w:tbl>
    <w:p w14:paraId="5AD564FE" w14:textId="77777777" w:rsidR="00AF76FA" w:rsidRDefault="00AF76FA">
      <w:pPr>
        <w:pStyle w:val="ProductList-Body"/>
      </w:pPr>
    </w:p>
    <w:p w14:paraId="47903C50" w14:textId="77777777" w:rsidR="00AF76FA" w:rsidRDefault="00E92E0B">
      <w:pPr>
        <w:pStyle w:val="ProductList-Offering2HeadingNoBorder"/>
        <w:outlineLvl w:val="2"/>
      </w:pPr>
      <w:bookmarkStart w:id="116" w:name="_Sec641"/>
      <w:r>
        <w:t>Skype для бізнесу — сервер</w:t>
      </w:r>
      <w:bookmarkEnd w:id="116"/>
      <w:r>
        <w:fldChar w:fldCharType="begin"/>
      </w:r>
      <w:r>
        <w:instrText xml:space="preserve"> TC "</w:instrText>
      </w:r>
      <w:bookmarkStart w:id="117" w:name="_Toc60150732"/>
      <w:r>
        <w:instrText>Skype для бізнесу — сервер</w:instrText>
      </w:r>
      <w:bookmarkEnd w:id="117"/>
      <w:r>
        <w:instrText>" \l 3</w:instrText>
      </w:r>
      <w:r>
        <w:fldChar w:fldCharType="end"/>
      </w:r>
    </w:p>
    <w:p w14:paraId="0366B351" w14:textId="77777777" w:rsidR="00AF76FA" w:rsidRDefault="00E92E0B">
      <w:pPr>
        <w:pStyle w:val="ProductList-Offering1SubSection"/>
        <w:outlineLvl w:val="3"/>
      </w:pPr>
      <w:bookmarkStart w:id="118" w:name="_Sec686"/>
      <w:r>
        <w:t>1. Доступність програм</w:t>
      </w:r>
      <w:bookmarkEnd w:id="118"/>
    </w:p>
    <w:p w14:paraId="15F9CD45" w14:textId="77777777" w:rsidR="00AF76FA" w:rsidRDefault="00AF76FA">
      <w:pPr>
        <w:pStyle w:val="ProductList-Body"/>
      </w:pPr>
    </w:p>
    <w:tbl>
      <w:tblPr>
        <w:tblStyle w:val="PURTable"/>
        <w:tblW w:w="0" w:type="dxa"/>
        <w:tblLook w:val="04A0" w:firstRow="1" w:lastRow="0" w:firstColumn="1" w:lastColumn="0" w:noHBand="0" w:noVBand="1"/>
      </w:tblPr>
      <w:tblGrid>
        <w:gridCol w:w="3668"/>
        <w:gridCol w:w="609"/>
        <w:gridCol w:w="590"/>
        <w:gridCol w:w="601"/>
        <w:gridCol w:w="590"/>
        <w:gridCol w:w="591"/>
        <w:gridCol w:w="600"/>
        <w:gridCol w:w="609"/>
        <w:gridCol w:w="634"/>
        <w:gridCol w:w="617"/>
        <w:gridCol w:w="603"/>
        <w:gridCol w:w="607"/>
        <w:gridCol w:w="597"/>
      </w:tblGrid>
      <w:tr w:rsidR="00AF76FA" w14:paraId="3152DE6F"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2B44954D" w14:textId="77777777" w:rsidR="00AF76FA" w:rsidRDefault="00E92E0B">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207E86" w14:textId="77777777" w:rsidR="00AF76FA" w:rsidRDefault="00E92E0B">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A27C19" w14:textId="77777777" w:rsidR="00AF76FA" w:rsidRDefault="00E92E0B">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7FA55F" w14:textId="77777777" w:rsidR="00AF76FA" w:rsidRDefault="00E92E0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F80E18" w14:textId="77777777" w:rsidR="00AF76FA" w:rsidRDefault="00E92E0B">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418DBA" w14:textId="77777777" w:rsidR="00AF76FA" w:rsidRDefault="00E92E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E6FEB4" w14:textId="77777777" w:rsidR="00AF76FA" w:rsidRDefault="00E92E0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C5E2AF" w14:textId="77777777" w:rsidR="00AF76FA" w:rsidRDefault="00E92E0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961C42" w14:textId="77777777" w:rsidR="00AF76FA" w:rsidRDefault="00E92E0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C6CACC" w14:textId="77777777" w:rsidR="00AF76FA" w:rsidRDefault="00E92E0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5EBE23" w14:textId="77777777" w:rsidR="00AF76FA" w:rsidRDefault="00E92E0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B1303D" w14:textId="77777777" w:rsidR="00AF76FA" w:rsidRDefault="00E92E0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9460D0" w14:textId="77777777" w:rsidR="00AF76FA" w:rsidRDefault="00E92E0B">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AF76FA" w14:paraId="2511EE87" w14:textId="77777777">
        <w:tc>
          <w:tcPr>
            <w:tcW w:w="3920" w:type="dxa"/>
            <w:tcBorders>
              <w:top w:val="single" w:sz="6" w:space="0" w:color="FFFFFF"/>
              <w:left w:val="none" w:sz="4" w:space="0" w:color="6E6E6E"/>
              <w:bottom w:val="dashed" w:sz="4" w:space="0" w:color="BFBFBF"/>
              <w:right w:val="none" w:sz="4" w:space="0" w:color="6E6E6E"/>
            </w:tcBorders>
          </w:tcPr>
          <w:p w14:paraId="532C1E1E" w14:textId="77777777" w:rsidR="00AF76FA" w:rsidRDefault="00E92E0B">
            <w:pPr>
              <w:pStyle w:val="ProductList-TableBody"/>
            </w:pPr>
            <w:r>
              <w:rPr>
                <w:color w:val="000000"/>
              </w:rPr>
              <w:t>Skype для бізнесу Server 2019</w:t>
            </w:r>
            <w:r>
              <w:fldChar w:fldCharType="begin"/>
            </w:r>
            <w:r>
              <w:instrText xml:space="preserve"> XE "Skype для бізнесу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E8C3DE9" w14:textId="77777777" w:rsidR="00AF76FA" w:rsidRDefault="00E92E0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5300BC1" w14:textId="77777777" w:rsidR="00AF76FA" w:rsidRDefault="00E92E0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F3FCB78" w14:textId="77777777" w:rsidR="00AF76FA" w:rsidRDefault="00E92E0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D6DAB10" w14:textId="77777777" w:rsidR="00AF76FA" w:rsidRDefault="00E92E0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850F0"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5F601"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B7701"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137C1" w14:textId="77777777" w:rsidR="00AF76FA" w:rsidRDefault="00E92E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4D183"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665BB"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99A49"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0DD2D" w14:textId="77777777" w:rsidR="00AF76FA" w:rsidRDefault="00AF76FA">
            <w:pPr>
              <w:pStyle w:val="ProductList-TableBody"/>
              <w:jc w:val="center"/>
            </w:pPr>
          </w:p>
        </w:tc>
      </w:tr>
      <w:tr w:rsidR="00AF76FA" w14:paraId="37F0F336" w14:textId="77777777">
        <w:tc>
          <w:tcPr>
            <w:tcW w:w="3920" w:type="dxa"/>
            <w:tcBorders>
              <w:top w:val="dashed" w:sz="4" w:space="0" w:color="BFBFBF"/>
              <w:left w:val="none" w:sz="4" w:space="0" w:color="6E6E6E"/>
              <w:bottom w:val="dashed" w:sz="4" w:space="0" w:color="BFBFBF"/>
              <w:right w:val="none" w:sz="4" w:space="0" w:color="6E6E6E"/>
            </w:tcBorders>
          </w:tcPr>
          <w:p w14:paraId="3BF86917" w14:textId="77777777" w:rsidR="00AF76FA" w:rsidRDefault="00E92E0B">
            <w:pPr>
              <w:pStyle w:val="ProductList-TableBody"/>
            </w:pPr>
            <w:r>
              <w:t xml:space="preserve">Ліцензія доступу клієнта на Skype для бізнесу – сервер 2019 Standard </w:t>
            </w:r>
            <w:r>
              <w:fldChar w:fldCharType="begin"/>
            </w:r>
            <w:r>
              <w:instrText xml:space="preserve"> XE "Ліцензія доступу клієнта на Skype для бізнесу – сервер 2019 Standard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43E46C19" w14:textId="77777777" w:rsidR="00AF76FA" w:rsidRDefault="00E92E0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D13E5A2" w14:textId="77777777" w:rsidR="00AF76FA" w:rsidRDefault="00E92E0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F5D3690" w14:textId="77777777" w:rsidR="00AF76FA" w:rsidRDefault="00E92E0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60333C9" w14:textId="77777777" w:rsidR="00AF76FA" w:rsidRDefault="00E92E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6A16E"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BB2A7"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1ABA0"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1F5BD" w14:textId="77777777" w:rsidR="00AF76FA" w:rsidRDefault="00E92E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ED1A9E"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2F9C3"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489EE" w14:textId="77777777" w:rsidR="00AF76FA" w:rsidRDefault="00E92E0B">
            <w:pPr>
              <w:pStyle w:val="ProductList-TableBody"/>
              <w:jc w:val="center"/>
            </w:pP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C2C00" w14:textId="77777777" w:rsidR="00AF76FA" w:rsidRDefault="00AF76FA">
            <w:pPr>
              <w:pStyle w:val="ProductList-TableBody"/>
              <w:jc w:val="center"/>
            </w:pPr>
          </w:p>
        </w:tc>
      </w:tr>
      <w:tr w:rsidR="00AF76FA" w14:paraId="5910C0CE" w14:textId="77777777">
        <w:tc>
          <w:tcPr>
            <w:tcW w:w="3920" w:type="dxa"/>
            <w:tcBorders>
              <w:top w:val="dashed" w:sz="4" w:space="0" w:color="BFBFBF"/>
              <w:left w:val="none" w:sz="4" w:space="0" w:color="6E6E6E"/>
              <w:bottom w:val="dashed" w:sz="4" w:space="0" w:color="BFBFBF"/>
              <w:right w:val="none" w:sz="4" w:space="0" w:color="6E6E6E"/>
            </w:tcBorders>
          </w:tcPr>
          <w:p w14:paraId="31AF3828" w14:textId="77777777" w:rsidR="00AF76FA" w:rsidRDefault="00E92E0B">
            <w:pPr>
              <w:pStyle w:val="ProductList-TableBody"/>
            </w:pPr>
            <w:r>
              <w:t>Ліцензія доступу клієнта «Enterprise» на Skype для бізнесу – сервер 2019</w:t>
            </w:r>
            <w:r>
              <w:fldChar w:fldCharType="begin"/>
            </w:r>
            <w:r>
              <w:instrText xml:space="preserve"> XE "Ліцензія доступу клієнта «Enterprise» на Skype для бізнесу – сервер 2019"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2A0A32B2" w14:textId="77777777" w:rsidR="00AF76FA" w:rsidRDefault="00E92E0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4479A2C" w14:textId="77777777" w:rsidR="00AF76FA" w:rsidRDefault="00E92E0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9F27D13" w14:textId="77777777" w:rsidR="00AF76FA" w:rsidRDefault="00E92E0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6B51BBE" w14:textId="77777777" w:rsidR="00AF76FA" w:rsidRDefault="00E92E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619B1"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49B0F"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D3663"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C46AF" w14:textId="77777777" w:rsidR="00AF76FA" w:rsidRDefault="00E92E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095CC"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F6E15"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ECD3C" w14:textId="77777777" w:rsidR="00AF76FA" w:rsidRDefault="00E92E0B">
            <w:pPr>
              <w:pStyle w:val="ProductList-TableBody"/>
              <w:jc w:val="center"/>
            </w:pP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433B7" w14:textId="77777777" w:rsidR="00AF76FA" w:rsidRDefault="00AF76FA">
            <w:pPr>
              <w:pStyle w:val="ProductList-TableBody"/>
              <w:jc w:val="center"/>
            </w:pPr>
          </w:p>
        </w:tc>
      </w:tr>
      <w:tr w:rsidR="00AF76FA" w14:paraId="5A28BE1C" w14:textId="77777777">
        <w:tc>
          <w:tcPr>
            <w:tcW w:w="3920" w:type="dxa"/>
            <w:tcBorders>
              <w:top w:val="dashed" w:sz="4" w:space="0" w:color="BFBFBF"/>
              <w:left w:val="none" w:sz="4" w:space="0" w:color="6E6E6E"/>
              <w:bottom w:val="dashed" w:sz="4" w:space="0" w:color="BFBFBF"/>
              <w:right w:val="none" w:sz="4" w:space="0" w:color="6E6E6E"/>
            </w:tcBorders>
          </w:tcPr>
          <w:p w14:paraId="72C18A0E" w14:textId="77777777" w:rsidR="00AF76FA" w:rsidRDefault="00E92E0B">
            <w:pPr>
              <w:pStyle w:val="ProductList-TableBody"/>
            </w:pPr>
            <w:r>
              <w:t>Ліцензія доступу клієнта на Skype для бізнесу – сервер 2019 Plus</w:t>
            </w:r>
            <w:r>
              <w:fldChar w:fldCharType="begin"/>
            </w:r>
            <w:r>
              <w:instrText xml:space="preserve"> XE "Ліцензія доступу клієнта на Skype для бізнесу – сервер 2019 Plus"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05DA3885" w14:textId="77777777" w:rsidR="00AF76FA" w:rsidRDefault="00E92E0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FB6FC7E" w14:textId="77777777" w:rsidR="00AF76FA" w:rsidRDefault="00E92E0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A012DC3" w14:textId="77777777" w:rsidR="00AF76FA" w:rsidRDefault="00E92E0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A457053" w14:textId="77777777" w:rsidR="00AF76FA" w:rsidRDefault="00E92E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2FBDD"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533B7"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DB293"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862A1" w14:textId="77777777" w:rsidR="00AF76FA" w:rsidRDefault="00E92E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CA14A"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475D1"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895EA"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BF451" w14:textId="77777777" w:rsidR="00AF76FA" w:rsidRDefault="00AF76FA">
            <w:pPr>
              <w:pStyle w:val="ProductList-TableBody"/>
              <w:jc w:val="center"/>
            </w:pPr>
          </w:p>
        </w:tc>
      </w:tr>
      <w:tr w:rsidR="00AF76FA" w14:paraId="5BFE3A3B" w14:textId="77777777">
        <w:tc>
          <w:tcPr>
            <w:tcW w:w="3920" w:type="dxa"/>
            <w:tcBorders>
              <w:top w:val="dashed" w:sz="4" w:space="0" w:color="BFBFBF"/>
              <w:left w:val="none" w:sz="4" w:space="0" w:color="6E6E6E"/>
              <w:bottom w:val="none" w:sz="4" w:space="0" w:color="FFFFFF"/>
              <w:right w:val="none" w:sz="4" w:space="0" w:color="6E6E6E"/>
            </w:tcBorders>
          </w:tcPr>
          <w:p w14:paraId="68122D95" w14:textId="77777777" w:rsidR="00AF76FA" w:rsidRDefault="00E92E0B">
            <w:pPr>
              <w:pStyle w:val="ProductList-TableBody"/>
            </w:pPr>
            <w:r>
              <w:t xml:space="preserve">Ліцензія доступу клієнта на Skype для бізнесу Plus </w:t>
            </w:r>
            <w:r>
              <w:fldChar w:fldCharType="begin"/>
            </w:r>
            <w:r>
              <w:instrText xml:space="preserve"> XE "Ліцензія доступу клієнта на Skype для бізнесу Plus " </w:instrText>
            </w:r>
            <w:r>
              <w:fldChar w:fldCharType="end"/>
            </w:r>
            <w:r>
              <w:t>(Ліцензія на передплату, «на користувача»)</w:t>
            </w:r>
          </w:p>
        </w:tc>
        <w:tc>
          <w:tcPr>
            <w:tcW w:w="620" w:type="dxa"/>
            <w:tcBorders>
              <w:top w:val="dashed" w:sz="4" w:space="0" w:color="BFBFBF"/>
              <w:left w:val="none" w:sz="4" w:space="0" w:color="6E6E6E"/>
              <w:bottom w:val="none" w:sz="4" w:space="0" w:color="FFFFFF"/>
              <w:right w:val="none" w:sz="4" w:space="0" w:color="6E6E6E"/>
            </w:tcBorders>
          </w:tcPr>
          <w:p w14:paraId="1C6B9F2C" w14:textId="77777777" w:rsidR="00AF76FA" w:rsidRDefault="00AF76F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7C61FFE" w14:textId="77777777" w:rsidR="00AF76FA" w:rsidRDefault="00AF76F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6C63847" w14:textId="77777777" w:rsidR="00AF76FA" w:rsidRDefault="00AF76F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D69CFEF"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5B035B"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9C7388"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8E818" w14:textId="77777777" w:rsidR="00AF76FA" w:rsidRDefault="00E92E0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CC9B2" w14:textId="77777777" w:rsidR="00AF76FA" w:rsidRDefault="00E92E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2777F"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FF2810"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0E15B"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C21722" w14:textId="77777777" w:rsidR="00AF76FA" w:rsidRDefault="00AF76FA">
            <w:pPr>
              <w:pStyle w:val="ProductList-TableBody"/>
              <w:jc w:val="center"/>
            </w:pPr>
          </w:p>
        </w:tc>
      </w:tr>
    </w:tbl>
    <w:p w14:paraId="430CE331" w14:textId="77777777" w:rsidR="00AF76FA" w:rsidRDefault="00E92E0B">
      <w:pPr>
        <w:pStyle w:val="ProductList-Offering1SubSection"/>
        <w:outlineLvl w:val="3"/>
      </w:pPr>
      <w:bookmarkStart w:id="119" w:name="_Sec741"/>
      <w:r>
        <w:t>2. Умови продукту</w:t>
      </w:r>
      <w:bookmarkEnd w:id="119"/>
    </w:p>
    <w:tbl>
      <w:tblPr>
        <w:tblStyle w:val="PURTable"/>
        <w:tblW w:w="0" w:type="dxa"/>
        <w:tblLook w:val="04A0" w:firstRow="1" w:lastRow="0" w:firstColumn="1" w:lastColumn="0" w:noHBand="0" w:noVBand="1"/>
      </w:tblPr>
      <w:tblGrid>
        <w:gridCol w:w="3619"/>
        <w:gridCol w:w="3640"/>
        <w:gridCol w:w="3657"/>
      </w:tblGrid>
      <w:tr w:rsidR="00AF76FA" w14:paraId="23B748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74AF02" w14:textId="77777777" w:rsidR="00AF76FA" w:rsidRDefault="00E92E0B">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«Skype для бізнесу – сервер 2015»</w:t>
            </w:r>
            <w:r>
              <w:fldChar w:fldCharType="begin"/>
            </w:r>
            <w:r>
              <w:instrText xml:space="preserve"> XE "«Skype для бізнесу – сервер 2015»" </w:instrText>
            </w:r>
            <w:r>
              <w:fldChar w:fldCharType="end"/>
            </w:r>
            <w:r>
              <w:t xml:space="preserve"> (5/15), «Skype для бізнесу – сервер 2015» за ліцензіями клієнтського доступу Standard, Enterprise і Plus (5/15)</w:t>
            </w:r>
          </w:p>
        </w:tc>
        <w:tc>
          <w:tcPr>
            <w:tcW w:w="4040" w:type="dxa"/>
            <w:tcBorders>
              <w:top w:val="single" w:sz="18" w:space="0" w:color="00188F"/>
              <w:left w:val="single" w:sz="4" w:space="0" w:color="000000"/>
              <w:bottom w:val="single" w:sz="4" w:space="0" w:color="000000"/>
              <w:right w:val="single" w:sz="4" w:space="0" w:color="000000"/>
            </w:tcBorders>
          </w:tcPr>
          <w:p w14:paraId="776AC241" w14:textId="77777777" w:rsidR="00AF76FA" w:rsidRDefault="00E92E0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Пул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AB3258" w14:textId="77777777" w:rsidR="00AF76FA" w:rsidRDefault="00E92E0B">
            <w:pPr>
              <w:pStyle w:val="ProductList-TableBody"/>
            </w:pPr>
            <w:r>
              <w:rPr>
                <w:color w:val="404040"/>
              </w:rPr>
              <w:t>Випуски з меншими функціональними можливостями: н/д</w:t>
            </w:r>
          </w:p>
        </w:tc>
      </w:tr>
      <w:tr w:rsidR="00AF76FA" w14:paraId="5302B8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93AB2" w14:textId="77777777" w:rsidR="00AF76FA" w:rsidRDefault="00E92E0B">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D8FA8" w14:textId="77777777" w:rsidR="00AF76FA" w:rsidRDefault="00E92E0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11ED2DCC" w14:textId="77777777" w:rsidR="00AF76FA" w:rsidRDefault="00E92E0B">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AF76FA" w14:paraId="6EA42A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C0632" w14:textId="77777777" w:rsidR="00AF76FA" w:rsidRDefault="00E92E0B">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67179" w14:textId="77777777" w:rsidR="00AF76FA" w:rsidRDefault="00E92E0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C0979" w14:textId="77777777" w:rsidR="00AF76FA" w:rsidRDefault="00E92E0B">
            <w:pPr>
              <w:pStyle w:val="ProductList-TableBody"/>
            </w:pPr>
            <w:r>
              <w:rPr>
                <w:color w:val="404040"/>
              </w:rPr>
              <w:t>Право на зменшення: Н/Д</w:t>
            </w:r>
          </w:p>
        </w:tc>
      </w:tr>
      <w:tr w:rsidR="00AF76FA" w14:paraId="5C9317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3CA10" w14:textId="77777777" w:rsidR="00AF76FA" w:rsidRDefault="00E92E0B">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B998F" w14:textId="77777777" w:rsidR="00AF76FA" w:rsidRDefault="00E92E0B">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EE34E" w14:textId="77777777" w:rsidR="00AF76FA" w:rsidRDefault="00E92E0B">
            <w:pPr>
              <w:pStyle w:val="ProductList-TableBody"/>
            </w:pPr>
            <w:r>
              <w:rPr>
                <w:color w:val="404040"/>
              </w:rPr>
              <w:t>Право на уточнення: Н/Д</w:t>
            </w:r>
          </w:p>
        </w:tc>
      </w:tr>
      <w:tr w:rsidR="00AF76FA" w14:paraId="22FBC1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5060B" w14:textId="77777777" w:rsidR="00AF76FA" w:rsidRDefault="00E92E0B">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57D0E" w14:textId="77777777" w:rsidR="00AF76FA" w:rsidRDefault="00AF76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B709A" w14:textId="77777777" w:rsidR="00AF76FA" w:rsidRDefault="00AF76FA">
            <w:pPr>
              <w:pStyle w:val="ProductList-TableBody"/>
            </w:pPr>
          </w:p>
        </w:tc>
      </w:tr>
    </w:tbl>
    <w:p w14:paraId="2F2ADCC8" w14:textId="77777777" w:rsidR="00AF76FA" w:rsidRDefault="00E92E0B">
      <w:pPr>
        <w:pStyle w:val="ProductList-Offering1SubSection"/>
        <w:outlineLvl w:val="3"/>
      </w:pPr>
      <w:bookmarkStart w:id="120" w:name="_Sec799"/>
      <w:r>
        <w:t>3. Права на використання</w:t>
      </w:r>
      <w:bookmarkEnd w:id="120"/>
    </w:p>
    <w:tbl>
      <w:tblPr>
        <w:tblStyle w:val="PURTable"/>
        <w:tblW w:w="0" w:type="dxa"/>
        <w:tblLook w:val="04A0" w:firstRow="1" w:lastRow="0" w:firstColumn="1" w:lastColumn="0" w:noHBand="0" w:noVBand="1"/>
      </w:tblPr>
      <w:tblGrid>
        <w:gridCol w:w="3658"/>
        <w:gridCol w:w="3624"/>
        <w:gridCol w:w="3634"/>
      </w:tblGrid>
      <w:tr w:rsidR="00AF76FA" w14:paraId="03EFBD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64A732" w14:textId="77777777" w:rsidR="00AF76FA" w:rsidRDefault="00E92E0B">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6EE808" w14:textId="77777777" w:rsidR="00AF76FA" w:rsidRDefault="00E92E0B">
            <w:pPr>
              <w:pStyle w:val="ProductList-TableBody"/>
            </w:pPr>
            <w:r>
              <w:rPr>
                <w:color w:val="404040"/>
              </w:rPr>
              <w:t>Умови ліцензії для певного продукту: Н/Д</w:t>
            </w:r>
          </w:p>
        </w:tc>
        <w:tc>
          <w:tcPr>
            <w:tcW w:w="4040" w:type="dxa"/>
            <w:tcBorders>
              <w:top w:val="single" w:sz="18" w:space="0" w:color="00188F"/>
              <w:left w:val="single" w:sz="4" w:space="0" w:color="000000"/>
              <w:bottom w:val="single" w:sz="4" w:space="0" w:color="000000"/>
              <w:right w:val="single" w:sz="4" w:space="0" w:color="000000"/>
            </w:tcBorders>
          </w:tcPr>
          <w:p w14:paraId="13C83D98" w14:textId="77777777" w:rsidR="00AF76FA" w:rsidRDefault="00E92E0B">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AF76FA" w14:paraId="0171EBBE" w14:textId="77777777">
        <w:tc>
          <w:tcPr>
            <w:tcW w:w="4040" w:type="dxa"/>
            <w:tcBorders>
              <w:top w:val="single" w:sz="4" w:space="0" w:color="000000"/>
              <w:left w:val="single" w:sz="4" w:space="0" w:color="000000"/>
              <w:bottom w:val="single" w:sz="4" w:space="0" w:color="000000"/>
              <w:right w:val="single" w:sz="4" w:space="0" w:color="000000"/>
            </w:tcBorders>
          </w:tcPr>
          <w:p w14:paraId="1F3349A0" w14:textId="77777777" w:rsidR="00AF76FA" w:rsidRDefault="00E92E0B">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14:paraId="0D9C4CAE" w14:textId="77777777" w:rsidR="00AF76FA" w:rsidRDefault="00E92E0B">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w:t>
            </w:r>
          </w:p>
        </w:tc>
        <w:tc>
          <w:tcPr>
            <w:tcW w:w="4040" w:type="dxa"/>
            <w:tcBorders>
              <w:top w:val="single" w:sz="4" w:space="0" w:color="000000"/>
              <w:left w:val="single" w:sz="4" w:space="0" w:color="000000"/>
              <w:bottom w:val="single" w:sz="4" w:space="0" w:color="000000"/>
              <w:right w:val="single" w:sz="4" w:space="0" w:color="000000"/>
            </w:tcBorders>
          </w:tcPr>
          <w:p w14:paraId="4036629D" w14:textId="77777777" w:rsidR="00AF76FA" w:rsidRDefault="00E92E0B">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AF76FA" w14:paraId="3D218B2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6D8F2D" w14:textId="77777777" w:rsidR="00AF76FA" w:rsidRDefault="00E92E0B">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H.264/MPEG-4 та/або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A58D6" w14:textId="77777777" w:rsidR="00AF76FA" w:rsidRDefault="00AF76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EE485" w14:textId="77777777" w:rsidR="00AF76FA" w:rsidRDefault="00AF76FA">
            <w:pPr>
              <w:pStyle w:val="ProductList-TableBody"/>
            </w:pPr>
          </w:p>
        </w:tc>
      </w:tr>
    </w:tbl>
    <w:p w14:paraId="4AE5697F" w14:textId="77777777" w:rsidR="00AF76FA" w:rsidRDefault="00AF76FA">
      <w:pPr>
        <w:pStyle w:val="ProductList-Body"/>
      </w:pPr>
    </w:p>
    <w:p w14:paraId="5E0D0002" w14:textId="77777777" w:rsidR="00AF76FA" w:rsidRDefault="00E92E0B">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15"/>
        <w:gridCol w:w="3634"/>
        <w:gridCol w:w="3667"/>
      </w:tblGrid>
      <w:tr w:rsidR="00AF76FA" w14:paraId="0A9759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3C62285" w14:textId="77777777" w:rsidR="00AF76FA" w:rsidRDefault="00E92E0B">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53272155" w14:textId="77777777" w:rsidR="00AF76FA" w:rsidRDefault="00E92E0B">
            <w:pPr>
              <w:pStyle w:val="ProductList-TableBody"/>
            </w:pPr>
            <w:r>
              <w:t>Ліцензія доступу клієнта (CAL) на Skype для бізнесу Server 2019 Standard</w:t>
            </w:r>
            <w:r>
              <w:fldChar w:fldCharType="begin"/>
            </w:r>
            <w:r>
              <w:instrText xml:space="preserve"> XE "Ліцензія доступу клієнта (CAL) на Skype для бізнесу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F368BA1" w14:textId="77777777" w:rsidR="00AF76FA" w:rsidRDefault="00E92E0B">
            <w:pPr>
              <w:pStyle w:val="ProductList-TableBody"/>
            </w:pPr>
            <w:r>
              <w:t>Передплачена ліцензія користувача «Skype для бізнесу –онлайн» (плани 1, 1G, 1A, 2, 2G, 2A)</w:t>
            </w:r>
          </w:p>
        </w:tc>
      </w:tr>
      <w:tr w:rsidR="00AF76FA" w14:paraId="6B499C7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B50B426" w14:textId="77777777" w:rsidR="00AF76FA" w:rsidRDefault="00AF76F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21C084C" w14:textId="77777777" w:rsidR="00AF76FA" w:rsidRDefault="00E92E0B">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58771410" w14:textId="77777777" w:rsidR="00AF76FA" w:rsidRDefault="00AF76FA">
            <w:pPr>
              <w:pStyle w:val="ProductList-TableBody"/>
            </w:pPr>
          </w:p>
        </w:tc>
      </w:tr>
    </w:tbl>
    <w:p w14:paraId="0203E489" w14:textId="77777777" w:rsidR="00AF76FA" w:rsidRDefault="00AF76FA">
      <w:pPr>
        <w:pStyle w:val="ProductList-Body"/>
      </w:pPr>
    </w:p>
    <w:p w14:paraId="6A631FE1" w14:textId="77777777" w:rsidR="00AF76FA" w:rsidRDefault="00E92E0B">
      <w:pPr>
        <w:pStyle w:val="ProductList-SubClauseHeading"/>
        <w:outlineLvl w:val="5"/>
      </w:pPr>
      <w:r>
        <w:t>3.1.1 Додаткова функціональність, пов’язана з ліцензією доступу клієнта «Enterprise» на Skype для бізнесу Server</w:t>
      </w:r>
    </w:p>
    <w:p w14:paraId="77CAD8D9" w14:textId="77777777" w:rsidR="00AF76FA" w:rsidRDefault="00E92E0B">
      <w:pPr>
        <w:pStyle w:val="ProductList-BodyIndented"/>
      </w:pPr>
      <w:r>
        <w:t xml:space="preserve">Аудіо, Відео та Мережеві конференції, Спільний доступ до робочого столу, Системи для приміщень і Кілька відеопотоків HD </w:t>
      </w:r>
    </w:p>
    <w:tbl>
      <w:tblPr>
        <w:tblStyle w:val="PURTable0"/>
        <w:tblW w:w="0" w:type="dxa"/>
        <w:tblLook w:val="04A0" w:firstRow="1" w:lastRow="0" w:firstColumn="1" w:lastColumn="0" w:noHBand="0" w:noVBand="1"/>
      </w:tblPr>
      <w:tblGrid>
        <w:gridCol w:w="3498"/>
        <w:gridCol w:w="3516"/>
        <w:gridCol w:w="3542"/>
      </w:tblGrid>
      <w:tr w:rsidR="00AF76FA" w14:paraId="0FD45D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BEDF312" w14:textId="77777777" w:rsidR="00AF76FA" w:rsidRDefault="00E92E0B">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3292C54B" w14:textId="77777777" w:rsidR="00AF76FA" w:rsidRDefault="00E92E0B">
            <w:pPr>
              <w:pStyle w:val="ProductList-TableBody"/>
            </w:pPr>
            <w:r>
              <w:t>Ліцензія доступу клієнта «Enterprise» на Skype для бізнесу Server 2019</w:t>
            </w:r>
            <w:r>
              <w:fldChar w:fldCharType="begin"/>
            </w:r>
            <w:r>
              <w:instrText xml:space="preserve"> XE "Ліцензія доступу клієнта «Enterprise» на Skype для бізнесу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3A79A39" w14:textId="77777777" w:rsidR="00AF76FA" w:rsidRDefault="00E92E0B">
            <w:pPr>
              <w:pStyle w:val="ProductList-TableBody"/>
            </w:pPr>
            <w:r>
              <w:t>Передплачена ліцензія користувача «Skype для бізнесу –онлайн» (плани 2, 2A, 2G)</w:t>
            </w:r>
          </w:p>
        </w:tc>
      </w:tr>
      <w:tr w:rsidR="00AF76FA" w14:paraId="22105FA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1173E5F" w14:textId="77777777" w:rsidR="00AF76FA" w:rsidRDefault="00AF76F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3C0BE84" w14:textId="77777777" w:rsidR="00AF76FA" w:rsidRDefault="00E92E0B">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2459BF66" w14:textId="77777777" w:rsidR="00AF76FA" w:rsidRDefault="00AF76FA">
            <w:pPr>
              <w:pStyle w:val="ProductList-TableBody"/>
            </w:pPr>
          </w:p>
        </w:tc>
      </w:tr>
    </w:tbl>
    <w:p w14:paraId="693375D1" w14:textId="77777777" w:rsidR="00AF76FA" w:rsidRDefault="00AF76FA">
      <w:pPr>
        <w:pStyle w:val="ProductList-BodyIndented"/>
      </w:pPr>
    </w:p>
    <w:p w14:paraId="763BCA6F" w14:textId="77777777" w:rsidR="00AF76FA" w:rsidRDefault="00E92E0B">
      <w:pPr>
        <w:pStyle w:val="ProductList-SubClauseHeading"/>
        <w:outlineLvl w:val="5"/>
      </w:pPr>
      <w:r>
        <w:t>3.1.2 Додаткова функціональність, пов’язана з ліцензією доступу клієнта «Enterprise» на Skype для бізнесу Server 2015 Plus</w:t>
      </w:r>
    </w:p>
    <w:p w14:paraId="6ED1F9A9" w14:textId="77777777" w:rsidR="00AF76FA" w:rsidRDefault="00E92E0B">
      <w:pPr>
        <w:pStyle w:val="ProductList-BodyIndented"/>
      </w:pPr>
      <w:r>
        <w:t xml:space="preserve">Голосова телефонія та Керування викликами </w:t>
      </w:r>
    </w:p>
    <w:tbl>
      <w:tblPr>
        <w:tblStyle w:val="PURTable0"/>
        <w:tblW w:w="0" w:type="dxa"/>
        <w:tblLook w:val="04A0" w:firstRow="1" w:lastRow="0" w:firstColumn="1" w:lastColumn="0" w:noHBand="0" w:noVBand="1"/>
      </w:tblPr>
      <w:tblGrid>
        <w:gridCol w:w="3499"/>
        <w:gridCol w:w="3518"/>
        <w:gridCol w:w="3539"/>
      </w:tblGrid>
      <w:tr w:rsidR="00AF76FA" w14:paraId="49C15F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863B39F" w14:textId="77777777" w:rsidR="00AF76FA" w:rsidRDefault="00E92E0B">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73EE8B8A" w14:textId="77777777" w:rsidR="00AF76FA" w:rsidRDefault="00E92E0B">
            <w:pPr>
              <w:pStyle w:val="ProductList-TableBody"/>
            </w:pPr>
            <w:r>
              <w:t>Ліцензія доступу клієнта (CAL) на Skype для бізнесу Server 2019 Plus</w:t>
            </w:r>
          </w:p>
        </w:tc>
        <w:tc>
          <w:tcPr>
            <w:tcW w:w="4040" w:type="dxa"/>
            <w:tcBorders>
              <w:top w:val="single" w:sz="18" w:space="0" w:color="0072C6"/>
              <w:left w:val="none" w:sz="4" w:space="0" w:color="000000"/>
              <w:bottom w:val="none" w:sz="4" w:space="0" w:color="000000"/>
              <w:right w:val="single" w:sz="4" w:space="0" w:color="000000"/>
            </w:tcBorders>
          </w:tcPr>
          <w:p w14:paraId="216C107D" w14:textId="77777777" w:rsidR="00AF76FA" w:rsidRDefault="00E92E0B">
            <w:pPr>
              <w:pStyle w:val="ProductList-TableBody"/>
            </w:pPr>
            <w:r>
              <w:t xml:space="preserve">Еквівалент ліцензії доступу клієнта (див. </w:t>
            </w:r>
            <w:hyperlink w:anchor="_Sec591">
              <w:r>
                <w:rPr>
                  <w:color w:val="00467F"/>
                  <w:u w:val="single"/>
                </w:rPr>
                <w:t>Додаток A</w:t>
              </w:r>
            </w:hyperlink>
            <w:r>
              <w:t>)</w:t>
            </w:r>
          </w:p>
        </w:tc>
      </w:tr>
      <w:tr w:rsidR="00AF76FA" w14:paraId="11B8256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A87233C" w14:textId="77777777" w:rsidR="00AF76FA" w:rsidRDefault="00AF76F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D5F83FF" w14:textId="77777777" w:rsidR="00AF76FA" w:rsidRDefault="00E92E0B">
            <w:pPr>
              <w:pStyle w:val="ProductList-TableBody"/>
            </w:pPr>
            <w:r>
              <w:t>Ліцензія на користувача телефонної системи</w:t>
            </w:r>
          </w:p>
        </w:tc>
        <w:tc>
          <w:tcPr>
            <w:tcW w:w="4040" w:type="dxa"/>
            <w:tcBorders>
              <w:top w:val="none" w:sz="4" w:space="0" w:color="000000"/>
              <w:left w:val="none" w:sz="4" w:space="0" w:color="000000"/>
              <w:bottom w:val="single" w:sz="4" w:space="0" w:color="000000"/>
              <w:right w:val="single" w:sz="4" w:space="0" w:color="000000"/>
            </w:tcBorders>
          </w:tcPr>
          <w:p w14:paraId="6457A740" w14:textId="77777777" w:rsidR="00AF76FA" w:rsidRDefault="00E92E0B">
            <w:pPr>
              <w:pStyle w:val="ProductList-TableBody"/>
            </w:pPr>
            <w:r>
              <w:t>Ліцензія доступу клієнта на Skype для бізнесу Plus (Ліцензія на передплату, «на користувача»)</w:t>
            </w:r>
          </w:p>
        </w:tc>
      </w:tr>
    </w:tbl>
    <w:p w14:paraId="607EDFFD" w14:textId="77777777" w:rsidR="00AF76FA" w:rsidRDefault="00AF76FA">
      <w:pPr>
        <w:pStyle w:val="ProductList-BodyIndented"/>
      </w:pPr>
    </w:p>
    <w:p w14:paraId="7E63E05F" w14:textId="77777777" w:rsidR="00AF76FA" w:rsidRDefault="00E92E0B">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621"/>
        <w:gridCol w:w="3619"/>
        <w:gridCol w:w="3676"/>
      </w:tblGrid>
      <w:tr w:rsidR="00AF76FA" w14:paraId="07A089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8A39931" w14:textId="77777777" w:rsidR="00AF76FA" w:rsidRDefault="00E92E0B">
            <w:pPr>
              <w:pStyle w:val="ProductList-TableBody"/>
            </w:pPr>
            <w:r>
              <w:t>Засоби адміністрування</w:t>
            </w:r>
          </w:p>
        </w:tc>
        <w:tc>
          <w:tcPr>
            <w:tcW w:w="4040" w:type="dxa"/>
            <w:tcBorders>
              <w:top w:val="single" w:sz="18" w:space="0" w:color="0072C6"/>
              <w:left w:val="single" w:sz="4" w:space="0" w:color="000000"/>
              <w:bottom w:val="single" w:sz="4" w:space="0" w:color="000000"/>
              <w:right w:val="single" w:sz="4" w:space="0" w:color="000000"/>
            </w:tcBorders>
          </w:tcPr>
          <w:p w14:paraId="1738D03C" w14:textId="77777777" w:rsidR="00AF76FA" w:rsidRDefault="00E92E0B">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799942B1" w14:textId="77777777" w:rsidR="00AF76FA" w:rsidRDefault="00E92E0B">
            <w:pPr>
              <w:pStyle w:val="ProductList-TableBody"/>
            </w:pPr>
            <w:r>
              <w:t>Audio/Video Conferencing Server Role</w:t>
            </w:r>
          </w:p>
        </w:tc>
      </w:tr>
      <w:tr w:rsidR="00AF76FA" w14:paraId="02A4123D" w14:textId="77777777">
        <w:tc>
          <w:tcPr>
            <w:tcW w:w="4040" w:type="dxa"/>
            <w:tcBorders>
              <w:top w:val="single" w:sz="4" w:space="0" w:color="000000"/>
              <w:left w:val="single" w:sz="4" w:space="0" w:color="000000"/>
              <w:bottom w:val="single" w:sz="4" w:space="0" w:color="000000"/>
              <w:right w:val="single" w:sz="4" w:space="0" w:color="000000"/>
            </w:tcBorders>
          </w:tcPr>
          <w:p w14:paraId="34CD56D5" w14:textId="77777777" w:rsidR="00AF76FA" w:rsidRDefault="00E92E0B">
            <w:pPr>
              <w:pStyle w:val="ProductList-TableBody"/>
            </w:pPr>
            <w:r>
              <w:t>Роль служби автоматичного виявлення</w:t>
            </w:r>
          </w:p>
        </w:tc>
        <w:tc>
          <w:tcPr>
            <w:tcW w:w="4040" w:type="dxa"/>
            <w:tcBorders>
              <w:top w:val="single" w:sz="4" w:space="0" w:color="000000"/>
              <w:left w:val="single" w:sz="4" w:space="0" w:color="000000"/>
              <w:bottom w:val="single" w:sz="4" w:space="0" w:color="000000"/>
              <w:right w:val="single" w:sz="4" w:space="0" w:color="000000"/>
            </w:tcBorders>
          </w:tcPr>
          <w:p w14:paraId="448905B1" w14:textId="77777777" w:rsidR="00AF76FA" w:rsidRDefault="00E92E0B">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57AC28BF" w14:textId="77777777" w:rsidR="00AF76FA" w:rsidRDefault="00E92E0B">
            <w:pPr>
              <w:pStyle w:val="ProductList-TableBody"/>
            </w:pPr>
            <w:r>
              <w:t>Director Role</w:t>
            </w:r>
          </w:p>
        </w:tc>
      </w:tr>
      <w:tr w:rsidR="00AF76FA" w14:paraId="5D0BF5FA" w14:textId="77777777">
        <w:tc>
          <w:tcPr>
            <w:tcW w:w="4040" w:type="dxa"/>
            <w:tcBorders>
              <w:top w:val="single" w:sz="4" w:space="0" w:color="000000"/>
              <w:left w:val="single" w:sz="4" w:space="0" w:color="000000"/>
              <w:bottom w:val="single" w:sz="4" w:space="0" w:color="000000"/>
              <w:right w:val="single" w:sz="4" w:space="0" w:color="000000"/>
            </w:tcBorders>
          </w:tcPr>
          <w:p w14:paraId="6B5C6262" w14:textId="77777777" w:rsidR="00AF76FA" w:rsidRDefault="00E92E0B">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52373A98" w14:textId="77777777" w:rsidR="00AF76FA" w:rsidRDefault="00E92E0B">
            <w:pPr>
              <w:pStyle w:val="ProductList-TableBody"/>
            </w:pPr>
            <w:r>
              <w:t>Роль сервера веб-програми Skype для бізнесу</w:t>
            </w:r>
          </w:p>
        </w:tc>
        <w:tc>
          <w:tcPr>
            <w:tcW w:w="4040" w:type="dxa"/>
            <w:tcBorders>
              <w:top w:val="single" w:sz="4" w:space="0" w:color="000000"/>
              <w:left w:val="single" w:sz="4" w:space="0" w:color="000000"/>
              <w:bottom w:val="single" w:sz="4" w:space="0" w:color="000000"/>
              <w:right w:val="single" w:sz="4" w:space="0" w:color="000000"/>
            </w:tcBorders>
          </w:tcPr>
          <w:p w14:paraId="2BCFC6D7" w14:textId="77777777" w:rsidR="00AF76FA" w:rsidRDefault="00E92E0B">
            <w:pPr>
              <w:pStyle w:val="ProductList-TableBody"/>
            </w:pPr>
            <w:r>
              <w:t>Mediation Server Role</w:t>
            </w:r>
          </w:p>
        </w:tc>
      </w:tr>
      <w:tr w:rsidR="00AF76FA" w14:paraId="20CABD32" w14:textId="77777777">
        <w:tc>
          <w:tcPr>
            <w:tcW w:w="4040" w:type="dxa"/>
            <w:tcBorders>
              <w:top w:val="single" w:sz="4" w:space="0" w:color="000000"/>
              <w:left w:val="single" w:sz="4" w:space="0" w:color="000000"/>
              <w:bottom w:val="single" w:sz="4" w:space="0" w:color="000000"/>
              <w:right w:val="single" w:sz="4" w:space="0" w:color="000000"/>
            </w:tcBorders>
          </w:tcPr>
          <w:p w14:paraId="2EE869CA" w14:textId="77777777" w:rsidR="00AF76FA" w:rsidRDefault="00E92E0B">
            <w:pPr>
              <w:pStyle w:val="ProductList-TableBody"/>
            </w:pPr>
            <w:r>
              <w:t>Веб-програма Microsoft Skype</w:t>
            </w:r>
          </w:p>
        </w:tc>
        <w:tc>
          <w:tcPr>
            <w:tcW w:w="4040" w:type="dxa"/>
            <w:tcBorders>
              <w:top w:val="single" w:sz="4" w:space="0" w:color="000000"/>
              <w:left w:val="single" w:sz="4" w:space="0" w:color="000000"/>
              <w:bottom w:val="single" w:sz="4" w:space="0" w:color="000000"/>
              <w:right w:val="single" w:sz="4" w:space="0" w:color="000000"/>
            </w:tcBorders>
          </w:tcPr>
          <w:p w14:paraId="252F286D" w14:textId="77777777" w:rsidR="00AF76FA" w:rsidRDefault="00E92E0B">
            <w:pPr>
              <w:pStyle w:val="ProductList-TableBody"/>
            </w:pPr>
            <w:r>
              <w:t>Панель керування Microsoft Skype для бізнесу Server 2019</w:t>
            </w:r>
          </w:p>
        </w:tc>
        <w:tc>
          <w:tcPr>
            <w:tcW w:w="4040" w:type="dxa"/>
            <w:tcBorders>
              <w:top w:val="single" w:sz="4" w:space="0" w:color="000000"/>
              <w:left w:val="single" w:sz="4" w:space="0" w:color="000000"/>
              <w:bottom w:val="single" w:sz="4" w:space="0" w:color="000000"/>
              <w:right w:val="single" w:sz="4" w:space="0" w:color="000000"/>
            </w:tcBorders>
          </w:tcPr>
          <w:p w14:paraId="1D2EA05C" w14:textId="77777777" w:rsidR="00AF76FA" w:rsidRDefault="00E92E0B">
            <w:pPr>
              <w:pStyle w:val="ProductList-TableBody"/>
            </w:pPr>
            <w:r>
              <w:t>Оснастка PowerShell</w:t>
            </w:r>
          </w:p>
        </w:tc>
      </w:tr>
      <w:tr w:rsidR="00AF76FA" w14:paraId="33698882" w14:textId="77777777">
        <w:tc>
          <w:tcPr>
            <w:tcW w:w="4040" w:type="dxa"/>
            <w:tcBorders>
              <w:top w:val="single" w:sz="4" w:space="0" w:color="000000"/>
              <w:left w:val="single" w:sz="4" w:space="0" w:color="000000"/>
              <w:bottom w:val="single" w:sz="4" w:space="0" w:color="000000"/>
              <w:right w:val="single" w:sz="4" w:space="0" w:color="000000"/>
            </w:tcBorders>
          </w:tcPr>
          <w:p w14:paraId="1CC8DD7D" w14:textId="77777777" w:rsidR="00AF76FA" w:rsidRDefault="00E92E0B">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60E5D255" w14:textId="77777777" w:rsidR="00AF76FA" w:rsidRDefault="00E92E0B">
            <w:pPr>
              <w:pStyle w:val="ProductList-TableBody"/>
            </w:pPr>
            <w:r>
              <w:t>Роль служби переміщення</w:t>
            </w:r>
          </w:p>
        </w:tc>
        <w:tc>
          <w:tcPr>
            <w:tcW w:w="4040" w:type="dxa"/>
            <w:tcBorders>
              <w:top w:val="single" w:sz="4" w:space="0" w:color="000000"/>
              <w:left w:val="single" w:sz="4" w:space="0" w:color="000000"/>
              <w:bottom w:val="single" w:sz="4" w:space="0" w:color="000000"/>
              <w:right w:val="single" w:sz="4" w:space="0" w:color="000000"/>
            </w:tcBorders>
          </w:tcPr>
          <w:p w14:paraId="6BC3037B" w14:textId="77777777" w:rsidR="00AF76FA" w:rsidRDefault="00E92E0B">
            <w:pPr>
              <w:pStyle w:val="ProductList-TableBody"/>
            </w:pPr>
            <w:r>
              <w:t>Серверна роль «інтероперабельність відео»</w:t>
            </w:r>
          </w:p>
        </w:tc>
      </w:tr>
      <w:tr w:rsidR="00AF76FA" w14:paraId="72D4C415" w14:textId="77777777">
        <w:tc>
          <w:tcPr>
            <w:tcW w:w="4040" w:type="dxa"/>
            <w:tcBorders>
              <w:top w:val="single" w:sz="4" w:space="0" w:color="000000"/>
              <w:left w:val="single" w:sz="4" w:space="0" w:color="000000"/>
              <w:bottom w:val="single" w:sz="4" w:space="0" w:color="000000"/>
              <w:right w:val="single" w:sz="4" w:space="0" w:color="000000"/>
            </w:tcBorders>
          </w:tcPr>
          <w:p w14:paraId="72A6C2C2" w14:textId="77777777" w:rsidR="00AF76FA" w:rsidRDefault="00E92E0B">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028A7D06" w14:textId="77777777" w:rsidR="00AF76FA" w:rsidRDefault="00E92E0B">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15EAFC11" w14:textId="77777777" w:rsidR="00AF76FA" w:rsidRDefault="00AF76FA">
            <w:pPr>
              <w:pStyle w:val="ProductList-TableBody"/>
            </w:pPr>
          </w:p>
        </w:tc>
      </w:tr>
      <w:tr w:rsidR="00AF76FA" w14:paraId="456DF905" w14:textId="77777777">
        <w:tc>
          <w:tcPr>
            <w:tcW w:w="4040" w:type="dxa"/>
            <w:tcBorders>
              <w:top w:val="single" w:sz="4" w:space="0" w:color="000000"/>
              <w:left w:val="single" w:sz="4" w:space="0" w:color="000000"/>
              <w:bottom w:val="single" w:sz="4" w:space="0" w:color="000000"/>
              <w:right w:val="single" w:sz="4" w:space="0" w:color="000000"/>
            </w:tcBorders>
          </w:tcPr>
          <w:p w14:paraId="67735B67" w14:textId="77777777" w:rsidR="00AF76FA" w:rsidRDefault="00E92E0B">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4F866F56" w14:textId="77777777" w:rsidR="00AF76FA" w:rsidRDefault="00E92E0B">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736A05D0" w14:textId="77777777" w:rsidR="00AF76FA" w:rsidRDefault="00AF76FA">
            <w:pPr>
              <w:pStyle w:val="ProductList-TableBody"/>
            </w:pPr>
          </w:p>
        </w:tc>
      </w:tr>
    </w:tbl>
    <w:p w14:paraId="26F7036B" w14:textId="77777777" w:rsidR="00AF76FA" w:rsidRDefault="00AF76FA">
      <w:pPr>
        <w:pStyle w:val="ProductList-Body"/>
      </w:pPr>
    </w:p>
    <w:p w14:paraId="6D4AE819" w14:textId="77777777" w:rsidR="00AF76FA" w:rsidRDefault="00E92E0B">
      <w:pPr>
        <w:pStyle w:val="ProductList-Offering1SubSection"/>
        <w:outlineLvl w:val="3"/>
      </w:pPr>
      <w:bookmarkStart w:id="121" w:name="_Sec820"/>
      <w:r>
        <w:t>4. Підтримка програмного забезпечення</w:t>
      </w:r>
      <w:bookmarkEnd w:id="121"/>
    </w:p>
    <w:tbl>
      <w:tblPr>
        <w:tblStyle w:val="PURTable"/>
        <w:tblW w:w="0" w:type="dxa"/>
        <w:tblLook w:val="04A0" w:firstRow="1" w:lastRow="0" w:firstColumn="1" w:lastColumn="0" w:noHBand="0" w:noVBand="1"/>
      </w:tblPr>
      <w:tblGrid>
        <w:gridCol w:w="3660"/>
        <w:gridCol w:w="3628"/>
        <w:gridCol w:w="3628"/>
      </w:tblGrid>
      <w:tr w:rsidR="00AF76FA" w14:paraId="7F65FC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B70B2E" w14:textId="77777777" w:rsidR="00AF76FA" w:rsidRDefault="00E92E0B">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234C68B" w14:textId="77777777" w:rsidR="00AF76FA" w:rsidRDefault="00E92E0B">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Skype для бізнесу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B18C73" w14:textId="77777777" w:rsidR="00AF76FA" w:rsidRDefault="00E92E0B">
            <w:pPr>
              <w:pStyle w:val="ProductList-TableBody"/>
            </w:pPr>
            <w:r>
              <w:rPr>
                <w:color w:val="404040"/>
              </w:rPr>
              <w:t>Права переходу на резервний ресурс: Н/Д</w:t>
            </w:r>
          </w:p>
        </w:tc>
      </w:tr>
      <w:tr w:rsidR="00AF76FA" w14:paraId="1BA3DA59" w14:textId="77777777">
        <w:tc>
          <w:tcPr>
            <w:tcW w:w="4040" w:type="dxa"/>
            <w:tcBorders>
              <w:top w:val="single" w:sz="4" w:space="0" w:color="000000"/>
              <w:left w:val="single" w:sz="4" w:space="0" w:color="000000"/>
              <w:bottom w:val="single" w:sz="4" w:space="0" w:color="000000"/>
              <w:right w:val="single" w:sz="4" w:space="0" w:color="000000"/>
            </w:tcBorders>
          </w:tcPr>
          <w:p w14:paraId="068E1995" w14:textId="77777777" w:rsidR="00AF76FA" w:rsidRDefault="00E92E0B">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14:paraId="14780E5F" w14:textId="77777777" w:rsidR="00AF76FA" w:rsidRDefault="00E92E0B">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0">
              <w:r>
                <w:rPr>
                  <w:color w:val="00467F"/>
                  <w:u w:val="single"/>
                </w:rPr>
                <w:t>Список продуктів, квітень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C108D" w14:textId="77777777" w:rsidR="00AF76FA" w:rsidRDefault="00E92E0B">
            <w:pPr>
              <w:pStyle w:val="ProductList-TableBody"/>
            </w:pPr>
            <w:r>
              <w:rPr>
                <w:color w:val="404040"/>
              </w:rPr>
              <w:t>Права на віддалене використання: Н/Д</w:t>
            </w:r>
          </w:p>
        </w:tc>
      </w:tr>
      <w:tr w:rsidR="00AF76FA" w14:paraId="49EF05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C5C19" w14:textId="77777777" w:rsidR="00AF76FA" w:rsidRDefault="00E92E0B">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62E22" w14:textId="77777777" w:rsidR="00AF76FA" w:rsidRDefault="00E92E0B">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49C5B" w14:textId="77777777" w:rsidR="00AF76FA" w:rsidRDefault="00AF76FA">
            <w:pPr>
              <w:pStyle w:val="ProductList-TableBody"/>
            </w:pPr>
          </w:p>
        </w:tc>
      </w:tr>
    </w:tbl>
    <w:p w14:paraId="71C26D9E" w14:textId="77777777" w:rsidR="00AF76FA" w:rsidRDefault="00AF76FA">
      <w:pPr>
        <w:pStyle w:val="PURBreadcrumb"/>
      </w:pPr>
    </w:p>
    <w:tbl>
      <w:tblPr>
        <w:tblStyle w:val="PURTable"/>
        <w:tblW w:w="0" w:type="dxa"/>
        <w:tblLook w:val="04A0" w:firstRow="1" w:lastRow="0" w:firstColumn="1" w:lastColumn="0" w:noHBand="0" w:noVBand="1"/>
      </w:tblPr>
      <w:tblGrid>
        <w:gridCol w:w="10916"/>
      </w:tblGrid>
      <w:tr w:rsidR="00AF76FA" w14:paraId="192869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F44C85" w14:textId="77777777" w:rsidR="00AF76FA" w:rsidRDefault="00C218A1">
            <w:pPr>
              <w:pStyle w:val="ProductList-TableBody"/>
              <w:jc w:val="right"/>
            </w:pPr>
            <w:hyperlink w:anchor="_Sec842">
              <w:r w:rsidR="00E92E0B">
                <w:rPr>
                  <w:color w:val="00467F"/>
                  <w:sz w:val="14"/>
                  <w:u w:val="single"/>
                </w:rPr>
                <w:t>Зміст</w:t>
              </w:r>
            </w:hyperlink>
            <w:r w:rsidR="00E92E0B">
              <w:rPr>
                <w:sz w:val="14"/>
              </w:rPr>
              <w:t>/</w:t>
            </w:r>
            <w:hyperlink w:anchor="_Sec549">
              <w:r w:rsidR="00E92E0B">
                <w:rPr>
                  <w:color w:val="00467F"/>
                  <w:sz w:val="14"/>
                  <w:u w:val="single"/>
                </w:rPr>
                <w:t>Глосарій</w:t>
              </w:r>
            </w:hyperlink>
            <w:r w:rsidR="00E92E0B">
              <w:rPr>
                <w:sz w:val="14"/>
              </w:rPr>
              <w:t>/</w:t>
            </w:r>
            <w:hyperlink w:anchor="_Sec844">
              <w:r w:rsidR="00E92E0B">
                <w:rPr>
                  <w:color w:val="00467F"/>
                  <w:sz w:val="14"/>
                  <w:u w:val="single"/>
                </w:rPr>
                <w:t>Покажчик</w:t>
              </w:r>
            </w:hyperlink>
          </w:p>
        </w:tc>
      </w:tr>
    </w:tbl>
    <w:p w14:paraId="3E661AE4" w14:textId="77777777" w:rsidR="00AF76FA" w:rsidRDefault="00AF76FA">
      <w:pPr>
        <w:pStyle w:val="ProductList-Body"/>
      </w:pPr>
    </w:p>
    <w:p w14:paraId="6E228068" w14:textId="77777777" w:rsidR="00AF76FA" w:rsidRDefault="00E92E0B">
      <w:pPr>
        <w:pStyle w:val="ProductList-Offering1HeadingNoBorder"/>
        <w:outlineLvl w:val="1"/>
      </w:pPr>
      <w:bookmarkStart w:id="122" w:name="_Sec614"/>
      <w:r>
        <w:t>SQL Server</w:t>
      </w:r>
      <w:bookmarkEnd w:id="122"/>
      <w:r>
        <w:fldChar w:fldCharType="begin"/>
      </w:r>
      <w:r>
        <w:instrText xml:space="preserve"> TC "</w:instrText>
      </w:r>
      <w:bookmarkStart w:id="123" w:name="_Toc60150733"/>
      <w:r>
        <w:instrText>SQL Server</w:instrText>
      </w:r>
      <w:bookmarkEnd w:id="123"/>
      <w:r>
        <w:instrText>" \l 2</w:instrText>
      </w:r>
      <w:r>
        <w:fldChar w:fldCharType="end"/>
      </w:r>
    </w:p>
    <w:p w14:paraId="3CA4FEFB" w14:textId="77777777" w:rsidR="00AF76FA" w:rsidRDefault="00E92E0B">
      <w:pPr>
        <w:pStyle w:val="ProductList-Offering1SubSection"/>
        <w:outlineLvl w:val="2"/>
      </w:pPr>
      <w:bookmarkStart w:id="124" w:name="_Sec688"/>
      <w:r>
        <w:t>1. Доступність програми</w:t>
      </w:r>
      <w:bookmarkEnd w:id="124"/>
    </w:p>
    <w:tbl>
      <w:tblPr>
        <w:tblStyle w:val="PURTable"/>
        <w:tblW w:w="0" w:type="dxa"/>
        <w:tblLook w:val="04A0" w:firstRow="1" w:lastRow="0" w:firstColumn="1" w:lastColumn="0" w:noHBand="0" w:noVBand="1"/>
      </w:tblPr>
      <w:tblGrid>
        <w:gridCol w:w="3648"/>
        <w:gridCol w:w="610"/>
        <w:gridCol w:w="598"/>
        <w:gridCol w:w="601"/>
        <w:gridCol w:w="590"/>
        <w:gridCol w:w="597"/>
        <w:gridCol w:w="601"/>
        <w:gridCol w:w="609"/>
        <w:gridCol w:w="634"/>
        <w:gridCol w:w="617"/>
        <w:gridCol w:w="604"/>
        <w:gridCol w:w="610"/>
        <w:gridCol w:w="597"/>
      </w:tblGrid>
      <w:tr w:rsidR="00AF76FA" w14:paraId="55A09A5A"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20D6BDED" w14:textId="77777777" w:rsidR="00AF76FA" w:rsidRDefault="00E92E0B">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40DF4C" w14:textId="77777777" w:rsidR="00AF76FA" w:rsidRDefault="00E92E0B">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C35B45" w14:textId="77777777" w:rsidR="00AF76FA" w:rsidRDefault="00E92E0B">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915F26" w14:textId="77777777" w:rsidR="00AF76FA" w:rsidRDefault="00E92E0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FC2306" w14:textId="77777777" w:rsidR="00AF76FA" w:rsidRDefault="00E92E0B">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D87E83" w14:textId="77777777" w:rsidR="00AF76FA" w:rsidRDefault="00E92E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7A3F8F" w14:textId="77777777" w:rsidR="00AF76FA" w:rsidRDefault="00E92E0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E50DDE" w14:textId="77777777" w:rsidR="00AF76FA" w:rsidRDefault="00E92E0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51CAF9" w14:textId="77777777" w:rsidR="00AF76FA" w:rsidRDefault="00E92E0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E49DAE" w14:textId="77777777" w:rsidR="00AF76FA" w:rsidRDefault="00E92E0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81F347" w14:textId="77777777" w:rsidR="00AF76FA" w:rsidRDefault="00E92E0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5EC72D" w14:textId="77777777" w:rsidR="00AF76FA" w:rsidRDefault="00E92E0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0C0820" w14:textId="77777777" w:rsidR="00AF76FA" w:rsidRDefault="00E92E0B">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AF76FA" w14:paraId="3AFFF832" w14:textId="77777777">
        <w:tc>
          <w:tcPr>
            <w:tcW w:w="3920" w:type="dxa"/>
            <w:tcBorders>
              <w:top w:val="single" w:sz="6" w:space="0" w:color="FFFFFF"/>
              <w:left w:val="none" w:sz="4" w:space="0" w:color="6E6E6E"/>
              <w:bottom w:val="dashed" w:sz="4" w:space="0" w:color="BFBFBF"/>
              <w:right w:val="none" w:sz="4" w:space="0" w:color="6E6E6E"/>
            </w:tcBorders>
          </w:tcPr>
          <w:p w14:paraId="0D4E49A9" w14:textId="77777777" w:rsidR="00AF76FA" w:rsidRDefault="00E92E0B">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F6C9F81" w14:textId="77777777" w:rsidR="00AF76FA" w:rsidRDefault="00E92E0B">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552FD9CD" w14:textId="77777777" w:rsidR="00AF76FA" w:rsidRDefault="00E92E0B">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27C36152" w14:textId="77777777" w:rsidR="00AF76FA" w:rsidRDefault="00E92E0B">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0D794415" w14:textId="77777777" w:rsidR="00AF76FA" w:rsidRDefault="00E92E0B">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5A370"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BAFF1"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9897E"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C7FF1" w14:textId="77777777" w:rsidR="00AF76FA" w:rsidRDefault="00E92E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4F9DF"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2B821"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E94D7"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0E78E" w14:textId="77777777" w:rsidR="00AF76FA" w:rsidRDefault="00AF76FA">
            <w:pPr>
              <w:pStyle w:val="ProductList-TableBody"/>
              <w:jc w:val="center"/>
            </w:pPr>
          </w:p>
        </w:tc>
      </w:tr>
      <w:tr w:rsidR="00AF76FA" w14:paraId="0DE727ED" w14:textId="77777777">
        <w:tc>
          <w:tcPr>
            <w:tcW w:w="3920" w:type="dxa"/>
            <w:tcBorders>
              <w:top w:val="dashed" w:sz="4" w:space="0" w:color="BFBFBF"/>
              <w:left w:val="none" w:sz="4" w:space="0" w:color="6E6E6E"/>
              <w:bottom w:val="dashed" w:sz="4" w:space="0" w:color="BFBFBF"/>
              <w:right w:val="none" w:sz="4" w:space="0" w:color="6E6E6E"/>
            </w:tcBorders>
          </w:tcPr>
          <w:p w14:paraId="08E16631" w14:textId="77777777" w:rsidR="00AF76FA" w:rsidRDefault="00E92E0B">
            <w:pPr>
              <w:pStyle w:val="ProductList-TableBody"/>
            </w:pPr>
            <w:r>
              <w:t>SQL Server 2019 Standard Core</w:t>
            </w:r>
            <w:r>
              <w:fldChar w:fldCharType="begin"/>
            </w:r>
            <w:r>
              <w:instrText xml:space="preserve"> XE "SQL Server 2019 Standard Core" </w:instrText>
            </w:r>
            <w:r>
              <w:fldChar w:fldCharType="end"/>
            </w:r>
            <w:r>
              <w:t xml:space="preserve"> (пакет – 2 ліцензії «на ядро»)</w:t>
            </w:r>
          </w:p>
        </w:tc>
        <w:tc>
          <w:tcPr>
            <w:tcW w:w="620" w:type="dxa"/>
            <w:tcBorders>
              <w:top w:val="dashed" w:sz="4" w:space="0" w:color="BFBFBF"/>
              <w:left w:val="none" w:sz="4" w:space="0" w:color="6E6E6E"/>
              <w:bottom w:val="dashed" w:sz="4" w:space="0" w:color="BFBFBF"/>
              <w:right w:val="none" w:sz="4" w:space="0" w:color="6E6E6E"/>
            </w:tcBorders>
          </w:tcPr>
          <w:p w14:paraId="4A1A18FA" w14:textId="77777777" w:rsidR="00AF76FA" w:rsidRDefault="00E92E0B">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63D0AFB" w14:textId="77777777" w:rsidR="00AF76FA" w:rsidRDefault="00E92E0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4EDB290F" w14:textId="77777777" w:rsidR="00AF76FA" w:rsidRDefault="00E92E0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48C2F12D" w14:textId="77777777" w:rsidR="00AF76FA" w:rsidRDefault="00E92E0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B252F" w14:textId="77777777" w:rsidR="00AF76FA" w:rsidRDefault="00E92E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E741C"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92FB6"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83547" w14:textId="77777777" w:rsidR="00AF76FA" w:rsidRDefault="00E92E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0CEAA"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542D9"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258AC"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09027" w14:textId="77777777" w:rsidR="00AF76FA" w:rsidRDefault="00AF76FA">
            <w:pPr>
              <w:pStyle w:val="ProductList-TableBody"/>
              <w:jc w:val="center"/>
            </w:pPr>
          </w:p>
        </w:tc>
      </w:tr>
      <w:tr w:rsidR="00AF76FA" w14:paraId="19EB532E" w14:textId="77777777">
        <w:tc>
          <w:tcPr>
            <w:tcW w:w="3920" w:type="dxa"/>
            <w:tcBorders>
              <w:top w:val="dashed" w:sz="4" w:space="0" w:color="BFBFBF"/>
              <w:left w:val="none" w:sz="4" w:space="0" w:color="6E6E6E"/>
              <w:bottom w:val="dashed" w:sz="4" w:space="0" w:color="BFBFBF"/>
              <w:right w:val="none" w:sz="4" w:space="0" w:color="6E6E6E"/>
            </w:tcBorders>
          </w:tcPr>
          <w:p w14:paraId="77F35708" w14:textId="77777777" w:rsidR="00AF76FA" w:rsidRDefault="00E92E0B">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D5EC6FD" w14:textId="77777777" w:rsidR="00AF76FA" w:rsidRDefault="00E92E0B">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804C621" w14:textId="77777777" w:rsidR="00AF76FA" w:rsidRDefault="00AF76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31C13E" w14:textId="77777777" w:rsidR="00AF76FA" w:rsidRDefault="00AF76F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1CF5EE2" w14:textId="77777777" w:rsidR="00AF76FA" w:rsidRDefault="00E92E0B">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7EB93"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560AF"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B0432"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CDE4A" w14:textId="77777777" w:rsidR="00AF76FA" w:rsidRDefault="00E92E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8747B"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963FB"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D7118"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8888D" w14:textId="77777777" w:rsidR="00AF76FA" w:rsidRDefault="00AF76FA">
            <w:pPr>
              <w:pStyle w:val="ProductList-TableBody"/>
              <w:jc w:val="center"/>
            </w:pPr>
          </w:p>
        </w:tc>
      </w:tr>
      <w:tr w:rsidR="00AF76FA" w14:paraId="17350002" w14:textId="77777777">
        <w:tc>
          <w:tcPr>
            <w:tcW w:w="3920" w:type="dxa"/>
            <w:tcBorders>
              <w:top w:val="dashed" w:sz="4" w:space="0" w:color="BFBFBF"/>
              <w:left w:val="none" w:sz="4" w:space="0" w:color="6E6E6E"/>
              <w:bottom w:val="dashed" w:sz="4" w:space="0" w:color="BFBFBF"/>
              <w:right w:val="none" w:sz="4" w:space="0" w:color="6E6E6E"/>
            </w:tcBorders>
          </w:tcPr>
          <w:p w14:paraId="73E2C9E6" w14:textId="77777777" w:rsidR="00AF76FA" w:rsidRDefault="00E92E0B">
            <w:pPr>
              <w:pStyle w:val="ProductList-TableBody"/>
            </w:pPr>
            <w:r>
              <w:t>SQL Server 2019 Enterprise Core</w:t>
            </w:r>
            <w:r>
              <w:fldChar w:fldCharType="begin"/>
            </w:r>
            <w:r>
              <w:instrText xml:space="preserve"> XE "SQL Server 2019 Enterprise Core" </w:instrText>
            </w:r>
            <w:r>
              <w:fldChar w:fldCharType="end"/>
            </w:r>
            <w:r>
              <w:t xml:space="preserve"> (пакет – 2 ліцензії «на ядро»)</w:t>
            </w:r>
          </w:p>
        </w:tc>
        <w:tc>
          <w:tcPr>
            <w:tcW w:w="620" w:type="dxa"/>
            <w:tcBorders>
              <w:top w:val="dashed" w:sz="4" w:space="0" w:color="BFBFBF"/>
              <w:left w:val="none" w:sz="4" w:space="0" w:color="6E6E6E"/>
              <w:bottom w:val="dashed" w:sz="4" w:space="0" w:color="BFBFBF"/>
              <w:right w:val="none" w:sz="4" w:space="0" w:color="6E6E6E"/>
            </w:tcBorders>
          </w:tcPr>
          <w:p w14:paraId="5E68739D" w14:textId="77777777" w:rsidR="00AF76FA" w:rsidRDefault="00E92E0B">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8284000" w14:textId="77777777" w:rsidR="00AF76FA" w:rsidRDefault="00E92E0B">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6B2C2467" w14:textId="77777777" w:rsidR="00AF76FA" w:rsidRDefault="00E92E0B">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177D6C8C" w14:textId="77777777" w:rsidR="00AF76FA" w:rsidRDefault="00E92E0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9E457" w14:textId="77777777" w:rsidR="00AF76FA" w:rsidRDefault="00E92E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9C143"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7F125"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AEF10" w14:textId="77777777" w:rsidR="00AF76FA" w:rsidRDefault="00E92E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1EB65"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0261C"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2D547"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D02E6" w14:textId="77777777" w:rsidR="00AF76FA" w:rsidRDefault="00AF76FA">
            <w:pPr>
              <w:pStyle w:val="ProductList-TableBody"/>
              <w:jc w:val="center"/>
            </w:pPr>
          </w:p>
        </w:tc>
      </w:tr>
      <w:tr w:rsidR="00AF76FA" w14:paraId="330204A4" w14:textId="77777777">
        <w:tc>
          <w:tcPr>
            <w:tcW w:w="3920" w:type="dxa"/>
            <w:tcBorders>
              <w:top w:val="dashed" w:sz="4" w:space="0" w:color="BFBFBF"/>
              <w:left w:val="none" w:sz="4" w:space="0" w:color="6E6E6E"/>
              <w:bottom w:val="dashed" w:sz="4" w:space="0" w:color="B2B2B2"/>
              <w:right w:val="none" w:sz="4" w:space="0" w:color="6E6E6E"/>
            </w:tcBorders>
          </w:tcPr>
          <w:p w14:paraId="674E0705" w14:textId="77777777" w:rsidR="00AF76FA" w:rsidRDefault="00E92E0B">
            <w:pPr>
              <w:pStyle w:val="ProductList-TableBody"/>
            </w:pPr>
            <w:r>
              <w:rPr>
                <w:color w:val="000000"/>
              </w:rPr>
              <w:t>Ліцензія доступу клієнта для SQL Server 2019</w:t>
            </w:r>
            <w:r>
              <w:fldChar w:fldCharType="begin"/>
            </w:r>
            <w:r>
              <w:instrText xml:space="preserve"> XE "Ліцензія доступу клієнта для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377030CB" w14:textId="77777777" w:rsidR="00AF76FA" w:rsidRDefault="00E92E0B">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660CBDC0" w14:textId="77777777" w:rsidR="00AF76FA" w:rsidRDefault="00E92E0B">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11D85F12" w14:textId="77777777" w:rsidR="00AF76FA" w:rsidRDefault="00E92E0B">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34C3F3BB" w14:textId="77777777" w:rsidR="00AF76FA" w:rsidRDefault="00E92E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A1DA1"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F9B60"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8B5AE"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E74CE" w14:textId="77777777" w:rsidR="00AF76FA" w:rsidRDefault="00E92E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3DD33"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9E09D"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AE73D" w14:textId="77777777" w:rsidR="00AF76FA" w:rsidRDefault="00E92E0B">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5E0E8" w14:textId="77777777" w:rsidR="00AF76FA" w:rsidRDefault="00AF76FA">
            <w:pPr>
              <w:pStyle w:val="ProductList-TableBody"/>
              <w:jc w:val="center"/>
            </w:pPr>
          </w:p>
        </w:tc>
      </w:tr>
      <w:tr w:rsidR="00AF76FA" w14:paraId="7994EC03" w14:textId="77777777">
        <w:tc>
          <w:tcPr>
            <w:tcW w:w="3920" w:type="dxa"/>
            <w:tcBorders>
              <w:top w:val="dashed" w:sz="4" w:space="0" w:color="B2B2B2"/>
              <w:left w:val="none" w:sz="4" w:space="0" w:color="6E6E6E"/>
              <w:bottom w:val="dashed" w:sz="4" w:space="0" w:color="B2B2B2"/>
              <w:right w:val="none" w:sz="4" w:space="0" w:color="6E6E6E"/>
            </w:tcBorders>
          </w:tcPr>
          <w:p w14:paraId="6F78D1AE" w14:textId="77777777" w:rsidR="00AF76FA" w:rsidRDefault="00E92E0B">
            <w:pPr>
              <w:pStyle w:val="ProductList-TableBody"/>
            </w:pPr>
            <w:r>
              <w:rPr>
                <w:color w:val="000000"/>
              </w:rPr>
              <w:t>SQL Server ESU (Standard, Enterprise і Core)</w:t>
            </w:r>
            <w:r>
              <w:fldChar w:fldCharType="begin"/>
            </w:r>
            <w:r>
              <w:instrText xml:space="preserve"> XE "SQL Server ESU (Standard, Enterprise і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0910F2B4" w14:textId="77777777" w:rsidR="00AF76FA" w:rsidRDefault="00AF76FA">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6A3BABD8" w14:textId="77777777" w:rsidR="00AF76FA" w:rsidRDefault="00AF76FA">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0E3C701D" w14:textId="77777777" w:rsidR="00AF76FA" w:rsidRDefault="00AF76FA">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3FA5B891"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A656B6"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595B43"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0ED656"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414F2C"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73217"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994D6E"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C7431"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423FC3" w14:textId="77777777" w:rsidR="00AF76FA" w:rsidRDefault="00AF76FA">
            <w:pPr>
              <w:pStyle w:val="ProductList-TableBody"/>
              <w:jc w:val="center"/>
            </w:pPr>
          </w:p>
        </w:tc>
      </w:tr>
      <w:tr w:rsidR="00AF76FA" w14:paraId="199D729B" w14:textId="77777777">
        <w:tc>
          <w:tcPr>
            <w:tcW w:w="3920" w:type="dxa"/>
            <w:tcBorders>
              <w:top w:val="dashed" w:sz="4" w:space="0" w:color="B2B2B2"/>
              <w:left w:val="none" w:sz="4" w:space="0" w:color="6E6E6E"/>
              <w:bottom w:val="single" w:sz="4" w:space="0" w:color="FFFFFF"/>
              <w:right w:val="none" w:sz="4" w:space="0" w:color="6E6E6E"/>
            </w:tcBorders>
          </w:tcPr>
          <w:p w14:paraId="612F1690" w14:textId="77777777" w:rsidR="00AF76FA" w:rsidRDefault="00E92E0B">
            <w:pPr>
              <w:pStyle w:val="ProductList-TableBody"/>
            </w:pPr>
            <w:r>
              <w:rPr>
                <w:color w:val="000000"/>
              </w:rPr>
              <w:t>Вузол великих масивів даних (BDN) SQL Server (пакет – 2 ліцензії «на ядро»)</w:t>
            </w:r>
            <w:r>
              <w:fldChar w:fldCharType="begin"/>
            </w:r>
            <w:r>
              <w:instrText xml:space="preserve"> XE "Вузол великих масивів даних (BDN) SQL Server (пакет – 2 ліцензії «на ядро»)"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66818CAB" w14:textId="77777777" w:rsidR="00AF76FA" w:rsidRDefault="00E92E0B">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12FE6DB7" w14:textId="77777777" w:rsidR="00AF76FA" w:rsidRDefault="00AF76FA">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45C3C70B" w14:textId="77777777" w:rsidR="00AF76FA" w:rsidRDefault="00AF76FA">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02B7C85E"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E69AE"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92681"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72217"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3B6AE"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40162"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5F414"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17743"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91091" w14:textId="77777777" w:rsidR="00AF76FA" w:rsidRDefault="00AF76FA">
            <w:pPr>
              <w:pStyle w:val="ProductList-TableBody"/>
              <w:jc w:val="center"/>
            </w:pPr>
          </w:p>
        </w:tc>
      </w:tr>
    </w:tbl>
    <w:p w14:paraId="48425550" w14:textId="77777777" w:rsidR="00AF76FA" w:rsidRDefault="00E92E0B">
      <w:pPr>
        <w:pStyle w:val="ProductList-Body"/>
      </w:pPr>
      <w:r>
        <w:rPr>
          <w:i/>
        </w:rPr>
        <w:t xml:space="preserve">Нотатка. Передплачені ліцензії на SQL Server, придбані через програму «Постачальник хмарних рішень», регулюються різними умовами згідно з розділом </w:t>
      </w:r>
      <w:hyperlink w:anchor="_Sec1246">
        <w:r>
          <w:rPr>
            <w:i/>
            <w:color w:val="00467F"/>
            <w:u w:val="single"/>
          </w:rPr>
          <w:t xml:space="preserve">Серверні передплати на Azure </w:t>
        </w:r>
      </w:hyperlink>
      <w:r>
        <w:rPr>
          <w:i/>
        </w:rPr>
        <w:t>цих Умов використання продуктів.</w:t>
      </w:r>
    </w:p>
    <w:p w14:paraId="33CFAFF6" w14:textId="77777777" w:rsidR="00AF76FA" w:rsidRDefault="00E92E0B">
      <w:pPr>
        <w:pStyle w:val="ProductList-Offering1SubSection"/>
        <w:outlineLvl w:val="2"/>
      </w:pPr>
      <w:bookmarkStart w:id="125" w:name="_Sec743"/>
      <w:r>
        <w:t>2. Умови продукту</w:t>
      </w:r>
      <w:bookmarkEnd w:id="125"/>
    </w:p>
    <w:tbl>
      <w:tblPr>
        <w:tblStyle w:val="PURTable"/>
        <w:tblW w:w="0" w:type="dxa"/>
        <w:tblLook w:val="04A0" w:firstRow="1" w:lastRow="0" w:firstColumn="1" w:lastColumn="0" w:noHBand="0" w:noVBand="1"/>
      </w:tblPr>
      <w:tblGrid>
        <w:gridCol w:w="3619"/>
        <w:gridCol w:w="3640"/>
        <w:gridCol w:w="3657"/>
      </w:tblGrid>
      <w:tr w:rsidR="00AF76FA" w14:paraId="59AE36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19E384C" w14:textId="77777777" w:rsidR="00AF76FA" w:rsidRDefault="00E92E0B">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6DE2A3D5" w14:textId="77777777" w:rsidR="00AF76FA" w:rsidRDefault="00E92E0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Усі випуски для серверів</w:t>
            </w:r>
          </w:p>
        </w:tc>
        <w:tc>
          <w:tcPr>
            <w:tcW w:w="4040" w:type="dxa"/>
            <w:tcBorders>
              <w:top w:val="single" w:sz="12" w:space="0" w:color="00188F"/>
              <w:left w:val="single" w:sz="4" w:space="0" w:color="000000"/>
              <w:bottom w:val="single" w:sz="4" w:space="0" w:color="000000"/>
              <w:right w:val="single" w:sz="4" w:space="0" w:color="000000"/>
            </w:tcBorders>
          </w:tcPr>
          <w:p w14:paraId="2AB4159F" w14:textId="77777777" w:rsidR="00AF76FA" w:rsidRDefault="00E92E0B">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Core до Standard, Business Intelligence, Workgroup або Small Business, або 2008 R2 Datacenter; Standard до Workgroup або Small Business</w:t>
            </w:r>
          </w:p>
        </w:tc>
      </w:tr>
      <w:tr w:rsidR="00AF76FA" w14:paraId="25F1DC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6E586" w14:textId="77777777" w:rsidR="00AF76FA" w:rsidRDefault="00E92E0B">
            <w:pPr>
              <w:pStyle w:val="ProductList-TableBody"/>
            </w:pPr>
            <w:r>
              <w:rPr>
                <w:color w:val="404040"/>
              </w:rPr>
              <w:t>Придатність для подовження терміну: немає даних</w:t>
            </w:r>
          </w:p>
        </w:tc>
        <w:tc>
          <w:tcPr>
            <w:tcW w:w="4040" w:type="dxa"/>
            <w:tcBorders>
              <w:top w:val="single" w:sz="4" w:space="0" w:color="000000"/>
              <w:left w:val="single" w:sz="4" w:space="0" w:color="000000"/>
              <w:bottom w:val="single" w:sz="4" w:space="0" w:color="000000"/>
              <w:right w:val="single" w:sz="4" w:space="0" w:color="000000"/>
            </w:tcBorders>
          </w:tcPr>
          <w:p w14:paraId="057FF138" w14:textId="77777777" w:rsidR="00AF76FA" w:rsidRDefault="00E92E0B">
            <w:pPr>
              <w:pStyle w:val="ProductList-TableBody"/>
            </w:pPr>
            <w:r>
              <w:fldChar w:fldCharType="begin"/>
            </w:r>
            <w:r>
              <w:instrText xml:space="preserve"> AutoTextList   \s NoStyle \t "Обов’язкова вимога: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Подовжене оновлення системи безпеки й вузол великих масивів даних (BDN) SQL Server потребують Підтримки програмного забезпечення для ліцензій SQL Server</w:t>
            </w:r>
          </w:p>
        </w:tc>
        <w:tc>
          <w:tcPr>
            <w:tcW w:w="4040" w:type="dxa"/>
            <w:tcBorders>
              <w:top w:val="single" w:sz="4" w:space="0" w:color="000000"/>
              <w:left w:val="single" w:sz="4" w:space="0" w:color="000000"/>
              <w:bottom w:val="single" w:sz="4" w:space="0" w:color="000000"/>
              <w:right w:val="single" w:sz="4" w:space="0" w:color="000000"/>
            </w:tcBorders>
          </w:tcPr>
          <w:p w14:paraId="185592EA" w14:textId="77777777" w:rsidR="00AF76FA" w:rsidRDefault="00E92E0B">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Б</w:t>
              </w:r>
            </w:hyperlink>
          </w:p>
        </w:tc>
      </w:tr>
      <w:tr w:rsidR="00AF76FA" w14:paraId="0AF34C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323E3" w14:textId="77777777" w:rsidR="00AF76FA" w:rsidRDefault="00E92E0B">
            <w:pPr>
              <w:pStyle w:val="ProductList-TableBody"/>
            </w:pPr>
            <w:r>
              <w:rPr>
                <w:color w:val="404040"/>
              </w:rPr>
              <w:t>Акції: немає даних</w:t>
            </w:r>
          </w:p>
        </w:tc>
        <w:tc>
          <w:tcPr>
            <w:tcW w:w="4040" w:type="dxa"/>
            <w:tcBorders>
              <w:top w:val="single" w:sz="4" w:space="0" w:color="000000"/>
              <w:left w:val="single" w:sz="4" w:space="0" w:color="000000"/>
              <w:bottom w:val="single" w:sz="4" w:space="0" w:color="000000"/>
              <w:right w:val="single" w:sz="4" w:space="0" w:color="000000"/>
            </w:tcBorders>
          </w:tcPr>
          <w:p w14:paraId="5574A33D" w14:textId="77777777" w:rsidR="00AF76FA" w:rsidRDefault="00E92E0B">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Продукти «на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4AF3" w14:textId="77777777" w:rsidR="00AF76FA" w:rsidRDefault="00E92E0B">
            <w:pPr>
              <w:pStyle w:val="ProductList-TableBody"/>
            </w:pPr>
            <w:r>
              <w:rPr>
                <w:color w:val="404040"/>
              </w:rPr>
              <w:t>Право на зменшення: Н/Д</w:t>
            </w:r>
          </w:p>
        </w:tc>
      </w:tr>
      <w:tr w:rsidR="00AF76FA" w14:paraId="676AE9CB" w14:textId="77777777">
        <w:tc>
          <w:tcPr>
            <w:tcW w:w="4040" w:type="dxa"/>
            <w:tcBorders>
              <w:top w:val="single" w:sz="4" w:space="0" w:color="000000"/>
              <w:left w:val="single" w:sz="4" w:space="0" w:color="000000"/>
              <w:bottom w:val="single" w:sz="4" w:space="0" w:color="000000"/>
              <w:right w:val="single" w:sz="4" w:space="0" w:color="000000"/>
            </w:tcBorders>
          </w:tcPr>
          <w:p w14:paraId="32D55BEA" w14:textId="77777777" w:rsidR="00AF76FA" w:rsidRDefault="00E92E0B">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3EFE2" w14:textId="77777777" w:rsidR="00AF76FA" w:rsidRDefault="00E92E0B">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67CB4" w14:textId="77777777" w:rsidR="00AF76FA" w:rsidRDefault="00E92E0B">
            <w:pPr>
              <w:pStyle w:val="ProductList-TableBody"/>
            </w:pPr>
            <w:r>
              <w:rPr>
                <w:color w:val="404040"/>
              </w:rPr>
              <w:t>Право на уточнення: немає даних</w:t>
            </w:r>
          </w:p>
        </w:tc>
      </w:tr>
      <w:tr w:rsidR="00AF76FA" w14:paraId="41DBE9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7F9E0" w14:textId="77777777" w:rsidR="00AF76FA" w:rsidRDefault="00E92E0B">
            <w:pPr>
              <w:pStyle w:val="ProductList-TableBody"/>
            </w:pPr>
            <w:r>
              <w:rPr>
                <w:color w:val="404040"/>
              </w:rPr>
              <w:t>Знижка UTD: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9B3C8" w14:textId="77777777" w:rsidR="00AF76FA" w:rsidRDefault="00AF76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2DC57" w14:textId="77777777" w:rsidR="00AF76FA" w:rsidRDefault="00AF76FA">
            <w:pPr>
              <w:pStyle w:val="ProductList-TableBody"/>
            </w:pPr>
          </w:p>
        </w:tc>
      </w:tr>
    </w:tbl>
    <w:p w14:paraId="2CA8CC6F" w14:textId="77777777" w:rsidR="00AF76FA" w:rsidRDefault="00AF76FA">
      <w:pPr>
        <w:pStyle w:val="ProductList-Body"/>
      </w:pPr>
    </w:p>
    <w:p w14:paraId="62B79AC9" w14:textId="77777777" w:rsidR="00AF76FA" w:rsidRDefault="00E92E0B">
      <w:pPr>
        <w:pStyle w:val="ProductList-ClauseHeading"/>
        <w:outlineLvl w:val="3"/>
      </w:pPr>
      <w:r>
        <w:t>2.1 SQL Server Enterprise (сервер/ліцензія доступу клієнта)</w:t>
      </w:r>
    </w:p>
    <w:p w14:paraId="38B9F067" w14:textId="77777777" w:rsidR="00AF76FA" w:rsidRDefault="00E92E0B">
      <w:pPr>
        <w:pStyle w:val="ProductList-Body"/>
      </w:pPr>
      <w:r>
        <w:t>Наявні клієнти SQL Server Enterprise (сервер/ліцензія доступу клієнта)</w:t>
      </w:r>
      <w:r>
        <w:fldChar w:fldCharType="begin"/>
      </w:r>
      <w:r>
        <w:instrText xml:space="preserve"> XE "SQL Server Enterprise (сервер/ліцензія доступу клієнта)" </w:instrText>
      </w:r>
      <w:r>
        <w:fldChar w:fldCharType="end"/>
      </w:r>
      <w:r>
        <w:t xml:space="preserve"> можуть поновити Підтримку програмного забезпечення для Серверних ліцензій, придбаних за цією моделлю ліцензування. Однак нові Серверні ліцензії для SQL Server Enterprise (сервер/ліцензія доступу клієнта) більше не надаються. Наявним клієнтам Підтримки програмного забезпечення, які хочуть виконати оновлення до версії 2019 року, потрібно ознайомитися з Умовами ліцензії SQL Server Enterprise (сервер/ліцензія доступу клієнта) в </w:t>
      </w:r>
      <w:hyperlink r:id="rId51">
        <w:r>
          <w:rPr>
            <w:color w:val="00467F"/>
            <w:u w:val="single"/>
          </w:rPr>
          <w:t>Умовах використання продуктів</w:t>
        </w:r>
      </w:hyperlink>
      <w:r>
        <w:t xml:space="preserve"> за листопад 2019 року.</w:t>
      </w:r>
    </w:p>
    <w:p w14:paraId="50488206" w14:textId="77777777" w:rsidR="00AF76FA" w:rsidRDefault="00AF76FA">
      <w:pPr>
        <w:pStyle w:val="ProductList-Body"/>
      </w:pPr>
    </w:p>
    <w:p w14:paraId="08B0FB85" w14:textId="77777777" w:rsidR="00AF76FA" w:rsidRDefault="00E92E0B">
      <w:pPr>
        <w:pStyle w:val="ProductList-ClauseHeading"/>
        <w:outlineLvl w:val="3"/>
      </w:pPr>
      <w:r>
        <w:t>2.2 SQL Server Parallel Data Warehouse</w:t>
      </w:r>
    </w:p>
    <w:p w14:paraId="08ADE0E8" w14:textId="77777777" w:rsidR="00AF76FA" w:rsidRDefault="00E92E0B">
      <w:pPr>
        <w:pStyle w:val="ProductList-Body"/>
      </w:pPr>
      <w:r>
        <w:t>SQL Server Parallel Data Warehouse — це варіант розгортання для клієнтів SQL Server Enterprise Core. Клієнти можуть використовувати лише збірки програмного забезпечення, які стали доступні протягом терміну дії підтримки програмного забезпечення.</w:t>
      </w:r>
    </w:p>
    <w:p w14:paraId="1199D19E" w14:textId="77777777" w:rsidR="00AF76FA" w:rsidRDefault="00AF76FA">
      <w:pPr>
        <w:pStyle w:val="ProductList-Body"/>
      </w:pPr>
    </w:p>
    <w:p w14:paraId="550B49C1" w14:textId="77777777" w:rsidR="00AF76FA" w:rsidRDefault="00E92E0B">
      <w:pPr>
        <w:pStyle w:val="ProductList-Offering1SubSection"/>
        <w:outlineLvl w:val="2"/>
      </w:pPr>
      <w:bookmarkStart w:id="126" w:name="_Sec794"/>
      <w:r>
        <w:t>3. Права на використання</w:t>
      </w:r>
      <w:bookmarkEnd w:id="126"/>
    </w:p>
    <w:tbl>
      <w:tblPr>
        <w:tblStyle w:val="PURTable"/>
        <w:tblW w:w="0" w:type="dxa"/>
        <w:tblLook w:val="04A0" w:firstRow="1" w:lastRow="0" w:firstColumn="1" w:lastColumn="0" w:noHBand="0" w:noVBand="1"/>
      </w:tblPr>
      <w:tblGrid>
        <w:gridCol w:w="3647"/>
        <w:gridCol w:w="3648"/>
        <w:gridCol w:w="3621"/>
      </w:tblGrid>
      <w:tr w:rsidR="00AF76FA" w14:paraId="5A55BD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194329" w14:textId="77777777" w:rsidR="00AF76FA" w:rsidRDefault="00E92E0B">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Універсальна</w:t>
              </w:r>
            </w:hyperlink>
            <w:r>
              <w:t xml:space="preserve">; </w:t>
            </w:r>
            <w:hyperlink w:anchor="_Sec541">
              <w:r>
                <w:rPr>
                  <w:color w:val="00467F"/>
                  <w:u w:val="single"/>
                </w:rPr>
                <w:t>серверна ліцензія/ліцензія доступу клієнта</w:t>
              </w:r>
            </w:hyperlink>
            <w:r>
              <w:t xml:space="preserve"> – стандартна, </w:t>
            </w:r>
            <w:hyperlink w:anchor="_Sec543">
              <w:r>
                <w:rPr>
                  <w:color w:val="00467F"/>
                  <w:u w:val="single"/>
                </w:rPr>
                <w:t xml:space="preserve">«На ядро» </w:t>
              </w:r>
            </w:hyperlink>
            <w:r>
              <w:t>– стандартне ядро й корпоративне ядро</w:t>
            </w:r>
          </w:p>
        </w:tc>
        <w:tc>
          <w:tcPr>
            <w:tcW w:w="4040" w:type="dxa"/>
            <w:tcBorders>
              <w:top w:val="single" w:sz="18" w:space="0" w:color="00188F"/>
              <w:left w:val="single" w:sz="4" w:space="0" w:color="000000"/>
              <w:bottom w:val="single" w:sz="4" w:space="0" w:color="000000"/>
              <w:right w:val="single" w:sz="4" w:space="0" w:color="000000"/>
            </w:tcBorders>
          </w:tcPr>
          <w:p w14:paraId="3D3251C3" w14:textId="77777777" w:rsidR="00AF76FA" w:rsidRDefault="00E92E0B">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4E7785D3" w14:textId="77777777" w:rsidR="00AF76FA" w:rsidRDefault="00E92E0B">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AF76FA" w14:paraId="6AC65F6B" w14:textId="77777777">
        <w:tc>
          <w:tcPr>
            <w:tcW w:w="4040" w:type="dxa"/>
            <w:tcBorders>
              <w:top w:val="single" w:sz="4" w:space="0" w:color="000000"/>
              <w:left w:val="single" w:sz="4" w:space="0" w:color="000000"/>
              <w:bottom w:val="single" w:sz="4" w:space="0" w:color="000000"/>
              <w:right w:val="single" w:sz="4" w:space="0" w:color="000000"/>
            </w:tcBorders>
          </w:tcPr>
          <w:p w14:paraId="264B2D87" w14:textId="77777777" w:rsidR="00AF76FA" w:rsidRDefault="00E92E0B">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Лише випуски Серверних ліцензій/ліцензій доступу клієнта</w:t>
            </w:r>
          </w:p>
        </w:tc>
        <w:tc>
          <w:tcPr>
            <w:tcW w:w="4040" w:type="dxa"/>
            <w:tcBorders>
              <w:top w:val="single" w:sz="4" w:space="0" w:color="000000"/>
              <w:left w:val="single" w:sz="4" w:space="0" w:color="000000"/>
              <w:bottom w:val="single" w:sz="4" w:space="0" w:color="000000"/>
              <w:right w:val="single" w:sz="4" w:space="0" w:color="000000"/>
            </w:tcBorders>
          </w:tcPr>
          <w:p w14:paraId="2D1E5AA0" w14:textId="77777777" w:rsidR="00AF76FA" w:rsidRDefault="00E92E0B">
            <w:pPr>
              <w:pStyle w:val="ProductList-TableBody"/>
            </w:pPr>
            <w:r>
              <w:fldChar w:fldCharType="begin"/>
            </w:r>
            <w:r>
              <w:instrText xml:space="preserve"> AutoTextList   \s NoStyle \t "Вимоги щодо доступу зовнішніх користувачів: Указує конкретні вимоги до ліцензування або варіанти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доступу клієнта (лише випуски Серверних ліцензій/ліцензій доступу клієнта)</w:t>
            </w:r>
          </w:p>
        </w:tc>
        <w:tc>
          <w:tcPr>
            <w:tcW w:w="4040" w:type="dxa"/>
            <w:tcBorders>
              <w:top w:val="single" w:sz="4" w:space="0" w:color="000000"/>
              <w:left w:val="single" w:sz="4" w:space="0" w:color="000000"/>
              <w:bottom w:val="single" w:sz="4" w:space="0" w:color="000000"/>
              <w:right w:val="single" w:sz="4" w:space="0" w:color="000000"/>
            </w:tcBorders>
          </w:tcPr>
          <w:p w14:paraId="00878A04" w14:textId="77777777" w:rsidR="00AF76FA" w:rsidRDefault="00E92E0B">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AF76FA" w14:paraId="304A98AD" w14:textId="77777777">
        <w:tc>
          <w:tcPr>
            <w:tcW w:w="4040" w:type="dxa"/>
            <w:tcBorders>
              <w:top w:val="single" w:sz="4" w:space="0" w:color="000000"/>
              <w:left w:val="single" w:sz="4" w:space="0" w:color="000000"/>
              <w:bottom w:val="single" w:sz="4" w:space="0" w:color="000000"/>
              <w:right w:val="single" w:sz="4" w:space="0" w:color="000000"/>
            </w:tcBorders>
          </w:tcPr>
          <w:p w14:paraId="57476CE7" w14:textId="77777777" w:rsidR="00AF76FA" w:rsidRDefault="00E92E0B">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Інтернет-функції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9C7FC" w14:textId="77777777" w:rsidR="00AF76FA" w:rsidRDefault="00AF76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A083B" w14:textId="77777777" w:rsidR="00AF76FA" w:rsidRDefault="00AF76FA">
            <w:pPr>
              <w:pStyle w:val="ProductList-TableBody"/>
            </w:pPr>
          </w:p>
        </w:tc>
      </w:tr>
    </w:tbl>
    <w:p w14:paraId="38CFE523" w14:textId="77777777" w:rsidR="00AF76FA" w:rsidRDefault="00AF76FA">
      <w:pPr>
        <w:pStyle w:val="ProductList-Body"/>
      </w:pPr>
    </w:p>
    <w:p w14:paraId="1A9643B6" w14:textId="77777777" w:rsidR="00AF76FA" w:rsidRDefault="00E92E0B">
      <w:pPr>
        <w:pStyle w:val="ProductList-ClauseHeading"/>
        <w:outlineLvl w:val="3"/>
      </w:pPr>
      <w:r>
        <w:t>3.1 Доступ до серверного програмного забезпечення</w:t>
      </w:r>
    </w:p>
    <w:tbl>
      <w:tblPr>
        <w:tblStyle w:val="PURTable"/>
        <w:tblW w:w="0" w:type="dxa"/>
        <w:tblLook w:val="04A0" w:firstRow="1" w:lastRow="0" w:firstColumn="1" w:lastColumn="0" w:noHBand="0" w:noVBand="1"/>
      </w:tblPr>
      <w:tblGrid>
        <w:gridCol w:w="3661"/>
        <w:gridCol w:w="3659"/>
        <w:gridCol w:w="3596"/>
      </w:tblGrid>
      <w:tr w:rsidR="00AF76FA" w14:paraId="105CDE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11B06859" w14:textId="77777777" w:rsidR="00AF76FA" w:rsidRDefault="00E92E0B">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379FDFE5" w14:textId="77777777" w:rsidR="00AF76FA" w:rsidRDefault="00E92E0B">
            <w:pPr>
              <w:pStyle w:val="ProductList-TableBody"/>
            </w:pPr>
            <w:r>
              <w:t>Ліцензія доступу клієнта для SQL Server 2019</w:t>
            </w:r>
          </w:p>
        </w:tc>
        <w:tc>
          <w:tcPr>
            <w:tcW w:w="4040" w:type="dxa"/>
            <w:tcBorders>
              <w:top w:val="single" w:sz="18" w:space="0" w:color="0072C6"/>
              <w:left w:val="none" w:sz="4" w:space="0" w:color="000000"/>
              <w:bottom w:val="single" w:sz="4" w:space="0" w:color="000000"/>
              <w:right w:val="single" w:sz="4" w:space="0" w:color="000000"/>
            </w:tcBorders>
          </w:tcPr>
          <w:p w14:paraId="0B5D2B90" w14:textId="77777777" w:rsidR="00AF76FA" w:rsidRDefault="00AF76FA">
            <w:pPr>
              <w:pStyle w:val="ProductList-TableBody"/>
            </w:pPr>
          </w:p>
        </w:tc>
      </w:tr>
    </w:tbl>
    <w:p w14:paraId="55DDF2C3" w14:textId="77777777" w:rsidR="00AF76FA" w:rsidRDefault="00AF76FA">
      <w:pPr>
        <w:pStyle w:val="ProductList-Body"/>
      </w:pPr>
    </w:p>
    <w:p w14:paraId="3EB70B11" w14:textId="77777777" w:rsidR="00AF76FA" w:rsidRDefault="00E92E0B">
      <w:pPr>
        <w:pStyle w:val="ProductList-ClauseHeading"/>
        <w:outlineLvl w:val="3"/>
      </w:pPr>
      <w:r>
        <w:t>3.2 Автоматичне оновлення для попередніх версій SQL Server</w:t>
      </w:r>
    </w:p>
    <w:p w14:paraId="0F30580E" w14:textId="77777777" w:rsidR="00AF76FA" w:rsidRDefault="00E92E0B">
      <w:pPr>
        <w:pStyle w:val="ProductList-Body"/>
      </w:pPr>
      <w:r>
        <w:t xml:space="preserve">Якщо програмне забезпечення SQL Server інстальовано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або пристроях, на яких працює будь-який підтримуваний випуск SQL Server, більш ранній за SQL Server 2012 (або компоненти цього випуску), це програмне забезпечення виконає автоматичне оновлення та замінить деякі файли або компоненти в цих випусках на файли з цього програмного забезпечення. Вимкнути цю функцію не можна. Видалення цих файлів може спричинити помилки у програмному забезпеченні, а вихідні файли, можливо, не підлягатимуть відновленню. Інсталюючи це програмне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пристрої, на якому працюють такі випуски, ви погоджуєтесь на такі оновлення в усіх випусках і копіях SQL Server (включно з компонентами будь-якого з цих випусків), які працюють на цьому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пристрої.</w:t>
      </w:r>
    </w:p>
    <w:p w14:paraId="4CAED27F" w14:textId="77777777" w:rsidR="00AF76FA" w:rsidRDefault="00AF76FA">
      <w:pPr>
        <w:pStyle w:val="ProductList-Body"/>
      </w:pPr>
    </w:p>
    <w:p w14:paraId="69CE41ED" w14:textId="77777777" w:rsidR="00AF76FA" w:rsidRDefault="00E92E0B">
      <w:pPr>
        <w:pStyle w:val="ProductList-ClauseHeading"/>
        <w:outlineLvl w:val="3"/>
      </w:pPr>
      <w:r>
        <w:t>3.3 Вибір SQL Server Platform</w:t>
      </w:r>
    </w:p>
    <w:p w14:paraId="28C4219A" w14:textId="77777777" w:rsidR="00AF76FA" w:rsidRDefault="00E92E0B">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SQL Server не залежать від платформи й можуть розгортатися й використовуватися на платформі Windows чи Linux.</w:t>
      </w:r>
    </w:p>
    <w:p w14:paraId="0749D822" w14:textId="77777777" w:rsidR="00AF76FA" w:rsidRDefault="00AF76FA">
      <w:pPr>
        <w:pStyle w:val="ProductList-Body"/>
      </w:pPr>
    </w:p>
    <w:p w14:paraId="36F532E5" w14:textId="77777777" w:rsidR="00AF76FA" w:rsidRDefault="00E92E0B">
      <w:pPr>
        <w:pStyle w:val="ProductList-ClauseHeading"/>
        <w:outlineLvl w:val="3"/>
      </w:pPr>
      <w:r>
        <w:t>3.4 Запущені екземпляри стандартного випуску</w:t>
      </w:r>
    </w:p>
    <w:p w14:paraId="77AE4AE9" w14:textId="77777777" w:rsidR="00AF76FA" w:rsidRDefault="00E92E0B">
      <w:pPr>
        <w:pStyle w:val="ProductList-Body"/>
      </w:pPr>
      <w:r>
        <w:t xml:space="preserve">Для кожної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Серверної</w:t>
      </w:r>
      <w:r>
        <w:fldChar w:fldCharType="end"/>
      </w:r>
      <w:r>
        <w:t xml:space="preserve"> ліцензії можна одночасно запускати програмне забезпечення лише в одному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але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в такому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w:t>
      </w:r>
    </w:p>
    <w:p w14:paraId="747CD709" w14:textId="77777777" w:rsidR="00AF76FA" w:rsidRDefault="00AF76FA">
      <w:pPr>
        <w:pStyle w:val="ProductList-Body"/>
      </w:pPr>
    </w:p>
    <w:p w14:paraId="745260FD" w14:textId="77777777" w:rsidR="00AF76FA" w:rsidRDefault="00E92E0B">
      <w:pPr>
        <w:pStyle w:val="ProductList-ClauseHeading"/>
        <w:outlineLvl w:val="3"/>
      </w:pPr>
      <w:r>
        <w:t>3.5 Вузли великих масивів даних SQL Server</w:t>
      </w:r>
    </w:p>
    <w:p w14:paraId="175FB955" w14:textId="77777777" w:rsidR="00AF76FA" w:rsidRDefault="00E92E0B">
      <w:pPr>
        <w:pStyle w:val="ProductList-Body"/>
      </w:pPr>
      <w:r>
        <w:t xml:space="preserve">Використання Клієнтом вузлів великих масивів даних SQL Server регулюється правами на використання SQL Server Enterprise Core, за винятком того, що Клієнту дозволяється використовувати екземпляри вузлів великих масивів даних SQL Server лише з головним вузлом. «Головний вузол» –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на якому запущено SQL Server Standard Core або SQL Server Enterprise Core за клієнтськими ліцензіями з підтримкою програмного забезпечення або еквівалентними правами в межах передплати. Наведені далі права на підтримку програмного забезпечення також застосовуються до використання Клієнтом вузла великих масивів даних SQL Server: необмежена віртуалізація та переміщення ліцензій. </w:t>
      </w:r>
    </w:p>
    <w:p w14:paraId="4E55A940" w14:textId="77777777" w:rsidR="00AF76FA" w:rsidRDefault="00AF76FA">
      <w:pPr>
        <w:pStyle w:val="ProductList-Body"/>
      </w:pPr>
    </w:p>
    <w:p w14:paraId="474ADF01" w14:textId="77777777" w:rsidR="00AF76FA" w:rsidRDefault="00E92E0B">
      <w:pPr>
        <w:pStyle w:val="ProductList-ClauseHeading"/>
        <w:outlineLvl w:val="3"/>
      </w:pPr>
      <w:r>
        <w:t>3.6 Резервні сервери для Parallel Data Warehouse (PDW)</w:t>
      </w:r>
    </w:p>
    <w:p w14:paraId="1E5A12A4" w14:textId="77777777" w:rsidR="00AF76FA" w:rsidRDefault="00E92E0B">
      <w:pPr>
        <w:pStyle w:val="ProductList-Body"/>
      </w:pPr>
      <w:r>
        <w:t>PDW Appliance – це один блок, який складається з одного або більше обчислювальних вузлів (ліцензованих серверів), якими керує одна віртуальна машина керування PDW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Віртуальне операційне середовище</w:t>
      </w:r>
      <w:r>
        <w:fldChar w:fldCharType="end"/>
      </w:r>
      <w:r>
        <w:t xml:space="preserve">). У пристрій вбудовано технологію, яка дає змогу програмному забезпеченню відновлюватися на іншому вузлі пристрою. Клієнту не потрібні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програмного забезпечення, що працює в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для відновлення після відмови, оскільки воно виконується за допомогою технології PDW Appliance.</w:t>
      </w:r>
    </w:p>
    <w:p w14:paraId="0089D8ED" w14:textId="77777777" w:rsidR="00AF76FA" w:rsidRDefault="00AF76FA">
      <w:pPr>
        <w:pStyle w:val="ProductList-Body"/>
      </w:pPr>
    </w:p>
    <w:p w14:paraId="4353AA2E" w14:textId="77777777" w:rsidR="00AF76FA" w:rsidRDefault="00E92E0B">
      <w:pPr>
        <w:pStyle w:val="ProductList-ClauseHeading"/>
        <w:outlineLvl w:val="3"/>
      </w:pPr>
      <w:r>
        <w:t>3.7 Використання SQL Server із контейнерною технологією</w:t>
      </w:r>
    </w:p>
    <w:p w14:paraId="7BB47562" w14:textId="77777777" w:rsidR="00AF76FA" w:rsidRDefault="00E92E0B">
      <w:pPr>
        <w:pStyle w:val="ProductList-Body"/>
      </w:pPr>
      <w:r>
        <w:t xml:space="preserve">Для цілей ліцензування використання програмного забезпечення SQL Server, запущеного з контейнером у середовищі виконання, як-от docker, cri-o або containerd, (i) контейнером вважається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віртуальне операційне середовище</w:t>
      </w:r>
      <w:r>
        <w:fldChar w:fldCharType="end"/>
      </w:r>
      <w:r>
        <w:t xml:space="preserve">, а (ii) фізичні або віртуальні ядра, доступні для цього контейнера, вважаються </w:t>
      </w:r>
      <w:r>
        <w:fldChar w:fldCharType="begin"/>
      </w:r>
      <w:r>
        <w:instrText xml:space="preserve"> AutoTextList   \s NoStyle \t "Апаратний потік – це фізичне ядро або гіперпотік у фізичному процесорі." </w:instrText>
      </w:r>
      <w:r>
        <w:fldChar w:fldCharType="separate"/>
      </w:r>
      <w:r>
        <w:rPr>
          <w:color w:val="0563C1"/>
        </w:rPr>
        <w:t>Апаратними потокам</w:t>
      </w:r>
      <w:r>
        <w:fldChar w:fldCharType="end"/>
      </w:r>
      <w:r>
        <w:t xml:space="preserve">и. Використання Клієнтом здійснюється за Моделлю ліцензування «на ядро» або Моделлю надання серверної ліцензії та ліцензії доступу клієнта, а також згідно з будь-якими іншими умовами ліцензії, що стосуються Ліцензій SQL Server, які Клієнт належним чином призначив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серверу</w:t>
      </w:r>
      <w:r>
        <w:fldChar w:fldCharType="end"/>
      </w:r>
      <w:r>
        <w:t xml:space="preserve"> стосовно такого використання. Для ясності та незважаючи на будь-які положення про протилежне, якщо ввімкнена технологія Hyper-Threading, а Клієнт ліцензує використання за Моделлю ліцензування «на ядро», Клієнт має призначити Ліцензію «на ядро» кожному </w:t>
      </w:r>
      <w:r>
        <w:fldChar w:fldCharType="begin"/>
      </w:r>
      <w:r>
        <w:instrText xml:space="preserve"> AutoTextList   \s NoStyle \t "Апаратний потік – це фізичне ядро або гіперпотік у фізичному процесорі." </w:instrText>
      </w:r>
      <w:r>
        <w:fldChar w:fldCharType="separate"/>
      </w:r>
      <w:r>
        <w:rPr>
          <w:color w:val="0563C1"/>
        </w:rPr>
        <w:t>Апаратному потоку</w:t>
      </w:r>
      <w:r>
        <w:fldChar w:fldCharType="end"/>
      </w:r>
      <w:r>
        <w:t>, пов’язаному з контейнером, з урахуванням мінімальної кількості ліцензій, яка складає чотири Ліцензії.</w:t>
      </w:r>
    </w:p>
    <w:p w14:paraId="550831A1" w14:textId="77777777" w:rsidR="00AF76FA" w:rsidRDefault="00AF76FA">
      <w:pPr>
        <w:pStyle w:val="ProductList-Body"/>
      </w:pPr>
    </w:p>
    <w:p w14:paraId="3664BF3C" w14:textId="77777777" w:rsidR="00AF76FA" w:rsidRDefault="00E92E0B">
      <w:pPr>
        <w:pStyle w:val="ProductList-ClauseHeading"/>
        <w:outlineLvl w:val="3"/>
      </w:pPr>
      <w:r>
        <w:t>3.8 Додаткове програмне забезпечення</w:t>
      </w:r>
    </w:p>
    <w:p w14:paraId="52094127" w14:textId="77777777" w:rsidR="00AF76FA" w:rsidRDefault="00E92E0B">
      <w:pPr>
        <w:pStyle w:val="ProductList-SubClauseHeading"/>
        <w:outlineLvl w:val="4"/>
      </w:pPr>
      <w:r>
        <w:t>3.8.1 Додаткове програмне забезпечення: усі (за винятком Parallel Data Warehouse)</w:t>
      </w:r>
    </w:p>
    <w:tbl>
      <w:tblPr>
        <w:tblStyle w:val="PURTable0"/>
        <w:tblW w:w="0" w:type="dxa"/>
        <w:tblLook w:val="04A0" w:firstRow="1" w:lastRow="0" w:firstColumn="1" w:lastColumn="0" w:noHBand="0" w:noVBand="1"/>
      </w:tblPr>
      <w:tblGrid>
        <w:gridCol w:w="3520"/>
        <w:gridCol w:w="3518"/>
        <w:gridCol w:w="3518"/>
      </w:tblGrid>
      <w:tr w:rsidR="00AF76FA" w14:paraId="7EFDF3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81565A3" w14:textId="77777777" w:rsidR="00AF76FA" w:rsidRDefault="00E92E0B">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77E8EA57" w14:textId="77777777" w:rsidR="00AF76FA" w:rsidRDefault="00E92E0B">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3D72FA6D" w14:textId="77777777" w:rsidR="00AF76FA" w:rsidRDefault="00E92E0B">
            <w:pPr>
              <w:pStyle w:val="ProductList-TableBody"/>
            </w:pPr>
            <w:r>
              <w:t>Client Tools Connectivity</w:t>
            </w:r>
          </w:p>
        </w:tc>
      </w:tr>
      <w:tr w:rsidR="00AF76FA" w14:paraId="19BFD05F" w14:textId="77777777">
        <w:tc>
          <w:tcPr>
            <w:tcW w:w="4040" w:type="dxa"/>
            <w:tcBorders>
              <w:top w:val="single" w:sz="4" w:space="0" w:color="000000"/>
              <w:left w:val="single" w:sz="4" w:space="0" w:color="000000"/>
              <w:bottom w:val="single" w:sz="4" w:space="0" w:color="000000"/>
              <w:right w:val="single" w:sz="4" w:space="0" w:color="000000"/>
            </w:tcBorders>
          </w:tcPr>
          <w:p w14:paraId="6F848EA3" w14:textId="77777777" w:rsidR="00AF76FA" w:rsidRDefault="00E92E0B">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4B60E9A4" w14:textId="77777777" w:rsidR="00AF76FA" w:rsidRDefault="00E92E0B">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5FF01E1B" w14:textId="77777777" w:rsidR="00AF76FA" w:rsidRDefault="00E92E0B">
            <w:pPr>
              <w:pStyle w:val="ProductList-TableBody"/>
            </w:pPr>
            <w:r>
              <w:t>Distributed Replay Client</w:t>
            </w:r>
          </w:p>
        </w:tc>
      </w:tr>
      <w:tr w:rsidR="00AF76FA" w14:paraId="4A2E5B8B" w14:textId="77777777">
        <w:tc>
          <w:tcPr>
            <w:tcW w:w="4040" w:type="dxa"/>
            <w:tcBorders>
              <w:top w:val="single" w:sz="4" w:space="0" w:color="000000"/>
              <w:left w:val="single" w:sz="4" w:space="0" w:color="000000"/>
              <w:bottom w:val="single" w:sz="4" w:space="0" w:color="000000"/>
              <w:right w:val="single" w:sz="4" w:space="0" w:color="000000"/>
            </w:tcBorders>
          </w:tcPr>
          <w:p w14:paraId="6EA988D4" w14:textId="77777777" w:rsidR="00AF76FA" w:rsidRDefault="00E92E0B">
            <w:pPr>
              <w:pStyle w:val="ProductList-TableBody"/>
            </w:pPr>
            <w:r>
              <w:t>Компоненти документації</w:t>
            </w:r>
          </w:p>
        </w:tc>
        <w:tc>
          <w:tcPr>
            <w:tcW w:w="4040" w:type="dxa"/>
            <w:tcBorders>
              <w:top w:val="single" w:sz="4" w:space="0" w:color="000000"/>
              <w:left w:val="single" w:sz="4" w:space="0" w:color="000000"/>
              <w:bottom w:val="single" w:sz="4" w:space="0" w:color="000000"/>
              <w:right w:val="single" w:sz="4" w:space="0" w:color="000000"/>
            </w:tcBorders>
          </w:tcPr>
          <w:p w14:paraId="78F30F52" w14:textId="77777777" w:rsidR="00AF76FA" w:rsidRDefault="00E92E0B">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1F9FA29E" w14:textId="77777777" w:rsidR="00AF76FA" w:rsidRDefault="00E92E0B">
            <w:pPr>
              <w:pStyle w:val="ProductList-TableBody"/>
            </w:pPr>
            <w:r>
              <w:t>Management Tools - Complete</w:t>
            </w:r>
          </w:p>
        </w:tc>
      </w:tr>
      <w:tr w:rsidR="00AF76FA" w14:paraId="5FB42C53" w14:textId="77777777">
        <w:tc>
          <w:tcPr>
            <w:tcW w:w="4040" w:type="dxa"/>
            <w:tcBorders>
              <w:top w:val="single" w:sz="4" w:space="0" w:color="000000"/>
              <w:left w:val="single" w:sz="4" w:space="0" w:color="000000"/>
              <w:bottom w:val="single" w:sz="4" w:space="0" w:color="000000"/>
              <w:right w:val="single" w:sz="4" w:space="0" w:color="000000"/>
            </w:tcBorders>
          </w:tcPr>
          <w:p w14:paraId="6F7ABCA8" w14:textId="77777777" w:rsidR="00AF76FA" w:rsidRDefault="00E92E0B">
            <w:pPr>
              <w:pStyle w:val="ProductList-TableBody"/>
            </w:pPr>
            <w:r>
              <w:t>Надбудова служб звітування для продуктів SharePoint</w:t>
            </w:r>
          </w:p>
        </w:tc>
        <w:tc>
          <w:tcPr>
            <w:tcW w:w="4040" w:type="dxa"/>
            <w:tcBorders>
              <w:top w:val="single" w:sz="4" w:space="0" w:color="000000"/>
              <w:left w:val="single" w:sz="4" w:space="0" w:color="000000"/>
              <w:bottom w:val="single" w:sz="4" w:space="0" w:color="000000"/>
              <w:right w:val="single" w:sz="4" w:space="0" w:color="000000"/>
            </w:tcBorders>
          </w:tcPr>
          <w:p w14:paraId="52A47F14" w14:textId="77777777" w:rsidR="00AF76FA" w:rsidRDefault="00E92E0B">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0BABFA76" w14:textId="77777777" w:rsidR="00AF76FA" w:rsidRDefault="00AF76FA">
            <w:pPr>
              <w:pStyle w:val="ProductList-TableBody"/>
            </w:pPr>
          </w:p>
        </w:tc>
      </w:tr>
    </w:tbl>
    <w:p w14:paraId="1E15537B" w14:textId="77777777" w:rsidR="00AF76FA" w:rsidRDefault="00AF76FA">
      <w:pPr>
        <w:pStyle w:val="ProductList-BodyIndented"/>
      </w:pPr>
    </w:p>
    <w:p w14:paraId="33305BAB" w14:textId="77777777" w:rsidR="00AF76FA" w:rsidRDefault="00E92E0B">
      <w:pPr>
        <w:pStyle w:val="ProductList-SubClauseHeading"/>
        <w:outlineLvl w:val="4"/>
      </w:pPr>
      <w:r>
        <w:t>3.8.2 Додаткове програмне забезпечення – Parallel Data Warehouse</w:t>
      </w:r>
    </w:p>
    <w:tbl>
      <w:tblPr>
        <w:tblStyle w:val="PURTable0"/>
        <w:tblW w:w="0" w:type="dxa"/>
        <w:tblLook w:val="04A0" w:firstRow="1" w:lastRow="0" w:firstColumn="1" w:lastColumn="0" w:noHBand="0" w:noVBand="1"/>
      </w:tblPr>
      <w:tblGrid>
        <w:gridCol w:w="3588"/>
        <w:gridCol w:w="3484"/>
        <w:gridCol w:w="3484"/>
      </w:tblGrid>
      <w:tr w:rsidR="00AF76FA" w14:paraId="4EFF54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1397B9F" w14:textId="77777777" w:rsidR="00AF76FA" w:rsidRDefault="00E92E0B">
            <w:pPr>
              <w:pStyle w:val="ProductList-TableBody"/>
            </w:pPr>
            <w:r>
              <w:t>Віртуальна машина керування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75486E0E" w14:textId="77777777" w:rsidR="00AF76FA" w:rsidRDefault="00AF76F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6B3137B" w14:textId="77777777" w:rsidR="00AF76FA" w:rsidRDefault="00AF76FA">
            <w:pPr>
              <w:pStyle w:val="ProductList-TableBody"/>
            </w:pPr>
          </w:p>
        </w:tc>
      </w:tr>
    </w:tbl>
    <w:p w14:paraId="345539CD" w14:textId="77777777" w:rsidR="00AF76FA" w:rsidRDefault="00E92E0B">
      <w:pPr>
        <w:pStyle w:val="ProductList-Offering1SubSection"/>
        <w:outlineLvl w:val="2"/>
      </w:pPr>
      <w:bookmarkStart w:id="127" w:name="_Sec826"/>
      <w:r>
        <w:t>4. Підтримка програмного забезпечення</w:t>
      </w:r>
      <w:bookmarkEnd w:id="127"/>
    </w:p>
    <w:tbl>
      <w:tblPr>
        <w:tblStyle w:val="PURTable"/>
        <w:tblW w:w="0" w:type="dxa"/>
        <w:tblLook w:val="04A0" w:firstRow="1" w:lastRow="0" w:firstColumn="1" w:lastColumn="0" w:noHBand="0" w:noVBand="1"/>
      </w:tblPr>
      <w:tblGrid>
        <w:gridCol w:w="3658"/>
        <w:gridCol w:w="3627"/>
        <w:gridCol w:w="3631"/>
      </w:tblGrid>
      <w:tr w:rsidR="00AF76FA" w14:paraId="64BEC9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972D29" w14:textId="77777777" w:rsidR="00AF76FA" w:rsidRDefault="00E92E0B">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6AC66DE" w14:textId="77777777" w:rsidR="00AF76FA" w:rsidRDefault="00E92E0B">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 Додаткові умови для SQL Server див. у розділі «Права переходу на резервний ресурс».</w:t>
            </w:r>
          </w:p>
        </w:tc>
        <w:tc>
          <w:tcPr>
            <w:tcW w:w="4040" w:type="dxa"/>
            <w:tcBorders>
              <w:top w:val="single" w:sz="18" w:space="0" w:color="00188F"/>
              <w:left w:val="single" w:sz="4" w:space="0" w:color="000000"/>
              <w:bottom w:val="single" w:sz="4" w:space="0" w:color="000000"/>
              <w:right w:val="single" w:sz="4" w:space="0" w:color="000000"/>
            </w:tcBorders>
          </w:tcPr>
          <w:p w14:paraId="4EF33ED8" w14:textId="77777777" w:rsidR="00AF76FA" w:rsidRDefault="00E92E0B">
            <w:pPr>
              <w:pStyle w:val="ProductList-TableBody"/>
            </w:pP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як описано в розділі, присвяченому Продукту." </w:instrText>
            </w:r>
            <w:r>
              <w:fldChar w:fldCharType="separate"/>
            </w:r>
            <w:r>
              <w:rPr>
                <w:color w:val="0563C1"/>
              </w:rPr>
              <w:t>Права переходу на резервний ресурс</w:t>
            </w:r>
            <w:r>
              <w:fldChar w:fldCharType="end"/>
            </w:r>
            <w:r>
              <w:t>: Усі випуски (не застосовується для Parallel Data Warehouse). Додаткові умови для SQL Server див. у розділі «Права переходу на резервний ресурс».</w:t>
            </w:r>
          </w:p>
        </w:tc>
      </w:tr>
      <w:tr w:rsidR="00AF76FA" w14:paraId="4CFBF8CE" w14:textId="77777777">
        <w:tc>
          <w:tcPr>
            <w:tcW w:w="4040" w:type="dxa"/>
            <w:tcBorders>
              <w:top w:val="single" w:sz="4" w:space="0" w:color="000000"/>
              <w:left w:val="single" w:sz="4" w:space="0" w:color="000000"/>
              <w:bottom w:val="single" w:sz="4" w:space="0" w:color="000000"/>
              <w:right w:val="single" w:sz="4" w:space="0" w:color="000000"/>
            </w:tcBorders>
          </w:tcPr>
          <w:p w14:paraId="06411B3C" w14:textId="77777777" w:rsidR="00AF76FA" w:rsidRDefault="00E92E0B">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Усі випуски SQL Server (не застосовується для Parallel Data Warehouse) і вузла великих масивів даних SQL Server</w:t>
            </w:r>
            <w:r>
              <w:fldChar w:fldCharType="begin"/>
            </w:r>
            <w:r>
              <w:instrText xml:space="preserve"> XE "вузла великих масивів даних SQL Server"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ABE83B9" w14:textId="77777777" w:rsidR="00AF76FA" w:rsidRDefault="00E92E0B">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Див. </w:t>
            </w:r>
            <w:hyperlink r:id="rId52">
              <w:r>
                <w:rPr>
                  <w:color w:val="00467F"/>
                  <w:u w:val="single"/>
                </w:rPr>
                <w:t>Умови для продуктів – жовтень 2019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00927" w14:textId="77777777" w:rsidR="00AF76FA" w:rsidRDefault="00E92E0B">
            <w:pPr>
              <w:pStyle w:val="ProductList-TableBody"/>
            </w:pPr>
            <w:r>
              <w:rPr>
                <w:color w:val="404040"/>
              </w:rPr>
              <w:t>Права на віддалене використання: немає даних</w:t>
            </w:r>
          </w:p>
        </w:tc>
      </w:tr>
      <w:tr w:rsidR="00AF76FA" w14:paraId="0AC1D623" w14:textId="77777777">
        <w:tc>
          <w:tcPr>
            <w:tcW w:w="4040" w:type="dxa"/>
            <w:tcBorders>
              <w:top w:val="single" w:sz="4" w:space="0" w:color="000000"/>
              <w:left w:val="single" w:sz="4" w:space="0" w:color="000000"/>
              <w:bottom w:val="single" w:sz="4" w:space="0" w:color="000000"/>
              <w:right w:val="single" w:sz="4" w:space="0" w:color="000000"/>
            </w:tcBorders>
          </w:tcPr>
          <w:p w14:paraId="7984D64B" w14:textId="77777777" w:rsidR="00AF76FA" w:rsidRDefault="00E92E0B">
            <w:pPr>
              <w:pStyle w:val="ProductList-TableBody"/>
            </w:pPr>
            <w:r>
              <w:fldChar w:fldCharType="begin"/>
            </w:r>
            <w:r>
              <w:instrText xml:space="preserve"> AutoTextList   \s NoStyle \t " Самостійне розміщення: перевага Підтримки програмного забезпечення, яка дає змогу використовувати Продукти для розміщення даних на певних умовах. Докладніші відомості див. в розділі «Сервери – саморозміщувані програми» в додатку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781DE4D1" w14:textId="77777777" w:rsidR="00AF76FA" w:rsidRDefault="00E92E0B">
            <w:pPr>
              <w:pStyle w:val="ProductList-TableBody"/>
            </w:pPr>
            <w:r>
              <w:fldChar w:fldCharType="begin"/>
            </w:r>
            <w:r>
              <w:instrText xml:space="preserve"> AutoTextList   \s NoStyle \t "Еквівалентні права на Підтримку програмного забезпечення: Ліцензії Software SL за реєстраційною формою Server and Cloud або угодою Microsoft Products and Services надають такі ж права й переваги підтримки програмного забезпечення протягом терміну передплати, що й ліцензії з підтримкою програмного забезпечення." </w:instrText>
            </w:r>
            <w:r>
              <w:fldChar w:fldCharType="separate"/>
            </w:r>
            <w:r>
              <w:rPr>
                <w:color w:val="0563C1"/>
              </w:rPr>
              <w:t>Еквівалентні права на Підтримку програмного забезпечення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02395" w14:textId="77777777" w:rsidR="00AF76FA" w:rsidRDefault="00AF76FA">
            <w:pPr>
              <w:pStyle w:val="ProductList-TableBody"/>
            </w:pPr>
          </w:p>
        </w:tc>
      </w:tr>
    </w:tbl>
    <w:p w14:paraId="4940A95F" w14:textId="77777777" w:rsidR="00AF76FA" w:rsidRDefault="00AF76FA">
      <w:pPr>
        <w:pStyle w:val="PURBreadcrumb"/>
      </w:pPr>
    </w:p>
    <w:p w14:paraId="50AE853E" w14:textId="77777777" w:rsidR="00AF76FA" w:rsidRDefault="00E92E0B">
      <w:pPr>
        <w:pStyle w:val="ProductList-ClauseHeading"/>
        <w:outlineLvl w:val="3"/>
      </w:pPr>
      <w:r>
        <w:t>4.1 Ліцензія доступу клієнта «Enterprise» «на ядро» на SQL Server 2019 – необмежена візуалізація</w:t>
      </w:r>
    </w:p>
    <w:p w14:paraId="523A6C4C" w14:textId="77777777" w:rsidR="00AF76FA" w:rsidRDefault="00E92E0B">
      <w:pPr>
        <w:pStyle w:val="ProductList-Body"/>
      </w:pPr>
      <w:r>
        <w:t xml:space="preserve">Клієнт може запускати будь-яку кількість екземплярів серверного програмного забезпечення в будь-якій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якого він має повне відшкодування в рамках Підтримки програмного забезпечення за всіма своїми ліцензіями «на ядро» для цього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Сервера</w:t>
      </w:r>
      <w:r>
        <w:fldChar w:fldCharType="end"/>
      </w:r>
      <w:r>
        <w:t>.</w:t>
      </w:r>
    </w:p>
    <w:p w14:paraId="2659721B" w14:textId="77777777" w:rsidR="00AF76FA" w:rsidRDefault="00AF76FA">
      <w:pPr>
        <w:pStyle w:val="ProductList-Body"/>
      </w:pPr>
    </w:p>
    <w:p w14:paraId="507B4F1F" w14:textId="77777777" w:rsidR="00AF76FA" w:rsidRDefault="00E92E0B">
      <w:pPr>
        <w:pStyle w:val="ProductList-ClauseHeading"/>
        <w:outlineLvl w:val="3"/>
      </w:pPr>
      <w:r>
        <w:t>4.2. SQL Server. Права переходу на резервний ресурс</w:t>
      </w:r>
    </w:p>
    <w:p w14:paraId="259745E2" w14:textId="77777777" w:rsidR="00AF76FA" w:rsidRDefault="00E92E0B">
      <w:pPr>
        <w:pStyle w:val="ProductList-Body"/>
      </w:pPr>
      <w:r>
        <w:t xml:space="preserve">Для кожного зі своїх </w:t>
      </w:r>
      <w:r>
        <w:fldChar w:fldCharType="begin"/>
      </w:r>
      <w:r>
        <w:instrText xml:space="preserve"> AutoTextList   \s NoStyle \t "Основне навантаження означає операційне середовище, у якому запущено екземпляри серверного програмного забезпечення відповідно до розділу «Права на використання» запису щодо продукту, або в контексті прав переваги Microsoft Azure в гібридних середовищах – віртуальну машину SQL Server." </w:instrText>
      </w:r>
      <w:r>
        <w:fldChar w:fldCharType="separate"/>
      </w:r>
      <w:r>
        <w:rPr>
          <w:color w:val="0563C1"/>
        </w:rPr>
        <w:t>Основних навантажень</w:t>
      </w:r>
      <w:r>
        <w:fldChar w:fldCharType="end"/>
      </w:r>
      <w:r>
        <w:t xml:space="preserve"> клієнт має право на наведене далі.</w:t>
      </w:r>
    </w:p>
    <w:p w14:paraId="3760BEFA" w14:textId="77777777" w:rsidR="00AF76FA" w:rsidRDefault="00E92E0B" w:rsidP="00E92E0B">
      <w:pPr>
        <w:pStyle w:val="ProductList-Bullet"/>
        <w:numPr>
          <w:ilvl w:val="0"/>
          <w:numId w:val="22"/>
        </w:numPr>
      </w:pPr>
      <w:r>
        <w:t xml:space="preserve">Одне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Операційне середовище для переходу на резервний ресурс</w:t>
      </w:r>
      <w:r>
        <w:fldChar w:fldCharType="end"/>
      </w:r>
      <w:r>
        <w:t xml:space="preserve"> для будь-якої цілі, включно з високою доступністю, на будь-якому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Клієнтом (з урахуванням пункту </w:t>
      </w:r>
      <w:hyperlink w:anchor="_Sec537">
        <w:r>
          <w:rPr>
            <w:color w:val="00467F"/>
            <w:u w:val="single"/>
          </w:rPr>
          <w:t>«Доручення керування програмним забезпеченням сторонньому підряднику»</w:t>
        </w:r>
      </w:hyperlink>
      <w:r>
        <w:t>).</w:t>
      </w:r>
    </w:p>
    <w:p w14:paraId="158B486D" w14:textId="77777777" w:rsidR="00AF76FA" w:rsidRDefault="00E92E0B" w:rsidP="00E92E0B">
      <w:pPr>
        <w:pStyle w:val="ProductList-Bullet"/>
        <w:numPr>
          <w:ilvl w:val="0"/>
          <w:numId w:val="22"/>
        </w:numPr>
      </w:pPr>
      <w:r>
        <w:t xml:space="preserve">Два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Операційні середовища для переходу на резервний ресурс</w:t>
      </w:r>
      <w:r>
        <w:fldChar w:fldCharType="end"/>
      </w:r>
      <w:r>
        <w:t xml:space="preserve"> окремо для цілей відновлення після збою: </w:t>
      </w:r>
    </w:p>
    <w:p w14:paraId="1B663BA4" w14:textId="77777777" w:rsidR="00AF76FA" w:rsidRDefault="00E92E0B" w:rsidP="00E92E0B">
      <w:pPr>
        <w:pStyle w:val="ProductList-Bullet"/>
        <w:numPr>
          <w:ilvl w:val="1"/>
          <w:numId w:val="22"/>
        </w:numPr>
      </w:pPr>
      <w:r>
        <w:t xml:space="preserve">одне на будь-якому сервері, виділеному для використання Клієнтом (з урахуванням пункту </w:t>
      </w:r>
      <w:hyperlink w:anchor="_Sec537">
        <w:r>
          <w:rPr>
            <w:color w:val="00467F"/>
            <w:u w:val="single"/>
          </w:rPr>
          <w:t>«Доручення керування програмним забезпеченням сторонньому підряднику»</w:t>
        </w:r>
      </w:hyperlink>
      <w:r>
        <w:t>) і</w:t>
      </w:r>
    </w:p>
    <w:p w14:paraId="3C0AC557" w14:textId="77777777" w:rsidR="00AF76FA" w:rsidRDefault="00E92E0B" w:rsidP="00E92E0B">
      <w:pPr>
        <w:pStyle w:val="ProductList-Bullet"/>
        <w:numPr>
          <w:ilvl w:val="1"/>
          <w:numId w:val="22"/>
        </w:numPr>
      </w:pPr>
      <w:r>
        <w:t xml:space="preserve">одне на серверах Microsoft Azure. </w:t>
      </w:r>
    </w:p>
    <w:p w14:paraId="04416E61" w14:textId="77777777" w:rsidR="00AF76FA" w:rsidRDefault="00AF76FA">
      <w:pPr>
        <w:pStyle w:val="ProductList-Body"/>
      </w:pPr>
    </w:p>
    <w:p w14:paraId="5D34358F" w14:textId="77777777" w:rsidR="00AF76FA" w:rsidRDefault="00E92E0B">
      <w:pPr>
        <w:pStyle w:val="ProductList-Body"/>
      </w:pPr>
      <w:r>
        <w:t xml:space="preserve">Клієнт також може одночасно використовувати </w:t>
      </w:r>
      <w:r>
        <w:fldChar w:fldCharType="begin"/>
      </w:r>
      <w:r>
        <w:instrText xml:space="preserve"> AutoTextList   \s NoStyle \t "Основне навантаження означає операційне середовище, у якому запущено екземпляри серверного програмного забезпечення відповідно до розділу «Права на використання» запису щодо продукту, або в контексті прав переваги Microsoft Azure в гібридних середовищах – віртуальну машину SQL Server." </w:instrText>
      </w:r>
      <w:r>
        <w:fldChar w:fldCharType="separate"/>
      </w:r>
      <w:r>
        <w:rPr>
          <w:color w:val="0563C1"/>
        </w:rPr>
        <w:t>Основні навантаження</w:t>
      </w:r>
      <w:r>
        <w:fldChar w:fldCharType="end"/>
      </w:r>
      <w:r>
        <w:t xml:space="preserve"> та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Операційні середовища для переходу на резервний ресурс</w:t>
      </w:r>
      <w:r>
        <w:fldChar w:fldCharType="end"/>
      </w:r>
      <w:r>
        <w:t xml:space="preserve"> протягом коротких періодів тестування відновлення після неполадки кожні 90 днів і в короткі періоди до та після неполадки для передавання даних між ними. Клієнт може виконувати наведені далі операції, пов’язані з технічним обслуговуванням, для будь-якого дозволеного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Операційного середовища для переходу на резервний ресурс</w:t>
      </w:r>
      <w:r>
        <w:fldChar w:fldCharType="end"/>
      </w:r>
      <w:r>
        <w:t>:</w:t>
      </w:r>
    </w:p>
    <w:p w14:paraId="36F7A33D" w14:textId="77777777" w:rsidR="00AF76FA" w:rsidRDefault="00E92E0B" w:rsidP="00E92E0B">
      <w:pPr>
        <w:pStyle w:val="ProductList-Bullet"/>
        <w:numPr>
          <w:ilvl w:val="0"/>
          <w:numId w:val="23"/>
        </w:numPr>
      </w:pPr>
      <w:r>
        <w:t xml:space="preserve">Перевірка цілісності бази даних або Checkdb </w:t>
      </w:r>
    </w:p>
    <w:p w14:paraId="553E3167" w14:textId="77777777" w:rsidR="00AF76FA" w:rsidRDefault="00E92E0B" w:rsidP="00E92E0B">
      <w:pPr>
        <w:pStyle w:val="ProductList-Bullet"/>
        <w:numPr>
          <w:ilvl w:val="0"/>
          <w:numId w:val="23"/>
        </w:numPr>
      </w:pPr>
      <w:r>
        <w:t xml:space="preserve">Резервування журналів </w:t>
      </w:r>
    </w:p>
    <w:p w14:paraId="4DFA18E1" w14:textId="77777777" w:rsidR="00AF76FA" w:rsidRDefault="00E92E0B" w:rsidP="00E92E0B">
      <w:pPr>
        <w:pStyle w:val="ProductList-Bullet"/>
        <w:numPr>
          <w:ilvl w:val="0"/>
          <w:numId w:val="23"/>
        </w:numPr>
      </w:pPr>
      <w:r>
        <w:t xml:space="preserve">Повне резервування </w:t>
      </w:r>
    </w:p>
    <w:p w14:paraId="0E994F20" w14:textId="77777777" w:rsidR="00AF76FA" w:rsidRDefault="00E92E0B" w:rsidP="00E92E0B">
      <w:pPr>
        <w:pStyle w:val="ProductList-Bullet"/>
        <w:numPr>
          <w:ilvl w:val="0"/>
          <w:numId w:val="23"/>
        </w:numPr>
      </w:pPr>
      <w:r>
        <w:t>Моніторинг даних використання ресурсів</w:t>
      </w:r>
    </w:p>
    <w:p w14:paraId="2A7D3ADE" w14:textId="77777777" w:rsidR="00AF76FA" w:rsidRDefault="00AF76FA">
      <w:pPr>
        <w:pStyle w:val="ProductList-Body"/>
      </w:pPr>
    </w:p>
    <w:p w14:paraId="214831FD" w14:textId="77777777" w:rsidR="00AF76FA" w:rsidRDefault="00E92E0B">
      <w:pPr>
        <w:pStyle w:val="ProductList-Body"/>
      </w:pP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Операційні середовища для переходу на резервний ресурс</w:t>
      </w:r>
      <w:r>
        <w:fldChar w:fldCharType="end"/>
      </w:r>
      <w:r>
        <w:t xml:space="preserve">, дозволені для відновлення після збою, мають бути асинхронними та передбачати ручне керування.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Операційні середовища для переходу на резервний ресурс</w:t>
      </w:r>
      <w:r>
        <w:fldChar w:fldCharType="end"/>
      </w:r>
      <w:r>
        <w:t xml:space="preserve"> не мають надавати дані SQL Server користувачам або пристроям чи інакше запускати активні навантаження SQL Server. Кількість ліцензій, яка б інакше вимагалася для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Операційного середовища для переходу на резервний ресурс</w:t>
      </w:r>
      <w:r>
        <w:fldChar w:fldCharType="end"/>
      </w:r>
      <w:r>
        <w:t xml:space="preserve">, не має перевищувати кількість ліцензій, необхідних для відповідного </w:t>
      </w:r>
      <w:r>
        <w:fldChar w:fldCharType="begin"/>
      </w:r>
      <w:r>
        <w:instrText xml:space="preserve"> AutoTextList   \s NoStyle \t "Основне навантаження означає операційне середовище, у якому запущено екземпляри серверного програмного забезпечення відповідно до розділу «Права на використання» запису щодо продукту, або в контексті прав переваги Microsoft Azure в гібридних середовищах – віртуальну машину SQL Server." </w:instrText>
      </w:r>
      <w:r>
        <w:fldChar w:fldCharType="separate"/>
      </w:r>
      <w:r>
        <w:rPr>
          <w:color w:val="0563C1"/>
        </w:rPr>
        <w:t>Основного навантаження</w:t>
      </w:r>
      <w:r>
        <w:fldChar w:fldCharType="end"/>
      </w:r>
      <w:r>
        <w:t xml:space="preserve">. Ці права переходу на резервний ресурс вимагають підтримки програмного забезпечення як для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Ліцензованого сервера,</w:t>
      </w:r>
      <w:r>
        <w:fldChar w:fldCharType="end"/>
      </w:r>
      <w:r>
        <w:t xml:space="preserve"> так і для ліцензій CAL (за наявності) і не застосовуються, коли Клієнт розгортає програмне забезпечення SQL за </w:t>
      </w:r>
      <w:hyperlink w:anchor="_Sec589">
        <w:r>
          <w:rPr>
            <w:color w:val="00467F"/>
            <w:u w:val="single"/>
          </w:rPr>
          <w:t>переміщенням ліцензій у рамках Підтримки програмного забезпечення</w:t>
        </w:r>
      </w:hyperlink>
      <w:r>
        <w:t>.</w:t>
      </w:r>
    </w:p>
    <w:p w14:paraId="69B27A7E" w14:textId="77777777" w:rsidR="00AF76FA" w:rsidRDefault="00AF76FA">
      <w:pPr>
        <w:pStyle w:val="ProductList-Body"/>
      </w:pPr>
    </w:p>
    <w:p w14:paraId="7F122DD4" w14:textId="77777777" w:rsidR="00AF76FA" w:rsidRDefault="00E92E0B">
      <w:pPr>
        <w:pStyle w:val="ProductList-ClauseHeading"/>
        <w:outlineLvl w:val="3"/>
      </w:pPr>
      <w:r>
        <w:t>4.3. Додаткові Операційні середовища для переходу на резервний ресурс для високої доступності для використання з платформою Big Data Clusters</w:t>
      </w:r>
    </w:p>
    <w:p w14:paraId="77751A18" w14:textId="77777777" w:rsidR="00AF76FA" w:rsidRDefault="00E92E0B">
      <w:pPr>
        <w:pStyle w:val="ProductList-Body"/>
      </w:pPr>
      <w:r>
        <w:t xml:space="preserve">Клієнт має право на одне додаткове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Операційне середовище для переходу на резервний ресурс</w:t>
      </w:r>
      <w:r>
        <w:fldChar w:fldCharType="end"/>
      </w:r>
      <w:r>
        <w:t xml:space="preserve"> для високої доступності для кожного зі своїх </w:t>
      </w:r>
      <w:r>
        <w:fldChar w:fldCharType="begin"/>
      </w:r>
      <w:r>
        <w:instrText xml:space="preserve"> AutoTextList   \s NoStyle \t "Основне навантаження означає операційне середовище, у якому запущено екземпляри серверного програмного забезпечення відповідно до розділу «Права на використання» запису щодо продукту, або в контексті прав переваги Microsoft Azure в гібридних середовищах – віртуальну машину SQL Server." </w:instrText>
      </w:r>
      <w:r>
        <w:fldChar w:fldCharType="separate"/>
      </w:r>
      <w:r>
        <w:rPr>
          <w:color w:val="0563C1"/>
        </w:rPr>
        <w:t>Основних навантажень</w:t>
      </w:r>
      <w:r>
        <w:fldChar w:fldCharType="end"/>
      </w:r>
      <w:r>
        <w:t xml:space="preserve">, що працює на платформі Linux і служить головним екземпляром SQL Server у разі використання разом із платформою Big Data Clusters. В іншому випадку до цих додаткових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Операційних середовищ для переходу на резервний ресурс</w:t>
      </w:r>
      <w:r>
        <w:fldChar w:fldCharType="end"/>
      </w:r>
      <w:r>
        <w:t xml:space="preserve"> застосовуються аналогічні обмеження як і до Прав, пов’язаних із переходом на інший ресурс для SQL Server.</w:t>
      </w:r>
    </w:p>
    <w:p w14:paraId="62770320" w14:textId="77777777" w:rsidR="00AF76FA" w:rsidRDefault="00AF76FA">
      <w:pPr>
        <w:pStyle w:val="ProductList-Body"/>
      </w:pPr>
    </w:p>
    <w:p w14:paraId="0ABFDEEF" w14:textId="77777777" w:rsidR="00AF76FA" w:rsidRDefault="00E92E0B">
      <w:pPr>
        <w:pStyle w:val="ProductList-ClauseHeading"/>
        <w:outlineLvl w:val="3"/>
      </w:pPr>
      <w:r>
        <w:t>4.4 Використання SQL на платформі Microsoft Azure</w:t>
      </w:r>
    </w:p>
    <w:p w14:paraId="7DD83769" w14:textId="77777777" w:rsidR="00AF76FA" w:rsidRDefault="00E92E0B">
      <w:pPr>
        <w:pStyle w:val="ProductList-Body"/>
      </w:pPr>
      <w:r>
        <w:t>У разі використання SQL Server на платформі Azure у рамках прав на Перевагу застосування Azure у гібридних середовищах або Прав на аварійне відновлення Клієнт повинен зазначати таке використання відповідно до вимог порталу Azure або API командного рядка Azure.</w:t>
      </w:r>
    </w:p>
    <w:p w14:paraId="6AD2A703" w14:textId="77777777" w:rsidR="00AF76FA" w:rsidRDefault="00AF76FA">
      <w:pPr>
        <w:pStyle w:val="ProductList-Body"/>
      </w:pPr>
    </w:p>
    <w:p w14:paraId="2E5DFF46" w14:textId="77777777" w:rsidR="00AF76FA" w:rsidRDefault="00E92E0B">
      <w:pPr>
        <w:pStyle w:val="ProductList-ClauseHeading"/>
        <w:outlineLvl w:val="3"/>
      </w:pPr>
      <w:r>
        <w:t>4.5 Надання ліцензії на вузол великих масивів даних SQL Server для клієнтів із підтримкою програмного забезпечення для SQL Server</w:t>
      </w:r>
    </w:p>
    <w:p w14:paraId="6716EA88" w14:textId="77777777" w:rsidR="00AF76FA" w:rsidRDefault="00E92E0B">
      <w:pPr>
        <w:pStyle w:val="ProductList-Body"/>
      </w:pPr>
      <w:r>
        <w:t xml:space="preserve">Клієнт матиме вісім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вузол великих масивів даних SQL Server для кожної Ліцензії на SQL Server Enterprise Core із Підтримкою програмного забезпечення або еквівалентні права на передплату, призначені одному з Головних вузлів.</w:t>
      </w:r>
    </w:p>
    <w:p w14:paraId="753055E5" w14:textId="77777777" w:rsidR="00AF76FA" w:rsidRDefault="00AF76FA">
      <w:pPr>
        <w:pStyle w:val="ProductList-Body"/>
      </w:pPr>
    </w:p>
    <w:p w14:paraId="5A5C2102" w14:textId="77777777" w:rsidR="00AF76FA" w:rsidRDefault="00E92E0B">
      <w:pPr>
        <w:pStyle w:val="ProductList-Body"/>
      </w:pPr>
      <w:r>
        <w:t xml:space="preserve">Клієнт матиме одну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вузол великих масивів даних SQL Server для кожної Ліцензії на SQL Server Standard Core з Підтримкою програмного забезпечення або еквівалентними правами в межах передплати, призначеної одному з Головних вузлів. </w:t>
      </w:r>
    </w:p>
    <w:p w14:paraId="1B6B3C72" w14:textId="77777777" w:rsidR="00AF76FA" w:rsidRDefault="00AF76FA">
      <w:pPr>
        <w:pStyle w:val="ProductList-Body"/>
      </w:pPr>
    </w:p>
    <w:p w14:paraId="7BFA9868" w14:textId="77777777" w:rsidR="00AF76FA" w:rsidRDefault="00E92E0B">
      <w:pPr>
        <w:pStyle w:val="ProductList-Body"/>
      </w:pPr>
      <w:r>
        <w:t>За потреби Клієнт може замовити додаткову кількість Ліцензій на вузол великих масивів даних SQL Server.</w:t>
      </w:r>
    </w:p>
    <w:p w14:paraId="57B5DA6C" w14:textId="77777777" w:rsidR="00AF76FA" w:rsidRDefault="00AF76FA">
      <w:pPr>
        <w:pStyle w:val="ProductList-Body"/>
      </w:pPr>
    </w:p>
    <w:p w14:paraId="768938D3" w14:textId="77777777" w:rsidR="00AF76FA" w:rsidRDefault="00E92E0B">
      <w:pPr>
        <w:pStyle w:val="ProductList-ClauseHeading"/>
        <w:outlineLvl w:val="3"/>
      </w:pPr>
      <w:r>
        <w:t>4.6 SQL Server Enterprise Core і SQL Server Enterprise – Сервер машинного навчання для Windows і Сервер машинного навчання для Linux</w:t>
      </w:r>
    </w:p>
    <w:p w14:paraId="0955DD75" w14:textId="77777777" w:rsidR="00AF76FA" w:rsidRDefault="00E92E0B">
      <w:pPr>
        <w:pStyle w:val="ProductList-Body"/>
      </w:pPr>
      <w:r>
        <w:t xml:space="preserve">Лише клієнти із серверами, ліцензованими для запуску SQL Server Enterprise Core із підтримкою програмного забезпечення або SQL Server Enterprise із підтримкою програмного забезпечення, можуть використовувати оновлення сервера машинного навчання для Windows і сервера машинного навчання для Linux, випущені після жовтня 2017 року. Клієнти можуть використовувати ці оновлення на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відповідно до прав на використання SQL Server Enterprise Core і SQL Server Enterprise. Щоби скористатися цією перевагою, Клієнти з ліцензією на SQL Server Enterprise за Моделлю ліцензування Сервер/Ліцензія CAL також повинні мати Підтримку програмного забезпечення для своїх відповідних </w:t>
      </w:r>
      <w:r>
        <w:fldChar w:fldCharType="begin"/>
      </w:r>
      <w:r>
        <w:instrText xml:space="preserve"> AutoTextList   \s NoStyle \t "Ліцензія доступу клієнта, або CAL, може призначатися залежно від обставин користувачу або пристрою. (Повне визначення див. в Глосарії.)" </w:instrText>
      </w:r>
      <w:r>
        <w:fldChar w:fldCharType="separate"/>
      </w:r>
      <w:r>
        <w:rPr>
          <w:color w:val="0563C1"/>
        </w:rPr>
        <w:t>Ліцензій доступу клієнта</w:t>
      </w:r>
      <w:r>
        <w:fldChar w:fldCharType="end"/>
      </w:r>
      <w:r>
        <w:t>. Право клієнта на використання цих оновлень перестає діяти разом із закінченням підтримки програмного забезпечення.</w:t>
      </w:r>
    </w:p>
    <w:p w14:paraId="3E1D8D13" w14:textId="77777777" w:rsidR="00AF76FA" w:rsidRDefault="00AF76FA">
      <w:pPr>
        <w:pStyle w:val="ProductList-Body"/>
      </w:pPr>
    </w:p>
    <w:p w14:paraId="0EB9D4E4" w14:textId="77777777" w:rsidR="00AF76FA" w:rsidRDefault="00E92E0B">
      <w:pPr>
        <w:pStyle w:val="ProductList-ClauseHeading"/>
        <w:outlineLvl w:val="3"/>
      </w:pPr>
      <w:r>
        <w:t>4.7 SQL Enterprise Core – Running Сервер машинного навчання для Hadoop</w:t>
      </w:r>
    </w:p>
    <w:p w14:paraId="0A28F125" w14:textId="77777777" w:rsidR="00AF76FA" w:rsidRDefault="00E92E0B">
      <w:pPr>
        <w:pStyle w:val="ProductList-Body"/>
      </w:pPr>
      <w:r>
        <w:t xml:space="preserve">З кожною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на SQL Server Enterprise Core Клієнт, який має активну Підтримку програмного забезпечення, може також запускати Сервер машинного навчання для Hadoop максимум на п’яти </w:t>
      </w:r>
      <w:r>
        <w:fldChar w:fldCharType="begin"/>
      </w:r>
      <w:r>
        <w:instrText xml:space="preserve"> AutoTextList   \s NoStyle \t "Сервер є фізичним апаратним забезпеченням, на якому може працювати серверне програмне забезпечення." </w:instrText>
      </w:r>
      <w:r>
        <w:fldChar w:fldCharType="separate"/>
      </w:r>
      <w:r>
        <w:rPr>
          <w:color w:val="0563C1"/>
        </w:rPr>
        <w:t>Серверах</w:t>
      </w:r>
      <w:r>
        <w:fldChar w:fldCharType="end"/>
      </w:r>
      <w:r>
        <w:t xml:space="preserve">, виділених для використання в Клієнта, лише під час ліцензованого використання SQL Server Enterprise Core. На будь-який виділений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w:t>
      </w:r>
      <w:r>
        <w:fldChar w:fldCharType="end"/>
      </w:r>
      <w:r>
        <w:t xml:space="preserve">, яким керує або який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5FB7C266" w14:textId="77777777" w:rsidR="00AF76FA" w:rsidRDefault="00AF76FA">
      <w:pPr>
        <w:pStyle w:val="ProductList-Body"/>
      </w:pPr>
    </w:p>
    <w:p w14:paraId="27A9B878" w14:textId="77777777" w:rsidR="00AF76FA" w:rsidRDefault="00E92E0B">
      <w:pPr>
        <w:pStyle w:val="ProductList-ClauseHeading"/>
        <w:outlineLvl w:val="3"/>
      </w:pPr>
      <w:r>
        <w:t>4.8 Користування Power BI Report Server – випуск SQL Server Enterprise</w:t>
      </w:r>
    </w:p>
    <w:p w14:paraId="35169F46" w14:textId="77777777" w:rsidR="00AF76FA" w:rsidRDefault="00E92E0B">
      <w:pPr>
        <w:pStyle w:val="ProductList-Body"/>
      </w:pPr>
      <w:r>
        <w:t xml:space="preserve">Клієнт може запускати програмне забезпечення Power BI Report Server </w:t>
      </w:r>
      <w:r>
        <w:fldChar w:fldCharType="begin"/>
      </w:r>
      <w:r>
        <w:instrText xml:space="preserve"> XE "Power BI Report Server " </w:instrText>
      </w:r>
      <w:r>
        <w:fldChar w:fldCharType="end"/>
      </w:r>
      <w:r>
        <w:t xml:space="preserve">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або на Azure. Клієнт може запускати програмне забезпечення на максимальній кількості ядер, що дорівнює кількості ліцензій «на ядро» випуску SQL Server Enterprise із чинною Підтримкою програмного забезпечення, призначеною такому ліцензованому Серверу, за наявності мінімум чотирьох ліцензій «на ядро» на кожне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Або ж, якщо програмне забезпечення запускається на Azure, Клієнт повинен визначити одну ліцензію «на ядро» для SQL Server Enterprise Edition з Підтримкою програмного забезпечення на віртуальне ядро за наявності мінімум чотирьох ліцензій «на ядро» на кожне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Користування додатково регулюється застосовними умовами угоди корпоративного ліцензування Клієнта. Для ліцензії на передплату користувача Power BI Pro потрібно публікувати спільні звіти Power BI за допомогою Power BI Report Server. Це право перестає діяти після закінчення дії відшкодування в рамках Підтримки програмного забезпечення.  </w:t>
      </w:r>
    </w:p>
    <w:p w14:paraId="3FE90570" w14:textId="77777777" w:rsidR="00AF76FA" w:rsidRDefault="00AF76FA">
      <w:pPr>
        <w:pStyle w:val="ProductList-Body"/>
      </w:pPr>
    </w:p>
    <w:p w14:paraId="69827EB0" w14:textId="77777777" w:rsidR="00AF76FA" w:rsidRDefault="00E92E0B">
      <w:pPr>
        <w:pStyle w:val="ProductList-ClauseHeading"/>
        <w:outlineLvl w:val="3"/>
      </w:pPr>
      <w:r>
        <w:t>4.9. Подовжені оновлення системи безпеки</w:t>
      </w:r>
    </w:p>
    <w:p w14:paraId="4E432072" w14:textId="77777777" w:rsidR="00AF76FA" w:rsidRDefault="00E92E0B">
      <w:pPr>
        <w:pStyle w:val="ProductList-Body"/>
      </w:pPr>
      <w:r>
        <w:t xml:space="preserve">Відомості про придбання й використання Подовжених оновлень системи безпеки див. в розділі </w:t>
      </w:r>
      <w:hyperlink w:anchor="_Sec1282">
        <w:r>
          <w:rPr>
            <w:color w:val="00467F"/>
            <w:u w:val="single"/>
          </w:rPr>
          <w:t>Подовжені оновлення системи безпеки</w:t>
        </w:r>
      </w:hyperlink>
      <w:r>
        <w:t xml:space="preserve"> в додатку B.</w:t>
      </w:r>
    </w:p>
    <w:p w14:paraId="00408E95" w14:textId="77777777" w:rsidR="00AF76FA" w:rsidRDefault="00AF76FA">
      <w:pPr>
        <w:pStyle w:val="ProductList-Body"/>
      </w:pPr>
    </w:p>
    <w:p w14:paraId="47AAA373" w14:textId="77777777" w:rsidR="00AF76FA" w:rsidRDefault="00E92E0B">
      <w:pPr>
        <w:pStyle w:val="ProductList-ClauseHeading"/>
        <w:outlineLvl w:val="3"/>
      </w:pPr>
      <w:r>
        <w:t>4.10 Оновлення функцій SQL Server 2019 Enterprise Core - Parallel Data Warehouse</w:t>
      </w:r>
    </w:p>
    <w:p w14:paraId="784D4AE4" w14:textId="77777777" w:rsidR="00AF76FA" w:rsidRDefault="00E92E0B">
      <w:pPr>
        <w:pStyle w:val="ProductList-Body"/>
      </w:pPr>
      <w:r>
        <w:t>Клієнти з підтримкою програмного забезпечення мають право на випуски оновлення функцій Parallel Data Warehouse (наприклад, оновлення пристроїв) між випусками основних версій продукту.</w:t>
      </w:r>
    </w:p>
    <w:p w14:paraId="483F0C6E" w14:textId="77777777" w:rsidR="00AF76FA" w:rsidRDefault="00AF76FA">
      <w:pPr>
        <w:pStyle w:val="ProductList-Body"/>
      </w:pPr>
    </w:p>
    <w:p w14:paraId="35CCBEB0" w14:textId="77777777" w:rsidR="00AF76FA" w:rsidRDefault="00E92E0B">
      <w:pPr>
        <w:pStyle w:val="ProductList-ClauseHeading"/>
        <w:outlineLvl w:val="3"/>
      </w:pPr>
      <w:r>
        <w:t>4.11 Можливість придбання постійної ліцензії на SQL Server за реєстраційною формою «Enrollment for Application Platform» (EAP)</w:t>
      </w:r>
    </w:p>
    <w:p w14:paraId="0ABC40E7" w14:textId="77777777" w:rsidR="00AF76FA" w:rsidRDefault="00E92E0B">
      <w:pPr>
        <w:pStyle w:val="ProductList-Body"/>
      </w:pPr>
      <w:r>
        <w:t xml:space="preserve">Клієнти можуть поновити Підтримку програмного забезпечення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Enterprise Server або ліцензіями доступу клієнта для SQL Server, однак єдиною можливістю придбання постійної ліцензії наприкінці строку реєстрації Клієнта буде придбання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ядро».</w:t>
      </w:r>
    </w:p>
    <w:p w14:paraId="7312A506" w14:textId="77777777" w:rsidR="00AF76FA" w:rsidRDefault="00AF76FA">
      <w:pPr>
        <w:pStyle w:val="PURBreadcrumb"/>
      </w:pPr>
    </w:p>
    <w:tbl>
      <w:tblPr>
        <w:tblStyle w:val="PURTable"/>
        <w:tblW w:w="0" w:type="dxa"/>
        <w:tblLook w:val="04A0" w:firstRow="1" w:lastRow="0" w:firstColumn="1" w:lastColumn="0" w:noHBand="0" w:noVBand="1"/>
      </w:tblPr>
      <w:tblGrid>
        <w:gridCol w:w="10916"/>
      </w:tblGrid>
      <w:tr w:rsidR="00AF76FA" w14:paraId="342BA5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51BF7B" w14:textId="77777777" w:rsidR="00AF76FA" w:rsidRDefault="00C218A1">
            <w:pPr>
              <w:pStyle w:val="ProductList-TableBody"/>
              <w:jc w:val="right"/>
            </w:pPr>
            <w:hyperlink w:anchor="_Sec842">
              <w:r w:rsidR="00E92E0B">
                <w:rPr>
                  <w:color w:val="00467F"/>
                  <w:sz w:val="14"/>
                  <w:u w:val="single"/>
                </w:rPr>
                <w:t>Зміст</w:t>
              </w:r>
            </w:hyperlink>
            <w:r w:rsidR="00E92E0B">
              <w:rPr>
                <w:sz w:val="14"/>
              </w:rPr>
              <w:t>/</w:t>
            </w:r>
            <w:hyperlink w:anchor="_Sec549">
              <w:r w:rsidR="00E92E0B">
                <w:rPr>
                  <w:color w:val="00467F"/>
                  <w:sz w:val="14"/>
                  <w:u w:val="single"/>
                </w:rPr>
                <w:t>Глосарій</w:t>
              </w:r>
            </w:hyperlink>
            <w:r w:rsidR="00E92E0B">
              <w:rPr>
                <w:sz w:val="14"/>
              </w:rPr>
              <w:t>/</w:t>
            </w:r>
            <w:hyperlink w:anchor="_Sec844">
              <w:r w:rsidR="00E92E0B">
                <w:rPr>
                  <w:color w:val="00467F"/>
                  <w:sz w:val="14"/>
                  <w:u w:val="single"/>
                </w:rPr>
                <w:t>Покажчик</w:t>
              </w:r>
            </w:hyperlink>
          </w:p>
        </w:tc>
      </w:tr>
    </w:tbl>
    <w:p w14:paraId="097A0FB4" w14:textId="77777777" w:rsidR="00AF76FA" w:rsidRDefault="00AF76FA">
      <w:pPr>
        <w:pStyle w:val="ProductList-Body"/>
      </w:pPr>
    </w:p>
    <w:p w14:paraId="2AB90FD5" w14:textId="77777777" w:rsidR="00AF76FA" w:rsidRDefault="00E92E0B">
      <w:pPr>
        <w:pStyle w:val="ProductList-OfferingGroupHeading"/>
        <w:outlineLvl w:val="1"/>
      </w:pPr>
      <w:bookmarkStart w:id="128" w:name="_Sec615"/>
      <w:r>
        <w:t>System Center</w:t>
      </w:r>
      <w:bookmarkEnd w:id="128"/>
      <w:r>
        <w:fldChar w:fldCharType="begin"/>
      </w:r>
      <w:r>
        <w:instrText xml:space="preserve"> TC "</w:instrText>
      </w:r>
      <w:bookmarkStart w:id="129" w:name="_Toc60150734"/>
      <w:r>
        <w:instrText>System Center</w:instrText>
      </w:r>
      <w:bookmarkEnd w:id="129"/>
      <w:r>
        <w:instrText>" \l 2</w:instrText>
      </w:r>
      <w:r>
        <w:fldChar w:fldCharType="end"/>
      </w:r>
    </w:p>
    <w:p w14:paraId="18A13500" w14:textId="77777777" w:rsidR="00AF76FA" w:rsidRDefault="00E92E0B">
      <w:pPr>
        <w:pStyle w:val="ProductList-Offering2HeadingNoBorder"/>
        <w:outlineLvl w:val="2"/>
      </w:pPr>
      <w:bookmarkStart w:id="130" w:name="_Sec642"/>
      <w:r>
        <w:t>System Center Server</w:t>
      </w:r>
      <w:bookmarkEnd w:id="130"/>
      <w:r>
        <w:fldChar w:fldCharType="begin"/>
      </w:r>
      <w:r>
        <w:instrText xml:space="preserve"> TC "</w:instrText>
      </w:r>
      <w:bookmarkStart w:id="131" w:name="_Toc60150735"/>
      <w:r>
        <w:instrText>System Center Server</w:instrText>
      </w:r>
      <w:bookmarkEnd w:id="131"/>
      <w:r>
        <w:instrText>" \l 3</w:instrText>
      </w:r>
      <w:r>
        <w:fldChar w:fldCharType="end"/>
      </w:r>
    </w:p>
    <w:p w14:paraId="7B7AF393" w14:textId="77777777" w:rsidR="00AF76FA" w:rsidRDefault="00E92E0B">
      <w:pPr>
        <w:pStyle w:val="ProductList-Offering1SubSection"/>
        <w:outlineLvl w:val="3"/>
      </w:pPr>
      <w:bookmarkStart w:id="132" w:name="_Sec689"/>
      <w:r>
        <w:t>1. Доступність програми</w:t>
      </w:r>
      <w:bookmarkEnd w:id="132"/>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AF76FA" w14:paraId="6540543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DF3F8C" w14:textId="77777777" w:rsidR="00AF76FA" w:rsidRDefault="00E92E0B">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959C20" w14:textId="77777777" w:rsidR="00AF76FA" w:rsidRDefault="00E92E0B">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934F4A" w14:textId="77777777" w:rsidR="00AF76FA" w:rsidRDefault="00E92E0B">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55B7A7" w14:textId="77777777" w:rsidR="00AF76FA" w:rsidRDefault="00E92E0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735F7A" w14:textId="77777777" w:rsidR="00AF76FA" w:rsidRDefault="00E92E0B">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22B50C" w14:textId="77777777" w:rsidR="00AF76FA" w:rsidRDefault="00E92E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884C26" w14:textId="77777777" w:rsidR="00AF76FA" w:rsidRDefault="00E92E0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DE2FE2" w14:textId="77777777" w:rsidR="00AF76FA" w:rsidRDefault="00E92E0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DFE863" w14:textId="77777777" w:rsidR="00AF76FA" w:rsidRDefault="00E92E0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E2FE65" w14:textId="77777777" w:rsidR="00AF76FA" w:rsidRDefault="00E92E0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466020" w14:textId="77777777" w:rsidR="00AF76FA" w:rsidRDefault="00E92E0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E29A25" w14:textId="77777777" w:rsidR="00AF76FA" w:rsidRDefault="00E92E0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AF76FA" w14:paraId="48EE59A2" w14:textId="77777777">
        <w:tc>
          <w:tcPr>
            <w:tcW w:w="4160" w:type="dxa"/>
            <w:tcBorders>
              <w:top w:val="single" w:sz="6" w:space="0" w:color="FFFFFF"/>
              <w:left w:val="none" w:sz="4" w:space="0" w:color="6E6E6E"/>
              <w:bottom w:val="dashed" w:sz="4" w:space="0" w:color="BFBFBF"/>
              <w:right w:val="none" w:sz="4" w:space="0" w:color="6E6E6E"/>
            </w:tcBorders>
          </w:tcPr>
          <w:p w14:paraId="6FEB5C21" w14:textId="77777777" w:rsidR="00AF76FA" w:rsidRDefault="00E92E0B">
            <w:pPr>
              <w:pStyle w:val="ProductList-TableBody"/>
            </w:pPr>
            <w:r>
              <w:rPr>
                <w:color w:val="000000"/>
              </w:rPr>
              <w:t>Серверна ліцензія на керування System Center 2019 Datacenter (пакет – 2 ліцензії «на ядро»)</w:t>
            </w:r>
            <w:r>
              <w:fldChar w:fldCharType="begin"/>
            </w:r>
            <w:r>
              <w:instrText xml:space="preserve"> XE "Серверна ліцензія на керування System Center 2019 Datacenter (пакет – 2 ліцензії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33A46E4" w14:textId="77777777" w:rsidR="00AF76FA" w:rsidRDefault="00E92E0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DBE57B1" w14:textId="77777777" w:rsidR="00AF76FA" w:rsidRDefault="00AF76F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A370A59" w14:textId="77777777" w:rsidR="00AF76FA" w:rsidRDefault="00E92E0B">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5C94EB7F" w14:textId="77777777" w:rsidR="00AF76FA" w:rsidRDefault="00E92E0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B47F1" w14:textId="77777777" w:rsidR="00AF76FA" w:rsidRDefault="00E92E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3DC77"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D9AFF"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FF357" w14:textId="77777777" w:rsidR="00AF76FA" w:rsidRDefault="00E92E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72E1D"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102BF"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34F1A"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AF76FA" w14:paraId="15339211" w14:textId="77777777">
        <w:tc>
          <w:tcPr>
            <w:tcW w:w="4160" w:type="dxa"/>
            <w:tcBorders>
              <w:top w:val="dashed" w:sz="4" w:space="0" w:color="BFBFBF"/>
              <w:left w:val="none" w:sz="4" w:space="0" w:color="6E6E6E"/>
              <w:bottom w:val="dashed" w:sz="4" w:space="0" w:color="BFBFBF"/>
              <w:right w:val="none" w:sz="4" w:space="0" w:color="6E6E6E"/>
            </w:tcBorders>
          </w:tcPr>
          <w:p w14:paraId="7AF176BC" w14:textId="77777777" w:rsidR="00AF76FA" w:rsidRDefault="00E92E0B">
            <w:pPr>
              <w:pStyle w:val="ProductList-TableBody"/>
            </w:pPr>
            <w:r>
              <w:t>Серверна ліцензія на керування System Center 2019 Datacenter (пакет – 16 ліцензій «на ядро»)</w:t>
            </w:r>
            <w:r>
              <w:fldChar w:fldCharType="begin"/>
            </w:r>
            <w:r>
              <w:instrText xml:space="preserve"> XE "Серверна ліцензія на керування System Center 2019 Datacenter (пакет – 16 ліцензій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C65172A" w14:textId="77777777" w:rsidR="00AF76FA" w:rsidRDefault="00E92E0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D366C50" w14:textId="77777777" w:rsidR="00AF76FA" w:rsidRDefault="00AF76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E632E5" w14:textId="77777777" w:rsidR="00AF76FA" w:rsidRDefault="00E92E0B">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293B6285" w14:textId="77777777" w:rsidR="00AF76FA" w:rsidRDefault="00E92E0B">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F4E4C" w14:textId="77777777" w:rsidR="00AF76FA" w:rsidRDefault="00E92E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BAC7A"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48941"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260A6" w14:textId="77777777" w:rsidR="00AF76FA" w:rsidRDefault="00E92E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29892"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3F1D3"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13539"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AF76FA" w14:paraId="4B7686A2" w14:textId="77777777">
        <w:tc>
          <w:tcPr>
            <w:tcW w:w="4160" w:type="dxa"/>
            <w:tcBorders>
              <w:top w:val="dashed" w:sz="4" w:space="0" w:color="BFBFBF"/>
              <w:left w:val="none" w:sz="4" w:space="0" w:color="6E6E6E"/>
              <w:bottom w:val="dashed" w:sz="4" w:space="0" w:color="BFBFBF"/>
              <w:right w:val="none" w:sz="4" w:space="0" w:color="6E6E6E"/>
            </w:tcBorders>
          </w:tcPr>
          <w:p w14:paraId="76775F27" w14:textId="77777777" w:rsidR="00AF76FA" w:rsidRDefault="00E92E0B">
            <w:pPr>
              <w:pStyle w:val="ProductList-TableBody"/>
            </w:pPr>
            <w:r>
              <w:rPr>
                <w:color w:val="000000"/>
              </w:rPr>
              <w:t>Серверна ліцензія на керування System Center 2019 Standard (пакет – 2 ліцензії «на ядро»)</w:t>
            </w:r>
            <w:r>
              <w:fldChar w:fldCharType="begin"/>
            </w:r>
            <w:r>
              <w:instrText xml:space="preserve"> XE "Серверна ліцензія на керування System Center 2019 Standard (пакет – 2 ліцензії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C8A5839" w14:textId="77777777" w:rsidR="00AF76FA" w:rsidRDefault="00E92E0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26762B1" w14:textId="77777777" w:rsidR="00AF76FA" w:rsidRDefault="00AF76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41EDEE" w14:textId="77777777" w:rsidR="00AF76FA" w:rsidRDefault="00E92E0B">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63517DD4" w14:textId="77777777" w:rsidR="00AF76FA" w:rsidRDefault="00E92E0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51AF6" w14:textId="77777777" w:rsidR="00AF76FA" w:rsidRDefault="00E92E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82D42"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CE0F1"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E5E95" w14:textId="77777777" w:rsidR="00AF76FA" w:rsidRDefault="00E92E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F5C95"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FB3E4"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52419"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AF76FA" w14:paraId="16ED51B1" w14:textId="77777777">
        <w:tc>
          <w:tcPr>
            <w:tcW w:w="4160" w:type="dxa"/>
            <w:tcBorders>
              <w:top w:val="dashed" w:sz="4" w:space="0" w:color="BFBFBF"/>
              <w:left w:val="none" w:sz="4" w:space="0" w:color="6E6E6E"/>
              <w:bottom w:val="none" w:sz="4" w:space="0" w:color="BFBFBF"/>
              <w:right w:val="none" w:sz="4" w:space="0" w:color="6E6E6E"/>
            </w:tcBorders>
          </w:tcPr>
          <w:p w14:paraId="1D17CD7F" w14:textId="77777777" w:rsidR="00AF76FA" w:rsidRDefault="00E92E0B">
            <w:pPr>
              <w:pStyle w:val="ProductList-TableBody"/>
            </w:pPr>
            <w:r>
              <w:t>Серверна ліцензія на керування System Center 2019 Standard (пакет – 16 ліцензій «на ядро»)</w:t>
            </w:r>
            <w:r>
              <w:fldChar w:fldCharType="begin"/>
            </w:r>
            <w:r>
              <w:instrText xml:space="preserve"> XE "Серверна ліцензія на керування System Center 2019 Standard (пакет – 16 ліцензій «на ядро»)"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533300B" w14:textId="77777777" w:rsidR="00AF76FA" w:rsidRDefault="00E92E0B">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07C6E49A" w14:textId="77777777" w:rsidR="00AF76FA" w:rsidRDefault="00AF76F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43C89CF" w14:textId="77777777" w:rsidR="00AF76FA" w:rsidRDefault="00E92E0B">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517FCE4C" w14:textId="77777777" w:rsidR="00AF76FA" w:rsidRDefault="00E92E0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A1C71" w14:textId="77777777" w:rsidR="00AF76FA" w:rsidRDefault="00E92E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1E4EF"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85C0D"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00D2E" w14:textId="77777777" w:rsidR="00AF76FA" w:rsidRDefault="00E92E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668DE"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1C73D"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57102"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29639F5C" w14:textId="77777777" w:rsidR="00AF76FA" w:rsidRDefault="00E92E0B">
      <w:pPr>
        <w:pStyle w:val="ProductList-Offering1SubSection"/>
        <w:outlineLvl w:val="3"/>
      </w:pPr>
      <w:bookmarkStart w:id="133" w:name="_Sec744"/>
      <w:r>
        <w:t>2. Умови продукту</w:t>
      </w:r>
      <w:bookmarkEnd w:id="133"/>
    </w:p>
    <w:tbl>
      <w:tblPr>
        <w:tblStyle w:val="PURTable"/>
        <w:tblW w:w="0" w:type="dxa"/>
        <w:tblLook w:val="04A0" w:firstRow="1" w:lastRow="0" w:firstColumn="1" w:lastColumn="0" w:noHBand="0" w:noVBand="1"/>
      </w:tblPr>
      <w:tblGrid>
        <w:gridCol w:w="3619"/>
        <w:gridCol w:w="3640"/>
        <w:gridCol w:w="3657"/>
      </w:tblGrid>
      <w:tr w:rsidR="00AF76FA" w14:paraId="56FBFE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DE55EC4" w14:textId="77777777" w:rsidR="00AF76FA" w:rsidRDefault="00E92E0B">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137176F3" w14:textId="77777777" w:rsidR="00AF76FA" w:rsidRDefault="00E92E0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2ECF191" w14:textId="77777777" w:rsidR="00AF76FA" w:rsidRDefault="00E92E0B">
            <w:pPr>
              <w:pStyle w:val="ProductList-TableBody"/>
            </w:pPr>
            <w:r>
              <w:rPr>
                <w:color w:val="404040"/>
              </w:rPr>
              <w:t>Випуски з меншими функціональними можливостями: н/д</w:t>
            </w:r>
          </w:p>
        </w:tc>
      </w:tr>
      <w:tr w:rsidR="00AF76FA" w14:paraId="01EE33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A7349" w14:textId="77777777" w:rsidR="00AF76FA" w:rsidRDefault="00E92E0B">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569CC" w14:textId="77777777" w:rsidR="00AF76FA" w:rsidRDefault="00E92E0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4BB88C61" w14:textId="77777777" w:rsidR="00AF76FA" w:rsidRDefault="00E92E0B">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AF76FA" w14:paraId="7CEB20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78757" w14:textId="77777777" w:rsidR="00AF76FA" w:rsidRDefault="00E92E0B">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FCBFC" w14:textId="77777777" w:rsidR="00AF76FA" w:rsidRDefault="00E92E0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12F93" w14:textId="77777777" w:rsidR="00AF76FA" w:rsidRDefault="00E92E0B">
            <w:pPr>
              <w:pStyle w:val="ProductList-TableBody"/>
            </w:pPr>
            <w:r>
              <w:rPr>
                <w:color w:val="404040"/>
              </w:rPr>
              <w:t>Право на зменшення: Н/Д</w:t>
            </w:r>
          </w:p>
        </w:tc>
      </w:tr>
      <w:tr w:rsidR="00AF76FA" w14:paraId="7E8750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CD2FC" w14:textId="77777777" w:rsidR="00AF76FA" w:rsidRDefault="00E92E0B">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7085A" w14:textId="77777777" w:rsidR="00AF76FA" w:rsidRDefault="00E92E0B">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859BC" w14:textId="77777777" w:rsidR="00AF76FA" w:rsidRDefault="00E92E0B">
            <w:pPr>
              <w:pStyle w:val="ProductList-TableBody"/>
            </w:pPr>
            <w:r>
              <w:rPr>
                <w:color w:val="404040"/>
              </w:rPr>
              <w:t>Право на уточнення: Н/Д</w:t>
            </w:r>
          </w:p>
        </w:tc>
      </w:tr>
      <w:tr w:rsidR="00AF76FA" w14:paraId="5CF7D7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DB17E" w14:textId="77777777" w:rsidR="00AF76FA" w:rsidRDefault="00E92E0B">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F09CF" w14:textId="77777777" w:rsidR="00AF76FA" w:rsidRDefault="00AF76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83EA4" w14:textId="77777777" w:rsidR="00AF76FA" w:rsidRDefault="00AF76FA">
            <w:pPr>
              <w:pStyle w:val="ProductList-TableBody"/>
            </w:pPr>
          </w:p>
        </w:tc>
      </w:tr>
    </w:tbl>
    <w:p w14:paraId="2B14D1A8" w14:textId="77777777" w:rsidR="00AF76FA" w:rsidRDefault="00AF76FA">
      <w:pPr>
        <w:pStyle w:val="ProductList-Body"/>
      </w:pPr>
    </w:p>
    <w:p w14:paraId="58BBE290" w14:textId="77777777" w:rsidR="00AF76FA" w:rsidRDefault="00E92E0B">
      <w:pPr>
        <w:pStyle w:val="ProductList-Offering1SubSection"/>
        <w:outlineLvl w:val="3"/>
      </w:pPr>
      <w:bookmarkStart w:id="134" w:name="_Sec797"/>
      <w:r>
        <w:t>3. Права на використання</w:t>
      </w:r>
      <w:bookmarkEnd w:id="134"/>
    </w:p>
    <w:tbl>
      <w:tblPr>
        <w:tblStyle w:val="PURTable"/>
        <w:tblW w:w="0" w:type="dxa"/>
        <w:tblLook w:val="04A0" w:firstRow="1" w:lastRow="0" w:firstColumn="1" w:lastColumn="0" w:noHBand="0" w:noVBand="1"/>
      </w:tblPr>
      <w:tblGrid>
        <w:gridCol w:w="3646"/>
        <w:gridCol w:w="3630"/>
        <w:gridCol w:w="3640"/>
      </w:tblGrid>
      <w:tr w:rsidR="00AF76FA" w14:paraId="0922CA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EF818F" w14:textId="77777777" w:rsidR="00AF76FA" w:rsidRDefault="00E92E0B">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114A1D39" w14:textId="77777777" w:rsidR="00AF76FA" w:rsidRDefault="00E92E0B">
            <w:pPr>
              <w:pStyle w:val="ProductList-TableBody"/>
            </w:pPr>
            <w:r>
              <w:fldChar w:fldCharType="begin"/>
            </w:r>
            <w:r>
              <w:instrText xml:space="preserve"> AutoTextList   \s NoStyle \t "Умови ліцензії для певних продуктів: означає, що під таблицею «Права на використання» розміщено умови та положення для певних Продуктів, що регулюють розгортання й використання Продукту."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4FD81D" w14:textId="77777777" w:rsidR="00AF76FA" w:rsidRDefault="00E92E0B">
            <w:pPr>
              <w:pStyle w:val="ProductList-TableBody"/>
            </w:pPr>
            <w:r>
              <w:rPr>
                <w:color w:val="404040"/>
              </w:rPr>
              <w:t>Додаткове програмне забезпечення: Н/Д</w:t>
            </w:r>
          </w:p>
        </w:tc>
      </w:tr>
      <w:tr w:rsidR="00AF76FA" w14:paraId="1FB6F0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01F12" w14:textId="77777777" w:rsidR="00AF76FA" w:rsidRDefault="00E92E0B">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4A557" w14:textId="77777777" w:rsidR="00AF76FA" w:rsidRDefault="00E92E0B">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0CF7F677" w14:textId="77777777" w:rsidR="00AF76FA" w:rsidRDefault="00E92E0B">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AF76FA" w14:paraId="1BA60212" w14:textId="77777777">
        <w:tc>
          <w:tcPr>
            <w:tcW w:w="4040" w:type="dxa"/>
            <w:tcBorders>
              <w:top w:val="single" w:sz="4" w:space="0" w:color="000000"/>
              <w:left w:val="single" w:sz="4" w:space="0" w:color="000000"/>
              <w:bottom w:val="single" w:sz="4" w:space="0" w:color="000000"/>
              <w:right w:val="single" w:sz="4" w:space="0" w:color="000000"/>
            </w:tcBorders>
          </w:tcPr>
          <w:p w14:paraId="48304EBE" w14:textId="77777777" w:rsidR="00AF76FA" w:rsidRDefault="00E92E0B">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9ADE3" w14:textId="77777777" w:rsidR="00AF76FA" w:rsidRDefault="00AF76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08F4B" w14:textId="77777777" w:rsidR="00AF76FA" w:rsidRDefault="00AF76FA">
            <w:pPr>
              <w:pStyle w:val="ProductList-TableBody"/>
            </w:pPr>
          </w:p>
        </w:tc>
      </w:tr>
    </w:tbl>
    <w:p w14:paraId="4AAA3BE3" w14:textId="77777777" w:rsidR="00AF76FA" w:rsidRDefault="00AF76FA">
      <w:pPr>
        <w:pStyle w:val="ProductList-Body"/>
      </w:pPr>
    </w:p>
    <w:p w14:paraId="7FC85B03" w14:textId="77777777" w:rsidR="00AF76FA" w:rsidRDefault="00E92E0B">
      <w:pPr>
        <w:pStyle w:val="ProductList-ClauseHeading"/>
        <w:outlineLvl w:val="4"/>
      </w:pPr>
      <w:r>
        <w:t>3.1 Ліцензія на керування – System Center 2019 Standard</w:t>
      </w:r>
    </w:p>
    <w:tbl>
      <w:tblPr>
        <w:tblStyle w:val="PURTable"/>
        <w:tblW w:w="0" w:type="dxa"/>
        <w:tblLook w:val="04A0" w:firstRow="1" w:lastRow="0" w:firstColumn="1" w:lastColumn="0" w:noHBand="0" w:noVBand="1"/>
      </w:tblPr>
      <w:tblGrid>
        <w:gridCol w:w="3666"/>
        <w:gridCol w:w="3665"/>
        <w:gridCol w:w="3585"/>
      </w:tblGrid>
      <w:tr w:rsidR="00AF76FA" w14:paraId="55F62B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4588357" w14:textId="77777777" w:rsidR="00AF76FA" w:rsidRDefault="00E92E0B">
            <w:pPr>
              <w:pStyle w:val="ProductList-TableBody"/>
            </w:pPr>
            <w:r>
              <w:t>Серверна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12B3872F" w14:textId="77777777" w:rsidR="00AF76FA" w:rsidRDefault="00E92E0B">
            <w:pPr>
              <w:pStyle w:val="ProductList-TableBody"/>
            </w:pPr>
            <w:r>
              <w:t>Ліцензія на керування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0C55E31B" w14:textId="77777777" w:rsidR="00AF76FA" w:rsidRDefault="00AF76FA">
            <w:pPr>
              <w:pStyle w:val="ProductList-TableBody"/>
            </w:pPr>
          </w:p>
        </w:tc>
      </w:tr>
    </w:tbl>
    <w:p w14:paraId="5FFAF24C" w14:textId="77777777" w:rsidR="00AF76FA" w:rsidRDefault="00AF76FA">
      <w:pPr>
        <w:pStyle w:val="ProductList-Body"/>
      </w:pPr>
    </w:p>
    <w:p w14:paraId="392E2880" w14:textId="77777777" w:rsidR="00AF76FA" w:rsidRDefault="00E92E0B">
      <w:pPr>
        <w:pStyle w:val="ProductList-ClauseHeading"/>
        <w:outlineLvl w:val="4"/>
      </w:pPr>
      <w:r>
        <w:t>3.2 Ліцензія на керування – System Center 2019 Datacenter</w:t>
      </w:r>
    </w:p>
    <w:tbl>
      <w:tblPr>
        <w:tblStyle w:val="PURTable"/>
        <w:tblW w:w="0" w:type="dxa"/>
        <w:tblLook w:val="04A0" w:firstRow="1" w:lastRow="0" w:firstColumn="1" w:lastColumn="0" w:noHBand="0" w:noVBand="1"/>
      </w:tblPr>
      <w:tblGrid>
        <w:gridCol w:w="3665"/>
        <w:gridCol w:w="3667"/>
        <w:gridCol w:w="3584"/>
      </w:tblGrid>
      <w:tr w:rsidR="00AF76FA" w14:paraId="2D8D8F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AD476A4" w14:textId="77777777" w:rsidR="00AF76FA" w:rsidRDefault="00E92E0B">
            <w:pPr>
              <w:pStyle w:val="ProductList-TableBody"/>
            </w:pPr>
            <w:r>
              <w:t>Серверна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03D837A4" w14:textId="77777777" w:rsidR="00AF76FA" w:rsidRDefault="00E92E0B">
            <w:pPr>
              <w:pStyle w:val="ProductList-TableBody"/>
            </w:pPr>
            <w:r>
              <w:t>Ліцензія на керування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18DB3BB0" w14:textId="77777777" w:rsidR="00AF76FA" w:rsidRDefault="00AF76FA">
            <w:pPr>
              <w:pStyle w:val="ProductList-TableBody"/>
            </w:pPr>
          </w:p>
        </w:tc>
      </w:tr>
    </w:tbl>
    <w:p w14:paraId="2AD09729" w14:textId="77777777" w:rsidR="00AF76FA" w:rsidRDefault="00AF76FA">
      <w:pPr>
        <w:pStyle w:val="ProductList-Body"/>
      </w:pPr>
    </w:p>
    <w:p w14:paraId="1F43D4A4" w14:textId="77777777" w:rsidR="00AF76FA" w:rsidRDefault="00E92E0B">
      <w:pPr>
        <w:pStyle w:val="ProductList-ClauseHeading"/>
        <w:outlineLvl w:val="4"/>
      </w:pPr>
      <w:r>
        <w:t>3.3. Використання System Center Endpoint Protection із Центром безпеки Azure або Microsoft Defender для кінцевих точок</w:t>
      </w:r>
    </w:p>
    <w:p w14:paraId="08415BC4" w14:textId="77777777" w:rsidR="00AF76FA" w:rsidRDefault="00E92E0B">
      <w:pPr>
        <w:pStyle w:val="ProductList-Body"/>
      </w:pPr>
      <w:r>
        <w:t xml:space="preserve">Клієнт може використовувати System Center Endpoint Protection для керування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які захищено за допомогою Стандартного рівня Центру безпеки Azure</w:t>
      </w:r>
      <w:r>
        <w:fldChar w:fldCharType="begin"/>
      </w:r>
      <w:r>
        <w:instrText xml:space="preserve"> XE "Центру безпеки Azure" </w:instrText>
      </w:r>
      <w:r>
        <w:fldChar w:fldCharType="end"/>
      </w:r>
      <w:r>
        <w:t xml:space="preserve"> або Microsoft Defender для кінцевих точок</w:t>
      </w:r>
      <w:r>
        <w:fldChar w:fldCharType="begin"/>
      </w:r>
      <w:r>
        <w:instrText xml:space="preserve"> XE "Microsoft Defender для кінцевих точок" </w:instrText>
      </w:r>
      <w:r>
        <w:fldChar w:fldCharType="end"/>
      </w:r>
      <w:r>
        <w:t xml:space="preserve">. Таке використання регулюється Умовами ліцензування System Center з урахуванням наведених тут змін і доповнень. Керовані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Віртуальні операційні середовища</w:t>
      </w:r>
      <w:r>
        <w:fldChar w:fldCharType="end"/>
      </w:r>
      <w:r>
        <w:t xml:space="preserve"> можна запускати на спільних або виділених Серверах. Клієнту не потрібно купувати та призначати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System Center для цього обмеженого використання.</w:t>
      </w:r>
    </w:p>
    <w:p w14:paraId="4E6A2CEB" w14:textId="77777777" w:rsidR="00AF76FA" w:rsidRDefault="00AF76FA">
      <w:pPr>
        <w:pStyle w:val="ProductList-Body"/>
      </w:pPr>
    </w:p>
    <w:p w14:paraId="5A4A0E7C" w14:textId="77777777" w:rsidR="00AF76FA" w:rsidRDefault="00E92E0B">
      <w:pPr>
        <w:pStyle w:val="ProductList-ClauseHeading"/>
        <w:outlineLvl w:val="4"/>
      </w:pPr>
      <w:r>
        <w:t>3.4 Технологія SQL Server</w:t>
      </w:r>
    </w:p>
    <w:p w14:paraId="661A8017" w14:textId="77777777" w:rsidR="00AF76FA" w:rsidRDefault="00E92E0B">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в Клієнта,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будь-якого програмного забезпечення баз даних SQL Server, включеного в Продукт, лише для підтримки цього Продукту та будь-якого іншого Продукту, який включає програмне забезпечення баз даних SQL Server. На виділені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21B0D26A" w14:textId="77777777" w:rsidR="00AF76FA" w:rsidRDefault="00AF76FA">
      <w:pPr>
        <w:pStyle w:val="ProductList-Body"/>
      </w:pPr>
    </w:p>
    <w:p w14:paraId="1785011B" w14:textId="77777777" w:rsidR="00AF76FA" w:rsidRDefault="00E92E0B">
      <w:pPr>
        <w:pStyle w:val="ProductList-ClauseHeading"/>
        <w:outlineLvl w:val="4"/>
      </w:pPr>
      <w:r>
        <w:t>3.5 Windows Server Container</w:t>
      </w:r>
    </w:p>
    <w:p w14:paraId="64881F0E" w14:textId="77777777" w:rsidR="00AF76FA" w:rsidRDefault="00E92E0B">
      <w:pPr>
        <w:pStyle w:val="ProductList-Body"/>
      </w:pPr>
      <w:r>
        <w:t xml:space="preserve">Клієнт може Керувати будь-якою кількістю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які розділено на екземпляри </w:t>
      </w:r>
      <w:r>
        <w:fldChar w:fldCharType="begin"/>
      </w:r>
      <w:r>
        <w:instrText xml:space="preserve"> AutoTextList   \s NoStyle \t "Windows Server Container вважається компонентом програмного забезпечення Windows Server." </w:instrText>
      </w:r>
      <w:r>
        <w:fldChar w:fldCharType="separate"/>
      </w:r>
      <w:r>
        <w:rPr>
          <w:color w:val="0563C1"/>
        </w:rPr>
        <w:t>Windows Server Container</w:t>
      </w:r>
      <w:r>
        <w:fldChar w:fldCharType="end"/>
      </w:r>
      <w:r>
        <w:t xml:space="preserve"> на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551C4968" w14:textId="77777777" w:rsidR="00AF76FA" w:rsidRDefault="00E92E0B">
      <w:pPr>
        <w:pStyle w:val="ProductList-Offering1SubSection"/>
        <w:outlineLvl w:val="3"/>
      </w:pPr>
      <w:bookmarkStart w:id="135" w:name="_Sec869"/>
      <w:r>
        <w:t>4. Підтримка програмного забезпечення</w:t>
      </w:r>
      <w:bookmarkEnd w:id="135"/>
    </w:p>
    <w:tbl>
      <w:tblPr>
        <w:tblStyle w:val="PURTable"/>
        <w:tblW w:w="0" w:type="dxa"/>
        <w:tblLook w:val="04A0" w:firstRow="1" w:lastRow="0" w:firstColumn="1" w:lastColumn="0" w:noHBand="0" w:noVBand="1"/>
      </w:tblPr>
      <w:tblGrid>
        <w:gridCol w:w="3660"/>
        <w:gridCol w:w="3628"/>
        <w:gridCol w:w="3628"/>
      </w:tblGrid>
      <w:tr w:rsidR="00AF76FA" w14:paraId="1D896C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38F525" w14:textId="77777777" w:rsidR="00AF76FA" w:rsidRDefault="00E92E0B">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9216887" w14:textId="77777777" w:rsidR="00AF76FA" w:rsidRDefault="00E92E0B">
            <w:pPr>
              <w:pStyle w:val="ProductList-TableBody"/>
            </w:pPr>
            <w:r>
              <w:fldChar w:fldCharType="begin"/>
            </w:r>
            <w:r>
              <w:instrText xml:space="preserve"> AutoTextList   \s NoStyle \t "Аварійне відновлення: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B3E5F2" w14:textId="77777777" w:rsidR="00AF76FA" w:rsidRDefault="00E92E0B">
            <w:pPr>
              <w:pStyle w:val="ProductList-TableBody"/>
            </w:pPr>
            <w:r>
              <w:rPr>
                <w:color w:val="404040"/>
              </w:rPr>
              <w:t>Права переходу на резервний ресурс: Н/Д</w:t>
            </w:r>
          </w:p>
        </w:tc>
      </w:tr>
      <w:tr w:rsidR="00AF76FA" w14:paraId="76535A1C" w14:textId="77777777">
        <w:tc>
          <w:tcPr>
            <w:tcW w:w="4040" w:type="dxa"/>
            <w:tcBorders>
              <w:top w:val="single" w:sz="4" w:space="0" w:color="000000"/>
              <w:left w:val="single" w:sz="4" w:space="0" w:color="000000"/>
              <w:bottom w:val="single" w:sz="4" w:space="0" w:color="000000"/>
              <w:right w:val="single" w:sz="4" w:space="0" w:color="000000"/>
            </w:tcBorders>
          </w:tcPr>
          <w:p w14:paraId="3C05E12A" w14:textId="77777777" w:rsidR="00AF76FA" w:rsidRDefault="00E92E0B">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Усі випуски (лише «Переміщення ліцензій через Підтримку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14:paraId="489BE46B" w14:textId="77777777" w:rsidR="00AF76FA" w:rsidRDefault="00E92E0B">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53">
              <w:r>
                <w:rPr>
                  <w:color w:val="00467F"/>
                  <w:u w:val="single"/>
                </w:rPr>
                <w:t>Список продуктів – жовтень 2013 р.</w:t>
              </w:r>
            </w:hyperlink>
            <w:r>
              <w:t xml:space="preserve">, </w:t>
            </w:r>
            <w:hyperlink r:id="rId54">
              <w:r>
                <w:rPr>
                  <w:color w:val="00467F"/>
                  <w:u w:val="single"/>
                </w:rPr>
                <w:t>Умови для продуктів – жовтень 2016 р.</w:t>
              </w:r>
            </w:hyperlink>
            <w:r>
              <w:t xml:space="preserve"> і </w:t>
            </w:r>
            <w:hyperlink r:id="rId55">
              <w:r>
                <w:rPr>
                  <w:color w:val="00467F"/>
                  <w:u w:val="single"/>
                </w:rPr>
                <w:t>грудень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6C6BF" w14:textId="77777777" w:rsidR="00AF76FA" w:rsidRDefault="00E92E0B">
            <w:pPr>
              <w:pStyle w:val="ProductList-TableBody"/>
            </w:pPr>
            <w:r>
              <w:rPr>
                <w:color w:val="404040"/>
              </w:rPr>
              <w:t>Права на віддалене використання: н/д</w:t>
            </w:r>
          </w:p>
        </w:tc>
      </w:tr>
      <w:tr w:rsidR="00AF76FA" w14:paraId="2389FB3D" w14:textId="77777777">
        <w:tc>
          <w:tcPr>
            <w:tcW w:w="4040" w:type="dxa"/>
            <w:tcBorders>
              <w:top w:val="single" w:sz="4" w:space="0" w:color="000000"/>
              <w:left w:val="single" w:sz="4" w:space="0" w:color="000000"/>
              <w:bottom w:val="single" w:sz="4" w:space="0" w:color="000000"/>
              <w:right w:val="single" w:sz="4" w:space="0" w:color="000000"/>
            </w:tcBorders>
          </w:tcPr>
          <w:p w14:paraId="76B4E45F" w14:textId="77777777" w:rsidR="00AF76FA" w:rsidRDefault="00E92E0B">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для розміщення даних на певних умовах. Докладніші відомості див. в розділі «Сервери – саморозміщувані програми» в додатку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A08A0" w14:textId="77777777" w:rsidR="00AF76FA" w:rsidRDefault="00E92E0B">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99C31" w14:textId="77777777" w:rsidR="00AF76FA" w:rsidRDefault="00AF76FA">
            <w:pPr>
              <w:pStyle w:val="ProductList-TableBody"/>
            </w:pPr>
          </w:p>
        </w:tc>
      </w:tr>
    </w:tbl>
    <w:p w14:paraId="7F781B2A" w14:textId="77777777" w:rsidR="00AF76FA" w:rsidRDefault="00AF76FA">
      <w:pPr>
        <w:pStyle w:val="ProductList-Body"/>
      </w:pPr>
    </w:p>
    <w:p w14:paraId="3DB70974" w14:textId="77777777" w:rsidR="00AF76FA" w:rsidRDefault="00AF76FA">
      <w:pPr>
        <w:pStyle w:val="ProductList-Body"/>
        <w:jc w:val="right"/>
      </w:pPr>
    </w:p>
    <w:tbl>
      <w:tblPr>
        <w:tblStyle w:val="PURTable"/>
        <w:tblW w:w="0" w:type="dxa"/>
        <w:tblLook w:val="04A0" w:firstRow="1" w:lastRow="0" w:firstColumn="1" w:lastColumn="0" w:noHBand="0" w:noVBand="1"/>
      </w:tblPr>
      <w:tblGrid>
        <w:gridCol w:w="10916"/>
      </w:tblGrid>
      <w:tr w:rsidR="00AF76FA" w14:paraId="3CBB8C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F26FE6" w14:textId="77777777" w:rsidR="00AF76FA" w:rsidRDefault="00C218A1">
            <w:pPr>
              <w:pStyle w:val="ProductList-TableBody"/>
              <w:jc w:val="right"/>
            </w:pPr>
            <w:hyperlink w:anchor="_Sec842">
              <w:r w:rsidR="00E92E0B">
                <w:rPr>
                  <w:color w:val="00467F"/>
                  <w:sz w:val="14"/>
                  <w:u w:val="single"/>
                </w:rPr>
                <w:t>Зміст</w:t>
              </w:r>
            </w:hyperlink>
            <w:r w:rsidR="00E92E0B">
              <w:rPr>
                <w:sz w:val="14"/>
              </w:rPr>
              <w:t>/</w:t>
            </w:r>
            <w:hyperlink w:anchor="_Sec549">
              <w:r w:rsidR="00E92E0B">
                <w:rPr>
                  <w:color w:val="00467F"/>
                  <w:sz w:val="14"/>
                  <w:u w:val="single"/>
                </w:rPr>
                <w:t>Глосарій</w:t>
              </w:r>
            </w:hyperlink>
            <w:r w:rsidR="00E92E0B">
              <w:rPr>
                <w:sz w:val="14"/>
              </w:rPr>
              <w:t>/</w:t>
            </w:r>
            <w:hyperlink w:anchor="_Sec844">
              <w:r w:rsidR="00E92E0B">
                <w:rPr>
                  <w:color w:val="00467F"/>
                  <w:sz w:val="14"/>
                  <w:u w:val="single"/>
                </w:rPr>
                <w:t>Покажчик</w:t>
              </w:r>
            </w:hyperlink>
          </w:p>
        </w:tc>
      </w:tr>
    </w:tbl>
    <w:p w14:paraId="0203D1E2" w14:textId="77777777" w:rsidR="00AF76FA" w:rsidRDefault="00AF76FA">
      <w:pPr>
        <w:pStyle w:val="ProductList-Body"/>
      </w:pPr>
    </w:p>
    <w:p w14:paraId="67976A45" w14:textId="77777777" w:rsidR="00AF76FA" w:rsidRDefault="00E92E0B">
      <w:pPr>
        <w:pStyle w:val="ProductList-Offering2HeadingNoBorder"/>
        <w:outlineLvl w:val="2"/>
      </w:pPr>
      <w:bookmarkStart w:id="136" w:name="_Sec644"/>
      <w:r>
        <w:t>Microsoft Endpoint Configuration Manager (раніше – System Center Configuration Manager)</w:t>
      </w:r>
      <w:bookmarkEnd w:id="136"/>
      <w:r>
        <w:fldChar w:fldCharType="begin"/>
      </w:r>
      <w:r>
        <w:instrText xml:space="preserve"> TC "</w:instrText>
      </w:r>
      <w:bookmarkStart w:id="137" w:name="_Toc60150736"/>
      <w:r>
        <w:instrText>Microsoft Endpoint Configuration Manager (раніше – System Center Configuration Manager)</w:instrText>
      </w:r>
      <w:bookmarkEnd w:id="137"/>
      <w:r>
        <w:instrText>" \l 3</w:instrText>
      </w:r>
      <w:r>
        <w:fldChar w:fldCharType="end"/>
      </w:r>
    </w:p>
    <w:p w14:paraId="36D4C87D" w14:textId="77777777" w:rsidR="00AF76FA" w:rsidRDefault="00E92E0B">
      <w:pPr>
        <w:pStyle w:val="ProductList-Offering1SubSection"/>
        <w:outlineLvl w:val="3"/>
      </w:pPr>
      <w:bookmarkStart w:id="138" w:name="_Sec691"/>
      <w:r>
        <w:t>1. Доступність програми</w:t>
      </w:r>
      <w:bookmarkEnd w:id="138"/>
    </w:p>
    <w:p w14:paraId="1C1C31B6" w14:textId="77777777" w:rsidR="00AF76FA" w:rsidRDefault="00AF76FA">
      <w:pPr>
        <w:pStyle w:val="ProductList-Body"/>
      </w:pPr>
    </w:p>
    <w:tbl>
      <w:tblPr>
        <w:tblStyle w:val="PURTable"/>
        <w:tblW w:w="0" w:type="dxa"/>
        <w:tblLook w:val="04A0" w:firstRow="1" w:lastRow="0" w:firstColumn="1" w:lastColumn="0" w:noHBand="0" w:noVBand="1"/>
      </w:tblPr>
      <w:tblGrid>
        <w:gridCol w:w="4043"/>
        <w:gridCol w:w="618"/>
        <w:gridCol w:w="719"/>
        <w:gridCol w:w="612"/>
        <w:gridCol w:w="607"/>
        <w:gridCol w:w="608"/>
        <w:gridCol w:w="612"/>
        <w:gridCol w:w="615"/>
        <w:gridCol w:w="634"/>
        <w:gridCol w:w="619"/>
        <w:gridCol w:w="613"/>
        <w:gridCol w:w="616"/>
      </w:tblGrid>
      <w:tr w:rsidR="00AF76FA" w14:paraId="6A0C499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ABE5D8" w14:textId="77777777" w:rsidR="00AF76FA" w:rsidRDefault="00E92E0B">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9D30F6" w14:textId="77777777" w:rsidR="00AF76FA" w:rsidRDefault="00E92E0B">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26C2E9F" w14:textId="77777777" w:rsidR="00AF76FA" w:rsidRDefault="00E92E0B">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458C96" w14:textId="77777777" w:rsidR="00AF76FA" w:rsidRDefault="00E92E0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2F3606" w14:textId="77777777" w:rsidR="00AF76FA" w:rsidRDefault="00E92E0B">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3874BA" w14:textId="77777777" w:rsidR="00AF76FA" w:rsidRDefault="00E92E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E2B073" w14:textId="77777777" w:rsidR="00AF76FA" w:rsidRDefault="00E92E0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982469" w14:textId="77777777" w:rsidR="00AF76FA" w:rsidRDefault="00E92E0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B9BB12" w14:textId="77777777" w:rsidR="00AF76FA" w:rsidRDefault="00E92E0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4A5CBB" w14:textId="77777777" w:rsidR="00AF76FA" w:rsidRDefault="00E92E0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D45ECE" w14:textId="77777777" w:rsidR="00AF76FA" w:rsidRDefault="00E92E0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45DBC1" w14:textId="77777777" w:rsidR="00AF76FA" w:rsidRDefault="00E92E0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AF76FA" w14:paraId="1938793E" w14:textId="77777777">
        <w:tc>
          <w:tcPr>
            <w:tcW w:w="4160" w:type="dxa"/>
            <w:tcBorders>
              <w:top w:val="single" w:sz="6" w:space="0" w:color="FFFFFF"/>
              <w:left w:val="none" w:sz="4" w:space="0" w:color="6E6E6E"/>
              <w:bottom w:val="dashed" w:sz="4" w:space="0" w:color="BFBFBF"/>
              <w:right w:val="none" w:sz="4" w:space="0" w:color="6E6E6E"/>
            </w:tcBorders>
          </w:tcPr>
          <w:p w14:paraId="746EF9F8" w14:textId="77777777" w:rsidR="00AF76FA" w:rsidRDefault="00E92E0B">
            <w:pPr>
              <w:pStyle w:val="ProductList-TableBody"/>
            </w:pPr>
            <w:r>
              <w:t>Клієнтська ліцензія на керування для Microsoft Endpoint Configuration Manager</w:t>
            </w:r>
            <w:r>
              <w:fldChar w:fldCharType="begin"/>
            </w:r>
            <w:r>
              <w:instrText xml:space="preserve"> XE "Клієнтська ліцензія на керування для Microsoft Endpoint Configuration Manager" </w:instrText>
            </w:r>
            <w:r>
              <w:fldChar w:fldCharType="end"/>
            </w:r>
            <w:r>
              <w:t xml:space="preserve"> «на операційне середовище»</w:t>
            </w:r>
          </w:p>
        </w:tc>
        <w:tc>
          <w:tcPr>
            <w:tcW w:w="620" w:type="dxa"/>
            <w:tcBorders>
              <w:top w:val="single" w:sz="6" w:space="0" w:color="FFFFFF"/>
              <w:left w:val="none" w:sz="4" w:space="0" w:color="6E6E6E"/>
              <w:bottom w:val="dashed" w:sz="4" w:space="0" w:color="BFBFBF"/>
              <w:right w:val="none" w:sz="4" w:space="0" w:color="6E6E6E"/>
            </w:tcBorders>
          </w:tcPr>
          <w:p w14:paraId="60788512" w14:textId="77777777" w:rsidR="00AF76FA" w:rsidRDefault="00E92E0B">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0A95E5A0" w14:textId="77777777" w:rsidR="00AF76FA" w:rsidRDefault="00AF76F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396D5AF" w14:textId="77777777" w:rsidR="00AF76FA" w:rsidRDefault="00E92E0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C907B02" w14:textId="77777777" w:rsidR="00AF76FA" w:rsidRDefault="00E92E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BCCCD"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C9C7A"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BE383"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407B6" w14:textId="77777777" w:rsidR="00AF76FA" w:rsidRDefault="00E92E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C892FA"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B7410"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04B60" w14:textId="77777777" w:rsidR="00AF76FA" w:rsidRDefault="00E92E0B">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AF76FA" w14:paraId="25917CF7" w14:textId="77777777">
        <w:tc>
          <w:tcPr>
            <w:tcW w:w="4160" w:type="dxa"/>
            <w:tcBorders>
              <w:top w:val="dashed" w:sz="4" w:space="0" w:color="BFBFBF"/>
              <w:left w:val="none" w:sz="4" w:space="0" w:color="6E6E6E"/>
              <w:bottom w:val="dashed" w:sz="4" w:space="0" w:color="BFBFBF"/>
              <w:right w:val="none" w:sz="4" w:space="0" w:color="6E6E6E"/>
            </w:tcBorders>
          </w:tcPr>
          <w:p w14:paraId="2690116C" w14:textId="77777777" w:rsidR="00AF76FA" w:rsidRDefault="00E92E0B">
            <w:pPr>
              <w:pStyle w:val="ProductList-TableBody"/>
            </w:pPr>
            <w:r>
              <w:t>Клієнтська ліцензія на керування для Microsoft Endpoint Configuration Manager</w:t>
            </w:r>
            <w:r>
              <w:fldChar w:fldCharType="begin"/>
            </w:r>
            <w:r>
              <w:instrText xml:space="preserve"> XE "Клієнтська ліцензія на керування для Microsoft Endpoint Configuration Manager" </w:instrText>
            </w:r>
            <w:r>
              <w:fldChar w:fldCharType="end"/>
            </w:r>
            <w:r>
              <w:fldChar w:fldCharType="begin"/>
            </w:r>
            <w:r>
              <w:instrText xml:space="preserve"> XE "" </w:instrText>
            </w:r>
            <w:r>
              <w:fldChar w:fldCharType="end"/>
            </w:r>
            <w:r>
              <w:t xml:space="preserve">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7FF92429" w14:textId="77777777" w:rsidR="00AF76FA" w:rsidRDefault="00E92E0B">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13ED477C" w14:textId="77777777" w:rsidR="00AF76FA" w:rsidRDefault="00AF76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DC2D00" w14:textId="77777777" w:rsidR="00AF76FA" w:rsidRDefault="00E92E0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9B72161" w14:textId="77777777" w:rsidR="00AF76FA" w:rsidRDefault="00E92E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871E9"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6D228"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9328F"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54C41" w14:textId="77777777" w:rsidR="00AF76FA" w:rsidRDefault="00E92E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5B04DA"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5D6C2"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9C8B1C" w14:textId="77777777" w:rsidR="00AF76FA" w:rsidRDefault="00AF76FA">
            <w:pPr>
              <w:pStyle w:val="ProductList-TableBody"/>
              <w:jc w:val="center"/>
            </w:pPr>
          </w:p>
        </w:tc>
      </w:tr>
      <w:tr w:rsidR="00AF76FA" w14:paraId="2B67C95E" w14:textId="77777777">
        <w:tc>
          <w:tcPr>
            <w:tcW w:w="4160" w:type="dxa"/>
            <w:tcBorders>
              <w:top w:val="dashed" w:sz="4" w:space="0" w:color="BFBFBF"/>
              <w:left w:val="none" w:sz="4" w:space="0" w:color="6E6E6E"/>
              <w:bottom w:val="none" w:sz="4" w:space="0" w:color="BFBFBF"/>
              <w:right w:val="none" w:sz="4" w:space="0" w:color="6E6E6E"/>
            </w:tcBorders>
          </w:tcPr>
          <w:p w14:paraId="5973CC02" w14:textId="77777777" w:rsidR="00AF76FA" w:rsidRDefault="00E92E0B">
            <w:pPr>
              <w:pStyle w:val="ProductList-TableBody"/>
            </w:pPr>
            <w:r>
              <w:t>Клієнтська ліцензія на керування для Microsoft Endpoint Configuration Manager</w:t>
            </w:r>
            <w:r>
              <w:fldChar w:fldCharType="begin"/>
            </w:r>
            <w:r>
              <w:instrText xml:space="preserve"> XE "Клієнтська ліцензія на керування для Microsoft Endpoint Configuration Manager" </w:instrText>
            </w:r>
            <w:r>
              <w:fldChar w:fldCharType="end"/>
            </w:r>
            <w:r>
              <w:t xml:space="preserve"> (</w:t>
            </w:r>
            <w:r>
              <w:fldChar w:fldCharType="begin"/>
            </w:r>
            <w:r>
              <w:instrText xml:space="preserve"> XE "" </w:instrText>
            </w:r>
            <w:r>
              <w:fldChar w:fldCharType="end"/>
            </w:r>
            <w:r>
              <w:t>клієнтська ліцензія на керування) (тільки для студентів)</w:t>
            </w:r>
          </w:p>
        </w:tc>
        <w:tc>
          <w:tcPr>
            <w:tcW w:w="620" w:type="dxa"/>
            <w:tcBorders>
              <w:top w:val="dashed" w:sz="4" w:space="0" w:color="BFBFBF"/>
              <w:left w:val="none" w:sz="4" w:space="0" w:color="6E6E6E"/>
              <w:bottom w:val="none" w:sz="4" w:space="0" w:color="BFBFBF"/>
              <w:right w:val="none" w:sz="4" w:space="0" w:color="6E6E6E"/>
            </w:tcBorders>
          </w:tcPr>
          <w:p w14:paraId="4A665ABB" w14:textId="77777777" w:rsidR="00AF76FA" w:rsidRDefault="00E92E0B">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53B38C9A" w14:textId="77777777" w:rsidR="00AF76FA" w:rsidRDefault="00AF76F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A25D387" w14:textId="77777777" w:rsidR="00AF76FA" w:rsidRDefault="00E92E0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830A4E2" w14:textId="77777777" w:rsidR="00AF76FA" w:rsidRDefault="00E92E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2267A"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AEEE3"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AB48C5"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1359ED"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6DA0F3"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C491E6"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1DF5B4" w14:textId="77777777" w:rsidR="00AF76FA" w:rsidRDefault="00AF76FA">
            <w:pPr>
              <w:pStyle w:val="ProductList-TableBody"/>
              <w:jc w:val="center"/>
            </w:pPr>
          </w:p>
        </w:tc>
      </w:tr>
    </w:tbl>
    <w:p w14:paraId="47A4DFDC" w14:textId="77777777" w:rsidR="00AF76FA" w:rsidRDefault="00E92E0B">
      <w:pPr>
        <w:pStyle w:val="ProductList-Body"/>
      </w:pPr>
      <w:r>
        <w:t>*</w:t>
      </w:r>
      <w:r>
        <w:rPr>
          <w:i/>
        </w:rPr>
        <w:t>Microsoft Endpoint Configuration Manager – це випуск Поточного відгалуження, початково доступний у версії 10/16 як System Center Configuration Manager.</w:t>
      </w:r>
    </w:p>
    <w:p w14:paraId="1B2CC40E" w14:textId="77777777" w:rsidR="00AF76FA" w:rsidRDefault="00E92E0B">
      <w:pPr>
        <w:pStyle w:val="ProductList-Offering1SubSection"/>
        <w:outlineLvl w:val="3"/>
      </w:pPr>
      <w:bookmarkStart w:id="139" w:name="_Sec746"/>
      <w:r>
        <w:t>2. Умови продукту</w:t>
      </w:r>
      <w:bookmarkEnd w:id="139"/>
    </w:p>
    <w:tbl>
      <w:tblPr>
        <w:tblStyle w:val="PURTable"/>
        <w:tblW w:w="0" w:type="dxa"/>
        <w:tblLook w:val="04A0" w:firstRow="1" w:lastRow="0" w:firstColumn="1" w:lastColumn="0" w:noHBand="0" w:noVBand="1"/>
      </w:tblPr>
      <w:tblGrid>
        <w:gridCol w:w="3619"/>
        <w:gridCol w:w="3640"/>
        <w:gridCol w:w="3657"/>
      </w:tblGrid>
      <w:tr w:rsidR="00AF76FA" w14:paraId="554CDB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F6A0B5B" w14:textId="77777777" w:rsidR="00AF76FA" w:rsidRDefault="00E92E0B">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242535D" w14:textId="77777777" w:rsidR="00AF76FA" w:rsidRDefault="00E92E0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84DE32" w14:textId="77777777" w:rsidR="00AF76FA" w:rsidRDefault="00E92E0B">
            <w:pPr>
              <w:pStyle w:val="ProductList-TableBody"/>
            </w:pPr>
            <w:r>
              <w:rPr>
                <w:color w:val="404040"/>
              </w:rPr>
              <w:t xml:space="preserve">Випуски з меншими функціональними можливостями: Н/Д </w:t>
            </w:r>
          </w:p>
        </w:tc>
      </w:tr>
      <w:tr w:rsidR="00AF76FA" w14:paraId="349FF9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1D966" w14:textId="77777777" w:rsidR="00AF76FA" w:rsidRDefault="00E92E0B">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DDCD7" w14:textId="77777777" w:rsidR="00AF76FA" w:rsidRDefault="00E92E0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1E2C8E" w14:textId="77777777" w:rsidR="00AF76FA" w:rsidRDefault="00E92E0B">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AF76FA" w14:paraId="4BF59B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D6DD3" w14:textId="77777777" w:rsidR="00AF76FA" w:rsidRDefault="00E92E0B">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B3C80" w14:textId="77777777" w:rsidR="00AF76FA" w:rsidRDefault="00E92E0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CD64A" w14:textId="77777777" w:rsidR="00AF76FA" w:rsidRDefault="00E92E0B">
            <w:pPr>
              <w:pStyle w:val="ProductList-TableBody"/>
            </w:pPr>
            <w:r>
              <w:rPr>
                <w:color w:val="404040"/>
              </w:rPr>
              <w:t>Право на зменшення: Н/Д</w:t>
            </w:r>
          </w:p>
        </w:tc>
      </w:tr>
      <w:tr w:rsidR="00AF76FA" w14:paraId="092139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B4157" w14:textId="77777777" w:rsidR="00AF76FA" w:rsidRDefault="00E92E0B">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67E92" w14:textId="77777777" w:rsidR="00AF76FA" w:rsidRDefault="00E92E0B">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28A52" w14:textId="77777777" w:rsidR="00AF76FA" w:rsidRDefault="00E92E0B">
            <w:pPr>
              <w:pStyle w:val="ProductList-TableBody"/>
            </w:pPr>
            <w:r>
              <w:rPr>
                <w:color w:val="404040"/>
              </w:rPr>
              <w:t>Право на уточнення: Н/Д</w:t>
            </w:r>
          </w:p>
        </w:tc>
      </w:tr>
      <w:tr w:rsidR="00AF76FA" w14:paraId="41356F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8F8C2" w14:textId="77777777" w:rsidR="00AF76FA" w:rsidRDefault="00E92E0B">
            <w:pPr>
              <w:pStyle w:val="ProductList-TableBody"/>
            </w:pPr>
            <w:r>
              <w:rPr>
                <w:color w:val="404040"/>
              </w:rPr>
              <w:t xml:space="preserve">Знижка UTD: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C018B" w14:textId="77777777" w:rsidR="00AF76FA" w:rsidRDefault="00AF76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40DE2" w14:textId="77777777" w:rsidR="00AF76FA" w:rsidRDefault="00AF76FA">
            <w:pPr>
              <w:pStyle w:val="ProductList-TableBody"/>
            </w:pPr>
          </w:p>
        </w:tc>
      </w:tr>
    </w:tbl>
    <w:p w14:paraId="3A0401AE" w14:textId="77777777" w:rsidR="00AF76FA" w:rsidRDefault="00AF76FA">
      <w:pPr>
        <w:pStyle w:val="ProductList-Body"/>
      </w:pPr>
    </w:p>
    <w:p w14:paraId="46C14B2C" w14:textId="77777777" w:rsidR="00AF76FA" w:rsidRDefault="00E92E0B">
      <w:pPr>
        <w:pStyle w:val="ProductList-ClauseHeading"/>
        <w:outlineLvl w:val="4"/>
      </w:pPr>
      <w:r>
        <w:t>2.1 Освітні клієнти</w:t>
      </w:r>
    </w:p>
    <w:p w14:paraId="006DC475" w14:textId="77777777" w:rsidR="00AF76FA" w:rsidRDefault="00E92E0B">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для Microsoft Endpoint Configuration Manager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14:paraId="0E167E72" w14:textId="77777777" w:rsidR="00AF76FA" w:rsidRDefault="00E92E0B">
      <w:pPr>
        <w:pStyle w:val="ProductList-Offering1SubSection"/>
        <w:outlineLvl w:val="3"/>
      </w:pPr>
      <w:bookmarkStart w:id="140" w:name="_Sec802"/>
      <w:r>
        <w:t>3. Права на використання</w:t>
      </w:r>
      <w:bookmarkEnd w:id="140"/>
    </w:p>
    <w:tbl>
      <w:tblPr>
        <w:tblStyle w:val="PURTable"/>
        <w:tblW w:w="0" w:type="dxa"/>
        <w:tblLook w:val="04A0" w:firstRow="1" w:lastRow="0" w:firstColumn="1" w:lastColumn="0" w:noHBand="0" w:noVBand="1"/>
      </w:tblPr>
      <w:tblGrid>
        <w:gridCol w:w="3646"/>
        <w:gridCol w:w="3630"/>
        <w:gridCol w:w="3640"/>
      </w:tblGrid>
      <w:tr w:rsidR="00AF76FA" w14:paraId="4B0E94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FD88E6" w14:textId="77777777" w:rsidR="00AF76FA" w:rsidRDefault="00E92E0B">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0C79A85A" w14:textId="77777777" w:rsidR="00AF76FA" w:rsidRDefault="00E92E0B">
            <w:pPr>
              <w:pStyle w:val="ProductList-TableBody"/>
            </w:pPr>
            <w:r>
              <w:fldChar w:fldCharType="begin"/>
            </w:r>
            <w:r>
              <w:instrText xml:space="preserve"> AutoTextList   \s NoStyle \t "Умови ліцензії для певних продуктів: означає, що під таблицею «Права на використання» розміщено умови та положення для певних Продуктів, що регулюють розгортання й використання Продукту."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3C36C9" w14:textId="77777777" w:rsidR="00AF76FA" w:rsidRDefault="00E92E0B">
            <w:pPr>
              <w:pStyle w:val="ProductList-TableBody"/>
            </w:pPr>
            <w:r>
              <w:rPr>
                <w:color w:val="404040"/>
              </w:rPr>
              <w:t>Додаткове програмне забезпечення: Н/Д</w:t>
            </w:r>
          </w:p>
        </w:tc>
      </w:tr>
      <w:tr w:rsidR="00AF76FA" w14:paraId="6E03A4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27C72" w14:textId="77777777" w:rsidR="00AF76FA" w:rsidRDefault="00E92E0B">
            <w:pPr>
              <w:pStyle w:val="ProductList-TableBody"/>
            </w:pPr>
            <w:r>
              <w:rPr>
                <w:color w:val="404040"/>
              </w:rPr>
              <w:t>Вимога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14:paraId="3C7CE8BF" w14:textId="77777777" w:rsidR="00AF76FA" w:rsidRDefault="00E92E0B">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EF9BE3B" w14:textId="77777777" w:rsidR="00AF76FA" w:rsidRDefault="00E92E0B">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AF76FA" w14:paraId="22326556" w14:textId="77777777">
        <w:tc>
          <w:tcPr>
            <w:tcW w:w="4040" w:type="dxa"/>
            <w:tcBorders>
              <w:top w:val="single" w:sz="4" w:space="0" w:color="000000"/>
              <w:left w:val="single" w:sz="4" w:space="0" w:color="000000"/>
              <w:bottom w:val="single" w:sz="4" w:space="0" w:color="000000"/>
              <w:right w:val="single" w:sz="4" w:space="0" w:color="000000"/>
            </w:tcBorders>
          </w:tcPr>
          <w:p w14:paraId="1CDA89CA" w14:textId="77777777" w:rsidR="00AF76FA" w:rsidRDefault="00E92E0B">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4C9B3" w14:textId="77777777" w:rsidR="00AF76FA" w:rsidRDefault="00AF76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A9E2A" w14:textId="77777777" w:rsidR="00AF76FA" w:rsidRDefault="00AF76FA">
            <w:pPr>
              <w:pStyle w:val="ProductList-TableBody"/>
            </w:pPr>
          </w:p>
        </w:tc>
      </w:tr>
    </w:tbl>
    <w:p w14:paraId="026650F0" w14:textId="77777777" w:rsidR="00AF76FA" w:rsidRDefault="00AF76FA">
      <w:pPr>
        <w:pStyle w:val="ProductList-Body"/>
      </w:pPr>
    </w:p>
    <w:p w14:paraId="2A3BBF9C" w14:textId="77777777" w:rsidR="00AF76FA" w:rsidRDefault="00E92E0B">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21"/>
        <w:gridCol w:w="3643"/>
        <w:gridCol w:w="3652"/>
      </w:tblGrid>
      <w:tr w:rsidR="00AF76FA" w14:paraId="315A9C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13294E5" w14:textId="77777777" w:rsidR="00AF76FA" w:rsidRDefault="00E92E0B">
            <w:pPr>
              <w:pStyle w:val="ProductList-TableBody"/>
            </w:pPr>
            <w:r>
              <w:t>Клієнтська ліцензія на керування</w:t>
            </w:r>
          </w:p>
        </w:tc>
        <w:tc>
          <w:tcPr>
            <w:tcW w:w="4040" w:type="dxa"/>
            <w:tcBorders>
              <w:top w:val="single" w:sz="18" w:space="0" w:color="0072C6"/>
              <w:left w:val="single" w:sz="4" w:space="0" w:color="000000"/>
              <w:bottom w:val="none" w:sz="4" w:space="0" w:color="000000"/>
              <w:right w:val="none" w:sz="4" w:space="0" w:color="000000"/>
            </w:tcBorders>
          </w:tcPr>
          <w:p w14:paraId="1C870224" w14:textId="77777777" w:rsidR="00AF76FA" w:rsidRDefault="00E92E0B">
            <w:pPr>
              <w:pStyle w:val="ProductList-TableBody"/>
            </w:pPr>
            <w:r>
              <w:t>Microsoft Endpoint Configuration Manager (на користувача або операційне середовище)</w:t>
            </w:r>
          </w:p>
        </w:tc>
        <w:tc>
          <w:tcPr>
            <w:tcW w:w="4040" w:type="dxa"/>
            <w:tcBorders>
              <w:top w:val="single" w:sz="18" w:space="0" w:color="0072C6"/>
              <w:left w:val="none" w:sz="4" w:space="0" w:color="000000"/>
              <w:bottom w:val="none" w:sz="4" w:space="0" w:color="000000"/>
              <w:right w:val="single" w:sz="4" w:space="0" w:color="000000"/>
            </w:tcBorders>
          </w:tcPr>
          <w:p w14:paraId="0269D69B" w14:textId="77777777" w:rsidR="00AF76FA" w:rsidRDefault="00E92E0B">
            <w:pPr>
              <w:pStyle w:val="ProductList-TableBody"/>
            </w:pPr>
            <w:r>
              <w:t>Microsoft 365 F3</w:t>
            </w:r>
            <w:r>
              <w:fldChar w:fldCharType="begin"/>
            </w:r>
            <w:r>
              <w:instrText xml:space="preserve"> XE "Microsoft 365 F3" </w:instrText>
            </w:r>
            <w:r>
              <w:fldChar w:fldCharType="end"/>
            </w:r>
            <w:r>
              <w:t xml:space="preserve"> (Ліцензія на передплату, «на користувача»)</w:t>
            </w:r>
          </w:p>
        </w:tc>
      </w:tr>
      <w:tr w:rsidR="00AF76FA" w14:paraId="7E7E23C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C2A0A76" w14:textId="77777777" w:rsidR="00AF76FA" w:rsidRDefault="00AF76F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3E04A53" w14:textId="77777777" w:rsidR="00AF76FA" w:rsidRDefault="00E92E0B">
            <w:pPr>
              <w:pStyle w:val="ProductList-TableBody"/>
            </w:pPr>
            <w:r>
              <w:t>Microsoft Intune</w:t>
            </w:r>
            <w:r>
              <w:fldChar w:fldCharType="begin"/>
            </w:r>
            <w:r>
              <w:instrText xml:space="preserve"> XE "Microsoft Intune" </w:instrText>
            </w:r>
            <w:r>
              <w:fldChar w:fldCharType="end"/>
            </w:r>
            <w:r>
              <w:t xml:space="preserve"> (Ліцензія на передплату користувача)</w:t>
            </w:r>
          </w:p>
        </w:tc>
        <w:tc>
          <w:tcPr>
            <w:tcW w:w="4040" w:type="dxa"/>
            <w:tcBorders>
              <w:top w:val="none" w:sz="4" w:space="0" w:color="000000"/>
              <w:left w:val="none" w:sz="4" w:space="0" w:color="000000"/>
              <w:bottom w:val="none" w:sz="4" w:space="0" w:color="000000"/>
              <w:right w:val="single" w:sz="4" w:space="0" w:color="000000"/>
            </w:tcBorders>
          </w:tcPr>
          <w:p w14:paraId="7E903CEC" w14:textId="77777777" w:rsidR="00AF76FA" w:rsidRDefault="00E92E0B">
            <w:pPr>
              <w:pStyle w:val="ProductList-TableBody"/>
            </w:pPr>
            <w:r>
              <w:t xml:space="preserve">Еквівалент ліцензії на керування (див. </w:t>
            </w:r>
            <w:hyperlink r:id="rId56">
              <w:r>
                <w:rPr>
                  <w:color w:val="00467F"/>
                  <w:u w:val="single"/>
                </w:rPr>
                <w:t>Додаток A</w:t>
              </w:r>
            </w:hyperlink>
            <w:r>
              <w:t>)</w:t>
            </w:r>
          </w:p>
        </w:tc>
      </w:tr>
      <w:tr w:rsidR="00AF76FA" w14:paraId="3041D97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82FF88A" w14:textId="77777777" w:rsidR="00AF76FA" w:rsidRDefault="00AF76F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35E9F38" w14:textId="77777777" w:rsidR="00AF76FA" w:rsidRDefault="00E92E0B">
            <w:pPr>
              <w:pStyle w:val="ProductList-TableBody"/>
            </w:pPr>
            <w:r>
              <w:t>Microsoft Intune для пристроїв</w:t>
            </w:r>
            <w:r>
              <w:fldChar w:fldCharType="begin"/>
            </w:r>
            <w:r>
              <w:instrText xml:space="preserve"> XE "Microsoft Intune для пристроїв"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100F266D" w14:textId="77777777" w:rsidR="00AF76FA" w:rsidRDefault="00AF76FA">
            <w:pPr>
              <w:pStyle w:val="ProductList-TableBody"/>
            </w:pPr>
          </w:p>
        </w:tc>
      </w:tr>
    </w:tbl>
    <w:p w14:paraId="6940C16F" w14:textId="77777777" w:rsidR="00AF76FA" w:rsidRDefault="00AF76FA">
      <w:pPr>
        <w:pStyle w:val="ProductList-Body"/>
      </w:pPr>
    </w:p>
    <w:p w14:paraId="7449AE4A" w14:textId="77777777" w:rsidR="00AF76FA" w:rsidRDefault="00E92E0B">
      <w:pPr>
        <w:pStyle w:val="ProductList-ClauseHeading"/>
        <w:outlineLvl w:val="4"/>
      </w:pPr>
      <w:r>
        <w:t>3.2 Технологія SQL Server</w:t>
      </w:r>
    </w:p>
    <w:p w14:paraId="49B04D76" w14:textId="77777777" w:rsidR="00AF76FA" w:rsidRDefault="00E92E0B">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в Клієнта,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будь-якого програмного забезпечення баз даних SQL Server, включеного в Продукт, лише для підтримки цього Продукту та будь-якого іншого Продукту, який включає програмне забезпечення баз даних SQL Server. На виділені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0B987605" w14:textId="77777777" w:rsidR="00AF76FA" w:rsidRDefault="00E92E0B">
      <w:pPr>
        <w:pStyle w:val="ProductList-Offering1SubSection"/>
        <w:outlineLvl w:val="3"/>
      </w:pPr>
      <w:bookmarkStart w:id="141" w:name="_Sec839"/>
      <w:r>
        <w:t>4. Підтримка програмного забезпечення</w:t>
      </w:r>
      <w:bookmarkEnd w:id="141"/>
    </w:p>
    <w:tbl>
      <w:tblPr>
        <w:tblStyle w:val="PURTable"/>
        <w:tblW w:w="0" w:type="dxa"/>
        <w:tblLook w:val="04A0" w:firstRow="1" w:lastRow="0" w:firstColumn="1" w:lastColumn="0" w:noHBand="0" w:noVBand="1"/>
      </w:tblPr>
      <w:tblGrid>
        <w:gridCol w:w="3660"/>
        <w:gridCol w:w="3628"/>
        <w:gridCol w:w="3628"/>
      </w:tblGrid>
      <w:tr w:rsidR="00AF76FA" w14:paraId="7325A8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F46299" w14:textId="77777777" w:rsidR="00AF76FA" w:rsidRDefault="00E92E0B">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4777E0C" w14:textId="77777777" w:rsidR="00AF76FA" w:rsidRDefault="00E92E0B">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2B4C95" w14:textId="77777777" w:rsidR="00AF76FA" w:rsidRDefault="00E92E0B">
            <w:pPr>
              <w:pStyle w:val="ProductList-TableBody"/>
            </w:pPr>
            <w:r>
              <w:rPr>
                <w:color w:val="404040"/>
              </w:rPr>
              <w:t>Права переходу на резервний ресурс: Н/Д</w:t>
            </w:r>
          </w:p>
        </w:tc>
      </w:tr>
      <w:tr w:rsidR="00AF76FA" w14:paraId="4762B3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89A10" w14:textId="77777777" w:rsidR="00AF76FA" w:rsidRDefault="00E92E0B">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58CAFB1A" w14:textId="77777777" w:rsidR="00AF76FA" w:rsidRDefault="00E92E0B">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7">
              <w:r>
                <w:rPr>
                  <w:color w:val="00467F"/>
                  <w:u w:val="single"/>
                </w:rPr>
                <w:t>Список продуктів — жовтень 2013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0037C" w14:textId="77777777" w:rsidR="00AF76FA" w:rsidRDefault="00E92E0B">
            <w:pPr>
              <w:pStyle w:val="ProductList-TableBody"/>
            </w:pPr>
            <w:r>
              <w:rPr>
                <w:color w:val="404040"/>
              </w:rPr>
              <w:t>Права на віддалене використання: Н/Д</w:t>
            </w:r>
          </w:p>
        </w:tc>
      </w:tr>
      <w:tr w:rsidR="00AF76FA" w14:paraId="500F7150" w14:textId="77777777">
        <w:tc>
          <w:tcPr>
            <w:tcW w:w="4040" w:type="dxa"/>
            <w:tcBorders>
              <w:top w:val="single" w:sz="4" w:space="0" w:color="000000"/>
              <w:left w:val="single" w:sz="4" w:space="0" w:color="000000"/>
              <w:bottom w:val="single" w:sz="4" w:space="0" w:color="000000"/>
              <w:right w:val="single" w:sz="4" w:space="0" w:color="000000"/>
            </w:tcBorders>
          </w:tcPr>
          <w:p w14:paraId="30909853" w14:textId="77777777" w:rsidR="00AF76FA" w:rsidRDefault="00E92E0B">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07448" w14:textId="77777777" w:rsidR="00AF76FA" w:rsidRDefault="00E92E0B">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9B69C" w14:textId="77777777" w:rsidR="00AF76FA" w:rsidRDefault="00AF76FA">
            <w:pPr>
              <w:pStyle w:val="ProductList-TableBody"/>
            </w:pPr>
          </w:p>
        </w:tc>
      </w:tr>
    </w:tbl>
    <w:p w14:paraId="7B7AE09A" w14:textId="77777777" w:rsidR="00AF76FA" w:rsidRDefault="00AF76FA">
      <w:pPr>
        <w:pStyle w:val="ProductList-Body"/>
      </w:pPr>
    </w:p>
    <w:p w14:paraId="34076C48" w14:textId="77777777" w:rsidR="00AF76FA" w:rsidRDefault="00E92E0B">
      <w:pPr>
        <w:pStyle w:val="ProductList-ClauseHeading"/>
        <w:outlineLvl w:val="4"/>
      </w:pPr>
      <w:r>
        <w:t>4.1. Microsoft Endpoint Configuration Manager – Права VDI</w:t>
      </w:r>
    </w:p>
    <w:p w14:paraId="1BD1D535" w14:textId="77777777" w:rsidR="00AF76FA" w:rsidRDefault="00E92E0B">
      <w:pPr>
        <w:pStyle w:val="ProductList-Body"/>
      </w:pPr>
      <w:r>
        <w:t>Клієнти з активним відшкодуванням у рамках Підтримки програмного забезпечення за клієнтськими ліцензіями на керування, ліцензіями доступу клієнта «на ядро»</w:t>
      </w:r>
      <w:r>
        <w:fldChar w:fldCharType="begin"/>
      </w:r>
      <w:r>
        <w:instrText xml:space="preserve"> XE "ліцензіями доступу клієнта «на ядро»" </w:instrText>
      </w:r>
      <w:r>
        <w:fldChar w:fldCharType="end"/>
      </w:r>
      <w:r>
        <w:t xml:space="preserve"> або ліцензіями доступу клієнта «Enterprise»</w:t>
      </w:r>
      <w:r>
        <w:fldChar w:fldCharType="begin"/>
      </w:r>
      <w:r>
        <w:instrText xml:space="preserve"> XE "ліцензіями доступу клієнта «Enterprise»" </w:instrText>
      </w:r>
      <w:r>
        <w:fldChar w:fldCharType="end"/>
      </w:r>
      <w:r>
        <w:t xml:space="preserve"> у Microsoft Endpoint Configuration Manager (кожна з яких називається «Відповідною ліцензією VDI») можуть використовувати програмне забезпечення для одночасного керування максимум чотирма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у яких працює програмне забезпечення, що використовується віддалено з певного пристрою або користувачем, якому призначено цю кваліфікаційну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VDI. Кожне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Віртуальне операційне середовище</w:t>
      </w:r>
      <w:r>
        <w:fldChar w:fldCharType="end"/>
      </w:r>
      <w:r>
        <w:t xml:space="preserve"> може запускатися в іншій інфраструктурі віртуального робочого столу.</w:t>
      </w:r>
    </w:p>
    <w:p w14:paraId="5BED1DEE" w14:textId="77777777" w:rsidR="00AF76FA" w:rsidRDefault="00AF76FA">
      <w:pPr>
        <w:pStyle w:val="ProductList-Body"/>
      </w:pPr>
    </w:p>
    <w:p w14:paraId="32A21ED6" w14:textId="77777777" w:rsidR="00AF76FA" w:rsidRDefault="00E92E0B">
      <w:pPr>
        <w:pStyle w:val="ProductList-ClauseHeading"/>
        <w:outlineLvl w:val="4"/>
      </w:pPr>
      <w:r>
        <w:t>4.2. Права стосовно Поточного відгалуження Microsoft Endpoint Configuration Manager</w:t>
      </w:r>
    </w:p>
    <w:p w14:paraId="1085B663" w14:textId="77777777" w:rsidR="00AF76FA" w:rsidRDefault="00E92E0B">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Microsoft Endpoint Configuration Manager або з еквівалентними Ліцензіями на керування можуть інсталювати й використовувати параметр Поточного відгалуження Microsoft Endpoint Configuration Manager.</w:t>
      </w:r>
    </w:p>
    <w:p w14:paraId="74B2A1BE" w14:textId="77777777" w:rsidR="00AF76FA" w:rsidRDefault="00AF76FA">
      <w:pPr>
        <w:pStyle w:val="ProductList-Body"/>
      </w:pPr>
    </w:p>
    <w:p w14:paraId="03F3F58E" w14:textId="77777777" w:rsidR="00AF76FA" w:rsidRDefault="00E92E0B">
      <w:pPr>
        <w:pStyle w:val="ProductList-ClauseHeading"/>
        <w:outlineLvl w:val="4"/>
      </w:pPr>
      <w:r>
        <w:t>4.3 Доступ до Intune</w:t>
      </w:r>
    </w:p>
    <w:p w14:paraId="4120020E" w14:textId="77777777" w:rsidR="00AF76FA" w:rsidRDefault="00E92E0B">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System Center Configuration Manager або з еквівалентними Ліцензіями на керування можуть дозволяти обмежений доступ до Intune</w:t>
      </w:r>
      <w:r>
        <w:fldChar w:fldCharType="begin"/>
      </w:r>
      <w:r>
        <w:instrText xml:space="preserve"> XE "Intune" </w:instrText>
      </w:r>
      <w:r>
        <w:fldChar w:fldCharType="end"/>
      </w:r>
      <w:r>
        <w:t xml:space="preserve"> своїм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користувачам</w:t>
      </w:r>
      <w:r>
        <w:fldChar w:fldCharType="end"/>
      </w:r>
      <w:r>
        <w:t xml:space="preserve"> з одночасним використанням Microsoft Endpoint Configuration Manager для спільного керування комп’ютерами цих користувачів. Доступ до цих функцій Intune і їх використання підпадають під дію Умов ліцензії на Intune, зазначених в </w:t>
      </w:r>
      <w:hyperlink r:id="rId58">
        <w:r>
          <w:rPr>
            <w:color w:val="00467F"/>
            <w:u w:val="single"/>
          </w:rPr>
          <w:t>Умовах використання Онлайнових служб</w:t>
        </w:r>
      </w:hyperlink>
      <w:r>
        <w:t>.</w:t>
      </w:r>
    </w:p>
    <w:p w14:paraId="03FBB924" w14:textId="77777777" w:rsidR="00AF76FA" w:rsidRDefault="00AF76FA">
      <w:pPr>
        <w:pStyle w:val="ProductList-Body"/>
      </w:pPr>
    </w:p>
    <w:p w14:paraId="6AFA5CB0" w14:textId="77777777" w:rsidR="00AF76FA" w:rsidRDefault="00E92E0B">
      <w:pPr>
        <w:pStyle w:val="ProductList-ClauseHeading"/>
        <w:outlineLvl w:val="4"/>
      </w:pPr>
      <w:r>
        <w:t>4.4. Доступ до System Center Configuration Manager 1606</w:t>
      </w:r>
    </w:p>
    <w:p w14:paraId="21C2B823" w14:textId="77777777" w:rsidR="00AF76FA" w:rsidRDefault="00E92E0B">
      <w:pPr>
        <w:pStyle w:val="ProductList-Body"/>
      </w:pPr>
      <w:r>
        <w:t>За необхідності Клієнт може використовувати System Center Configuration Manager</w:t>
      </w:r>
      <w:r>
        <w:fldChar w:fldCharType="begin"/>
      </w:r>
      <w:r>
        <w:instrText xml:space="preserve"> XE "System Center Configuration Manager" </w:instrText>
      </w:r>
      <w:r>
        <w:fldChar w:fldCharType="end"/>
      </w:r>
      <w:r>
        <w:t xml:space="preserve"> 1606 замість Microsoft Endpoint Configuration Manager для керування своїми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Ліцензованими пристроями</w:t>
      </w:r>
      <w:r>
        <w:fldChar w:fldCharType="end"/>
      </w:r>
      <w:r>
        <w:t xml:space="preserve"> або пристроями, якими користуються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Право на використання System Center Configuration Manager 1606 зберігається після закінчення терміну дії Підтримки програмного забезпечення Клієнта, за винятком випадків, коли закінчився термін дії ліцензій Microsoft Endpoint Configuration Manager або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Еквівалентів</w:t>
      </w:r>
      <w:r>
        <w:fldChar w:fldCharType="end"/>
      </w:r>
      <w:r>
        <w:t xml:space="preserve"> ліцензій на керування на основі передплати. Це не дає дозвіл на використання Microsoft Endpoint Configuration Manager після закінчення терміну дії Підтримки програмного забезпечення.</w:t>
      </w:r>
    </w:p>
    <w:p w14:paraId="461ED548" w14:textId="77777777" w:rsidR="00AF76FA" w:rsidRDefault="00AF76FA">
      <w:pPr>
        <w:pStyle w:val="ProductList-Body"/>
        <w:jc w:val="right"/>
      </w:pPr>
    </w:p>
    <w:tbl>
      <w:tblPr>
        <w:tblStyle w:val="PURTable"/>
        <w:tblW w:w="0" w:type="dxa"/>
        <w:tblLook w:val="04A0" w:firstRow="1" w:lastRow="0" w:firstColumn="1" w:lastColumn="0" w:noHBand="0" w:noVBand="1"/>
      </w:tblPr>
      <w:tblGrid>
        <w:gridCol w:w="10916"/>
      </w:tblGrid>
      <w:tr w:rsidR="00AF76FA" w14:paraId="2F8BB2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E8F856" w14:textId="77777777" w:rsidR="00AF76FA" w:rsidRDefault="00C218A1">
            <w:pPr>
              <w:pStyle w:val="ProductList-TableBody"/>
              <w:jc w:val="right"/>
            </w:pPr>
            <w:hyperlink w:anchor="_Sec842">
              <w:r w:rsidR="00E92E0B">
                <w:rPr>
                  <w:color w:val="00467F"/>
                  <w:sz w:val="14"/>
                  <w:u w:val="single"/>
                </w:rPr>
                <w:t>Зміст</w:t>
              </w:r>
            </w:hyperlink>
            <w:r w:rsidR="00E92E0B">
              <w:rPr>
                <w:sz w:val="14"/>
              </w:rPr>
              <w:t>/</w:t>
            </w:r>
            <w:hyperlink w:anchor="_Sec549">
              <w:r w:rsidR="00E92E0B">
                <w:rPr>
                  <w:color w:val="00467F"/>
                  <w:sz w:val="14"/>
                  <w:u w:val="single"/>
                </w:rPr>
                <w:t>Глосарій</w:t>
              </w:r>
            </w:hyperlink>
            <w:r w:rsidR="00E92E0B">
              <w:rPr>
                <w:sz w:val="14"/>
              </w:rPr>
              <w:t>/</w:t>
            </w:r>
            <w:hyperlink w:anchor="_Sec844">
              <w:r w:rsidR="00E92E0B">
                <w:rPr>
                  <w:color w:val="00467F"/>
                  <w:sz w:val="14"/>
                  <w:u w:val="single"/>
                </w:rPr>
                <w:t>Покажчик</w:t>
              </w:r>
            </w:hyperlink>
          </w:p>
        </w:tc>
      </w:tr>
    </w:tbl>
    <w:p w14:paraId="1D3ED492" w14:textId="77777777" w:rsidR="00AF76FA" w:rsidRDefault="00AF76FA">
      <w:pPr>
        <w:pStyle w:val="ProductList-Body"/>
      </w:pPr>
    </w:p>
    <w:p w14:paraId="0E6D9A51" w14:textId="77777777" w:rsidR="00AF76FA" w:rsidRDefault="00E92E0B">
      <w:pPr>
        <w:pStyle w:val="ProductList-Offering2HeadingNoBorder"/>
        <w:outlineLvl w:val="2"/>
      </w:pPr>
      <w:bookmarkStart w:id="142" w:name="_Sec643"/>
      <w:r>
        <w:t>System Center Data Protection Manager</w:t>
      </w:r>
      <w:bookmarkEnd w:id="142"/>
      <w:r>
        <w:fldChar w:fldCharType="begin"/>
      </w:r>
      <w:r>
        <w:instrText xml:space="preserve"> TC "</w:instrText>
      </w:r>
      <w:bookmarkStart w:id="143" w:name="_Toc60150737"/>
      <w:r>
        <w:instrText>System Center Data Protection Manager</w:instrText>
      </w:r>
      <w:bookmarkEnd w:id="143"/>
      <w:r>
        <w:instrText>" \l 3</w:instrText>
      </w:r>
      <w:r>
        <w:fldChar w:fldCharType="end"/>
      </w:r>
    </w:p>
    <w:p w14:paraId="1DC5CE86" w14:textId="77777777" w:rsidR="00AF76FA" w:rsidRDefault="00E92E0B">
      <w:pPr>
        <w:pStyle w:val="ProductList-Offering1SubSection"/>
        <w:outlineLvl w:val="3"/>
      </w:pPr>
      <w:bookmarkStart w:id="144" w:name="_Sec690"/>
      <w:r>
        <w:t>1. Доступність програми</w:t>
      </w:r>
      <w:bookmarkEnd w:id="144"/>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AF76FA" w14:paraId="5C21CC6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90ADE4" w14:textId="77777777" w:rsidR="00AF76FA" w:rsidRDefault="00E92E0B">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6BDB0B" w14:textId="77777777" w:rsidR="00AF76FA" w:rsidRDefault="00E92E0B">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BF1F52" w14:textId="77777777" w:rsidR="00AF76FA" w:rsidRDefault="00E92E0B">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215D0A" w14:textId="77777777" w:rsidR="00AF76FA" w:rsidRDefault="00E92E0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FB10B7" w14:textId="77777777" w:rsidR="00AF76FA" w:rsidRDefault="00E92E0B">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8BD0C48" w14:textId="77777777" w:rsidR="00AF76FA" w:rsidRDefault="00E92E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8CEACA" w14:textId="77777777" w:rsidR="00AF76FA" w:rsidRDefault="00E92E0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182FE9" w14:textId="77777777" w:rsidR="00AF76FA" w:rsidRDefault="00E92E0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F2C008" w14:textId="77777777" w:rsidR="00AF76FA" w:rsidRDefault="00E92E0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BDCA33" w14:textId="77777777" w:rsidR="00AF76FA" w:rsidRDefault="00E92E0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02D174" w14:textId="77777777" w:rsidR="00AF76FA" w:rsidRDefault="00E92E0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2A418E" w14:textId="77777777" w:rsidR="00AF76FA" w:rsidRDefault="00E92E0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AF76FA" w14:paraId="072844D6" w14:textId="77777777">
        <w:tc>
          <w:tcPr>
            <w:tcW w:w="4160" w:type="dxa"/>
            <w:tcBorders>
              <w:top w:val="single" w:sz="6" w:space="0" w:color="FFFFFF"/>
              <w:left w:val="none" w:sz="4" w:space="0" w:color="6E6E6E"/>
              <w:bottom w:val="dashed" w:sz="4" w:space="0" w:color="BFBFBF"/>
              <w:right w:val="none" w:sz="4" w:space="0" w:color="6E6E6E"/>
            </w:tcBorders>
          </w:tcPr>
          <w:p w14:paraId="17ACB517" w14:textId="77777777" w:rsidR="00AF76FA" w:rsidRDefault="00E92E0B">
            <w:pPr>
              <w:pStyle w:val="ProductList-TableBody"/>
            </w:pPr>
            <w:r>
              <w:t>Клієнтська ліцензія на керування «на операційне середовище» для</w:t>
            </w:r>
            <w:r>
              <w:fldChar w:fldCharType="begin"/>
            </w:r>
            <w:r>
              <w:instrText xml:space="preserve"> XE "Клієнтська ліцензія на керування «на операційне середовище» для" </w:instrText>
            </w:r>
            <w:r>
              <w:fldChar w:fldCharType="end"/>
            </w:r>
            <w:r>
              <w:t xml:space="preserve"> System Center 2019 Data Protection Manager</w:t>
            </w:r>
          </w:p>
        </w:tc>
        <w:tc>
          <w:tcPr>
            <w:tcW w:w="620" w:type="dxa"/>
            <w:tcBorders>
              <w:top w:val="single" w:sz="6" w:space="0" w:color="FFFFFF"/>
              <w:left w:val="none" w:sz="4" w:space="0" w:color="6E6E6E"/>
              <w:bottom w:val="dashed" w:sz="4" w:space="0" w:color="BFBFBF"/>
              <w:right w:val="none" w:sz="4" w:space="0" w:color="6E6E6E"/>
            </w:tcBorders>
          </w:tcPr>
          <w:p w14:paraId="57ABE302" w14:textId="77777777" w:rsidR="00AF76FA" w:rsidRDefault="00E92E0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830B1A5" w14:textId="77777777" w:rsidR="00AF76FA" w:rsidRDefault="00E92E0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F1BF2AF" w14:textId="77777777" w:rsidR="00AF76FA" w:rsidRDefault="00E92E0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E3A2B91" w14:textId="77777777" w:rsidR="00AF76FA" w:rsidRDefault="00E92E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64D97"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B73B2"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24555"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ACDA2" w14:textId="77777777" w:rsidR="00AF76FA" w:rsidRDefault="00E92E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F8E26"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D40E4"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F32AF" w14:textId="77777777" w:rsidR="00AF76FA" w:rsidRDefault="00E92E0B">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AF76FA" w14:paraId="4D793D6E" w14:textId="77777777">
        <w:tc>
          <w:tcPr>
            <w:tcW w:w="4160" w:type="dxa"/>
            <w:tcBorders>
              <w:top w:val="dashed" w:sz="4" w:space="0" w:color="BFBFBF"/>
              <w:left w:val="none" w:sz="4" w:space="0" w:color="6E6E6E"/>
              <w:bottom w:val="none" w:sz="4" w:space="0" w:color="BFBFBF"/>
              <w:right w:val="none" w:sz="4" w:space="0" w:color="6E6E6E"/>
            </w:tcBorders>
          </w:tcPr>
          <w:p w14:paraId="2EE57061" w14:textId="77777777" w:rsidR="00AF76FA" w:rsidRDefault="00E92E0B">
            <w:pPr>
              <w:pStyle w:val="ProductList-TableBody"/>
            </w:pPr>
            <w:r>
              <w:t>Клієнтська ліцензія на керування «на користувача» для</w:t>
            </w:r>
            <w:r>
              <w:fldChar w:fldCharType="begin"/>
            </w:r>
            <w:r>
              <w:instrText xml:space="preserve"> XE "Клієнтська ліцензія на керування «на користувача» для" </w:instrText>
            </w:r>
            <w:r>
              <w:fldChar w:fldCharType="end"/>
            </w:r>
            <w:r>
              <w:t xml:space="preserve"> System Center 2019 Data Protection Manager</w:t>
            </w:r>
          </w:p>
        </w:tc>
        <w:tc>
          <w:tcPr>
            <w:tcW w:w="620" w:type="dxa"/>
            <w:tcBorders>
              <w:top w:val="dashed" w:sz="4" w:space="0" w:color="BFBFBF"/>
              <w:left w:val="none" w:sz="4" w:space="0" w:color="6E6E6E"/>
              <w:bottom w:val="none" w:sz="4" w:space="0" w:color="BFBFBF"/>
              <w:right w:val="none" w:sz="4" w:space="0" w:color="6E6E6E"/>
            </w:tcBorders>
          </w:tcPr>
          <w:p w14:paraId="3314FA47" w14:textId="77777777" w:rsidR="00AF76FA" w:rsidRDefault="00E92E0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6D242BF" w14:textId="77777777" w:rsidR="00AF76FA" w:rsidRDefault="00AF76F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B5761C5" w14:textId="77777777" w:rsidR="00AF76FA" w:rsidRDefault="00E92E0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24E87E0" w14:textId="77777777" w:rsidR="00AF76FA" w:rsidRDefault="00E92E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F76E4"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0CC7E"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1B212"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95480" w14:textId="77777777" w:rsidR="00AF76FA" w:rsidRDefault="00E92E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B84FF"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A03F3"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266EE6" w14:textId="77777777" w:rsidR="00AF76FA" w:rsidRDefault="00AF76FA">
            <w:pPr>
              <w:pStyle w:val="ProductList-TableBody"/>
              <w:jc w:val="center"/>
            </w:pPr>
          </w:p>
        </w:tc>
      </w:tr>
    </w:tbl>
    <w:p w14:paraId="3F367090" w14:textId="77777777" w:rsidR="00AF76FA" w:rsidRDefault="00E92E0B">
      <w:pPr>
        <w:pStyle w:val="ProductList-Offering1SubSection"/>
        <w:outlineLvl w:val="3"/>
      </w:pPr>
      <w:bookmarkStart w:id="145" w:name="_Sec745"/>
      <w:r>
        <w:t>2. Умови продукту</w:t>
      </w:r>
      <w:bookmarkEnd w:id="145"/>
    </w:p>
    <w:tbl>
      <w:tblPr>
        <w:tblStyle w:val="PURTable"/>
        <w:tblW w:w="0" w:type="dxa"/>
        <w:tblLook w:val="04A0" w:firstRow="1" w:lastRow="0" w:firstColumn="1" w:lastColumn="0" w:noHBand="0" w:noVBand="1"/>
      </w:tblPr>
      <w:tblGrid>
        <w:gridCol w:w="3619"/>
        <w:gridCol w:w="3640"/>
        <w:gridCol w:w="3657"/>
      </w:tblGrid>
      <w:tr w:rsidR="00AF76FA" w14:paraId="359677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8928B8" w14:textId="77777777" w:rsidR="00AF76FA" w:rsidRDefault="00E92E0B">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76EBDD9A" w14:textId="77777777" w:rsidR="00AF76FA" w:rsidRDefault="00E92E0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A15714" w14:textId="77777777" w:rsidR="00AF76FA" w:rsidRDefault="00E92E0B">
            <w:pPr>
              <w:pStyle w:val="ProductList-TableBody"/>
            </w:pPr>
            <w:r>
              <w:rPr>
                <w:color w:val="404040"/>
              </w:rPr>
              <w:t>Випуски з меншими функціональними можливостями: н/д</w:t>
            </w:r>
          </w:p>
        </w:tc>
      </w:tr>
      <w:tr w:rsidR="00AF76FA" w14:paraId="0AE19C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3FC4E" w14:textId="77777777" w:rsidR="00AF76FA" w:rsidRDefault="00E92E0B">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330B3" w14:textId="77777777" w:rsidR="00AF76FA" w:rsidRDefault="00E92E0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6700203C" w14:textId="77777777" w:rsidR="00AF76FA" w:rsidRDefault="00E92E0B">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AF76FA" w14:paraId="048779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DBA43" w14:textId="77777777" w:rsidR="00AF76FA" w:rsidRDefault="00E92E0B">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F5510" w14:textId="77777777" w:rsidR="00AF76FA" w:rsidRDefault="00E92E0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F0D8B" w14:textId="77777777" w:rsidR="00AF76FA" w:rsidRDefault="00E92E0B">
            <w:pPr>
              <w:pStyle w:val="ProductList-TableBody"/>
            </w:pPr>
            <w:r>
              <w:rPr>
                <w:color w:val="404040"/>
              </w:rPr>
              <w:t>Право на зменшення: Н/Д</w:t>
            </w:r>
          </w:p>
        </w:tc>
      </w:tr>
      <w:tr w:rsidR="00AF76FA" w14:paraId="29FD2E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600E0" w14:textId="77777777" w:rsidR="00AF76FA" w:rsidRDefault="00E92E0B">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C7329" w14:textId="77777777" w:rsidR="00AF76FA" w:rsidRDefault="00E92E0B">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AA0F3" w14:textId="77777777" w:rsidR="00AF76FA" w:rsidRDefault="00E92E0B">
            <w:pPr>
              <w:pStyle w:val="ProductList-TableBody"/>
            </w:pPr>
            <w:r>
              <w:rPr>
                <w:color w:val="404040"/>
              </w:rPr>
              <w:t>Право на уточнення: Н/Д</w:t>
            </w:r>
          </w:p>
        </w:tc>
      </w:tr>
      <w:tr w:rsidR="00AF76FA" w14:paraId="539D8F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C812B" w14:textId="77777777" w:rsidR="00AF76FA" w:rsidRDefault="00E92E0B">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43037" w14:textId="77777777" w:rsidR="00AF76FA" w:rsidRDefault="00AF76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A8B44" w14:textId="77777777" w:rsidR="00AF76FA" w:rsidRDefault="00AF76FA">
            <w:pPr>
              <w:pStyle w:val="ProductList-TableBody"/>
            </w:pPr>
          </w:p>
        </w:tc>
      </w:tr>
    </w:tbl>
    <w:p w14:paraId="5E8441BA" w14:textId="77777777" w:rsidR="00AF76FA" w:rsidRDefault="00AF76FA">
      <w:pPr>
        <w:pStyle w:val="ProductList-Body"/>
      </w:pPr>
    </w:p>
    <w:p w14:paraId="12DA5C08" w14:textId="77777777" w:rsidR="00AF76FA" w:rsidRDefault="00E92E0B">
      <w:pPr>
        <w:pStyle w:val="ProductList-ClauseHeading"/>
        <w:outlineLvl w:val="4"/>
      </w:pPr>
      <w:r>
        <w:t>2.1 Освітні клієнти</w:t>
      </w:r>
    </w:p>
    <w:p w14:paraId="5E09621E" w14:textId="77777777" w:rsidR="00AF76FA" w:rsidRDefault="00E92E0B">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для System Center 2019 Data Protection Manager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14:paraId="2905F01E" w14:textId="77777777" w:rsidR="00AF76FA" w:rsidRDefault="00E92E0B">
      <w:pPr>
        <w:pStyle w:val="ProductList-Offering1SubSection"/>
        <w:outlineLvl w:val="3"/>
      </w:pPr>
      <w:bookmarkStart w:id="146" w:name="_Sec801"/>
      <w:r>
        <w:t>3. Права на використання</w:t>
      </w:r>
      <w:bookmarkEnd w:id="146"/>
    </w:p>
    <w:tbl>
      <w:tblPr>
        <w:tblStyle w:val="PURTable"/>
        <w:tblW w:w="0" w:type="dxa"/>
        <w:tblLook w:val="04A0" w:firstRow="1" w:lastRow="0" w:firstColumn="1" w:lastColumn="0" w:noHBand="0" w:noVBand="1"/>
      </w:tblPr>
      <w:tblGrid>
        <w:gridCol w:w="3646"/>
        <w:gridCol w:w="3630"/>
        <w:gridCol w:w="3640"/>
      </w:tblGrid>
      <w:tr w:rsidR="00AF76FA" w14:paraId="08FC14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D972DB" w14:textId="77777777" w:rsidR="00AF76FA" w:rsidRDefault="00E92E0B">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28183219" w14:textId="77777777" w:rsidR="00AF76FA" w:rsidRDefault="00E92E0B">
            <w:pPr>
              <w:pStyle w:val="ProductList-TableBody"/>
            </w:pPr>
            <w:r>
              <w:fldChar w:fldCharType="begin"/>
            </w:r>
            <w:r>
              <w:instrText xml:space="preserve"> AutoTextList   \s NoStyle \t "Умови ліцензії для певних продуктів: означає, що під таблицею «Права на використання» розміщено умови та положення для певних Продуктів, що регулюють розгортання й використання Продукту."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46AA32" w14:textId="77777777" w:rsidR="00AF76FA" w:rsidRDefault="00E92E0B">
            <w:pPr>
              <w:pStyle w:val="ProductList-TableBody"/>
            </w:pPr>
            <w:r>
              <w:rPr>
                <w:color w:val="404040"/>
              </w:rPr>
              <w:t>Додаткове програмне забезпечення: Н/Д</w:t>
            </w:r>
          </w:p>
        </w:tc>
      </w:tr>
      <w:tr w:rsidR="00AF76FA" w14:paraId="31997A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B5440" w14:textId="77777777" w:rsidR="00AF76FA" w:rsidRDefault="00E92E0B">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FC074B" w14:textId="77777777" w:rsidR="00AF76FA" w:rsidRDefault="00E92E0B">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DB0C599" w14:textId="77777777" w:rsidR="00AF76FA" w:rsidRDefault="00E92E0B">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AF76FA" w14:paraId="6F360D06" w14:textId="77777777">
        <w:tc>
          <w:tcPr>
            <w:tcW w:w="4040" w:type="dxa"/>
            <w:tcBorders>
              <w:top w:val="single" w:sz="4" w:space="0" w:color="000000"/>
              <w:left w:val="single" w:sz="4" w:space="0" w:color="000000"/>
              <w:bottom w:val="single" w:sz="4" w:space="0" w:color="000000"/>
              <w:right w:val="single" w:sz="4" w:space="0" w:color="000000"/>
            </w:tcBorders>
          </w:tcPr>
          <w:p w14:paraId="67F81E52" w14:textId="77777777" w:rsidR="00AF76FA" w:rsidRDefault="00E92E0B">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01624" w14:textId="77777777" w:rsidR="00AF76FA" w:rsidRDefault="00AF76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E4190" w14:textId="77777777" w:rsidR="00AF76FA" w:rsidRDefault="00AF76FA">
            <w:pPr>
              <w:pStyle w:val="ProductList-TableBody"/>
            </w:pPr>
          </w:p>
        </w:tc>
      </w:tr>
    </w:tbl>
    <w:p w14:paraId="079E859C" w14:textId="77777777" w:rsidR="00AF76FA" w:rsidRDefault="00AF76FA">
      <w:pPr>
        <w:pStyle w:val="ProductList-Body"/>
      </w:pPr>
    </w:p>
    <w:p w14:paraId="677870D6" w14:textId="77777777" w:rsidR="00AF76FA" w:rsidRDefault="00E92E0B">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67"/>
        <w:gridCol w:w="3663"/>
        <w:gridCol w:w="3586"/>
      </w:tblGrid>
      <w:tr w:rsidR="00AF76FA" w14:paraId="5C146A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8DA04E" w14:textId="77777777" w:rsidR="00AF76FA" w:rsidRDefault="00E92E0B">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5E4B8CA7" w14:textId="77777777" w:rsidR="00AF76FA" w:rsidRDefault="00E92E0B">
            <w:pPr>
              <w:pStyle w:val="ProductList-TableBody"/>
            </w:pPr>
            <w:r>
              <w:t>Ліцензія System Center 2019 Data Protection Manager License (User або OSE)</w:t>
            </w:r>
          </w:p>
        </w:tc>
        <w:tc>
          <w:tcPr>
            <w:tcW w:w="4040" w:type="dxa"/>
            <w:tcBorders>
              <w:top w:val="single" w:sz="18" w:space="0" w:color="0072C6"/>
              <w:left w:val="none" w:sz="4" w:space="0" w:color="000000"/>
              <w:bottom w:val="single" w:sz="4" w:space="0" w:color="000000"/>
              <w:right w:val="single" w:sz="4" w:space="0" w:color="000000"/>
            </w:tcBorders>
          </w:tcPr>
          <w:p w14:paraId="135FC4FA" w14:textId="77777777" w:rsidR="00AF76FA" w:rsidRDefault="00AF76FA">
            <w:pPr>
              <w:pStyle w:val="ProductList-TableBody"/>
            </w:pPr>
          </w:p>
        </w:tc>
      </w:tr>
    </w:tbl>
    <w:p w14:paraId="163E4698" w14:textId="77777777" w:rsidR="00AF76FA" w:rsidRDefault="00AF76FA">
      <w:pPr>
        <w:pStyle w:val="ProductList-Body"/>
      </w:pPr>
    </w:p>
    <w:p w14:paraId="6E26E10D" w14:textId="77777777" w:rsidR="00AF76FA" w:rsidRDefault="00E92E0B">
      <w:pPr>
        <w:pStyle w:val="ProductList-ClauseHeading"/>
        <w:outlineLvl w:val="4"/>
      </w:pPr>
      <w:r>
        <w:t>3.2 Технологія SQL Server</w:t>
      </w:r>
    </w:p>
    <w:p w14:paraId="64949386" w14:textId="77777777" w:rsidR="00AF76FA" w:rsidRDefault="00E92E0B">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в Клієнта,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будь-якого програмного забезпечення баз даних SQL Server, включеного в Продукт, лише для підтримки цього Продукту та будь-якого іншого Продукту, який включає програмне забезпечення баз даних SQL Server. На виділені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32EC79C9" w14:textId="77777777" w:rsidR="00AF76FA" w:rsidRDefault="00E92E0B">
      <w:pPr>
        <w:pStyle w:val="ProductList-Offering1SubSection"/>
        <w:outlineLvl w:val="3"/>
      </w:pPr>
      <w:bookmarkStart w:id="147" w:name="_Sec927"/>
      <w:r>
        <w:t>4. Підтримка програмного забезпечення</w:t>
      </w:r>
      <w:bookmarkEnd w:id="147"/>
    </w:p>
    <w:tbl>
      <w:tblPr>
        <w:tblStyle w:val="PURTable"/>
        <w:tblW w:w="0" w:type="dxa"/>
        <w:tblLook w:val="04A0" w:firstRow="1" w:lastRow="0" w:firstColumn="1" w:lastColumn="0" w:noHBand="0" w:noVBand="1"/>
      </w:tblPr>
      <w:tblGrid>
        <w:gridCol w:w="3660"/>
        <w:gridCol w:w="3628"/>
        <w:gridCol w:w="3628"/>
      </w:tblGrid>
      <w:tr w:rsidR="00AF76FA" w14:paraId="3CE5D1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08E265" w14:textId="77777777" w:rsidR="00AF76FA" w:rsidRDefault="00E92E0B">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E21662" w14:textId="77777777" w:rsidR="00AF76FA" w:rsidRDefault="00E92E0B">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817156" w14:textId="77777777" w:rsidR="00AF76FA" w:rsidRDefault="00E92E0B">
            <w:pPr>
              <w:pStyle w:val="ProductList-TableBody"/>
            </w:pPr>
            <w:r>
              <w:rPr>
                <w:color w:val="404040"/>
              </w:rPr>
              <w:t>Права переходу на резервний ресурс: Н/Д</w:t>
            </w:r>
          </w:p>
        </w:tc>
      </w:tr>
      <w:tr w:rsidR="00AF76FA" w14:paraId="46008B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14BED" w14:textId="77777777" w:rsidR="00AF76FA" w:rsidRDefault="00E92E0B">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47BA9CDD" w14:textId="77777777" w:rsidR="00AF76FA" w:rsidRDefault="00E92E0B">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59">
              <w:r>
                <w:rPr>
                  <w:color w:val="00467F"/>
                  <w:u w:val="single"/>
                </w:rPr>
                <w:t>Список продуктів – жовтень 2013 р.</w:t>
              </w:r>
            </w:hyperlink>
            <w:r>
              <w:t xml:space="preserve">, </w:t>
            </w:r>
            <w:hyperlink r:id="rId60">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094FD" w14:textId="77777777" w:rsidR="00AF76FA" w:rsidRDefault="00E92E0B">
            <w:pPr>
              <w:pStyle w:val="ProductList-TableBody"/>
            </w:pPr>
            <w:r>
              <w:rPr>
                <w:color w:val="404040"/>
              </w:rPr>
              <w:t>Права на віддалене використання: Н/Д</w:t>
            </w:r>
          </w:p>
        </w:tc>
      </w:tr>
      <w:tr w:rsidR="00AF76FA" w14:paraId="1A2A9B88" w14:textId="77777777">
        <w:tc>
          <w:tcPr>
            <w:tcW w:w="4040" w:type="dxa"/>
            <w:tcBorders>
              <w:top w:val="single" w:sz="4" w:space="0" w:color="000000"/>
              <w:left w:val="single" w:sz="4" w:space="0" w:color="000000"/>
              <w:bottom w:val="single" w:sz="4" w:space="0" w:color="000000"/>
              <w:right w:val="single" w:sz="4" w:space="0" w:color="000000"/>
            </w:tcBorders>
          </w:tcPr>
          <w:p w14:paraId="1DF17C16" w14:textId="77777777" w:rsidR="00AF76FA" w:rsidRDefault="00E92E0B">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22744" w14:textId="77777777" w:rsidR="00AF76FA" w:rsidRDefault="00E92E0B">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93C4A" w14:textId="77777777" w:rsidR="00AF76FA" w:rsidRDefault="00AF76FA">
            <w:pPr>
              <w:pStyle w:val="ProductList-TableBody"/>
            </w:pPr>
          </w:p>
        </w:tc>
      </w:tr>
    </w:tbl>
    <w:p w14:paraId="6F9D702B" w14:textId="77777777" w:rsidR="00AF76FA" w:rsidRDefault="00AF76FA">
      <w:pPr>
        <w:pStyle w:val="ProductList-Body"/>
      </w:pPr>
    </w:p>
    <w:p w14:paraId="05E51191" w14:textId="77777777" w:rsidR="00AF76FA" w:rsidRDefault="00E92E0B">
      <w:pPr>
        <w:pStyle w:val="ProductList-ClauseHeading"/>
        <w:outlineLvl w:val="4"/>
      </w:pPr>
      <w:r>
        <w:t>4.1 Права стосовно поточного відгалуження System Center Data Protection</w:t>
      </w:r>
    </w:p>
    <w:p w14:paraId="3FDFA98A" w14:textId="77777777" w:rsidR="00AF76FA" w:rsidRDefault="00E92E0B">
      <w:pPr>
        <w:pStyle w:val="ProductList-Body"/>
      </w:pPr>
      <w:r>
        <w:t>Клієнти з чинною Підтримкою програмного забезпечення або з ліцензіями System Center Data Protection чи з еквівалентною Ліцензією на керування можуть інсталювати й використовувати опцію Поточного відгалуження System Center Data Protection Manager.</w:t>
      </w:r>
    </w:p>
    <w:p w14:paraId="0277E003" w14:textId="77777777" w:rsidR="00AF76FA" w:rsidRDefault="00AF76FA">
      <w:pPr>
        <w:pStyle w:val="ProductList-Body"/>
        <w:jc w:val="right"/>
      </w:pPr>
    </w:p>
    <w:tbl>
      <w:tblPr>
        <w:tblStyle w:val="PURTable"/>
        <w:tblW w:w="0" w:type="dxa"/>
        <w:tblLook w:val="04A0" w:firstRow="1" w:lastRow="0" w:firstColumn="1" w:lastColumn="0" w:noHBand="0" w:noVBand="1"/>
      </w:tblPr>
      <w:tblGrid>
        <w:gridCol w:w="10916"/>
      </w:tblGrid>
      <w:tr w:rsidR="00AF76FA" w14:paraId="7522E2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D99480" w14:textId="77777777" w:rsidR="00AF76FA" w:rsidRDefault="00C218A1">
            <w:pPr>
              <w:pStyle w:val="ProductList-TableBody"/>
              <w:jc w:val="right"/>
            </w:pPr>
            <w:hyperlink w:anchor="_Sec842">
              <w:r w:rsidR="00E92E0B">
                <w:rPr>
                  <w:color w:val="00467F"/>
                  <w:sz w:val="14"/>
                  <w:u w:val="single"/>
                </w:rPr>
                <w:t>Зміст</w:t>
              </w:r>
            </w:hyperlink>
            <w:r w:rsidR="00E92E0B">
              <w:rPr>
                <w:sz w:val="14"/>
              </w:rPr>
              <w:t>/</w:t>
            </w:r>
            <w:hyperlink w:anchor="_Sec549">
              <w:r w:rsidR="00E92E0B">
                <w:rPr>
                  <w:color w:val="00467F"/>
                  <w:sz w:val="14"/>
                  <w:u w:val="single"/>
                </w:rPr>
                <w:t>Глосарій</w:t>
              </w:r>
            </w:hyperlink>
            <w:r w:rsidR="00E92E0B">
              <w:rPr>
                <w:sz w:val="14"/>
              </w:rPr>
              <w:t>/</w:t>
            </w:r>
            <w:hyperlink w:anchor="_Sec844">
              <w:r w:rsidR="00E92E0B">
                <w:rPr>
                  <w:color w:val="00467F"/>
                  <w:sz w:val="14"/>
                  <w:u w:val="single"/>
                </w:rPr>
                <w:t>Покажчик</w:t>
              </w:r>
            </w:hyperlink>
          </w:p>
        </w:tc>
      </w:tr>
    </w:tbl>
    <w:p w14:paraId="56504863" w14:textId="77777777" w:rsidR="00AF76FA" w:rsidRDefault="00AF76FA">
      <w:pPr>
        <w:pStyle w:val="ProductList-Body"/>
      </w:pPr>
    </w:p>
    <w:p w14:paraId="60F5E298" w14:textId="77777777" w:rsidR="00AF76FA" w:rsidRDefault="00E92E0B">
      <w:pPr>
        <w:pStyle w:val="ProductList-Offering2HeadingNoBorder"/>
        <w:outlineLvl w:val="2"/>
      </w:pPr>
      <w:bookmarkStart w:id="148" w:name="_Sec891"/>
      <w:r>
        <w:t>System Center Endpoint Protection</w:t>
      </w:r>
      <w:bookmarkEnd w:id="148"/>
      <w:r>
        <w:fldChar w:fldCharType="begin"/>
      </w:r>
      <w:r>
        <w:instrText xml:space="preserve"> TC "</w:instrText>
      </w:r>
      <w:bookmarkStart w:id="149" w:name="_Toc60150738"/>
      <w:r>
        <w:instrText>System Center Endpoint Protection</w:instrText>
      </w:r>
      <w:bookmarkEnd w:id="149"/>
      <w:r>
        <w:instrText>" \l 3</w:instrText>
      </w:r>
      <w:r>
        <w:fldChar w:fldCharType="end"/>
      </w:r>
    </w:p>
    <w:p w14:paraId="5402B8E2" w14:textId="77777777" w:rsidR="00AF76FA" w:rsidRDefault="00E92E0B">
      <w:pPr>
        <w:pStyle w:val="ProductList-Offering1SubSection"/>
        <w:outlineLvl w:val="3"/>
      </w:pPr>
      <w:bookmarkStart w:id="150" w:name="_Sec892"/>
      <w:r>
        <w:t>1. Доступність програми</w:t>
      </w:r>
      <w:bookmarkEnd w:id="150"/>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AF76FA" w14:paraId="1E255DA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7BA3E0" w14:textId="77777777" w:rsidR="00AF76FA" w:rsidRDefault="00E92E0B">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4A7FD3" w14:textId="77777777" w:rsidR="00AF76FA" w:rsidRDefault="00E92E0B">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168504" w14:textId="77777777" w:rsidR="00AF76FA" w:rsidRDefault="00E92E0B">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F9A93E" w14:textId="77777777" w:rsidR="00AF76FA" w:rsidRDefault="00E92E0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DE919A" w14:textId="77777777" w:rsidR="00AF76FA" w:rsidRDefault="00E92E0B">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84B83B" w14:textId="77777777" w:rsidR="00AF76FA" w:rsidRDefault="00E92E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9C8FDF" w14:textId="77777777" w:rsidR="00AF76FA" w:rsidRDefault="00E92E0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4808B9" w14:textId="77777777" w:rsidR="00AF76FA" w:rsidRDefault="00E92E0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836936" w14:textId="77777777" w:rsidR="00AF76FA" w:rsidRDefault="00E92E0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682BD0" w14:textId="77777777" w:rsidR="00AF76FA" w:rsidRDefault="00E92E0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659352" w14:textId="77777777" w:rsidR="00AF76FA" w:rsidRDefault="00E92E0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D17294" w14:textId="77777777" w:rsidR="00AF76FA" w:rsidRDefault="00E92E0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AF76FA" w14:paraId="3F7F0FF5" w14:textId="77777777">
        <w:tc>
          <w:tcPr>
            <w:tcW w:w="4160" w:type="dxa"/>
            <w:tcBorders>
              <w:top w:val="single" w:sz="6" w:space="0" w:color="FFFFFF"/>
              <w:left w:val="none" w:sz="4" w:space="0" w:color="6E6E6E"/>
              <w:bottom w:val="none" w:sz="4" w:space="0" w:color="BFBFBF"/>
              <w:right w:val="none" w:sz="4" w:space="0" w:color="6E6E6E"/>
            </w:tcBorders>
          </w:tcPr>
          <w:p w14:paraId="1A877B62" w14:textId="77777777" w:rsidR="00AF76FA" w:rsidRDefault="00E92E0B">
            <w:pPr>
              <w:pStyle w:val="ProductList-TableBody"/>
            </w:pPr>
            <w:r>
              <w:t>System Center Endpoint Protection 1606</w:t>
            </w:r>
            <w:r>
              <w:fldChar w:fldCharType="begin"/>
            </w:r>
            <w:r>
              <w:instrText xml:space="preserve"> XE "System Center Endpoint Protection 1606" </w:instrText>
            </w:r>
            <w:r>
              <w:fldChar w:fldCharType="end"/>
            </w:r>
            <w:r>
              <w:t xml:space="preserve"> (Ліцензія на передплату, «на пристрій» і «на користувача»)</w:t>
            </w:r>
          </w:p>
        </w:tc>
        <w:tc>
          <w:tcPr>
            <w:tcW w:w="620" w:type="dxa"/>
            <w:tcBorders>
              <w:top w:val="single" w:sz="6" w:space="0" w:color="FFFFFF"/>
              <w:left w:val="none" w:sz="4" w:space="0" w:color="6E6E6E"/>
              <w:bottom w:val="none" w:sz="4" w:space="0" w:color="BFBFBF"/>
              <w:right w:val="none" w:sz="4" w:space="0" w:color="6E6E6E"/>
            </w:tcBorders>
          </w:tcPr>
          <w:p w14:paraId="5A9527A8" w14:textId="77777777" w:rsidR="00AF76FA" w:rsidRDefault="00E92E0B">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271F35B2" w14:textId="77777777" w:rsidR="00AF76FA" w:rsidRDefault="00E92E0B">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735BA316" w14:textId="77777777" w:rsidR="00AF76FA" w:rsidRDefault="00AF76FA">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1D8C7064"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C0674C"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7A694"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E38AE"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15EE6" w14:textId="77777777" w:rsidR="00AF76FA" w:rsidRDefault="00E92E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829FDB"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B699B"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F1901"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14:paraId="0894069E" w14:textId="77777777" w:rsidR="00AF76FA" w:rsidRDefault="00E92E0B">
      <w:pPr>
        <w:pStyle w:val="ProductList-Offering1SubSection"/>
        <w:outlineLvl w:val="3"/>
      </w:pPr>
      <w:bookmarkStart w:id="151" w:name="_Sec893"/>
      <w:r>
        <w:t>2. Умови продукту</w:t>
      </w:r>
      <w:bookmarkEnd w:id="151"/>
    </w:p>
    <w:tbl>
      <w:tblPr>
        <w:tblStyle w:val="PURTable"/>
        <w:tblW w:w="0" w:type="dxa"/>
        <w:tblLook w:val="04A0" w:firstRow="1" w:lastRow="0" w:firstColumn="1" w:lastColumn="0" w:noHBand="0" w:noVBand="1"/>
      </w:tblPr>
      <w:tblGrid>
        <w:gridCol w:w="3653"/>
        <w:gridCol w:w="3636"/>
        <w:gridCol w:w="3627"/>
      </w:tblGrid>
      <w:tr w:rsidR="00AF76FA" w14:paraId="4AF67A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CEA25B" w14:textId="77777777" w:rsidR="00AF76FA" w:rsidRDefault="00E92E0B">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F37576C" w14:textId="77777777" w:rsidR="00AF76FA" w:rsidRDefault="00E92E0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21A652" w14:textId="77777777" w:rsidR="00AF76FA" w:rsidRDefault="00E92E0B">
            <w:pPr>
              <w:pStyle w:val="ProductList-TableBody"/>
            </w:pPr>
            <w:r>
              <w:rPr>
                <w:color w:val="404040"/>
              </w:rPr>
              <w:t>Застосування Подовженого строку: Н/Д</w:t>
            </w:r>
          </w:p>
        </w:tc>
      </w:tr>
      <w:tr w:rsidR="00AF76FA" w14:paraId="39EA65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DCF82" w14:textId="77777777" w:rsidR="00AF76FA" w:rsidRDefault="00E92E0B">
            <w:pPr>
              <w:pStyle w:val="ProductList-TableBody"/>
            </w:pPr>
            <w:r>
              <w:rPr>
                <w:color w:val="404040"/>
              </w:rPr>
              <w:t xml:space="preserve">Випуски з меншими функціональними можливостями: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EAE0E" w14:textId="77777777" w:rsidR="00AF76FA" w:rsidRDefault="00E92E0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8246F" w14:textId="77777777" w:rsidR="00AF76FA" w:rsidRDefault="00E92E0B">
            <w:pPr>
              <w:pStyle w:val="ProductList-TableBody"/>
            </w:pPr>
            <w:r>
              <w:rPr>
                <w:color w:val="404040"/>
              </w:rPr>
              <w:t>Необхідна умова (Підтримка програмного забезпечення): Н/Д</w:t>
            </w:r>
          </w:p>
        </w:tc>
      </w:tr>
      <w:tr w:rsidR="00AF76FA" w14:paraId="179636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5D683" w14:textId="77777777" w:rsidR="00AF76FA" w:rsidRDefault="00E92E0B">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36410" w14:textId="77777777" w:rsidR="00AF76FA" w:rsidRDefault="00E92E0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2990C" w14:textId="77777777" w:rsidR="00AF76FA" w:rsidRDefault="00E92E0B">
            <w:pPr>
              <w:pStyle w:val="ProductList-TableBody"/>
            </w:pPr>
            <w:r>
              <w:rPr>
                <w:color w:val="404040"/>
              </w:rPr>
              <w:t>Право на зменшення: Н/Д</w:t>
            </w:r>
          </w:p>
        </w:tc>
      </w:tr>
      <w:tr w:rsidR="00AF76FA" w14:paraId="52521B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38E1F" w14:textId="77777777" w:rsidR="00AF76FA" w:rsidRDefault="00E92E0B">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02476" w14:textId="77777777" w:rsidR="00AF76FA" w:rsidRDefault="00E92E0B">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39D9A" w14:textId="77777777" w:rsidR="00AF76FA" w:rsidRDefault="00E92E0B">
            <w:pPr>
              <w:pStyle w:val="ProductList-TableBody"/>
            </w:pPr>
            <w:r>
              <w:rPr>
                <w:color w:val="404040"/>
              </w:rPr>
              <w:t>Право на уточнення: Н/Д</w:t>
            </w:r>
          </w:p>
        </w:tc>
      </w:tr>
      <w:tr w:rsidR="00AF76FA" w14:paraId="3CC2B7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42ED3" w14:textId="77777777" w:rsidR="00AF76FA" w:rsidRDefault="00E92E0B">
            <w:pPr>
              <w:pStyle w:val="ProductList-TableBody"/>
            </w:pPr>
            <w:r>
              <w:rPr>
                <w:color w:val="404040"/>
              </w:rPr>
              <w:t xml:space="preserve">Знижка UTD: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5354F" w14:textId="77777777" w:rsidR="00AF76FA" w:rsidRDefault="00AF76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AFDAE" w14:textId="77777777" w:rsidR="00AF76FA" w:rsidRDefault="00AF76FA">
            <w:pPr>
              <w:pStyle w:val="ProductList-TableBody"/>
            </w:pPr>
          </w:p>
        </w:tc>
      </w:tr>
    </w:tbl>
    <w:p w14:paraId="15141684" w14:textId="77777777" w:rsidR="00AF76FA" w:rsidRDefault="00E92E0B">
      <w:pPr>
        <w:pStyle w:val="ProductList-Offering1SubSection"/>
        <w:outlineLvl w:val="3"/>
      </w:pPr>
      <w:bookmarkStart w:id="152" w:name="_Sec894"/>
      <w:r>
        <w:t>3. Права на використання</w:t>
      </w:r>
      <w:bookmarkEnd w:id="152"/>
    </w:p>
    <w:tbl>
      <w:tblPr>
        <w:tblStyle w:val="PURTable"/>
        <w:tblW w:w="0" w:type="dxa"/>
        <w:tblLook w:val="04A0" w:firstRow="1" w:lastRow="0" w:firstColumn="1" w:lastColumn="0" w:noHBand="0" w:noVBand="1"/>
      </w:tblPr>
      <w:tblGrid>
        <w:gridCol w:w="3646"/>
        <w:gridCol w:w="3630"/>
        <w:gridCol w:w="3640"/>
      </w:tblGrid>
      <w:tr w:rsidR="00AF76FA" w14:paraId="03C857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B08425" w14:textId="77777777" w:rsidR="00AF76FA" w:rsidRDefault="00E92E0B">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5">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14CA5024" w14:textId="77777777" w:rsidR="00AF76FA" w:rsidRDefault="00E92E0B">
            <w:pPr>
              <w:pStyle w:val="ProductList-TableBody"/>
            </w:pPr>
            <w:r>
              <w:fldChar w:fldCharType="begin"/>
            </w:r>
            <w:r>
              <w:instrText xml:space="preserve"> AutoTextList   \s NoStyle \t "Умови ліцензії для певних продуктів: указують, що умови та положення для певного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71409B" w14:textId="77777777" w:rsidR="00AF76FA" w:rsidRDefault="00E92E0B">
            <w:pPr>
              <w:pStyle w:val="ProductList-TableBody"/>
            </w:pPr>
            <w:r>
              <w:rPr>
                <w:color w:val="404040"/>
              </w:rPr>
              <w:t>Додаткове програмне забезпечення: Н/Д</w:t>
            </w:r>
          </w:p>
        </w:tc>
      </w:tr>
      <w:tr w:rsidR="00AF76FA" w14:paraId="36A4AD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B0145" w14:textId="77777777" w:rsidR="00AF76FA" w:rsidRDefault="00E92E0B">
            <w:pPr>
              <w:pStyle w:val="ProductList-TableBody"/>
            </w:pPr>
            <w:r>
              <w:rPr>
                <w:color w:val="404040"/>
              </w:rPr>
              <w:t>Вимога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14:paraId="67CC8776" w14:textId="77777777" w:rsidR="00AF76FA" w:rsidRDefault="00E92E0B">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59A14" w14:textId="77777777" w:rsidR="00AF76FA" w:rsidRDefault="00E92E0B">
            <w:pPr>
              <w:pStyle w:val="ProductList-TableBody"/>
            </w:pPr>
            <w:r>
              <w:rPr>
                <w:color w:val="404040"/>
              </w:rPr>
              <w:t>Включені технології: немає даних</w:t>
            </w:r>
          </w:p>
        </w:tc>
      </w:tr>
      <w:tr w:rsidR="00AF76FA" w14:paraId="42A8D69E" w14:textId="77777777">
        <w:tc>
          <w:tcPr>
            <w:tcW w:w="4040" w:type="dxa"/>
            <w:tcBorders>
              <w:top w:val="single" w:sz="4" w:space="0" w:color="000000"/>
              <w:left w:val="single" w:sz="4" w:space="0" w:color="000000"/>
              <w:bottom w:val="single" w:sz="4" w:space="0" w:color="000000"/>
              <w:right w:val="single" w:sz="4" w:space="0" w:color="000000"/>
            </w:tcBorders>
          </w:tcPr>
          <w:p w14:paraId="669E4FB1" w14:textId="77777777" w:rsidR="00AF76FA" w:rsidRDefault="00E92E0B">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6">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4275E" w14:textId="77777777" w:rsidR="00AF76FA" w:rsidRDefault="00AF76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73AD5" w14:textId="77777777" w:rsidR="00AF76FA" w:rsidRDefault="00AF76FA">
            <w:pPr>
              <w:pStyle w:val="ProductList-TableBody"/>
            </w:pPr>
          </w:p>
        </w:tc>
      </w:tr>
    </w:tbl>
    <w:p w14:paraId="623E520C" w14:textId="77777777" w:rsidR="00AF76FA" w:rsidRDefault="00AF76FA">
      <w:pPr>
        <w:pStyle w:val="ProductList-Body"/>
      </w:pPr>
    </w:p>
    <w:p w14:paraId="0BDE90B9" w14:textId="77777777" w:rsidR="00AF76FA" w:rsidRDefault="00E92E0B">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48"/>
        <w:gridCol w:w="3687"/>
        <w:gridCol w:w="3581"/>
      </w:tblGrid>
      <w:tr w:rsidR="00AF76FA" w14:paraId="74A26B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7462AE12" w14:textId="77777777" w:rsidR="00AF76FA" w:rsidRDefault="00E92E0B">
            <w:pPr>
              <w:pStyle w:val="ProductList-TableBody"/>
            </w:pPr>
            <w:r>
              <w:t>Клієнтська ліцензія на керування</w:t>
            </w:r>
          </w:p>
        </w:tc>
        <w:tc>
          <w:tcPr>
            <w:tcW w:w="4040" w:type="dxa"/>
            <w:tcBorders>
              <w:top w:val="single" w:sz="9" w:space="0" w:color="0072C6"/>
              <w:left w:val="single" w:sz="4" w:space="0" w:color="000000"/>
              <w:bottom w:val="none" w:sz="4" w:space="0" w:color="6E6E6E"/>
              <w:right w:val="none" w:sz="4" w:space="0" w:color="6E6E6E"/>
            </w:tcBorders>
          </w:tcPr>
          <w:p w14:paraId="08BCD078" w14:textId="77777777" w:rsidR="00AF76FA" w:rsidRDefault="00E92E0B">
            <w:pPr>
              <w:pStyle w:val="ProductList-TableBody"/>
            </w:pPr>
            <w:r>
              <w:t>System Center Endpoint Protection</w:t>
            </w:r>
            <w:r>
              <w:fldChar w:fldCharType="begin"/>
            </w:r>
            <w:r>
              <w:instrText xml:space="preserve"> XE "System Center Endpoint Protection" </w:instrText>
            </w:r>
            <w:r>
              <w:fldChar w:fldCharType="end"/>
            </w:r>
            <w:r>
              <w:t xml:space="preserve"> (Передплачена ліцензія на пристрій або користувача)</w:t>
            </w:r>
          </w:p>
        </w:tc>
        <w:tc>
          <w:tcPr>
            <w:tcW w:w="3920" w:type="dxa"/>
            <w:tcBorders>
              <w:top w:val="single" w:sz="9" w:space="0" w:color="0072C6"/>
              <w:left w:val="none" w:sz="4" w:space="0" w:color="6E6E6E"/>
              <w:bottom w:val="none" w:sz="4" w:space="0" w:color="6E6E6E"/>
              <w:right w:val="single" w:sz="4" w:space="0" w:color="000000"/>
            </w:tcBorders>
          </w:tcPr>
          <w:p w14:paraId="4E963CAC" w14:textId="77777777" w:rsidR="00AF76FA" w:rsidRDefault="00E92E0B">
            <w:pPr>
              <w:pStyle w:val="ProductList-TableBody"/>
            </w:pPr>
            <w:r>
              <w:t xml:space="preserve">Intune </w:t>
            </w:r>
            <w:r>
              <w:fldChar w:fldCharType="begin"/>
            </w:r>
            <w:r>
              <w:instrText xml:space="preserve"> XE "Intune " </w:instrText>
            </w:r>
            <w:r>
              <w:fldChar w:fldCharType="end"/>
            </w:r>
            <w:r>
              <w:t>(Передплачена ліцензія користувача, Додаткова ліцензія), Intune для EDU</w:t>
            </w:r>
            <w:r>
              <w:fldChar w:fldCharType="begin"/>
            </w:r>
            <w:r>
              <w:instrText xml:space="preserve"> XE "Intune для EDU" </w:instrText>
            </w:r>
            <w:r>
              <w:fldChar w:fldCharType="end"/>
            </w:r>
            <w:r>
              <w:t xml:space="preserve"> (Передплачена ліцензія користувача, Передплачена ліцензія на пристрій, Додаткова ліцензія), Intune для пристроїв</w:t>
            </w:r>
            <w:r>
              <w:fldChar w:fldCharType="begin"/>
            </w:r>
            <w:r>
              <w:instrText xml:space="preserve"> XE "Intune для пристроїв" </w:instrText>
            </w:r>
            <w:r>
              <w:fldChar w:fldCharType="end"/>
            </w:r>
          </w:p>
        </w:tc>
      </w:tr>
      <w:tr w:rsidR="00AF76FA" w14:paraId="467F9D8E"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15FD1F82" w14:textId="77777777" w:rsidR="00AF76FA" w:rsidRDefault="00AF76FA">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2AAE808A" w14:textId="77777777" w:rsidR="00AF76FA" w:rsidRDefault="00E92E0B">
            <w:pPr>
              <w:pStyle w:val="ProductList-TableBody"/>
            </w:pPr>
            <w:r>
              <w:t>Windows 10 Enterprise E5 і A5</w:t>
            </w:r>
            <w:r>
              <w:fldChar w:fldCharType="begin"/>
            </w:r>
            <w:r>
              <w:instrText xml:space="preserve"> XE "Windows 10 Enterprise E5 і A5" </w:instrText>
            </w:r>
            <w:r>
              <w:fldChar w:fldCharType="end"/>
            </w:r>
            <w:r>
              <w:t xml:space="preserve"> (Передплачена ліцензія користувача)</w:t>
            </w:r>
          </w:p>
        </w:tc>
        <w:tc>
          <w:tcPr>
            <w:tcW w:w="3920" w:type="dxa"/>
            <w:tcBorders>
              <w:top w:val="none" w:sz="4" w:space="0" w:color="6E6E6E"/>
              <w:left w:val="none" w:sz="4" w:space="0" w:color="6E6E6E"/>
              <w:bottom w:val="none" w:sz="4" w:space="0" w:color="6E6E6E"/>
              <w:right w:val="single" w:sz="4" w:space="0" w:color="000000"/>
            </w:tcBorders>
          </w:tcPr>
          <w:p w14:paraId="0385FE76" w14:textId="77777777" w:rsidR="00AF76FA" w:rsidRDefault="00E92E0B">
            <w:pPr>
              <w:pStyle w:val="ProductList-TableBody"/>
            </w:pPr>
            <w:r>
              <w:t>Window VDA E5</w:t>
            </w:r>
            <w:r>
              <w:fldChar w:fldCharType="begin"/>
            </w:r>
            <w:r>
              <w:instrText xml:space="preserve"> XE "Window VDA E5" </w:instrText>
            </w:r>
            <w:r>
              <w:fldChar w:fldCharType="end"/>
            </w:r>
            <w:r>
              <w:t xml:space="preserve"> (Передплачена ліцензія користувача)</w:t>
            </w:r>
          </w:p>
        </w:tc>
      </w:tr>
      <w:tr w:rsidR="00AF76FA" w14:paraId="47CF0168"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28CC1C44" w14:textId="77777777" w:rsidR="00AF76FA" w:rsidRDefault="00AF76FA">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396521B6" w14:textId="77777777" w:rsidR="00AF76FA" w:rsidRDefault="00E92E0B">
            <w:pPr>
              <w:pStyle w:val="ProductList-TableBody"/>
            </w:pPr>
            <w:r>
              <w:t>Windows 10 Education E5</w:t>
            </w:r>
            <w:r>
              <w:fldChar w:fldCharType="begin"/>
            </w:r>
            <w:r>
              <w:instrText xml:space="preserve"> XE "Windows 10 Education E5" </w:instrText>
            </w:r>
            <w:r>
              <w:fldChar w:fldCharType="end"/>
            </w:r>
            <w:r>
              <w:t xml:space="preserve"> (Передплачена ліцензія користувача) </w:t>
            </w:r>
          </w:p>
        </w:tc>
        <w:tc>
          <w:tcPr>
            <w:tcW w:w="3920" w:type="dxa"/>
            <w:tcBorders>
              <w:top w:val="none" w:sz="4" w:space="0" w:color="6E6E6E"/>
              <w:left w:val="none" w:sz="4" w:space="0" w:color="6E6E6E"/>
              <w:bottom w:val="single" w:sz="4" w:space="0" w:color="000000"/>
              <w:right w:val="single" w:sz="4" w:space="0" w:color="000000"/>
            </w:tcBorders>
          </w:tcPr>
          <w:p w14:paraId="77CB281E" w14:textId="77777777" w:rsidR="00AF76FA" w:rsidRDefault="00E92E0B">
            <w:pPr>
              <w:pStyle w:val="ProductList-TableBody"/>
            </w:pPr>
            <w:r>
              <w:t>M365 E5 Захист</w:t>
            </w:r>
            <w:r>
              <w:fldChar w:fldCharType="begin"/>
            </w:r>
            <w:r>
              <w:instrText xml:space="preserve"> XE "M365 E5 Захист" </w:instrText>
            </w:r>
            <w:r>
              <w:fldChar w:fldCharType="end"/>
            </w:r>
            <w:r>
              <w:t xml:space="preserve"> (Передплачена ліцензія користувача)</w:t>
            </w:r>
          </w:p>
        </w:tc>
      </w:tr>
    </w:tbl>
    <w:p w14:paraId="6B75CC05" w14:textId="77777777" w:rsidR="00AF76FA" w:rsidRDefault="00AF76FA">
      <w:pPr>
        <w:pStyle w:val="ProductList-Body"/>
      </w:pPr>
    </w:p>
    <w:p w14:paraId="2120C278" w14:textId="77777777" w:rsidR="00AF76FA" w:rsidRDefault="00E92E0B">
      <w:pPr>
        <w:pStyle w:val="ProductList-ClauseHeading"/>
        <w:outlineLvl w:val="4"/>
      </w:pPr>
      <w:r>
        <w:t>3.2 Ліцензії на передплату для керування сервером</w:t>
      </w:r>
    </w:p>
    <w:p w14:paraId="00D149BE" w14:textId="77777777" w:rsidR="00AF76FA" w:rsidRDefault="00E92E0B">
      <w:pPr>
        <w:pStyle w:val="ProductList-Body"/>
      </w:pPr>
      <w:r>
        <w:t xml:space="preserve">На додаток до вимог щодо ліцензій на передплату користувача для кожного Сервера необхідні Ліцензії на керування сервером у кількості, визначеній в умовах ліцензування System Center 2016 Datacenter й умовах стандартної ліцензії. У контексті цієї декларації термін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означає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у яких працюють серверні операційні системи, що мають доступ до System Center Endpoint Protection чи пов’язаного програмного забезпечення. У контексті цього пункту «Серверами» називаються пристрої, на яких Клієнт запускає серверні операційні системи.</w:t>
      </w:r>
    </w:p>
    <w:p w14:paraId="7806B0D2" w14:textId="77777777" w:rsidR="00AF76FA" w:rsidRDefault="00AF76FA">
      <w:pPr>
        <w:pStyle w:val="ProductList-Body"/>
      </w:pPr>
    </w:p>
    <w:p w14:paraId="33BA6E57" w14:textId="77777777" w:rsidR="00AF76FA" w:rsidRDefault="00E92E0B">
      <w:pPr>
        <w:pStyle w:val="ProductList-ClauseHeading"/>
        <w:outlineLvl w:val="4"/>
      </w:pPr>
      <w:r>
        <w:t>3.3 Заміна модулів сканування</w:t>
      </w:r>
    </w:p>
    <w:p w14:paraId="1227BCFA" w14:textId="77777777" w:rsidR="00AF76FA" w:rsidRDefault="00E92E0B">
      <w:pPr>
        <w:pStyle w:val="ProductList-Body"/>
      </w:pPr>
      <w:r>
        <w:t>Майкрософт може замінювати програмне забезпечення та файли Онлайнової служби такими, що схожі з ними за характеристиками:</w:t>
      </w:r>
    </w:p>
    <w:p w14:paraId="19896D3B" w14:textId="77777777" w:rsidR="00AF76FA" w:rsidRDefault="00E92E0B" w:rsidP="00E92E0B">
      <w:pPr>
        <w:pStyle w:val="ProductList-Bullet"/>
        <w:numPr>
          <w:ilvl w:val="0"/>
          <w:numId w:val="24"/>
        </w:numPr>
      </w:pPr>
      <w:r>
        <w:t>антивірусне ПЗ та ПЗ для фільтрування пошти;</w:t>
      </w:r>
    </w:p>
    <w:p w14:paraId="483042EE" w14:textId="77777777" w:rsidR="00AF76FA" w:rsidRDefault="00E92E0B" w:rsidP="00E92E0B">
      <w:pPr>
        <w:pStyle w:val="ProductList-Bullet"/>
        <w:numPr>
          <w:ilvl w:val="0"/>
          <w:numId w:val="24"/>
        </w:numPr>
      </w:pPr>
      <w:r>
        <w:t>файли підписів та файли даних фільтрування вмісту.</w:t>
      </w:r>
    </w:p>
    <w:p w14:paraId="7E847DC6" w14:textId="77777777" w:rsidR="00AF76FA" w:rsidRDefault="00E92E0B">
      <w:pPr>
        <w:pStyle w:val="ProductList-Offering1SubSection"/>
        <w:outlineLvl w:val="3"/>
      </w:pPr>
      <w:bookmarkStart w:id="153" w:name="_Sec895"/>
      <w:r>
        <w:t>4. Підтримка програмного забезпечення</w:t>
      </w:r>
      <w:bookmarkEnd w:id="153"/>
    </w:p>
    <w:tbl>
      <w:tblPr>
        <w:tblStyle w:val="PURTable"/>
        <w:tblW w:w="0" w:type="dxa"/>
        <w:tblLook w:val="04A0" w:firstRow="1" w:lastRow="0" w:firstColumn="1" w:lastColumn="0" w:noHBand="0" w:noVBand="1"/>
      </w:tblPr>
      <w:tblGrid>
        <w:gridCol w:w="3660"/>
        <w:gridCol w:w="3628"/>
        <w:gridCol w:w="3628"/>
      </w:tblGrid>
      <w:tr w:rsidR="00AF76FA" w14:paraId="2150EC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DA028D" w14:textId="77777777" w:rsidR="00AF76FA" w:rsidRDefault="00E92E0B">
            <w:pPr>
              <w:pStyle w:val="ProductList-TableBody"/>
            </w:pPr>
            <w:r>
              <w:rPr>
                <w:color w:val="404040"/>
              </w:rPr>
              <w:t>Переваги Підтримки програмного забезпечення: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A0AB2C" w14:textId="77777777" w:rsidR="00AF76FA" w:rsidRDefault="00E92E0B">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D3898E" w14:textId="77777777" w:rsidR="00AF76FA" w:rsidRDefault="00E92E0B">
            <w:pPr>
              <w:pStyle w:val="ProductList-TableBody"/>
            </w:pPr>
            <w:r>
              <w:rPr>
                <w:color w:val="404040"/>
              </w:rPr>
              <w:t>Права переходу на резервний ресурс: Н/Д</w:t>
            </w:r>
          </w:p>
        </w:tc>
      </w:tr>
      <w:tr w:rsidR="00AF76FA" w14:paraId="598AF2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BEA39" w14:textId="77777777" w:rsidR="00AF76FA" w:rsidRDefault="00E92E0B">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507563EC" w14:textId="77777777" w:rsidR="00AF76FA" w:rsidRDefault="00E92E0B">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у Глосарії.)" </w:instrText>
            </w:r>
            <w:r>
              <w:fldChar w:fldCharType="separate"/>
            </w:r>
            <w:r>
              <w:rPr>
                <w:color w:val="0563C1"/>
              </w:rPr>
              <w:t>Права на перехід</w:t>
            </w:r>
            <w:r>
              <w:fldChar w:fldCharType="end"/>
            </w:r>
            <w:r>
              <w:t xml:space="preserve">: </w:t>
            </w:r>
            <w:hyperlink r:id="rId61">
              <w:r>
                <w:rPr>
                  <w:color w:val="00467F"/>
                  <w:u w:val="single"/>
                </w:rPr>
                <w:t>Список продуктів — березень 2014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73F0F" w14:textId="77777777" w:rsidR="00AF76FA" w:rsidRDefault="00E92E0B">
            <w:pPr>
              <w:pStyle w:val="ProductList-TableBody"/>
            </w:pPr>
            <w:r>
              <w:rPr>
                <w:color w:val="404040"/>
              </w:rPr>
              <w:t>Права на віддалене використання: Н/Д</w:t>
            </w:r>
          </w:p>
        </w:tc>
      </w:tr>
      <w:tr w:rsidR="00AF76FA" w14:paraId="6D8186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AA53D" w14:textId="77777777" w:rsidR="00AF76FA" w:rsidRDefault="00E92E0B">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1E914" w14:textId="77777777" w:rsidR="00AF76FA" w:rsidRDefault="00E92E0B">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78EE3" w14:textId="77777777" w:rsidR="00AF76FA" w:rsidRDefault="00AF76FA">
            <w:pPr>
              <w:pStyle w:val="ProductList-TableBody"/>
            </w:pPr>
          </w:p>
        </w:tc>
      </w:tr>
    </w:tbl>
    <w:p w14:paraId="1D122696" w14:textId="77777777" w:rsidR="00AF76FA" w:rsidRDefault="00AF76FA">
      <w:pPr>
        <w:pStyle w:val="ProductList-Body"/>
      </w:pPr>
    </w:p>
    <w:p w14:paraId="5C5EF79F" w14:textId="77777777" w:rsidR="00AF76FA" w:rsidRDefault="00E92E0B">
      <w:pPr>
        <w:pStyle w:val="ProductList-ClauseHeading"/>
        <w:outlineLvl w:val="4"/>
      </w:pPr>
      <w:r>
        <w:t>4.1 Права стосовно поточного відгалуження System Center Endpoint Protection</w:t>
      </w:r>
    </w:p>
    <w:p w14:paraId="424E7244" w14:textId="77777777" w:rsidR="00AF76FA" w:rsidRDefault="00E92E0B">
      <w:pPr>
        <w:pStyle w:val="ProductList-Body"/>
      </w:pPr>
      <w:r>
        <w:t>Клієнти з чинною Підтримкою програмного забезпечення або з ліцензіями System Center Endpoint Protection чи з еквівалентною Ліцензією на керування можуть інсталювати й використовувати опцію Поточного відгалуження System Center Endpoint Protection.</w:t>
      </w:r>
    </w:p>
    <w:p w14:paraId="56827CEF" w14:textId="77777777" w:rsidR="00AF76FA" w:rsidRDefault="00AF76FA">
      <w:pPr>
        <w:pStyle w:val="ProductList-Body"/>
        <w:jc w:val="right"/>
      </w:pPr>
    </w:p>
    <w:tbl>
      <w:tblPr>
        <w:tblStyle w:val="PURTable"/>
        <w:tblW w:w="0" w:type="dxa"/>
        <w:tblLook w:val="04A0" w:firstRow="1" w:lastRow="0" w:firstColumn="1" w:lastColumn="0" w:noHBand="0" w:noVBand="1"/>
      </w:tblPr>
      <w:tblGrid>
        <w:gridCol w:w="10916"/>
      </w:tblGrid>
      <w:tr w:rsidR="00AF76FA" w14:paraId="7BD000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FFBBAE" w14:textId="77777777" w:rsidR="00AF76FA" w:rsidRDefault="00C218A1">
            <w:pPr>
              <w:pStyle w:val="ProductList-TableBody"/>
              <w:jc w:val="right"/>
            </w:pPr>
            <w:hyperlink w:anchor="_Sec842">
              <w:r w:rsidR="00E92E0B">
                <w:rPr>
                  <w:color w:val="00467F"/>
                  <w:sz w:val="14"/>
                  <w:u w:val="single"/>
                </w:rPr>
                <w:t>Зміст</w:t>
              </w:r>
            </w:hyperlink>
            <w:r w:rsidR="00E92E0B">
              <w:rPr>
                <w:sz w:val="14"/>
              </w:rPr>
              <w:t>/</w:t>
            </w:r>
            <w:hyperlink w:anchor="_Sec549">
              <w:r w:rsidR="00E92E0B">
                <w:rPr>
                  <w:color w:val="00467F"/>
                  <w:sz w:val="14"/>
                  <w:u w:val="single"/>
                </w:rPr>
                <w:t>Глосарій</w:t>
              </w:r>
            </w:hyperlink>
            <w:r w:rsidR="00E92E0B">
              <w:rPr>
                <w:sz w:val="14"/>
              </w:rPr>
              <w:t>/</w:t>
            </w:r>
            <w:hyperlink w:anchor="_Sec844">
              <w:r w:rsidR="00E92E0B">
                <w:rPr>
                  <w:color w:val="00467F"/>
                  <w:sz w:val="14"/>
                  <w:u w:val="single"/>
                </w:rPr>
                <w:t>Покажчик</w:t>
              </w:r>
            </w:hyperlink>
          </w:p>
        </w:tc>
      </w:tr>
    </w:tbl>
    <w:p w14:paraId="75BA3106" w14:textId="77777777" w:rsidR="00AF76FA" w:rsidRDefault="00AF76FA">
      <w:pPr>
        <w:pStyle w:val="ProductList-Body"/>
      </w:pPr>
    </w:p>
    <w:p w14:paraId="02F79A83" w14:textId="77777777" w:rsidR="00AF76FA" w:rsidRDefault="00E92E0B">
      <w:pPr>
        <w:pStyle w:val="ProductList-Offering2HeadingNoBorder"/>
        <w:outlineLvl w:val="2"/>
      </w:pPr>
      <w:bookmarkStart w:id="154" w:name="_Sec1180"/>
      <w:r>
        <w:t>System Center Operations Manager</w:t>
      </w:r>
      <w:bookmarkEnd w:id="154"/>
      <w:r>
        <w:fldChar w:fldCharType="begin"/>
      </w:r>
      <w:r>
        <w:instrText xml:space="preserve"> TC "</w:instrText>
      </w:r>
      <w:bookmarkStart w:id="155" w:name="_Toc60150739"/>
      <w:r>
        <w:instrText>System Center Operations Manager</w:instrText>
      </w:r>
      <w:bookmarkEnd w:id="155"/>
      <w:r>
        <w:instrText>" \l 3</w:instrText>
      </w:r>
      <w:r>
        <w:fldChar w:fldCharType="end"/>
      </w:r>
    </w:p>
    <w:p w14:paraId="6FEF3348" w14:textId="77777777" w:rsidR="00AF76FA" w:rsidRDefault="00E92E0B">
      <w:pPr>
        <w:pStyle w:val="ProductList-Offering1SubSection"/>
        <w:outlineLvl w:val="3"/>
      </w:pPr>
      <w:bookmarkStart w:id="156" w:name="_Sec1181"/>
      <w:r>
        <w:t>1. Доступність програми</w:t>
      </w:r>
      <w:bookmarkEnd w:id="156"/>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AF76FA" w14:paraId="4BBC5C1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8F4AFE" w14:textId="77777777" w:rsidR="00AF76FA" w:rsidRDefault="00E92E0B">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3CCA2B" w14:textId="77777777" w:rsidR="00AF76FA" w:rsidRDefault="00E92E0B">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248991" w14:textId="77777777" w:rsidR="00AF76FA" w:rsidRDefault="00E92E0B">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BE777E" w14:textId="77777777" w:rsidR="00AF76FA" w:rsidRDefault="00E92E0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FAD1E6" w14:textId="77777777" w:rsidR="00AF76FA" w:rsidRDefault="00E92E0B">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B533615" w14:textId="77777777" w:rsidR="00AF76FA" w:rsidRDefault="00E92E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4E68B9" w14:textId="77777777" w:rsidR="00AF76FA" w:rsidRDefault="00E92E0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14314F" w14:textId="77777777" w:rsidR="00AF76FA" w:rsidRDefault="00E92E0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B49511" w14:textId="77777777" w:rsidR="00AF76FA" w:rsidRDefault="00E92E0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C78032" w14:textId="77777777" w:rsidR="00AF76FA" w:rsidRDefault="00E92E0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8DE1E5" w14:textId="77777777" w:rsidR="00AF76FA" w:rsidRDefault="00E92E0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1FDF09" w14:textId="77777777" w:rsidR="00AF76FA" w:rsidRDefault="00E92E0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AF76FA" w14:paraId="2191A375" w14:textId="77777777">
        <w:tc>
          <w:tcPr>
            <w:tcW w:w="4160" w:type="dxa"/>
            <w:tcBorders>
              <w:top w:val="single" w:sz="6" w:space="0" w:color="FFFFFF"/>
              <w:left w:val="none" w:sz="4" w:space="0" w:color="6E6E6E"/>
              <w:bottom w:val="dashed" w:sz="4" w:space="0" w:color="BFBFBF"/>
              <w:right w:val="none" w:sz="4" w:space="0" w:color="6E6E6E"/>
            </w:tcBorders>
          </w:tcPr>
          <w:p w14:paraId="1426006E" w14:textId="77777777" w:rsidR="00AF76FA" w:rsidRDefault="00E92E0B">
            <w:pPr>
              <w:pStyle w:val="ProductList-TableBody"/>
            </w:pPr>
            <w:r>
              <w:t>Клієнтська ліцензія на керування «на операційне середовище» для</w:t>
            </w:r>
            <w:r>
              <w:fldChar w:fldCharType="begin"/>
            </w:r>
            <w:r>
              <w:instrText xml:space="preserve"> XE "Клієнтська ліцензія на керування «на операційне середовище» для" </w:instrText>
            </w:r>
            <w:r>
              <w:fldChar w:fldCharType="end"/>
            </w:r>
            <w:r>
              <w:t xml:space="preserve"> System Center 2019 Operations Manager</w:t>
            </w:r>
          </w:p>
        </w:tc>
        <w:tc>
          <w:tcPr>
            <w:tcW w:w="620" w:type="dxa"/>
            <w:tcBorders>
              <w:top w:val="single" w:sz="6" w:space="0" w:color="FFFFFF"/>
              <w:left w:val="none" w:sz="4" w:space="0" w:color="6E6E6E"/>
              <w:bottom w:val="dashed" w:sz="4" w:space="0" w:color="BFBFBF"/>
              <w:right w:val="none" w:sz="4" w:space="0" w:color="6E6E6E"/>
            </w:tcBorders>
          </w:tcPr>
          <w:p w14:paraId="10EB2B2B" w14:textId="77777777" w:rsidR="00AF76FA" w:rsidRDefault="00E92E0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8E3D4BC" w14:textId="77777777" w:rsidR="00AF76FA" w:rsidRDefault="00E92E0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764E80B" w14:textId="77777777" w:rsidR="00AF76FA" w:rsidRDefault="00E92E0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526CD3C" w14:textId="77777777" w:rsidR="00AF76FA" w:rsidRDefault="00E92E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C251A"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83A06"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6E161"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120FA" w14:textId="77777777" w:rsidR="00AF76FA" w:rsidRDefault="00E92E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AEF63"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E7744"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23E6D" w14:textId="77777777" w:rsidR="00AF76FA" w:rsidRDefault="00E92E0B">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AF76FA" w14:paraId="023E917F" w14:textId="77777777">
        <w:tc>
          <w:tcPr>
            <w:tcW w:w="4160" w:type="dxa"/>
            <w:tcBorders>
              <w:top w:val="dashed" w:sz="4" w:space="0" w:color="BFBFBF"/>
              <w:left w:val="none" w:sz="4" w:space="0" w:color="6E6E6E"/>
              <w:bottom w:val="none" w:sz="4" w:space="0" w:color="BFBFBF"/>
              <w:right w:val="none" w:sz="4" w:space="0" w:color="6E6E6E"/>
            </w:tcBorders>
          </w:tcPr>
          <w:p w14:paraId="6B387A65" w14:textId="77777777" w:rsidR="00AF76FA" w:rsidRDefault="00E92E0B">
            <w:pPr>
              <w:pStyle w:val="ProductList-TableBody"/>
            </w:pPr>
            <w:r>
              <w:t>Клієнтська ліцензія на керування «на користувача» для</w:t>
            </w:r>
            <w:r>
              <w:fldChar w:fldCharType="begin"/>
            </w:r>
            <w:r>
              <w:instrText xml:space="preserve"> XE "Клієнтська ліцензія на керування «на користувача» для" </w:instrText>
            </w:r>
            <w:r>
              <w:fldChar w:fldCharType="end"/>
            </w:r>
            <w:r>
              <w:t xml:space="preserve"> System Center 2019 Operations Manager</w:t>
            </w:r>
          </w:p>
        </w:tc>
        <w:tc>
          <w:tcPr>
            <w:tcW w:w="620" w:type="dxa"/>
            <w:tcBorders>
              <w:top w:val="dashed" w:sz="4" w:space="0" w:color="BFBFBF"/>
              <w:left w:val="none" w:sz="4" w:space="0" w:color="6E6E6E"/>
              <w:bottom w:val="none" w:sz="4" w:space="0" w:color="BFBFBF"/>
              <w:right w:val="none" w:sz="4" w:space="0" w:color="6E6E6E"/>
            </w:tcBorders>
          </w:tcPr>
          <w:p w14:paraId="70BC6C0D" w14:textId="77777777" w:rsidR="00AF76FA" w:rsidRDefault="00E92E0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78A1634" w14:textId="77777777" w:rsidR="00AF76FA" w:rsidRDefault="00AF76F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7827685" w14:textId="77777777" w:rsidR="00AF76FA" w:rsidRDefault="00E92E0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309BDE8" w14:textId="77777777" w:rsidR="00AF76FA" w:rsidRDefault="00E92E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75534"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CA99E"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40AA9"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9BD54" w14:textId="77777777" w:rsidR="00AF76FA" w:rsidRDefault="00E92E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10161"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EB31E"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6A4750" w14:textId="77777777" w:rsidR="00AF76FA" w:rsidRDefault="00AF76FA">
            <w:pPr>
              <w:pStyle w:val="ProductList-TableBody"/>
              <w:jc w:val="center"/>
            </w:pPr>
          </w:p>
        </w:tc>
      </w:tr>
    </w:tbl>
    <w:p w14:paraId="356068EA" w14:textId="77777777" w:rsidR="00AF76FA" w:rsidRDefault="00E92E0B">
      <w:pPr>
        <w:pStyle w:val="ProductList-Offering1SubSection"/>
        <w:outlineLvl w:val="3"/>
      </w:pPr>
      <w:bookmarkStart w:id="157" w:name="_Sec1182"/>
      <w:r>
        <w:t>2. Умови продукту</w:t>
      </w:r>
      <w:bookmarkEnd w:id="157"/>
    </w:p>
    <w:tbl>
      <w:tblPr>
        <w:tblStyle w:val="PURTable"/>
        <w:tblW w:w="0" w:type="dxa"/>
        <w:tblLook w:val="04A0" w:firstRow="1" w:lastRow="0" w:firstColumn="1" w:lastColumn="0" w:noHBand="0" w:noVBand="1"/>
      </w:tblPr>
      <w:tblGrid>
        <w:gridCol w:w="3619"/>
        <w:gridCol w:w="3640"/>
        <w:gridCol w:w="3657"/>
      </w:tblGrid>
      <w:tr w:rsidR="00AF76FA" w14:paraId="71353B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A5A031" w14:textId="77777777" w:rsidR="00AF76FA" w:rsidRDefault="00E92E0B">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42FF57B6" w14:textId="77777777" w:rsidR="00AF76FA" w:rsidRDefault="00E92E0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D4A7C6" w14:textId="77777777" w:rsidR="00AF76FA" w:rsidRDefault="00E92E0B">
            <w:pPr>
              <w:pStyle w:val="ProductList-TableBody"/>
            </w:pPr>
            <w:r>
              <w:rPr>
                <w:color w:val="404040"/>
              </w:rPr>
              <w:t>Випуски з меншими функціональними можливостями: н/д</w:t>
            </w:r>
          </w:p>
        </w:tc>
      </w:tr>
      <w:tr w:rsidR="00AF76FA" w14:paraId="232277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3543B" w14:textId="77777777" w:rsidR="00AF76FA" w:rsidRDefault="00E92E0B">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3168E" w14:textId="77777777" w:rsidR="00AF76FA" w:rsidRDefault="00E92E0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6D85051F" w14:textId="77777777" w:rsidR="00AF76FA" w:rsidRDefault="00E92E0B">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62">
              <w:r>
                <w:rPr>
                  <w:color w:val="00467F"/>
                  <w:u w:val="single"/>
                </w:rPr>
                <w:t>Додаток B</w:t>
              </w:r>
            </w:hyperlink>
          </w:p>
        </w:tc>
      </w:tr>
      <w:tr w:rsidR="00AF76FA" w14:paraId="4CE06C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582E8" w14:textId="77777777" w:rsidR="00AF76FA" w:rsidRDefault="00E92E0B">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BE96D" w14:textId="77777777" w:rsidR="00AF76FA" w:rsidRDefault="00E92E0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6F135" w14:textId="77777777" w:rsidR="00AF76FA" w:rsidRDefault="00E92E0B">
            <w:pPr>
              <w:pStyle w:val="ProductList-TableBody"/>
            </w:pPr>
            <w:r>
              <w:rPr>
                <w:color w:val="404040"/>
              </w:rPr>
              <w:t>Право на зменшення: Н/Д</w:t>
            </w:r>
          </w:p>
        </w:tc>
      </w:tr>
      <w:tr w:rsidR="00AF76FA" w14:paraId="1B5614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9BEB2" w14:textId="77777777" w:rsidR="00AF76FA" w:rsidRDefault="00E92E0B">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5998A" w14:textId="77777777" w:rsidR="00AF76FA" w:rsidRDefault="00E92E0B">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02C08" w14:textId="77777777" w:rsidR="00AF76FA" w:rsidRDefault="00E92E0B">
            <w:pPr>
              <w:pStyle w:val="ProductList-TableBody"/>
            </w:pPr>
            <w:r>
              <w:rPr>
                <w:color w:val="404040"/>
              </w:rPr>
              <w:t>Право на уточнення: Н/Д</w:t>
            </w:r>
          </w:p>
        </w:tc>
      </w:tr>
      <w:tr w:rsidR="00AF76FA" w14:paraId="5DF62B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F4566" w14:textId="77777777" w:rsidR="00AF76FA" w:rsidRDefault="00E92E0B">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64D39" w14:textId="77777777" w:rsidR="00AF76FA" w:rsidRDefault="00AF76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D3E27" w14:textId="77777777" w:rsidR="00AF76FA" w:rsidRDefault="00AF76FA">
            <w:pPr>
              <w:pStyle w:val="ProductList-TableBody"/>
            </w:pPr>
          </w:p>
        </w:tc>
      </w:tr>
    </w:tbl>
    <w:p w14:paraId="47F80B9C" w14:textId="77777777" w:rsidR="00AF76FA" w:rsidRDefault="00AF76FA">
      <w:pPr>
        <w:pStyle w:val="ProductList-Body"/>
      </w:pPr>
    </w:p>
    <w:p w14:paraId="11E22A61" w14:textId="77777777" w:rsidR="00AF76FA" w:rsidRDefault="00E92E0B">
      <w:pPr>
        <w:pStyle w:val="ProductList-ClauseHeading"/>
        <w:outlineLvl w:val="4"/>
      </w:pPr>
      <w:r>
        <w:t>2.1 Освітні клієнти</w:t>
      </w:r>
    </w:p>
    <w:p w14:paraId="2C808263" w14:textId="77777777" w:rsidR="00AF76FA" w:rsidRDefault="00E92E0B">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System Center 2019 Operations Manager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14:paraId="5916DDD0" w14:textId="77777777" w:rsidR="00AF76FA" w:rsidRDefault="00E92E0B">
      <w:pPr>
        <w:pStyle w:val="ProductList-Offering1SubSection"/>
        <w:outlineLvl w:val="3"/>
      </w:pPr>
      <w:bookmarkStart w:id="158" w:name="_Sec1183"/>
      <w:r>
        <w:t>3. Права на використання</w:t>
      </w:r>
      <w:bookmarkEnd w:id="158"/>
    </w:p>
    <w:tbl>
      <w:tblPr>
        <w:tblStyle w:val="PURTable"/>
        <w:tblW w:w="0" w:type="dxa"/>
        <w:tblLook w:val="04A0" w:firstRow="1" w:lastRow="0" w:firstColumn="1" w:lastColumn="0" w:noHBand="0" w:noVBand="1"/>
      </w:tblPr>
      <w:tblGrid>
        <w:gridCol w:w="3646"/>
        <w:gridCol w:w="3630"/>
        <w:gridCol w:w="3640"/>
      </w:tblGrid>
      <w:tr w:rsidR="00AF76FA" w14:paraId="605476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486A33" w14:textId="77777777" w:rsidR="00AF76FA" w:rsidRDefault="00E92E0B">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63">
              <w:r>
                <w:rPr>
                  <w:color w:val="00467F"/>
                  <w:u w:val="single"/>
                </w:rPr>
                <w:t>Універсальні</w:t>
              </w:r>
            </w:hyperlink>
            <w:r>
              <w:t xml:space="preserve">; </w:t>
            </w:r>
            <w:hyperlink r:id="rId6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3E1F071C" w14:textId="77777777" w:rsidR="00AF76FA" w:rsidRDefault="00E92E0B">
            <w:pPr>
              <w:pStyle w:val="ProductList-TableBody"/>
            </w:pPr>
            <w:r>
              <w:fldChar w:fldCharType="begin"/>
            </w:r>
            <w:r>
              <w:instrText xml:space="preserve"> AutoTextList   \s NoStyle \t "Умови ліцензії для певних продуктів: означає, що під таблицею «Права на використання» розміщено умови та положення для певних Продуктів, що регулюють розгортання й використання Продукту."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609C2E" w14:textId="77777777" w:rsidR="00AF76FA" w:rsidRDefault="00E92E0B">
            <w:pPr>
              <w:pStyle w:val="ProductList-TableBody"/>
            </w:pPr>
            <w:r>
              <w:rPr>
                <w:color w:val="404040"/>
              </w:rPr>
              <w:t>Додаткове програмне забезпечення: Н/Д</w:t>
            </w:r>
          </w:p>
        </w:tc>
      </w:tr>
      <w:tr w:rsidR="00AF76FA" w14:paraId="4B47FF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FDFB0" w14:textId="77777777" w:rsidR="00AF76FA" w:rsidRDefault="00E92E0B">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14:paraId="301524A7" w14:textId="77777777" w:rsidR="00AF76FA" w:rsidRDefault="00E92E0B">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62BD99C" w14:textId="77777777" w:rsidR="00AF76FA" w:rsidRDefault="00E92E0B">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AF76FA" w14:paraId="7690F5F1" w14:textId="77777777">
        <w:tc>
          <w:tcPr>
            <w:tcW w:w="4040" w:type="dxa"/>
            <w:tcBorders>
              <w:top w:val="single" w:sz="4" w:space="0" w:color="000000"/>
              <w:left w:val="single" w:sz="4" w:space="0" w:color="000000"/>
              <w:bottom w:val="single" w:sz="4" w:space="0" w:color="000000"/>
              <w:right w:val="single" w:sz="4" w:space="0" w:color="000000"/>
            </w:tcBorders>
          </w:tcPr>
          <w:p w14:paraId="241B0233" w14:textId="77777777" w:rsidR="00AF76FA" w:rsidRDefault="00E92E0B">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r:id="rId65">
              <w:r>
                <w:rPr>
                  <w:color w:val="00467F"/>
                  <w:u w:val="single"/>
                </w:rPr>
                <w:t>Інтернет-функції</w:t>
              </w:r>
            </w:hyperlink>
            <w:r>
              <w:t xml:space="preserve">, </w:t>
            </w:r>
            <w:hyperlink r:id="rId66">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01959" w14:textId="77777777" w:rsidR="00AF76FA" w:rsidRDefault="00AF76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9355D" w14:textId="77777777" w:rsidR="00AF76FA" w:rsidRDefault="00AF76FA">
            <w:pPr>
              <w:pStyle w:val="ProductList-TableBody"/>
            </w:pPr>
          </w:p>
        </w:tc>
      </w:tr>
    </w:tbl>
    <w:p w14:paraId="3238117E" w14:textId="77777777" w:rsidR="00AF76FA" w:rsidRDefault="00AF76FA">
      <w:pPr>
        <w:pStyle w:val="ProductList-Body"/>
      </w:pPr>
    </w:p>
    <w:p w14:paraId="2C03DAD4" w14:textId="77777777" w:rsidR="00AF76FA" w:rsidRDefault="00E92E0B">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66"/>
        <w:gridCol w:w="3666"/>
        <w:gridCol w:w="3584"/>
      </w:tblGrid>
      <w:tr w:rsidR="00AF76FA" w14:paraId="78A195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EEB881" w14:textId="77777777" w:rsidR="00AF76FA" w:rsidRDefault="00E92E0B">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2328FD43" w14:textId="77777777" w:rsidR="00AF76FA" w:rsidRDefault="00E92E0B">
            <w:pPr>
              <w:pStyle w:val="ProductList-TableBody"/>
            </w:pPr>
            <w:r>
              <w:t>Ліцензія System Center 2019 Operations Manager License (User або OSE)</w:t>
            </w:r>
          </w:p>
        </w:tc>
        <w:tc>
          <w:tcPr>
            <w:tcW w:w="4040" w:type="dxa"/>
            <w:tcBorders>
              <w:top w:val="single" w:sz="18" w:space="0" w:color="0072C6"/>
              <w:left w:val="none" w:sz="4" w:space="0" w:color="000000"/>
              <w:bottom w:val="single" w:sz="4" w:space="0" w:color="000000"/>
              <w:right w:val="single" w:sz="4" w:space="0" w:color="000000"/>
            </w:tcBorders>
          </w:tcPr>
          <w:p w14:paraId="7688C95B" w14:textId="77777777" w:rsidR="00AF76FA" w:rsidRDefault="00AF76FA">
            <w:pPr>
              <w:pStyle w:val="ProductList-TableBody"/>
            </w:pPr>
          </w:p>
        </w:tc>
      </w:tr>
    </w:tbl>
    <w:p w14:paraId="6A0383A4" w14:textId="77777777" w:rsidR="00AF76FA" w:rsidRDefault="00AF76FA">
      <w:pPr>
        <w:pStyle w:val="ProductList-Body"/>
      </w:pPr>
    </w:p>
    <w:p w14:paraId="23DE131B" w14:textId="77777777" w:rsidR="00AF76FA" w:rsidRDefault="00E92E0B">
      <w:pPr>
        <w:pStyle w:val="ProductList-ClauseHeading"/>
        <w:outlineLvl w:val="4"/>
      </w:pPr>
      <w:r>
        <w:t>3.2 Технологія SQL Server</w:t>
      </w:r>
    </w:p>
    <w:p w14:paraId="198FB533" w14:textId="77777777" w:rsidR="00AF76FA" w:rsidRDefault="00E92E0B">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в Клієнта,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будь-якого програмного забезпечення баз даних SQL Server, включеного в Продукт, лише для підтримки цього Продукту та будь-якого іншого Продукту, який включає програмне забезпечення баз даних SQL Server. На виділені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39271675" w14:textId="77777777" w:rsidR="00AF76FA" w:rsidRDefault="00E92E0B">
      <w:pPr>
        <w:pStyle w:val="ProductList-Offering1SubSection"/>
        <w:outlineLvl w:val="3"/>
      </w:pPr>
      <w:bookmarkStart w:id="159" w:name="_Sec1184"/>
      <w:r>
        <w:t>4. Підтримка програмного забезпечення</w:t>
      </w:r>
      <w:bookmarkEnd w:id="159"/>
    </w:p>
    <w:tbl>
      <w:tblPr>
        <w:tblStyle w:val="PURTable"/>
        <w:tblW w:w="0" w:type="dxa"/>
        <w:tblLook w:val="04A0" w:firstRow="1" w:lastRow="0" w:firstColumn="1" w:lastColumn="0" w:noHBand="0" w:noVBand="1"/>
      </w:tblPr>
      <w:tblGrid>
        <w:gridCol w:w="3660"/>
        <w:gridCol w:w="3628"/>
        <w:gridCol w:w="3628"/>
      </w:tblGrid>
      <w:tr w:rsidR="00AF76FA" w14:paraId="5B9284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95516F" w14:textId="77777777" w:rsidR="00AF76FA" w:rsidRDefault="00E92E0B">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61DB61" w14:textId="77777777" w:rsidR="00AF76FA" w:rsidRDefault="00E92E0B">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29D9BA" w14:textId="77777777" w:rsidR="00AF76FA" w:rsidRDefault="00E92E0B">
            <w:pPr>
              <w:pStyle w:val="ProductList-TableBody"/>
            </w:pPr>
            <w:r>
              <w:rPr>
                <w:color w:val="404040"/>
              </w:rPr>
              <w:t>Права переходу на резервний ресурс: Н/Д</w:t>
            </w:r>
          </w:p>
        </w:tc>
      </w:tr>
      <w:tr w:rsidR="00AF76FA" w14:paraId="70BCD1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3F41D" w14:textId="77777777" w:rsidR="00AF76FA" w:rsidRDefault="00E92E0B">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75B8C417" w14:textId="77777777" w:rsidR="00AF76FA" w:rsidRDefault="00E92E0B">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67">
              <w:r>
                <w:rPr>
                  <w:color w:val="00467F"/>
                  <w:u w:val="single"/>
                </w:rPr>
                <w:t>Список продуктів – жовтень 2013 р.</w:t>
              </w:r>
            </w:hyperlink>
            <w:r>
              <w:t xml:space="preserve">; </w:t>
            </w:r>
            <w:hyperlink r:id="rId68">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7921A" w14:textId="77777777" w:rsidR="00AF76FA" w:rsidRDefault="00E92E0B">
            <w:pPr>
              <w:pStyle w:val="ProductList-TableBody"/>
            </w:pPr>
            <w:r>
              <w:rPr>
                <w:color w:val="404040"/>
              </w:rPr>
              <w:t>Права на віддалене використання: Н/Д</w:t>
            </w:r>
          </w:p>
        </w:tc>
      </w:tr>
      <w:tr w:rsidR="00AF76FA" w14:paraId="52F55474" w14:textId="77777777">
        <w:tc>
          <w:tcPr>
            <w:tcW w:w="4040" w:type="dxa"/>
            <w:tcBorders>
              <w:top w:val="single" w:sz="4" w:space="0" w:color="000000"/>
              <w:left w:val="single" w:sz="4" w:space="0" w:color="000000"/>
              <w:bottom w:val="single" w:sz="4" w:space="0" w:color="000000"/>
              <w:right w:val="single" w:sz="4" w:space="0" w:color="000000"/>
            </w:tcBorders>
          </w:tcPr>
          <w:p w14:paraId="16ADB9BF" w14:textId="77777777" w:rsidR="00AF76FA" w:rsidRDefault="00E92E0B">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B80F9" w14:textId="77777777" w:rsidR="00AF76FA" w:rsidRDefault="00E92E0B">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F86DB" w14:textId="77777777" w:rsidR="00AF76FA" w:rsidRDefault="00AF76FA">
            <w:pPr>
              <w:pStyle w:val="ProductList-TableBody"/>
            </w:pPr>
          </w:p>
        </w:tc>
      </w:tr>
    </w:tbl>
    <w:p w14:paraId="28B5B844" w14:textId="77777777" w:rsidR="00AF76FA" w:rsidRDefault="00AF76FA">
      <w:pPr>
        <w:pStyle w:val="ProductList-Body"/>
      </w:pPr>
    </w:p>
    <w:p w14:paraId="5E6ABF2D" w14:textId="77777777" w:rsidR="00AF76FA" w:rsidRDefault="00E92E0B">
      <w:pPr>
        <w:pStyle w:val="ProductList-ClauseHeading"/>
        <w:outlineLvl w:val="4"/>
      </w:pPr>
      <w:r>
        <w:t>4.1 Права стосовно поточного відгалуження System Center Operations Manager</w:t>
      </w:r>
    </w:p>
    <w:p w14:paraId="4034FD36" w14:textId="77777777" w:rsidR="00AF76FA" w:rsidRDefault="00E92E0B">
      <w:pPr>
        <w:pStyle w:val="ProductList-Body"/>
      </w:pPr>
      <w:r>
        <w:t>Клієнти з чинною Підтримкою програмного забезпечення або з ліцензіями System Center Operations Manager чи з еквівалентною Ліцензією на керування правами можуть інсталювати й використовувати опцію Поточного відгалуження System Center Operations Manager.</w:t>
      </w:r>
    </w:p>
    <w:p w14:paraId="4BE2CE9E" w14:textId="77777777" w:rsidR="00AF76FA" w:rsidRDefault="00AF76FA">
      <w:pPr>
        <w:pStyle w:val="ProductList-Body"/>
        <w:jc w:val="right"/>
      </w:pPr>
    </w:p>
    <w:tbl>
      <w:tblPr>
        <w:tblStyle w:val="PURTable"/>
        <w:tblW w:w="0" w:type="dxa"/>
        <w:tblLook w:val="04A0" w:firstRow="1" w:lastRow="0" w:firstColumn="1" w:lastColumn="0" w:noHBand="0" w:noVBand="1"/>
      </w:tblPr>
      <w:tblGrid>
        <w:gridCol w:w="10916"/>
      </w:tblGrid>
      <w:tr w:rsidR="00AF76FA" w14:paraId="1D1019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1D609C" w14:textId="77777777" w:rsidR="00AF76FA" w:rsidRDefault="00C218A1">
            <w:pPr>
              <w:pStyle w:val="ProductList-TableBody"/>
              <w:jc w:val="right"/>
            </w:pPr>
            <w:hyperlink w:anchor="_Sec842">
              <w:r w:rsidR="00E92E0B">
                <w:rPr>
                  <w:color w:val="00467F"/>
                  <w:sz w:val="14"/>
                  <w:u w:val="single"/>
                </w:rPr>
                <w:t>Зміст</w:t>
              </w:r>
            </w:hyperlink>
            <w:r w:rsidR="00E92E0B">
              <w:rPr>
                <w:sz w:val="14"/>
              </w:rPr>
              <w:t>/</w:t>
            </w:r>
            <w:hyperlink w:anchor="_Sec549">
              <w:r w:rsidR="00E92E0B">
                <w:rPr>
                  <w:color w:val="00467F"/>
                  <w:sz w:val="14"/>
                  <w:u w:val="single"/>
                </w:rPr>
                <w:t>Глосарій</w:t>
              </w:r>
            </w:hyperlink>
            <w:r w:rsidR="00E92E0B">
              <w:rPr>
                <w:sz w:val="14"/>
              </w:rPr>
              <w:t>/</w:t>
            </w:r>
            <w:hyperlink w:anchor="_Sec844">
              <w:r w:rsidR="00E92E0B">
                <w:rPr>
                  <w:color w:val="00467F"/>
                  <w:sz w:val="14"/>
                  <w:u w:val="single"/>
                </w:rPr>
                <w:t>Покажчик</w:t>
              </w:r>
            </w:hyperlink>
          </w:p>
        </w:tc>
      </w:tr>
    </w:tbl>
    <w:p w14:paraId="0D9C67DA" w14:textId="77777777" w:rsidR="00AF76FA" w:rsidRDefault="00AF76FA">
      <w:pPr>
        <w:pStyle w:val="ProductList-Body"/>
      </w:pPr>
    </w:p>
    <w:p w14:paraId="4448CEEB" w14:textId="77777777" w:rsidR="00AF76FA" w:rsidRDefault="00E92E0B">
      <w:pPr>
        <w:pStyle w:val="ProductList-Offering2HeadingNoBorder"/>
        <w:outlineLvl w:val="2"/>
      </w:pPr>
      <w:bookmarkStart w:id="160" w:name="_Sec1185"/>
      <w:r>
        <w:t>System Center Orchestrator</w:t>
      </w:r>
      <w:bookmarkEnd w:id="160"/>
      <w:r>
        <w:fldChar w:fldCharType="begin"/>
      </w:r>
      <w:r>
        <w:instrText xml:space="preserve"> TC "</w:instrText>
      </w:r>
      <w:bookmarkStart w:id="161" w:name="_Toc60150740"/>
      <w:r>
        <w:instrText>System Center Orchestrator</w:instrText>
      </w:r>
      <w:bookmarkEnd w:id="161"/>
      <w:r>
        <w:instrText>" \l 3</w:instrText>
      </w:r>
      <w:r>
        <w:fldChar w:fldCharType="end"/>
      </w:r>
    </w:p>
    <w:p w14:paraId="3836D41B" w14:textId="77777777" w:rsidR="00AF76FA" w:rsidRDefault="00E92E0B">
      <w:pPr>
        <w:pStyle w:val="ProductList-Offering1SubSection"/>
        <w:outlineLvl w:val="3"/>
      </w:pPr>
      <w:bookmarkStart w:id="162" w:name="_Sec1186"/>
      <w:r>
        <w:t>1. Доступність програми</w:t>
      </w:r>
      <w:bookmarkEnd w:id="162"/>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AF76FA" w14:paraId="6C6F309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73D545" w14:textId="77777777" w:rsidR="00AF76FA" w:rsidRDefault="00E92E0B">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C97A27" w14:textId="77777777" w:rsidR="00AF76FA" w:rsidRDefault="00E92E0B">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600BF4" w14:textId="77777777" w:rsidR="00AF76FA" w:rsidRDefault="00E92E0B">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B744B1" w14:textId="77777777" w:rsidR="00AF76FA" w:rsidRDefault="00E92E0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D304DA" w14:textId="77777777" w:rsidR="00AF76FA" w:rsidRDefault="00E92E0B">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26E1522" w14:textId="77777777" w:rsidR="00AF76FA" w:rsidRDefault="00E92E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2D8F98" w14:textId="77777777" w:rsidR="00AF76FA" w:rsidRDefault="00E92E0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EA96AE" w14:textId="77777777" w:rsidR="00AF76FA" w:rsidRDefault="00E92E0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A37098" w14:textId="77777777" w:rsidR="00AF76FA" w:rsidRDefault="00E92E0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2359D3" w14:textId="77777777" w:rsidR="00AF76FA" w:rsidRDefault="00E92E0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39CEFE" w14:textId="77777777" w:rsidR="00AF76FA" w:rsidRDefault="00E92E0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C6A9DB" w14:textId="77777777" w:rsidR="00AF76FA" w:rsidRDefault="00E92E0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AF76FA" w14:paraId="47330F0F" w14:textId="77777777">
        <w:tc>
          <w:tcPr>
            <w:tcW w:w="4160" w:type="dxa"/>
            <w:tcBorders>
              <w:top w:val="single" w:sz="6" w:space="0" w:color="FFFFFF"/>
              <w:left w:val="none" w:sz="4" w:space="0" w:color="6E6E6E"/>
              <w:bottom w:val="dashed" w:sz="4" w:space="0" w:color="BFBFBF"/>
              <w:right w:val="none" w:sz="4" w:space="0" w:color="6E6E6E"/>
            </w:tcBorders>
          </w:tcPr>
          <w:p w14:paraId="00A8F332" w14:textId="77777777" w:rsidR="00AF76FA" w:rsidRDefault="00E92E0B">
            <w:pPr>
              <w:pStyle w:val="ProductList-TableBody"/>
            </w:pPr>
            <w:r>
              <w:t>Клієнтська ліцензія на керування «на операційне середовище» для</w:t>
            </w:r>
            <w:r>
              <w:fldChar w:fldCharType="begin"/>
            </w:r>
            <w:r>
              <w:instrText xml:space="preserve"> XE "Клієнтська ліцензія на керування «на операційне середовище» для" </w:instrText>
            </w:r>
            <w:r>
              <w:fldChar w:fldCharType="end"/>
            </w:r>
            <w:r>
              <w:t xml:space="preserve"> System Center 2019 Orchestrator</w:t>
            </w:r>
          </w:p>
        </w:tc>
        <w:tc>
          <w:tcPr>
            <w:tcW w:w="620" w:type="dxa"/>
            <w:tcBorders>
              <w:top w:val="single" w:sz="6" w:space="0" w:color="FFFFFF"/>
              <w:left w:val="none" w:sz="4" w:space="0" w:color="6E6E6E"/>
              <w:bottom w:val="dashed" w:sz="4" w:space="0" w:color="BFBFBF"/>
              <w:right w:val="none" w:sz="4" w:space="0" w:color="6E6E6E"/>
            </w:tcBorders>
          </w:tcPr>
          <w:p w14:paraId="6C8677E3" w14:textId="77777777" w:rsidR="00AF76FA" w:rsidRDefault="00E92E0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DB23E8A" w14:textId="77777777" w:rsidR="00AF76FA" w:rsidRDefault="00E92E0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A164246" w14:textId="77777777" w:rsidR="00AF76FA" w:rsidRDefault="00E92E0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2F940F0" w14:textId="77777777" w:rsidR="00AF76FA" w:rsidRDefault="00E92E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CF1EF"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A20E3"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C84C0"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D7CE2" w14:textId="77777777" w:rsidR="00AF76FA" w:rsidRDefault="00E92E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CE0B7"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594A2"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407FB" w14:textId="77777777" w:rsidR="00AF76FA" w:rsidRDefault="00E92E0B">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AF76FA" w14:paraId="1DB27142" w14:textId="77777777">
        <w:tc>
          <w:tcPr>
            <w:tcW w:w="4160" w:type="dxa"/>
            <w:tcBorders>
              <w:top w:val="dashed" w:sz="4" w:space="0" w:color="BFBFBF"/>
              <w:left w:val="none" w:sz="4" w:space="0" w:color="6E6E6E"/>
              <w:bottom w:val="none" w:sz="4" w:space="0" w:color="BFBFBF"/>
              <w:right w:val="none" w:sz="4" w:space="0" w:color="6E6E6E"/>
            </w:tcBorders>
          </w:tcPr>
          <w:p w14:paraId="0CD59B5A" w14:textId="77777777" w:rsidR="00AF76FA" w:rsidRDefault="00E92E0B">
            <w:pPr>
              <w:pStyle w:val="ProductList-TableBody"/>
            </w:pPr>
            <w:r>
              <w:t>Клієнтська ліцензія на керування «на користувача» для</w:t>
            </w:r>
            <w:r>
              <w:fldChar w:fldCharType="begin"/>
            </w:r>
            <w:r>
              <w:instrText xml:space="preserve"> XE "Клієнтська ліцензія на керування «на користувача» для" </w:instrText>
            </w:r>
            <w:r>
              <w:fldChar w:fldCharType="end"/>
            </w:r>
            <w:r>
              <w:t xml:space="preserve"> System Center 2019 Orchestrator</w:t>
            </w:r>
          </w:p>
        </w:tc>
        <w:tc>
          <w:tcPr>
            <w:tcW w:w="620" w:type="dxa"/>
            <w:tcBorders>
              <w:top w:val="dashed" w:sz="4" w:space="0" w:color="BFBFBF"/>
              <w:left w:val="none" w:sz="4" w:space="0" w:color="6E6E6E"/>
              <w:bottom w:val="none" w:sz="4" w:space="0" w:color="BFBFBF"/>
              <w:right w:val="none" w:sz="4" w:space="0" w:color="6E6E6E"/>
            </w:tcBorders>
          </w:tcPr>
          <w:p w14:paraId="79B58A8F" w14:textId="77777777" w:rsidR="00AF76FA" w:rsidRDefault="00E92E0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4917900" w14:textId="77777777" w:rsidR="00AF76FA" w:rsidRDefault="00AF76F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BDBC1F4" w14:textId="77777777" w:rsidR="00AF76FA" w:rsidRDefault="00E92E0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8AC7605" w14:textId="77777777" w:rsidR="00AF76FA" w:rsidRDefault="00E92E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8897C"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F5AEC"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FF9C2"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D6238" w14:textId="77777777" w:rsidR="00AF76FA" w:rsidRDefault="00E92E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DB08C"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AB929"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6E2C9F" w14:textId="77777777" w:rsidR="00AF76FA" w:rsidRDefault="00AF76FA">
            <w:pPr>
              <w:pStyle w:val="ProductList-TableBody"/>
              <w:jc w:val="center"/>
            </w:pPr>
          </w:p>
        </w:tc>
      </w:tr>
    </w:tbl>
    <w:p w14:paraId="61AFABDF" w14:textId="77777777" w:rsidR="00AF76FA" w:rsidRDefault="00E92E0B">
      <w:pPr>
        <w:pStyle w:val="ProductList-Offering1SubSection"/>
        <w:outlineLvl w:val="3"/>
      </w:pPr>
      <w:bookmarkStart w:id="163" w:name="_Sec1187"/>
      <w:r>
        <w:t>2. Умови продукту</w:t>
      </w:r>
      <w:bookmarkEnd w:id="163"/>
    </w:p>
    <w:tbl>
      <w:tblPr>
        <w:tblStyle w:val="PURTable"/>
        <w:tblW w:w="0" w:type="dxa"/>
        <w:tblLook w:val="04A0" w:firstRow="1" w:lastRow="0" w:firstColumn="1" w:lastColumn="0" w:noHBand="0" w:noVBand="1"/>
      </w:tblPr>
      <w:tblGrid>
        <w:gridCol w:w="3619"/>
        <w:gridCol w:w="3640"/>
        <w:gridCol w:w="3657"/>
      </w:tblGrid>
      <w:tr w:rsidR="00AF76FA" w14:paraId="35FCD3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616683" w14:textId="77777777" w:rsidR="00AF76FA" w:rsidRDefault="00E92E0B">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52A67F50" w14:textId="77777777" w:rsidR="00AF76FA" w:rsidRDefault="00E92E0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6F0417" w14:textId="77777777" w:rsidR="00AF76FA" w:rsidRDefault="00E92E0B">
            <w:pPr>
              <w:pStyle w:val="ProductList-TableBody"/>
            </w:pPr>
            <w:r>
              <w:rPr>
                <w:color w:val="404040"/>
              </w:rPr>
              <w:t>Випуски з меншими функціональними можливостями: н/д</w:t>
            </w:r>
          </w:p>
        </w:tc>
      </w:tr>
      <w:tr w:rsidR="00AF76FA" w14:paraId="33F47F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78F60" w14:textId="77777777" w:rsidR="00AF76FA" w:rsidRDefault="00E92E0B">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430B0" w14:textId="77777777" w:rsidR="00AF76FA" w:rsidRDefault="00E92E0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574CAF78" w14:textId="77777777" w:rsidR="00AF76FA" w:rsidRDefault="00E92E0B">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69">
              <w:r>
                <w:rPr>
                  <w:color w:val="00467F"/>
                  <w:u w:val="single"/>
                </w:rPr>
                <w:t>Додаток B</w:t>
              </w:r>
            </w:hyperlink>
          </w:p>
        </w:tc>
      </w:tr>
      <w:tr w:rsidR="00AF76FA" w14:paraId="66A123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E34CF" w14:textId="77777777" w:rsidR="00AF76FA" w:rsidRDefault="00E92E0B">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CD3E6" w14:textId="77777777" w:rsidR="00AF76FA" w:rsidRDefault="00E92E0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9EB34" w14:textId="77777777" w:rsidR="00AF76FA" w:rsidRDefault="00E92E0B">
            <w:pPr>
              <w:pStyle w:val="ProductList-TableBody"/>
            </w:pPr>
            <w:r>
              <w:rPr>
                <w:color w:val="404040"/>
              </w:rPr>
              <w:t>Право на зменшення: Н/Д</w:t>
            </w:r>
          </w:p>
        </w:tc>
      </w:tr>
      <w:tr w:rsidR="00AF76FA" w14:paraId="6F01B7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D5891" w14:textId="77777777" w:rsidR="00AF76FA" w:rsidRDefault="00E92E0B">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B99A1" w14:textId="77777777" w:rsidR="00AF76FA" w:rsidRDefault="00E92E0B">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17EFE" w14:textId="77777777" w:rsidR="00AF76FA" w:rsidRDefault="00E92E0B">
            <w:pPr>
              <w:pStyle w:val="ProductList-TableBody"/>
            </w:pPr>
            <w:r>
              <w:rPr>
                <w:color w:val="404040"/>
              </w:rPr>
              <w:t>Право на уточнення: Н/Д</w:t>
            </w:r>
          </w:p>
        </w:tc>
      </w:tr>
      <w:tr w:rsidR="00AF76FA" w14:paraId="29E8C6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4EDAA" w14:textId="77777777" w:rsidR="00AF76FA" w:rsidRDefault="00E92E0B">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E5C1C" w14:textId="77777777" w:rsidR="00AF76FA" w:rsidRDefault="00AF76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097B5" w14:textId="77777777" w:rsidR="00AF76FA" w:rsidRDefault="00AF76FA">
            <w:pPr>
              <w:pStyle w:val="ProductList-TableBody"/>
            </w:pPr>
          </w:p>
        </w:tc>
      </w:tr>
    </w:tbl>
    <w:p w14:paraId="6208B5B8" w14:textId="77777777" w:rsidR="00AF76FA" w:rsidRDefault="00AF76FA">
      <w:pPr>
        <w:pStyle w:val="ProductList-Body"/>
      </w:pPr>
    </w:p>
    <w:p w14:paraId="03304537" w14:textId="77777777" w:rsidR="00AF76FA" w:rsidRDefault="00E92E0B">
      <w:pPr>
        <w:pStyle w:val="ProductList-ClauseHeading"/>
        <w:outlineLvl w:val="4"/>
      </w:pPr>
      <w:r>
        <w:t>2.1 Освітні клієнти</w:t>
      </w:r>
    </w:p>
    <w:p w14:paraId="6DDBFBA3" w14:textId="77777777" w:rsidR="00AF76FA" w:rsidRDefault="00E92E0B">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System Center 2019 Orchestrator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14:paraId="2B517FF3" w14:textId="77777777" w:rsidR="00AF76FA" w:rsidRDefault="00E92E0B">
      <w:pPr>
        <w:pStyle w:val="ProductList-Offering1SubSection"/>
        <w:outlineLvl w:val="3"/>
      </w:pPr>
      <w:bookmarkStart w:id="164" w:name="_Sec1188"/>
      <w:r>
        <w:t>3. Права на використання</w:t>
      </w:r>
      <w:bookmarkEnd w:id="164"/>
    </w:p>
    <w:tbl>
      <w:tblPr>
        <w:tblStyle w:val="PURTable"/>
        <w:tblW w:w="0" w:type="dxa"/>
        <w:tblLook w:val="04A0" w:firstRow="1" w:lastRow="0" w:firstColumn="1" w:lastColumn="0" w:noHBand="0" w:noVBand="1"/>
      </w:tblPr>
      <w:tblGrid>
        <w:gridCol w:w="3646"/>
        <w:gridCol w:w="3630"/>
        <w:gridCol w:w="3640"/>
      </w:tblGrid>
      <w:tr w:rsidR="00AF76FA" w14:paraId="3C888D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A64EB0" w14:textId="77777777" w:rsidR="00AF76FA" w:rsidRDefault="00E92E0B">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70">
              <w:r>
                <w:rPr>
                  <w:color w:val="00467F"/>
                  <w:u w:val="single"/>
                </w:rPr>
                <w:t>Універсальні</w:t>
              </w:r>
            </w:hyperlink>
            <w:r>
              <w:t xml:space="preserve">; </w:t>
            </w:r>
            <w:hyperlink r:id="rId71">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3725A5BB" w14:textId="77777777" w:rsidR="00AF76FA" w:rsidRDefault="00E92E0B">
            <w:pPr>
              <w:pStyle w:val="ProductList-TableBody"/>
            </w:pPr>
            <w:r>
              <w:fldChar w:fldCharType="begin"/>
            </w:r>
            <w:r>
              <w:instrText xml:space="preserve"> AutoTextList   \s NoStyle \t "Умови ліцензії для певних продуктів: означає, що під таблицею «Права на використання» розміщено умови та положення для певних Продуктів, що регулюють розгортання й використання Продукту."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53D113" w14:textId="77777777" w:rsidR="00AF76FA" w:rsidRDefault="00E92E0B">
            <w:pPr>
              <w:pStyle w:val="ProductList-TableBody"/>
            </w:pPr>
            <w:r>
              <w:rPr>
                <w:color w:val="404040"/>
              </w:rPr>
              <w:t>Додаткове програмне забезпечення: Н/Д</w:t>
            </w:r>
          </w:p>
        </w:tc>
      </w:tr>
      <w:tr w:rsidR="00AF76FA" w14:paraId="3872AF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94DE5" w14:textId="77777777" w:rsidR="00AF76FA" w:rsidRDefault="00E92E0B">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14:paraId="5D4E4047" w14:textId="77777777" w:rsidR="00AF76FA" w:rsidRDefault="00E92E0B">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E04C7D3" w14:textId="77777777" w:rsidR="00AF76FA" w:rsidRDefault="00E92E0B">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AF76FA" w14:paraId="1F720742" w14:textId="77777777">
        <w:tc>
          <w:tcPr>
            <w:tcW w:w="4040" w:type="dxa"/>
            <w:tcBorders>
              <w:top w:val="single" w:sz="4" w:space="0" w:color="000000"/>
              <w:left w:val="single" w:sz="4" w:space="0" w:color="000000"/>
              <w:bottom w:val="single" w:sz="4" w:space="0" w:color="000000"/>
              <w:right w:val="single" w:sz="4" w:space="0" w:color="000000"/>
            </w:tcBorders>
          </w:tcPr>
          <w:p w14:paraId="22D44C34" w14:textId="77777777" w:rsidR="00AF76FA" w:rsidRDefault="00E92E0B">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r:id="rId72">
              <w:r>
                <w:rPr>
                  <w:color w:val="00467F"/>
                  <w:u w:val="single"/>
                </w:rPr>
                <w:t>Інтернет-функції</w:t>
              </w:r>
            </w:hyperlink>
            <w:r>
              <w:t xml:space="preserve">, </w:t>
            </w:r>
            <w:hyperlink r:id="rId73">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C1B57" w14:textId="77777777" w:rsidR="00AF76FA" w:rsidRDefault="00AF76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1B824" w14:textId="77777777" w:rsidR="00AF76FA" w:rsidRDefault="00AF76FA">
            <w:pPr>
              <w:pStyle w:val="ProductList-TableBody"/>
            </w:pPr>
          </w:p>
        </w:tc>
      </w:tr>
    </w:tbl>
    <w:p w14:paraId="748D4212" w14:textId="77777777" w:rsidR="00AF76FA" w:rsidRDefault="00AF76FA">
      <w:pPr>
        <w:pStyle w:val="ProductList-Body"/>
      </w:pPr>
    </w:p>
    <w:p w14:paraId="6A2C973C" w14:textId="77777777" w:rsidR="00AF76FA" w:rsidRDefault="00E92E0B">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61"/>
        <w:gridCol w:w="3676"/>
        <w:gridCol w:w="3579"/>
      </w:tblGrid>
      <w:tr w:rsidR="00AF76FA" w14:paraId="20BC54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BB2CBD0" w14:textId="77777777" w:rsidR="00AF76FA" w:rsidRDefault="00E92E0B">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2541BD6F" w14:textId="77777777" w:rsidR="00AF76FA" w:rsidRDefault="00E92E0B">
            <w:pPr>
              <w:pStyle w:val="ProductList-TableBody"/>
            </w:pPr>
            <w:r>
              <w:t>Ліцензія System Center 2019 Orchestrator License (User або OSE)</w:t>
            </w:r>
          </w:p>
        </w:tc>
        <w:tc>
          <w:tcPr>
            <w:tcW w:w="4040" w:type="dxa"/>
            <w:tcBorders>
              <w:top w:val="single" w:sz="18" w:space="0" w:color="0072C6"/>
              <w:left w:val="none" w:sz="4" w:space="0" w:color="000000"/>
              <w:bottom w:val="single" w:sz="4" w:space="0" w:color="000000"/>
              <w:right w:val="single" w:sz="4" w:space="0" w:color="000000"/>
            </w:tcBorders>
          </w:tcPr>
          <w:p w14:paraId="660D211D" w14:textId="77777777" w:rsidR="00AF76FA" w:rsidRDefault="00AF76FA">
            <w:pPr>
              <w:pStyle w:val="ProductList-TableBody"/>
            </w:pPr>
          </w:p>
        </w:tc>
      </w:tr>
    </w:tbl>
    <w:p w14:paraId="741266C0" w14:textId="77777777" w:rsidR="00AF76FA" w:rsidRDefault="00AF76FA">
      <w:pPr>
        <w:pStyle w:val="ProductList-Body"/>
      </w:pPr>
    </w:p>
    <w:p w14:paraId="00FCDA7A" w14:textId="77777777" w:rsidR="00AF76FA" w:rsidRDefault="00E92E0B">
      <w:pPr>
        <w:pStyle w:val="ProductList-ClauseHeading"/>
        <w:outlineLvl w:val="4"/>
      </w:pPr>
      <w:r>
        <w:t>3.2 Технологія SQL Server</w:t>
      </w:r>
    </w:p>
    <w:p w14:paraId="7F561E35" w14:textId="77777777" w:rsidR="00AF76FA" w:rsidRDefault="00E92E0B">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в Клієнта,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будь-якого програмного забезпечення баз даних SQL Server, включеного в Продукт, лише для підтримки цього Продукту та будь-якого іншого Продукту, який включає програмне забезпечення баз даних SQL Server. На виділені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25D1D7AF" w14:textId="77777777" w:rsidR="00AF76FA" w:rsidRDefault="00E92E0B">
      <w:pPr>
        <w:pStyle w:val="ProductList-Offering1SubSection"/>
        <w:outlineLvl w:val="3"/>
      </w:pPr>
      <w:bookmarkStart w:id="165" w:name="_Sec1189"/>
      <w:r>
        <w:t>4. Підтримка програмного забезпечення</w:t>
      </w:r>
      <w:bookmarkEnd w:id="165"/>
    </w:p>
    <w:tbl>
      <w:tblPr>
        <w:tblStyle w:val="PURTable"/>
        <w:tblW w:w="0" w:type="dxa"/>
        <w:tblLook w:val="04A0" w:firstRow="1" w:lastRow="0" w:firstColumn="1" w:lastColumn="0" w:noHBand="0" w:noVBand="1"/>
      </w:tblPr>
      <w:tblGrid>
        <w:gridCol w:w="3660"/>
        <w:gridCol w:w="3628"/>
        <w:gridCol w:w="3628"/>
      </w:tblGrid>
      <w:tr w:rsidR="00AF76FA" w14:paraId="1F45CD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4C2053" w14:textId="77777777" w:rsidR="00AF76FA" w:rsidRDefault="00E92E0B">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81027E" w14:textId="77777777" w:rsidR="00AF76FA" w:rsidRDefault="00E92E0B">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497CCD" w14:textId="77777777" w:rsidR="00AF76FA" w:rsidRDefault="00E92E0B">
            <w:pPr>
              <w:pStyle w:val="ProductList-TableBody"/>
            </w:pPr>
            <w:r>
              <w:rPr>
                <w:color w:val="404040"/>
              </w:rPr>
              <w:t>Права переходу на резервний ресурс: Н/Д</w:t>
            </w:r>
          </w:p>
        </w:tc>
      </w:tr>
      <w:tr w:rsidR="00AF76FA" w14:paraId="5F64DA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183CC" w14:textId="77777777" w:rsidR="00AF76FA" w:rsidRDefault="00E92E0B">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0D8A02E0" w14:textId="77777777" w:rsidR="00AF76FA" w:rsidRDefault="00E92E0B">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74">
              <w:r>
                <w:rPr>
                  <w:color w:val="00467F"/>
                  <w:u w:val="single"/>
                </w:rPr>
                <w:t>Список продуктів – жовтень 2013 р.</w:t>
              </w:r>
            </w:hyperlink>
            <w:r>
              <w:t xml:space="preserve">; </w:t>
            </w:r>
            <w:hyperlink r:id="rId75">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D1615" w14:textId="77777777" w:rsidR="00AF76FA" w:rsidRDefault="00E92E0B">
            <w:pPr>
              <w:pStyle w:val="ProductList-TableBody"/>
            </w:pPr>
            <w:r>
              <w:rPr>
                <w:color w:val="404040"/>
              </w:rPr>
              <w:t>Права на віддалене використання: Н/Д</w:t>
            </w:r>
          </w:p>
        </w:tc>
      </w:tr>
      <w:tr w:rsidR="00AF76FA" w14:paraId="104DFE42" w14:textId="77777777">
        <w:tc>
          <w:tcPr>
            <w:tcW w:w="4040" w:type="dxa"/>
            <w:tcBorders>
              <w:top w:val="single" w:sz="4" w:space="0" w:color="000000"/>
              <w:left w:val="single" w:sz="4" w:space="0" w:color="000000"/>
              <w:bottom w:val="single" w:sz="4" w:space="0" w:color="000000"/>
              <w:right w:val="single" w:sz="4" w:space="0" w:color="000000"/>
            </w:tcBorders>
          </w:tcPr>
          <w:p w14:paraId="3B29D225" w14:textId="77777777" w:rsidR="00AF76FA" w:rsidRDefault="00E92E0B">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FBBB8" w14:textId="77777777" w:rsidR="00AF76FA" w:rsidRDefault="00E92E0B">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1595C" w14:textId="77777777" w:rsidR="00AF76FA" w:rsidRDefault="00AF76FA">
            <w:pPr>
              <w:pStyle w:val="ProductList-TableBody"/>
            </w:pPr>
          </w:p>
        </w:tc>
      </w:tr>
    </w:tbl>
    <w:p w14:paraId="1B1FE9AB" w14:textId="77777777" w:rsidR="00AF76FA" w:rsidRDefault="00AF76FA">
      <w:pPr>
        <w:pStyle w:val="ProductList-Body"/>
        <w:jc w:val="right"/>
      </w:pPr>
    </w:p>
    <w:tbl>
      <w:tblPr>
        <w:tblStyle w:val="PURTable"/>
        <w:tblW w:w="0" w:type="dxa"/>
        <w:tblLook w:val="04A0" w:firstRow="1" w:lastRow="0" w:firstColumn="1" w:lastColumn="0" w:noHBand="0" w:noVBand="1"/>
      </w:tblPr>
      <w:tblGrid>
        <w:gridCol w:w="10916"/>
      </w:tblGrid>
      <w:tr w:rsidR="00AF76FA" w14:paraId="5CB97D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5407BC" w14:textId="77777777" w:rsidR="00AF76FA" w:rsidRDefault="00C218A1">
            <w:pPr>
              <w:pStyle w:val="ProductList-TableBody"/>
              <w:jc w:val="right"/>
            </w:pPr>
            <w:hyperlink w:anchor="_Sec842">
              <w:r w:rsidR="00E92E0B">
                <w:rPr>
                  <w:color w:val="00467F"/>
                  <w:sz w:val="14"/>
                  <w:u w:val="single"/>
                </w:rPr>
                <w:t>Зміст</w:t>
              </w:r>
            </w:hyperlink>
            <w:r w:rsidR="00E92E0B">
              <w:rPr>
                <w:sz w:val="14"/>
              </w:rPr>
              <w:t>/</w:t>
            </w:r>
            <w:hyperlink w:anchor="_Sec549">
              <w:r w:rsidR="00E92E0B">
                <w:rPr>
                  <w:color w:val="00467F"/>
                  <w:sz w:val="14"/>
                  <w:u w:val="single"/>
                </w:rPr>
                <w:t>Глосарій</w:t>
              </w:r>
            </w:hyperlink>
            <w:r w:rsidR="00E92E0B">
              <w:rPr>
                <w:sz w:val="14"/>
              </w:rPr>
              <w:t>/</w:t>
            </w:r>
            <w:hyperlink w:anchor="_Sec844">
              <w:r w:rsidR="00E92E0B">
                <w:rPr>
                  <w:color w:val="00467F"/>
                  <w:sz w:val="14"/>
                  <w:u w:val="single"/>
                </w:rPr>
                <w:t>Покажчик</w:t>
              </w:r>
            </w:hyperlink>
          </w:p>
        </w:tc>
      </w:tr>
    </w:tbl>
    <w:p w14:paraId="53023FEA" w14:textId="77777777" w:rsidR="00AF76FA" w:rsidRDefault="00AF76FA">
      <w:pPr>
        <w:pStyle w:val="ProductList-Body"/>
      </w:pPr>
    </w:p>
    <w:p w14:paraId="185AE78D" w14:textId="77777777" w:rsidR="00AF76FA" w:rsidRDefault="00E92E0B">
      <w:pPr>
        <w:pStyle w:val="ProductList-Offering2HeadingNoBorder"/>
        <w:outlineLvl w:val="2"/>
      </w:pPr>
      <w:bookmarkStart w:id="166" w:name="_Sec1190"/>
      <w:r>
        <w:t>System Center Service Manager</w:t>
      </w:r>
      <w:bookmarkEnd w:id="166"/>
      <w:r>
        <w:fldChar w:fldCharType="begin"/>
      </w:r>
      <w:r>
        <w:instrText xml:space="preserve"> TC "</w:instrText>
      </w:r>
      <w:bookmarkStart w:id="167" w:name="_Toc60150741"/>
      <w:r>
        <w:instrText>System Center Service Manager</w:instrText>
      </w:r>
      <w:bookmarkEnd w:id="167"/>
      <w:r>
        <w:instrText>" \l 3</w:instrText>
      </w:r>
      <w:r>
        <w:fldChar w:fldCharType="end"/>
      </w:r>
    </w:p>
    <w:p w14:paraId="7271C324" w14:textId="77777777" w:rsidR="00AF76FA" w:rsidRDefault="00E92E0B">
      <w:pPr>
        <w:pStyle w:val="ProductList-Offering1SubSection"/>
        <w:outlineLvl w:val="3"/>
      </w:pPr>
      <w:bookmarkStart w:id="168" w:name="_Sec1191"/>
      <w:r>
        <w:t>1. Доступність програми</w:t>
      </w:r>
      <w:bookmarkEnd w:id="168"/>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AF76FA" w14:paraId="19A26D9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5841C1" w14:textId="77777777" w:rsidR="00AF76FA" w:rsidRDefault="00E92E0B">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DF3E64" w14:textId="77777777" w:rsidR="00AF76FA" w:rsidRDefault="00E92E0B">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93B6C" w14:textId="77777777" w:rsidR="00AF76FA" w:rsidRDefault="00E92E0B">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1987D0" w14:textId="77777777" w:rsidR="00AF76FA" w:rsidRDefault="00E92E0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7BFE6C" w14:textId="77777777" w:rsidR="00AF76FA" w:rsidRDefault="00E92E0B">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1DC3021" w14:textId="77777777" w:rsidR="00AF76FA" w:rsidRDefault="00E92E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2F32FD" w14:textId="77777777" w:rsidR="00AF76FA" w:rsidRDefault="00E92E0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C3D4F4" w14:textId="77777777" w:rsidR="00AF76FA" w:rsidRDefault="00E92E0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CD3B3A" w14:textId="77777777" w:rsidR="00AF76FA" w:rsidRDefault="00E92E0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660ED0" w14:textId="77777777" w:rsidR="00AF76FA" w:rsidRDefault="00E92E0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532D3C" w14:textId="77777777" w:rsidR="00AF76FA" w:rsidRDefault="00E92E0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FB3163" w14:textId="77777777" w:rsidR="00AF76FA" w:rsidRDefault="00E92E0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AF76FA" w14:paraId="067A507B" w14:textId="77777777">
        <w:tc>
          <w:tcPr>
            <w:tcW w:w="4160" w:type="dxa"/>
            <w:tcBorders>
              <w:top w:val="single" w:sz="6" w:space="0" w:color="FFFFFF"/>
              <w:left w:val="none" w:sz="4" w:space="0" w:color="6E6E6E"/>
              <w:bottom w:val="dashed" w:sz="4" w:space="0" w:color="BFBFBF"/>
              <w:right w:val="none" w:sz="4" w:space="0" w:color="6E6E6E"/>
            </w:tcBorders>
          </w:tcPr>
          <w:p w14:paraId="075336C4" w14:textId="77777777" w:rsidR="00AF76FA" w:rsidRDefault="00E92E0B">
            <w:pPr>
              <w:pStyle w:val="ProductList-TableBody"/>
            </w:pPr>
            <w:r>
              <w:t>Клієнтська ліцензія на керування «на операційне середовище» для</w:t>
            </w:r>
            <w:r>
              <w:fldChar w:fldCharType="begin"/>
            </w:r>
            <w:r>
              <w:instrText xml:space="preserve"> XE "Клієнтська ліцензія на керування «на операційне середовище» для" </w:instrText>
            </w:r>
            <w:r>
              <w:fldChar w:fldCharType="end"/>
            </w:r>
            <w:r>
              <w:t xml:space="preserve"> System Center 2019 Service Manager</w:t>
            </w:r>
          </w:p>
        </w:tc>
        <w:tc>
          <w:tcPr>
            <w:tcW w:w="620" w:type="dxa"/>
            <w:tcBorders>
              <w:top w:val="single" w:sz="6" w:space="0" w:color="FFFFFF"/>
              <w:left w:val="none" w:sz="4" w:space="0" w:color="6E6E6E"/>
              <w:bottom w:val="dashed" w:sz="4" w:space="0" w:color="BFBFBF"/>
              <w:right w:val="none" w:sz="4" w:space="0" w:color="6E6E6E"/>
            </w:tcBorders>
          </w:tcPr>
          <w:p w14:paraId="1E68A8D0" w14:textId="77777777" w:rsidR="00AF76FA" w:rsidRDefault="00E92E0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0210277" w14:textId="77777777" w:rsidR="00AF76FA" w:rsidRDefault="00E92E0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D684CF8" w14:textId="77777777" w:rsidR="00AF76FA" w:rsidRDefault="00E92E0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55DB9B6" w14:textId="77777777" w:rsidR="00AF76FA" w:rsidRDefault="00E92E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A3916"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CBCC8"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342EA"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AC109" w14:textId="77777777" w:rsidR="00AF76FA" w:rsidRDefault="00E92E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C2852"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3B885"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A7AEA" w14:textId="77777777" w:rsidR="00AF76FA" w:rsidRDefault="00E92E0B">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AF76FA" w14:paraId="66456B87" w14:textId="77777777">
        <w:tc>
          <w:tcPr>
            <w:tcW w:w="4160" w:type="dxa"/>
            <w:tcBorders>
              <w:top w:val="dashed" w:sz="4" w:space="0" w:color="BFBFBF"/>
              <w:left w:val="none" w:sz="4" w:space="0" w:color="6E6E6E"/>
              <w:bottom w:val="none" w:sz="4" w:space="0" w:color="BFBFBF"/>
              <w:right w:val="none" w:sz="4" w:space="0" w:color="6E6E6E"/>
            </w:tcBorders>
          </w:tcPr>
          <w:p w14:paraId="1D6E409F" w14:textId="77777777" w:rsidR="00AF76FA" w:rsidRDefault="00E92E0B">
            <w:pPr>
              <w:pStyle w:val="ProductList-TableBody"/>
            </w:pPr>
            <w:r>
              <w:t>Клієнтська ліцензія на керування «на користувача» для</w:t>
            </w:r>
            <w:r>
              <w:fldChar w:fldCharType="begin"/>
            </w:r>
            <w:r>
              <w:instrText xml:space="preserve"> XE "Клієнтська ліцензія на керування «на користувача» для" </w:instrText>
            </w:r>
            <w:r>
              <w:fldChar w:fldCharType="end"/>
            </w:r>
            <w:r>
              <w:t xml:space="preserve"> System Center 2019 Service Manager</w:t>
            </w:r>
          </w:p>
        </w:tc>
        <w:tc>
          <w:tcPr>
            <w:tcW w:w="620" w:type="dxa"/>
            <w:tcBorders>
              <w:top w:val="dashed" w:sz="4" w:space="0" w:color="BFBFBF"/>
              <w:left w:val="none" w:sz="4" w:space="0" w:color="6E6E6E"/>
              <w:bottom w:val="none" w:sz="4" w:space="0" w:color="BFBFBF"/>
              <w:right w:val="none" w:sz="4" w:space="0" w:color="6E6E6E"/>
            </w:tcBorders>
          </w:tcPr>
          <w:p w14:paraId="29B1E79C" w14:textId="77777777" w:rsidR="00AF76FA" w:rsidRDefault="00E92E0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90F08F7" w14:textId="77777777" w:rsidR="00AF76FA" w:rsidRDefault="00AF76F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0D7B589" w14:textId="77777777" w:rsidR="00AF76FA" w:rsidRDefault="00E92E0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E5C1F63" w14:textId="77777777" w:rsidR="00AF76FA" w:rsidRDefault="00E92E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CF1E8"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91C10"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64FEF"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52731" w14:textId="77777777" w:rsidR="00AF76FA" w:rsidRDefault="00E92E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D5273"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0F9D8"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FD94E2" w14:textId="77777777" w:rsidR="00AF76FA" w:rsidRDefault="00AF76FA">
            <w:pPr>
              <w:pStyle w:val="ProductList-TableBody"/>
              <w:jc w:val="center"/>
            </w:pPr>
          </w:p>
        </w:tc>
      </w:tr>
    </w:tbl>
    <w:p w14:paraId="103B1A8C" w14:textId="77777777" w:rsidR="00AF76FA" w:rsidRDefault="00E92E0B">
      <w:pPr>
        <w:pStyle w:val="ProductList-Offering1SubSection"/>
        <w:outlineLvl w:val="3"/>
      </w:pPr>
      <w:bookmarkStart w:id="169" w:name="_Sec1192"/>
      <w:r>
        <w:t>2. Умови продукту</w:t>
      </w:r>
      <w:bookmarkEnd w:id="169"/>
    </w:p>
    <w:tbl>
      <w:tblPr>
        <w:tblStyle w:val="PURTable"/>
        <w:tblW w:w="0" w:type="dxa"/>
        <w:tblLook w:val="04A0" w:firstRow="1" w:lastRow="0" w:firstColumn="1" w:lastColumn="0" w:noHBand="0" w:noVBand="1"/>
      </w:tblPr>
      <w:tblGrid>
        <w:gridCol w:w="3619"/>
        <w:gridCol w:w="3640"/>
        <w:gridCol w:w="3657"/>
      </w:tblGrid>
      <w:tr w:rsidR="00AF76FA" w14:paraId="120772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76340B" w14:textId="77777777" w:rsidR="00AF76FA" w:rsidRDefault="00E92E0B">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3FB752E7" w14:textId="77777777" w:rsidR="00AF76FA" w:rsidRDefault="00E92E0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F437A3" w14:textId="77777777" w:rsidR="00AF76FA" w:rsidRDefault="00E92E0B">
            <w:pPr>
              <w:pStyle w:val="ProductList-TableBody"/>
            </w:pPr>
            <w:r>
              <w:rPr>
                <w:color w:val="404040"/>
              </w:rPr>
              <w:t>Випуски з меншими функціональними можливостями: н/д</w:t>
            </w:r>
          </w:p>
        </w:tc>
      </w:tr>
      <w:tr w:rsidR="00AF76FA" w14:paraId="270255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49108" w14:textId="77777777" w:rsidR="00AF76FA" w:rsidRDefault="00E92E0B">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CA8E4" w14:textId="77777777" w:rsidR="00AF76FA" w:rsidRDefault="00E92E0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3CE7E328" w14:textId="77777777" w:rsidR="00AF76FA" w:rsidRDefault="00E92E0B">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76">
              <w:r>
                <w:rPr>
                  <w:color w:val="00467F"/>
                  <w:u w:val="single"/>
                </w:rPr>
                <w:t>Додаток B</w:t>
              </w:r>
            </w:hyperlink>
          </w:p>
        </w:tc>
      </w:tr>
      <w:tr w:rsidR="00AF76FA" w14:paraId="036A79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496B6" w14:textId="77777777" w:rsidR="00AF76FA" w:rsidRDefault="00E92E0B">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6829C" w14:textId="77777777" w:rsidR="00AF76FA" w:rsidRDefault="00E92E0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D60E1" w14:textId="77777777" w:rsidR="00AF76FA" w:rsidRDefault="00E92E0B">
            <w:pPr>
              <w:pStyle w:val="ProductList-TableBody"/>
            </w:pPr>
            <w:r>
              <w:rPr>
                <w:color w:val="404040"/>
              </w:rPr>
              <w:t>Право на зменшення: Н/Д</w:t>
            </w:r>
          </w:p>
        </w:tc>
      </w:tr>
      <w:tr w:rsidR="00AF76FA" w14:paraId="37E28C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65F61" w14:textId="77777777" w:rsidR="00AF76FA" w:rsidRDefault="00E92E0B">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5C509" w14:textId="77777777" w:rsidR="00AF76FA" w:rsidRDefault="00E92E0B">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4B7F8" w14:textId="77777777" w:rsidR="00AF76FA" w:rsidRDefault="00E92E0B">
            <w:pPr>
              <w:pStyle w:val="ProductList-TableBody"/>
            </w:pPr>
            <w:r>
              <w:rPr>
                <w:color w:val="404040"/>
              </w:rPr>
              <w:t>Право на уточнення: Н/Д</w:t>
            </w:r>
          </w:p>
        </w:tc>
      </w:tr>
      <w:tr w:rsidR="00AF76FA" w14:paraId="68EBBC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03093" w14:textId="77777777" w:rsidR="00AF76FA" w:rsidRDefault="00E92E0B">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42F4C" w14:textId="77777777" w:rsidR="00AF76FA" w:rsidRDefault="00AF76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763C8" w14:textId="77777777" w:rsidR="00AF76FA" w:rsidRDefault="00AF76FA">
            <w:pPr>
              <w:pStyle w:val="ProductList-TableBody"/>
            </w:pPr>
          </w:p>
        </w:tc>
      </w:tr>
    </w:tbl>
    <w:p w14:paraId="369E35D4" w14:textId="77777777" w:rsidR="00AF76FA" w:rsidRDefault="00AF76FA">
      <w:pPr>
        <w:pStyle w:val="ProductList-Body"/>
      </w:pPr>
    </w:p>
    <w:p w14:paraId="6E83E40C" w14:textId="77777777" w:rsidR="00AF76FA" w:rsidRDefault="00E92E0B">
      <w:pPr>
        <w:pStyle w:val="ProductList-ClauseHeading"/>
        <w:outlineLvl w:val="4"/>
      </w:pPr>
      <w:r>
        <w:t>2.1 Освітні клієнти</w:t>
      </w:r>
    </w:p>
    <w:p w14:paraId="54D09EFD" w14:textId="77777777" w:rsidR="00AF76FA" w:rsidRDefault="00E92E0B">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для System Center 2019 Service Manager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14:paraId="627028D9" w14:textId="77777777" w:rsidR="00AF76FA" w:rsidRDefault="00E92E0B">
      <w:pPr>
        <w:pStyle w:val="ProductList-Offering1SubSection"/>
        <w:outlineLvl w:val="3"/>
      </w:pPr>
      <w:bookmarkStart w:id="170" w:name="_Sec1193"/>
      <w:r>
        <w:t>3. Права на використання</w:t>
      </w:r>
      <w:bookmarkEnd w:id="170"/>
    </w:p>
    <w:tbl>
      <w:tblPr>
        <w:tblStyle w:val="PURTable"/>
        <w:tblW w:w="0" w:type="dxa"/>
        <w:tblLook w:val="04A0" w:firstRow="1" w:lastRow="0" w:firstColumn="1" w:lastColumn="0" w:noHBand="0" w:noVBand="1"/>
      </w:tblPr>
      <w:tblGrid>
        <w:gridCol w:w="3646"/>
        <w:gridCol w:w="3630"/>
        <w:gridCol w:w="3640"/>
      </w:tblGrid>
      <w:tr w:rsidR="00AF76FA" w14:paraId="67288C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DBFDFA" w14:textId="77777777" w:rsidR="00AF76FA" w:rsidRDefault="00E92E0B">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77">
              <w:r>
                <w:rPr>
                  <w:color w:val="00467F"/>
                  <w:u w:val="single"/>
                </w:rPr>
                <w:t>Універсальні</w:t>
              </w:r>
            </w:hyperlink>
            <w:r>
              <w:t xml:space="preserve">; </w:t>
            </w:r>
            <w:hyperlink r:id="rId78">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29AB1DF0" w14:textId="77777777" w:rsidR="00AF76FA" w:rsidRDefault="00E92E0B">
            <w:pPr>
              <w:pStyle w:val="ProductList-TableBody"/>
            </w:pPr>
            <w:r>
              <w:fldChar w:fldCharType="begin"/>
            </w:r>
            <w:r>
              <w:instrText xml:space="preserve"> AutoTextList   \s NoStyle \t "Умови ліцензії для певних продуктів: означає, що під таблицею «Права на використання» розміщено умови та положення для певних Продуктів, що регулюють розгортання й використання Продукту."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A849EB" w14:textId="77777777" w:rsidR="00AF76FA" w:rsidRDefault="00E92E0B">
            <w:pPr>
              <w:pStyle w:val="ProductList-TableBody"/>
            </w:pPr>
            <w:r>
              <w:rPr>
                <w:color w:val="404040"/>
              </w:rPr>
              <w:t>Додаткове програмне забезпечення: Н/Д</w:t>
            </w:r>
          </w:p>
        </w:tc>
      </w:tr>
      <w:tr w:rsidR="00AF76FA" w14:paraId="193440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078E1" w14:textId="77777777" w:rsidR="00AF76FA" w:rsidRDefault="00E92E0B">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14:paraId="567A1A24" w14:textId="77777777" w:rsidR="00AF76FA" w:rsidRDefault="00E92E0B">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549BF15" w14:textId="77777777" w:rsidR="00AF76FA" w:rsidRDefault="00E92E0B">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AF76FA" w14:paraId="5EBAB7E1" w14:textId="77777777">
        <w:tc>
          <w:tcPr>
            <w:tcW w:w="4040" w:type="dxa"/>
            <w:tcBorders>
              <w:top w:val="single" w:sz="4" w:space="0" w:color="000000"/>
              <w:left w:val="single" w:sz="4" w:space="0" w:color="000000"/>
              <w:bottom w:val="single" w:sz="4" w:space="0" w:color="000000"/>
              <w:right w:val="single" w:sz="4" w:space="0" w:color="000000"/>
            </w:tcBorders>
          </w:tcPr>
          <w:p w14:paraId="049F21BA" w14:textId="77777777" w:rsidR="00AF76FA" w:rsidRDefault="00E92E0B">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r:id="rId79">
              <w:r>
                <w:rPr>
                  <w:color w:val="00467F"/>
                  <w:u w:val="single"/>
                </w:rPr>
                <w:t>Інтернет-функції</w:t>
              </w:r>
            </w:hyperlink>
            <w:r>
              <w:t xml:space="preserve">, </w:t>
            </w:r>
            <w:hyperlink r:id="rId80">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D7E83" w14:textId="77777777" w:rsidR="00AF76FA" w:rsidRDefault="00AF76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B4C4B" w14:textId="77777777" w:rsidR="00AF76FA" w:rsidRDefault="00AF76FA">
            <w:pPr>
              <w:pStyle w:val="ProductList-TableBody"/>
            </w:pPr>
          </w:p>
        </w:tc>
      </w:tr>
    </w:tbl>
    <w:p w14:paraId="3C2D1C63" w14:textId="77777777" w:rsidR="00AF76FA" w:rsidRDefault="00AF76FA">
      <w:pPr>
        <w:pStyle w:val="ProductList-Body"/>
      </w:pPr>
    </w:p>
    <w:p w14:paraId="29A6E027" w14:textId="77777777" w:rsidR="00AF76FA" w:rsidRDefault="00E92E0B">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21"/>
        <w:gridCol w:w="3642"/>
        <w:gridCol w:w="3653"/>
      </w:tblGrid>
      <w:tr w:rsidR="00AF76FA" w14:paraId="752E86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1F1F803" w14:textId="77777777" w:rsidR="00AF76FA" w:rsidRDefault="00E92E0B">
            <w:pPr>
              <w:pStyle w:val="ProductList-TableBody"/>
            </w:pPr>
            <w:r>
              <w:t>Клієнтська ліцензія на керування</w:t>
            </w:r>
          </w:p>
        </w:tc>
        <w:tc>
          <w:tcPr>
            <w:tcW w:w="4040" w:type="dxa"/>
            <w:tcBorders>
              <w:top w:val="single" w:sz="18" w:space="0" w:color="0072C6"/>
              <w:left w:val="single" w:sz="4" w:space="0" w:color="000000"/>
              <w:bottom w:val="none" w:sz="4" w:space="0" w:color="000000"/>
              <w:right w:val="none" w:sz="4" w:space="0" w:color="000000"/>
            </w:tcBorders>
          </w:tcPr>
          <w:p w14:paraId="3AC43546" w14:textId="77777777" w:rsidR="00AF76FA" w:rsidRDefault="00E92E0B">
            <w:pPr>
              <w:pStyle w:val="ProductList-TableBody"/>
            </w:pPr>
            <w:r>
              <w:t>Ліцензія System Center 2019 Service Manager License (User або OSE)</w:t>
            </w:r>
          </w:p>
        </w:tc>
        <w:tc>
          <w:tcPr>
            <w:tcW w:w="4040" w:type="dxa"/>
            <w:tcBorders>
              <w:top w:val="single" w:sz="18" w:space="0" w:color="0072C6"/>
              <w:left w:val="none" w:sz="4" w:space="0" w:color="000000"/>
              <w:bottom w:val="none" w:sz="4" w:space="0" w:color="000000"/>
              <w:right w:val="single" w:sz="4" w:space="0" w:color="000000"/>
            </w:tcBorders>
          </w:tcPr>
          <w:p w14:paraId="143CA264" w14:textId="77777777" w:rsidR="00AF76FA" w:rsidRDefault="00E92E0B">
            <w:pPr>
              <w:pStyle w:val="ProductList-TableBody"/>
            </w:pPr>
            <w:r>
              <w:t>Ліцензія доступу клієнта Microsoft Identity Manager 2016 («на користувача»)</w:t>
            </w:r>
          </w:p>
        </w:tc>
      </w:tr>
      <w:tr w:rsidR="00AF76FA" w14:paraId="2C43916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4E25B97" w14:textId="77777777" w:rsidR="00AF76FA" w:rsidRDefault="00AF76F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AE064D4" w14:textId="77777777" w:rsidR="00AF76FA" w:rsidRDefault="00E92E0B">
            <w:pPr>
              <w:pStyle w:val="ProductList-TableBody"/>
            </w:pPr>
            <w:r>
              <w:t>Azure Active Directory Premium, плани 1 і 2 (ліцензія на передплату користувача)</w:t>
            </w:r>
          </w:p>
        </w:tc>
        <w:tc>
          <w:tcPr>
            <w:tcW w:w="4040" w:type="dxa"/>
            <w:tcBorders>
              <w:top w:val="none" w:sz="4" w:space="0" w:color="000000"/>
              <w:left w:val="none" w:sz="4" w:space="0" w:color="000000"/>
              <w:bottom w:val="single" w:sz="4" w:space="0" w:color="000000"/>
              <w:right w:val="single" w:sz="4" w:space="0" w:color="000000"/>
            </w:tcBorders>
          </w:tcPr>
          <w:p w14:paraId="1D8902F7" w14:textId="77777777" w:rsidR="00AF76FA" w:rsidRDefault="00AF76FA">
            <w:pPr>
              <w:pStyle w:val="ProductList-TableBody"/>
            </w:pPr>
          </w:p>
        </w:tc>
      </w:tr>
    </w:tbl>
    <w:p w14:paraId="372ED851" w14:textId="77777777" w:rsidR="00AF76FA" w:rsidRDefault="00AF76FA">
      <w:pPr>
        <w:pStyle w:val="ProductList-Body"/>
      </w:pPr>
    </w:p>
    <w:p w14:paraId="1B2D6D7A" w14:textId="77777777" w:rsidR="00AF76FA" w:rsidRDefault="00E92E0B">
      <w:pPr>
        <w:pStyle w:val="ProductList-ClauseHeading"/>
        <w:outlineLvl w:val="4"/>
      </w:pPr>
      <w:r>
        <w:t>3.2 Технологія SQL Server</w:t>
      </w:r>
    </w:p>
    <w:p w14:paraId="38CD90D3" w14:textId="77777777" w:rsidR="00AF76FA" w:rsidRDefault="00E92E0B">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в Клієнта,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будь-якого програмного забезпечення баз даних SQL Server, включеного в Продукт, лише для підтримки цього Продукту та будь-якого іншого Продукту, який включає програмне забезпечення баз даних SQL Server. На виділені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4139CEA3" w14:textId="77777777" w:rsidR="00AF76FA" w:rsidRDefault="00E92E0B">
      <w:pPr>
        <w:pStyle w:val="ProductList-Offering1SubSection"/>
        <w:outlineLvl w:val="3"/>
      </w:pPr>
      <w:bookmarkStart w:id="171" w:name="_Sec1194"/>
      <w:r>
        <w:t>4. Підтримка програмного забезпечення</w:t>
      </w:r>
      <w:bookmarkEnd w:id="171"/>
    </w:p>
    <w:tbl>
      <w:tblPr>
        <w:tblStyle w:val="PURTable"/>
        <w:tblW w:w="0" w:type="dxa"/>
        <w:tblLook w:val="04A0" w:firstRow="1" w:lastRow="0" w:firstColumn="1" w:lastColumn="0" w:noHBand="0" w:noVBand="1"/>
      </w:tblPr>
      <w:tblGrid>
        <w:gridCol w:w="3660"/>
        <w:gridCol w:w="3628"/>
        <w:gridCol w:w="3628"/>
      </w:tblGrid>
      <w:tr w:rsidR="00AF76FA" w14:paraId="5E70AB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B910D7" w14:textId="77777777" w:rsidR="00AF76FA" w:rsidRDefault="00E92E0B">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C7E8D7" w14:textId="77777777" w:rsidR="00AF76FA" w:rsidRDefault="00E92E0B">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3C46AF" w14:textId="77777777" w:rsidR="00AF76FA" w:rsidRDefault="00E92E0B">
            <w:pPr>
              <w:pStyle w:val="ProductList-TableBody"/>
            </w:pPr>
            <w:r>
              <w:rPr>
                <w:color w:val="404040"/>
              </w:rPr>
              <w:t>Права переходу на резервний ресурс: Н/Д</w:t>
            </w:r>
          </w:p>
        </w:tc>
      </w:tr>
      <w:tr w:rsidR="00AF76FA" w14:paraId="7B6817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C880F" w14:textId="77777777" w:rsidR="00AF76FA" w:rsidRDefault="00E92E0B">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7B7C6915" w14:textId="77777777" w:rsidR="00AF76FA" w:rsidRDefault="00E92E0B">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81">
              <w:r>
                <w:rPr>
                  <w:color w:val="00467F"/>
                  <w:u w:val="single"/>
                </w:rPr>
                <w:t>Список продуктів – жовтень 2013 р.</w:t>
              </w:r>
            </w:hyperlink>
            <w:r>
              <w:t xml:space="preserve">; </w:t>
            </w:r>
            <w:hyperlink r:id="rId82">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84F53" w14:textId="77777777" w:rsidR="00AF76FA" w:rsidRDefault="00E92E0B">
            <w:pPr>
              <w:pStyle w:val="ProductList-TableBody"/>
            </w:pPr>
            <w:r>
              <w:rPr>
                <w:color w:val="404040"/>
              </w:rPr>
              <w:t>Права на віддалене використання: Н/Д</w:t>
            </w:r>
          </w:p>
        </w:tc>
      </w:tr>
      <w:tr w:rsidR="00AF76FA" w14:paraId="347EE80C" w14:textId="77777777">
        <w:tc>
          <w:tcPr>
            <w:tcW w:w="4040" w:type="dxa"/>
            <w:tcBorders>
              <w:top w:val="single" w:sz="4" w:space="0" w:color="000000"/>
              <w:left w:val="single" w:sz="4" w:space="0" w:color="000000"/>
              <w:bottom w:val="single" w:sz="4" w:space="0" w:color="000000"/>
              <w:right w:val="single" w:sz="4" w:space="0" w:color="000000"/>
            </w:tcBorders>
          </w:tcPr>
          <w:p w14:paraId="6355407F" w14:textId="77777777" w:rsidR="00AF76FA" w:rsidRDefault="00E92E0B">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82FC3" w14:textId="77777777" w:rsidR="00AF76FA" w:rsidRDefault="00E92E0B">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D2DB2" w14:textId="77777777" w:rsidR="00AF76FA" w:rsidRDefault="00AF76FA">
            <w:pPr>
              <w:pStyle w:val="ProductList-TableBody"/>
            </w:pPr>
          </w:p>
        </w:tc>
      </w:tr>
    </w:tbl>
    <w:p w14:paraId="0398DACC" w14:textId="77777777" w:rsidR="00AF76FA" w:rsidRDefault="00AF76FA">
      <w:pPr>
        <w:pStyle w:val="ProductList-Body"/>
      </w:pPr>
    </w:p>
    <w:p w14:paraId="1A0E6DB2" w14:textId="77777777" w:rsidR="00AF76FA" w:rsidRDefault="00E92E0B">
      <w:pPr>
        <w:pStyle w:val="ProductList-ClauseHeading"/>
        <w:outlineLvl w:val="4"/>
      </w:pPr>
      <w:r>
        <w:t>4.1 Права стосовно поточного відгалуження System Center Service Manager</w:t>
      </w:r>
    </w:p>
    <w:p w14:paraId="3693183C" w14:textId="77777777" w:rsidR="00AF76FA" w:rsidRDefault="00E92E0B">
      <w:pPr>
        <w:pStyle w:val="ProductList-Body"/>
      </w:pPr>
      <w:r>
        <w:t>Клієнти з чинною Підтримкою програмного забезпечення або з ліцензіями System Center Service Manager чи з еквівалентною Ліцензією на керування правами можуть інсталювати й використовувати опцію Поточного відгалуження System Center Service Manager.</w:t>
      </w:r>
    </w:p>
    <w:p w14:paraId="44159614" w14:textId="77777777" w:rsidR="00AF76FA" w:rsidRDefault="00AF76FA">
      <w:pPr>
        <w:pStyle w:val="ProductList-Body"/>
        <w:jc w:val="right"/>
      </w:pPr>
    </w:p>
    <w:tbl>
      <w:tblPr>
        <w:tblStyle w:val="PURTable"/>
        <w:tblW w:w="0" w:type="dxa"/>
        <w:tblLook w:val="04A0" w:firstRow="1" w:lastRow="0" w:firstColumn="1" w:lastColumn="0" w:noHBand="0" w:noVBand="1"/>
      </w:tblPr>
      <w:tblGrid>
        <w:gridCol w:w="10916"/>
      </w:tblGrid>
      <w:tr w:rsidR="00AF76FA" w14:paraId="1B123D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2B66C5" w14:textId="77777777" w:rsidR="00AF76FA" w:rsidRDefault="00C218A1">
            <w:pPr>
              <w:pStyle w:val="ProductList-TableBody"/>
              <w:jc w:val="right"/>
            </w:pPr>
            <w:hyperlink w:anchor="_Sec842">
              <w:r w:rsidR="00E92E0B">
                <w:rPr>
                  <w:color w:val="00467F"/>
                  <w:sz w:val="14"/>
                  <w:u w:val="single"/>
                </w:rPr>
                <w:t>Зміст</w:t>
              </w:r>
            </w:hyperlink>
            <w:r w:rsidR="00E92E0B">
              <w:rPr>
                <w:sz w:val="14"/>
              </w:rPr>
              <w:t>/</w:t>
            </w:r>
            <w:hyperlink w:anchor="_Sec549">
              <w:r w:rsidR="00E92E0B">
                <w:rPr>
                  <w:color w:val="00467F"/>
                  <w:sz w:val="14"/>
                  <w:u w:val="single"/>
                </w:rPr>
                <w:t>Глосарій</w:t>
              </w:r>
            </w:hyperlink>
            <w:r w:rsidR="00E92E0B">
              <w:rPr>
                <w:sz w:val="14"/>
              </w:rPr>
              <w:t>/</w:t>
            </w:r>
            <w:hyperlink w:anchor="_Sec844">
              <w:r w:rsidR="00E92E0B">
                <w:rPr>
                  <w:color w:val="00467F"/>
                  <w:sz w:val="14"/>
                  <w:u w:val="single"/>
                </w:rPr>
                <w:t>Покажчик</w:t>
              </w:r>
            </w:hyperlink>
          </w:p>
        </w:tc>
      </w:tr>
    </w:tbl>
    <w:p w14:paraId="25CC5339" w14:textId="77777777" w:rsidR="00AF76FA" w:rsidRDefault="00AF76FA">
      <w:pPr>
        <w:pStyle w:val="ProductList-Body"/>
      </w:pPr>
    </w:p>
    <w:p w14:paraId="2AA18182" w14:textId="77777777" w:rsidR="00AF76FA" w:rsidRDefault="00E92E0B">
      <w:pPr>
        <w:pStyle w:val="ProductList-Offering1Heading"/>
        <w:outlineLvl w:val="1"/>
      </w:pPr>
      <w:bookmarkStart w:id="172" w:name="_Sec616"/>
      <w:r>
        <w:t>Virtual Desktop Infrastructure (VDI) Suite</w:t>
      </w:r>
      <w:bookmarkEnd w:id="172"/>
      <w:r>
        <w:fldChar w:fldCharType="begin"/>
      </w:r>
      <w:r>
        <w:instrText xml:space="preserve"> TC "</w:instrText>
      </w:r>
      <w:bookmarkStart w:id="173" w:name="_Toc60150742"/>
      <w:r>
        <w:instrText>Virtual Desktop Infrastructure (VDI) Suite</w:instrText>
      </w:r>
      <w:bookmarkEnd w:id="173"/>
      <w:r>
        <w:instrText>" \l 2</w:instrText>
      </w:r>
      <w:r>
        <w:fldChar w:fldCharType="end"/>
      </w:r>
    </w:p>
    <w:p w14:paraId="10F21CDD" w14:textId="77777777" w:rsidR="00AF76FA" w:rsidRDefault="00E92E0B">
      <w:pPr>
        <w:pStyle w:val="ProductList-Body"/>
      </w:pPr>
      <w:r>
        <w:t>Клієнти можуть одержати відомості про те, як ліцензувати та використовувати VDI</w:t>
      </w:r>
      <w:r>
        <w:fldChar w:fldCharType="begin"/>
      </w:r>
      <w:r>
        <w:instrText xml:space="preserve"> XE "VDI" </w:instrText>
      </w:r>
      <w:r>
        <w:fldChar w:fldCharType="end"/>
      </w:r>
      <w:r>
        <w:t xml:space="preserve"> Suite, у Правах на використання продуктів станом на квітень 2015 р. </w:t>
      </w:r>
      <w:hyperlink r:id="rId83">
        <w:r>
          <w:rPr>
            <w:color w:val="00467F"/>
            <w:u w:val="single"/>
          </w:rPr>
          <w:t>http://go.microsoft.com/?linkid=9839206</w:t>
        </w:r>
      </w:hyperlink>
      <w:r>
        <w:t xml:space="preserve"> і в Списку продуктів станом на червень 2015 р. </w:t>
      </w:r>
      <w:hyperlink r:id="rId84">
        <w:r>
          <w:rPr>
            <w:color w:val="00467F"/>
            <w:u w:val="single"/>
          </w:rPr>
          <w:t>http://go.microsoft.com/?linkid=9839207</w:t>
        </w:r>
      </w:hyperlink>
    </w:p>
    <w:p w14:paraId="334A0C73" w14:textId="77777777" w:rsidR="00AF76FA" w:rsidRDefault="00AF76FA">
      <w:pPr>
        <w:pStyle w:val="ProductList-Body"/>
        <w:jc w:val="right"/>
      </w:pPr>
    </w:p>
    <w:tbl>
      <w:tblPr>
        <w:tblStyle w:val="PURTable"/>
        <w:tblW w:w="0" w:type="dxa"/>
        <w:tblLook w:val="04A0" w:firstRow="1" w:lastRow="0" w:firstColumn="1" w:lastColumn="0" w:noHBand="0" w:noVBand="1"/>
      </w:tblPr>
      <w:tblGrid>
        <w:gridCol w:w="10916"/>
      </w:tblGrid>
      <w:tr w:rsidR="00AF76FA" w14:paraId="4CABD4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CC5A2A" w14:textId="77777777" w:rsidR="00AF76FA" w:rsidRDefault="00C218A1">
            <w:pPr>
              <w:pStyle w:val="ProductList-TableBody"/>
              <w:jc w:val="right"/>
            </w:pPr>
            <w:hyperlink w:anchor="_Sec842">
              <w:r w:rsidR="00E92E0B">
                <w:rPr>
                  <w:color w:val="00467F"/>
                  <w:sz w:val="14"/>
                  <w:u w:val="single"/>
                </w:rPr>
                <w:t>Зміст</w:t>
              </w:r>
            </w:hyperlink>
            <w:r w:rsidR="00E92E0B">
              <w:rPr>
                <w:sz w:val="14"/>
              </w:rPr>
              <w:t>/</w:t>
            </w:r>
            <w:hyperlink w:anchor="_Sec549">
              <w:r w:rsidR="00E92E0B">
                <w:rPr>
                  <w:color w:val="00467F"/>
                  <w:sz w:val="14"/>
                  <w:u w:val="single"/>
                </w:rPr>
                <w:t>Глосарій</w:t>
              </w:r>
            </w:hyperlink>
            <w:r w:rsidR="00E92E0B">
              <w:rPr>
                <w:sz w:val="14"/>
              </w:rPr>
              <w:t>/</w:t>
            </w:r>
            <w:hyperlink w:anchor="_Sec844">
              <w:r w:rsidR="00E92E0B">
                <w:rPr>
                  <w:color w:val="00467F"/>
                  <w:sz w:val="14"/>
                  <w:u w:val="single"/>
                </w:rPr>
                <w:t>Покажчик</w:t>
              </w:r>
            </w:hyperlink>
          </w:p>
        </w:tc>
      </w:tr>
    </w:tbl>
    <w:p w14:paraId="7705F026" w14:textId="77777777" w:rsidR="00AF76FA" w:rsidRDefault="00AF76FA">
      <w:pPr>
        <w:pStyle w:val="ProductList-Body"/>
      </w:pPr>
    </w:p>
    <w:p w14:paraId="39DAD439" w14:textId="77777777" w:rsidR="00AF76FA" w:rsidRDefault="00E92E0B">
      <w:pPr>
        <w:pStyle w:val="ProductList-OfferingGroupHeading"/>
        <w:outlineLvl w:val="1"/>
      </w:pPr>
      <w:bookmarkStart w:id="174" w:name="_Sec617"/>
      <w:r>
        <w:t>Visual Studio</w:t>
      </w:r>
      <w:bookmarkEnd w:id="174"/>
      <w:r>
        <w:fldChar w:fldCharType="begin"/>
      </w:r>
      <w:r>
        <w:instrText xml:space="preserve"> TC "</w:instrText>
      </w:r>
      <w:bookmarkStart w:id="175" w:name="_Toc60150743"/>
      <w:r>
        <w:instrText>Visual Studio</w:instrText>
      </w:r>
      <w:bookmarkEnd w:id="175"/>
      <w:r>
        <w:instrText>" \l 2</w:instrText>
      </w:r>
      <w:r>
        <w:fldChar w:fldCharType="end"/>
      </w:r>
    </w:p>
    <w:p w14:paraId="1B0C5046" w14:textId="77777777" w:rsidR="00AF76FA" w:rsidRDefault="00E92E0B">
      <w:pPr>
        <w:pStyle w:val="ProductList-Offering2HeadingNoBorder"/>
        <w:outlineLvl w:val="2"/>
      </w:pPr>
      <w:bookmarkStart w:id="176" w:name="_Sec649"/>
      <w:r>
        <w:t>Visual Studio</w:t>
      </w:r>
      <w:bookmarkEnd w:id="176"/>
      <w:r>
        <w:fldChar w:fldCharType="begin"/>
      </w:r>
      <w:r>
        <w:instrText xml:space="preserve"> TC "</w:instrText>
      </w:r>
      <w:bookmarkStart w:id="177" w:name="_Toc60150744"/>
      <w:r>
        <w:instrText>Visual Studio</w:instrText>
      </w:r>
      <w:bookmarkEnd w:id="177"/>
      <w:r>
        <w:instrText>" \l 3</w:instrText>
      </w:r>
      <w:r>
        <w:fldChar w:fldCharType="end"/>
      </w:r>
    </w:p>
    <w:p w14:paraId="42703E6F" w14:textId="77777777" w:rsidR="00AF76FA" w:rsidRDefault="00E92E0B">
      <w:pPr>
        <w:pStyle w:val="ProductList-Offering1SubSection"/>
        <w:outlineLvl w:val="3"/>
      </w:pPr>
      <w:bookmarkStart w:id="178" w:name="_Sec697"/>
      <w:r>
        <w:t>1. Доступність програми</w:t>
      </w:r>
      <w:bookmarkEnd w:id="178"/>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AF76FA" w14:paraId="502B1BD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17FA38" w14:textId="77777777" w:rsidR="00AF76FA" w:rsidRDefault="00E92E0B">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E724A4" w14:textId="77777777" w:rsidR="00AF76FA" w:rsidRDefault="00E92E0B">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756971" w14:textId="77777777" w:rsidR="00AF76FA" w:rsidRDefault="00E92E0B">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5AE0EC" w14:textId="77777777" w:rsidR="00AF76FA" w:rsidRDefault="00E92E0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73CBDF" w14:textId="77777777" w:rsidR="00AF76FA" w:rsidRDefault="00E92E0B">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6119E2" w14:textId="77777777" w:rsidR="00AF76FA" w:rsidRDefault="00E92E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2AADEB" w14:textId="77777777" w:rsidR="00AF76FA" w:rsidRDefault="00E92E0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5F00C3" w14:textId="77777777" w:rsidR="00AF76FA" w:rsidRDefault="00E92E0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AD245D" w14:textId="77777777" w:rsidR="00AF76FA" w:rsidRDefault="00E92E0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58D05E" w14:textId="77777777" w:rsidR="00AF76FA" w:rsidRDefault="00E92E0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3E4BB0" w14:textId="77777777" w:rsidR="00AF76FA" w:rsidRDefault="00E92E0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EA78DA" w14:textId="77777777" w:rsidR="00AF76FA" w:rsidRDefault="00E92E0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AF76FA" w14:paraId="411CFD3F" w14:textId="77777777">
        <w:tc>
          <w:tcPr>
            <w:tcW w:w="4160" w:type="dxa"/>
            <w:tcBorders>
              <w:top w:val="single" w:sz="6" w:space="0" w:color="FFFFFF"/>
              <w:left w:val="none" w:sz="4" w:space="0" w:color="6E6E6E"/>
              <w:bottom w:val="dashed" w:sz="4" w:space="0" w:color="BFBFBF"/>
              <w:right w:val="none" w:sz="4" w:space="0" w:color="6E6E6E"/>
            </w:tcBorders>
          </w:tcPr>
          <w:p w14:paraId="20D7B603" w14:textId="77777777" w:rsidR="00AF76FA" w:rsidRDefault="00E92E0B">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E6E5FB1" w14:textId="77777777" w:rsidR="00AF76FA" w:rsidRDefault="00E92E0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B59D188" w14:textId="77777777" w:rsidR="00AF76FA" w:rsidRDefault="00E92E0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7FC82C23" w14:textId="77777777" w:rsidR="00AF76FA" w:rsidRDefault="00AF76F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D5243D6"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12BCE"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A471D"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7161A"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67B2F2"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48BD09"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88FB48"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1CBA1F" w14:textId="77777777" w:rsidR="00AF76FA" w:rsidRDefault="00AF76FA">
            <w:pPr>
              <w:pStyle w:val="ProductList-TableBody"/>
              <w:jc w:val="center"/>
            </w:pPr>
          </w:p>
        </w:tc>
      </w:tr>
      <w:tr w:rsidR="00AF76FA" w14:paraId="33F8AF0C" w14:textId="77777777">
        <w:tc>
          <w:tcPr>
            <w:tcW w:w="4160" w:type="dxa"/>
            <w:tcBorders>
              <w:top w:val="dashed" w:sz="4" w:space="0" w:color="BFBFBF"/>
              <w:left w:val="none" w:sz="4" w:space="0" w:color="6E6E6E"/>
              <w:bottom w:val="dashed" w:sz="4" w:space="0" w:color="BFBFBF"/>
              <w:right w:val="none" w:sz="4" w:space="0" w:color="6E6E6E"/>
            </w:tcBorders>
          </w:tcPr>
          <w:p w14:paraId="102C2664" w14:textId="77777777" w:rsidR="00AF76FA" w:rsidRDefault="00E92E0B">
            <w:pPr>
              <w:pStyle w:val="ProductList-TableBody"/>
            </w:pPr>
            <w:r>
              <w:rPr>
                <w:color w:val="000000"/>
              </w:rPr>
              <w:t>Передплата Visual Studio Professional 2019</w:t>
            </w:r>
            <w:r>
              <w:fldChar w:fldCharType="begin"/>
            </w:r>
            <w:r>
              <w:instrText xml:space="preserve"> XE "Передплата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8C98F44" w14:textId="77777777" w:rsidR="00AF76FA" w:rsidRDefault="00E92E0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789DB60" w14:textId="77777777" w:rsidR="00AF76FA" w:rsidRDefault="00E92E0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EB1CA24" w14:textId="77777777" w:rsidR="00AF76FA" w:rsidRDefault="00E92E0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5A49FDE" w14:textId="77777777" w:rsidR="00AF76FA" w:rsidRDefault="00E92E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5EADA" w14:textId="77777777" w:rsidR="00AF76FA" w:rsidRDefault="00E92E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F99EB"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0955A"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E7462" w14:textId="77777777" w:rsidR="00AF76FA" w:rsidRDefault="00E92E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3D9DF"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A2D08"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E70C2"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AF76FA" w14:paraId="531CD22F" w14:textId="77777777">
        <w:tc>
          <w:tcPr>
            <w:tcW w:w="4160" w:type="dxa"/>
            <w:tcBorders>
              <w:top w:val="dashed" w:sz="4" w:space="0" w:color="BFBFBF"/>
              <w:left w:val="none" w:sz="4" w:space="0" w:color="6E6E6E"/>
              <w:bottom w:val="dashed" w:sz="4" w:space="0" w:color="BFBFBF"/>
              <w:right w:val="none" w:sz="4" w:space="0" w:color="6E6E6E"/>
            </w:tcBorders>
          </w:tcPr>
          <w:p w14:paraId="666040C4" w14:textId="77777777" w:rsidR="00AF76FA" w:rsidRDefault="00E92E0B">
            <w:pPr>
              <w:pStyle w:val="ProductList-TableBody"/>
            </w:pPr>
            <w:r>
              <w:rPr>
                <w:color w:val="000000"/>
              </w:rPr>
              <w:t>Передплата Visual Studio Enterprise 2019</w:t>
            </w:r>
            <w:r>
              <w:fldChar w:fldCharType="begin"/>
            </w:r>
            <w:r>
              <w:instrText xml:space="preserve"> XE "Передплата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5A17E24" w14:textId="77777777" w:rsidR="00AF76FA" w:rsidRDefault="00E92E0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F70E3DF" w14:textId="77777777" w:rsidR="00AF76FA" w:rsidRDefault="00E92E0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8E2D613" w14:textId="77777777" w:rsidR="00AF76FA" w:rsidRDefault="00E92E0B">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113B7EAE" w14:textId="77777777" w:rsidR="00AF76FA" w:rsidRDefault="00E92E0B">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7A2A4" w14:textId="77777777" w:rsidR="00AF76FA" w:rsidRDefault="00E92E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747B8"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72506"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44673" w14:textId="77777777" w:rsidR="00AF76FA" w:rsidRDefault="00E92E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F7980"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50788"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EB2C3"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AF76FA" w14:paraId="4D12D6DC" w14:textId="77777777">
        <w:tc>
          <w:tcPr>
            <w:tcW w:w="4160" w:type="dxa"/>
            <w:tcBorders>
              <w:top w:val="dashed" w:sz="4" w:space="0" w:color="BFBFBF"/>
              <w:left w:val="none" w:sz="4" w:space="0" w:color="6E6E6E"/>
              <w:bottom w:val="dashed" w:sz="4" w:space="0" w:color="BFBFBF"/>
              <w:right w:val="none" w:sz="4" w:space="0" w:color="6E6E6E"/>
            </w:tcBorders>
          </w:tcPr>
          <w:p w14:paraId="13B82BEB" w14:textId="77777777" w:rsidR="00AF76FA" w:rsidRDefault="00E92E0B">
            <w:pPr>
              <w:pStyle w:val="ProductList-TableBody"/>
            </w:pPr>
            <w:r>
              <w:rPr>
                <w:color w:val="000000"/>
              </w:rPr>
              <w:t>Передплата Visual Studio Test Professional 2019</w:t>
            </w:r>
            <w:r>
              <w:fldChar w:fldCharType="begin"/>
            </w:r>
            <w:r>
              <w:instrText xml:space="preserve"> XE "Передплата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B799DDB" w14:textId="77777777" w:rsidR="00AF76FA" w:rsidRDefault="00E92E0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3A998FA" w14:textId="77777777" w:rsidR="00AF76FA" w:rsidRDefault="00E92E0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C5E6E0F" w14:textId="77777777" w:rsidR="00AF76FA" w:rsidRDefault="00E92E0B">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0DB11AFB" w14:textId="77777777" w:rsidR="00AF76FA" w:rsidRDefault="00E92E0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4C761" w14:textId="77777777" w:rsidR="00AF76FA" w:rsidRDefault="00E92E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1B6EB"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337AE"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BCDAE" w14:textId="77777777" w:rsidR="00AF76FA" w:rsidRDefault="00E92E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E39EB"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0D592"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E1CC7"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AF76FA" w14:paraId="1C6A035F" w14:textId="77777777">
        <w:tc>
          <w:tcPr>
            <w:tcW w:w="4160" w:type="dxa"/>
            <w:tcBorders>
              <w:top w:val="dashed" w:sz="4" w:space="0" w:color="BFBFBF"/>
              <w:left w:val="none" w:sz="4" w:space="0" w:color="6E6E6E"/>
              <w:bottom w:val="none" w:sz="4" w:space="0" w:color="BFBFBF"/>
              <w:right w:val="none" w:sz="4" w:space="0" w:color="6E6E6E"/>
            </w:tcBorders>
          </w:tcPr>
          <w:p w14:paraId="66C98438" w14:textId="77777777" w:rsidR="00AF76FA" w:rsidRDefault="00E92E0B">
            <w:pPr>
              <w:pStyle w:val="ProductList-TableBody"/>
            </w:pPr>
            <w:r>
              <w:rPr>
                <w:color w:val="000000"/>
              </w:rPr>
              <w:t>Платформи MSDN</w:t>
            </w:r>
            <w:r>
              <w:fldChar w:fldCharType="begin"/>
            </w:r>
            <w:r>
              <w:instrText xml:space="preserve"> XE "Платформи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BE2516D" w14:textId="77777777" w:rsidR="00AF76FA" w:rsidRDefault="00E92E0B">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145AB0D2" w14:textId="77777777" w:rsidR="00AF76FA" w:rsidRDefault="00E92E0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63E232E" w14:textId="77777777" w:rsidR="00AF76FA" w:rsidRDefault="00E92E0B">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48D89312" w14:textId="77777777" w:rsidR="00AF76FA" w:rsidRDefault="00E92E0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F0104" w14:textId="77777777" w:rsidR="00AF76FA" w:rsidRDefault="00E92E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6CA60"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E8922"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FC967" w14:textId="77777777" w:rsidR="00AF76FA" w:rsidRDefault="00E92E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E250B"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012C7"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D38D3"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2A100BC9" w14:textId="77777777" w:rsidR="00AF76FA" w:rsidRDefault="00E92E0B">
      <w:pPr>
        <w:pStyle w:val="ProductList-Offering1SubSection"/>
        <w:outlineLvl w:val="3"/>
      </w:pPr>
      <w:bookmarkStart w:id="179" w:name="_Sec752"/>
      <w:r>
        <w:t>2. Умови продукту</w:t>
      </w:r>
      <w:bookmarkEnd w:id="179"/>
    </w:p>
    <w:tbl>
      <w:tblPr>
        <w:tblStyle w:val="PURTable"/>
        <w:tblW w:w="0" w:type="dxa"/>
        <w:tblLook w:val="04A0" w:firstRow="1" w:lastRow="0" w:firstColumn="1" w:lastColumn="0" w:noHBand="0" w:noVBand="1"/>
      </w:tblPr>
      <w:tblGrid>
        <w:gridCol w:w="3619"/>
        <w:gridCol w:w="3640"/>
        <w:gridCol w:w="3657"/>
      </w:tblGrid>
      <w:tr w:rsidR="00AF76FA" w14:paraId="288FA5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A0E14E" w14:textId="77777777" w:rsidR="00AF76FA" w:rsidRDefault="00E92E0B">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6AF04B85" w14:textId="77777777" w:rsidR="00AF76FA" w:rsidRDefault="00E92E0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tcPr>
          <w:p w14:paraId="1F8E1385" w14:textId="77777777" w:rsidR="00AF76FA" w:rsidRDefault="00E92E0B">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від Enterprise до Professional</w:t>
            </w:r>
          </w:p>
        </w:tc>
      </w:tr>
      <w:tr w:rsidR="00AF76FA" w14:paraId="103314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AF33E" w14:textId="77777777" w:rsidR="00AF76FA" w:rsidRDefault="00E92E0B">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250D6" w14:textId="77777777" w:rsidR="00AF76FA" w:rsidRDefault="00E92E0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D40E3E" w14:textId="77777777" w:rsidR="00AF76FA" w:rsidRDefault="00E92E0B">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AF76FA" w14:paraId="1C1A5D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A14A4" w14:textId="77777777" w:rsidR="00AF76FA" w:rsidRDefault="00E92E0B">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69000" w14:textId="77777777" w:rsidR="00AF76FA" w:rsidRDefault="00E92E0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F2139" w14:textId="77777777" w:rsidR="00AF76FA" w:rsidRDefault="00E92E0B">
            <w:pPr>
              <w:pStyle w:val="ProductList-TableBody"/>
            </w:pPr>
            <w:r>
              <w:rPr>
                <w:color w:val="404040"/>
              </w:rPr>
              <w:t>Право на зменшення: Н/Д</w:t>
            </w:r>
          </w:p>
        </w:tc>
      </w:tr>
      <w:tr w:rsidR="00AF76FA" w14:paraId="6DF186CE" w14:textId="77777777">
        <w:tc>
          <w:tcPr>
            <w:tcW w:w="4040" w:type="dxa"/>
            <w:tcBorders>
              <w:top w:val="single" w:sz="4" w:space="0" w:color="000000"/>
              <w:left w:val="single" w:sz="4" w:space="0" w:color="000000"/>
              <w:bottom w:val="single" w:sz="4" w:space="0" w:color="000000"/>
              <w:right w:val="single" w:sz="4" w:space="0" w:color="000000"/>
            </w:tcBorders>
          </w:tcPr>
          <w:p w14:paraId="3A879042" w14:textId="77777777" w:rsidR="00AF76FA" w:rsidRDefault="00E92E0B">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&amp; Cloud Enrollment» може повідомити про зменшення кількості передплачених ліцензій або суми майбутньої Виділеної річної передоплати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5FD7A" w14:textId="77777777" w:rsidR="00AF76FA" w:rsidRDefault="00E92E0B">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A38CA" w14:textId="77777777" w:rsidR="00AF76FA" w:rsidRDefault="00E92E0B">
            <w:pPr>
              <w:pStyle w:val="ProductList-TableBody"/>
            </w:pPr>
            <w:r>
              <w:rPr>
                <w:color w:val="404040"/>
              </w:rPr>
              <w:t>Право на уточнення: Н/Д</w:t>
            </w:r>
          </w:p>
        </w:tc>
      </w:tr>
      <w:tr w:rsidR="00AF76FA" w14:paraId="244A63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D7C7A" w14:textId="77777777" w:rsidR="00AF76FA" w:rsidRDefault="00E92E0B">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D470A" w14:textId="77777777" w:rsidR="00AF76FA" w:rsidRDefault="00AF76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B01A1" w14:textId="77777777" w:rsidR="00AF76FA" w:rsidRDefault="00AF76FA">
            <w:pPr>
              <w:pStyle w:val="ProductList-TableBody"/>
            </w:pPr>
          </w:p>
        </w:tc>
      </w:tr>
    </w:tbl>
    <w:p w14:paraId="54E22DB8" w14:textId="77777777" w:rsidR="00AF76FA" w:rsidRDefault="00AF76FA">
      <w:pPr>
        <w:pStyle w:val="ProductList-Body"/>
      </w:pPr>
    </w:p>
    <w:p w14:paraId="0400CBAE" w14:textId="77777777" w:rsidR="00AF76FA" w:rsidRDefault="00E92E0B">
      <w:pPr>
        <w:pStyle w:val="ProductList-ClauseHeading"/>
        <w:outlineLvl w:val="4"/>
      </w:pPr>
      <w:r>
        <w:t>2.1 Надання ліцензій на SQL Server Parallel Data Warehouse для розробників</w:t>
      </w:r>
    </w:p>
    <w:p w14:paraId="2D9291E7" w14:textId="77777777" w:rsidR="00AF76FA" w:rsidRDefault="00E92E0B">
      <w:pPr>
        <w:pStyle w:val="ProductList-Body"/>
      </w:pPr>
      <w:r>
        <w:t xml:space="preserve">Вважається, що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із передплатою Visual Studio Professional, Visual Studio Enterprise і Visual Studio Test Professional має одну Ліцензію на SQL Server 2016 Parallel Data Warehouse Developer.</w:t>
      </w:r>
    </w:p>
    <w:p w14:paraId="6AF40D87" w14:textId="77777777" w:rsidR="00AF76FA" w:rsidRDefault="00AF76FA">
      <w:pPr>
        <w:pStyle w:val="ProductList-Body"/>
      </w:pPr>
    </w:p>
    <w:p w14:paraId="2FB7E03E" w14:textId="77777777" w:rsidR="00AF76FA" w:rsidRDefault="00E92E0B">
      <w:pPr>
        <w:pStyle w:val="ProductList-ClauseHeading"/>
        <w:outlineLvl w:val="4"/>
      </w:pPr>
      <w:r>
        <w:t>2.2. Надання ліцензії для Azure DevOps Server 2020</w:t>
      </w:r>
    </w:p>
    <w:p w14:paraId="3C226917" w14:textId="77777777" w:rsidR="00AF76FA" w:rsidRDefault="00E92E0B">
      <w:pPr>
        <w:pStyle w:val="ProductList-Body"/>
      </w:pPr>
      <w:r>
        <w:t xml:space="preserve">Вважається, що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із передплатою Visual Studio Professional, Visual Studio Enterprise, Visual Studio Test Professional і Платформ MSDN має одну </w:t>
      </w:r>
      <w:r>
        <w:fldChar w:fldCharType="begin"/>
      </w:r>
      <w:r>
        <w:instrText xml:space="preserve"> AutoTextList   \s NoStyle \t "Сервер – фізична система апаратного забезпечення, у якій може працювати серверне програмне забезпечення." </w:instrText>
      </w:r>
      <w:r>
        <w:fldChar w:fldCharType="separate"/>
      </w:r>
      <w:r>
        <w:rPr>
          <w:color w:val="0563C1"/>
        </w:rPr>
        <w:t>Серверну</w:t>
      </w:r>
      <w:r>
        <w:fldChar w:fldCharType="end"/>
      </w:r>
      <w:r>
        <w:t xml:space="preserve"> ліцензію на Azure DevOps Server і одну ліцензію доступу клієнта «на користувача» на Azure DevOps Server. </w:t>
      </w:r>
      <w:r>
        <w:fldChar w:fldCharType="begin"/>
      </w:r>
      <w:r>
        <w:instrText xml:space="preserve"> AutoTextList   \s NoStyle \t "Ліцензія доступу клієнта (CAL) може призначатися користувачу або пристрою залежно від обставин. (Повне визначення див. в Глосарії.)" </w:instrText>
      </w:r>
      <w:r>
        <w:fldChar w:fldCharType="separate"/>
      </w:r>
      <w:r>
        <w:rPr>
          <w:color w:val="0563C1"/>
        </w:rPr>
        <w:t>Ліцензія доступу клієнта</w:t>
      </w:r>
      <w:r>
        <w:fldChar w:fldCharType="end"/>
      </w:r>
      <w:r>
        <w:t xml:space="preserve"> призначена виключно для використання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w:t>
      </w:r>
    </w:p>
    <w:p w14:paraId="0F266489" w14:textId="77777777" w:rsidR="00AF76FA" w:rsidRDefault="00AF76FA">
      <w:pPr>
        <w:pStyle w:val="ProductList-Body"/>
      </w:pPr>
    </w:p>
    <w:p w14:paraId="4EEB92B1" w14:textId="77777777" w:rsidR="00AF76FA" w:rsidRDefault="00E92E0B">
      <w:pPr>
        <w:pStyle w:val="ProductList-ClauseHeading"/>
        <w:outlineLvl w:val="4"/>
      </w:pPr>
      <w:r>
        <w:t>2.3. Служби Microsoft Azure</w:t>
      </w:r>
    </w:p>
    <w:p w14:paraId="3E676F9C" w14:textId="77777777" w:rsidR="00AF76FA" w:rsidRDefault="00E92E0B">
      <w:pPr>
        <w:pStyle w:val="ProductList-Body"/>
      </w:pPr>
      <w:r>
        <w:t>Переваги Microsoft Azure, що одержуються на основі кількох передплат Visual Studio або MSDN, не можна поєднувати в одному обліковому записі Microsoft Azure.</w:t>
      </w:r>
    </w:p>
    <w:p w14:paraId="21318F50" w14:textId="77777777" w:rsidR="00AF76FA" w:rsidRDefault="00AF76FA">
      <w:pPr>
        <w:pStyle w:val="ProductList-Body"/>
      </w:pPr>
    </w:p>
    <w:p w14:paraId="0553A929" w14:textId="77777777" w:rsidR="00AF76FA" w:rsidRDefault="00E92E0B">
      <w:pPr>
        <w:pStyle w:val="ProductList-ClauseHeading"/>
        <w:outlineLvl w:val="4"/>
      </w:pPr>
      <w:r>
        <w:t>2.4. Windows Virtual Desktop</w:t>
      </w:r>
    </w:p>
    <w:p w14:paraId="758D4D1A" w14:textId="77777777" w:rsidR="00AF76FA" w:rsidRDefault="00E92E0B">
      <w:pPr>
        <w:pStyle w:val="ProductList-Body"/>
      </w:pPr>
      <w:r>
        <w:t xml:space="preserve">Відомості про права на доступ до Windows Virtual Desktop на віртуальних машинах із Windows Virtual Desktop див. в розділі «Windows Virtual Desktop» пункту </w:t>
      </w:r>
      <w:hyperlink w:anchor="_Sec625">
        <w:r>
          <w:rPr>
            <w:color w:val="00467F"/>
            <w:u w:val="single"/>
          </w:rPr>
          <w:t>Microsoft Azure Services</w:t>
        </w:r>
      </w:hyperlink>
      <w:r>
        <w:t>, присвяченого Продукту.</w:t>
      </w:r>
    </w:p>
    <w:p w14:paraId="48D3DC06" w14:textId="77777777" w:rsidR="00AF76FA" w:rsidRDefault="00E92E0B">
      <w:pPr>
        <w:pStyle w:val="ProductList-Offering1SubSection"/>
        <w:outlineLvl w:val="3"/>
      </w:pPr>
      <w:bookmarkStart w:id="180" w:name="_Sec810"/>
      <w:r>
        <w:t>3. Права на використання</w:t>
      </w:r>
      <w:bookmarkEnd w:id="180"/>
    </w:p>
    <w:tbl>
      <w:tblPr>
        <w:tblStyle w:val="PURTable"/>
        <w:tblW w:w="0" w:type="dxa"/>
        <w:tblLook w:val="04A0" w:firstRow="1" w:lastRow="0" w:firstColumn="1" w:lastColumn="0" w:noHBand="0" w:noVBand="1"/>
      </w:tblPr>
      <w:tblGrid>
        <w:gridCol w:w="3646"/>
        <w:gridCol w:w="3630"/>
        <w:gridCol w:w="3640"/>
      </w:tblGrid>
      <w:tr w:rsidR="00AF76FA" w14:paraId="23A483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ACBC82" w14:textId="77777777" w:rsidR="00AF76FA" w:rsidRDefault="00E92E0B">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6">
              <w:r>
                <w:rPr>
                  <w:color w:val="00467F"/>
                  <w:u w:val="single"/>
                </w:rPr>
                <w:t>Інструментарій розробника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7C8710A" w14:textId="77777777" w:rsidR="00AF76FA" w:rsidRDefault="00E92E0B">
            <w:pPr>
              <w:pStyle w:val="ProductList-TableBody"/>
            </w:pPr>
            <w:r>
              <w:fldChar w:fldCharType="begin"/>
            </w:r>
            <w:r>
              <w:instrText xml:space="preserve"> AutoTextList   \s NoStyle \t "Умови ліцензії для певних продуктів: указує, що умови та положення для конкретного Продукту, що регулюють розгортання й використання Продукту, включено в таблицю «Права на використання», наведену нижче." </w:instrText>
            </w:r>
            <w:r>
              <w:fldChar w:fldCharType="separate"/>
            </w:r>
            <w:r>
              <w:rPr>
                <w:color w:val="0563C1"/>
              </w:rPr>
              <w:t>Спеціальні умови ліцензії для продукту</w:t>
            </w:r>
            <w:r>
              <w:fldChar w:fldCharType="end"/>
            </w:r>
            <w:r>
              <w:t>: усі</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A54DC0" w14:textId="77777777" w:rsidR="00AF76FA" w:rsidRDefault="00E92E0B">
            <w:pPr>
              <w:pStyle w:val="ProductList-TableBody"/>
            </w:pPr>
            <w:r>
              <w:rPr>
                <w:color w:val="404040"/>
              </w:rPr>
              <w:t>Додаткове програмне забезпечення: Н/Д</w:t>
            </w:r>
          </w:p>
        </w:tc>
      </w:tr>
      <w:tr w:rsidR="00AF76FA" w14:paraId="1F0D96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E4F41" w14:textId="77777777" w:rsidR="00AF76FA" w:rsidRDefault="00E92E0B">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35D7C" w14:textId="77777777" w:rsidR="00AF76FA" w:rsidRDefault="00E92E0B">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4F66350A" w14:textId="77777777" w:rsidR="00AF76FA" w:rsidRDefault="00E92E0B">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 Microsoft SharePoint, пакет Windows SDK, Компоненти Microsoft Office, пакет Microsoft Advertising SDK</w:t>
            </w:r>
          </w:p>
        </w:tc>
      </w:tr>
      <w:tr w:rsidR="00AF76FA" w14:paraId="502477C9" w14:textId="77777777">
        <w:tc>
          <w:tcPr>
            <w:tcW w:w="4040" w:type="dxa"/>
            <w:tcBorders>
              <w:top w:val="single" w:sz="4" w:space="0" w:color="000000"/>
              <w:left w:val="single" w:sz="4" w:space="0" w:color="000000"/>
              <w:bottom w:val="single" w:sz="4" w:space="0" w:color="000000"/>
              <w:right w:val="single" w:sz="4" w:space="0" w:color="000000"/>
            </w:tcBorders>
          </w:tcPr>
          <w:p w14:paraId="67424D42" w14:textId="77777777" w:rsidR="00AF76FA" w:rsidRDefault="00E92E0B">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 усі, </w:t>
            </w:r>
            <w:hyperlink w:anchor="_Sec537">
              <w:r>
                <w:rPr>
                  <w:color w:val="00467F"/>
                  <w:u w:val="single"/>
                </w:rPr>
                <w:t>Карти Bing</w:t>
              </w:r>
            </w:hyperlink>
            <w:r>
              <w:t xml:space="preserve"> – усі (за винятком Платформ MSDN), </w:t>
            </w:r>
            <w:hyperlink w:anchor="_Sec537">
              <w:r>
                <w:rPr>
                  <w:color w:val="00467F"/>
                  <w:u w:val="single"/>
                </w:rPr>
                <w:t>H.264/MPEG-4 AVC та/або VC-1 – усі</w:t>
              </w:r>
            </w:hyperlink>
            <w:r>
              <w:t xml:space="preserve"> (за винятком Платформ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AC353" w14:textId="77777777" w:rsidR="00AF76FA" w:rsidRDefault="00AF76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44C00" w14:textId="77777777" w:rsidR="00AF76FA" w:rsidRDefault="00AF76FA">
            <w:pPr>
              <w:pStyle w:val="ProductList-TableBody"/>
            </w:pPr>
          </w:p>
        </w:tc>
      </w:tr>
    </w:tbl>
    <w:p w14:paraId="2214476B" w14:textId="77777777" w:rsidR="00AF76FA" w:rsidRDefault="00AF76FA">
      <w:pPr>
        <w:pStyle w:val="ProductList-Body"/>
      </w:pPr>
    </w:p>
    <w:p w14:paraId="7F048ED6" w14:textId="77777777" w:rsidR="00AF76FA" w:rsidRDefault="00E92E0B">
      <w:pPr>
        <w:pStyle w:val="ProductList-ClauseHeading"/>
        <w:outlineLvl w:val="4"/>
      </w:pPr>
      <w:r>
        <w:t>3.1. Пристрої для збірки та Інструменти збірки для Visual Studio</w:t>
      </w:r>
    </w:p>
    <w:p w14:paraId="6CE8A612" w14:textId="77777777" w:rsidR="00AF76FA" w:rsidRDefault="00E92E0B">
      <w:pPr>
        <w:pStyle w:val="ProductList-Body"/>
      </w:pPr>
      <w:r>
        <w:t xml:space="preserve">Клієнт може інсталювати копії файлів із Visual Studio Professional, Visual Studio Enterprise або Інструментів збірки для Visual Studio на свої пристрої для збірки (зокрема, фізичні пристрої, а також віртуальні машини або контейнери на них). Ці пристрої можуть бути як локальними чи віддаленими, що призначені виключно для користування Клієнтом, так і розміщеними в Microsoft Azure для Клієнта (надалі – «Пристрої для збірки»). На виділені пристрої,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Клієнт та інші особи в його організації можуть використовувати ці файли на своїх Пристроях для збірки виключно для компіляції, збірки та перевірки програм, розроблених за допомогою Visual Studio Professional або Visual Studio Enterprise, а також для запуску перевірок якості чи продуктивності цих програм під час збірки.</w:t>
      </w:r>
    </w:p>
    <w:p w14:paraId="3437E3F8" w14:textId="77777777" w:rsidR="00AF76FA" w:rsidRDefault="00AF76FA">
      <w:pPr>
        <w:pStyle w:val="ProductList-Body"/>
      </w:pPr>
    </w:p>
    <w:p w14:paraId="5F317C6E" w14:textId="77777777" w:rsidR="00AF76FA" w:rsidRDefault="00E92E0B">
      <w:pPr>
        <w:pStyle w:val="ProductList-ClauseHeading"/>
        <w:outlineLvl w:val="4"/>
      </w:pPr>
      <w:r>
        <w:t>3.2 Утиліти</w:t>
      </w:r>
    </w:p>
    <w:p w14:paraId="087F71EA" w14:textId="77777777" w:rsidR="00AF76FA" w:rsidRDefault="00E92E0B">
      <w:pPr>
        <w:pStyle w:val="ProductList-Body"/>
      </w:pPr>
      <w:r>
        <w:t xml:space="preserve">Клієнт може копіювати й інсталювати Утиліти, перелічені на веб-сторінці </w:t>
      </w:r>
      <w:hyperlink r:id="rId85">
        <w:r>
          <w:rPr>
            <w:color w:val="00467F"/>
            <w:u w:val="single"/>
          </w:rPr>
          <w:t>https://aka.ms/vs/16/utilities</w:t>
        </w:r>
      </w:hyperlink>
      <w:r>
        <w:t>, на свої пристрої виключно для налагодження та розгортання програм і баз даних Клієнта, які Клієнт розробляє за допомогою Visual Studio Professional і Visual Studio Enterprise. Утиліти розроблені для тимчасового використання. Майкрософт може не мати можливості виправити або оновити Утиліти окремо від програмного забезпечення Visual Studio. Через особливості певних Утиліт інші користувачі можуть отримувати доступ до пристроїв, на яких ці Утиліти інстальовано. Клієнт має видалити всі інстальовані Утиліти після завершення налагодження або розгортання своїх програм чи баз даних. Майкрософт не несе відповідальності за використання пристроїв, на яких інстальовано Утиліти, програм і баз даних на них третіми сторонами, а також за доступ до них із боку третіх сторін.</w:t>
      </w:r>
    </w:p>
    <w:p w14:paraId="1C41CB58" w14:textId="77777777" w:rsidR="00AF76FA" w:rsidRDefault="00AF76FA">
      <w:pPr>
        <w:pStyle w:val="ProductList-Body"/>
      </w:pPr>
    </w:p>
    <w:p w14:paraId="23229E53" w14:textId="77777777" w:rsidR="00AF76FA" w:rsidRDefault="00E92E0B">
      <w:pPr>
        <w:pStyle w:val="ProductList-ClauseHeading"/>
        <w:outlineLvl w:val="4"/>
      </w:pPr>
      <w:r>
        <w:t>3.3. Розробка розширень</w:t>
      </w:r>
    </w:p>
    <w:p w14:paraId="0220A834" w14:textId="77777777" w:rsidR="00AF76FA" w:rsidRDefault="00E92E0B">
      <w:pPr>
        <w:pStyle w:val="ProductList-SubClauseHeading"/>
        <w:outlineLvl w:val="5"/>
      </w:pPr>
      <w:r>
        <w:t>3.3.1. Обмеження розширень.</w:t>
      </w:r>
    </w:p>
    <w:p w14:paraId="39E18265" w14:textId="77777777" w:rsidR="00AF76FA" w:rsidRDefault="00E92E0B">
      <w:pPr>
        <w:pStyle w:val="ProductList-BodyIndented"/>
      </w:pPr>
      <w:r>
        <w:t>Клієнт зобов’язується не розробляти та не давати змогу іншим розробляти розширення для Visual Studio Professional або Visual Studio Enterprise (чи іншого компонента сімейства продуктів Visual Studio), які обходять технічні обмеження в програмному забезпеченні. Якщо Майкрософт технічно обмежує або відключає розширюваність програмного забезпечення, Клієнт не може розширювати програмне забезпечення (зокрема, завантажувати або вводити в програмне забезпечення макроси, пакети або надбудови не від Майкрософт; змінювати налаштування реєстру програмного забезпечення; додавати компоненти або функції, еквівалентні тим, які є в продуктах сімейства Visual Studio).</w:t>
      </w:r>
    </w:p>
    <w:p w14:paraId="1B543CAE" w14:textId="77777777" w:rsidR="00AF76FA" w:rsidRDefault="00AF76FA">
      <w:pPr>
        <w:pStyle w:val="ProductList-BodyIndented"/>
      </w:pPr>
    </w:p>
    <w:p w14:paraId="09A89D7B" w14:textId="77777777" w:rsidR="00AF76FA" w:rsidRDefault="00E92E0B">
      <w:pPr>
        <w:pStyle w:val="ProductList-SubClauseHeading"/>
        <w:outlineLvl w:val="5"/>
      </w:pPr>
      <w:r>
        <w:t>3.3.2. Заборонено зменшувати можливості програмного забезпечення.</w:t>
      </w:r>
    </w:p>
    <w:p w14:paraId="24AE28FD" w14:textId="77777777" w:rsidR="00AF76FA" w:rsidRDefault="00E92E0B">
      <w:pPr>
        <w:pStyle w:val="ProductList-BodyIndented"/>
      </w:pPr>
      <w:r>
        <w:t>Якщо Клієнт розробляє розширення для Visual Studio Professional або Visual Studio Enterprise (чи будь-якого іншого компонента сімейства продуктів Visual Studio), Клієнт повинен перевірити інсталяцію, видалення й роботу свого розширення, щоб переконатися, що ці процеси не відключають певні функції та не впливають негативно на функціональність Visual Studio Professional, Visual Studio Enterprise (чи відповідних компонентів) або їх попередніх версій чи випусків.</w:t>
      </w:r>
    </w:p>
    <w:p w14:paraId="48673951" w14:textId="77777777" w:rsidR="00AF76FA" w:rsidRDefault="00AF76FA">
      <w:pPr>
        <w:pStyle w:val="ProductList-BodyIndented"/>
      </w:pPr>
    </w:p>
    <w:p w14:paraId="3B0EB63D" w14:textId="77777777" w:rsidR="00AF76FA" w:rsidRDefault="00E92E0B">
      <w:pPr>
        <w:pStyle w:val="ProductList-ClauseHeading"/>
        <w:outlineLvl w:val="4"/>
      </w:pPr>
      <w:r>
        <w:t>3.4. Розповсюджуваний код</w:t>
      </w:r>
    </w:p>
    <w:p w14:paraId="3E720585" w14:textId="77777777" w:rsidR="00AF76FA" w:rsidRDefault="00E92E0B">
      <w:pPr>
        <w:pStyle w:val="ProductList-Body"/>
      </w:pPr>
      <w:r>
        <w:t>Visual Studio Professional і Visual Studio Enterprise містять код і текстові файли, які Клієнт може розповсюджувати в програмах, розроблюваних ним із використанням такого програмного забезпечення.</w:t>
      </w:r>
    </w:p>
    <w:p w14:paraId="374AA478" w14:textId="77777777" w:rsidR="00AF76FA" w:rsidRDefault="00AF76FA">
      <w:pPr>
        <w:pStyle w:val="ProductList-Body"/>
      </w:pPr>
    </w:p>
    <w:p w14:paraId="459471AD" w14:textId="77777777" w:rsidR="00AF76FA" w:rsidRDefault="00E92E0B">
      <w:pPr>
        <w:pStyle w:val="ProductList-SubClauseHeading"/>
        <w:outlineLvl w:val="5"/>
      </w:pPr>
      <w:r>
        <w:t>3.4.1. Право на використання та розповсюдження.</w:t>
      </w:r>
    </w:p>
    <w:p w14:paraId="6AD9CAC5" w14:textId="77777777" w:rsidR="00AF76FA" w:rsidRDefault="00E92E0B">
      <w:pPr>
        <w:pStyle w:val="ProductList-BodyIndented"/>
      </w:pPr>
      <w:r>
        <w:t>Наведені нижче текстові файли та код є Розповсюджуваним кодом.</w:t>
      </w:r>
    </w:p>
    <w:p w14:paraId="4044C800" w14:textId="77777777" w:rsidR="00AF76FA" w:rsidRDefault="00E92E0B" w:rsidP="00E92E0B">
      <w:pPr>
        <w:pStyle w:val="ProductList-Bullet"/>
        <w:numPr>
          <w:ilvl w:val="1"/>
          <w:numId w:val="25"/>
        </w:numPr>
      </w:pPr>
      <w:r>
        <w:rPr>
          <w:b/>
        </w:rPr>
        <w:t>Список розповсюджуваних даних</w:t>
      </w:r>
      <w:r>
        <w:t xml:space="preserve">. Клієнт може копіювати та розповсюджувати об’єктний код, наведений у Списку розповсюджуваних даних на сторінці </w:t>
      </w:r>
      <w:hyperlink r:id="rId86">
        <w:r>
          <w:rPr>
            <w:color w:val="00467F"/>
            <w:u w:val="single"/>
          </w:rPr>
          <w:t>https://aka.ms/vs/16/redistribution</w:t>
        </w:r>
      </w:hyperlink>
      <w:r>
        <w:t xml:space="preserve">. </w:t>
      </w:r>
    </w:p>
    <w:p w14:paraId="29B97926" w14:textId="77777777" w:rsidR="00AF76FA" w:rsidRDefault="00E92E0B" w:rsidP="00E92E0B">
      <w:pPr>
        <w:pStyle w:val="ProductList-Bullet"/>
        <w:numPr>
          <w:ilvl w:val="1"/>
          <w:numId w:val="25"/>
        </w:numPr>
      </w:pPr>
      <w:r>
        <w:rPr>
          <w:b/>
        </w:rPr>
        <w:t>Зразки програмного коду, шаблони та стилі</w:t>
      </w:r>
      <w:r>
        <w:t>. Клієнт може копіювати, змінювати та розповсюджувати вихідний і об’єктний код, позначений як «зразок», «шаблон», «прості стилі» й «ескізні стилі».</w:t>
      </w:r>
    </w:p>
    <w:p w14:paraId="4B6975C7" w14:textId="77777777" w:rsidR="00AF76FA" w:rsidRDefault="00E92E0B" w:rsidP="00E92E0B">
      <w:pPr>
        <w:pStyle w:val="ProductList-Bullet"/>
        <w:numPr>
          <w:ilvl w:val="1"/>
          <w:numId w:val="25"/>
        </w:numPr>
      </w:pPr>
      <w:r>
        <w:rPr>
          <w:b/>
        </w:rPr>
        <w:t>Розповсюдження третіми сторонами</w:t>
      </w:r>
      <w:r>
        <w:t>. Клієнт може дозволити розповсюджувачам своїх програм копіювати та розповсюджувати Розповсюджуваний код як частину цих програм.</w:t>
      </w:r>
    </w:p>
    <w:p w14:paraId="27D83E5E" w14:textId="77777777" w:rsidR="00AF76FA" w:rsidRDefault="00AF76FA">
      <w:pPr>
        <w:pStyle w:val="ProductList-BodyIndented"/>
      </w:pPr>
    </w:p>
    <w:p w14:paraId="2DDD6548" w14:textId="77777777" w:rsidR="00AF76FA" w:rsidRDefault="00E92E0B">
      <w:pPr>
        <w:pStyle w:val="ProductList-ClauseHeading"/>
        <w:outlineLvl w:val="4"/>
      </w:pPr>
      <w:r>
        <w:t>3.5 Office Professional Plus 2019 – передплата Visual Studio Enterprise</w:t>
      </w:r>
    </w:p>
    <w:p w14:paraId="2183396D" w14:textId="77777777" w:rsidR="00AF76FA" w:rsidRDefault="00E92E0B">
      <w:pPr>
        <w:pStyle w:val="ProductList-Body"/>
      </w:pPr>
      <w:r>
        <w:t xml:space="preserve">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із передплатою Visual Studio Enterprise має право також інсталювати та застосовувати один екземпляр Office Professional Plus 2019 або Програм Microsoft 365 для підприємств</w:t>
      </w:r>
      <w:r>
        <w:fldChar w:fldCharType="begin"/>
      </w:r>
      <w:r>
        <w:instrText xml:space="preserve"> XE "Office Professional Plus 2019 або Програм Microsoft 365 для підприємств" </w:instrText>
      </w:r>
      <w:r>
        <w:fldChar w:fldCharType="end"/>
      </w:r>
      <w:r>
        <w:t xml:space="preserve"> у цілях виробничого використання. За винятком передбачених тут випадків, </w:t>
      </w:r>
      <w:hyperlink w:anchor="_Sec539">
        <w:r>
          <w:rPr>
            <w:color w:val="00467F"/>
            <w:u w:val="single"/>
          </w:rPr>
          <w:t>Модель ліцензування Клієнтських прикладних програм</w:t>
        </w:r>
      </w:hyperlink>
      <w:r>
        <w:t xml:space="preserve">, описана в розділі </w:t>
      </w:r>
      <w:hyperlink w:anchor="_Sec536">
        <w:r>
          <w:rPr>
            <w:color w:val="00467F"/>
            <w:u w:val="single"/>
          </w:rPr>
          <w:t>Умови ліцензії</w:t>
        </w:r>
      </w:hyperlink>
      <w:r>
        <w:t xml:space="preserve">, стосується використання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 xml:space="preserve"> продукту Office Professional Plus 2019, а умови Програм Microsoft 365 для підприємств, описані в Умовах використання Онлайнових служб (</w:t>
      </w:r>
      <w:hyperlink r:id="rId87">
        <w:r>
          <w:rPr>
            <w:color w:val="00467F"/>
            <w:u w:val="single"/>
          </w:rPr>
          <w:t>https://aka.ms/OST</w:t>
        </w:r>
      </w:hyperlink>
      <w:r>
        <w:t xml:space="preserve">), стосуються використання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 xml:space="preserve"> Програм Microsoft 365 для підприємств.</w:t>
      </w:r>
    </w:p>
    <w:p w14:paraId="423EBBE7" w14:textId="77777777" w:rsidR="00AF76FA" w:rsidRDefault="00AF76FA">
      <w:pPr>
        <w:pStyle w:val="ProductList-Body"/>
      </w:pPr>
    </w:p>
    <w:p w14:paraId="7BBB5452" w14:textId="77777777" w:rsidR="00AF76FA" w:rsidRDefault="00E92E0B">
      <w:pPr>
        <w:pStyle w:val="ProductList-ClauseHeading"/>
        <w:outlineLvl w:val="4"/>
      </w:pPr>
      <w:r>
        <w:t>3.6 Умови ліцензування третьої сторони для компонентів із відкритим кодом</w:t>
      </w:r>
    </w:p>
    <w:p w14:paraId="5C9ED1F6" w14:textId="77777777" w:rsidR="00AF76FA" w:rsidRDefault="00E92E0B">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не може здійснювати зворотне проектування, декомпілювати або дизасемблювати програмне забезпечення, а також іншим способом намагатися одержати вихідний код програмного забезпечення, за винятком і в обсязі, необхідному за ліцензійними умовами третьої сторони, що регулюють використання певних компонентів із відкритих джерел, які можуть включатися в програмне забезпечення.</w:t>
      </w:r>
    </w:p>
    <w:p w14:paraId="53E9B417" w14:textId="77777777" w:rsidR="00AF76FA" w:rsidRDefault="00E92E0B">
      <w:pPr>
        <w:pStyle w:val="ProductList-Offering1SubSection"/>
        <w:outlineLvl w:val="3"/>
      </w:pPr>
      <w:bookmarkStart w:id="181" w:name="_Sec834"/>
      <w:r>
        <w:t>4. Підтримка програмного забезпечення</w:t>
      </w:r>
      <w:bookmarkEnd w:id="181"/>
    </w:p>
    <w:tbl>
      <w:tblPr>
        <w:tblStyle w:val="PURTable"/>
        <w:tblW w:w="0" w:type="dxa"/>
        <w:tblLook w:val="04A0" w:firstRow="1" w:lastRow="0" w:firstColumn="1" w:lastColumn="0" w:noHBand="0" w:noVBand="1"/>
      </w:tblPr>
      <w:tblGrid>
        <w:gridCol w:w="3660"/>
        <w:gridCol w:w="3628"/>
        <w:gridCol w:w="3628"/>
      </w:tblGrid>
      <w:tr w:rsidR="00AF76FA" w14:paraId="39770B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AEBB82" w14:textId="77777777" w:rsidR="00AF76FA" w:rsidRDefault="00E92E0B">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B «Підтримка програмного забезпечення»." </w:instrText>
            </w:r>
            <w:r>
              <w:fldChar w:fldCharType="separate"/>
            </w:r>
            <w:r>
              <w:rPr>
                <w:color w:val="0563C1"/>
              </w:rPr>
              <w:t>Переваги Підтримки програмного забезпечення</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5C4C50" w14:textId="77777777" w:rsidR="00AF76FA" w:rsidRDefault="00E92E0B">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E843A0" w14:textId="77777777" w:rsidR="00AF76FA" w:rsidRDefault="00E92E0B">
            <w:pPr>
              <w:pStyle w:val="ProductList-TableBody"/>
            </w:pPr>
            <w:r>
              <w:rPr>
                <w:color w:val="404040"/>
              </w:rPr>
              <w:t>Права переходу на резервний ресурс: Н/Д</w:t>
            </w:r>
          </w:p>
        </w:tc>
      </w:tr>
      <w:tr w:rsidR="00AF76FA" w14:paraId="04E30E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54E3D" w14:textId="77777777" w:rsidR="00AF76FA" w:rsidRDefault="00E92E0B">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2BC7422B" w14:textId="77777777" w:rsidR="00AF76FA" w:rsidRDefault="00E92E0B">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88">
              <w:r>
                <w:rPr>
                  <w:color w:val="00467F"/>
                  <w:u w:val="single"/>
                </w:rPr>
                <w:t>Список продуктів – березень 2014 р.</w:t>
              </w:r>
            </w:hyperlink>
            <w:r>
              <w:t xml:space="preserve"> та </w:t>
            </w:r>
            <w:hyperlink r:id="rId89">
              <w:r>
                <w:rPr>
                  <w:color w:val="00467F"/>
                  <w:u w:val="single"/>
                </w:rPr>
                <w:t>Умови для продуктів – вересень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23474" w14:textId="77777777" w:rsidR="00AF76FA" w:rsidRDefault="00E92E0B">
            <w:pPr>
              <w:pStyle w:val="ProductList-TableBody"/>
            </w:pPr>
            <w:r>
              <w:rPr>
                <w:color w:val="404040"/>
              </w:rPr>
              <w:t>Права на віддалене використання: Н/Д</w:t>
            </w:r>
          </w:p>
        </w:tc>
      </w:tr>
      <w:tr w:rsidR="00AF76FA" w14:paraId="1D3F97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F4F58" w14:textId="77777777" w:rsidR="00AF76FA" w:rsidRDefault="00E92E0B">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tcPr>
          <w:p w14:paraId="6753A8E0" w14:textId="77777777" w:rsidR="00AF76FA" w:rsidRDefault="00E92E0B">
            <w:pPr>
              <w:pStyle w:val="ProductList-TableBody"/>
            </w:pPr>
            <w:r>
              <w:fldChar w:fldCharType="begin"/>
            </w:r>
            <w:r>
              <w:instrText xml:space="preserve"> AutoTextList   \s NoStyle \t "Еквівалентні права на Підтримку програмного забезпечення: Ліцензії Software SL за реєстраційною формою Server and Cloud або угодою Microsoft Products and Services надають такі ж права й переваги підтримки програмного забезпечення протягом терміну передплати, що й ліцензії з підтримкою програмного забезпечення." </w:instrText>
            </w:r>
            <w:r>
              <w:fldChar w:fldCharType="separate"/>
            </w:r>
            <w:r>
              <w:rPr>
                <w:color w:val="0563C1"/>
              </w:rPr>
              <w:t>Еквівалентні права на Підтримку програмного забезпечення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28546" w14:textId="77777777" w:rsidR="00AF76FA" w:rsidRDefault="00AF76FA">
            <w:pPr>
              <w:pStyle w:val="ProductList-TableBody"/>
            </w:pPr>
          </w:p>
        </w:tc>
      </w:tr>
    </w:tbl>
    <w:p w14:paraId="2BA34DB5" w14:textId="77777777" w:rsidR="00AF76FA" w:rsidRDefault="00AF76FA">
      <w:pPr>
        <w:pStyle w:val="ProductList-Body"/>
      </w:pPr>
    </w:p>
    <w:p w14:paraId="32E8F48B" w14:textId="77777777" w:rsidR="00AF76FA" w:rsidRDefault="00E92E0B">
      <w:pPr>
        <w:pStyle w:val="ProductList-ClauseHeading"/>
        <w:outlineLvl w:val="4"/>
      </w:pPr>
      <w:r>
        <w:t>4.1 Відповідність критеріям для Підтримки програмного забезпечення</w:t>
      </w:r>
    </w:p>
    <w:p w14:paraId="2DFA3F88" w14:textId="77777777" w:rsidR="00AF76FA" w:rsidRDefault="00E92E0B">
      <w:pPr>
        <w:pStyle w:val="ProductList-Body"/>
      </w:pPr>
      <w:r>
        <w:t xml:space="preserve">Клієнти, у яких закінчується термін Підтримки програмного забезпечення за будь-якою ліцензією на передплату Visual Studio або за активною роздрібною передплатою на пропозиції Visual Studio в умовах продукту, можуть поновити покриття за будь-якою ліцензією на передплату Visual Studio. Коли поновлення здійснюється до іншого рівня передплати, нові умови використання заміняють попередні умови використання, а будь-яке програмне забезпечення, не включене до нової передплати, використовувати більше не дозволяється. Поновлення з отриманням відшкодування, яке відповідає пізнішому випуску Visual Studio, полегшується завдяки Ліцензіям переходу (див. </w:t>
      </w:r>
      <w:hyperlink w:anchor="_Sec564">
        <w:r>
          <w:rPr>
            <w:color w:val="00467F"/>
            <w:u w:val="single"/>
          </w:rPr>
          <w:t>Додаток B «Підтримка програмного забезпечення»</w:t>
        </w:r>
      </w:hyperlink>
      <w:r>
        <w:t>).</w:t>
      </w:r>
    </w:p>
    <w:p w14:paraId="7463FF5F" w14:textId="77777777" w:rsidR="00AF76FA" w:rsidRDefault="00AF76FA">
      <w:pPr>
        <w:pStyle w:val="ProductList-Body"/>
      </w:pPr>
    </w:p>
    <w:p w14:paraId="3B48DDD7" w14:textId="77777777" w:rsidR="00AF76FA" w:rsidRDefault="00E92E0B">
      <w:pPr>
        <w:pStyle w:val="ProductList-ClauseHeading"/>
        <w:outlineLvl w:val="4"/>
      </w:pPr>
      <w:r>
        <w:t>4.2 Вічні права на передплату Visual Studio</w:t>
      </w:r>
    </w:p>
    <w:p w14:paraId="75736488" w14:textId="77777777" w:rsidR="00AF76FA" w:rsidRDefault="00E92E0B">
      <w:pPr>
        <w:pStyle w:val="ProductList-Body"/>
      </w:pPr>
      <w:r>
        <w:t>Права Клієнта на використання будь-якого програмного продукту, ліцензованого передплатою Visual Studio, стануть вічними, коли право Клієнта на користування продуктом Visual Studio стає вічним.</w:t>
      </w:r>
    </w:p>
    <w:p w14:paraId="66E4B708" w14:textId="77777777" w:rsidR="00AF76FA" w:rsidRDefault="00AF76FA">
      <w:pPr>
        <w:pStyle w:val="PURBreadcrumb"/>
      </w:pPr>
    </w:p>
    <w:tbl>
      <w:tblPr>
        <w:tblStyle w:val="PURTable"/>
        <w:tblW w:w="0" w:type="dxa"/>
        <w:tblLook w:val="04A0" w:firstRow="1" w:lastRow="0" w:firstColumn="1" w:lastColumn="0" w:noHBand="0" w:noVBand="1"/>
      </w:tblPr>
      <w:tblGrid>
        <w:gridCol w:w="10916"/>
      </w:tblGrid>
      <w:tr w:rsidR="00AF76FA" w14:paraId="341EEC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4E9109" w14:textId="77777777" w:rsidR="00AF76FA" w:rsidRDefault="00C218A1">
            <w:pPr>
              <w:pStyle w:val="ProductList-TableBody"/>
              <w:jc w:val="right"/>
            </w:pPr>
            <w:hyperlink w:anchor="_Sec842">
              <w:r w:rsidR="00E92E0B">
                <w:rPr>
                  <w:color w:val="00467F"/>
                  <w:sz w:val="14"/>
                  <w:u w:val="single"/>
                </w:rPr>
                <w:t>Зміст</w:t>
              </w:r>
            </w:hyperlink>
            <w:r w:rsidR="00E92E0B">
              <w:rPr>
                <w:sz w:val="14"/>
              </w:rPr>
              <w:t>/</w:t>
            </w:r>
            <w:hyperlink w:anchor="_Sec549">
              <w:r w:rsidR="00E92E0B">
                <w:rPr>
                  <w:color w:val="00467F"/>
                  <w:sz w:val="14"/>
                  <w:u w:val="single"/>
                </w:rPr>
                <w:t>Глосарій</w:t>
              </w:r>
            </w:hyperlink>
            <w:r w:rsidR="00E92E0B">
              <w:rPr>
                <w:sz w:val="14"/>
              </w:rPr>
              <w:t>/</w:t>
            </w:r>
            <w:hyperlink w:anchor="_Sec844">
              <w:r w:rsidR="00E92E0B">
                <w:rPr>
                  <w:color w:val="00467F"/>
                  <w:sz w:val="14"/>
                  <w:u w:val="single"/>
                </w:rPr>
                <w:t>Покажчик</w:t>
              </w:r>
            </w:hyperlink>
          </w:p>
        </w:tc>
      </w:tr>
    </w:tbl>
    <w:p w14:paraId="21516F6F" w14:textId="77777777" w:rsidR="00AF76FA" w:rsidRDefault="00AF76FA">
      <w:pPr>
        <w:pStyle w:val="ProductList-Body"/>
      </w:pPr>
    </w:p>
    <w:p w14:paraId="4C2CB337" w14:textId="77777777" w:rsidR="00AF76FA" w:rsidRDefault="00E92E0B">
      <w:pPr>
        <w:pStyle w:val="ProductList-Offering2HeadingNoBorder"/>
        <w:outlineLvl w:val="2"/>
      </w:pPr>
      <w:bookmarkStart w:id="182" w:name="_Sec650"/>
      <w:r>
        <w:t>Azure DevOps Server</w:t>
      </w:r>
      <w:bookmarkEnd w:id="182"/>
      <w:r>
        <w:fldChar w:fldCharType="begin"/>
      </w:r>
      <w:r>
        <w:instrText xml:space="preserve"> TC "</w:instrText>
      </w:r>
      <w:bookmarkStart w:id="183" w:name="_Toc60150745"/>
      <w:r>
        <w:instrText>Azure DevOps Server</w:instrText>
      </w:r>
      <w:bookmarkEnd w:id="183"/>
      <w:r>
        <w:instrText>" \l 3</w:instrText>
      </w:r>
      <w:r>
        <w:fldChar w:fldCharType="end"/>
      </w:r>
    </w:p>
    <w:p w14:paraId="69E4202A" w14:textId="77777777" w:rsidR="00AF76FA" w:rsidRDefault="00E92E0B">
      <w:pPr>
        <w:pStyle w:val="ProductList-Offering1SubSection"/>
        <w:outlineLvl w:val="3"/>
      </w:pPr>
      <w:bookmarkStart w:id="184" w:name="_Sec698"/>
      <w:r>
        <w:t>1. Доступність програми</w:t>
      </w:r>
      <w:bookmarkEnd w:id="184"/>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AF76FA" w14:paraId="6DB07AD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B2EDA1" w14:textId="77777777" w:rsidR="00AF76FA" w:rsidRDefault="00E92E0B">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533BCA" w14:textId="77777777" w:rsidR="00AF76FA" w:rsidRDefault="00E92E0B">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29896E" w14:textId="77777777" w:rsidR="00AF76FA" w:rsidRDefault="00E92E0B">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89FAA8" w14:textId="77777777" w:rsidR="00AF76FA" w:rsidRDefault="00E92E0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61D3A0" w14:textId="77777777" w:rsidR="00AF76FA" w:rsidRDefault="00E92E0B">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007DBC" w14:textId="77777777" w:rsidR="00AF76FA" w:rsidRDefault="00E92E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E4829E" w14:textId="77777777" w:rsidR="00AF76FA" w:rsidRDefault="00E92E0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73C1C4" w14:textId="77777777" w:rsidR="00AF76FA" w:rsidRDefault="00E92E0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DD31EE" w14:textId="77777777" w:rsidR="00AF76FA" w:rsidRDefault="00E92E0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D13401" w14:textId="77777777" w:rsidR="00AF76FA" w:rsidRDefault="00E92E0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C4DB36" w14:textId="77777777" w:rsidR="00AF76FA" w:rsidRDefault="00E92E0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1A8015" w14:textId="77777777" w:rsidR="00AF76FA" w:rsidRDefault="00E92E0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AF76FA" w14:paraId="6E489081" w14:textId="77777777">
        <w:tc>
          <w:tcPr>
            <w:tcW w:w="4160" w:type="dxa"/>
            <w:tcBorders>
              <w:top w:val="single" w:sz="6" w:space="0" w:color="FFFFFF"/>
              <w:left w:val="none" w:sz="4" w:space="0" w:color="6E6E6E"/>
              <w:bottom w:val="dashed" w:sz="4" w:space="0" w:color="BFBFBF"/>
              <w:right w:val="none" w:sz="4" w:space="0" w:color="6E6E6E"/>
            </w:tcBorders>
          </w:tcPr>
          <w:p w14:paraId="2664B849" w14:textId="77777777" w:rsidR="00AF76FA" w:rsidRDefault="00E92E0B">
            <w:pPr>
              <w:pStyle w:val="ProductList-TableBody"/>
            </w:pPr>
            <w:r>
              <w:rPr>
                <w:color w:val="000000"/>
              </w:rPr>
              <w:t>Azure DevOps Server 2020 із технологією SQL Server</w:t>
            </w:r>
            <w:r>
              <w:fldChar w:fldCharType="begin"/>
            </w:r>
            <w:r>
              <w:instrText xml:space="preserve"> XE "Azure DevOps Server 2020 із технологією SQL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0FE94E0" w14:textId="77777777" w:rsidR="00AF76FA" w:rsidRDefault="00E92E0B">
            <w:pPr>
              <w:pStyle w:val="ProductList-TableBody"/>
              <w:jc w:val="center"/>
            </w:pPr>
            <w:r>
              <w:rPr>
                <w:color w:val="000000"/>
              </w:rPr>
              <w:t>10/20</w:t>
            </w:r>
          </w:p>
        </w:tc>
        <w:tc>
          <w:tcPr>
            <w:tcW w:w="620" w:type="dxa"/>
            <w:tcBorders>
              <w:top w:val="single" w:sz="6" w:space="0" w:color="FFFFFF"/>
              <w:left w:val="none" w:sz="4" w:space="0" w:color="6E6E6E"/>
              <w:bottom w:val="dashed" w:sz="4" w:space="0" w:color="BFBFBF"/>
              <w:right w:val="none" w:sz="4" w:space="0" w:color="6E6E6E"/>
            </w:tcBorders>
          </w:tcPr>
          <w:p w14:paraId="41A20C5F" w14:textId="77777777" w:rsidR="00AF76FA" w:rsidRDefault="00AF76F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0C17ECB" w14:textId="77777777" w:rsidR="00AF76FA" w:rsidRDefault="00E92E0B">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1A29EE5E" w14:textId="77777777" w:rsidR="00AF76FA" w:rsidRDefault="00E92E0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A3D9A"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A1DC9"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5B2A3"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2F28E" w14:textId="77777777" w:rsidR="00AF76FA" w:rsidRDefault="00E92E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FF52D"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D6CAF"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F24ED"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AF76FA" w14:paraId="36B000FA" w14:textId="77777777">
        <w:tc>
          <w:tcPr>
            <w:tcW w:w="4160" w:type="dxa"/>
            <w:tcBorders>
              <w:top w:val="dashed" w:sz="4" w:space="0" w:color="BFBFBF"/>
              <w:left w:val="none" w:sz="4" w:space="0" w:color="6E6E6E"/>
              <w:bottom w:val="none" w:sz="4" w:space="0" w:color="BFBFBF"/>
              <w:right w:val="none" w:sz="4" w:space="0" w:color="6E6E6E"/>
            </w:tcBorders>
          </w:tcPr>
          <w:p w14:paraId="70DCA117" w14:textId="77777777" w:rsidR="00AF76FA" w:rsidRDefault="00E92E0B">
            <w:pPr>
              <w:pStyle w:val="ProductList-TableBody"/>
            </w:pPr>
            <w:r>
              <w:t>Ліцензія доступу клієнта на Azure DevOps Server 2020</w:t>
            </w:r>
            <w:r>
              <w:fldChar w:fldCharType="begin"/>
            </w:r>
            <w:r>
              <w:instrText xml:space="preserve"> XE "Ліцензія доступу клієнта на Azure DevOps Server 2020"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14:paraId="5B1CF5DA" w14:textId="77777777" w:rsidR="00AF76FA" w:rsidRDefault="00E92E0B">
            <w:pPr>
              <w:pStyle w:val="ProductList-TableBody"/>
              <w:jc w:val="center"/>
            </w:pPr>
            <w:r>
              <w:rPr>
                <w:color w:val="000000"/>
              </w:rPr>
              <w:t>10/20</w:t>
            </w:r>
          </w:p>
        </w:tc>
        <w:tc>
          <w:tcPr>
            <w:tcW w:w="620" w:type="dxa"/>
            <w:tcBorders>
              <w:top w:val="dashed" w:sz="4" w:space="0" w:color="BFBFBF"/>
              <w:left w:val="none" w:sz="4" w:space="0" w:color="6E6E6E"/>
              <w:bottom w:val="none" w:sz="4" w:space="0" w:color="BFBFBF"/>
              <w:right w:val="none" w:sz="4" w:space="0" w:color="6E6E6E"/>
            </w:tcBorders>
          </w:tcPr>
          <w:p w14:paraId="011087D6" w14:textId="77777777" w:rsidR="00AF76FA" w:rsidRDefault="00AF76F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237D5D6" w14:textId="77777777" w:rsidR="00AF76FA" w:rsidRDefault="00E92E0B">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63135C51" w14:textId="77777777" w:rsidR="00AF76FA" w:rsidRDefault="00E92E0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97241"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117DB"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D0A4B"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0C201" w14:textId="77777777" w:rsidR="00AF76FA" w:rsidRDefault="00E92E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F636C"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615E0"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224F1"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19223EFB" w14:textId="77777777" w:rsidR="00AF76FA" w:rsidRDefault="00E92E0B">
      <w:pPr>
        <w:pStyle w:val="ProductList-Offering1SubSection"/>
        <w:outlineLvl w:val="3"/>
      </w:pPr>
      <w:bookmarkStart w:id="185" w:name="_Sec753"/>
      <w:r>
        <w:t>2. Умови продукту</w:t>
      </w:r>
      <w:bookmarkEnd w:id="185"/>
    </w:p>
    <w:tbl>
      <w:tblPr>
        <w:tblStyle w:val="PURTable"/>
        <w:tblW w:w="0" w:type="dxa"/>
        <w:tblLook w:val="04A0" w:firstRow="1" w:lastRow="0" w:firstColumn="1" w:lastColumn="0" w:noHBand="0" w:noVBand="1"/>
      </w:tblPr>
      <w:tblGrid>
        <w:gridCol w:w="3619"/>
        <w:gridCol w:w="3640"/>
        <w:gridCol w:w="3657"/>
      </w:tblGrid>
      <w:tr w:rsidR="00AF76FA" w14:paraId="19259C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D6D396" w14:textId="77777777" w:rsidR="00AF76FA" w:rsidRDefault="00E92E0B">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3980085F" w14:textId="77777777" w:rsidR="00AF76FA" w:rsidRDefault="00E92E0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CDE70B" w14:textId="77777777" w:rsidR="00AF76FA" w:rsidRDefault="00E92E0B">
            <w:pPr>
              <w:pStyle w:val="ProductList-TableBody"/>
            </w:pPr>
            <w:r>
              <w:rPr>
                <w:color w:val="404040"/>
              </w:rPr>
              <w:t>Випуски з меншими функціональними можливостями: Н/Д</w:t>
            </w:r>
          </w:p>
        </w:tc>
      </w:tr>
      <w:tr w:rsidR="00AF76FA" w14:paraId="40178E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50F9E" w14:textId="77777777" w:rsidR="00AF76FA" w:rsidRDefault="00E92E0B">
            <w:pPr>
              <w:pStyle w:val="ProductList-TableBody"/>
            </w:pPr>
            <w:r>
              <w:rPr>
                <w:color w:val="404040"/>
              </w:rPr>
              <w:t>Можливість подовження терміну: Н/Д</w:t>
            </w:r>
          </w:p>
        </w:tc>
        <w:tc>
          <w:tcPr>
            <w:tcW w:w="4040" w:type="dxa"/>
            <w:tcBorders>
              <w:top w:val="single" w:sz="4" w:space="0" w:color="000000"/>
              <w:left w:val="single" w:sz="4" w:space="0" w:color="000000"/>
              <w:bottom w:val="single" w:sz="4" w:space="0" w:color="000000"/>
              <w:right w:val="single" w:sz="4" w:space="0" w:color="000000"/>
            </w:tcBorders>
          </w:tcPr>
          <w:p w14:paraId="1E64F42C" w14:textId="77777777" w:rsidR="00AF76FA" w:rsidRDefault="00E92E0B">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14:paraId="21F7F24F" w14:textId="77777777" w:rsidR="00AF76FA" w:rsidRDefault="00E92E0B">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AF76FA" w14:paraId="5B213B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7665E" w14:textId="77777777" w:rsidR="00AF76FA" w:rsidRDefault="00E92E0B">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F009D" w14:textId="77777777" w:rsidR="00AF76FA" w:rsidRDefault="00E92E0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7400E" w14:textId="77777777" w:rsidR="00AF76FA" w:rsidRDefault="00E92E0B">
            <w:pPr>
              <w:pStyle w:val="ProductList-TableBody"/>
            </w:pPr>
            <w:r>
              <w:rPr>
                <w:color w:val="404040"/>
              </w:rPr>
              <w:t>Право на зменшення: Н/Д</w:t>
            </w:r>
          </w:p>
        </w:tc>
      </w:tr>
      <w:tr w:rsidR="00AF76FA" w14:paraId="758EAB6E" w14:textId="77777777">
        <w:tc>
          <w:tcPr>
            <w:tcW w:w="4040" w:type="dxa"/>
            <w:tcBorders>
              <w:top w:val="single" w:sz="4" w:space="0" w:color="000000"/>
              <w:left w:val="single" w:sz="4" w:space="0" w:color="000000"/>
              <w:bottom w:val="single" w:sz="4" w:space="0" w:color="000000"/>
              <w:right w:val="single" w:sz="4" w:space="0" w:color="000000"/>
            </w:tcBorders>
          </w:tcPr>
          <w:p w14:paraId="24FBD0A4" w14:textId="77777777" w:rsidR="00AF76FA" w:rsidRDefault="00E92E0B">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передплачених ліцензій або суми майбутньої Виділеної річної передоплати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FE729" w14:textId="77777777" w:rsidR="00AF76FA" w:rsidRDefault="00E92E0B">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409F4" w14:textId="77777777" w:rsidR="00AF76FA" w:rsidRDefault="00E92E0B">
            <w:pPr>
              <w:pStyle w:val="ProductList-TableBody"/>
            </w:pPr>
            <w:r>
              <w:rPr>
                <w:color w:val="404040"/>
              </w:rPr>
              <w:t>Право на уточнення: Н/Д</w:t>
            </w:r>
          </w:p>
        </w:tc>
      </w:tr>
      <w:tr w:rsidR="00AF76FA" w14:paraId="516181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39A56" w14:textId="77777777" w:rsidR="00AF76FA" w:rsidRDefault="00E92E0B">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4CD5B" w14:textId="77777777" w:rsidR="00AF76FA" w:rsidRDefault="00AF76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6D621" w14:textId="77777777" w:rsidR="00AF76FA" w:rsidRDefault="00AF76FA">
            <w:pPr>
              <w:pStyle w:val="ProductList-TableBody"/>
            </w:pPr>
          </w:p>
        </w:tc>
      </w:tr>
    </w:tbl>
    <w:p w14:paraId="24A10AD2" w14:textId="77777777" w:rsidR="00AF76FA" w:rsidRDefault="00E92E0B">
      <w:pPr>
        <w:pStyle w:val="ProductList-Offering1SubSection"/>
        <w:outlineLvl w:val="3"/>
      </w:pPr>
      <w:bookmarkStart w:id="186" w:name="_Sec811"/>
      <w:r>
        <w:t>3. Права на використання</w:t>
      </w:r>
      <w:bookmarkEnd w:id="186"/>
    </w:p>
    <w:tbl>
      <w:tblPr>
        <w:tblStyle w:val="PURTable"/>
        <w:tblW w:w="0" w:type="dxa"/>
        <w:tblLook w:val="04A0" w:firstRow="1" w:lastRow="0" w:firstColumn="1" w:lastColumn="0" w:noHBand="0" w:noVBand="1"/>
      </w:tblPr>
      <w:tblGrid>
        <w:gridCol w:w="3658"/>
        <w:gridCol w:w="3624"/>
        <w:gridCol w:w="3634"/>
      </w:tblGrid>
      <w:tr w:rsidR="00AF76FA" w14:paraId="413BAA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28E31E" w14:textId="77777777" w:rsidR="00AF76FA" w:rsidRDefault="00E92E0B">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14:paraId="289DE505" w14:textId="77777777" w:rsidR="00AF76FA" w:rsidRDefault="00E92E0B">
            <w:pPr>
              <w:pStyle w:val="ProductList-TableBody"/>
            </w:pPr>
            <w:r>
              <w:fldChar w:fldCharType="begin"/>
            </w:r>
            <w:r>
              <w:instrText xml:space="preserve"> AutoTextList   \s NoStyle \t "Умови ліцензії для певних продуктів: означає, що під таблицею «Права на використання» розміщено умови та положення для певних Продуктів, що регулюють розгортання й використання Продукту." </w:instrText>
            </w:r>
            <w:r>
              <w:fldChar w:fldCharType="separate"/>
            </w:r>
            <w:r>
              <w:rPr>
                <w:color w:val="0563C1"/>
              </w:rPr>
              <w:t>Умови ліцензії для певних продуктів</w:t>
            </w:r>
            <w:r>
              <w:fldChar w:fldCharType="end"/>
            </w:r>
            <w:r>
              <w:t>: Всі</w:t>
            </w:r>
          </w:p>
        </w:tc>
        <w:tc>
          <w:tcPr>
            <w:tcW w:w="4040" w:type="dxa"/>
            <w:tcBorders>
              <w:top w:val="single" w:sz="18" w:space="0" w:color="00188F"/>
              <w:left w:val="single" w:sz="4" w:space="0" w:color="000000"/>
              <w:bottom w:val="single" w:sz="4" w:space="0" w:color="000000"/>
              <w:right w:val="single" w:sz="4" w:space="0" w:color="000000"/>
            </w:tcBorders>
          </w:tcPr>
          <w:p w14:paraId="4C67B29A" w14:textId="77777777" w:rsidR="00AF76FA" w:rsidRDefault="00E92E0B">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Всі</w:t>
            </w:r>
          </w:p>
        </w:tc>
      </w:tr>
      <w:tr w:rsidR="00AF76FA" w14:paraId="703C0D91" w14:textId="77777777">
        <w:tc>
          <w:tcPr>
            <w:tcW w:w="4040" w:type="dxa"/>
            <w:tcBorders>
              <w:top w:val="single" w:sz="4" w:space="0" w:color="000000"/>
              <w:left w:val="single" w:sz="4" w:space="0" w:color="000000"/>
              <w:bottom w:val="single" w:sz="4" w:space="0" w:color="000000"/>
              <w:right w:val="single" w:sz="4" w:space="0" w:color="000000"/>
            </w:tcBorders>
          </w:tcPr>
          <w:p w14:paraId="28FDEBE1" w14:textId="77777777" w:rsidR="00AF76FA" w:rsidRDefault="00E92E0B">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14:paraId="304EDFCB" w14:textId="77777777" w:rsidR="00AF76FA" w:rsidRDefault="00E92E0B">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CAL</w:t>
            </w:r>
          </w:p>
        </w:tc>
        <w:tc>
          <w:tcPr>
            <w:tcW w:w="4040" w:type="dxa"/>
            <w:tcBorders>
              <w:top w:val="single" w:sz="4" w:space="0" w:color="000000"/>
              <w:left w:val="single" w:sz="4" w:space="0" w:color="000000"/>
              <w:bottom w:val="single" w:sz="4" w:space="0" w:color="000000"/>
              <w:right w:val="single" w:sz="4" w:space="0" w:color="000000"/>
            </w:tcBorders>
          </w:tcPr>
          <w:p w14:paraId="5CEC4C68" w14:textId="77777777" w:rsidR="00AF76FA" w:rsidRDefault="00E92E0B">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AF76FA" w14:paraId="41BCA4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16112" w14:textId="77777777" w:rsidR="00AF76FA" w:rsidRDefault="00E92E0B">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5D0DF" w14:textId="77777777" w:rsidR="00AF76FA" w:rsidRDefault="00AF76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AD2FA" w14:textId="77777777" w:rsidR="00AF76FA" w:rsidRDefault="00AF76FA">
            <w:pPr>
              <w:pStyle w:val="ProductList-TableBody"/>
            </w:pPr>
          </w:p>
        </w:tc>
      </w:tr>
    </w:tbl>
    <w:p w14:paraId="7CF046C5" w14:textId="77777777" w:rsidR="00AF76FA" w:rsidRDefault="00AF76FA">
      <w:pPr>
        <w:pStyle w:val="ProductList-Body"/>
      </w:pPr>
    </w:p>
    <w:p w14:paraId="28D7DECA" w14:textId="77777777" w:rsidR="00AF76FA" w:rsidRDefault="00E92E0B">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29"/>
        <w:gridCol w:w="3627"/>
        <w:gridCol w:w="3660"/>
      </w:tblGrid>
      <w:tr w:rsidR="00AF76FA" w14:paraId="723D16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C8AC285" w14:textId="77777777" w:rsidR="00AF76FA" w:rsidRDefault="00E92E0B">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72557208" w14:textId="77777777" w:rsidR="00AF76FA" w:rsidRDefault="00E92E0B">
            <w:pPr>
              <w:pStyle w:val="ProductList-TableBody"/>
            </w:pPr>
            <w:r>
              <w:t>Ліцензія доступу клієнта Azure DevOps Server 2020</w:t>
            </w:r>
          </w:p>
        </w:tc>
        <w:tc>
          <w:tcPr>
            <w:tcW w:w="4040" w:type="dxa"/>
            <w:tcBorders>
              <w:top w:val="single" w:sz="18" w:space="0" w:color="0072C6"/>
              <w:left w:val="none" w:sz="4" w:space="0" w:color="000000"/>
              <w:bottom w:val="single" w:sz="4" w:space="0" w:color="000000"/>
              <w:right w:val="single" w:sz="4" w:space="0" w:color="000000"/>
            </w:tcBorders>
          </w:tcPr>
          <w:p w14:paraId="530497B6" w14:textId="77777777" w:rsidR="00AF76FA" w:rsidRDefault="00E92E0B">
            <w:pPr>
              <w:pStyle w:val="ProductList-TableBody"/>
            </w:pPr>
            <w:r>
              <w:t>Платна пропозиція Azure DevOps Services для користувача</w:t>
            </w:r>
          </w:p>
        </w:tc>
      </w:tr>
    </w:tbl>
    <w:p w14:paraId="2C8AAB9A" w14:textId="77777777" w:rsidR="00AF76FA" w:rsidRDefault="00AF76FA">
      <w:pPr>
        <w:pStyle w:val="ProductList-Body"/>
      </w:pPr>
    </w:p>
    <w:p w14:paraId="5EE60896" w14:textId="77777777" w:rsidR="00AF76FA" w:rsidRDefault="00E92E0B">
      <w:pPr>
        <w:pStyle w:val="ProductList-SubClauseHeading"/>
        <w:outlineLvl w:val="5"/>
      </w:pPr>
      <w:r>
        <w:t>3.1.1 Додаткові функціональні можливості.</w:t>
      </w:r>
    </w:p>
    <w:p w14:paraId="39E453EF" w14:textId="77777777" w:rsidR="00AF76FA" w:rsidRDefault="00E92E0B">
      <w:pPr>
        <w:pStyle w:val="ProductList-BodyIndented"/>
      </w:pPr>
      <w:r>
        <w:t>Тестовий план</w:t>
      </w:r>
    </w:p>
    <w:tbl>
      <w:tblPr>
        <w:tblStyle w:val="PURTable0"/>
        <w:tblW w:w="0" w:type="dxa"/>
        <w:tblLook w:val="04A0" w:firstRow="1" w:lastRow="0" w:firstColumn="1" w:lastColumn="0" w:noHBand="0" w:noVBand="1"/>
      </w:tblPr>
      <w:tblGrid>
        <w:gridCol w:w="3508"/>
        <w:gridCol w:w="3522"/>
        <w:gridCol w:w="3526"/>
      </w:tblGrid>
      <w:tr w:rsidR="00AF76FA" w14:paraId="0CF8C4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774D1D1" w14:textId="77777777" w:rsidR="00AF76FA" w:rsidRDefault="00E92E0B">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27A1F82C" w14:textId="77777777" w:rsidR="00AF76FA" w:rsidRDefault="00E92E0B">
            <w:pPr>
              <w:pStyle w:val="ProductList-TableBody"/>
            </w:pPr>
            <w:r>
              <w:t>Передплата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0BBA8123" w14:textId="77777777" w:rsidR="00AF76FA" w:rsidRDefault="00E92E0B">
            <w:pPr>
              <w:pStyle w:val="ProductList-TableBody"/>
            </w:pPr>
            <w:r>
              <w:t>Передплата Visual Studio Enterprise</w:t>
            </w:r>
          </w:p>
        </w:tc>
      </w:tr>
      <w:tr w:rsidR="00AF76FA" w14:paraId="2858303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E908F3A" w14:textId="77777777" w:rsidR="00AF76FA" w:rsidRDefault="00AF76F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AD36D33" w14:textId="77777777" w:rsidR="00AF76FA" w:rsidRDefault="00E92E0B">
            <w:pPr>
              <w:pStyle w:val="ProductList-TableBody"/>
            </w:pPr>
            <w:r>
              <w:t>Платформи MSDN</w:t>
            </w:r>
          </w:p>
        </w:tc>
        <w:tc>
          <w:tcPr>
            <w:tcW w:w="4040" w:type="dxa"/>
            <w:tcBorders>
              <w:top w:val="none" w:sz="4" w:space="0" w:color="000000"/>
              <w:left w:val="none" w:sz="4" w:space="0" w:color="000000"/>
              <w:bottom w:val="single" w:sz="4" w:space="0" w:color="000000"/>
              <w:right w:val="single" w:sz="4" w:space="0" w:color="000000"/>
            </w:tcBorders>
          </w:tcPr>
          <w:p w14:paraId="2C112228" w14:textId="77777777" w:rsidR="00AF76FA" w:rsidRDefault="00E92E0B">
            <w:pPr>
              <w:pStyle w:val="ProductList-TableBody"/>
            </w:pPr>
            <w:r>
              <w:t>Платна пропозиція Azure DevOps Services Test Manager для користувача</w:t>
            </w:r>
          </w:p>
        </w:tc>
      </w:tr>
    </w:tbl>
    <w:p w14:paraId="5A3DDBEF" w14:textId="77777777" w:rsidR="00AF76FA" w:rsidRDefault="00AF76FA">
      <w:pPr>
        <w:pStyle w:val="ProductList-BodyIndented"/>
      </w:pPr>
    </w:p>
    <w:p w14:paraId="122B3DA3" w14:textId="77777777" w:rsidR="00AF76FA" w:rsidRDefault="00AF76FA">
      <w:pPr>
        <w:pStyle w:val="ProductList-BodyIndented"/>
      </w:pPr>
    </w:p>
    <w:p w14:paraId="1FE85994" w14:textId="77777777" w:rsidR="00AF76FA" w:rsidRDefault="00E92E0B">
      <w:pPr>
        <w:pStyle w:val="ProductList-ClauseHeading"/>
        <w:outlineLvl w:val="4"/>
      </w:pPr>
      <w:r>
        <w:t>3.2 Використання, що не вимагає ліцензій доступу клієнта</w:t>
      </w:r>
    </w:p>
    <w:p w14:paraId="2FC1418F" w14:textId="77777777" w:rsidR="00AF76FA" w:rsidRDefault="00E92E0B">
      <w:pPr>
        <w:pStyle w:val="ProductList-Body"/>
      </w:pPr>
      <w:r>
        <w:fldChar w:fldCharType="begin"/>
      </w:r>
      <w:r>
        <w:instrText xml:space="preserve"> AutoTextList   \s NoStyle \t "Ліцензія доступу клієнта, або CAL, може призначатися користувачу або пристрою. (Повне визначення див. в Глосарії.)" </w:instrText>
      </w:r>
      <w:r>
        <w:fldChar w:fldCharType="separate"/>
      </w:r>
      <w:r>
        <w:rPr>
          <w:color w:val="0563C1"/>
        </w:rPr>
        <w:t>Ліцензії доступу клієнта</w:t>
      </w:r>
      <w:r>
        <w:fldChar w:fldCharType="end"/>
      </w:r>
      <w:r>
        <w:t xml:space="preserve"> не потрібні для таких дій: перегляд, редагування або введення робочих елементів; отримання доступу до функції звітування Azure DevOps Server; отримання доступу до Azure DevOps Services через проксі-сервер Azure DevOps Server; схвалення етапів процесу Керування випусками; отримання доступу до Azure DevOps Server через об’єднане підключення з іншої інтегрованої програми або служби.</w:t>
      </w:r>
    </w:p>
    <w:p w14:paraId="23FCC6AB" w14:textId="77777777" w:rsidR="00AF76FA" w:rsidRDefault="00AF76FA">
      <w:pPr>
        <w:pStyle w:val="ProductList-Body"/>
      </w:pPr>
    </w:p>
    <w:p w14:paraId="335E5F0B" w14:textId="77777777" w:rsidR="00AF76FA" w:rsidRDefault="00E92E0B">
      <w:pPr>
        <w:pStyle w:val="ProductList-ClauseHeading"/>
        <w:outlineLvl w:val="4"/>
      </w:pPr>
      <w:r>
        <w:t>3.3 Технологія SQL Server</w:t>
      </w:r>
    </w:p>
    <w:p w14:paraId="4671096E" w14:textId="77777777" w:rsidR="00AF76FA" w:rsidRDefault="00E92E0B">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в Клієнта,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будь-якого програмного забезпечення баз даних SQL Server, включеного в Продукт, лише для підтримки цього Продукту та будь-якого іншого Продукту, який включає програмне забезпечення баз даних SQL Server. На виділені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79839208" w14:textId="77777777" w:rsidR="00AF76FA" w:rsidRDefault="00AF76FA">
      <w:pPr>
        <w:pStyle w:val="ProductList-Body"/>
      </w:pPr>
    </w:p>
    <w:p w14:paraId="47862B47" w14:textId="77777777" w:rsidR="00AF76FA" w:rsidRDefault="00E92E0B">
      <w:pPr>
        <w:pStyle w:val="ProductList-ClauseHeading"/>
        <w:outlineLvl w:val="4"/>
      </w:pPr>
      <w:r>
        <w:t>3.4 Умови ліцензування третьої сторони для компонентів із відкритим кодом</w:t>
      </w:r>
    </w:p>
    <w:p w14:paraId="01370BB4" w14:textId="77777777" w:rsidR="00AF76FA" w:rsidRDefault="00E92E0B">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не може здійснювати зворотне проектування, декомпілювати або дизасемблювати програмне забезпечення, а також іншим способом намагатися одержати вихідний код програмного забезпечення, за винятком і в обсязі, необхідному за ліцензійними умовами третьої сторони, що регулюють використання певних компонентів із відкритих джерел, які можуть включатися в програмне забезпечення.</w:t>
      </w:r>
    </w:p>
    <w:p w14:paraId="37C8A1C0" w14:textId="77777777" w:rsidR="00AF76FA" w:rsidRDefault="00AF76FA">
      <w:pPr>
        <w:pStyle w:val="ProductList-Body"/>
      </w:pPr>
    </w:p>
    <w:p w14:paraId="26F226C8" w14:textId="77777777" w:rsidR="00AF76FA" w:rsidRDefault="00E92E0B">
      <w:pPr>
        <w:pStyle w:val="ProductList-ClauseHeading"/>
        <w:outlineLvl w:val="4"/>
      </w:pPr>
      <w:r>
        <w:t>3.5. Azure DevOps Server Build Services</w:t>
      </w:r>
    </w:p>
    <w:p w14:paraId="32C69867" w14:textId="77777777" w:rsidR="00AF76FA" w:rsidRDefault="00E92E0B">
      <w:pPr>
        <w:pStyle w:val="ProductList-Body"/>
      </w:pPr>
      <w:r>
        <w:t xml:space="preserve">Якщо Клієнт має одного або кількох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із передплатою Visual Studio Enterprise, Visual Studio Professional, Visual Studio Enterprise (місячна передплата) або Visual Studio Professional (місячна передплата), він може також інсталювати програмне забезпечення Visual Studio та дозволити отримання доступу до нього та його використання в рамках Azure DevOps Server Build Services своїми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Ліцензованими користувачами</w:t>
      </w:r>
      <w:r>
        <w:fldChar w:fldCharType="end"/>
      </w:r>
      <w:r>
        <w:t xml:space="preserve"> та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пристроях</w:t>
      </w:r>
      <w:r>
        <w:fldChar w:fldCharType="end"/>
      </w:r>
      <w:r>
        <w:t xml:space="preserve"> Azure DevOps Server.</w:t>
      </w:r>
    </w:p>
    <w:p w14:paraId="07D187C8" w14:textId="77777777" w:rsidR="00AF76FA" w:rsidRDefault="00AF76FA">
      <w:pPr>
        <w:pStyle w:val="ProductList-Body"/>
      </w:pPr>
    </w:p>
    <w:p w14:paraId="0C52A767" w14:textId="77777777" w:rsidR="00AF76FA" w:rsidRDefault="00E92E0B">
      <w:pPr>
        <w:pStyle w:val="ProductList-ClauseHeading"/>
        <w:outlineLvl w:val="4"/>
      </w:pPr>
      <w:r>
        <w:t>3.6 Додаткове програмне забезпечення</w:t>
      </w:r>
    </w:p>
    <w:tbl>
      <w:tblPr>
        <w:tblStyle w:val="PURTable"/>
        <w:tblW w:w="0" w:type="dxa"/>
        <w:tblLook w:val="04A0" w:firstRow="1" w:lastRow="0" w:firstColumn="1" w:lastColumn="0" w:noHBand="0" w:noVBand="1"/>
      </w:tblPr>
      <w:tblGrid>
        <w:gridCol w:w="3676"/>
        <w:gridCol w:w="3620"/>
        <w:gridCol w:w="3620"/>
      </w:tblGrid>
      <w:tr w:rsidR="00AF76FA" w14:paraId="2CD9D3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9ECC02E" w14:textId="77777777" w:rsidR="00AF76FA" w:rsidRDefault="00E92E0B">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6A959387" w14:textId="77777777" w:rsidR="00AF76FA" w:rsidRDefault="00AF76F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74994B0" w14:textId="77777777" w:rsidR="00AF76FA" w:rsidRDefault="00AF76FA">
            <w:pPr>
              <w:pStyle w:val="ProductList-TableBody"/>
            </w:pPr>
          </w:p>
        </w:tc>
      </w:tr>
    </w:tbl>
    <w:p w14:paraId="3BA59521" w14:textId="77777777" w:rsidR="00AF76FA" w:rsidRDefault="00E92E0B">
      <w:pPr>
        <w:pStyle w:val="ProductList-Offering1SubSection"/>
        <w:outlineLvl w:val="3"/>
      </w:pPr>
      <w:bookmarkStart w:id="187" w:name="_Sec837"/>
      <w:r>
        <w:t>4. Підтримка програмного забезпечення</w:t>
      </w:r>
      <w:bookmarkEnd w:id="187"/>
    </w:p>
    <w:tbl>
      <w:tblPr>
        <w:tblStyle w:val="PURTable"/>
        <w:tblW w:w="0" w:type="dxa"/>
        <w:tblLook w:val="04A0" w:firstRow="1" w:lastRow="0" w:firstColumn="1" w:lastColumn="0" w:noHBand="0" w:noVBand="1"/>
      </w:tblPr>
      <w:tblGrid>
        <w:gridCol w:w="3627"/>
        <w:gridCol w:w="3600"/>
        <w:gridCol w:w="3601"/>
        <w:gridCol w:w="88"/>
      </w:tblGrid>
      <w:tr w:rsidR="00AF76FA" w14:paraId="2EE63471"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5A56EA21" w14:textId="77777777" w:rsidR="00AF76FA" w:rsidRDefault="00E92E0B">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360D758" w14:textId="77777777" w:rsidR="00AF76FA" w:rsidRDefault="00E92E0B">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321F43" w14:textId="77777777" w:rsidR="00AF76FA" w:rsidRDefault="00E92E0B">
            <w:pPr>
              <w:pStyle w:val="ProductList-TableBody"/>
            </w:pPr>
            <w:r>
              <w:rPr>
                <w:color w:val="404040"/>
              </w:rPr>
              <w:t>Права переходу на резервний ресурс: Н/Д</w:t>
            </w:r>
          </w:p>
        </w:tc>
      </w:tr>
      <w:tr w:rsidR="00AF76FA" w14:paraId="65F2B5A3"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076AA7E" w14:textId="77777777" w:rsidR="00AF76FA" w:rsidRDefault="00E92E0B">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Так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77CA3" w14:textId="77777777" w:rsidR="00AF76FA" w:rsidRDefault="00E92E0B">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56363" w14:textId="77777777" w:rsidR="00AF76FA" w:rsidRDefault="00E92E0B">
            <w:pPr>
              <w:pStyle w:val="ProductList-TableBody"/>
            </w:pPr>
            <w:r>
              <w:rPr>
                <w:color w:val="404040"/>
              </w:rPr>
              <w:t>Права на віддалене використання: Н/Д</w:t>
            </w:r>
          </w:p>
        </w:tc>
      </w:tr>
      <w:tr w:rsidR="00AF76FA" w14:paraId="2DB1F1F1"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B2F24E7" w14:textId="77777777" w:rsidR="00AF76FA" w:rsidRDefault="00E92E0B">
            <w:pPr>
              <w:pStyle w:val="ProductList-TableBody"/>
            </w:pPr>
            <w:r>
              <w:fldChar w:fldCharType="begin"/>
            </w:r>
            <w:r>
              <w:instrText xml:space="preserve"> AutoTextList   \s NoStyle \t "Самостійне розміщення: перевага Підтримки програмного забезпечення, яка дає змогу використовувати Продукти для розміщення на певних умовах. Докладні відомості див. в розділі «Сервери – саморозміщувані програми» в Додатку B «Підтримка програмного забезпечення»." </w:instrText>
            </w:r>
            <w:r>
              <w:fldChar w:fldCharType="separate"/>
            </w:r>
            <w:r>
              <w:rPr>
                <w:color w:val="0563C1"/>
              </w:rPr>
              <w:t>Самостійне 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780F8" w14:textId="77777777" w:rsidR="00AF76FA" w:rsidRDefault="00E92E0B">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B75C6" w14:textId="77777777" w:rsidR="00AF76FA" w:rsidRDefault="00AF76FA">
            <w:pPr>
              <w:pStyle w:val="ProductList-TableBody"/>
            </w:pPr>
          </w:p>
        </w:tc>
      </w:tr>
      <w:tr w:rsidR="00AF76FA" w14:paraId="67FE3D64" w14:textId="77777777">
        <w:tc>
          <w:tcPr>
            <w:tcW w:w="12240" w:type="dxa"/>
            <w:gridSpan w:val="4"/>
            <w:tcBorders>
              <w:top w:val="none" w:sz="4" w:space="0" w:color="6E6E6E"/>
              <w:left w:val="none" w:sz="4" w:space="0" w:color="6E6E6E"/>
              <w:bottom w:val="none" w:sz="4" w:space="0" w:color="6E6E6E"/>
              <w:right w:val="none" w:sz="4" w:space="0" w:color="6E6E6E"/>
            </w:tcBorders>
          </w:tcPr>
          <w:p w14:paraId="1E9B6931" w14:textId="77777777" w:rsidR="00AF76FA" w:rsidRDefault="00AF76FA">
            <w:pPr>
              <w:pStyle w:val="PURBreadcrumb"/>
            </w:pPr>
          </w:p>
          <w:tbl>
            <w:tblPr>
              <w:tblW w:w="0" w:type="dxa"/>
              <w:tblLook w:val="04A0" w:firstRow="1" w:lastRow="0" w:firstColumn="1" w:lastColumn="0" w:noHBand="0" w:noVBand="1"/>
            </w:tblPr>
            <w:tblGrid>
              <w:gridCol w:w="10800"/>
            </w:tblGrid>
            <w:tr w:rsidR="00AF76FA" w14:paraId="0B712D15"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B1F50F2" w14:textId="77777777" w:rsidR="00AF76FA" w:rsidRDefault="00C218A1">
                  <w:pPr>
                    <w:pStyle w:val="ProductList-TableBody"/>
                    <w:jc w:val="right"/>
                  </w:pPr>
                  <w:hyperlink w:anchor="_Sec842">
                    <w:r w:rsidR="00E92E0B">
                      <w:rPr>
                        <w:color w:val="00467F"/>
                        <w:sz w:val="14"/>
                        <w:u w:val="single"/>
                      </w:rPr>
                      <w:t>Зміст</w:t>
                    </w:r>
                  </w:hyperlink>
                  <w:r w:rsidR="00E92E0B">
                    <w:rPr>
                      <w:sz w:val="14"/>
                    </w:rPr>
                    <w:t>/</w:t>
                  </w:r>
                  <w:hyperlink w:anchor="_Sec549">
                    <w:r w:rsidR="00E92E0B">
                      <w:rPr>
                        <w:color w:val="00467F"/>
                        <w:sz w:val="14"/>
                        <w:u w:val="single"/>
                      </w:rPr>
                      <w:t>Глосарій</w:t>
                    </w:r>
                  </w:hyperlink>
                  <w:r w:rsidR="00E92E0B">
                    <w:rPr>
                      <w:sz w:val="14"/>
                    </w:rPr>
                    <w:t>/</w:t>
                  </w:r>
                  <w:hyperlink w:anchor="_Sec844">
                    <w:r w:rsidR="00E92E0B">
                      <w:rPr>
                        <w:color w:val="00467F"/>
                        <w:sz w:val="14"/>
                        <w:u w:val="single"/>
                      </w:rPr>
                      <w:t>Покажчик</w:t>
                    </w:r>
                  </w:hyperlink>
                </w:p>
              </w:tc>
            </w:tr>
          </w:tbl>
          <w:p w14:paraId="0FDB37F4" w14:textId="77777777" w:rsidR="00AF76FA" w:rsidRDefault="00AF76FA">
            <w:pPr>
              <w:pStyle w:val="ProductList-TableBody"/>
            </w:pPr>
          </w:p>
        </w:tc>
      </w:tr>
    </w:tbl>
    <w:p w14:paraId="1F86168C" w14:textId="77777777" w:rsidR="00AF76FA" w:rsidRDefault="00AF76FA">
      <w:pPr>
        <w:pStyle w:val="ProductList-Body"/>
      </w:pPr>
    </w:p>
    <w:p w14:paraId="761BBDF1" w14:textId="77777777" w:rsidR="00AF76FA" w:rsidRDefault="00E92E0B">
      <w:pPr>
        <w:pStyle w:val="ProductList-OfferingGroupHeading"/>
        <w:outlineLvl w:val="1"/>
      </w:pPr>
      <w:bookmarkStart w:id="188" w:name="_Sec618"/>
      <w:r>
        <w:t>Windows</w:t>
      </w:r>
      <w:bookmarkEnd w:id="188"/>
      <w:r>
        <w:fldChar w:fldCharType="begin"/>
      </w:r>
      <w:r>
        <w:instrText xml:space="preserve"> TC "</w:instrText>
      </w:r>
      <w:bookmarkStart w:id="189" w:name="_Toc60150746"/>
      <w:r>
        <w:instrText>Windows</w:instrText>
      </w:r>
      <w:bookmarkEnd w:id="189"/>
      <w:r>
        <w:instrText>" \l 2</w:instrText>
      </w:r>
      <w:r>
        <w:fldChar w:fldCharType="end"/>
      </w:r>
    </w:p>
    <w:p w14:paraId="2152B286" w14:textId="77777777" w:rsidR="00AF76FA" w:rsidRDefault="00E92E0B">
      <w:pPr>
        <w:pStyle w:val="ProductList-Offering2HeadingNoBorder"/>
        <w:outlineLvl w:val="2"/>
      </w:pPr>
      <w:bookmarkStart w:id="190" w:name="_Sec652"/>
      <w:r>
        <w:t>Операційна система Windows для настільних комп’ютерів</w:t>
      </w:r>
      <w:bookmarkEnd w:id="190"/>
      <w:r>
        <w:fldChar w:fldCharType="begin"/>
      </w:r>
      <w:r>
        <w:instrText xml:space="preserve"> TC "</w:instrText>
      </w:r>
      <w:bookmarkStart w:id="191" w:name="_Toc60150747"/>
      <w:r>
        <w:instrText>Операційна система Windows для настільних комп’ютерів</w:instrText>
      </w:r>
      <w:bookmarkEnd w:id="191"/>
      <w:r>
        <w:instrText>" \l 3</w:instrText>
      </w:r>
      <w:r>
        <w:fldChar w:fldCharType="end"/>
      </w:r>
    </w:p>
    <w:p w14:paraId="7C978EC6" w14:textId="77777777" w:rsidR="00AF76FA" w:rsidRDefault="00E92E0B">
      <w:pPr>
        <w:pStyle w:val="ProductList-Offering1SubSection"/>
        <w:outlineLvl w:val="3"/>
      </w:pPr>
      <w:bookmarkStart w:id="192" w:name="_Sec700"/>
      <w:r>
        <w:t>1. Доступність програм</w:t>
      </w:r>
      <w:bookmarkEnd w:id="192"/>
    </w:p>
    <w:tbl>
      <w:tblPr>
        <w:tblStyle w:val="PURTable"/>
        <w:tblW w:w="0" w:type="dxa"/>
        <w:tblLook w:val="04A0" w:firstRow="1" w:lastRow="0" w:firstColumn="1" w:lastColumn="0" w:noHBand="0" w:noVBand="1"/>
      </w:tblPr>
      <w:tblGrid>
        <w:gridCol w:w="3677"/>
        <w:gridCol w:w="610"/>
        <w:gridCol w:w="597"/>
        <w:gridCol w:w="600"/>
        <w:gridCol w:w="588"/>
        <w:gridCol w:w="595"/>
        <w:gridCol w:w="599"/>
        <w:gridCol w:w="608"/>
        <w:gridCol w:w="634"/>
        <w:gridCol w:w="617"/>
        <w:gridCol w:w="602"/>
        <w:gridCol w:w="594"/>
        <w:gridCol w:w="595"/>
      </w:tblGrid>
      <w:tr w:rsidR="00AF76FA" w14:paraId="3F509BA0"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5D4D48CD" w14:textId="77777777" w:rsidR="00AF76FA" w:rsidRDefault="00E92E0B">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EEB883" w14:textId="77777777" w:rsidR="00AF76FA" w:rsidRDefault="00E92E0B">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2963D6" w14:textId="77777777" w:rsidR="00AF76FA" w:rsidRDefault="00E92E0B">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E7F876" w14:textId="77777777" w:rsidR="00AF76FA" w:rsidRDefault="00E92E0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339A1D" w14:textId="77777777" w:rsidR="00AF76FA" w:rsidRDefault="00E92E0B">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AC1CCF" w14:textId="77777777" w:rsidR="00AF76FA" w:rsidRDefault="00E92E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D9F59C" w14:textId="77777777" w:rsidR="00AF76FA" w:rsidRDefault="00E92E0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B0354C" w14:textId="77777777" w:rsidR="00AF76FA" w:rsidRDefault="00E92E0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F94CFE" w14:textId="77777777" w:rsidR="00AF76FA" w:rsidRDefault="00E92E0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0BA8CE" w14:textId="77777777" w:rsidR="00AF76FA" w:rsidRDefault="00E92E0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57BC7B" w14:textId="77777777" w:rsidR="00AF76FA" w:rsidRDefault="00E92E0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E685C3" w14:textId="77777777" w:rsidR="00AF76FA" w:rsidRDefault="00E92E0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A663D4" w14:textId="77777777" w:rsidR="00AF76FA" w:rsidRDefault="00E92E0B">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AF76FA" w14:paraId="3B93C591" w14:textId="77777777">
        <w:tc>
          <w:tcPr>
            <w:tcW w:w="3920" w:type="dxa"/>
            <w:tcBorders>
              <w:top w:val="single" w:sz="9" w:space="0" w:color="FFFFFF"/>
              <w:left w:val="single" w:sz="9" w:space="0" w:color="FFFFFF"/>
              <w:bottom w:val="dashed" w:sz="4" w:space="0" w:color="BFBFBF"/>
              <w:right w:val="single" w:sz="9" w:space="0" w:color="FFFFFF"/>
            </w:tcBorders>
          </w:tcPr>
          <w:p w14:paraId="126F1A47" w14:textId="77777777" w:rsidR="00AF76FA" w:rsidRDefault="00E92E0B">
            <w:pPr>
              <w:pStyle w:val="ProductList-TableBody"/>
            </w:pPr>
            <w:r>
              <w:t>Windows 10 Pro</w:t>
            </w:r>
            <w:r>
              <w:fldChar w:fldCharType="begin"/>
            </w:r>
            <w:r>
              <w:instrText xml:space="preserve"> XE "Windows 10 Pro" </w:instrText>
            </w:r>
            <w:r>
              <w:fldChar w:fldCharType="end"/>
            </w:r>
            <w:r>
              <w:t xml:space="preserve"> (на пристрій)</w:t>
            </w:r>
          </w:p>
        </w:tc>
        <w:tc>
          <w:tcPr>
            <w:tcW w:w="620" w:type="dxa"/>
            <w:tcBorders>
              <w:top w:val="single" w:sz="9" w:space="0" w:color="FFFFFF"/>
              <w:left w:val="single" w:sz="9" w:space="0" w:color="FFFFFF"/>
              <w:bottom w:val="dashed" w:sz="4" w:space="0" w:color="BFBFBF"/>
              <w:right w:val="single" w:sz="9" w:space="0" w:color="FFFFFF"/>
            </w:tcBorders>
          </w:tcPr>
          <w:p w14:paraId="4B4FBE67" w14:textId="77777777" w:rsidR="00AF76FA" w:rsidRDefault="00E92E0B">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4D48607D" w14:textId="77777777" w:rsidR="00AF76FA" w:rsidRDefault="00E92E0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CAA8AE7" w14:textId="77777777" w:rsidR="00AF76FA" w:rsidRDefault="00AF76FA">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659FA48B"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78669A"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04F051"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84537B"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83597E"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0D1F60"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796F3B"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ACFD9B"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89EE9C" w14:textId="77777777" w:rsidR="00AF76FA" w:rsidRDefault="00AF76FA">
            <w:pPr>
              <w:pStyle w:val="ProductList-TableBody"/>
              <w:jc w:val="center"/>
            </w:pPr>
          </w:p>
        </w:tc>
      </w:tr>
      <w:tr w:rsidR="00AF76FA" w14:paraId="06C3F463" w14:textId="77777777">
        <w:tc>
          <w:tcPr>
            <w:tcW w:w="3920" w:type="dxa"/>
            <w:tcBorders>
              <w:top w:val="dashed" w:sz="4" w:space="0" w:color="BFBFBF"/>
              <w:left w:val="single" w:sz="9" w:space="0" w:color="FFFFFF"/>
              <w:bottom w:val="dashed" w:sz="4" w:space="0" w:color="BFBFBF"/>
              <w:right w:val="single" w:sz="9" w:space="0" w:color="FFFFFF"/>
            </w:tcBorders>
          </w:tcPr>
          <w:p w14:paraId="2F0F1EEC" w14:textId="77777777" w:rsidR="00AF76FA" w:rsidRDefault="00E92E0B">
            <w:pPr>
              <w:pStyle w:val="ProductList-TableBody"/>
            </w:pPr>
            <w:r>
              <w:rPr>
                <w:color w:val="000000"/>
              </w:rPr>
              <w:t>Windows 10 Enterprise LTSC 2019 (на пристрій)</w:t>
            </w:r>
            <w:r>
              <w:fldChar w:fldCharType="begin"/>
            </w:r>
            <w:r>
              <w:instrText xml:space="preserve"> XE "Windows 10 Enterprise LTSC 2019 (на пристрій)"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2221601" w14:textId="77777777" w:rsidR="00AF76FA" w:rsidRDefault="00E92E0B">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0B30F23" w14:textId="77777777" w:rsidR="00AF76FA" w:rsidRDefault="00E92E0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058856A" w14:textId="77777777" w:rsidR="00AF76FA" w:rsidRDefault="00AF76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02E2DD"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C60A56"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8734BE"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FF6360"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940136"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FF5C51"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858F40"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D585F5"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80DDA6" w14:textId="77777777" w:rsidR="00AF76FA" w:rsidRDefault="00AF76FA">
            <w:pPr>
              <w:pStyle w:val="ProductList-TableBody"/>
              <w:jc w:val="center"/>
            </w:pPr>
          </w:p>
        </w:tc>
      </w:tr>
      <w:tr w:rsidR="00AF76FA" w14:paraId="7DE950A6" w14:textId="77777777">
        <w:tc>
          <w:tcPr>
            <w:tcW w:w="3920" w:type="dxa"/>
            <w:tcBorders>
              <w:top w:val="dashed" w:sz="4" w:space="0" w:color="BFBFBF"/>
              <w:left w:val="single" w:sz="9" w:space="0" w:color="FFFFFF"/>
              <w:bottom w:val="dashed" w:sz="4" w:space="0" w:color="BFBFBF"/>
              <w:right w:val="single" w:sz="9" w:space="0" w:color="FFFFFF"/>
            </w:tcBorders>
          </w:tcPr>
          <w:p w14:paraId="26832D98" w14:textId="77777777" w:rsidR="00AF76FA" w:rsidRDefault="00E92E0B">
            <w:pPr>
              <w:pStyle w:val="ProductList-TableBody"/>
            </w:pPr>
            <w:r>
              <w:rPr>
                <w:color w:val="000000"/>
              </w:rPr>
              <w:t>Windows 10 Enterprise (на пристрій)</w:t>
            </w:r>
            <w:r>
              <w:fldChar w:fldCharType="begin"/>
            </w:r>
            <w:r>
              <w:instrText xml:space="preserve"> XE "Windows 10 Enterprise (на пристрій)"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178D978" w14:textId="77777777" w:rsidR="00AF76FA" w:rsidRDefault="00E92E0B">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43B7B60" w14:textId="77777777" w:rsidR="00AF76FA" w:rsidRDefault="00E92E0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8F90736" w14:textId="77777777" w:rsidR="00AF76FA" w:rsidRDefault="00AF76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968DB0"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C6886D"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6CC898"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582098"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E75BF6" w14:textId="77777777" w:rsidR="00AF76FA" w:rsidRDefault="00E92E0B">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BF9FB1" w14:textId="77777777" w:rsidR="00AF76FA" w:rsidRDefault="00E92E0B">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5E3367"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E6BD26"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F346A0" w14:textId="77777777" w:rsidR="00AF76FA" w:rsidRDefault="00AF76FA">
            <w:pPr>
              <w:pStyle w:val="ProductList-TableBody"/>
              <w:jc w:val="center"/>
            </w:pPr>
          </w:p>
        </w:tc>
      </w:tr>
      <w:tr w:rsidR="00AF76FA" w14:paraId="5D304822" w14:textId="77777777">
        <w:tc>
          <w:tcPr>
            <w:tcW w:w="3920" w:type="dxa"/>
            <w:tcBorders>
              <w:top w:val="dashed" w:sz="4" w:space="0" w:color="BFBFBF"/>
              <w:left w:val="single" w:sz="9" w:space="0" w:color="FFFFFF"/>
              <w:bottom w:val="dashed" w:sz="4" w:space="0" w:color="BFBFBF"/>
              <w:right w:val="single" w:sz="9" w:space="0" w:color="FFFFFF"/>
            </w:tcBorders>
          </w:tcPr>
          <w:p w14:paraId="7AC7D90D" w14:textId="77777777" w:rsidR="00AF76FA" w:rsidRDefault="00E92E0B">
            <w:pPr>
              <w:pStyle w:val="ProductList-TableBody"/>
            </w:pPr>
            <w:r>
              <w:t xml:space="preserve">Windows 10 Enterprise E3 </w:t>
            </w:r>
            <w:r>
              <w:fldChar w:fldCharType="begin"/>
            </w:r>
            <w:r>
              <w:instrText xml:space="preserve"> XE "Windows 10 Enterprise E3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5FDEC587" w14:textId="77777777" w:rsidR="00AF76FA" w:rsidRDefault="00E92E0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04CA4FD" w14:textId="77777777" w:rsidR="00AF76FA" w:rsidRDefault="00E92E0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7622254" w14:textId="77777777" w:rsidR="00AF76FA" w:rsidRDefault="00AF76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CBAEA2"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F754F2"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82C100"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32E4DB"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8286D0"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7AD0EB" w14:textId="77777777" w:rsidR="00AF76FA" w:rsidRDefault="00E92E0B">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ADD535"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D94C9E"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5CEE56" w14:textId="77777777" w:rsidR="00AF76FA" w:rsidRDefault="00AF76FA">
            <w:pPr>
              <w:pStyle w:val="ProductList-TableBody"/>
              <w:jc w:val="center"/>
            </w:pPr>
          </w:p>
        </w:tc>
      </w:tr>
      <w:tr w:rsidR="00AF76FA" w14:paraId="6855B013" w14:textId="77777777">
        <w:tc>
          <w:tcPr>
            <w:tcW w:w="3920" w:type="dxa"/>
            <w:tcBorders>
              <w:top w:val="dashed" w:sz="4" w:space="0" w:color="BFBFBF"/>
              <w:left w:val="single" w:sz="9" w:space="0" w:color="FFFFFF"/>
              <w:bottom w:val="dashed" w:sz="4" w:space="0" w:color="BFBFBF"/>
              <w:right w:val="single" w:sz="9" w:space="0" w:color="FFFFFF"/>
            </w:tcBorders>
          </w:tcPr>
          <w:p w14:paraId="204C39F6" w14:textId="77777777" w:rsidR="00AF76FA" w:rsidRDefault="00E92E0B">
            <w:pPr>
              <w:pStyle w:val="ProductList-TableBody"/>
            </w:pPr>
            <w:r>
              <w:t xml:space="preserve">Ліцензія на Windows 10 Enterprise E3 для переходу в межах Підтримки програмного забезпечення </w:t>
            </w:r>
            <w:r>
              <w:fldChar w:fldCharType="begin"/>
            </w:r>
            <w:r>
              <w:instrText xml:space="preserve"> XE "Ліцензія на Windows 10 Enterprise E3 для переходу в межах Підтримки програмного забезпечення " </w:instrText>
            </w:r>
            <w:r>
              <w:fldChar w:fldCharType="end"/>
            </w:r>
            <w:r>
              <w:t>(передплачена ліцензія)</w:t>
            </w:r>
          </w:p>
        </w:tc>
        <w:tc>
          <w:tcPr>
            <w:tcW w:w="620" w:type="dxa"/>
            <w:tcBorders>
              <w:top w:val="dashed" w:sz="4" w:space="0" w:color="BFBFBF"/>
              <w:left w:val="single" w:sz="9" w:space="0" w:color="FFFFFF"/>
              <w:bottom w:val="dashed" w:sz="4" w:space="0" w:color="BFBFBF"/>
              <w:right w:val="single" w:sz="9" w:space="0" w:color="FFFFFF"/>
            </w:tcBorders>
          </w:tcPr>
          <w:p w14:paraId="275864A4" w14:textId="77777777" w:rsidR="00AF76FA" w:rsidRDefault="00E92E0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519ABFE" w14:textId="77777777" w:rsidR="00AF76FA" w:rsidRDefault="00E92E0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4E7DC88" w14:textId="77777777" w:rsidR="00AF76FA" w:rsidRDefault="00AF76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041C29"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B900B3"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5CA886"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B9D9D2"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E62F85"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B9E02D" w14:textId="77777777" w:rsidR="00AF76FA" w:rsidRDefault="00E92E0B">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D9F689"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D3DDF5"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F6C0F7" w14:textId="77777777" w:rsidR="00AF76FA" w:rsidRDefault="00AF76FA">
            <w:pPr>
              <w:pStyle w:val="ProductList-TableBody"/>
              <w:jc w:val="center"/>
            </w:pPr>
          </w:p>
        </w:tc>
      </w:tr>
      <w:tr w:rsidR="00AF76FA" w14:paraId="45922DD0" w14:textId="77777777">
        <w:tc>
          <w:tcPr>
            <w:tcW w:w="3920" w:type="dxa"/>
            <w:tcBorders>
              <w:top w:val="dashed" w:sz="4" w:space="0" w:color="BFBFBF"/>
              <w:left w:val="single" w:sz="9" w:space="0" w:color="FFFFFF"/>
              <w:bottom w:val="dashed" w:sz="4" w:space="0" w:color="BFBFBF"/>
              <w:right w:val="single" w:sz="9" w:space="0" w:color="FFFFFF"/>
            </w:tcBorders>
          </w:tcPr>
          <w:p w14:paraId="3A50BBEB" w14:textId="77777777" w:rsidR="00AF76FA" w:rsidRDefault="00E92E0B">
            <w:pPr>
              <w:pStyle w:val="ProductList-TableBody"/>
            </w:pPr>
            <w:r>
              <w:t xml:space="preserve">Windows 10 Enterprise E5 </w:t>
            </w:r>
            <w:r>
              <w:fldChar w:fldCharType="begin"/>
            </w:r>
            <w:r>
              <w:instrText xml:space="preserve"> XE "Windows 10 Enterprise E5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4645F93E" w14:textId="77777777" w:rsidR="00AF76FA" w:rsidRDefault="00E92E0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5779552" w14:textId="77777777" w:rsidR="00AF76FA" w:rsidRDefault="00E92E0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7A81D71" w14:textId="77777777" w:rsidR="00AF76FA" w:rsidRDefault="00AF76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7E49CC"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E1F777" w14:textId="77777777" w:rsidR="00AF76FA" w:rsidRDefault="00AF76F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DF80B2"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591F3A" w14:textId="77777777" w:rsidR="00AF76FA" w:rsidRDefault="00E92E0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0FE9DC"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8B6513" w14:textId="77777777" w:rsidR="00AF76FA" w:rsidRDefault="00E92E0B">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B18708"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9624C9"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0DF58F" w14:textId="77777777" w:rsidR="00AF76FA" w:rsidRDefault="00AF76FA">
            <w:pPr>
              <w:pStyle w:val="ProductList-TableBody"/>
              <w:jc w:val="center"/>
            </w:pPr>
          </w:p>
        </w:tc>
      </w:tr>
      <w:tr w:rsidR="00AF76FA" w14:paraId="23609565" w14:textId="77777777">
        <w:tc>
          <w:tcPr>
            <w:tcW w:w="3920" w:type="dxa"/>
            <w:tcBorders>
              <w:top w:val="dashed" w:sz="4" w:space="0" w:color="BFBFBF"/>
              <w:left w:val="single" w:sz="9" w:space="0" w:color="FFFFFF"/>
              <w:bottom w:val="dashed" w:sz="4" w:space="0" w:color="BFBFBF"/>
              <w:right w:val="single" w:sz="9" w:space="0" w:color="FFFFFF"/>
            </w:tcBorders>
          </w:tcPr>
          <w:p w14:paraId="13F46D9D" w14:textId="77777777" w:rsidR="00AF76FA" w:rsidRDefault="00E92E0B">
            <w:pPr>
              <w:pStyle w:val="ProductList-TableBody"/>
            </w:pPr>
            <w:r>
              <w:t xml:space="preserve">Ліцензія на Windows 10 Enterprise E5 для переходу в межах Підтримки програмного забезпечення </w:t>
            </w:r>
            <w:r>
              <w:fldChar w:fldCharType="begin"/>
            </w:r>
            <w:r>
              <w:instrText xml:space="preserve"> XE "Ліцензія на Windows 10 Enterprise E5 для переходу в межах Підтримки програмного забезпечення " </w:instrText>
            </w:r>
            <w:r>
              <w:fldChar w:fldCharType="end"/>
            </w:r>
            <w:r>
              <w:t>(передплачена ліцензія)</w:t>
            </w:r>
          </w:p>
        </w:tc>
        <w:tc>
          <w:tcPr>
            <w:tcW w:w="620" w:type="dxa"/>
            <w:tcBorders>
              <w:top w:val="dashed" w:sz="4" w:space="0" w:color="BFBFBF"/>
              <w:left w:val="single" w:sz="9" w:space="0" w:color="FFFFFF"/>
              <w:bottom w:val="dashed" w:sz="4" w:space="0" w:color="BFBFBF"/>
              <w:right w:val="single" w:sz="9" w:space="0" w:color="FFFFFF"/>
            </w:tcBorders>
          </w:tcPr>
          <w:p w14:paraId="231DECD7" w14:textId="77777777" w:rsidR="00AF76FA" w:rsidRDefault="00E92E0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E13AE8D" w14:textId="77777777" w:rsidR="00AF76FA" w:rsidRDefault="00E92E0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41C24C6" w14:textId="77777777" w:rsidR="00AF76FA" w:rsidRDefault="00AF76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BB99B2"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040C5F" w14:textId="77777777" w:rsidR="00AF76FA" w:rsidRDefault="00AF76F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5B4FA8"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0BD43F"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DA4429"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75B97A" w14:textId="77777777" w:rsidR="00AF76FA" w:rsidRDefault="00E92E0B">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595C54"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37E8A5"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E4CB85" w14:textId="77777777" w:rsidR="00AF76FA" w:rsidRDefault="00AF76FA">
            <w:pPr>
              <w:pStyle w:val="ProductList-TableBody"/>
              <w:jc w:val="center"/>
            </w:pPr>
          </w:p>
        </w:tc>
      </w:tr>
      <w:tr w:rsidR="00AF76FA" w14:paraId="35594EAA" w14:textId="77777777">
        <w:tc>
          <w:tcPr>
            <w:tcW w:w="3920" w:type="dxa"/>
            <w:tcBorders>
              <w:top w:val="dashed" w:sz="4" w:space="0" w:color="BFBFBF"/>
              <w:left w:val="single" w:sz="9" w:space="0" w:color="FFFFFF"/>
              <w:bottom w:val="dashed" w:sz="4" w:space="0" w:color="BFBFBF"/>
              <w:right w:val="single" w:sz="9" w:space="0" w:color="FFFFFF"/>
            </w:tcBorders>
          </w:tcPr>
          <w:p w14:paraId="4B5002A1" w14:textId="77777777" w:rsidR="00AF76FA" w:rsidRDefault="00E92E0B">
            <w:pPr>
              <w:pStyle w:val="ProductList-TableBody"/>
            </w:pPr>
            <w:r>
              <w:t>Додаткова ліцензія на Windows 10 Enterprise E3 на користувача (на Enterprise на пристрій)</w:t>
            </w:r>
            <w:r>
              <w:fldChar w:fldCharType="begin"/>
            </w:r>
            <w:r>
              <w:instrText xml:space="preserve"> XE "Додаткова ліцензія на Windows 10 Enterprise E3 на користувача (на Enterprise на пристрій)"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5781CA81" w14:textId="77777777" w:rsidR="00AF76FA" w:rsidRDefault="00E92E0B">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2942A5E9" w14:textId="77777777" w:rsidR="00AF76FA" w:rsidRDefault="00E92E0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CE39676" w14:textId="77777777" w:rsidR="00AF76FA" w:rsidRDefault="00AF76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101D43"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3F587F"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32F314"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A41252"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5F9546"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EE9531" w14:textId="77777777" w:rsidR="00AF76FA" w:rsidRDefault="00E92E0B">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DE4EE5"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8575B7"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01D51B" w14:textId="77777777" w:rsidR="00AF76FA" w:rsidRDefault="00AF76FA">
            <w:pPr>
              <w:pStyle w:val="ProductList-TableBody"/>
              <w:jc w:val="center"/>
            </w:pPr>
          </w:p>
        </w:tc>
      </w:tr>
      <w:tr w:rsidR="00AF76FA" w14:paraId="30577543" w14:textId="77777777">
        <w:tc>
          <w:tcPr>
            <w:tcW w:w="3920" w:type="dxa"/>
            <w:tcBorders>
              <w:top w:val="dashed" w:sz="4" w:space="0" w:color="BFBFBF"/>
              <w:left w:val="single" w:sz="9" w:space="0" w:color="FFFFFF"/>
              <w:bottom w:val="dashed" w:sz="4" w:space="0" w:color="BFBFBF"/>
              <w:right w:val="single" w:sz="9" w:space="0" w:color="FFFFFF"/>
            </w:tcBorders>
          </w:tcPr>
          <w:p w14:paraId="3E2BB224" w14:textId="77777777" w:rsidR="00AF76FA" w:rsidRDefault="00E92E0B">
            <w:pPr>
              <w:pStyle w:val="ProductList-TableBody"/>
            </w:pPr>
            <w:r>
              <w:rPr>
                <w:color w:val="000000"/>
              </w:rPr>
              <w:t>Додаткова ліцензія на Windows 10 Enterprise E5 на користувача (на Enterprise на пристрій) (Ліцензія на передплату)</w:t>
            </w:r>
            <w:r>
              <w:fldChar w:fldCharType="begin"/>
            </w:r>
            <w:r>
              <w:instrText xml:space="preserve"> XE "Додаткова ліцензія на Windows 10 Enterprise E5 на користувача (на Enterprise на пристрій) (Ліцензія на передплату)"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D5DD583" w14:textId="77777777" w:rsidR="00AF76FA" w:rsidRDefault="00E92E0B">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03D4D28B" w14:textId="77777777" w:rsidR="00AF76FA" w:rsidRDefault="00E92E0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69DCAB5" w14:textId="77777777" w:rsidR="00AF76FA" w:rsidRDefault="00AF76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763BAD"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DC1EFB"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9D79CC"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564F31" w14:textId="77777777" w:rsidR="00AF76FA" w:rsidRDefault="00E92E0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28DA9A"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570A94" w14:textId="77777777" w:rsidR="00AF76FA" w:rsidRDefault="00E92E0B">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DB84A"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D3D7B5"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071903" w14:textId="77777777" w:rsidR="00AF76FA" w:rsidRDefault="00AF76FA">
            <w:pPr>
              <w:pStyle w:val="ProductList-TableBody"/>
              <w:jc w:val="center"/>
            </w:pPr>
          </w:p>
        </w:tc>
      </w:tr>
      <w:tr w:rsidR="00AF76FA" w14:paraId="5A260ED6" w14:textId="77777777">
        <w:tc>
          <w:tcPr>
            <w:tcW w:w="3920" w:type="dxa"/>
            <w:tcBorders>
              <w:top w:val="dashed" w:sz="4" w:space="0" w:color="BFBFBF"/>
              <w:left w:val="single" w:sz="9" w:space="0" w:color="FFFFFF"/>
              <w:bottom w:val="dashed" w:sz="4" w:space="0" w:color="BFBFBF"/>
              <w:right w:val="single" w:sz="9" w:space="0" w:color="FFFFFF"/>
            </w:tcBorders>
          </w:tcPr>
          <w:p w14:paraId="263A57C5" w14:textId="77777777" w:rsidR="00AF76FA" w:rsidRDefault="00E92E0B">
            <w:pPr>
              <w:pStyle w:val="ProductList-TableBody"/>
            </w:pPr>
            <w:r>
              <w:t>Windows 10 Education</w:t>
            </w:r>
            <w:r>
              <w:fldChar w:fldCharType="begin"/>
            </w:r>
            <w:r>
              <w:instrText xml:space="preserve"> XE "Windows 10 Education" </w:instrText>
            </w:r>
            <w:r>
              <w:fldChar w:fldCharType="end"/>
            </w:r>
            <w:r>
              <w:t xml:space="preserve"> (на пристрій)</w:t>
            </w:r>
          </w:p>
        </w:tc>
        <w:tc>
          <w:tcPr>
            <w:tcW w:w="620" w:type="dxa"/>
            <w:tcBorders>
              <w:top w:val="dashed" w:sz="4" w:space="0" w:color="BFBFBF"/>
              <w:left w:val="single" w:sz="9" w:space="0" w:color="FFFFFF"/>
              <w:bottom w:val="dashed" w:sz="4" w:space="0" w:color="BFBFBF"/>
              <w:right w:val="single" w:sz="9" w:space="0" w:color="FFFFFF"/>
            </w:tcBorders>
          </w:tcPr>
          <w:p w14:paraId="2745DE89" w14:textId="77777777" w:rsidR="00AF76FA" w:rsidRDefault="00E92E0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E76E990" w14:textId="77777777" w:rsidR="00AF76FA" w:rsidRDefault="00E92E0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2EB1133" w14:textId="77777777" w:rsidR="00AF76FA" w:rsidRDefault="00E92E0B">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3EFFD434" w14:textId="77777777" w:rsidR="00AF76FA" w:rsidRDefault="00E92E0B">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7CA056"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1FEE18"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FDC317"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324849"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0BFDE6"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183141" w14:textId="77777777" w:rsidR="00AF76FA" w:rsidRDefault="00E92E0B">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265624" w14:textId="77777777" w:rsidR="00AF76FA" w:rsidRDefault="00E92E0B">
            <w:pPr>
              <w:pStyle w:val="ProductList-TableBody"/>
              <w:jc w:val="center"/>
            </w:pPr>
            <w:r>
              <w:fldChar w:fldCharType="begin"/>
            </w:r>
            <w:r>
              <w:instrText xml:space="preserve"> AutoTextList   \s NoStyle \t "Платформа настільного комп’ютера School" </w:instrText>
            </w:r>
            <w:r>
              <w:fldChar w:fldCharType="separate"/>
            </w:r>
            <w:r>
              <w:rPr>
                <w:color w:val="000000"/>
              </w:rPr>
              <w:t>SD</w:t>
            </w:r>
            <w:r>
              <w:fldChar w:fldCharType="end"/>
            </w:r>
            <w:r>
              <w:t>,</w:t>
            </w:r>
            <w:r>
              <w:fldChar w:fldCharType="begin"/>
            </w:r>
            <w:r>
              <w:instrText xml:space="preserve"> AutoTextList   \s NoStyle \t "Student Offering School only"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C38084" w14:textId="77777777" w:rsidR="00AF76FA" w:rsidRDefault="00AF76FA">
            <w:pPr>
              <w:pStyle w:val="ProductList-TableBody"/>
              <w:jc w:val="center"/>
            </w:pPr>
          </w:p>
        </w:tc>
      </w:tr>
      <w:tr w:rsidR="00AF76FA" w14:paraId="57BA2654" w14:textId="77777777">
        <w:tc>
          <w:tcPr>
            <w:tcW w:w="3920" w:type="dxa"/>
            <w:tcBorders>
              <w:top w:val="dashed" w:sz="4" w:space="0" w:color="BFBFBF"/>
              <w:left w:val="single" w:sz="9" w:space="0" w:color="FFFFFF"/>
              <w:bottom w:val="dashed" w:sz="4" w:space="0" w:color="BFBFBF"/>
              <w:right w:val="single" w:sz="9" w:space="0" w:color="FFFFFF"/>
            </w:tcBorders>
          </w:tcPr>
          <w:p w14:paraId="0113FB24" w14:textId="77777777" w:rsidR="00AF76FA" w:rsidRDefault="00E92E0B">
            <w:pPr>
              <w:pStyle w:val="ProductList-TableBody"/>
            </w:pPr>
            <w:r>
              <w:t>Windows 10 Education E3</w:t>
            </w:r>
            <w:r>
              <w:fldChar w:fldCharType="begin"/>
            </w:r>
            <w:r>
              <w:instrText xml:space="preserve"> XE "Windows 10 Education E3"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76964DEB" w14:textId="77777777" w:rsidR="00AF76FA" w:rsidRDefault="00E92E0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F383943" w14:textId="77777777" w:rsidR="00AF76FA" w:rsidRDefault="00AF76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F9C5B0" w14:textId="77777777" w:rsidR="00AF76FA" w:rsidRDefault="00AF76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21BEA3"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9B5AEA"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FBABD6"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FBE8A4"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18A263"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1A7C64"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22ECA9"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DDCB30" w14:textId="77777777" w:rsidR="00AF76FA" w:rsidRDefault="00E92E0B">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C8C854" w14:textId="77777777" w:rsidR="00AF76FA" w:rsidRDefault="00AF76FA">
            <w:pPr>
              <w:pStyle w:val="ProductList-TableBody"/>
              <w:jc w:val="center"/>
            </w:pPr>
          </w:p>
        </w:tc>
      </w:tr>
      <w:tr w:rsidR="00AF76FA" w14:paraId="3E20D13A" w14:textId="77777777">
        <w:tc>
          <w:tcPr>
            <w:tcW w:w="3920" w:type="dxa"/>
            <w:tcBorders>
              <w:top w:val="dashed" w:sz="4" w:space="0" w:color="BFBFBF"/>
              <w:left w:val="single" w:sz="9" w:space="0" w:color="FFFFFF"/>
              <w:bottom w:val="dashed" w:sz="4" w:space="0" w:color="BFBFBF"/>
              <w:right w:val="single" w:sz="9" w:space="0" w:color="FFFFFF"/>
            </w:tcBorders>
          </w:tcPr>
          <w:p w14:paraId="1B5D4494" w14:textId="77777777" w:rsidR="00AF76FA" w:rsidRDefault="00E92E0B">
            <w:pPr>
              <w:pStyle w:val="ProductList-TableBody"/>
            </w:pPr>
            <w:r>
              <w:t xml:space="preserve">Windows 10 Enterprise A3 </w:t>
            </w:r>
            <w:r>
              <w:fldChar w:fldCharType="begin"/>
            </w:r>
            <w:r>
              <w:instrText xml:space="preserve"> XE "Windows 10 Enterprise A3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641C8FFF" w14:textId="77777777" w:rsidR="00AF76FA" w:rsidRDefault="00E92E0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6CD0640" w14:textId="77777777" w:rsidR="00AF76FA" w:rsidRDefault="00AF76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758C34" w14:textId="77777777" w:rsidR="00AF76FA" w:rsidRDefault="00AF76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90A79F"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7B34A3"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9F1BB1"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F64445"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A5E55A"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5CA92D"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D30A5F"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41D559"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A29451" w14:textId="77777777" w:rsidR="00AF76FA" w:rsidRDefault="00AF76FA">
            <w:pPr>
              <w:pStyle w:val="ProductList-TableBody"/>
              <w:jc w:val="center"/>
            </w:pPr>
          </w:p>
        </w:tc>
      </w:tr>
      <w:tr w:rsidR="00AF76FA" w14:paraId="32DC499C" w14:textId="77777777">
        <w:tc>
          <w:tcPr>
            <w:tcW w:w="3920" w:type="dxa"/>
            <w:tcBorders>
              <w:top w:val="dashed" w:sz="4" w:space="0" w:color="BFBFBF"/>
              <w:left w:val="single" w:sz="9" w:space="0" w:color="FFFFFF"/>
              <w:bottom w:val="dashed" w:sz="4" w:space="0" w:color="BFBFBF"/>
              <w:right w:val="single" w:sz="9" w:space="0" w:color="FFFFFF"/>
            </w:tcBorders>
          </w:tcPr>
          <w:p w14:paraId="0C0763D5" w14:textId="77777777" w:rsidR="00AF76FA" w:rsidRDefault="00E92E0B">
            <w:pPr>
              <w:pStyle w:val="ProductList-TableBody"/>
            </w:pPr>
            <w:r>
              <w:t>Windows 10 Education E5</w:t>
            </w:r>
            <w:r>
              <w:fldChar w:fldCharType="begin"/>
            </w:r>
            <w:r>
              <w:instrText xml:space="preserve"> XE "Windows 10 Education E5" </w:instrText>
            </w:r>
            <w:r>
              <w:fldChar w:fldCharType="end"/>
            </w:r>
            <w:r>
              <w:t xml:space="preserve"> (на користувача)</w:t>
            </w:r>
          </w:p>
        </w:tc>
        <w:tc>
          <w:tcPr>
            <w:tcW w:w="620" w:type="dxa"/>
            <w:tcBorders>
              <w:top w:val="dashed" w:sz="4" w:space="0" w:color="BFBFBF"/>
              <w:left w:val="single" w:sz="9" w:space="0" w:color="FFFFFF"/>
              <w:bottom w:val="dashed" w:sz="4" w:space="0" w:color="BFBFBF"/>
              <w:right w:val="single" w:sz="9" w:space="0" w:color="FFFFFF"/>
            </w:tcBorders>
          </w:tcPr>
          <w:p w14:paraId="128D99FB" w14:textId="77777777" w:rsidR="00AF76FA" w:rsidRDefault="00E92E0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D58DD1E" w14:textId="77777777" w:rsidR="00AF76FA" w:rsidRDefault="00AF76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27A4CF" w14:textId="77777777" w:rsidR="00AF76FA" w:rsidRDefault="00AF76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EA7C07"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A508C9"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4EE49C"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A4E320"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AA3424"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9F2A08"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1C76C2"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04C1FF" w14:textId="77777777" w:rsidR="00AF76FA" w:rsidRDefault="00E92E0B">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934574" w14:textId="77777777" w:rsidR="00AF76FA" w:rsidRDefault="00AF76FA">
            <w:pPr>
              <w:pStyle w:val="ProductList-TableBody"/>
              <w:jc w:val="center"/>
            </w:pPr>
          </w:p>
        </w:tc>
      </w:tr>
      <w:tr w:rsidR="00AF76FA" w14:paraId="573C2F88" w14:textId="77777777">
        <w:tc>
          <w:tcPr>
            <w:tcW w:w="3920" w:type="dxa"/>
            <w:tcBorders>
              <w:top w:val="dashed" w:sz="4" w:space="0" w:color="BFBFBF"/>
              <w:left w:val="single" w:sz="9" w:space="0" w:color="FFFFFF"/>
              <w:bottom w:val="dashed" w:sz="4" w:space="0" w:color="BFBFBF"/>
              <w:right w:val="single" w:sz="9" w:space="0" w:color="FFFFFF"/>
            </w:tcBorders>
          </w:tcPr>
          <w:p w14:paraId="4800B0AD" w14:textId="77777777" w:rsidR="00AF76FA" w:rsidRDefault="00E92E0B">
            <w:pPr>
              <w:pStyle w:val="ProductList-TableBody"/>
            </w:pPr>
            <w:r>
              <w:t>Ліцензія Windows 10 Enterprise A5</w:t>
            </w:r>
            <w:r>
              <w:fldChar w:fldCharType="begin"/>
            </w:r>
            <w:r>
              <w:instrText xml:space="preserve"> XE "Ліцензія Windows 10 Enterprise A5" </w:instrText>
            </w:r>
            <w:r>
              <w:fldChar w:fldCharType="end"/>
            </w:r>
            <w:r>
              <w:t xml:space="preserve"> (на користувача)</w:t>
            </w:r>
          </w:p>
        </w:tc>
        <w:tc>
          <w:tcPr>
            <w:tcW w:w="620" w:type="dxa"/>
            <w:tcBorders>
              <w:top w:val="dashed" w:sz="4" w:space="0" w:color="BFBFBF"/>
              <w:left w:val="single" w:sz="9" w:space="0" w:color="FFFFFF"/>
              <w:bottom w:val="dashed" w:sz="4" w:space="0" w:color="BFBFBF"/>
              <w:right w:val="single" w:sz="9" w:space="0" w:color="FFFFFF"/>
            </w:tcBorders>
          </w:tcPr>
          <w:p w14:paraId="5D86AFDE" w14:textId="77777777" w:rsidR="00AF76FA" w:rsidRDefault="00E92E0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315BB62" w14:textId="77777777" w:rsidR="00AF76FA" w:rsidRDefault="00AF76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C24903" w14:textId="77777777" w:rsidR="00AF76FA" w:rsidRDefault="00AF76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77CA97"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A3B5D0"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828D76"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799161"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CB0D56"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CB9EA8"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925F62"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620FF6"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0B36A4" w14:textId="77777777" w:rsidR="00AF76FA" w:rsidRDefault="00AF76FA">
            <w:pPr>
              <w:pStyle w:val="ProductList-TableBody"/>
              <w:jc w:val="center"/>
            </w:pPr>
          </w:p>
        </w:tc>
      </w:tr>
      <w:tr w:rsidR="00AF76FA" w14:paraId="7EBC96D7" w14:textId="77777777">
        <w:tc>
          <w:tcPr>
            <w:tcW w:w="3920" w:type="dxa"/>
            <w:tcBorders>
              <w:top w:val="dashed" w:sz="4" w:space="0" w:color="BFBFBF"/>
              <w:left w:val="single" w:sz="9" w:space="0" w:color="FFFFFF"/>
              <w:bottom w:val="dashed" w:sz="4" w:space="0" w:color="BFBFBF"/>
              <w:right w:val="single" w:sz="9" w:space="0" w:color="FFFFFF"/>
            </w:tcBorders>
          </w:tcPr>
          <w:p w14:paraId="3AF85B35" w14:textId="77777777" w:rsidR="00AF76FA" w:rsidRDefault="00E92E0B">
            <w:pPr>
              <w:pStyle w:val="ProductList-TableBody"/>
            </w:pPr>
            <w:r>
              <w:t>Windows VDA на пристрій</w:t>
            </w:r>
            <w:r>
              <w:fldChar w:fldCharType="begin"/>
            </w:r>
            <w:r>
              <w:instrText xml:space="preserve"> XE "Windows VDA на пристрій"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64CFE22F" w14:textId="77777777" w:rsidR="00AF76FA" w:rsidRDefault="00E92E0B">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16250E6D" w14:textId="77777777" w:rsidR="00AF76FA" w:rsidRDefault="00E92E0B">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26A72DE9" w14:textId="77777777" w:rsidR="00AF76FA" w:rsidRDefault="00AF76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9913F7"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9FE024"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66B732"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8EC524"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2DD6F6" w14:textId="77777777" w:rsidR="00AF76FA" w:rsidRDefault="00E92E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9C6FE3"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7D2D1C"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38563F"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51AF3D" w14:textId="77777777" w:rsidR="00AF76FA" w:rsidRDefault="00AF76FA">
            <w:pPr>
              <w:pStyle w:val="ProductList-TableBody"/>
              <w:jc w:val="center"/>
            </w:pPr>
          </w:p>
        </w:tc>
      </w:tr>
      <w:tr w:rsidR="00AF76FA" w14:paraId="5CE9FA1A" w14:textId="77777777">
        <w:tc>
          <w:tcPr>
            <w:tcW w:w="3920" w:type="dxa"/>
            <w:tcBorders>
              <w:top w:val="dashed" w:sz="4" w:space="0" w:color="BFBFBF"/>
              <w:left w:val="single" w:sz="9" w:space="0" w:color="FFFFFF"/>
              <w:bottom w:val="dashed" w:sz="4" w:space="0" w:color="BFBFBF"/>
              <w:right w:val="single" w:sz="9" w:space="0" w:color="FFFFFF"/>
            </w:tcBorders>
          </w:tcPr>
          <w:p w14:paraId="23F3B496" w14:textId="77777777" w:rsidR="00AF76FA" w:rsidRDefault="00E92E0B">
            <w:pPr>
              <w:pStyle w:val="ProductList-TableBody"/>
            </w:pPr>
            <w:r>
              <w:t xml:space="preserve">Windows VDA E3 </w:t>
            </w:r>
            <w:r>
              <w:fldChar w:fldCharType="begin"/>
            </w:r>
            <w:r>
              <w:instrText xml:space="preserve"> XE "Windows VDA E3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5763A958" w14:textId="77777777" w:rsidR="00AF76FA" w:rsidRDefault="00E92E0B">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2564806B" w14:textId="77777777" w:rsidR="00AF76FA" w:rsidRDefault="00E92E0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B9F4E7B" w14:textId="77777777" w:rsidR="00AF76FA" w:rsidRDefault="00AF76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9294B5"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5FBD4C"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EDC268"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47F9A8"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416EC1"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42E250" w14:textId="77777777" w:rsidR="00AF76FA" w:rsidRDefault="00E92E0B">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F10F2D"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DFEB57"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545913" w14:textId="77777777" w:rsidR="00AF76FA" w:rsidRDefault="00AF76FA">
            <w:pPr>
              <w:pStyle w:val="ProductList-TableBody"/>
              <w:jc w:val="center"/>
            </w:pPr>
          </w:p>
        </w:tc>
      </w:tr>
      <w:tr w:rsidR="00AF76FA" w14:paraId="036A567D" w14:textId="77777777">
        <w:tc>
          <w:tcPr>
            <w:tcW w:w="3920" w:type="dxa"/>
            <w:tcBorders>
              <w:top w:val="dashed" w:sz="4" w:space="0" w:color="BFBFBF"/>
              <w:left w:val="single" w:sz="9" w:space="0" w:color="FFFFFF"/>
              <w:bottom w:val="dashed" w:sz="4" w:space="0" w:color="BFBFBF"/>
              <w:right w:val="single" w:sz="9" w:space="0" w:color="FFFFFF"/>
            </w:tcBorders>
          </w:tcPr>
          <w:p w14:paraId="172CAD3C" w14:textId="77777777" w:rsidR="00AF76FA" w:rsidRDefault="00E92E0B">
            <w:pPr>
              <w:pStyle w:val="ProductList-TableBody"/>
            </w:pPr>
            <w:r>
              <w:t xml:space="preserve">Windows VDA E5 </w:t>
            </w:r>
            <w:r>
              <w:fldChar w:fldCharType="begin"/>
            </w:r>
            <w:r>
              <w:instrText xml:space="preserve"> XE "Windows VDA E5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27FE9EF4" w14:textId="77777777" w:rsidR="00AF76FA" w:rsidRDefault="00E92E0B">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6E24CD68" w14:textId="77777777" w:rsidR="00AF76FA" w:rsidRDefault="00E92E0B">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14E8F5A9" w14:textId="77777777" w:rsidR="00AF76FA" w:rsidRDefault="00AF76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251701"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F06D8F"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A7EBE2"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10E3EA"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04654A"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AECD8D" w14:textId="77777777" w:rsidR="00AF76FA" w:rsidRDefault="00E92E0B">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109C39"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46163E"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D012B5" w14:textId="77777777" w:rsidR="00AF76FA" w:rsidRDefault="00AF76FA">
            <w:pPr>
              <w:pStyle w:val="ProductList-TableBody"/>
              <w:jc w:val="center"/>
            </w:pPr>
          </w:p>
        </w:tc>
      </w:tr>
      <w:tr w:rsidR="00AF76FA" w14:paraId="10B05191" w14:textId="77777777">
        <w:tc>
          <w:tcPr>
            <w:tcW w:w="3920" w:type="dxa"/>
            <w:tcBorders>
              <w:top w:val="dashed" w:sz="4" w:space="0" w:color="BFBFBF"/>
              <w:left w:val="single" w:sz="9" w:space="0" w:color="FFFFFF"/>
              <w:bottom w:val="dashed" w:sz="4" w:space="0" w:color="BFBFBF"/>
              <w:right w:val="single" w:sz="9" w:space="0" w:color="FFFFFF"/>
            </w:tcBorders>
          </w:tcPr>
          <w:p w14:paraId="2184BDC0" w14:textId="77777777" w:rsidR="00AF76FA" w:rsidRDefault="00E92E0B">
            <w:pPr>
              <w:pStyle w:val="ProductList-TableBody"/>
            </w:pPr>
            <w:r>
              <w:t xml:space="preserve">Ліцензування Windows 10 Home для професійних прав </w:t>
            </w:r>
            <w:r>
              <w:fldChar w:fldCharType="begin"/>
            </w:r>
            <w:r>
              <w:instrText xml:space="preserve"> XE "Ліцензування Windows 10 Home для професійних прав " </w:instrText>
            </w:r>
            <w:r>
              <w:fldChar w:fldCharType="end"/>
            </w:r>
            <w:r>
              <w:t>(на пристрій)</w:t>
            </w:r>
          </w:p>
        </w:tc>
        <w:tc>
          <w:tcPr>
            <w:tcW w:w="620" w:type="dxa"/>
            <w:tcBorders>
              <w:top w:val="dashed" w:sz="4" w:space="0" w:color="BFBFBF"/>
              <w:left w:val="single" w:sz="9" w:space="0" w:color="FFFFFF"/>
              <w:bottom w:val="dashed" w:sz="4" w:space="0" w:color="BFBFBF"/>
              <w:right w:val="single" w:sz="9" w:space="0" w:color="FFFFFF"/>
            </w:tcBorders>
          </w:tcPr>
          <w:p w14:paraId="7C702C07" w14:textId="77777777" w:rsidR="00AF76FA" w:rsidRDefault="00E92E0B">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76560FD3" w14:textId="77777777" w:rsidR="00AF76FA" w:rsidRDefault="00E92E0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EA9FCE0" w14:textId="77777777" w:rsidR="00AF76FA" w:rsidRDefault="00AF76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A56F484"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EF4F4F"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C25DFE"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9CC060"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8CFA50"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6BCE4B"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D5D734"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ADDC6D"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EE293A" w14:textId="77777777" w:rsidR="00AF76FA" w:rsidRDefault="00AF76FA">
            <w:pPr>
              <w:pStyle w:val="ProductList-TableBody"/>
              <w:jc w:val="center"/>
            </w:pPr>
          </w:p>
        </w:tc>
      </w:tr>
      <w:tr w:rsidR="00AF76FA" w14:paraId="4563A688" w14:textId="77777777">
        <w:tc>
          <w:tcPr>
            <w:tcW w:w="3920" w:type="dxa"/>
            <w:tcBorders>
              <w:top w:val="dashed" w:sz="4" w:space="0" w:color="BFBFBF"/>
              <w:left w:val="single" w:sz="9" w:space="0" w:color="FFFFFF"/>
              <w:bottom w:val="dashed" w:sz="4" w:space="0" w:color="BFBFBF"/>
              <w:right w:val="single" w:sz="9" w:space="0" w:color="FFFFFF"/>
            </w:tcBorders>
          </w:tcPr>
          <w:p w14:paraId="5735E3B1" w14:textId="77777777" w:rsidR="00AF76FA" w:rsidRDefault="00E92E0B">
            <w:pPr>
              <w:pStyle w:val="ProductList-TableBody"/>
            </w:pPr>
            <w:r>
              <w:t>Оновлення Windows 10 Home до Windows 10 Pro для Microsoft 365 Business преміум</w:t>
            </w:r>
            <w:r>
              <w:fldChar w:fldCharType="begin"/>
            </w:r>
            <w:r>
              <w:instrText xml:space="preserve"> XE "Оновлення Windows 10 Home до Windows 10 Pro для Microsoft 365 Business преміум"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96CEA19" w14:textId="77777777" w:rsidR="00AF76FA" w:rsidRDefault="00AF76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5D9107" w14:textId="77777777" w:rsidR="00AF76FA" w:rsidRDefault="00AF76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91B27B" w14:textId="77777777" w:rsidR="00AF76FA" w:rsidRDefault="00AF76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78D2C2"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3A0730"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328472"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0FD23E"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0183A5"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2412BB"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EF55D8"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BD0501"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75C06B" w14:textId="77777777" w:rsidR="00AF76FA" w:rsidRDefault="00AF76FA">
            <w:pPr>
              <w:pStyle w:val="ProductList-TableBody"/>
              <w:jc w:val="center"/>
            </w:pPr>
          </w:p>
        </w:tc>
      </w:tr>
      <w:tr w:rsidR="00AF76FA" w14:paraId="7F4A29E0" w14:textId="77777777">
        <w:tc>
          <w:tcPr>
            <w:tcW w:w="3920" w:type="dxa"/>
            <w:tcBorders>
              <w:top w:val="dashed" w:sz="4" w:space="0" w:color="BFBFBF"/>
              <w:left w:val="single" w:sz="9" w:space="0" w:color="FFFFFF"/>
              <w:bottom w:val="dashed" w:sz="4" w:space="0" w:color="BFBFBF"/>
              <w:right w:val="single" w:sz="9" w:space="0" w:color="FFFFFF"/>
            </w:tcBorders>
          </w:tcPr>
          <w:p w14:paraId="1AF88B32" w14:textId="77777777" w:rsidR="00AF76FA" w:rsidRDefault="00E92E0B">
            <w:pPr>
              <w:pStyle w:val="ProductList-TableBody"/>
            </w:pPr>
            <w:r>
              <w:rPr>
                <w:color w:val="000000"/>
              </w:rPr>
              <w:t>Зовнішнє завантаження Windows 8.1 Enterprise (на пристрій)</w:t>
            </w:r>
            <w:r>
              <w:fldChar w:fldCharType="begin"/>
            </w:r>
            <w:r>
              <w:instrText xml:space="preserve"> XE "Зовнішнє завантаження Windows 8.1 Enterprise (на пристрій)"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C00C432" w14:textId="77777777" w:rsidR="00AF76FA" w:rsidRDefault="00E92E0B">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5473937F" w14:textId="77777777" w:rsidR="00AF76FA" w:rsidRDefault="00E92E0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0EE471A" w14:textId="77777777" w:rsidR="00AF76FA" w:rsidRDefault="00AF76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2A93BB"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7213F8" w14:textId="77777777" w:rsidR="00AF76FA" w:rsidRDefault="00E92E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750349"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0BE8DB"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F0CB29"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AEC72D"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1BD6C0"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0A4F94"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9BB3B6" w14:textId="77777777" w:rsidR="00AF76FA" w:rsidRDefault="00AF76FA">
            <w:pPr>
              <w:pStyle w:val="ProductList-TableBody"/>
              <w:jc w:val="center"/>
            </w:pPr>
          </w:p>
        </w:tc>
      </w:tr>
      <w:tr w:rsidR="00AF76FA" w14:paraId="420165A8" w14:textId="77777777">
        <w:tc>
          <w:tcPr>
            <w:tcW w:w="3920" w:type="dxa"/>
            <w:tcBorders>
              <w:top w:val="dashed" w:sz="4" w:space="0" w:color="BFBFBF"/>
              <w:left w:val="single" w:sz="9" w:space="0" w:color="FFFFFF"/>
              <w:bottom w:val="dashed" w:sz="4" w:space="0" w:color="BFBFBF"/>
              <w:right w:val="single" w:sz="9" w:space="0" w:color="FFFFFF"/>
            </w:tcBorders>
          </w:tcPr>
          <w:p w14:paraId="5B3571A1" w14:textId="77777777" w:rsidR="00AF76FA" w:rsidRDefault="00E92E0B">
            <w:pPr>
              <w:pStyle w:val="ProductList-TableBody"/>
            </w:pPr>
            <w:r>
              <w:rPr>
                <w:color w:val="000000"/>
              </w:rPr>
              <w:t>Комплект Windows Embedded 8 Standard Enterprise (Пакет 100)</w:t>
            </w:r>
            <w:r>
              <w:fldChar w:fldCharType="begin"/>
            </w:r>
            <w:r>
              <w:instrText xml:space="preserve"> XE "Комплект Windows Embedded 8 Standard Enterprise (Пакет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C55260D" w14:textId="77777777" w:rsidR="00AF76FA" w:rsidRDefault="00E92E0B">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59A17E2A" w14:textId="77777777" w:rsidR="00AF76FA" w:rsidRDefault="00E92E0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371E900" w14:textId="77777777" w:rsidR="00AF76FA" w:rsidRDefault="00AF76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047360"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CB0391" w14:textId="77777777" w:rsidR="00AF76FA" w:rsidRDefault="00E92E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54956A"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F4BEC6"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47A5C6"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AF4983"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A4035A"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216897"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B63AFA" w14:textId="77777777" w:rsidR="00AF76FA" w:rsidRDefault="00AF76FA">
            <w:pPr>
              <w:pStyle w:val="ProductList-TableBody"/>
              <w:jc w:val="center"/>
            </w:pPr>
          </w:p>
        </w:tc>
      </w:tr>
      <w:tr w:rsidR="00AF76FA" w14:paraId="39E757CF" w14:textId="77777777">
        <w:tc>
          <w:tcPr>
            <w:tcW w:w="3920" w:type="dxa"/>
            <w:tcBorders>
              <w:top w:val="dashed" w:sz="4" w:space="0" w:color="BFBFBF"/>
              <w:left w:val="single" w:sz="9" w:space="0" w:color="FFFFFF"/>
              <w:bottom w:val="dashed" w:sz="4" w:space="0" w:color="BFBFBF"/>
              <w:right w:val="single" w:sz="9" w:space="0" w:color="FFFFFF"/>
            </w:tcBorders>
          </w:tcPr>
          <w:p w14:paraId="4AA5B9E5" w14:textId="77777777" w:rsidR="00AF76FA" w:rsidRDefault="00E92E0B">
            <w:pPr>
              <w:pStyle w:val="ProductList-TableBody"/>
            </w:pPr>
            <w:r>
              <w:rPr>
                <w:color w:val="000000"/>
              </w:rPr>
              <w:t>Подовжені оновлення системи безпеки Windows 7 на 2020 р. для M365 (на пристрій)</w:t>
            </w:r>
            <w:r>
              <w:fldChar w:fldCharType="begin"/>
            </w:r>
            <w:r>
              <w:instrText xml:space="preserve"> XE "Подовжені оновлення системи безпеки Windows 7 на 2020 р. для M365 (на пристрій)"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2D95431" w14:textId="77777777" w:rsidR="00AF76FA" w:rsidRDefault="00E92E0B">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767FB902" w14:textId="77777777" w:rsidR="00AF76FA" w:rsidRDefault="00AF76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E9806F" w14:textId="77777777" w:rsidR="00AF76FA" w:rsidRDefault="00AF76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F0DBCB"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2CE0CC"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B8DB16"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B9A0D4"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5BA395"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9F584F"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0B859E"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120413"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33022D" w14:textId="77777777" w:rsidR="00AF76FA" w:rsidRDefault="00AF76FA">
            <w:pPr>
              <w:pStyle w:val="ProductList-TableBody"/>
              <w:jc w:val="center"/>
            </w:pPr>
          </w:p>
        </w:tc>
      </w:tr>
      <w:tr w:rsidR="00AF76FA" w14:paraId="734000E8" w14:textId="77777777">
        <w:tc>
          <w:tcPr>
            <w:tcW w:w="3920" w:type="dxa"/>
            <w:tcBorders>
              <w:top w:val="dashed" w:sz="4" w:space="0" w:color="BFBFBF"/>
              <w:left w:val="single" w:sz="9" w:space="0" w:color="FFFFFF"/>
              <w:bottom w:val="dashed" w:sz="4" w:space="0" w:color="B2B2B2"/>
              <w:right w:val="single" w:sz="9" w:space="0" w:color="FFFFFF"/>
            </w:tcBorders>
          </w:tcPr>
          <w:p w14:paraId="7B206368" w14:textId="77777777" w:rsidR="00AF76FA" w:rsidRDefault="00E92E0B">
            <w:pPr>
              <w:pStyle w:val="ProductList-TableBody"/>
            </w:pPr>
            <w:r>
              <w:rPr>
                <w:color w:val="000000"/>
              </w:rPr>
              <w:t>Подовжені оновлення системи безпеки Windows 7 на 2020 р. (на пристрій)</w:t>
            </w:r>
            <w:r>
              <w:fldChar w:fldCharType="begin"/>
            </w:r>
            <w:r>
              <w:instrText xml:space="preserve"> XE "Подовжені оновлення системи безпеки Windows 7 на 2020 р. (на пристрій)"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24928A5D" w14:textId="77777777" w:rsidR="00AF76FA" w:rsidRDefault="00E92E0B">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24D2D5BF" w14:textId="77777777" w:rsidR="00AF76FA" w:rsidRDefault="00AF76FA">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475ED08F" w14:textId="77777777" w:rsidR="00AF76FA" w:rsidRDefault="00AF76FA">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1B73E56E"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355A84"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DE6494"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C54774"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52DDC5"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12A3FC"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29D716"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2D26FA"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3D49AB" w14:textId="77777777" w:rsidR="00AF76FA" w:rsidRDefault="00AF76FA">
            <w:pPr>
              <w:pStyle w:val="ProductList-TableBody"/>
              <w:jc w:val="center"/>
            </w:pPr>
          </w:p>
        </w:tc>
      </w:tr>
      <w:tr w:rsidR="00AF76FA" w14:paraId="3B0C106C" w14:textId="77777777">
        <w:tc>
          <w:tcPr>
            <w:tcW w:w="3920" w:type="dxa"/>
            <w:tcBorders>
              <w:top w:val="dashed" w:sz="4" w:space="0" w:color="B2B2B2"/>
              <w:left w:val="single" w:sz="9" w:space="0" w:color="FFFFFF"/>
              <w:bottom w:val="single" w:sz="4" w:space="0" w:color="FFFFFF"/>
              <w:right w:val="single" w:sz="9" w:space="0" w:color="FFFFFF"/>
            </w:tcBorders>
          </w:tcPr>
          <w:p w14:paraId="796FB1AC" w14:textId="77777777" w:rsidR="00AF76FA" w:rsidRDefault="00E92E0B">
            <w:pPr>
              <w:pStyle w:val="ProductList-TableBody"/>
            </w:pPr>
            <w:r>
              <w:rPr>
                <w:color w:val="000000"/>
              </w:rPr>
              <w:t>Microsoft Defender для кінцевих точок (передплачена ліцензія)</w:t>
            </w:r>
            <w:r>
              <w:fldChar w:fldCharType="begin"/>
            </w:r>
            <w:r>
              <w:instrText xml:space="preserve"> XE "Microsoft Defender для кінцевих точок (передплачена ліцензія)"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4D001B2E" w14:textId="77777777" w:rsidR="00AF76FA" w:rsidRDefault="00AF76F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81F8BC1" w14:textId="77777777" w:rsidR="00AF76FA" w:rsidRDefault="00AF76F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D412F00" w14:textId="77777777" w:rsidR="00AF76FA" w:rsidRDefault="00AF76F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8B4DC35"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70A27C"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1668F5"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C546DD"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3C472F"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8380B5"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ED8728"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66D67B"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3F1B6E" w14:textId="77777777" w:rsidR="00AF76FA" w:rsidRDefault="00AF76FA">
            <w:pPr>
              <w:pStyle w:val="ProductList-TableBody"/>
              <w:jc w:val="center"/>
            </w:pPr>
          </w:p>
        </w:tc>
      </w:tr>
    </w:tbl>
    <w:p w14:paraId="58DEC152" w14:textId="77777777" w:rsidR="00AF76FA" w:rsidRDefault="00E92E0B">
      <w:pPr>
        <w:pStyle w:val="ProductList-Offering1SubSection"/>
        <w:outlineLvl w:val="3"/>
      </w:pPr>
      <w:bookmarkStart w:id="193" w:name="_Sec755"/>
      <w:r>
        <w:t>2. Умови продукту</w:t>
      </w:r>
      <w:bookmarkEnd w:id="193"/>
    </w:p>
    <w:tbl>
      <w:tblPr>
        <w:tblStyle w:val="PURTable"/>
        <w:tblW w:w="0" w:type="dxa"/>
        <w:tblLook w:val="04A0" w:firstRow="1" w:lastRow="0" w:firstColumn="1" w:lastColumn="0" w:noHBand="0" w:noVBand="1"/>
      </w:tblPr>
      <w:tblGrid>
        <w:gridCol w:w="3619"/>
        <w:gridCol w:w="3640"/>
        <w:gridCol w:w="3657"/>
      </w:tblGrid>
      <w:tr w:rsidR="00AF76FA" w14:paraId="164F7C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AB4891" w14:textId="77777777" w:rsidR="00AF76FA" w:rsidRDefault="00E92E0B">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6A0BE473" w14:textId="77777777" w:rsidR="00AF76FA" w:rsidRDefault="00E92E0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tcPr>
          <w:p w14:paraId="654800B1" w14:textId="77777777" w:rsidR="00AF76FA" w:rsidRDefault="00E92E0B">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на Pro</w:t>
            </w:r>
          </w:p>
        </w:tc>
      </w:tr>
      <w:tr w:rsidR="00AF76FA" w14:paraId="72EBDA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E0642" w14:textId="77777777" w:rsidR="00AF76FA" w:rsidRDefault="00E92E0B">
            <w:pPr>
              <w:pStyle w:val="ProductList-TableBody"/>
            </w:pPr>
            <w:r>
              <w:rPr>
                <w:color w:val="404040"/>
              </w:rPr>
              <w:t>Придатність для подовження терміну: Н/Д</w:t>
            </w:r>
          </w:p>
        </w:tc>
        <w:tc>
          <w:tcPr>
            <w:tcW w:w="4040" w:type="dxa"/>
            <w:tcBorders>
              <w:top w:val="single" w:sz="4" w:space="0" w:color="000000"/>
              <w:left w:val="single" w:sz="4" w:space="0" w:color="000000"/>
              <w:bottom w:val="single" w:sz="4" w:space="0" w:color="000000"/>
              <w:right w:val="single" w:sz="4" w:space="0" w:color="000000"/>
            </w:tcBorders>
          </w:tcPr>
          <w:p w14:paraId="6C22BA23" w14:textId="77777777" w:rsidR="00AF76FA" w:rsidRDefault="00E92E0B">
            <w:pPr>
              <w:pStyle w:val="ProductList-TableBody"/>
            </w:pPr>
            <w:r>
              <w:fldChar w:fldCharType="begin"/>
            </w:r>
            <w:r>
              <w:instrText xml:space="preserve"> AutoTextList   \s NoStyle \t "Обов’язкова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Усі ліцензії (за винятком доступу до Virtual Desktop)</w:t>
            </w:r>
          </w:p>
        </w:tc>
        <w:tc>
          <w:tcPr>
            <w:tcW w:w="4040" w:type="dxa"/>
            <w:tcBorders>
              <w:top w:val="single" w:sz="4" w:space="0" w:color="000000"/>
              <w:left w:val="single" w:sz="4" w:space="0" w:color="000000"/>
              <w:bottom w:val="single" w:sz="4" w:space="0" w:color="000000"/>
              <w:right w:val="single" w:sz="4" w:space="0" w:color="000000"/>
            </w:tcBorders>
          </w:tcPr>
          <w:p w14:paraId="0B4BB859" w14:textId="77777777" w:rsidR="00AF76FA" w:rsidRDefault="00E92E0B">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r>
              <w:t xml:space="preserve">, </w:t>
            </w:r>
            <w:hyperlink w:anchor="_Sec841">
              <w:r>
                <w:rPr>
                  <w:color w:val="00467F"/>
                  <w:u w:val="single"/>
                </w:rPr>
                <w:t>Розділ 4</w:t>
              </w:r>
            </w:hyperlink>
          </w:p>
        </w:tc>
      </w:tr>
      <w:tr w:rsidR="00AF76FA" w14:paraId="5A8F7F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8E08B" w14:textId="77777777" w:rsidR="00AF76FA" w:rsidRDefault="00E92E0B">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B221F" w14:textId="77777777" w:rsidR="00AF76FA" w:rsidRDefault="00E92E0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6B98A8C5" w14:textId="77777777" w:rsidR="00AF76FA" w:rsidRDefault="00E92E0B">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Виділеної річної передоплати." </w:instrText>
            </w:r>
            <w:r>
              <w:fldChar w:fldCharType="separate"/>
            </w:r>
            <w:r>
              <w:rPr>
                <w:color w:val="0563C1"/>
              </w:rPr>
              <w:t>Право на зменшення</w:t>
            </w:r>
            <w:r>
              <w:fldChar w:fldCharType="end"/>
            </w:r>
            <w:r>
              <w:t>: Ліцензії Add-on, додаткові продукти</w:t>
            </w:r>
          </w:p>
        </w:tc>
      </w:tr>
      <w:tr w:rsidR="00AF76FA" w14:paraId="7C9DC7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C68E2" w14:textId="77777777" w:rsidR="00AF76FA" w:rsidRDefault="00E92E0B">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tcPr>
          <w:p w14:paraId="32F09632" w14:textId="77777777" w:rsidR="00AF76FA" w:rsidRDefault="00E92E0B">
            <w:pPr>
              <w:pStyle w:val="ProductList-TableBody"/>
            </w:pP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 використання для студентів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ECBD0" w14:textId="77777777" w:rsidR="00AF76FA" w:rsidRDefault="00E92E0B">
            <w:pPr>
              <w:pStyle w:val="ProductList-TableBody"/>
            </w:pPr>
            <w:r>
              <w:rPr>
                <w:color w:val="404040"/>
              </w:rPr>
              <w:t>Право на уточнення: Н/Д</w:t>
            </w:r>
          </w:p>
        </w:tc>
      </w:tr>
      <w:tr w:rsidR="00AF76FA" w14:paraId="4AD1AE8B" w14:textId="77777777">
        <w:tc>
          <w:tcPr>
            <w:tcW w:w="4040" w:type="dxa"/>
            <w:tcBorders>
              <w:top w:val="single" w:sz="4" w:space="0" w:color="000000"/>
              <w:left w:val="single" w:sz="4" w:space="0" w:color="000000"/>
              <w:bottom w:val="single" w:sz="4" w:space="0" w:color="000000"/>
              <w:right w:val="single" w:sz="4" w:space="0" w:color="000000"/>
            </w:tcBorders>
          </w:tcPr>
          <w:p w14:paraId="4C000F87" w14:textId="77777777" w:rsidR="00AF76FA" w:rsidRDefault="00E92E0B">
            <w:pPr>
              <w:pStyle w:val="ProductList-TableBody"/>
            </w:pPr>
            <w:r>
              <w:fldChar w:fldCharType="begin"/>
            </w:r>
            <w:r>
              <w:instrText xml:space="preserve"> AutoTextList   \s NoStyle \t "Знижка UTD: знижка,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0961E" w14:textId="77777777" w:rsidR="00AF76FA" w:rsidRDefault="00AF76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6BE234" w14:textId="77777777" w:rsidR="00AF76FA" w:rsidRDefault="00E92E0B">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Додаткові ліцензії та Перехід у рамках Підтримки програмного забезпечення</w:t>
            </w:r>
            <w:r>
              <w:fldChar w:fldCharType="end"/>
            </w:r>
            <w:r>
              <w:t xml:space="preserve">: див. </w:t>
            </w:r>
            <w:hyperlink w:anchor="_Sec1237">
              <w:r>
                <w:rPr>
                  <w:color w:val="00467F"/>
                  <w:u w:val="single"/>
                </w:rPr>
                <w:t>Додаток C</w:t>
              </w:r>
            </w:hyperlink>
          </w:p>
        </w:tc>
      </w:tr>
    </w:tbl>
    <w:p w14:paraId="6921F98A" w14:textId="77777777" w:rsidR="00AF76FA" w:rsidRDefault="00AF76FA">
      <w:pPr>
        <w:pStyle w:val="ProductList-Body"/>
      </w:pPr>
    </w:p>
    <w:p w14:paraId="576F0450" w14:textId="77777777" w:rsidR="00AF76FA" w:rsidRDefault="00E92E0B">
      <w:pPr>
        <w:pStyle w:val="ProductList-ClauseHeading"/>
        <w:outlineLvl w:val="4"/>
      </w:pPr>
      <w:r>
        <w:t>2.1 Передача ліцензій щодо ліцензій на операційну систему Windows для настільних комп’ютерів</w:t>
      </w:r>
    </w:p>
    <w:p w14:paraId="59056174" w14:textId="77777777" w:rsidR="00AF76FA" w:rsidRDefault="00E92E0B">
      <w:pPr>
        <w:pStyle w:val="ProductList-SubClauseHeading"/>
        <w:outlineLvl w:val="5"/>
      </w:pPr>
      <w:r>
        <w:t>2.1.1 Можливість виділення ліцензії на користувача (за винятком доступу Virtual Desktop)</w:t>
      </w:r>
    </w:p>
    <w:p w14:paraId="3E788AAA" w14:textId="77777777" w:rsidR="00AF76FA" w:rsidRDefault="00E92E0B">
      <w:pPr>
        <w:pStyle w:val="ProductList-BodyIndented"/>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має бути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t xml:space="preserve"> принаймні одного пристрою, ліцензованого Кваліфікаційною операційною системою. Цей один пристрій має також бути основним робочим пристроєм Основного користувача. </w:t>
      </w:r>
    </w:p>
    <w:p w14:paraId="316C6856" w14:textId="77777777" w:rsidR="00AF76FA" w:rsidRDefault="00AF76FA">
      <w:pPr>
        <w:pStyle w:val="ProductList-BodyIndented"/>
      </w:pPr>
    </w:p>
    <w:p w14:paraId="26EB7725" w14:textId="77777777" w:rsidR="00AF76FA" w:rsidRDefault="00E92E0B">
      <w:pPr>
        <w:pStyle w:val="ProductList-SubClauseHeading"/>
        <w:outlineLvl w:val="5"/>
      </w:pPr>
      <w:r>
        <w:t>2.1.2 Можливість виділення ліцензії на пристрій (за винятком доступу Virtual Desktop)</w:t>
      </w:r>
    </w:p>
    <w:p w14:paraId="3246A05B" w14:textId="77777777" w:rsidR="00AF76FA" w:rsidRDefault="00E92E0B">
      <w:pPr>
        <w:pStyle w:val="ProductList-BodyIndented"/>
      </w:pP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має бути ліцензований Кваліфікаційною операційною системою і Кваліфікаційна операційна система має бути інстальована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Виділення ліцензії на пристрій є постійним, якщо Клієнт не має Підтримки програмного забезпечення для цього пристрою.</w:t>
      </w:r>
    </w:p>
    <w:p w14:paraId="5A829BB3" w14:textId="77777777" w:rsidR="00AF76FA" w:rsidRDefault="00AF76FA">
      <w:pPr>
        <w:pStyle w:val="ProductList-BodyIndented"/>
      </w:pPr>
    </w:p>
    <w:p w14:paraId="5F9BF74B" w14:textId="77777777" w:rsidR="00AF76FA" w:rsidRDefault="00E92E0B">
      <w:pPr>
        <w:pStyle w:val="ProductList-SubClauseHeading"/>
        <w:outlineLvl w:val="5"/>
      </w:pPr>
      <w:r>
        <w:t>2.1.3 Можливість виділення ліцензії для доступу Virtual Desktop (VDA)</w:t>
      </w:r>
    </w:p>
    <w:p w14:paraId="7D6AED35" w14:textId="77777777" w:rsidR="00AF76FA" w:rsidRDefault="00E92E0B">
      <w:pPr>
        <w:pStyle w:val="ProductList-BodyIndented"/>
      </w:pPr>
      <w:r>
        <w:t>Ліцензії VDA на пристрій і на користувача можна виділяти будь-якому користувачеві або пристрою.</w:t>
      </w:r>
    </w:p>
    <w:p w14:paraId="0A1AF8DA" w14:textId="77777777" w:rsidR="00AF76FA" w:rsidRDefault="00AF76FA">
      <w:pPr>
        <w:pStyle w:val="ProductList-BodyIndented"/>
      </w:pPr>
    </w:p>
    <w:p w14:paraId="47C97A91" w14:textId="77777777" w:rsidR="00AF76FA" w:rsidRDefault="00E92E0B">
      <w:pPr>
        <w:pStyle w:val="ProductList-ClauseHeading"/>
        <w:outlineLvl w:val="4"/>
      </w:pPr>
      <w:r>
        <w:t>2.2 Кваліфікаційні операційні системи</w:t>
      </w:r>
    </w:p>
    <w:p w14:paraId="176FEF6F" w14:textId="77777777" w:rsidR="00AF76FA" w:rsidRDefault="00E92E0B">
      <w:pPr>
        <w:pStyle w:val="ProductList-Body"/>
      </w:pPr>
      <w:r>
        <w:t xml:space="preserve">Програмне забезпечення Windows, придбане за угодою з корпоративного ліцензування «Volume Licensing» можна інсталювати чи активовувати лише на пристроях із ліцензією на запуск однієї з кваліфікаційних операційних систем (ОС), визначених нижче.  </w:t>
      </w:r>
    </w:p>
    <w:p w14:paraId="3C41383C" w14:textId="77777777" w:rsidR="00AF76FA" w:rsidRDefault="00AF76FA">
      <w:pPr>
        <w:pStyle w:val="ProductList-Body"/>
      </w:pPr>
    </w:p>
    <w:p w14:paraId="2D173781" w14:textId="77777777" w:rsidR="00AF76FA" w:rsidRDefault="00E92E0B">
      <w:pPr>
        <w:pStyle w:val="ProductList-SubClauseHeading"/>
        <w:outlineLvl w:val="5"/>
      </w:pPr>
      <w:r>
        <w:t>2.2.1 Кваліфікаційна ОС — Ліцензії на користувача та Ліцензії для Доступу Virtual Desktop на пристрій/користувача</w:t>
      </w:r>
    </w:p>
    <w:tbl>
      <w:tblPr>
        <w:tblStyle w:val="PURTable0"/>
        <w:tblW w:w="0" w:type="dxa"/>
        <w:tblLook w:val="04A0" w:firstRow="1" w:lastRow="0" w:firstColumn="1" w:lastColumn="0" w:noHBand="0" w:noVBand="1"/>
      </w:tblPr>
      <w:tblGrid>
        <w:gridCol w:w="3511"/>
        <w:gridCol w:w="3813"/>
        <w:gridCol w:w="3232"/>
      </w:tblGrid>
      <w:tr w:rsidR="00AF76FA" w14:paraId="0A4ADD43"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6EB9244E" w14:textId="77777777" w:rsidR="00AF76FA" w:rsidRDefault="00E92E0B">
            <w:pPr>
              <w:pStyle w:val="ProductList-TableBody"/>
            </w:pPr>
            <w:r>
              <w:rPr>
                <w:color w:val="FFFFFF"/>
              </w:rPr>
              <w:t>Кваліфікаційні операційні системи</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4FB2B960" w14:textId="77777777" w:rsidR="00AF76FA" w:rsidRDefault="00E92E0B">
            <w:pPr>
              <w:pStyle w:val="ProductList-TableBody"/>
              <w:jc w:val="center"/>
            </w:pPr>
            <w:r>
              <w:rPr>
                <w:color w:val="FFFFFF"/>
              </w:rPr>
              <w:t>договір «Enterprise Agreement»,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167E673A" w14:textId="77777777" w:rsidR="00AF76FA" w:rsidRDefault="00E92E0B">
            <w:pPr>
              <w:pStyle w:val="ProductList-TableBody"/>
              <w:jc w:val="center"/>
            </w:pPr>
            <w:r>
              <w:rPr>
                <w:color w:val="FFFFFF"/>
              </w:rPr>
              <w:t>Угода про використання Microsoft Cloud і Клієнтська угода Microsoft</w:t>
            </w:r>
          </w:p>
        </w:tc>
      </w:tr>
      <w:tr w:rsidR="00AF76FA" w14:paraId="35630886" w14:textId="77777777">
        <w:tc>
          <w:tcPr>
            <w:tcW w:w="3920" w:type="dxa"/>
            <w:tcBorders>
              <w:top w:val="single" w:sz="4" w:space="0" w:color="000000"/>
              <w:left w:val="single" w:sz="4" w:space="0" w:color="000000"/>
              <w:bottom w:val="single" w:sz="4" w:space="0" w:color="000000"/>
              <w:right w:val="none" w:sz="4" w:space="0" w:color="000000"/>
            </w:tcBorders>
          </w:tcPr>
          <w:p w14:paraId="751707DD" w14:textId="77777777" w:rsidR="00AF76FA" w:rsidRDefault="00E92E0B">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0F958FCA" w14:textId="77777777" w:rsidR="00AF76FA" w:rsidRDefault="00AF76FA">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77B9FE70" w14:textId="77777777" w:rsidR="00AF76FA" w:rsidRDefault="00AF76FA">
            <w:pPr>
              <w:pStyle w:val="ProductList-TableBody"/>
            </w:pPr>
          </w:p>
        </w:tc>
      </w:tr>
      <w:tr w:rsidR="00AF76FA" w14:paraId="12E250E2" w14:textId="77777777">
        <w:tc>
          <w:tcPr>
            <w:tcW w:w="3920" w:type="dxa"/>
            <w:tcBorders>
              <w:top w:val="single" w:sz="4" w:space="0" w:color="000000"/>
              <w:left w:val="single" w:sz="4" w:space="0" w:color="000000"/>
              <w:bottom w:val="single" w:sz="4" w:space="0" w:color="000000"/>
              <w:right w:val="single" w:sz="4" w:space="0" w:color="000000"/>
            </w:tcBorders>
          </w:tcPr>
          <w:p w14:paraId="334ABDA5" w14:textId="77777777" w:rsidR="00AF76FA" w:rsidRDefault="00E92E0B">
            <w:pPr>
              <w:pStyle w:val="ProductList-TableBody"/>
            </w:pPr>
            <w:r>
              <w:t xml:space="preserve">  Enterprise, IoT Enterprise, Pro, Pro for Workstations, Pro в режимі S</w:t>
            </w:r>
          </w:p>
        </w:tc>
        <w:tc>
          <w:tcPr>
            <w:tcW w:w="4400" w:type="dxa"/>
            <w:tcBorders>
              <w:top w:val="single" w:sz="4" w:space="0" w:color="000000"/>
              <w:left w:val="single" w:sz="4" w:space="0" w:color="000000"/>
              <w:bottom w:val="single" w:sz="4" w:space="0" w:color="000000"/>
              <w:right w:val="single" w:sz="4" w:space="0" w:color="000000"/>
            </w:tcBorders>
          </w:tcPr>
          <w:p w14:paraId="555A28EC" w14:textId="77777777" w:rsidR="00AF76FA" w:rsidRDefault="00E92E0B">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EE0D899" w14:textId="77777777" w:rsidR="00AF76FA" w:rsidRDefault="00E92E0B">
            <w:pPr>
              <w:pStyle w:val="ProductList-TableBody"/>
              <w:jc w:val="center"/>
            </w:pPr>
            <w:r>
              <w:t>X</w:t>
            </w:r>
          </w:p>
        </w:tc>
      </w:tr>
      <w:tr w:rsidR="00AF76FA" w14:paraId="6BE1C10F" w14:textId="77777777">
        <w:tc>
          <w:tcPr>
            <w:tcW w:w="3920" w:type="dxa"/>
            <w:tcBorders>
              <w:top w:val="single" w:sz="4" w:space="0" w:color="000000"/>
              <w:left w:val="single" w:sz="4" w:space="0" w:color="000000"/>
              <w:bottom w:val="single" w:sz="4" w:space="0" w:color="000000"/>
              <w:right w:val="single" w:sz="4" w:space="0" w:color="000000"/>
            </w:tcBorders>
          </w:tcPr>
          <w:p w14:paraId="0F45A5C7" w14:textId="77777777" w:rsidR="00AF76FA" w:rsidRDefault="00E92E0B">
            <w:pPr>
              <w:pStyle w:val="ProductList-TableBody"/>
            </w:pPr>
            <w:r>
              <w:t>Education, Home, Home у режимі S</w:t>
            </w:r>
          </w:p>
        </w:tc>
        <w:tc>
          <w:tcPr>
            <w:tcW w:w="4400" w:type="dxa"/>
            <w:tcBorders>
              <w:top w:val="single" w:sz="4" w:space="0" w:color="000000"/>
              <w:left w:val="single" w:sz="4" w:space="0" w:color="000000"/>
              <w:bottom w:val="single" w:sz="4" w:space="0" w:color="000000"/>
              <w:right w:val="single" w:sz="4" w:space="0" w:color="000000"/>
            </w:tcBorders>
          </w:tcPr>
          <w:p w14:paraId="7DF57531" w14:textId="77777777" w:rsidR="00AF76FA" w:rsidRDefault="00AF76FA">
            <w:pPr>
              <w:pStyle w:val="ProductList-TableBody"/>
              <w:jc w:val="center"/>
            </w:pPr>
          </w:p>
        </w:tc>
        <w:tc>
          <w:tcPr>
            <w:tcW w:w="3680" w:type="dxa"/>
            <w:tcBorders>
              <w:top w:val="single" w:sz="4" w:space="0" w:color="000000"/>
              <w:left w:val="single" w:sz="4" w:space="0" w:color="000000"/>
              <w:bottom w:val="single" w:sz="4" w:space="0" w:color="000000"/>
              <w:right w:val="single" w:sz="4" w:space="0" w:color="000000"/>
            </w:tcBorders>
          </w:tcPr>
          <w:p w14:paraId="4C9DD7F4" w14:textId="77777777" w:rsidR="00AF76FA" w:rsidRDefault="00E92E0B">
            <w:pPr>
              <w:pStyle w:val="ProductList-TableBody"/>
              <w:jc w:val="center"/>
            </w:pPr>
            <w:r>
              <w:t>X</w:t>
            </w:r>
          </w:p>
          <w:p w14:paraId="5E728EEB" w14:textId="77777777" w:rsidR="00AF76FA" w:rsidRDefault="00E92E0B">
            <w:pPr>
              <w:pStyle w:val="ProductList-TableBody"/>
              <w:jc w:val="center"/>
            </w:pPr>
            <w:r>
              <w:t>(тільки ліцензії Academic)</w:t>
            </w:r>
          </w:p>
        </w:tc>
      </w:tr>
      <w:tr w:rsidR="00AF76FA" w14:paraId="6C9D33FA" w14:textId="77777777">
        <w:tc>
          <w:tcPr>
            <w:tcW w:w="3920" w:type="dxa"/>
            <w:tcBorders>
              <w:top w:val="single" w:sz="4" w:space="0" w:color="000000"/>
              <w:left w:val="single" w:sz="4" w:space="0" w:color="000000"/>
              <w:bottom w:val="single" w:sz="4" w:space="0" w:color="000000"/>
              <w:right w:val="none" w:sz="4" w:space="0" w:color="000000"/>
            </w:tcBorders>
          </w:tcPr>
          <w:p w14:paraId="4EB847AC" w14:textId="77777777" w:rsidR="00AF76FA" w:rsidRDefault="00E92E0B">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0EA268A1" w14:textId="77777777" w:rsidR="00AF76FA" w:rsidRDefault="00AF76FA">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0794A57C" w14:textId="77777777" w:rsidR="00AF76FA" w:rsidRDefault="00AF76FA">
            <w:pPr>
              <w:pStyle w:val="ProductList-TableBody"/>
              <w:jc w:val="center"/>
            </w:pPr>
          </w:p>
        </w:tc>
      </w:tr>
      <w:tr w:rsidR="00AF76FA" w14:paraId="2816EDCB" w14:textId="77777777">
        <w:tc>
          <w:tcPr>
            <w:tcW w:w="3920" w:type="dxa"/>
            <w:tcBorders>
              <w:top w:val="single" w:sz="4" w:space="0" w:color="000000"/>
              <w:left w:val="single" w:sz="4" w:space="0" w:color="000000"/>
              <w:bottom w:val="single" w:sz="4" w:space="0" w:color="000000"/>
              <w:right w:val="single" w:sz="4" w:space="0" w:color="000000"/>
            </w:tcBorders>
          </w:tcPr>
          <w:p w14:paraId="65DFE4EB" w14:textId="77777777" w:rsidR="00AF76FA" w:rsidRDefault="00E92E0B">
            <w:pPr>
              <w:pStyle w:val="ProductList-TableBody"/>
            </w:pPr>
            <w:r>
              <w:t xml:space="preserve">  Enterprise, Pro, Professional, Ultimate, Windows 7 Professional/Ultimate для вбудованих систем,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595E092D" w14:textId="77777777" w:rsidR="00AF76FA" w:rsidRDefault="00E92E0B">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792DC37" w14:textId="77777777" w:rsidR="00AF76FA" w:rsidRDefault="00AF76FA">
            <w:pPr>
              <w:pStyle w:val="ProductList-TableBody"/>
              <w:jc w:val="center"/>
            </w:pPr>
          </w:p>
        </w:tc>
      </w:tr>
    </w:tbl>
    <w:p w14:paraId="12AD46FC" w14:textId="77777777" w:rsidR="00AF76FA" w:rsidRDefault="00AF76FA">
      <w:pPr>
        <w:pStyle w:val="ProductList-BodyIndented"/>
      </w:pPr>
    </w:p>
    <w:p w14:paraId="1C88FAE7" w14:textId="77777777" w:rsidR="00AF76FA" w:rsidRDefault="00E92E0B">
      <w:pPr>
        <w:pStyle w:val="ProductList-SubClauseHeading"/>
        <w:outlineLvl w:val="5"/>
      </w:pPr>
      <w:r>
        <w:t>2.2.2 Кваліфікаційна ОС — Ліцензії на користувача (за винятком Ліцензій для Доступу Virtual Desktop)</w:t>
      </w:r>
    </w:p>
    <w:p w14:paraId="4E0E4316" w14:textId="77777777" w:rsidR="00AF76FA" w:rsidRDefault="00E92E0B">
      <w:pPr>
        <w:pStyle w:val="ProductList-BodyIndented"/>
      </w:pPr>
      <w:r>
        <w:t xml:space="preserve">Якщо в Клієнта немає Підтримки програмного забезпечення на пристрій, Клієнт повинен видалити Кваліфікаційну ОС із пристрою перед інсталюванням програмного забезпечення Windows, придбаного за угодою з корпоративного ліцензування «Volume Licensing»,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w:t>
      </w:r>
    </w:p>
    <w:p w14:paraId="143094A9" w14:textId="77777777" w:rsidR="00AF76FA" w:rsidRDefault="00AF76FA">
      <w:pPr>
        <w:pStyle w:val="ProductList-BodyIndented"/>
      </w:pPr>
    </w:p>
    <w:tbl>
      <w:tblPr>
        <w:tblStyle w:val="PURTable0"/>
        <w:tblW w:w="0" w:type="dxa"/>
        <w:tblLook w:val="04A0" w:firstRow="1" w:lastRow="0" w:firstColumn="1" w:lastColumn="0" w:noHBand="0" w:noVBand="1"/>
      </w:tblPr>
      <w:tblGrid>
        <w:gridCol w:w="2914"/>
        <w:gridCol w:w="1797"/>
        <w:gridCol w:w="1797"/>
        <w:gridCol w:w="1349"/>
        <w:gridCol w:w="1354"/>
        <w:gridCol w:w="1345"/>
      </w:tblGrid>
      <w:tr w:rsidR="00AF76FA" w14:paraId="3D68F3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6C3DFED" w14:textId="77777777" w:rsidR="00AF76FA" w:rsidRDefault="00E92E0B">
            <w:pPr>
              <w:pStyle w:val="ProductList-TableBody"/>
            </w:pPr>
            <w:r>
              <w:rPr>
                <w:color w:val="FFFFFF"/>
              </w:rPr>
              <w:t>Кваліфікаційні операційні системи</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3725A58" w14:textId="77777777" w:rsidR="00AF76FA" w:rsidRDefault="00E92E0B">
            <w:pPr>
              <w:pStyle w:val="ProductList-TableBody"/>
              <w:jc w:val="center"/>
            </w:pPr>
            <w:r>
              <w:rPr>
                <w:color w:val="FFFFFF"/>
              </w:rPr>
              <w:t>Нові Договори «Enterprise Agreement» (EA) і «Open Value» (загальнокорпоративний варіант)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500B43E" w14:textId="77777777" w:rsidR="00AF76FA" w:rsidRDefault="00E92E0B">
            <w:pPr>
              <w:pStyle w:val="ProductList-TableBody"/>
              <w:jc w:val="center"/>
            </w:pPr>
            <w:r>
              <w:rPr>
                <w:color w:val="FFFFFF"/>
              </w:rPr>
              <w:t>Наявний Договір «Enterprise Agreement» (EA) чи «Open Value» (загальнокорпоративний варіант)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70F72EF" w14:textId="77777777" w:rsidR="00AF76FA" w:rsidRDefault="00E92E0B">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6B90E73" w14:textId="77777777" w:rsidR="00AF76FA" w:rsidRDefault="00E92E0B">
            <w:pPr>
              <w:pStyle w:val="ProductList-TableBody"/>
              <w:jc w:val="center"/>
            </w:pPr>
            <w:r>
              <w:rPr>
                <w:color w:val="FFFFFF"/>
              </w:rPr>
              <w:t>Угода про використання Microsoft Cloud і Клієнтська угода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46BFA2B" w14:textId="77777777" w:rsidR="00AF76FA" w:rsidRDefault="00E92E0B">
            <w:pPr>
              <w:pStyle w:val="ProductList-TableBody"/>
              <w:jc w:val="center"/>
            </w:pPr>
            <w:r>
              <w:rPr>
                <w:color w:val="FFFFFF"/>
              </w:rPr>
              <w:t>Освітні установи та Неприбуткові організації</w:t>
            </w:r>
          </w:p>
        </w:tc>
      </w:tr>
      <w:tr w:rsidR="00AF76FA" w14:paraId="774D1BAF" w14:textId="77777777">
        <w:tc>
          <w:tcPr>
            <w:tcW w:w="4040" w:type="dxa"/>
            <w:tcBorders>
              <w:top w:val="single" w:sz="4" w:space="0" w:color="000000"/>
              <w:left w:val="single" w:sz="4" w:space="0" w:color="000000"/>
              <w:bottom w:val="single" w:sz="4" w:space="0" w:color="000000"/>
              <w:right w:val="none" w:sz="4" w:space="0" w:color="000000"/>
            </w:tcBorders>
          </w:tcPr>
          <w:p w14:paraId="7E4F7216" w14:textId="77777777" w:rsidR="00AF76FA" w:rsidRDefault="00E92E0B">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8D8BFDC" w14:textId="77777777" w:rsidR="00AF76FA" w:rsidRDefault="00AF76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E453D27" w14:textId="77777777" w:rsidR="00AF76FA" w:rsidRDefault="00AF76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147E008" w14:textId="77777777" w:rsidR="00AF76FA" w:rsidRDefault="00AF76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D6A44BC" w14:textId="77777777" w:rsidR="00AF76FA" w:rsidRDefault="00AF76F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0DBB21F" w14:textId="77777777" w:rsidR="00AF76FA" w:rsidRDefault="00AF76FA">
            <w:pPr>
              <w:pStyle w:val="ProductList-TableBody"/>
              <w:jc w:val="center"/>
            </w:pPr>
          </w:p>
        </w:tc>
      </w:tr>
      <w:tr w:rsidR="00AF76FA" w14:paraId="7663EC35" w14:textId="77777777">
        <w:tc>
          <w:tcPr>
            <w:tcW w:w="4040" w:type="dxa"/>
            <w:tcBorders>
              <w:top w:val="single" w:sz="4" w:space="0" w:color="000000"/>
              <w:left w:val="single" w:sz="4" w:space="0" w:color="000000"/>
              <w:bottom w:val="single" w:sz="4" w:space="0" w:color="000000"/>
              <w:right w:val="single" w:sz="4" w:space="0" w:color="000000"/>
            </w:tcBorders>
          </w:tcPr>
          <w:p w14:paraId="642C1344" w14:textId="77777777" w:rsidR="00AF76FA" w:rsidRDefault="00E92E0B">
            <w:pPr>
              <w:pStyle w:val="ProductList-TableBody"/>
            </w:pPr>
            <w:r>
              <w:t xml:space="preserve">  Enterprise, Pro, Pro for Workstations, Pro в S-режимі</w:t>
            </w:r>
          </w:p>
        </w:tc>
        <w:tc>
          <w:tcPr>
            <w:tcW w:w="1600" w:type="dxa"/>
            <w:tcBorders>
              <w:top w:val="single" w:sz="4" w:space="0" w:color="000000"/>
              <w:left w:val="single" w:sz="4" w:space="0" w:color="000000"/>
              <w:bottom w:val="single" w:sz="4" w:space="0" w:color="000000"/>
              <w:right w:val="single" w:sz="4" w:space="0" w:color="000000"/>
            </w:tcBorders>
          </w:tcPr>
          <w:p w14:paraId="09EBF9F0" w14:textId="77777777" w:rsidR="00AF76FA" w:rsidRDefault="00E92E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E024AF" w14:textId="77777777" w:rsidR="00AF76FA" w:rsidRDefault="00E92E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EC25C3" w14:textId="77777777" w:rsidR="00AF76FA" w:rsidRDefault="00E92E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71A206" w14:textId="77777777" w:rsidR="00AF76FA" w:rsidRDefault="00E92E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61A782" w14:textId="77777777" w:rsidR="00AF76FA" w:rsidRDefault="00E92E0B">
            <w:pPr>
              <w:pStyle w:val="ProductList-TableBody"/>
              <w:jc w:val="center"/>
            </w:pPr>
            <w:r>
              <w:t>X</w:t>
            </w:r>
          </w:p>
        </w:tc>
      </w:tr>
      <w:tr w:rsidR="00AF76FA" w14:paraId="633749C0" w14:textId="77777777">
        <w:tc>
          <w:tcPr>
            <w:tcW w:w="4040" w:type="dxa"/>
            <w:tcBorders>
              <w:top w:val="single" w:sz="4" w:space="0" w:color="000000"/>
              <w:left w:val="single" w:sz="4" w:space="0" w:color="000000"/>
              <w:bottom w:val="single" w:sz="4" w:space="0" w:color="000000"/>
              <w:right w:val="single" w:sz="4" w:space="0" w:color="000000"/>
            </w:tcBorders>
          </w:tcPr>
          <w:p w14:paraId="7269A01E" w14:textId="77777777" w:rsidR="00AF76FA" w:rsidRDefault="00E92E0B">
            <w:pPr>
              <w:pStyle w:val="ProductList-TableBody"/>
            </w:pPr>
            <w:r>
              <w:t xml:space="preserve">  Education, Home, Home у режимі S</w:t>
            </w:r>
          </w:p>
        </w:tc>
        <w:tc>
          <w:tcPr>
            <w:tcW w:w="1600" w:type="dxa"/>
            <w:tcBorders>
              <w:top w:val="single" w:sz="4" w:space="0" w:color="000000"/>
              <w:left w:val="single" w:sz="4" w:space="0" w:color="000000"/>
              <w:bottom w:val="single" w:sz="4" w:space="0" w:color="000000"/>
              <w:right w:val="single" w:sz="4" w:space="0" w:color="000000"/>
            </w:tcBorders>
          </w:tcPr>
          <w:p w14:paraId="59308A45" w14:textId="77777777" w:rsidR="00AF76FA" w:rsidRDefault="00AF76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355E25" w14:textId="77777777" w:rsidR="00AF76FA" w:rsidRDefault="00AF76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698C8E" w14:textId="77777777" w:rsidR="00AF76FA" w:rsidRDefault="00AF76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41F8A1" w14:textId="77777777" w:rsidR="00AF76FA" w:rsidRDefault="00E92E0B">
            <w:pPr>
              <w:pStyle w:val="ProductList-TableBody"/>
              <w:jc w:val="center"/>
            </w:pPr>
            <w:r>
              <w:t>X</w:t>
            </w:r>
          </w:p>
          <w:p w14:paraId="31EC188C" w14:textId="77777777" w:rsidR="00AF76FA" w:rsidRDefault="00E92E0B">
            <w:pPr>
              <w:pStyle w:val="ProductList-TableBody"/>
              <w:jc w:val="center"/>
            </w:pPr>
            <w:r>
              <w:t>(тільки ліцензії Academic)</w:t>
            </w:r>
          </w:p>
        </w:tc>
        <w:tc>
          <w:tcPr>
            <w:tcW w:w="1600" w:type="dxa"/>
            <w:tcBorders>
              <w:top w:val="single" w:sz="4" w:space="0" w:color="000000"/>
              <w:left w:val="single" w:sz="4" w:space="0" w:color="000000"/>
              <w:bottom w:val="single" w:sz="4" w:space="0" w:color="000000"/>
              <w:right w:val="single" w:sz="4" w:space="0" w:color="000000"/>
            </w:tcBorders>
          </w:tcPr>
          <w:p w14:paraId="49768774" w14:textId="77777777" w:rsidR="00AF76FA" w:rsidRDefault="00E92E0B">
            <w:pPr>
              <w:pStyle w:val="ProductList-TableBody"/>
              <w:jc w:val="center"/>
            </w:pPr>
            <w:r>
              <w:t>X</w:t>
            </w:r>
          </w:p>
        </w:tc>
      </w:tr>
      <w:tr w:rsidR="00AF76FA" w14:paraId="16247327" w14:textId="77777777">
        <w:tc>
          <w:tcPr>
            <w:tcW w:w="4040" w:type="dxa"/>
            <w:tcBorders>
              <w:top w:val="single" w:sz="4" w:space="0" w:color="000000"/>
              <w:left w:val="single" w:sz="4" w:space="0" w:color="000000"/>
              <w:bottom w:val="single" w:sz="4" w:space="0" w:color="000000"/>
              <w:right w:val="none" w:sz="4" w:space="0" w:color="000000"/>
            </w:tcBorders>
          </w:tcPr>
          <w:p w14:paraId="5B153812" w14:textId="77777777" w:rsidR="00AF76FA" w:rsidRDefault="00E92E0B">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814E4E7" w14:textId="77777777" w:rsidR="00AF76FA" w:rsidRDefault="00AF76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49E4E02" w14:textId="77777777" w:rsidR="00AF76FA" w:rsidRDefault="00AF76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8235F45" w14:textId="77777777" w:rsidR="00AF76FA" w:rsidRDefault="00AF76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00AAAEA" w14:textId="77777777" w:rsidR="00AF76FA" w:rsidRDefault="00AF76F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44BAC78" w14:textId="77777777" w:rsidR="00AF76FA" w:rsidRDefault="00AF76FA">
            <w:pPr>
              <w:pStyle w:val="ProductList-TableBody"/>
              <w:jc w:val="center"/>
            </w:pPr>
          </w:p>
        </w:tc>
      </w:tr>
      <w:tr w:rsidR="00AF76FA" w14:paraId="4B2ED410" w14:textId="77777777">
        <w:tc>
          <w:tcPr>
            <w:tcW w:w="4040" w:type="dxa"/>
            <w:tcBorders>
              <w:top w:val="single" w:sz="4" w:space="0" w:color="000000"/>
              <w:left w:val="single" w:sz="4" w:space="0" w:color="000000"/>
              <w:bottom w:val="single" w:sz="4" w:space="0" w:color="000000"/>
              <w:right w:val="single" w:sz="4" w:space="0" w:color="000000"/>
            </w:tcBorders>
          </w:tcPr>
          <w:p w14:paraId="0F6266E1" w14:textId="77777777" w:rsidR="00AF76FA" w:rsidRDefault="00E92E0B">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4D1172B2" w14:textId="77777777" w:rsidR="00AF76FA" w:rsidRDefault="00E92E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69EFE8" w14:textId="77777777" w:rsidR="00AF76FA" w:rsidRDefault="00E92E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255792" w14:textId="77777777" w:rsidR="00AF76FA" w:rsidRDefault="00E92E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9D5008" w14:textId="77777777" w:rsidR="00AF76FA" w:rsidRDefault="00AF76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14347F" w14:textId="77777777" w:rsidR="00AF76FA" w:rsidRDefault="00E92E0B">
            <w:pPr>
              <w:pStyle w:val="ProductList-TableBody"/>
              <w:jc w:val="center"/>
            </w:pPr>
            <w:r>
              <w:t>X</w:t>
            </w:r>
          </w:p>
        </w:tc>
      </w:tr>
      <w:tr w:rsidR="00AF76FA" w14:paraId="1A618E76" w14:textId="77777777">
        <w:tc>
          <w:tcPr>
            <w:tcW w:w="4040" w:type="dxa"/>
            <w:tcBorders>
              <w:top w:val="single" w:sz="4" w:space="0" w:color="000000"/>
              <w:left w:val="single" w:sz="4" w:space="0" w:color="000000"/>
              <w:bottom w:val="single" w:sz="4" w:space="0" w:color="000000"/>
              <w:right w:val="single" w:sz="4" w:space="0" w:color="000000"/>
            </w:tcBorders>
          </w:tcPr>
          <w:p w14:paraId="5E8A412D" w14:textId="77777777" w:rsidR="00AF76FA" w:rsidRDefault="00E92E0B">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78F3539B" w14:textId="77777777" w:rsidR="00AF76FA" w:rsidRDefault="00AF76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DB4F9B" w14:textId="77777777" w:rsidR="00AF76FA" w:rsidRDefault="00AF76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89AF2B" w14:textId="77777777" w:rsidR="00AF76FA" w:rsidRDefault="00AF76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11F7DD" w14:textId="77777777" w:rsidR="00AF76FA" w:rsidRDefault="00AF76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5E9AB2" w14:textId="77777777" w:rsidR="00AF76FA" w:rsidRDefault="00E92E0B">
            <w:pPr>
              <w:pStyle w:val="ProductList-TableBody"/>
              <w:jc w:val="center"/>
            </w:pPr>
            <w:r>
              <w:t>X</w:t>
            </w:r>
          </w:p>
        </w:tc>
      </w:tr>
      <w:tr w:rsidR="00AF76FA" w14:paraId="6A8FC974" w14:textId="77777777">
        <w:tc>
          <w:tcPr>
            <w:tcW w:w="4040" w:type="dxa"/>
            <w:tcBorders>
              <w:top w:val="single" w:sz="4" w:space="0" w:color="000000"/>
              <w:left w:val="single" w:sz="4" w:space="0" w:color="000000"/>
              <w:bottom w:val="single" w:sz="4" w:space="0" w:color="000000"/>
              <w:right w:val="none" w:sz="4" w:space="0" w:color="000000"/>
            </w:tcBorders>
          </w:tcPr>
          <w:p w14:paraId="2BA2F8A5" w14:textId="77777777" w:rsidR="00AF76FA" w:rsidRDefault="00E92E0B">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6299920" w14:textId="77777777" w:rsidR="00AF76FA" w:rsidRDefault="00AF76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E42988" w14:textId="77777777" w:rsidR="00AF76FA" w:rsidRDefault="00AF76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01A1621" w14:textId="77777777" w:rsidR="00AF76FA" w:rsidRDefault="00AF76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3CFD404" w14:textId="77777777" w:rsidR="00AF76FA" w:rsidRDefault="00AF76F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7058A1A" w14:textId="77777777" w:rsidR="00AF76FA" w:rsidRDefault="00AF76FA">
            <w:pPr>
              <w:pStyle w:val="ProductList-TableBody"/>
              <w:jc w:val="center"/>
            </w:pPr>
          </w:p>
        </w:tc>
      </w:tr>
      <w:tr w:rsidR="00AF76FA" w14:paraId="164A61DA" w14:textId="77777777">
        <w:tc>
          <w:tcPr>
            <w:tcW w:w="4040" w:type="dxa"/>
            <w:tcBorders>
              <w:top w:val="single" w:sz="4" w:space="0" w:color="000000"/>
              <w:left w:val="single" w:sz="4" w:space="0" w:color="000000"/>
              <w:bottom w:val="single" w:sz="4" w:space="0" w:color="000000"/>
              <w:right w:val="single" w:sz="4" w:space="0" w:color="000000"/>
            </w:tcBorders>
          </w:tcPr>
          <w:p w14:paraId="29306852" w14:textId="77777777" w:rsidR="00AF76FA" w:rsidRDefault="00E92E0B">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411ECAF6" w14:textId="77777777" w:rsidR="00AF76FA" w:rsidRDefault="00E92E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5D098C" w14:textId="77777777" w:rsidR="00AF76FA" w:rsidRDefault="00E92E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4412F4" w14:textId="77777777" w:rsidR="00AF76FA" w:rsidRDefault="00E92E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980556" w14:textId="77777777" w:rsidR="00AF76FA" w:rsidRDefault="00AF76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11A742" w14:textId="77777777" w:rsidR="00AF76FA" w:rsidRDefault="00E92E0B">
            <w:pPr>
              <w:pStyle w:val="ProductList-TableBody"/>
              <w:jc w:val="center"/>
            </w:pPr>
            <w:r>
              <w:t>X</w:t>
            </w:r>
          </w:p>
        </w:tc>
      </w:tr>
      <w:tr w:rsidR="00AF76FA" w14:paraId="448383A5" w14:textId="77777777">
        <w:tc>
          <w:tcPr>
            <w:tcW w:w="4040" w:type="dxa"/>
            <w:tcBorders>
              <w:top w:val="single" w:sz="4" w:space="0" w:color="000000"/>
              <w:left w:val="single" w:sz="4" w:space="0" w:color="000000"/>
              <w:bottom w:val="single" w:sz="4" w:space="0" w:color="000000"/>
              <w:right w:val="single" w:sz="4" w:space="0" w:color="000000"/>
            </w:tcBorders>
          </w:tcPr>
          <w:p w14:paraId="3E9897A0" w14:textId="77777777" w:rsidR="00AF76FA" w:rsidRDefault="00E92E0B">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EFDAE23" w14:textId="77777777" w:rsidR="00AF76FA" w:rsidRDefault="00AF76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0E6CD3" w14:textId="77777777" w:rsidR="00AF76FA" w:rsidRDefault="00AF76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71BB15" w14:textId="77777777" w:rsidR="00AF76FA" w:rsidRDefault="00AF76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230C11" w14:textId="77777777" w:rsidR="00AF76FA" w:rsidRDefault="00AF76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92B056" w14:textId="77777777" w:rsidR="00AF76FA" w:rsidRDefault="00E92E0B">
            <w:pPr>
              <w:pStyle w:val="ProductList-TableBody"/>
              <w:jc w:val="center"/>
            </w:pPr>
            <w:r>
              <w:t>X</w:t>
            </w:r>
          </w:p>
        </w:tc>
      </w:tr>
      <w:tr w:rsidR="00AF76FA" w14:paraId="5DCA50A7" w14:textId="77777777">
        <w:tc>
          <w:tcPr>
            <w:tcW w:w="4040" w:type="dxa"/>
            <w:tcBorders>
              <w:top w:val="single" w:sz="4" w:space="0" w:color="000000"/>
              <w:left w:val="single" w:sz="4" w:space="0" w:color="000000"/>
              <w:bottom w:val="single" w:sz="4" w:space="0" w:color="000000"/>
              <w:right w:val="none" w:sz="4" w:space="0" w:color="000000"/>
            </w:tcBorders>
          </w:tcPr>
          <w:p w14:paraId="045E37D2" w14:textId="77777777" w:rsidR="00AF76FA" w:rsidRDefault="00E92E0B">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D9035D4" w14:textId="77777777" w:rsidR="00AF76FA" w:rsidRDefault="00AF76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06DC4E2" w14:textId="77777777" w:rsidR="00AF76FA" w:rsidRDefault="00AF76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E26D4C9" w14:textId="77777777" w:rsidR="00AF76FA" w:rsidRDefault="00AF76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2BE1630" w14:textId="77777777" w:rsidR="00AF76FA" w:rsidRDefault="00AF76F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165E9E2" w14:textId="77777777" w:rsidR="00AF76FA" w:rsidRDefault="00AF76FA">
            <w:pPr>
              <w:pStyle w:val="ProductList-TableBody"/>
              <w:jc w:val="center"/>
            </w:pPr>
          </w:p>
        </w:tc>
      </w:tr>
      <w:tr w:rsidR="00AF76FA" w14:paraId="79AD64C9" w14:textId="77777777">
        <w:tc>
          <w:tcPr>
            <w:tcW w:w="4040" w:type="dxa"/>
            <w:tcBorders>
              <w:top w:val="single" w:sz="4" w:space="0" w:color="000000"/>
              <w:left w:val="single" w:sz="4" w:space="0" w:color="000000"/>
              <w:bottom w:val="single" w:sz="4" w:space="0" w:color="000000"/>
              <w:right w:val="single" w:sz="4" w:space="0" w:color="000000"/>
            </w:tcBorders>
          </w:tcPr>
          <w:p w14:paraId="3584F06F" w14:textId="77777777" w:rsidR="00AF76FA" w:rsidRDefault="00E92E0B">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48089D07" w14:textId="77777777" w:rsidR="00AF76FA" w:rsidRDefault="00E92E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7CF30F" w14:textId="77777777" w:rsidR="00AF76FA" w:rsidRDefault="00AF76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852DF1" w14:textId="77777777" w:rsidR="00AF76FA" w:rsidRDefault="00E92E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401F76" w14:textId="77777777" w:rsidR="00AF76FA" w:rsidRDefault="00AF76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03D273" w14:textId="77777777" w:rsidR="00AF76FA" w:rsidRDefault="00E92E0B">
            <w:pPr>
              <w:pStyle w:val="ProductList-TableBody"/>
              <w:jc w:val="center"/>
            </w:pPr>
            <w:r>
              <w:t>X</w:t>
            </w:r>
          </w:p>
        </w:tc>
      </w:tr>
      <w:tr w:rsidR="00AF76FA" w14:paraId="764ABCF8" w14:textId="77777777">
        <w:tc>
          <w:tcPr>
            <w:tcW w:w="4040" w:type="dxa"/>
            <w:tcBorders>
              <w:top w:val="single" w:sz="4" w:space="0" w:color="000000"/>
              <w:left w:val="single" w:sz="4" w:space="0" w:color="000000"/>
              <w:bottom w:val="single" w:sz="4" w:space="0" w:color="000000"/>
              <w:right w:val="single" w:sz="4" w:space="0" w:color="000000"/>
            </w:tcBorders>
          </w:tcPr>
          <w:p w14:paraId="0C005926" w14:textId="77777777" w:rsidR="00AF76FA" w:rsidRDefault="00E92E0B">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468D077" w14:textId="77777777" w:rsidR="00AF76FA" w:rsidRDefault="00AF76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12078C" w14:textId="77777777" w:rsidR="00AF76FA" w:rsidRDefault="00AF76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B8670C" w14:textId="77777777" w:rsidR="00AF76FA" w:rsidRDefault="00AF76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55DB06" w14:textId="77777777" w:rsidR="00AF76FA" w:rsidRDefault="00AF76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C060B5" w14:textId="77777777" w:rsidR="00AF76FA" w:rsidRDefault="00E92E0B">
            <w:pPr>
              <w:pStyle w:val="ProductList-TableBody"/>
              <w:jc w:val="center"/>
            </w:pPr>
            <w:r>
              <w:t>X</w:t>
            </w:r>
          </w:p>
        </w:tc>
      </w:tr>
      <w:tr w:rsidR="00AF76FA" w14:paraId="49D5E640" w14:textId="77777777">
        <w:tc>
          <w:tcPr>
            <w:tcW w:w="4040" w:type="dxa"/>
            <w:tcBorders>
              <w:top w:val="single" w:sz="4" w:space="0" w:color="000000"/>
              <w:left w:val="single" w:sz="4" w:space="0" w:color="000000"/>
              <w:bottom w:val="single" w:sz="4" w:space="0" w:color="000000"/>
              <w:right w:val="none" w:sz="4" w:space="0" w:color="000000"/>
            </w:tcBorders>
          </w:tcPr>
          <w:p w14:paraId="2C405F4B" w14:textId="77777777" w:rsidR="00AF76FA" w:rsidRDefault="00E92E0B">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C949AFC" w14:textId="77777777" w:rsidR="00AF76FA" w:rsidRDefault="00AF76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0A8E1D" w14:textId="77777777" w:rsidR="00AF76FA" w:rsidRDefault="00AF76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BFABCD6" w14:textId="77777777" w:rsidR="00AF76FA" w:rsidRDefault="00AF76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D2B3076" w14:textId="77777777" w:rsidR="00AF76FA" w:rsidRDefault="00AF76F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CEF0D17" w14:textId="77777777" w:rsidR="00AF76FA" w:rsidRDefault="00AF76FA">
            <w:pPr>
              <w:pStyle w:val="ProductList-TableBody"/>
              <w:jc w:val="center"/>
            </w:pPr>
          </w:p>
        </w:tc>
      </w:tr>
      <w:tr w:rsidR="00AF76FA" w14:paraId="76CF0F43" w14:textId="77777777">
        <w:tc>
          <w:tcPr>
            <w:tcW w:w="4040" w:type="dxa"/>
            <w:tcBorders>
              <w:top w:val="single" w:sz="4" w:space="0" w:color="000000"/>
              <w:left w:val="single" w:sz="4" w:space="0" w:color="000000"/>
              <w:bottom w:val="single" w:sz="4" w:space="0" w:color="000000"/>
              <w:right w:val="single" w:sz="4" w:space="0" w:color="000000"/>
            </w:tcBorders>
          </w:tcPr>
          <w:p w14:paraId="2DEEF640" w14:textId="77777777" w:rsidR="00AF76FA" w:rsidRDefault="00E92E0B">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4369B64A" w14:textId="77777777" w:rsidR="00AF76FA" w:rsidRDefault="00E92E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8301D5" w14:textId="77777777" w:rsidR="00AF76FA" w:rsidRDefault="00AF76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EA3720" w14:textId="77777777" w:rsidR="00AF76FA" w:rsidRDefault="00E92E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518BEF" w14:textId="77777777" w:rsidR="00AF76FA" w:rsidRDefault="00AF76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722A57" w14:textId="77777777" w:rsidR="00AF76FA" w:rsidRDefault="00E92E0B">
            <w:pPr>
              <w:pStyle w:val="ProductList-TableBody"/>
              <w:jc w:val="center"/>
            </w:pPr>
            <w:r>
              <w:t>X</w:t>
            </w:r>
          </w:p>
        </w:tc>
      </w:tr>
      <w:tr w:rsidR="00AF76FA" w14:paraId="3FC4F15B" w14:textId="77777777">
        <w:tc>
          <w:tcPr>
            <w:tcW w:w="4040" w:type="dxa"/>
            <w:tcBorders>
              <w:top w:val="single" w:sz="4" w:space="0" w:color="000000"/>
              <w:left w:val="single" w:sz="4" w:space="0" w:color="000000"/>
              <w:bottom w:val="single" w:sz="4" w:space="0" w:color="000000"/>
              <w:right w:val="single" w:sz="4" w:space="0" w:color="000000"/>
            </w:tcBorders>
          </w:tcPr>
          <w:p w14:paraId="00897E5F" w14:textId="77777777" w:rsidR="00AF76FA" w:rsidRDefault="00E92E0B">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35C1ADE5" w14:textId="77777777" w:rsidR="00AF76FA" w:rsidRDefault="00AF76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390A8C" w14:textId="77777777" w:rsidR="00AF76FA" w:rsidRDefault="00AF76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5698CA" w14:textId="77777777" w:rsidR="00AF76FA" w:rsidRDefault="00AF76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3067DB" w14:textId="77777777" w:rsidR="00AF76FA" w:rsidRDefault="00AF76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0D1AAC" w14:textId="77777777" w:rsidR="00AF76FA" w:rsidRDefault="00E92E0B">
            <w:pPr>
              <w:pStyle w:val="ProductList-TableBody"/>
              <w:jc w:val="center"/>
            </w:pPr>
            <w:r>
              <w:t>X</w:t>
            </w:r>
          </w:p>
        </w:tc>
      </w:tr>
      <w:tr w:rsidR="00AF76FA" w14:paraId="48B6611E" w14:textId="77777777">
        <w:tc>
          <w:tcPr>
            <w:tcW w:w="4040" w:type="dxa"/>
            <w:tcBorders>
              <w:top w:val="single" w:sz="4" w:space="0" w:color="000000"/>
              <w:left w:val="single" w:sz="4" w:space="0" w:color="000000"/>
              <w:bottom w:val="single" w:sz="4" w:space="0" w:color="000000"/>
              <w:right w:val="none" w:sz="4" w:space="0" w:color="000000"/>
            </w:tcBorders>
          </w:tcPr>
          <w:p w14:paraId="016C04BB" w14:textId="77777777" w:rsidR="00AF76FA" w:rsidRDefault="00E92E0B">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27FE3727" w14:textId="77777777" w:rsidR="00AF76FA" w:rsidRDefault="00AF76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E969601" w14:textId="77777777" w:rsidR="00AF76FA" w:rsidRDefault="00AF76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058A9A" w14:textId="77777777" w:rsidR="00AF76FA" w:rsidRDefault="00AF76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9A31D32" w14:textId="77777777" w:rsidR="00AF76FA" w:rsidRDefault="00AF76F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1A3EC8B" w14:textId="77777777" w:rsidR="00AF76FA" w:rsidRDefault="00AF76FA">
            <w:pPr>
              <w:pStyle w:val="ProductList-TableBody"/>
              <w:jc w:val="center"/>
            </w:pPr>
          </w:p>
        </w:tc>
      </w:tr>
      <w:tr w:rsidR="00AF76FA" w14:paraId="7C2F5B11" w14:textId="77777777">
        <w:tc>
          <w:tcPr>
            <w:tcW w:w="4040" w:type="dxa"/>
            <w:tcBorders>
              <w:top w:val="single" w:sz="4" w:space="0" w:color="000000"/>
              <w:left w:val="single" w:sz="4" w:space="0" w:color="000000"/>
              <w:bottom w:val="single" w:sz="4" w:space="0" w:color="000000"/>
              <w:right w:val="single" w:sz="4" w:space="0" w:color="000000"/>
            </w:tcBorders>
          </w:tcPr>
          <w:p w14:paraId="17B8A6D3" w14:textId="77777777" w:rsidR="00AF76FA" w:rsidRDefault="00E92E0B">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21E4A7D9" w14:textId="77777777" w:rsidR="00AF76FA" w:rsidRDefault="00E92E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07F657" w14:textId="77777777" w:rsidR="00AF76FA" w:rsidRDefault="00AF76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823E86" w14:textId="77777777" w:rsidR="00AF76FA" w:rsidRDefault="00E92E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A56920" w14:textId="77777777" w:rsidR="00AF76FA" w:rsidRDefault="00AF76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BEF7A6" w14:textId="77777777" w:rsidR="00AF76FA" w:rsidRDefault="00E92E0B">
            <w:pPr>
              <w:pStyle w:val="ProductList-TableBody"/>
              <w:jc w:val="center"/>
            </w:pPr>
            <w:r>
              <w:t>X</w:t>
            </w:r>
          </w:p>
        </w:tc>
      </w:tr>
      <w:tr w:rsidR="00AF76FA" w14:paraId="35F8A904" w14:textId="77777777">
        <w:tc>
          <w:tcPr>
            <w:tcW w:w="4040" w:type="dxa"/>
            <w:tcBorders>
              <w:top w:val="single" w:sz="4" w:space="0" w:color="000000"/>
              <w:left w:val="single" w:sz="4" w:space="0" w:color="000000"/>
              <w:bottom w:val="single" w:sz="4" w:space="0" w:color="000000"/>
              <w:right w:val="none" w:sz="4" w:space="0" w:color="000000"/>
            </w:tcBorders>
          </w:tcPr>
          <w:p w14:paraId="3FC58B1E" w14:textId="77777777" w:rsidR="00AF76FA" w:rsidRDefault="00E92E0B">
            <w:pPr>
              <w:pStyle w:val="ProductList-TableBody"/>
            </w:pPr>
            <w:r>
              <w:rPr>
                <w:b/>
              </w:rPr>
              <w:t>Вбудовані операційні системи Windows</w:t>
            </w:r>
          </w:p>
        </w:tc>
        <w:tc>
          <w:tcPr>
            <w:tcW w:w="1600" w:type="dxa"/>
            <w:tcBorders>
              <w:top w:val="single" w:sz="4" w:space="0" w:color="000000"/>
              <w:left w:val="none" w:sz="4" w:space="0" w:color="000000"/>
              <w:bottom w:val="single" w:sz="4" w:space="0" w:color="000000"/>
              <w:right w:val="none" w:sz="4" w:space="0" w:color="000000"/>
            </w:tcBorders>
          </w:tcPr>
          <w:p w14:paraId="1876E620" w14:textId="77777777" w:rsidR="00AF76FA" w:rsidRDefault="00AF76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672681" w14:textId="77777777" w:rsidR="00AF76FA" w:rsidRDefault="00AF76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3CE447" w14:textId="77777777" w:rsidR="00AF76FA" w:rsidRDefault="00AF76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F0E4139" w14:textId="77777777" w:rsidR="00AF76FA" w:rsidRDefault="00AF76F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0E901D8" w14:textId="77777777" w:rsidR="00AF76FA" w:rsidRDefault="00AF76FA">
            <w:pPr>
              <w:pStyle w:val="ProductList-TableBody"/>
              <w:jc w:val="center"/>
            </w:pPr>
          </w:p>
        </w:tc>
      </w:tr>
      <w:tr w:rsidR="00AF76FA" w14:paraId="6278452C" w14:textId="77777777">
        <w:tc>
          <w:tcPr>
            <w:tcW w:w="4040" w:type="dxa"/>
            <w:tcBorders>
              <w:top w:val="single" w:sz="4" w:space="0" w:color="000000"/>
              <w:left w:val="single" w:sz="4" w:space="0" w:color="000000"/>
              <w:bottom w:val="single" w:sz="4" w:space="0" w:color="000000"/>
              <w:right w:val="single" w:sz="4" w:space="0" w:color="000000"/>
            </w:tcBorders>
          </w:tcPr>
          <w:p w14:paraId="1F78C783" w14:textId="77777777" w:rsidR="00AF76FA" w:rsidRDefault="00E92E0B">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78AA3E2" w14:textId="77777777" w:rsidR="00AF76FA" w:rsidRDefault="00E92E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BE1741" w14:textId="77777777" w:rsidR="00AF76FA" w:rsidRDefault="00E92E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8EDFB8" w14:textId="77777777" w:rsidR="00AF76FA" w:rsidRDefault="00E92E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297E25" w14:textId="77777777" w:rsidR="00AF76FA" w:rsidRDefault="00E92E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D92549" w14:textId="77777777" w:rsidR="00AF76FA" w:rsidRDefault="00E92E0B">
            <w:pPr>
              <w:pStyle w:val="ProductList-TableBody"/>
              <w:jc w:val="center"/>
            </w:pPr>
            <w:r>
              <w:t>X</w:t>
            </w:r>
          </w:p>
        </w:tc>
      </w:tr>
      <w:tr w:rsidR="00AF76FA" w14:paraId="5E705415" w14:textId="77777777">
        <w:tc>
          <w:tcPr>
            <w:tcW w:w="4040" w:type="dxa"/>
            <w:tcBorders>
              <w:top w:val="single" w:sz="4" w:space="0" w:color="000000"/>
              <w:left w:val="single" w:sz="4" w:space="0" w:color="000000"/>
              <w:bottom w:val="single" w:sz="4" w:space="0" w:color="000000"/>
              <w:right w:val="single" w:sz="4" w:space="0" w:color="000000"/>
            </w:tcBorders>
          </w:tcPr>
          <w:p w14:paraId="3B029927" w14:textId="77777777" w:rsidR="00AF76FA" w:rsidRDefault="00E92E0B">
            <w:pPr>
              <w:pStyle w:val="ProductList-TableBody"/>
            </w:pPr>
            <w:r>
              <w:t>Windows 2000 Professional для вбудованих систем</w:t>
            </w:r>
            <w:r>
              <w:fldChar w:fldCharType="begin"/>
            </w:r>
            <w:r>
              <w:instrText xml:space="preserve"> XE "Windows 2000 Professional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DBA43C8" w14:textId="77777777" w:rsidR="00AF76FA" w:rsidRDefault="00E92E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C74EF6" w14:textId="77777777" w:rsidR="00AF76FA" w:rsidRDefault="00AF76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2CFE3A" w14:textId="77777777" w:rsidR="00AF76FA" w:rsidRDefault="00E92E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2195CB" w14:textId="77777777" w:rsidR="00AF76FA" w:rsidRDefault="00AF76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7C525C" w14:textId="77777777" w:rsidR="00AF76FA" w:rsidRDefault="00E92E0B">
            <w:pPr>
              <w:pStyle w:val="ProductList-TableBody"/>
              <w:jc w:val="center"/>
            </w:pPr>
            <w:r>
              <w:t>X</w:t>
            </w:r>
          </w:p>
        </w:tc>
      </w:tr>
      <w:tr w:rsidR="00AF76FA" w14:paraId="22CDDABE" w14:textId="77777777">
        <w:tc>
          <w:tcPr>
            <w:tcW w:w="4040" w:type="dxa"/>
            <w:tcBorders>
              <w:top w:val="single" w:sz="4" w:space="0" w:color="000000"/>
              <w:left w:val="single" w:sz="4" w:space="0" w:color="000000"/>
              <w:bottom w:val="single" w:sz="4" w:space="0" w:color="000000"/>
              <w:right w:val="single" w:sz="4" w:space="0" w:color="000000"/>
            </w:tcBorders>
          </w:tcPr>
          <w:p w14:paraId="1656A078" w14:textId="77777777" w:rsidR="00AF76FA" w:rsidRDefault="00E92E0B">
            <w:pPr>
              <w:pStyle w:val="ProductList-TableBody"/>
            </w:pPr>
            <w:r>
              <w:t>Windows XP Professional для вбудованих систем</w:t>
            </w:r>
            <w:r>
              <w:fldChar w:fldCharType="begin"/>
            </w:r>
            <w:r>
              <w:instrText xml:space="preserve"> XE "Windows XP Professional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456D238" w14:textId="77777777" w:rsidR="00AF76FA" w:rsidRDefault="00E92E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CB71C7" w14:textId="77777777" w:rsidR="00AF76FA" w:rsidRDefault="00AF76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D8CB6A" w14:textId="77777777" w:rsidR="00AF76FA" w:rsidRDefault="00E92E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007F78" w14:textId="77777777" w:rsidR="00AF76FA" w:rsidRDefault="00AF76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26EFE4" w14:textId="77777777" w:rsidR="00AF76FA" w:rsidRDefault="00E92E0B">
            <w:pPr>
              <w:pStyle w:val="ProductList-TableBody"/>
              <w:jc w:val="center"/>
            </w:pPr>
            <w:r>
              <w:t>X</w:t>
            </w:r>
          </w:p>
        </w:tc>
      </w:tr>
      <w:tr w:rsidR="00AF76FA" w14:paraId="78635547" w14:textId="77777777">
        <w:tc>
          <w:tcPr>
            <w:tcW w:w="4040" w:type="dxa"/>
            <w:tcBorders>
              <w:top w:val="single" w:sz="4" w:space="0" w:color="000000"/>
              <w:left w:val="single" w:sz="4" w:space="0" w:color="000000"/>
              <w:bottom w:val="single" w:sz="4" w:space="0" w:color="000000"/>
              <w:right w:val="single" w:sz="4" w:space="0" w:color="000000"/>
            </w:tcBorders>
          </w:tcPr>
          <w:p w14:paraId="4E4D677D" w14:textId="77777777" w:rsidR="00AF76FA" w:rsidRDefault="00E92E0B">
            <w:pPr>
              <w:pStyle w:val="ProductList-TableBody"/>
            </w:pPr>
            <w:r>
              <w:t>Windows Vista Business/Ultimate для вбудованих систем</w:t>
            </w:r>
            <w:r>
              <w:fldChar w:fldCharType="begin"/>
            </w:r>
            <w:r>
              <w:instrText xml:space="preserve"> XE "Windows Vista Business/Ultimate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A8816A8" w14:textId="77777777" w:rsidR="00AF76FA" w:rsidRDefault="00E92E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D9E241" w14:textId="77777777" w:rsidR="00AF76FA" w:rsidRDefault="00AF76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C9AC6F" w14:textId="77777777" w:rsidR="00AF76FA" w:rsidRDefault="00E92E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E8E97A" w14:textId="77777777" w:rsidR="00AF76FA" w:rsidRDefault="00AF76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51CE47" w14:textId="77777777" w:rsidR="00AF76FA" w:rsidRDefault="00E92E0B">
            <w:pPr>
              <w:pStyle w:val="ProductList-TableBody"/>
              <w:jc w:val="center"/>
            </w:pPr>
            <w:r>
              <w:t>X</w:t>
            </w:r>
          </w:p>
        </w:tc>
      </w:tr>
      <w:tr w:rsidR="00AF76FA" w14:paraId="173DE415" w14:textId="77777777">
        <w:tc>
          <w:tcPr>
            <w:tcW w:w="4040" w:type="dxa"/>
            <w:tcBorders>
              <w:top w:val="single" w:sz="4" w:space="0" w:color="000000"/>
              <w:left w:val="single" w:sz="4" w:space="0" w:color="000000"/>
              <w:bottom w:val="single" w:sz="4" w:space="0" w:color="000000"/>
              <w:right w:val="single" w:sz="4" w:space="0" w:color="000000"/>
            </w:tcBorders>
          </w:tcPr>
          <w:p w14:paraId="15CB7CAE" w14:textId="77777777" w:rsidR="00AF76FA" w:rsidRDefault="00E92E0B">
            <w:pPr>
              <w:pStyle w:val="ProductList-TableBody"/>
            </w:pPr>
            <w:r>
              <w:t>Windows 7 Professional/Ultimate для вбудованих систем</w:t>
            </w:r>
            <w:r>
              <w:fldChar w:fldCharType="begin"/>
            </w:r>
            <w:r>
              <w:instrText xml:space="preserve"> XE "Windows 7 Professional/Ultimate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A7AEAAA" w14:textId="77777777" w:rsidR="00AF76FA" w:rsidRDefault="00E92E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89523A" w14:textId="77777777" w:rsidR="00AF76FA" w:rsidRDefault="00E92E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244612" w14:textId="77777777" w:rsidR="00AF76FA" w:rsidRDefault="00E92E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A119EC" w14:textId="77777777" w:rsidR="00AF76FA" w:rsidRDefault="00AF76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6C5677" w14:textId="77777777" w:rsidR="00AF76FA" w:rsidRDefault="00E92E0B">
            <w:pPr>
              <w:pStyle w:val="ProductList-TableBody"/>
              <w:jc w:val="center"/>
            </w:pPr>
            <w:r>
              <w:t>X</w:t>
            </w:r>
          </w:p>
        </w:tc>
      </w:tr>
      <w:tr w:rsidR="00AF76FA" w14:paraId="19D41F1D" w14:textId="77777777">
        <w:tc>
          <w:tcPr>
            <w:tcW w:w="4040" w:type="dxa"/>
            <w:tcBorders>
              <w:top w:val="single" w:sz="4" w:space="0" w:color="000000"/>
              <w:left w:val="single" w:sz="4" w:space="0" w:color="000000"/>
              <w:bottom w:val="single" w:sz="4" w:space="0" w:color="000000"/>
              <w:right w:val="single" w:sz="4" w:space="0" w:color="000000"/>
            </w:tcBorders>
          </w:tcPr>
          <w:p w14:paraId="3C63ACBB" w14:textId="77777777" w:rsidR="00AF76FA" w:rsidRDefault="00E92E0B">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6E65720" w14:textId="77777777" w:rsidR="00AF76FA" w:rsidRDefault="00E92E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A9549E" w14:textId="77777777" w:rsidR="00AF76FA" w:rsidRDefault="00E92E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20241D" w14:textId="77777777" w:rsidR="00AF76FA" w:rsidRDefault="00E92E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1649E6" w14:textId="77777777" w:rsidR="00AF76FA" w:rsidRDefault="00AF76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1DBC79" w14:textId="77777777" w:rsidR="00AF76FA" w:rsidRDefault="00E92E0B">
            <w:pPr>
              <w:pStyle w:val="ProductList-TableBody"/>
              <w:jc w:val="center"/>
            </w:pPr>
            <w:r>
              <w:t>X</w:t>
            </w:r>
          </w:p>
        </w:tc>
      </w:tr>
    </w:tbl>
    <w:p w14:paraId="79BA5501" w14:textId="77777777" w:rsidR="00AF76FA" w:rsidRDefault="00E92E0B">
      <w:pPr>
        <w:pStyle w:val="ProductList-BodyIndented"/>
      </w:pPr>
      <w:r>
        <w:rPr>
          <w:i/>
          <w:vertAlign w:val="superscript"/>
        </w:rPr>
        <w:t>1</w:t>
      </w:r>
      <w:r>
        <w:rPr>
          <w:i/>
        </w:rPr>
        <w:t xml:space="preserve">Також застосовується до Кваліфікованих пристроїв, отриманих у результаті злиття або придбання </w:t>
      </w:r>
    </w:p>
    <w:p w14:paraId="7C5BED6A" w14:textId="77777777" w:rsidR="00AF76FA" w:rsidRDefault="00E92E0B">
      <w:pPr>
        <w:pStyle w:val="ProductList-BodyIndented"/>
      </w:pPr>
      <w:r>
        <w:rPr>
          <w:i/>
          <w:vertAlign w:val="superscript"/>
        </w:rPr>
        <w:t>2</w:t>
      </w:r>
      <w:r>
        <w:rPr>
          <w:i/>
        </w:rPr>
        <w:t xml:space="preserve">macOS має бути попередньо інстальована авторизованим виробником до початкового продажу пристрою. </w:t>
      </w:r>
    </w:p>
    <w:p w14:paraId="6DAFE4A1" w14:textId="77777777" w:rsidR="00AF76FA" w:rsidRDefault="00AF76FA">
      <w:pPr>
        <w:pStyle w:val="ProductList-BodyIndented"/>
      </w:pPr>
    </w:p>
    <w:p w14:paraId="0FE2EEB3" w14:textId="77777777" w:rsidR="00AF76FA" w:rsidRDefault="00E92E0B">
      <w:pPr>
        <w:pStyle w:val="ProductList-SubClauseHeading"/>
        <w:outlineLvl w:val="5"/>
      </w:pPr>
      <w:r>
        <w:t>2.2.3 Кваліфікаційна ОС з обмеженнями стосовно використання — Ліцензії на пристрій</w:t>
      </w:r>
    </w:p>
    <w:p w14:paraId="0FEC0666" w14:textId="77777777" w:rsidR="00AF76FA" w:rsidRDefault="00AF76FA">
      <w:pPr>
        <w:pStyle w:val="ProductList-BodyIndented"/>
      </w:pPr>
    </w:p>
    <w:tbl>
      <w:tblPr>
        <w:tblStyle w:val="PURTable0"/>
        <w:tblW w:w="0" w:type="dxa"/>
        <w:tblLook w:val="04A0" w:firstRow="1" w:lastRow="0" w:firstColumn="1" w:lastColumn="0" w:noHBand="0" w:noVBand="1"/>
      </w:tblPr>
      <w:tblGrid>
        <w:gridCol w:w="3676"/>
        <w:gridCol w:w="1828"/>
        <w:gridCol w:w="1828"/>
        <w:gridCol w:w="1613"/>
        <w:gridCol w:w="1611"/>
      </w:tblGrid>
      <w:tr w:rsidR="00AF76FA" w14:paraId="6C0BE56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6CBE2176" w14:textId="77777777" w:rsidR="00AF76FA" w:rsidRDefault="00E92E0B">
            <w:pPr>
              <w:pStyle w:val="ProductList-TableBody"/>
            </w:pPr>
            <w:r>
              <w:rPr>
                <w:color w:val="FFFFFF"/>
              </w:rPr>
              <w:t>Кваліфікаційні операційні системи</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516A4BA" w14:textId="77777777" w:rsidR="00AF76FA" w:rsidRDefault="00E92E0B">
            <w:pPr>
              <w:pStyle w:val="ProductList-TableBody"/>
              <w:jc w:val="center"/>
            </w:pPr>
            <w:r>
              <w:rPr>
                <w:color w:val="FFFFFF"/>
              </w:rPr>
              <w:t>Нові Договори «Enterprise Agreement» (EA) і «Open Value» (загальнокорпоративний варіант)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0BA4CF5" w14:textId="77777777" w:rsidR="00AF76FA" w:rsidRDefault="00E92E0B">
            <w:pPr>
              <w:pStyle w:val="ProductList-TableBody"/>
              <w:jc w:val="center"/>
            </w:pPr>
            <w:r>
              <w:rPr>
                <w:color w:val="FFFFFF"/>
              </w:rPr>
              <w:t>Наявний Договір «Enterprise Agreement» (EA) чи «Open Value» (загальнокорпоративний варіант)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6274797" w14:textId="77777777" w:rsidR="00AF76FA" w:rsidRDefault="00E92E0B">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BF25DFA" w14:textId="77777777" w:rsidR="00AF76FA" w:rsidRDefault="00E92E0B">
            <w:pPr>
              <w:pStyle w:val="ProductList-TableBody"/>
              <w:jc w:val="center"/>
            </w:pPr>
            <w:r>
              <w:rPr>
                <w:color w:val="FFFFFF"/>
              </w:rPr>
              <w:t>Освітні установи та Неприбуткові організації</w:t>
            </w:r>
          </w:p>
        </w:tc>
      </w:tr>
      <w:tr w:rsidR="00AF76FA" w14:paraId="79CC6567" w14:textId="77777777">
        <w:tc>
          <w:tcPr>
            <w:tcW w:w="4660" w:type="dxa"/>
            <w:tcBorders>
              <w:top w:val="single" w:sz="4" w:space="0" w:color="000000"/>
              <w:left w:val="single" w:sz="4" w:space="0" w:color="000000"/>
              <w:bottom w:val="single" w:sz="4" w:space="0" w:color="000000"/>
              <w:right w:val="single" w:sz="4" w:space="0" w:color="000000"/>
            </w:tcBorders>
          </w:tcPr>
          <w:p w14:paraId="1F6DB435" w14:textId="77777777" w:rsidR="00AF76FA" w:rsidRDefault="00E92E0B">
            <w:pPr>
              <w:pStyle w:val="ProductList-TableBody"/>
            </w:pPr>
            <w:r>
              <w:t>Windows 10 IoT Enterprise для роздрібних магазинів або тонких клієнтів</w:t>
            </w:r>
            <w:r>
              <w:fldChar w:fldCharType="begin"/>
            </w:r>
            <w:r>
              <w:instrText xml:space="preserve"> XE "Windows 10 IoT Enterprise для роздрібних магазинів або тонких клієнтів"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EA729D9" w14:textId="77777777" w:rsidR="00AF76FA" w:rsidRDefault="00E92E0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DFD4671" w14:textId="77777777" w:rsidR="00AF76FA" w:rsidRDefault="00AF76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8844A5E" w14:textId="77777777" w:rsidR="00AF76FA" w:rsidRDefault="00E92E0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625F8F4" w14:textId="77777777" w:rsidR="00AF76FA" w:rsidRDefault="00E92E0B">
            <w:pPr>
              <w:pStyle w:val="ProductList-TableBody"/>
              <w:jc w:val="center"/>
            </w:pPr>
            <w:r>
              <w:t>X</w:t>
            </w:r>
          </w:p>
        </w:tc>
      </w:tr>
      <w:tr w:rsidR="00AF76FA" w14:paraId="0A852912" w14:textId="77777777">
        <w:tc>
          <w:tcPr>
            <w:tcW w:w="4660" w:type="dxa"/>
            <w:tcBorders>
              <w:top w:val="single" w:sz="4" w:space="0" w:color="000000"/>
              <w:left w:val="single" w:sz="4" w:space="0" w:color="000000"/>
              <w:bottom w:val="single" w:sz="4" w:space="0" w:color="000000"/>
              <w:right w:val="single" w:sz="4" w:space="0" w:color="000000"/>
            </w:tcBorders>
          </w:tcPr>
          <w:p w14:paraId="315B2C89" w14:textId="77777777" w:rsidR="00AF76FA" w:rsidRDefault="00E92E0B">
            <w:pPr>
              <w:pStyle w:val="ProductList-TableBody"/>
            </w:pPr>
            <w:r>
              <w:t>Версія для роздрібних магазинів Windows Embedded 8 і 8.1 Industry</w:t>
            </w:r>
            <w:r>
              <w:fldChar w:fldCharType="begin"/>
            </w:r>
            <w:r>
              <w:instrText xml:space="preserve"> XE "Версія для роздрібних магазинів Windows Embedded 8 і 8.1 Industry"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1C85106" w14:textId="77777777" w:rsidR="00AF76FA" w:rsidRDefault="00AF76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CD91112" w14:textId="77777777" w:rsidR="00AF76FA" w:rsidRDefault="00AF76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E70BABA" w14:textId="77777777" w:rsidR="00AF76FA" w:rsidRDefault="00E92E0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5B84D96" w14:textId="77777777" w:rsidR="00AF76FA" w:rsidRDefault="00E92E0B">
            <w:pPr>
              <w:pStyle w:val="ProductList-TableBody"/>
              <w:jc w:val="center"/>
            </w:pPr>
            <w:r>
              <w:t>X</w:t>
            </w:r>
          </w:p>
        </w:tc>
      </w:tr>
      <w:tr w:rsidR="00AF76FA" w14:paraId="379A5ACA" w14:textId="77777777">
        <w:tc>
          <w:tcPr>
            <w:tcW w:w="4660" w:type="dxa"/>
            <w:tcBorders>
              <w:top w:val="single" w:sz="4" w:space="0" w:color="000000"/>
              <w:left w:val="single" w:sz="4" w:space="0" w:color="000000"/>
              <w:bottom w:val="single" w:sz="4" w:space="0" w:color="000000"/>
              <w:right w:val="single" w:sz="4" w:space="0" w:color="000000"/>
            </w:tcBorders>
          </w:tcPr>
          <w:p w14:paraId="31854625" w14:textId="77777777" w:rsidR="00AF76FA" w:rsidRDefault="00E92E0B">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0E0D288" w14:textId="77777777" w:rsidR="00AF76FA" w:rsidRDefault="00AF76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BF9841F" w14:textId="77777777" w:rsidR="00AF76FA" w:rsidRDefault="00AF76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E4E7580" w14:textId="77777777" w:rsidR="00AF76FA" w:rsidRDefault="00E92E0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2FE79FB" w14:textId="77777777" w:rsidR="00AF76FA" w:rsidRDefault="00E92E0B">
            <w:pPr>
              <w:pStyle w:val="ProductList-TableBody"/>
              <w:jc w:val="center"/>
            </w:pPr>
            <w:r>
              <w:t>X</w:t>
            </w:r>
          </w:p>
        </w:tc>
      </w:tr>
      <w:tr w:rsidR="00AF76FA" w14:paraId="6428B12D" w14:textId="77777777">
        <w:tc>
          <w:tcPr>
            <w:tcW w:w="4660" w:type="dxa"/>
            <w:tcBorders>
              <w:top w:val="single" w:sz="4" w:space="0" w:color="000000"/>
              <w:left w:val="single" w:sz="4" w:space="0" w:color="000000"/>
              <w:bottom w:val="single" w:sz="4" w:space="0" w:color="000000"/>
              <w:right w:val="single" w:sz="4" w:space="0" w:color="000000"/>
            </w:tcBorders>
          </w:tcPr>
          <w:p w14:paraId="3799D199" w14:textId="77777777" w:rsidR="00AF76FA" w:rsidRDefault="00E92E0B">
            <w:pPr>
              <w:pStyle w:val="ProductList-TableBody"/>
            </w:pPr>
            <w:r>
              <w:t>Windows Embedded для пунктів обслуговування клієнтів</w:t>
            </w:r>
            <w:r>
              <w:fldChar w:fldCharType="begin"/>
            </w:r>
            <w:r>
              <w:instrText xml:space="preserve"> XE "Windows Embedded для пунктів обслуговування клієнтів"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30AA8BC" w14:textId="77777777" w:rsidR="00AF76FA" w:rsidRDefault="00AF76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F7F914" w14:textId="77777777" w:rsidR="00AF76FA" w:rsidRDefault="00AF76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61B6ABA" w14:textId="77777777" w:rsidR="00AF76FA" w:rsidRDefault="00E92E0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4DA4228" w14:textId="77777777" w:rsidR="00AF76FA" w:rsidRDefault="00E92E0B">
            <w:pPr>
              <w:pStyle w:val="ProductList-TableBody"/>
              <w:jc w:val="center"/>
            </w:pPr>
            <w:r>
              <w:t>X</w:t>
            </w:r>
          </w:p>
        </w:tc>
      </w:tr>
      <w:tr w:rsidR="00AF76FA" w14:paraId="212F3F1A" w14:textId="77777777">
        <w:tc>
          <w:tcPr>
            <w:tcW w:w="4660" w:type="dxa"/>
            <w:tcBorders>
              <w:top w:val="single" w:sz="4" w:space="0" w:color="000000"/>
              <w:left w:val="single" w:sz="4" w:space="0" w:color="000000"/>
              <w:bottom w:val="single" w:sz="4" w:space="0" w:color="000000"/>
              <w:right w:val="single" w:sz="4" w:space="0" w:color="000000"/>
            </w:tcBorders>
          </w:tcPr>
          <w:p w14:paraId="0821F17B" w14:textId="77777777" w:rsidR="00AF76FA" w:rsidRDefault="00E92E0B">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9399EE7" w14:textId="77777777" w:rsidR="00AF76FA" w:rsidRDefault="00AF76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291C5A1" w14:textId="77777777" w:rsidR="00AF76FA" w:rsidRDefault="00AF76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D5796CB" w14:textId="77777777" w:rsidR="00AF76FA" w:rsidRDefault="00E92E0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440B366" w14:textId="77777777" w:rsidR="00AF76FA" w:rsidRDefault="00E92E0B">
            <w:pPr>
              <w:pStyle w:val="ProductList-TableBody"/>
              <w:jc w:val="center"/>
            </w:pPr>
            <w:r>
              <w:t>X</w:t>
            </w:r>
          </w:p>
        </w:tc>
      </w:tr>
      <w:tr w:rsidR="00AF76FA" w14:paraId="0B619B53" w14:textId="77777777">
        <w:tc>
          <w:tcPr>
            <w:tcW w:w="4660" w:type="dxa"/>
            <w:tcBorders>
              <w:top w:val="single" w:sz="4" w:space="0" w:color="000000"/>
              <w:left w:val="single" w:sz="4" w:space="0" w:color="000000"/>
              <w:bottom w:val="single" w:sz="4" w:space="0" w:color="000000"/>
              <w:right w:val="single" w:sz="4" w:space="0" w:color="000000"/>
            </w:tcBorders>
          </w:tcPr>
          <w:p w14:paraId="2C948344" w14:textId="77777777" w:rsidR="00AF76FA" w:rsidRDefault="00E92E0B">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87C91BB" w14:textId="77777777" w:rsidR="00AF76FA" w:rsidRDefault="00AF76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DEF9E75" w14:textId="77777777" w:rsidR="00AF76FA" w:rsidRDefault="00AF76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9EBB15" w14:textId="77777777" w:rsidR="00AF76FA" w:rsidRDefault="00E92E0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07BE088" w14:textId="77777777" w:rsidR="00AF76FA" w:rsidRDefault="00E92E0B">
            <w:pPr>
              <w:pStyle w:val="ProductList-TableBody"/>
              <w:jc w:val="center"/>
            </w:pPr>
            <w:r>
              <w:t>X</w:t>
            </w:r>
          </w:p>
        </w:tc>
      </w:tr>
      <w:tr w:rsidR="00AF76FA" w14:paraId="6D4E218D" w14:textId="77777777">
        <w:tc>
          <w:tcPr>
            <w:tcW w:w="4660" w:type="dxa"/>
            <w:tcBorders>
              <w:top w:val="single" w:sz="4" w:space="0" w:color="000000"/>
              <w:left w:val="single" w:sz="4" w:space="0" w:color="000000"/>
              <w:bottom w:val="single" w:sz="4" w:space="0" w:color="000000"/>
              <w:right w:val="single" w:sz="4" w:space="0" w:color="000000"/>
            </w:tcBorders>
          </w:tcPr>
          <w:p w14:paraId="3A90716E" w14:textId="77777777" w:rsidR="00AF76FA" w:rsidRDefault="00E92E0B">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25C5E3B" w14:textId="77777777" w:rsidR="00AF76FA" w:rsidRDefault="00AF76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C97CC09" w14:textId="77777777" w:rsidR="00AF76FA" w:rsidRDefault="00AF76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67B3D81" w14:textId="77777777" w:rsidR="00AF76FA" w:rsidRDefault="00E92E0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0F3353C" w14:textId="77777777" w:rsidR="00AF76FA" w:rsidRDefault="00E92E0B">
            <w:pPr>
              <w:pStyle w:val="ProductList-TableBody"/>
              <w:jc w:val="center"/>
            </w:pPr>
            <w:r>
              <w:t>X</w:t>
            </w:r>
          </w:p>
        </w:tc>
      </w:tr>
      <w:tr w:rsidR="00AF76FA" w14:paraId="3A6FE9DC" w14:textId="77777777">
        <w:tc>
          <w:tcPr>
            <w:tcW w:w="4660" w:type="dxa"/>
            <w:tcBorders>
              <w:top w:val="single" w:sz="4" w:space="0" w:color="000000"/>
              <w:left w:val="single" w:sz="4" w:space="0" w:color="000000"/>
              <w:bottom w:val="single" w:sz="4" w:space="0" w:color="000000"/>
              <w:right w:val="single" w:sz="4" w:space="0" w:color="000000"/>
            </w:tcBorders>
          </w:tcPr>
          <w:p w14:paraId="696A077F" w14:textId="77777777" w:rsidR="00AF76FA" w:rsidRDefault="00E92E0B">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3AE74EC" w14:textId="77777777" w:rsidR="00AF76FA" w:rsidRDefault="00AF76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C836C8" w14:textId="77777777" w:rsidR="00AF76FA" w:rsidRDefault="00AF76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9EA8792" w14:textId="77777777" w:rsidR="00AF76FA" w:rsidRDefault="00E92E0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55FE20D" w14:textId="77777777" w:rsidR="00AF76FA" w:rsidRDefault="00E92E0B">
            <w:pPr>
              <w:pStyle w:val="ProductList-TableBody"/>
              <w:jc w:val="center"/>
            </w:pPr>
            <w:r>
              <w:t>X</w:t>
            </w:r>
          </w:p>
        </w:tc>
      </w:tr>
      <w:tr w:rsidR="00AF76FA" w14:paraId="7FC2E34E" w14:textId="77777777">
        <w:tc>
          <w:tcPr>
            <w:tcW w:w="4660" w:type="dxa"/>
            <w:tcBorders>
              <w:top w:val="single" w:sz="4" w:space="0" w:color="000000"/>
              <w:left w:val="single" w:sz="4" w:space="0" w:color="000000"/>
              <w:bottom w:val="single" w:sz="4" w:space="0" w:color="000000"/>
              <w:right w:val="single" w:sz="4" w:space="0" w:color="000000"/>
            </w:tcBorders>
          </w:tcPr>
          <w:p w14:paraId="726B6E4B" w14:textId="77777777" w:rsidR="00AF76FA" w:rsidRDefault="00E92E0B">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E731721" w14:textId="77777777" w:rsidR="00AF76FA" w:rsidRDefault="00AF76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04B0569" w14:textId="77777777" w:rsidR="00AF76FA" w:rsidRDefault="00AF76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91B5E5F" w14:textId="77777777" w:rsidR="00AF76FA" w:rsidRDefault="00E92E0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A001217" w14:textId="77777777" w:rsidR="00AF76FA" w:rsidRDefault="00E92E0B">
            <w:pPr>
              <w:pStyle w:val="ProductList-TableBody"/>
              <w:jc w:val="center"/>
            </w:pPr>
            <w:r>
              <w:t>X</w:t>
            </w:r>
          </w:p>
        </w:tc>
      </w:tr>
      <w:tr w:rsidR="00AF76FA" w14:paraId="40F915BB" w14:textId="77777777">
        <w:tc>
          <w:tcPr>
            <w:tcW w:w="4660" w:type="dxa"/>
            <w:tcBorders>
              <w:top w:val="single" w:sz="4" w:space="0" w:color="000000"/>
              <w:left w:val="single" w:sz="4" w:space="0" w:color="000000"/>
              <w:bottom w:val="single" w:sz="4" w:space="0" w:color="000000"/>
              <w:right w:val="single" w:sz="4" w:space="0" w:color="000000"/>
            </w:tcBorders>
          </w:tcPr>
          <w:p w14:paraId="72971733" w14:textId="77777777" w:rsidR="00AF76FA" w:rsidRDefault="00E92E0B">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9620713" w14:textId="77777777" w:rsidR="00AF76FA" w:rsidRDefault="00AF76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0B62E02" w14:textId="77777777" w:rsidR="00AF76FA" w:rsidRDefault="00AF76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80FCEDA" w14:textId="77777777" w:rsidR="00AF76FA" w:rsidRDefault="00E92E0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17F7003" w14:textId="77777777" w:rsidR="00AF76FA" w:rsidRDefault="00E92E0B">
            <w:pPr>
              <w:pStyle w:val="ProductList-TableBody"/>
              <w:jc w:val="center"/>
            </w:pPr>
            <w:r>
              <w:t>X</w:t>
            </w:r>
          </w:p>
        </w:tc>
      </w:tr>
    </w:tbl>
    <w:p w14:paraId="2EC37D7A" w14:textId="77777777" w:rsidR="00AF76FA" w:rsidRDefault="00E92E0B">
      <w:pPr>
        <w:pStyle w:val="ProductList-BodyIndented"/>
      </w:pPr>
      <w:r>
        <w:rPr>
          <w:i/>
          <w:vertAlign w:val="superscript"/>
        </w:rPr>
        <w:t>1</w:t>
      </w:r>
      <w:r>
        <w:rPr>
          <w:i/>
        </w:rPr>
        <w:t xml:space="preserve">Також застосовується до Кваліфікованих пристроїв, отриманих у результаті злиття або придбання </w:t>
      </w:r>
    </w:p>
    <w:p w14:paraId="1CB1834B" w14:textId="77777777" w:rsidR="00AF76FA" w:rsidRDefault="00AF76FA">
      <w:pPr>
        <w:pStyle w:val="ProductList-BodyIndented"/>
      </w:pPr>
    </w:p>
    <w:p w14:paraId="6106A325" w14:textId="77777777" w:rsidR="00AF76FA" w:rsidRDefault="00E92E0B">
      <w:pPr>
        <w:pStyle w:val="ProductList-BodyIndented"/>
      </w:pPr>
      <w:r>
        <w:rPr>
          <w:b/>
        </w:rPr>
        <w:t>2.2.3.1 Кваліфікаційні ОС з обмеженнями стосовно використання</w:t>
      </w:r>
    </w:p>
    <w:p w14:paraId="56ADA68B" w14:textId="77777777" w:rsidR="00AF76FA" w:rsidRDefault="00E92E0B">
      <w:pPr>
        <w:pStyle w:val="ProductList-BodyIndented"/>
      </w:pPr>
      <w:r>
        <w:t>Право на використання програмного забезпечення Windows, придбаного за угодою з корпоративного ліцензування «Volume Licensing», на пристрої, ліцензованому Кваліфікаційною ОС з обмеженнями стосовно використання, обмежено спеціальним використанням, для якого призначено пристрій. Пристрій, на якому запущено придбане програмне забезпечення Windows, не можна використовувати як ПК загального призначення або комерційно життєздатний замінник такої системи. Придбане програмне забезпечення Windows, інстальоване на пристроях, з ліцензованою версією Windows Embedded Point of Sale (POS), необхідно головним чином використовувати для запуску додатка POS.</w:t>
      </w:r>
    </w:p>
    <w:p w14:paraId="5EDB161C" w14:textId="77777777" w:rsidR="00AF76FA" w:rsidRDefault="00AF76FA">
      <w:pPr>
        <w:pStyle w:val="ProductList-BodyIndented"/>
      </w:pPr>
    </w:p>
    <w:p w14:paraId="15EC146E" w14:textId="77777777" w:rsidR="00AF76FA" w:rsidRDefault="00E92E0B">
      <w:pPr>
        <w:pStyle w:val="ProductList-BodyIndented"/>
      </w:pPr>
      <w:r>
        <w:rPr>
          <w:b/>
        </w:rPr>
        <w:t>2.2.3.2 Обмеження стосовно придбання Підтримки програмного забезпечення для Кваліфікаційних операційних систем із обмеженнями</w:t>
      </w:r>
    </w:p>
    <w:p w14:paraId="1CD874CA" w14:textId="77777777" w:rsidR="00AF76FA" w:rsidRDefault="00E92E0B">
      <w:pPr>
        <w:pStyle w:val="ProductList-BodyIndented"/>
      </w:pPr>
      <w:r>
        <w:t>Підтримку програмного забезпечення не можна придбати для пристроїв із ліцензованими Кваліфікаційними операційними системами із обмеженнями. Це обмеження не застосовується до пристроїв, які ліцензовано Windows 10 IoT для роздрібних магазинів або тонких клієнтів.</w:t>
      </w:r>
    </w:p>
    <w:p w14:paraId="37051F08" w14:textId="77777777" w:rsidR="00AF76FA" w:rsidRDefault="00AF76FA">
      <w:pPr>
        <w:pStyle w:val="ProductList-BodyIndented"/>
      </w:pPr>
    </w:p>
    <w:p w14:paraId="5A8451D8" w14:textId="77777777" w:rsidR="00AF76FA" w:rsidRDefault="00E92E0B">
      <w:pPr>
        <w:pStyle w:val="ProductList-ClauseHeading"/>
        <w:outlineLvl w:val="4"/>
      </w:pPr>
      <w:r>
        <w:t>2.3 Поєднання Ліцензій на користувача й на пристрій за Enterprise Enrollments</w:t>
      </w:r>
    </w:p>
    <w:p w14:paraId="2144A071" w14:textId="77777777" w:rsidR="00AF76FA" w:rsidRDefault="00E92E0B">
      <w:pPr>
        <w:pStyle w:val="ProductList-Body"/>
      </w:pPr>
      <w:r>
        <w:t>Клієнти можуть поєднувати ліцензії Windows на пристрій і на користувача за реєстраційною формою «Enterprise Enrollment», якщо 1) всі користувачі неліцензованих Відповідних пристроїв ліцензовані Windows на користувача та 2) всі Відповідні пристрої, що використовуються неліцензованими користувачами, ліцензовані Windows на пристрій.</w:t>
      </w:r>
    </w:p>
    <w:p w14:paraId="60CBC1C7" w14:textId="77777777" w:rsidR="00AF76FA" w:rsidRDefault="00AF76FA">
      <w:pPr>
        <w:pStyle w:val="ProductList-Body"/>
      </w:pPr>
    </w:p>
    <w:p w14:paraId="03D5C803" w14:textId="77777777" w:rsidR="00AF76FA" w:rsidRDefault="00E92E0B">
      <w:pPr>
        <w:pStyle w:val="ProductList-ClauseHeading"/>
        <w:outlineLvl w:val="4"/>
      </w:pPr>
      <w:r>
        <w:t>2.4 Оновлення Windows Pro/Enterprise, неприв’язані до версій, для Китайської Народної Республіки.</w:t>
      </w:r>
    </w:p>
    <w:p w14:paraId="3B66D0F7" w14:textId="77777777" w:rsidR="00AF76FA" w:rsidRDefault="00E92E0B">
      <w:pPr>
        <w:pStyle w:val="ProductList-Body"/>
      </w:pPr>
      <w:r>
        <w:t xml:space="preserve">Неприв’язані до версій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Windows Enterprise і Windows Professional доступні лише в Китайській Народній Республіці за програмами Select Plus, Select і Open License (два бали).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надаються на конкретні випуски, отже Клієнт повинен використовувати придбану версію випуску програмного забезпечення. Кваліфікаційні операційні системи для випусків Enterprise і Pro операційної системи Windows 10 стосуються неприв’язаних до версій Ліцензій на Windows Enterprise і Windows Professional відповідно.</w:t>
      </w:r>
    </w:p>
    <w:p w14:paraId="726B5E35" w14:textId="77777777" w:rsidR="00AF76FA" w:rsidRDefault="00AF76FA">
      <w:pPr>
        <w:pStyle w:val="ProductList-Body"/>
      </w:pPr>
    </w:p>
    <w:p w14:paraId="1C0A063A" w14:textId="77777777" w:rsidR="00AF76FA" w:rsidRDefault="00E92E0B">
      <w:pPr>
        <w:pStyle w:val="ProductList-ClauseHeading"/>
        <w:outlineLvl w:val="4"/>
      </w:pPr>
      <w:r>
        <w:t>2.5 Повторне відтворення третіми сторонами</w:t>
      </w:r>
    </w:p>
    <w:p w14:paraId="479D92FF" w14:textId="77777777" w:rsidR="00AF76FA" w:rsidRDefault="00E92E0B">
      <w:pPr>
        <w:pStyle w:val="ProductList-Body"/>
      </w:pPr>
      <w:r>
        <w:t xml:space="preserve">Перш ніж дозволити третій стороні повторно відтворити пристрої Клієнта, Клієнт повинен надати третій стороні письмову документацію з необхідними ліцензіями для інсталяції. </w:t>
      </w:r>
    </w:p>
    <w:p w14:paraId="031D15C2" w14:textId="77777777" w:rsidR="00AF76FA" w:rsidRDefault="00AF76FA">
      <w:pPr>
        <w:pStyle w:val="ProductList-Body"/>
      </w:pPr>
    </w:p>
    <w:p w14:paraId="0DD87425" w14:textId="77777777" w:rsidR="00AF76FA" w:rsidRDefault="00E92E0B">
      <w:pPr>
        <w:pStyle w:val="ProductList-ClauseHeading"/>
        <w:outlineLvl w:val="4"/>
      </w:pPr>
      <w:r>
        <w:t>2.6 Регіональні варіанти виконання</w:t>
      </w:r>
    </w:p>
    <w:p w14:paraId="43EC598E" w14:textId="77777777" w:rsidR="00AF76FA" w:rsidRDefault="00E92E0B">
      <w:pPr>
        <w:pStyle w:val="ProductList-SubClauseHeading"/>
        <w:outlineLvl w:val="5"/>
      </w:pPr>
      <w:r>
        <w:t>2.6.1 Випуски Windows KN</w:t>
      </w:r>
    </w:p>
    <w:p w14:paraId="5D346A36" w14:textId="77777777" w:rsidR="00AF76FA" w:rsidRDefault="00E92E0B">
      <w:pPr>
        <w:pStyle w:val="ProductList-BodyIndented"/>
      </w:pPr>
      <w:r>
        <w:t>Розташовані в Кореї Клієнти, що мають активну угоду корпоративного ліцензування «Volume Licensing» або реєстрацію, можуть придбати носії з випусками Windows KN для розгортання й використання в Кореї. Жодне інше використання не дозволяється.</w:t>
      </w:r>
    </w:p>
    <w:p w14:paraId="3EDB7A5A" w14:textId="77777777" w:rsidR="00AF76FA" w:rsidRDefault="00AF76FA">
      <w:pPr>
        <w:pStyle w:val="ProductList-BodyIndented"/>
      </w:pPr>
    </w:p>
    <w:p w14:paraId="04F19548" w14:textId="77777777" w:rsidR="00AF76FA" w:rsidRDefault="00E92E0B">
      <w:pPr>
        <w:pStyle w:val="ProductList-SubClauseHeading"/>
        <w:outlineLvl w:val="5"/>
      </w:pPr>
      <w:r>
        <w:t>2.6.2 Випуски Windows N (без Програвача Windows Media)</w:t>
      </w:r>
    </w:p>
    <w:p w14:paraId="42F8A2AE" w14:textId="77777777" w:rsidR="00AF76FA" w:rsidRDefault="00E92E0B">
      <w:pPr>
        <w:pStyle w:val="ProductList-BodyIndented"/>
      </w:pPr>
      <w:r>
        <w:t>Клієнти, розташовані в країнах Європейського союзу (ЄС) або Європейської асоціації вільної торгівлі (ЄАВТ), з активними угодами корпоративного ліцензування «Volume Licensing» або реєстрацією, можуть придбати носії для випусків Microsoft N для розгортання й використання в країнах Європейського союзу (ЄС) або Європейської асоціації вільної торгівлі (ЄАВТ). (Для цілей Програми «Open License» «активна угода» – це угода, пов’язана з активним Номером авторизації «Open License».)</w:t>
      </w:r>
    </w:p>
    <w:p w14:paraId="5785B78A" w14:textId="77777777" w:rsidR="00AF76FA" w:rsidRDefault="00AF76FA">
      <w:pPr>
        <w:pStyle w:val="ProductList-BodyIndented"/>
      </w:pPr>
    </w:p>
    <w:p w14:paraId="3FDF0A2A" w14:textId="77777777" w:rsidR="00AF76FA" w:rsidRDefault="00E92E0B">
      <w:pPr>
        <w:pStyle w:val="ProductList-ClauseHeading"/>
        <w:outlineLvl w:val="4"/>
      </w:pPr>
      <w:r>
        <w:t>2.7 Комплект Windows Embedded 8 Standard Enterprise</w:t>
      </w:r>
    </w:p>
    <w:p w14:paraId="6A95CFB6" w14:textId="77777777" w:rsidR="00AF76FA" w:rsidRDefault="00E92E0B">
      <w:pPr>
        <w:pStyle w:val="ProductList-Body"/>
      </w:pPr>
      <w:r>
        <w:t>Використання функцій програмного забезпечення, що активуються завдяки Комплекту Windows Embedded 8 Standard Enterprise, регулюється умовами ліцензії для основного програмного забезпечення Windows Embedded 8 Standard. Право на використання функцій програмного забезпечення перестає діяти, коли закінчується дія права на використання основного програмного забезпечення. Ліцензію на Комплект Windows Embedded 8 Standard Enterprise необхідно призначати на постійній основі одному пристрою та не можна передавати іншому пристрою.</w:t>
      </w:r>
    </w:p>
    <w:p w14:paraId="104E6CE2" w14:textId="77777777" w:rsidR="00AF76FA" w:rsidRDefault="00AF76FA">
      <w:pPr>
        <w:pStyle w:val="ProductList-Body"/>
      </w:pPr>
    </w:p>
    <w:p w14:paraId="2BB3E5EE" w14:textId="77777777" w:rsidR="00AF76FA" w:rsidRDefault="00E92E0B">
      <w:pPr>
        <w:pStyle w:val="ProductList-ClauseHeading"/>
        <w:outlineLvl w:val="4"/>
      </w:pPr>
      <w:r>
        <w:t>2.8 Придатність для придбання ліцензії на оновлення Windows 10 Home до Windows 10 Pro для Microsoft 365 Business преміум</w:t>
      </w:r>
    </w:p>
    <w:p w14:paraId="2F88AE68" w14:textId="77777777" w:rsidR="00AF76FA" w:rsidRDefault="00E92E0B">
      <w:pPr>
        <w:pStyle w:val="ProductList-Body"/>
      </w:pPr>
      <w:r>
        <w:t>Клієнти в Австралії, Ісландії, Канаді, Новій Зеландії, Норвегії, США, Швейцарії, Японії та країнах Європейського Союзу можуть придбати будь-яку кількість ліцензій на оновлення Windows 10 Home до Windows 10 Pro для Microsoft 365 Business преміум, яка не перевищує кількість їхніх передплат на Microsoft 365 Business преміум. Незважаючи на положення розділу 2.2 «Кваліфікаційні операційні системи», Клієнт може інсталювати оновлення Windows 10 Home до Windows 10 Pro для програмного забезпечення Microsoft 365 Business преміум на пристроях із ліцензією на Windows Home версії 7 або пізніших версій.</w:t>
      </w:r>
    </w:p>
    <w:p w14:paraId="2997A88B" w14:textId="77777777" w:rsidR="00AF76FA" w:rsidRDefault="00AF76FA">
      <w:pPr>
        <w:pStyle w:val="ProductList-Body"/>
      </w:pPr>
    </w:p>
    <w:p w14:paraId="3A29B164" w14:textId="77777777" w:rsidR="00AF76FA" w:rsidRDefault="00E92E0B">
      <w:pPr>
        <w:pStyle w:val="ProductList-ClauseHeading"/>
        <w:outlineLvl w:val="4"/>
      </w:pPr>
      <w:r>
        <w:t>2.9 Придатність для придбання ліцензії Windows 10 Home для професійних прав для Е3/Е5</w:t>
      </w:r>
    </w:p>
    <w:p w14:paraId="6C871B72" w14:textId="77777777" w:rsidR="00AF76FA" w:rsidRDefault="00E92E0B">
      <w:pPr>
        <w:pStyle w:val="ProductList-SubClauseHeading"/>
        <w:outlineLvl w:val="5"/>
      </w:pPr>
      <w:r>
        <w:t>2.9.1 Необхідні умови</w:t>
      </w:r>
    </w:p>
    <w:p w14:paraId="1634E79E" w14:textId="77777777" w:rsidR="00AF76FA" w:rsidRDefault="00E92E0B">
      <w:pPr>
        <w:pStyle w:val="ProductList-BodyIndented"/>
      </w:pPr>
      <w:r>
        <w:t>Попри розділ 2.2 «Кваліфікаційні операційні системи», Клієнти в Австралії, Ісландії, Канаді, Новій Зеландії, Норвегії, США, Швейцарії, Японії чи будь-якій країні Європейського Союзу відповідають вимогам для отримання ліцензії Windows 10 Home для професійних прав на пристрої з ліцензійною версією Windows Home 7 або новішою, якщо вони постійно мали ліцензію на будь-яке програмне забезпечення з наведеного нижче переліку з 1 березня 2017 року:</w:t>
      </w:r>
    </w:p>
    <w:p w14:paraId="06A64DFA" w14:textId="77777777" w:rsidR="00AF76FA" w:rsidRDefault="00E92E0B" w:rsidP="00E92E0B">
      <w:pPr>
        <w:pStyle w:val="ProductList-Bullet"/>
        <w:numPr>
          <w:ilvl w:val="1"/>
          <w:numId w:val="26"/>
        </w:numPr>
      </w:pPr>
      <w:r>
        <w:t>Windows 10 Enterprise на пристрій з активною підтримкою програмного забезпечення;</w:t>
      </w:r>
    </w:p>
    <w:p w14:paraId="350A1E6D" w14:textId="77777777" w:rsidR="00AF76FA" w:rsidRDefault="00E92E0B" w:rsidP="00E92E0B">
      <w:pPr>
        <w:pStyle w:val="ProductList-Bullet"/>
        <w:numPr>
          <w:ilvl w:val="1"/>
          <w:numId w:val="26"/>
        </w:numPr>
      </w:pPr>
      <w:r>
        <w:t>ліцензії на передплату Windows 10 Enterprise E3/E5.</w:t>
      </w:r>
    </w:p>
    <w:p w14:paraId="603E14B0" w14:textId="77777777" w:rsidR="00AF76FA" w:rsidRDefault="00AF76FA">
      <w:pPr>
        <w:pStyle w:val="ProductList-BodyIndented"/>
      </w:pPr>
    </w:p>
    <w:p w14:paraId="48AC7CA7" w14:textId="77777777" w:rsidR="00AF76FA" w:rsidRDefault="00E92E0B">
      <w:pPr>
        <w:pStyle w:val="ProductList-SubClauseHeading"/>
        <w:outlineLvl w:val="5"/>
      </w:pPr>
      <w:r>
        <w:t>2.9.2 Вимоги щодо придбання</w:t>
      </w:r>
    </w:p>
    <w:p w14:paraId="1C36EEE8" w14:textId="77777777" w:rsidR="00AF76FA" w:rsidRDefault="00E92E0B">
      <w:pPr>
        <w:pStyle w:val="ProductList-BodyIndented"/>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Windows 10 Home для професійних прав доступні лише для одноразового придбання, при цьому всі пристрої необхідно розміщувати в одному замовленні. Клієнтам необхідно придбати ліцензію на кожний пристрій, який ліцензований Windows 10 Home і задовольняє принаймні один із таких критеріїв:</w:t>
      </w:r>
    </w:p>
    <w:p w14:paraId="027804C4" w14:textId="77777777" w:rsidR="00AF76FA" w:rsidRDefault="00E92E0B" w:rsidP="00E92E0B">
      <w:pPr>
        <w:pStyle w:val="ProductList-Bullet"/>
        <w:numPr>
          <w:ilvl w:val="1"/>
          <w:numId w:val="27"/>
        </w:numPr>
      </w:pPr>
      <w:r>
        <w:t>ліцензована Windows 10 Enterprise на пристрій;</w:t>
      </w:r>
    </w:p>
    <w:p w14:paraId="515B7572" w14:textId="77777777" w:rsidR="00AF76FA" w:rsidRDefault="00E92E0B" w:rsidP="00E92E0B">
      <w:pPr>
        <w:pStyle w:val="ProductList-Bullet"/>
        <w:numPr>
          <w:ilvl w:val="1"/>
          <w:numId w:val="27"/>
        </w:numPr>
      </w:pPr>
      <w:r>
        <w:t>на якому встановлено Pro або Enterprise і який використовується Ліцензованим користувачем Windows 10 Enterprise E3/E5</w:t>
      </w:r>
    </w:p>
    <w:p w14:paraId="3CB570A1" w14:textId="77777777" w:rsidR="00AF76FA" w:rsidRDefault="00AF76FA">
      <w:pPr>
        <w:pStyle w:val="ProductList-BodyIndented"/>
      </w:pPr>
    </w:p>
    <w:p w14:paraId="17AEB5A5" w14:textId="77777777" w:rsidR="00AF76FA" w:rsidRDefault="00E92E0B">
      <w:pPr>
        <w:pStyle w:val="ProductList-SubClauseHeading"/>
        <w:outlineLvl w:val="5"/>
      </w:pPr>
      <w:r>
        <w:t>2.9.3 Обмеження ліцензії</w:t>
      </w:r>
    </w:p>
    <w:p w14:paraId="247B36A9" w14:textId="77777777" w:rsidR="00AF76FA" w:rsidRDefault="00E92E0B">
      <w:pPr>
        <w:pStyle w:val="ProductList-BodyIndented"/>
      </w:pPr>
      <w:r>
        <w:t>Ліцензія не включає прав встановлювати або запускати екземпляр попередньої версії Windows 10 Pro. Права перепризначення застосовуються лише для пристрою на заміну з відповідною операційною системою Pro або Enterprise.</w:t>
      </w:r>
    </w:p>
    <w:p w14:paraId="25ECC252" w14:textId="77777777" w:rsidR="00AF76FA" w:rsidRDefault="00AF76FA">
      <w:pPr>
        <w:pStyle w:val="ProductList-BodyIndented"/>
      </w:pPr>
    </w:p>
    <w:p w14:paraId="06E77DDD" w14:textId="77777777" w:rsidR="00AF76FA" w:rsidRDefault="00E92E0B">
      <w:pPr>
        <w:pStyle w:val="ProductList-ClauseHeading"/>
        <w:outlineLvl w:val="4"/>
      </w:pPr>
      <w:r>
        <w:t>2.10 Автоматичні оновлення</w:t>
      </w:r>
    </w:p>
    <w:p w14:paraId="79D431FE" w14:textId="77777777" w:rsidR="00AF76FA" w:rsidRDefault="00E92E0B">
      <w:pPr>
        <w:pStyle w:val="ProductList-Body"/>
      </w:pPr>
      <w:r>
        <w:t>Клієнт дозволяє Майкрософт автоматично завантажувати та встановлювати оновлення на пристрої з ОС Windows 10, якщо ті не запрограмовано на запобігання автоматичним оновленням у підтримувані способи. Усі оновлення ліцензуються відповідно до тих самих умов, що і Продукт, до якого вони застосовуються.</w:t>
      </w:r>
    </w:p>
    <w:p w14:paraId="5C8ECBA4" w14:textId="77777777" w:rsidR="00AF76FA" w:rsidRDefault="00AF76FA">
      <w:pPr>
        <w:pStyle w:val="ProductList-Body"/>
      </w:pPr>
    </w:p>
    <w:p w14:paraId="6D2741D8" w14:textId="77777777" w:rsidR="00AF76FA" w:rsidRDefault="00E92E0B">
      <w:pPr>
        <w:pStyle w:val="ProductList-ClauseHeading"/>
        <w:outlineLvl w:val="4"/>
      </w:pPr>
      <w:r>
        <w:t>2.11 Подовжені оновлення системи безпеки Windows 7</w:t>
      </w:r>
    </w:p>
    <w:p w14:paraId="1615F18F" w14:textId="77777777" w:rsidR="00AF76FA" w:rsidRDefault="00E92E0B">
      <w:pPr>
        <w:pStyle w:val="ProductList-Body"/>
      </w:pPr>
      <w:r>
        <w:t xml:space="preserve">Клієнт може купувати ліцензії на Подовжені оновлення системи безпеки Windows 7 за принципом «на пристрій». Для пристроїв, на яких працює локальне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з покриттям Подовженими оновленнями системи безпеки або які отримують доступ до віртуальних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із таким покриттям, має бути придбано ліцензії на Подовжені оновлення системи безпеки Windows 7 для відповідного року покриття. Пристроям не потрібна ліцензія на Подовжені оновлення системи безпеки, щоб отримувати доступ до операційних середовищ із Windows 7, для яких надаються Подовжені оновлення системи безпеки, що працюють на Віртуальному робочому столі Windows у межах Azure. Якщо в Клієнта є одна або кілька ліцензій на Подовжене оновлення системи безпеки, пристроям не потрібна така ліцензія для запуску або відкриття операційних середовищ Windows 7, на які поширюється ліцензія на Подовжене оновлення системи безпеки, якщо таке середовище ліцензовано в рамках Передплати Visual Studio для розробки або тестування. Ліцензії на Подовжені оновлення системи безпеки Windows 7 до 2020, 2021 та 2022 рр. для M365 можна призначати лише пристроям з активною Підтримкою програмного забезпечення або надавати лише користувачам із передплаченими ліцензіями на Windows Enterprise, VDA чи M365 (що включають Windows 10 Enterprise). Ліцензії на Подовжені оновлення системи безпеки Windows 7 до 2020, 2021 та 2022 рр. можна призначати будь-якому пристрою. Ліцензії на Подовжені оновлення системи безпеки Windows 7 до 2021 й 2022 рр. та аналогічну пропозицію для M365 можна призначати лише пристроям, для яких також придбано ліцензії на Подовжені оновлення системи безпеки для попередніх років. </w:t>
      </w:r>
    </w:p>
    <w:p w14:paraId="62E0B89D" w14:textId="77777777" w:rsidR="00AF76FA" w:rsidRDefault="00AF76FA">
      <w:pPr>
        <w:pStyle w:val="ProductList-Body"/>
      </w:pPr>
    </w:p>
    <w:p w14:paraId="62174BAE" w14:textId="77777777" w:rsidR="00AF76FA" w:rsidRDefault="00E92E0B">
      <w:pPr>
        <w:pStyle w:val="ProductList-ClauseHeading"/>
        <w:outlineLvl w:val="4"/>
      </w:pPr>
      <w:r>
        <w:t>2.12 Право на подовжені оновлення системи безпеки Windows 7 на 2020 р. для користувачів «E5 Захист»</w:t>
      </w:r>
    </w:p>
    <w:p w14:paraId="32BF3A96" w14:textId="77777777" w:rsidR="00AF76FA" w:rsidRDefault="00E92E0B">
      <w:pPr>
        <w:pStyle w:val="ProductList-Body"/>
      </w:pPr>
      <w:r>
        <w:t xml:space="preserve">Користувачі з передплаченими ліцензіями на Microsoft 365 E5, «Microsoft 365 E5 Захист» або «Microsoft 365 Захист + Відповідність» у рамках договору «Enterprise Agreement» або «Enterprise Subscription Agreement» або користувачі з передплаченими ліцензіями на клієнт хмарних служб для державних установ з усіма трьома службами, що є компонентами Microsoft 365 E5, (Windows 10 Enterprise E5, Enterprise Mobility + Security E5 та Office 365 E5) у рамках договору «Enterprise Agreement» або «Enterprise Agreement Subscription» («Відповідні користувачі») можуть одночасно використовувати п’ять пристроїв для запуску локального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Операційного середовища</w:t>
      </w:r>
      <w:r>
        <w:fldChar w:fldCharType="end"/>
      </w:r>
      <w:r>
        <w:t xml:space="preserve">, на яке розповсюджуються Подовжені оновлення системи безпеки Windows 7 на 2020 р., або отримувати доступ до віртуальних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на які розповсюджуються Подовжені оновлення системи безпеки Windows 7 на 2020 р. Клієнт може придбати для таких пристроїв ліцензії на Подовжені оновлення системи безпеки Windows 7 на 2021 і 2022 рр., а також на Подовжені оновлення системи безпеки Windows 7 на 2021 і 2022 рр. для Microsoft 365 без необхідності придбання ліцензії на Подовжені оновлення системи безпеки на 2020 р., якщо ці пристрої використовували тільки Відповідні користувачі протягом терміну дії Подовжених оновлень системи безпеки на 2020 р. Цим пристроям необхідно призначити ліцензії на Подовжені оновлення системи безпеки на всі відповідні роки, якщо їх використовували користувачі, які зараз не мають передплачених ліцензій на Microsoft 365 E5, «Microsoft 365 E5 Захист» або «Microsoft 365 Захист + Відповідність».</w:t>
      </w:r>
    </w:p>
    <w:p w14:paraId="6D37674E" w14:textId="77777777" w:rsidR="00AF76FA" w:rsidRDefault="00AF76FA">
      <w:pPr>
        <w:pStyle w:val="ProductList-Body"/>
      </w:pPr>
    </w:p>
    <w:p w14:paraId="0182FAE0" w14:textId="77777777" w:rsidR="00AF76FA" w:rsidRDefault="00E92E0B">
      <w:pPr>
        <w:pStyle w:val="ProductList-ClauseHeading"/>
        <w:outlineLvl w:val="4"/>
      </w:pPr>
      <w:r>
        <w:t>2.13 Програми для освітніх установ і благодійних організацій</w:t>
      </w:r>
    </w:p>
    <w:p w14:paraId="18DF0745" w14:textId="77777777" w:rsidR="00AF76FA" w:rsidRDefault="00E92E0B">
      <w:pPr>
        <w:pStyle w:val="ProductList-SubClauseHeading"/>
        <w:outlineLvl w:val="5"/>
      </w:pPr>
      <w:r>
        <w:t>2.13.1 Призначення ліцензій</w:t>
      </w:r>
    </w:p>
    <w:p w14:paraId="3F2695C5" w14:textId="77777777" w:rsidR="00AF76FA" w:rsidRDefault="00E92E0B">
      <w:pPr>
        <w:pStyle w:val="ProductList-BodyIndented"/>
      </w:pPr>
      <w:r>
        <w:rPr>
          <w:b/>
        </w:rPr>
        <w:t>2.13.1.1 Призначення ліцензії на користувача</w:t>
      </w:r>
    </w:p>
    <w:p w14:paraId="464C7248" w14:textId="77777777" w:rsidR="00AF76FA" w:rsidRDefault="00E92E0B">
      <w:pPr>
        <w:pStyle w:val="ProductList-BodyIndented"/>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має бути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t xml:space="preserve"> принаймні одного пристрою з ліцензованою Кваліфікаційною ОС за розділом 2.2.2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пристрій». </w:t>
      </w:r>
    </w:p>
    <w:p w14:paraId="7DC90FDD" w14:textId="77777777" w:rsidR="00AF76FA" w:rsidRDefault="00AF76FA">
      <w:pPr>
        <w:pStyle w:val="ProductList-BodyIndented"/>
      </w:pPr>
    </w:p>
    <w:p w14:paraId="25729E14" w14:textId="77777777" w:rsidR="00AF76FA" w:rsidRDefault="00E92E0B">
      <w:pPr>
        <w:pStyle w:val="ProductList-BodyIndented"/>
      </w:pPr>
      <w:r>
        <w:rPr>
          <w:b/>
        </w:rPr>
        <w:t>2.13.1.2 Призначення ліцензії на пристрій</w:t>
      </w:r>
    </w:p>
    <w:p w14:paraId="3927246E" w14:textId="77777777" w:rsidR="00AF76FA" w:rsidRDefault="00E92E0B">
      <w:pPr>
        <w:pStyle w:val="ProductList-BodyIndented"/>
      </w:pP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має бути ліцензований Кваліфікаційною ОС за розділом 2.2.2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пристрій» і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має бути інстальована Кваліфікаційна ОС. Виділення ліцензії на пристрій є постійним, якщо Клієнт не має Підтримки програмного забезпечення для цього пристрою. </w:t>
      </w:r>
    </w:p>
    <w:p w14:paraId="2DAD6E86" w14:textId="77777777" w:rsidR="00AF76FA" w:rsidRDefault="00AF76FA">
      <w:pPr>
        <w:pStyle w:val="ProductList-BodyIndented"/>
      </w:pPr>
    </w:p>
    <w:p w14:paraId="7175C6FF" w14:textId="77777777" w:rsidR="00AF76FA" w:rsidRDefault="00E92E0B">
      <w:pPr>
        <w:pStyle w:val="ProductList-SubClauseHeading"/>
        <w:outlineLvl w:val="5"/>
      </w:pPr>
      <w:r>
        <w:t>2.13.2 Права випуску Windows для освітніх установ</w:t>
      </w:r>
    </w:p>
    <w:p w14:paraId="4E6006F1" w14:textId="77777777" w:rsidR="00AF76FA" w:rsidRDefault="00E92E0B">
      <w:pPr>
        <w:pStyle w:val="ProductList-BodyIndented"/>
      </w:pPr>
      <w:r>
        <w:t>Ліцензії для Windows Education включають права інсталювати чи активовувати Windows Enterprise замість Windows Education.</w:t>
      </w:r>
    </w:p>
    <w:p w14:paraId="54F73161" w14:textId="77777777" w:rsidR="00AF76FA" w:rsidRDefault="00AF76FA">
      <w:pPr>
        <w:pStyle w:val="ProductList-BodyIndented"/>
      </w:pPr>
    </w:p>
    <w:p w14:paraId="2A2E2A4F" w14:textId="77777777" w:rsidR="00AF76FA" w:rsidRDefault="00E92E0B">
      <w:pPr>
        <w:pStyle w:val="ProductList-SubClauseHeading"/>
        <w:outlineLvl w:val="5"/>
      </w:pPr>
      <w:r>
        <w:t>2.13.3 Використання в лабораторії й бібліотеці</w:t>
      </w:r>
    </w:p>
    <w:p w14:paraId="4819EAE5" w14:textId="77777777" w:rsidR="00AF76FA" w:rsidRDefault="00E92E0B">
      <w:pPr>
        <w:pStyle w:val="ProductList-BodyIndented"/>
      </w:pPr>
      <w:r>
        <w:t xml:space="preserve">Установи з Windows Education E3/E5 або Windows 10 Education (на пристрій), доступ до яких надано всьому викладацькому складу,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Продукту платформи Education або використовує його на користь Установи." </w:instrText>
      </w:r>
      <w:r>
        <w:fldChar w:fldCharType="separate"/>
      </w:r>
      <w:r>
        <w:rPr>
          <w:color w:val="0563C1"/>
        </w:rPr>
        <w:t>Кваліфікованим користувачам освітнього закладу</w:t>
      </w:r>
      <w:r>
        <w:fldChar w:fldCharType="end"/>
      </w:r>
      <w:r>
        <w:t xml:space="preserve"> або </w:t>
      </w:r>
      <w:r>
        <w:fldChar w:fldCharType="begin"/>
      </w:r>
      <w:r>
        <w:instrText xml:space="preserve"> AutoTextList   \s NoStyle \t "Будь-який працівник (зокрема Студент, який є співробітником), підрядник або доброволець Установи (або особа, що її представляє), який використовує Продукт або Відповідний пристрій на користь Установи чи для підтримання стосунків користувача з Установою. Дивіться повне визначення." </w:instrText>
      </w:r>
      <w:r>
        <w:fldChar w:fldCharType="separate"/>
      </w:r>
      <w:r>
        <w:rPr>
          <w:color w:val="0563C1"/>
        </w:rPr>
        <w:t>Інформаційним працівникам</w:t>
      </w:r>
      <w:r>
        <w:fldChar w:fldCharType="end"/>
      </w:r>
      <w:r>
        <w:t xml:space="preserve">, можуть інсталювати Windows 10 Education, Windows 10 Enterprise або Windows 10 Pro Academic у будь-якій лабораторії чи бібліотеці з відкритим доступом у межах організаційної структури Установи. В іншому випадку використання програмного забезпечення підлягає умовам Ліцензії для Windows 10 Education. Це положення не застосовується до </w:t>
      </w:r>
      <w:r>
        <w:fldChar w:fldCharType="begin"/>
      </w:r>
      <w:r>
        <w:instrText xml:space="preserve"> AutoTextList   \s NoStyle \t "Ліцензія на передплату (англ. «subscription license» або «SL») надає доступ до програмного забезпечення або розміщеної служби протягом визначеного періоду часу." </w:instrText>
      </w:r>
      <w:r>
        <w:fldChar w:fldCharType="separate"/>
      </w:r>
      <w:r>
        <w:rPr>
          <w:color w:val="0563C1"/>
        </w:rPr>
        <w:t>передплачених ліцензій</w:t>
      </w:r>
      <w:r>
        <w:fldChar w:fldCharType="end"/>
      </w:r>
      <w:r>
        <w:t xml:space="preserve"> користувача, набутих за Угодою про використання Microsoft Cloud і Клієнтською угодою Microsoft.</w:t>
      </w:r>
    </w:p>
    <w:p w14:paraId="255536FF" w14:textId="77777777" w:rsidR="00AF76FA" w:rsidRDefault="00AF76FA">
      <w:pPr>
        <w:pStyle w:val="ProductList-BodyIndented"/>
      </w:pPr>
    </w:p>
    <w:p w14:paraId="512BAC61" w14:textId="77777777" w:rsidR="00AF76FA" w:rsidRDefault="00E92E0B">
      <w:pPr>
        <w:pStyle w:val="ProductList-SubClauseHeading"/>
        <w:outlineLvl w:val="5"/>
      </w:pPr>
      <w:r>
        <w:t>2.13.4. Загальнодоступні пристрої</w:t>
      </w:r>
    </w:p>
    <w:p w14:paraId="1380D39E" w14:textId="77777777" w:rsidR="00AF76FA" w:rsidRDefault="00E92E0B">
      <w:pPr>
        <w:pStyle w:val="ProductList-BodyIndented"/>
      </w:pPr>
      <w:r>
        <w:t xml:space="preserve">Установи з Windows Education E3/E5, доступ до яких надано всім </w:t>
      </w:r>
      <w:r>
        <w:fldChar w:fldCharType="begin"/>
      </w:r>
      <w:r>
        <w:instrText xml:space="preserve"> AutoTextList   \s NoStyle \t "Будь-який працівник (зокрема Студент, який є співробітником), підрядник або доброволець Установи (або особа, що її представляє), який використовує Продукт або Відповідний пристрій на користь Установи чи для підтримання стосунків користувача з Установою. Дивіться повне визначення." </w:instrText>
      </w:r>
      <w:r>
        <w:fldChar w:fldCharType="separate"/>
      </w:r>
      <w:r>
        <w:rPr>
          <w:color w:val="0563C1"/>
        </w:rPr>
        <w:t>Інформаційним працівникам</w:t>
      </w:r>
      <w:r>
        <w:fldChar w:fldCharType="end"/>
      </w:r>
      <w:r>
        <w:t xml:space="preserve"> або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Продукту платформи Education або використовує його на користь Установи." </w:instrText>
      </w:r>
      <w:r>
        <w:fldChar w:fldCharType="separate"/>
      </w:r>
      <w:r>
        <w:rPr>
          <w:color w:val="0563C1"/>
        </w:rPr>
        <w:t>Кваліфікованим користувачам освітнього закладу</w:t>
      </w:r>
      <w:r>
        <w:fldChar w:fldCharType="end"/>
      </w:r>
      <w:r>
        <w:t xml:space="preserve">, можуть запускати Windows 10 Education, Windows 10 Enterprise або Windows 10 Pro Academic на будь-якому загальнодоступному пристрої з кваліфікаційною операційною системою в межах організаційної структури Установи. У контексті цього підрозділу загальнодоступний пристрій означає пристрій, який понад 50% часу одного робочого дня використовують різні користувачі та не закріплений за жодним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t xml:space="preserve"> як його основний робочий пристрій. Використання Windows на загальнодоступних пристроях не вважається використанням платформи Education за реєстраційною формою «Enrollment for Education Solutions». В іншому випадку використання програмного забезпечення підпадає під дію умов Ліцензії на Windows 10 Education.</w:t>
      </w:r>
    </w:p>
    <w:p w14:paraId="504307B9" w14:textId="77777777" w:rsidR="00AF76FA" w:rsidRDefault="00AF76FA">
      <w:pPr>
        <w:pStyle w:val="ProductList-BodyIndented"/>
      </w:pPr>
    </w:p>
    <w:p w14:paraId="368C2E4E" w14:textId="77777777" w:rsidR="00AF76FA" w:rsidRDefault="00E92E0B">
      <w:pPr>
        <w:pStyle w:val="ProductList-SubClauseHeading"/>
        <w:outlineLvl w:val="5"/>
      </w:pPr>
      <w:r>
        <w:t>2.13.5 Обмеження ОС Starter Edition за Програмами для освітніх установ</w:t>
      </w:r>
    </w:p>
    <w:p w14:paraId="3AD947F8" w14:textId="77777777" w:rsidR="00AF76FA" w:rsidRDefault="00E92E0B">
      <w:pPr>
        <w:pStyle w:val="ProductList-BodyIndented"/>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придбані за програмами для освітніх установ і навчальними програмами, що використовують Windows XP Starter Edition, Windows Vista Starter Edition або Windows 7 Starter Edition як кваліфікаційну ОС, не можна передавати за межі країни придбання.</w:t>
      </w:r>
    </w:p>
    <w:p w14:paraId="3CAAC292" w14:textId="77777777" w:rsidR="00AF76FA" w:rsidRDefault="00AF76FA">
      <w:pPr>
        <w:pStyle w:val="ProductList-BodyIndented"/>
      </w:pPr>
    </w:p>
    <w:p w14:paraId="7DF72DD5" w14:textId="77777777" w:rsidR="00AF76FA" w:rsidRDefault="00E92E0B">
      <w:pPr>
        <w:pStyle w:val="ProductList-SubClauseHeading"/>
        <w:outlineLvl w:val="5"/>
      </w:pPr>
      <w:r>
        <w:t>2.13.6 Перевага для випускників</w:t>
      </w:r>
    </w:p>
    <w:p w14:paraId="0EA63992" w14:textId="77777777" w:rsidR="00AF76FA" w:rsidRDefault="00E92E0B">
      <w:pPr>
        <w:pStyle w:val="ProductList-BodyIndented"/>
      </w:pPr>
      <w:r>
        <w:t xml:space="preserve">Установа з активною Реєстраційною формою «Enrollment for Education Solutions» може у будь-який час протягом строку реєстрації передати студентську ліцензію Windows Education такому </w:t>
      </w:r>
      <w:r>
        <w:fldChar w:fldCharType="begin"/>
      </w:r>
      <w:r>
        <w:instrText xml:space="preserve"> AutoTextList   \s NoStyle \t "Студент – це особа, зарахована в освітній заклад, який входить до складу Організації Установи, на денну чи заочну форму навчання." </w:instrText>
      </w:r>
      <w:r>
        <w:fldChar w:fldCharType="separate"/>
      </w:r>
      <w:r>
        <w:rPr>
          <w:color w:val="0563C1"/>
        </w:rPr>
        <w:t>студенту,</w:t>
      </w:r>
      <w:r>
        <w:fldChar w:fldCharType="end"/>
      </w:r>
      <w:r>
        <w:t xml:space="preserve"> коли він стане випускником, якщо цей </w:t>
      </w:r>
      <w:r>
        <w:fldChar w:fldCharType="begin"/>
      </w:r>
      <w:r>
        <w:instrText xml:space="preserve"> AutoTextList   \s NoStyle \t "Студент – це особа, зарахована в освітній заклад, який входить до складу Організації Установи, на денну чи заочну форму навчання." </w:instrText>
      </w:r>
      <w:r>
        <w:fldChar w:fldCharType="separate"/>
      </w:r>
      <w:r>
        <w:rPr>
          <w:color w:val="0563C1"/>
        </w:rPr>
        <w:t>студент</w:t>
      </w:r>
      <w:r>
        <w:fldChar w:fldCharType="end"/>
      </w:r>
      <w:r>
        <w:t xml:space="preserve"> встановить або активує Windows Education на пристрої, що є власністю цього </w:t>
      </w:r>
      <w:r>
        <w:fldChar w:fldCharType="begin"/>
      </w:r>
      <w:r>
        <w:instrText xml:space="preserve"> AutoTextList   \s NoStyle \t "Студент – це особа, зарахована в освітній заклад, який входить до складу Організації Установи, на денну чи заочну форму навчання." </w:instrText>
      </w:r>
      <w:r>
        <w:fldChar w:fldCharType="separate"/>
      </w:r>
      <w:r>
        <w:rPr>
          <w:color w:val="0563C1"/>
        </w:rPr>
        <w:t>студента</w:t>
      </w:r>
      <w:r>
        <w:fldChar w:fldCharType="end"/>
      </w:r>
      <w:r>
        <w:t xml:space="preserve">, за умови, що він зарахований у цю установу. Установа повинна надати кожному такому Випускнику ліцензійну угоду у формі, наданій Майкрософт. Після прийняття Випускником умов ліцензійної угоди Випускник отримує безстрокове право запускати Windows Education локально на одному пристрої. Це право не розповсюджується на інші пристрої.  </w:t>
      </w:r>
    </w:p>
    <w:p w14:paraId="19FB4CD0" w14:textId="77777777" w:rsidR="00AF76FA" w:rsidRDefault="00AF76FA">
      <w:pPr>
        <w:pStyle w:val="ProductList-BodyIndented"/>
      </w:pPr>
    </w:p>
    <w:p w14:paraId="58BE98EF" w14:textId="77777777" w:rsidR="00AF76FA" w:rsidRDefault="00E92E0B">
      <w:pPr>
        <w:pStyle w:val="ProductList-Offering1SubSection"/>
        <w:outlineLvl w:val="3"/>
      </w:pPr>
      <w:bookmarkStart w:id="194" w:name="_Sec813"/>
      <w:r>
        <w:t>3. Права на використання</w:t>
      </w:r>
      <w:bookmarkEnd w:id="194"/>
    </w:p>
    <w:tbl>
      <w:tblPr>
        <w:tblStyle w:val="PURTable"/>
        <w:tblW w:w="0" w:type="dxa"/>
        <w:tblLook w:val="04A0" w:firstRow="1" w:lastRow="0" w:firstColumn="1" w:lastColumn="0" w:noHBand="0" w:noVBand="1"/>
      </w:tblPr>
      <w:tblGrid>
        <w:gridCol w:w="3646"/>
        <w:gridCol w:w="3630"/>
        <w:gridCol w:w="3640"/>
      </w:tblGrid>
      <w:tr w:rsidR="00AF76FA" w14:paraId="624774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FDECB5" w14:textId="77777777" w:rsidR="00AF76FA" w:rsidRDefault="00E92E0B">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0">
              <w:r>
                <w:rPr>
                  <w:color w:val="00467F"/>
                  <w:u w:val="single"/>
                </w:rPr>
                <w:t>Операційні системи для настільних комп’ютерів</w:t>
              </w:r>
            </w:hyperlink>
            <w:r>
              <w:t xml:space="preserve">, </w:t>
            </w:r>
            <w:hyperlink r:id="rId90">
              <w:r>
                <w:rPr>
                  <w:color w:val="00467F"/>
                  <w:u w:val="single"/>
                </w:rPr>
                <w:t>Умови використання Онлайнових служб</w:t>
              </w:r>
            </w:hyperlink>
            <w:r>
              <w:t xml:space="preserve"> (Microsoft Defender для кінцевих точок</w:t>
            </w:r>
            <w:r>
              <w:fldChar w:fldCharType="begin"/>
            </w:r>
            <w:r>
              <w:instrText xml:space="preserve"> XE "Microsoft Defender для кінцевих точок" </w:instrText>
            </w:r>
            <w:r>
              <w:fldChar w:fldCharType="end"/>
            </w:r>
            <w:r>
              <w:t>; Відповідність оновлень Windows; Аналіз комп’ютерного середовища)</w:t>
            </w:r>
          </w:p>
        </w:tc>
        <w:tc>
          <w:tcPr>
            <w:tcW w:w="4040" w:type="dxa"/>
            <w:tcBorders>
              <w:top w:val="single" w:sz="18" w:space="0" w:color="00188F"/>
              <w:left w:val="single" w:sz="4" w:space="0" w:color="000000"/>
              <w:bottom w:val="single" w:sz="4" w:space="0" w:color="000000"/>
              <w:right w:val="single" w:sz="4" w:space="0" w:color="000000"/>
            </w:tcBorders>
          </w:tcPr>
          <w:p w14:paraId="026E941B" w14:textId="77777777" w:rsidR="00AF76FA" w:rsidRDefault="00E92E0B">
            <w:pPr>
              <w:pStyle w:val="ProductList-TableBody"/>
            </w:pPr>
            <w:r>
              <w:fldChar w:fldCharType="begin"/>
            </w:r>
            <w:r>
              <w:instrText xml:space="preserve"> AutoTextList   \s NoStyle \t "Умови ліцензії для певних продуктів: указують, що умови та положення для певного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ліцензії на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3473B2" w14:textId="77777777" w:rsidR="00AF76FA" w:rsidRDefault="00E92E0B">
            <w:pPr>
              <w:pStyle w:val="ProductList-TableBody"/>
            </w:pPr>
            <w:r>
              <w:rPr>
                <w:color w:val="404040"/>
              </w:rPr>
              <w:t>Додаткове програмне забезпечення: Н/Д</w:t>
            </w:r>
          </w:p>
        </w:tc>
      </w:tr>
      <w:tr w:rsidR="00AF76FA" w14:paraId="5F6EED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D93EF" w14:textId="77777777" w:rsidR="00AF76FA" w:rsidRDefault="00E92E0B">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12225" w14:textId="77777777" w:rsidR="00AF76FA" w:rsidRDefault="00E92E0B">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7DBFA" w14:textId="77777777" w:rsidR="00AF76FA" w:rsidRDefault="00E92E0B">
            <w:pPr>
              <w:pStyle w:val="ProductList-TableBody"/>
            </w:pPr>
            <w:r>
              <w:rPr>
                <w:color w:val="404040"/>
              </w:rPr>
              <w:t>Включені технології: Н/Д</w:t>
            </w:r>
          </w:p>
        </w:tc>
      </w:tr>
      <w:tr w:rsidR="00AF76FA" w14:paraId="7DCF03D3" w14:textId="77777777">
        <w:tc>
          <w:tcPr>
            <w:tcW w:w="4040" w:type="dxa"/>
            <w:tcBorders>
              <w:top w:val="single" w:sz="4" w:space="0" w:color="000000"/>
              <w:left w:val="single" w:sz="4" w:space="0" w:color="000000"/>
              <w:bottom w:val="single" w:sz="4" w:space="0" w:color="000000"/>
              <w:right w:val="single" w:sz="4" w:space="0" w:color="000000"/>
            </w:tcBorders>
          </w:tcPr>
          <w:p w14:paraId="3D925088" w14:textId="77777777" w:rsidR="00AF76FA" w:rsidRDefault="00E92E0B">
            <w:pPr>
              <w:pStyle w:val="ProductList-TableBody"/>
            </w:pPr>
            <w:r>
              <w:fldChar w:fldCharType="begin"/>
            </w:r>
            <w:r>
              <w:instrText xml:space="preserve"> AutoTextList   \s NoStyle \t "Визначає повідомлення, що стосуються Продукту. Докладні відомості див. в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H.264/MPEG-4 AVC і/або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835AB" w14:textId="77777777" w:rsidR="00AF76FA" w:rsidRDefault="00AF76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FA6CD" w14:textId="77777777" w:rsidR="00AF76FA" w:rsidRDefault="00AF76FA">
            <w:pPr>
              <w:pStyle w:val="ProductList-TableBody"/>
            </w:pPr>
          </w:p>
        </w:tc>
      </w:tr>
    </w:tbl>
    <w:p w14:paraId="09D2B183" w14:textId="77777777" w:rsidR="00AF76FA" w:rsidRDefault="00AF76FA">
      <w:pPr>
        <w:pStyle w:val="ProductList-Body"/>
      </w:pPr>
    </w:p>
    <w:p w14:paraId="72F0ABCE" w14:textId="77777777" w:rsidR="00AF76FA" w:rsidRDefault="00E92E0B">
      <w:pPr>
        <w:pStyle w:val="ProductList-ClauseHeading"/>
        <w:outlineLvl w:val="4"/>
      </w:pPr>
      <w:r>
        <w:t>3.1 Локальне використання Windows</w:t>
      </w:r>
    </w:p>
    <w:p w14:paraId="15FBE70A" w14:textId="77777777" w:rsidR="00AF76FA" w:rsidRDefault="00E92E0B">
      <w:pPr>
        <w:pStyle w:val="ProductList-Body"/>
      </w:pPr>
      <w:r>
        <w:t xml:space="preserve">Клієнт може запускати Програмне забезпечення Windows, придбане за угодою з корпоративного ліцензування «Volume Licensing», як одне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локально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пристроях</w:t>
      </w:r>
      <w:r>
        <w:fldChar w:fldCharType="end"/>
      </w:r>
      <w:r>
        <w:t xml:space="preserve">. Це право локального використання застосовується до ліцензій VDA на пристрій, тільки якщо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також ліцензовано Кваліфікаційною операційною системою.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можуть запускати програмне забезпечення Windows, придбане за угодою з корпоративного ліцензування «Volume Licensing», локально як одне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на пристроях із ліцензією на Кваліфікаційну операційну систему.  </w:t>
      </w:r>
    </w:p>
    <w:p w14:paraId="7BDB1F01" w14:textId="77777777" w:rsidR="00AF76FA" w:rsidRDefault="00AF76FA">
      <w:pPr>
        <w:pStyle w:val="ProductList-Body"/>
      </w:pPr>
    </w:p>
    <w:p w14:paraId="2041684B" w14:textId="77777777" w:rsidR="00AF76FA" w:rsidRDefault="00E92E0B">
      <w:pPr>
        <w:pStyle w:val="ProductList-ClauseHeading"/>
        <w:outlineLvl w:val="4"/>
      </w:pPr>
      <w:r>
        <w:t>3.2 Активація Windows 10 на основі Azure Active Directory</w:t>
      </w:r>
    </w:p>
    <w:p w14:paraId="084AD3B3" w14:textId="77777777" w:rsidR="00AF76FA" w:rsidRDefault="00E92E0B">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що використовують активацію на основі Azure AD, можуть активувати програмне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одночасно максимум на п’яти пристроях під керуванням ювілейного оновлення Windows 10 Pro або Оновлення Windows 10 Enterprise для креативу чи пізнішої версії.</w:t>
      </w:r>
    </w:p>
    <w:p w14:paraId="39A83453" w14:textId="77777777" w:rsidR="00AF76FA" w:rsidRDefault="00AF76FA">
      <w:pPr>
        <w:pStyle w:val="ProductList-Body"/>
      </w:pPr>
    </w:p>
    <w:p w14:paraId="04EC13C5" w14:textId="77777777" w:rsidR="00AF76FA" w:rsidRDefault="00E92E0B">
      <w:pPr>
        <w:pStyle w:val="ProductList-ClauseHeading"/>
        <w:outlineLvl w:val="4"/>
      </w:pPr>
      <w:r>
        <w:t>3.3 Microsoft Defender для кінцевих точок</w:t>
      </w:r>
    </w:p>
    <w:p w14:paraId="6FBF2835" w14:textId="77777777" w:rsidR="00AF76FA" w:rsidRDefault="00E92E0B">
      <w:pPr>
        <w:pStyle w:val="ProductList-Body"/>
      </w:pPr>
      <w:r>
        <w:t xml:space="preserve">Відповідні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можуть використовувати Microsoft Defender для кінцевих точок</w:t>
      </w:r>
      <w:r>
        <w:fldChar w:fldCharType="begin"/>
      </w:r>
      <w:r>
        <w:instrText xml:space="preserve"> XE "Microsoft Defender для кінцевих точок" </w:instrText>
      </w:r>
      <w:r>
        <w:fldChar w:fldCharType="end"/>
      </w:r>
      <w:r>
        <w:t xml:space="preserve"> одночасно на п’яти пристроях.</w:t>
      </w:r>
    </w:p>
    <w:p w14:paraId="13766993" w14:textId="77777777" w:rsidR="00AF76FA" w:rsidRDefault="00AF76FA">
      <w:pPr>
        <w:pStyle w:val="ProductList-Body"/>
      </w:pPr>
    </w:p>
    <w:p w14:paraId="40BCEAAB" w14:textId="77777777" w:rsidR="00AF76FA" w:rsidRDefault="00E92E0B">
      <w:pPr>
        <w:pStyle w:val="ProductList-ClauseHeading"/>
        <w:outlineLvl w:val="4"/>
      </w:pPr>
      <w:r>
        <w:t>3.4 Програми Windows</w:t>
      </w:r>
    </w:p>
    <w:p w14:paraId="2A8379CA" w14:textId="77777777" w:rsidR="00AF76FA" w:rsidRDefault="00E92E0B">
      <w:pPr>
        <w:pStyle w:val="ProductList-Body"/>
      </w:pPr>
      <w:r>
        <w:t xml:space="preserve">Якщо Клієнту не відображаються чи не представлені в налаштуваннях програми інші умови, Клієнт погоджується, що служби, до яких він здійснює доступ через програми Windows, регулюються угодою Microsoft Services Agreement, розміщеною за адресою </w:t>
      </w:r>
      <w:hyperlink r:id="rId91">
        <w:r>
          <w:rPr>
            <w:color w:val="00467F"/>
            <w:u w:val="single"/>
          </w:rPr>
          <w:t>http://go.microsoft.com/fwlink/?linkid=246338</w:t>
        </w:r>
      </w:hyperlink>
      <w:r>
        <w:t xml:space="preserve">, або для програм Windows, які здійснюють доступ до служб Xbox, — умовами використання Xbox.com, розміщеними за адресою </w:t>
      </w:r>
      <w:hyperlink r:id="rId92">
        <w:r>
          <w:rPr>
            <w:color w:val="00467F"/>
            <w:u w:val="single"/>
          </w:rPr>
          <w:t>http://xbox.com/legal/livetou</w:t>
        </w:r>
      </w:hyperlink>
      <w:r>
        <w:t>.</w:t>
      </w:r>
    </w:p>
    <w:p w14:paraId="10E401CB" w14:textId="77777777" w:rsidR="00AF76FA" w:rsidRDefault="00AF76FA">
      <w:pPr>
        <w:pStyle w:val="ProductList-Body"/>
      </w:pPr>
    </w:p>
    <w:p w14:paraId="16258032" w14:textId="77777777" w:rsidR="00AF76FA" w:rsidRDefault="00E92E0B">
      <w:pPr>
        <w:pStyle w:val="ProductList-ClauseHeading"/>
        <w:outlineLvl w:val="4"/>
      </w:pPr>
      <w:r>
        <w:t>3.5 Windows 10 Mobile Enterprise</w:t>
      </w:r>
    </w:p>
    <w:p w14:paraId="37B3C187" w14:textId="77777777" w:rsidR="00AF76FA" w:rsidRDefault="00E92E0B">
      <w:pPr>
        <w:pStyle w:val="ProductList-Body"/>
      </w:pPr>
      <w:r>
        <w:t>Клієнти з чинною угодою «Enterprise», «Microsoft Products and Services» або «Select Plus» можуть інсталювати та використовувати Windows 10 Mobile Enterprise протягом терміну дії їхньої угоди.</w:t>
      </w:r>
    </w:p>
    <w:p w14:paraId="061416D6" w14:textId="77777777" w:rsidR="00AF76FA" w:rsidRDefault="00AF76FA">
      <w:pPr>
        <w:pStyle w:val="ProductList-Body"/>
      </w:pPr>
    </w:p>
    <w:p w14:paraId="4BBCCB76" w14:textId="77777777" w:rsidR="00AF76FA" w:rsidRDefault="00E92E0B">
      <w:pPr>
        <w:pStyle w:val="ProductList-ClauseHeading"/>
        <w:outlineLvl w:val="4"/>
      </w:pPr>
      <w:r>
        <w:t>3.6. Права на використання активації Угоди про використання Microsoft Cloud і Клієнтської угоди Microsoft</w:t>
      </w:r>
    </w:p>
    <w:p w14:paraId="24D63ECB" w14:textId="77777777" w:rsidR="00AF76FA" w:rsidRDefault="00E92E0B">
      <w:pPr>
        <w:pStyle w:val="ProductList-Body"/>
      </w:pPr>
      <w:r>
        <w:t>Для Клієнтів, яким надано ліцензію за Угодою про використання Microsoft Cloud або Клієнтською угодою Microsoft.</w:t>
      </w:r>
    </w:p>
    <w:p w14:paraId="4A33ABD1" w14:textId="77777777" w:rsidR="00AF76FA" w:rsidRDefault="00E92E0B" w:rsidP="00E92E0B">
      <w:pPr>
        <w:pStyle w:val="ProductList-Bullet"/>
        <w:numPr>
          <w:ilvl w:val="0"/>
          <w:numId w:val="28"/>
        </w:numPr>
      </w:pPr>
      <w:r>
        <w:t xml:space="preserve">Незважаючи на зазначене в розділах 3.2 та 3.7, кожний користувач може активувати не більше п’яти одночасно працюючих екземплярів програмного забезпечення у фізичних і віртуальних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w:t>
      </w:r>
    </w:p>
    <w:p w14:paraId="3B534200" w14:textId="77777777" w:rsidR="00AF76FA" w:rsidRDefault="00E92E0B" w:rsidP="00E92E0B">
      <w:pPr>
        <w:pStyle w:val="ProductList-Bullet"/>
        <w:numPr>
          <w:ilvl w:val="0"/>
          <w:numId w:val="28"/>
        </w:numPr>
      </w:pPr>
      <w:r>
        <w:t xml:space="preserve">Незважаючи на Універсальні умови ліцензування чи угоду про корпоративне ліцензування, Ліцензії на оновлення не включають права на запуск чи інсталяцію попередньої версії, версії іншою мовою, версії на інших платформах чи випуску Windows нижчого рівня, зокрема Windows 10 Enterprise LTSC. </w:t>
      </w:r>
    </w:p>
    <w:p w14:paraId="0417C203" w14:textId="77777777" w:rsidR="00AF76FA" w:rsidRDefault="00E92E0B" w:rsidP="00E92E0B">
      <w:pPr>
        <w:pStyle w:val="ProductList-Bullet"/>
        <w:numPr>
          <w:ilvl w:val="0"/>
          <w:numId w:val="28"/>
        </w:numPr>
      </w:pPr>
      <w:r>
        <w:t xml:space="preserve">Положення розділу 4 «Підтримка програмного забезпечення» не застосовуються. </w:t>
      </w:r>
    </w:p>
    <w:p w14:paraId="1E7A8F8F" w14:textId="77777777" w:rsidR="00AF76FA" w:rsidRDefault="00AF76FA">
      <w:pPr>
        <w:pStyle w:val="ProductList-Body"/>
      </w:pPr>
    </w:p>
    <w:p w14:paraId="5EE229B4" w14:textId="77777777" w:rsidR="00AF76FA" w:rsidRDefault="00E92E0B">
      <w:pPr>
        <w:pStyle w:val="ProductList-ClauseHeading"/>
        <w:outlineLvl w:val="4"/>
      </w:pPr>
      <w:r>
        <w:t>3.7 Перевага оновлення до Windows 10</w:t>
      </w:r>
    </w:p>
    <w:p w14:paraId="2566C68B" w14:textId="77777777" w:rsidR="00AF76FA" w:rsidRDefault="00E92E0B">
      <w:pPr>
        <w:pStyle w:val="ProductList-Body"/>
      </w:pPr>
      <w:r>
        <w:t xml:space="preserve">Зазначені нижче Ліцензії на передплату користувача включають перевагу оновлення для Windows 10 (оновлення стосується лише версій, випуск залишається незмінним) для пристрою(-їв) з ліцензією для Windows 7, 8, 8.1:  </w:t>
      </w:r>
    </w:p>
    <w:p w14:paraId="72DB8867" w14:textId="77777777" w:rsidR="00AF76FA" w:rsidRDefault="00E92E0B" w:rsidP="00E92E0B">
      <w:pPr>
        <w:pStyle w:val="ProductList-Bullet"/>
        <w:numPr>
          <w:ilvl w:val="0"/>
          <w:numId w:val="29"/>
        </w:numPr>
      </w:pPr>
      <w:r>
        <w:t>Windows 10 Enterprise/Education (усі)</w:t>
      </w:r>
    </w:p>
    <w:p w14:paraId="6B0CC350" w14:textId="77777777" w:rsidR="00AF76FA" w:rsidRDefault="00E92E0B" w:rsidP="00E92E0B">
      <w:pPr>
        <w:pStyle w:val="ProductList-Bullet"/>
        <w:numPr>
          <w:ilvl w:val="0"/>
          <w:numId w:val="29"/>
        </w:numPr>
      </w:pPr>
      <w:r>
        <w:t>Microsoft 365 (усі, що включають Windows 10 Enterprise)</w:t>
      </w:r>
    </w:p>
    <w:p w14:paraId="63ADC37B" w14:textId="77777777" w:rsidR="00AF76FA" w:rsidRDefault="00AF76FA">
      <w:pPr>
        <w:pStyle w:val="ProductList-Body"/>
      </w:pPr>
    </w:p>
    <w:p w14:paraId="1C31236C" w14:textId="77777777" w:rsidR="00AF76FA" w:rsidRDefault="00E92E0B">
      <w:pPr>
        <w:pStyle w:val="ProductList-ClauseHeading"/>
        <w:outlineLvl w:val="4"/>
      </w:pPr>
      <w:r>
        <w:t>3.8 Хостинг Windows 10 із підтримкою багатоклієнтської архітектури</w:t>
      </w:r>
    </w:p>
    <w:p w14:paraId="2428A2A1" w14:textId="77777777" w:rsidR="00AF76FA" w:rsidRDefault="00E92E0B">
      <w:pPr>
        <w:pStyle w:val="ProductList-Body"/>
      </w:pPr>
      <w:r>
        <w:t xml:space="preserve">Клієнти з ліцензіями на передплату «на користувача» для Windows 10 Enterprise (окрім виключно локальних), Windows 10 Education чи VDA, які використовують активацію на основі Azure AD, можуть інсталювати Оновлення Windows 10 для креативу або пізнішу версію програмного забезпечення на віртуальній машині, яка працює на платформі Microsoft Azure (незважаючи на будь-які протилежні за змістом положення пункту </w:t>
      </w:r>
      <w:hyperlink r:id="rId93">
        <w:r>
          <w:rPr>
            <w:color w:val="00467F"/>
            <w:u w:val="single"/>
          </w:rPr>
          <w:t>«Доручення керування програмним забезпеченням сторонньому підряднику»</w:t>
        </w:r>
      </w:hyperlink>
      <w:r>
        <w:t xml:space="preserve">), або на спільному сервері за допомогою Кваліфікованого хостинг-партнера з підтримкою багатоклієнтської архітектури («Партнер QMTH»), визначеного на сторінці </w:t>
      </w:r>
      <w:hyperlink r:id="rId94">
        <w:r>
          <w:rPr>
            <w:color w:val="00467F"/>
            <w:u w:val="single"/>
          </w:rPr>
          <w:t>www.microsoft.com/Qualified_Multitenant_Hoster_Program</w:t>
        </w:r>
      </w:hyperlink>
      <w:r>
        <w:t xml:space="preserve">. Права на інсталяцію та використання програмного забезпечення за допомогою Партнера QMTH не застосовуються, якщо Партнер QMTH використовує </w:t>
      </w:r>
      <w:r>
        <w:fldChar w:fldCharType="begin"/>
      </w:r>
      <w:r>
        <w:instrText xml:space="preserve"> AutoTextList   \s NoStyle \t "До Включених у список постачальників належать юридичні особи, що Майкрософт наводить на сторінці http://aka.ms/listedproviders. Іноді Майкрософт може наводити на сторінці http://aka.ms/listedproviders додаткових Включених у список постачальників." </w:instrText>
      </w:r>
      <w:r>
        <w:fldChar w:fldCharType="separate"/>
      </w:r>
      <w:r>
        <w:rPr>
          <w:color w:val="0563C1"/>
        </w:rPr>
        <w:t>Постачальника зі списку</w:t>
      </w:r>
      <w:r>
        <w:fldChar w:fldCharType="end"/>
      </w:r>
      <w:r>
        <w:t xml:space="preserve"> як </w:t>
      </w:r>
      <w:r>
        <w:fldChar w:fldCharType="begin"/>
      </w:r>
      <w:r>
        <w:instrText xml:space="preserve"> AutoTextList   \s NoStyle \t "Постачальник центрів обробки даних – особа, яка безпосередньо або опосередковано надає послуги, пов’язані з інфраструктурою чи програмним забезпеченням, іншому постачальнику послуг. Майкрософт також може виступати в ролі Постачальника центрів обробки даних через платформу Microsoft Azure." </w:instrText>
      </w:r>
      <w:r>
        <w:fldChar w:fldCharType="separate"/>
      </w:r>
      <w:r>
        <w:rPr>
          <w:color w:val="0563C1"/>
        </w:rPr>
        <w:t>Постачальника центру обробки даних</w:t>
      </w:r>
      <w:r>
        <w:fldChar w:fldCharType="end"/>
      </w:r>
      <w:r>
        <w:t xml:space="preserve">.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має доступ до щонайбільше чотирьох екземплярів програмного забезпечення. Користувачі Azure для державних установ можуть використовувати активацію за допомогою KMS, а не за допомогою Azure AD. Під час налаштування образів у Microsoft Azure Клієнти мають вказати, що вони використовують хостинг із підтримкою багатоклієнтської архітектури для Windows 10 і дотримуються інших вимог до конфігурації програмного забезпечення, викладених на сторінці </w:t>
      </w:r>
      <w:hyperlink r:id="rId95">
        <w:r>
          <w:rPr>
            <w:color w:val="00467F"/>
            <w:u w:val="single"/>
          </w:rPr>
          <w:t>https://docs.microsoft.com/en-us/windows/deployment/vda-subscription-activation</w:t>
        </w:r>
      </w:hyperlink>
      <w:r>
        <w:t xml:space="preserve">. Вимоги до розгортання в партнерському хостингу викладено на сторінці </w:t>
      </w:r>
      <w:hyperlink r:id="rId96">
        <w:r>
          <w:rPr>
            <w:color w:val="00467F"/>
            <w:u w:val="single"/>
          </w:rPr>
          <w:t>www.microsoft.com/Qualified_Multitenant_Hoster_Program</w:t>
        </w:r>
      </w:hyperlink>
      <w:r>
        <w:t xml:space="preserve">. Цей розділ не стосується Студентів, які отримують доступ до програмного забезпечення за допомогою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студентів</w:t>
      </w:r>
      <w:r>
        <w:fldChar w:fldCharType="end"/>
      </w:r>
      <w:r>
        <w:t>.</w:t>
      </w:r>
    </w:p>
    <w:p w14:paraId="45F3BD66" w14:textId="77777777" w:rsidR="00AF76FA" w:rsidRDefault="00AF76FA">
      <w:pPr>
        <w:pStyle w:val="ProductList-Body"/>
      </w:pPr>
    </w:p>
    <w:p w14:paraId="32B5D3C3" w14:textId="77777777" w:rsidR="00AF76FA" w:rsidRDefault="00E92E0B">
      <w:pPr>
        <w:pStyle w:val="ProductList-ClauseHeading"/>
        <w:outlineLvl w:val="4"/>
      </w:pPr>
      <w:r>
        <w:t>3.9 Windows Virtual Desktop для Windows Server</w:t>
      </w:r>
    </w:p>
    <w:p w14:paraId="0489B44A" w14:textId="77777777" w:rsidR="00AF76FA" w:rsidRDefault="00E92E0B">
      <w:pPr>
        <w:pStyle w:val="ProductList-Body"/>
      </w:pPr>
      <w:r>
        <w:t xml:space="preserve">Права на доступ до Windows Virtual Desktop на віртуальних машинах із Windows 7 та Windows 10 див. в розділі «Windows Virtual Desktop» </w:t>
      </w:r>
      <w:hyperlink w:anchor="_Sec624">
        <w:r>
          <w:rPr>
            <w:color w:val="00467F"/>
            <w:u w:val="single"/>
          </w:rPr>
          <w:t>розділу для запису продукту Microsoft Azure Services</w:t>
        </w:r>
      </w:hyperlink>
      <w:r>
        <w:t>.</w:t>
      </w:r>
    </w:p>
    <w:p w14:paraId="31D62332" w14:textId="77777777" w:rsidR="00AF76FA" w:rsidRDefault="00E92E0B">
      <w:pPr>
        <w:pStyle w:val="ProductList-Offering1SubSection"/>
        <w:outlineLvl w:val="3"/>
      </w:pPr>
      <w:bookmarkStart w:id="195" w:name="_Sec841"/>
      <w:r>
        <w:t>4. Підтримка програмного забезпечення</w:t>
      </w:r>
      <w:bookmarkEnd w:id="195"/>
    </w:p>
    <w:tbl>
      <w:tblPr>
        <w:tblStyle w:val="PURTable"/>
        <w:tblW w:w="0" w:type="dxa"/>
        <w:tblLook w:val="04A0" w:firstRow="1" w:lastRow="0" w:firstColumn="1" w:lastColumn="0" w:noHBand="0" w:noVBand="1"/>
      </w:tblPr>
      <w:tblGrid>
        <w:gridCol w:w="3660"/>
        <w:gridCol w:w="3628"/>
        <w:gridCol w:w="3628"/>
      </w:tblGrid>
      <w:tr w:rsidR="00AF76FA" w14:paraId="3AB9D1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11045C" w14:textId="77777777" w:rsidR="00AF76FA" w:rsidRDefault="00E92E0B">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E13D66" w14:textId="77777777" w:rsidR="00AF76FA" w:rsidRDefault="00E92E0B">
            <w:pPr>
              <w:pStyle w:val="ProductList-TableBody"/>
            </w:pPr>
            <w:r>
              <w:rPr>
                <w:color w:val="404040"/>
              </w:rPr>
              <w:t>Аварійне відновлення: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FD552F" w14:textId="77777777" w:rsidR="00AF76FA" w:rsidRDefault="00E92E0B">
            <w:pPr>
              <w:pStyle w:val="ProductList-TableBody"/>
            </w:pPr>
            <w:r>
              <w:rPr>
                <w:color w:val="404040"/>
              </w:rPr>
              <w:t>Права переходу на резервний ресурс: Н/Д</w:t>
            </w:r>
          </w:p>
        </w:tc>
      </w:tr>
      <w:tr w:rsidR="00AF76FA" w14:paraId="10C5CC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37F1F" w14:textId="77777777" w:rsidR="00AF76FA" w:rsidRDefault="00E92E0B">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52207837" w14:textId="77777777" w:rsidR="00AF76FA" w:rsidRDefault="00E92E0B">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97">
              <w:r>
                <w:rPr>
                  <w:color w:val="00467F"/>
                  <w:u w:val="single"/>
                </w:rPr>
                <w:t>Список продуктів – червень 2015 р.</w:t>
              </w:r>
            </w:hyperlink>
            <w:r>
              <w:t xml:space="preserve"> (Передплата на Windows Companion</w:t>
            </w:r>
            <w:r>
              <w:fldChar w:fldCharType="begin"/>
            </w:r>
            <w:r>
              <w:instrText xml:space="preserve"> XE "Передплата на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2B0B969" w14:textId="77777777" w:rsidR="00AF76FA" w:rsidRDefault="00E92E0B">
            <w:pPr>
              <w:pStyle w:val="ProductList-TableBody"/>
            </w:pPr>
            <w:r>
              <w:fldChar w:fldCharType="begin"/>
            </w:r>
            <w:r>
              <w:instrText xml:space="preserve"> AutoTextList   \s NoStyle \t "Права на віддалене використання: Перевага Підтримки програмного забезпечення, яка надає Основному користувачу Ліцензованого пристрою певні права на віддалений доступ і використання. (Повне визначення див. в Глосарії.)" </w:instrText>
            </w:r>
            <w:r>
              <w:fldChar w:fldCharType="separate"/>
            </w:r>
            <w:r>
              <w:rPr>
                <w:color w:val="0563C1"/>
              </w:rPr>
              <w:t>Права на віддалене використання</w:t>
            </w:r>
            <w:r>
              <w:fldChar w:fldCharType="end"/>
            </w:r>
            <w:r>
              <w:t xml:space="preserve">: </w:t>
            </w:r>
            <w:hyperlink r:id="rId98">
              <w:r>
                <w:rPr>
                  <w:color w:val="00467F"/>
                  <w:u w:val="single"/>
                </w:rPr>
                <w:t>Лютий 2016 р. Умови для продуктів</w:t>
              </w:r>
            </w:hyperlink>
          </w:p>
        </w:tc>
      </w:tr>
      <w:tr w:rsidR="00AF76FA" w14:paraId="61EA66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F94C4" w14:textId="77777777" w:rsidR="00AF76FA" w:rsidRDefault="00E92E0B">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AD4A9" w14:textId="77777777" w:rsidR="00AF76FA" w:rsidRDefault="00E92E0B">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D0661" w14:textId="77777777" w:rsidR="00AF76FA" w:rsidRDefault="00AF76FA">
            <w:pPr>
              <w:pStyle w:val="ProductList-TableBody"/>
            </w:pPr>
          </w:p>
        </w:tc>
      </w:tr>
    </w:tbl>
    <w:p w14:paraId="7868E785" w14:textId="77777777" w:rsidR="00AF76FA" w:rsidRDefault="00AF76FA">
      <w:pPr>
        <w:pStyle w:val="ProductList-Body"/>
      </w:pPr>
    </w:p>
    <w:p w14:paraId="6B86DDCA" w14:textId="77777777" w:rsidR="00AF76FA" w:rsidRDefault="00E92E0B">
      <w:pPr>
        <w:pStyle w:val="ProductList-ClauseHeading"/>
        <w:outlineLvl w:val="4"/>
      </w:pPr>
      <w:r>
        <w:t>4.1 Додаткові права на використання Підтримки програмного забезпечення</w:t>
      </w:r>
    </w:p>
    <w:p w14:paraId="2FF76D9E" w14:textId="77777777" w:rsidR="00AF76FA" w:rsidRDefault="00E92E0B">
      <w:pPr>
        <w:pStyle w:val="ProductList-Body"/>
      </w:pPr>
      <w:r>
        <w:t xml:space="preserve">До таких ліцензій застосовується розділ 4 «Підтримка програмного забезпечення». </w:t>
      </w:r>
    </w:p>
    <w:p w14:paraId="42351B24" w14:textId="77777777" w:rsidR="00AF76FA" w:rsidRDefault="00E92E0B" w:rsidP="00E92E0B">
      <w:pPr>
        <w:pStyle w:val="ProductList-Bullet"/>
        <w:numPr>
          <w:ilvl w:val="0"/>
          <w:numId w:val="30"/>
        </w:numPr>
      </w:pPr>
      <w:r>
        <w:t>Windows 10 Enterprise E3/E5</w:t>
      </w:r>
    </w:p>
    <w:p w14:paraId="0A5F1EA1" w14:textId="77777777" w:rsidR="00AF76FA" w:rsidRDefault="00E92E0B" w:rsidP="00E92E0B">
      <w:pPr>
        <w:pStyle w:val="ProductList-Bullet"/>
        <w:numPr>
          <w:ilvl w:val="0"/>
          <w:numId w:val="30"/>
        </w:numPr>
      </w:pPr>
      <w:r>
        <w:t>Ліцензія на Windows 10 Enterprise на пристрій</w:t>
      </w:r>
    </w:p>
    <w:p w14:paraId="7E26C533" w14:textId="77777777" w:rsidR="00AF76FA" w:rsidRDefault="00E92E0B" w:rsidP="00E92E0B">
      <w:pPr>
        <w:pStyle w:val="ProductList-Bullet"/>
        <w:numPr>
          <w:ilvl w:val="0"/>
          <w:numId w:val="30"/>
        </w:numPr>
      </w:pPr>
      <w:r>
        <w:t>Windows 10 Education E3/E5</w:t>
      </w:r>
    </w:p>
    <w:p w14:paraId="30683701" w14:textId="77777777" w:rsidR="00AF76FA" w:rsidRDefault="00E92E0B" w:rsidP="00E92E0B">
      <w:pPr>
        <w:pStyle w:val="ProductList-Bullet"/>
        <w:numPr>
          <w:ilvl w:val="0"/>
          <w:numId w:val="30"/>
        </w:numPr>
      </w:pPr>
      <w:r>
        <w:t>Windows VDA E3/E5</w:t>
      </w:r>
    </w:p>
    <w:p w14:paraId="2912F669" w14:textId="77777777" w:rsidR="00AF76FA" w:rsidRDefault="00E92E0B" w:rsidP="00E92E0B">
      <w:pPr>
        <w:pStyle w:val="ProductList-Bullet"/>
        <w:numPr>
          <w:ilvl w:val="0"/>
          <w:numId w:val="30"/>
        </w:numPr>
      </w:pPr>
      <w:r>
        <w:t>Windows VDA на пристрій</w:t>
      </w:r>
    </w:p>
    <w:p w14:paraId="5783D3D7" w14:textId="77777777" w:rsidR="00AF76FA" w:rsidRDefault="00E92E0B">
      <w:pPr>
        <w:pStyle w:val="ProductList-Body"/>
      </w:pPr>
      <w:r>
        <w:t xml:space="preserve">Це положення не застосовується до передплачених ліцензій, набутих за Угодою про використання Microsoft Cloud або Клієнтською угодою Microsoft чи за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Перевагами використання для студентів</w:t>
      </w:r>
      <w:r>
        <w:fldChar w:fldCharType="end"/>
      </w:r>
      <w:r>
        <w:t>.</w:t>
      </w:r>
    </w:p>
    <w:p w14:paraId="7762B3B2" w14:textId="77777777" w:rsidR="00AF76FA" w:rsidRDefault="00AF76FA">
      <w:pPr>
        <w:pStyle w:val="ProductList-Body"/>
      </w:pPr>
    </w:p>
    <w:p w14:paraId="2094B6A4" w14:textId="77777777" w:rsidR="00AF76FA" w:rsidRDefault="00E92E0B">
      <w:pPr>
        <w:pStyle w:val="ProductList-ClauseHeading"/>
        <w:outlineLvl w:val="4"/>
      </w:pPr>
      <w:r>
        <w:t>4.2 Віртуалізація Windows</w:t>
      </w:r>
    </w:p>
    <w:p w14:paraId="042F788A" w14:textId="77777777" w:rsidR="00AF76FA" w:rsidRDefault="00E92E0B">
      <w:pPr>
        <w:pStyle w:val="ProductList-SubClauseHeading"/>
        <w:outlineLvl w:val="5"/>
      </w:pPr>
      <w:r>
        <w:t>4.2.1 Локальна віртуалізація</w:t>
      </w:r>
    </w:p>
    <w:p w14:paraId="2C2FFA22" w14:textId="77777777" w:rsidR="00AF76FA" w:rsidRDefault="00E92E0B">
      <w:pPr>
        <w:pStyle w:val="ProductList-BodyIndented"/>
      </w:pPr>
      <w:r>
        <w:t xml:space="preserve">Клієнт може запускати Програмне забезпечення Windows, придбане за угодою з корпоративного ліцензування «Volume Licensing», максимум у чотирьох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локально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пристроях</w:t>
      </w:r>
      <w:r>
        <w:fldChar w:fldCharType="end"/>
      </w:r>
      <w:r>
        <w:t xml:space="preserve">. Це право локального використання застосовується до ліцензій VDA на пристрій, тільки якщо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також ліцензовано Кваліфікаційною операційною системою.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можуть запускати програмне забезпечення Windows, придбане за угодою з корпоративного ліцензування «Volume Licensing», локально максимум у чотирьох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на пристроях із ліцензією на Кваліфікаційну операційну систему. Якщо використовуються всі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Віртуальні операційні середовища</w:t>
      </w:r>
      <w:r>
        <w:fldChar w:fldCharType="end"/>
      </w:r>
      <w:r>
        <w:t xml:space="preserve">, Клієнт може використовувати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 </w:t>
      </w:r>
    </w:p>
    <w:p w14:paraId="479BC670" w14:textId="77777777" w:rsidR="00AF76FA" w:rsidRDefault="00AF76FA">
      <w:pPr>
        <w:pStyle w:val="ProductList-BodyIndented"/>
      </w:pPr>
    </w:p>
    <w:p w14:paraId="3E189998" w14:textId="77777777" w:rsidR="00AF76FA" w:rsidRDefault="00E92E0B">
      <w:pPr>
        <w:pStyle w:val="ProductList-SubClauseHeading"/>
        <w:outlineLvl w:val="5"/>
      </w:pPr>
      <w:r>
        <w:t>4.2.2 Віддалені права на віртуалізацію</w:t>
      </w:r>
    </w:p>
    <w:p w14:paraId="50C92D11" w14:textId="77777777" w:rsidR="00AF76FA" w:rsidRDefault="00E92E0B">
      <w:pPr>
        <w:pStyle w:val="ProductList-BodyIndented"/>
      </w:pPr>
      <w:r>
        <w:t xml:space="preserve">Будь-який користувач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або пристрою, який використовує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отримати віддалений доступ до щонайбільше чотирьох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або одного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Фізичного операційного середовища</w:t>
      </w:r>
      <w:r>
        <w:fldChar w:fldCharType="end"/>
      </w:r>
      <w:r>
        <w:t xml:space="preserve"> програмного забезпечення Windows, придбаного за угодою з корпоративного ліцензування «Volume Licensing» на пристроях, призначених для використання Клієнтом. На виділені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xml:space="preserve">. Незважаючи на будь-які протилежні за змістом положення пункту </w:t>
      </w:r>
      <w:hyperlink w:anchor="_Sec537">
        <w:r>
          <w:rPr>
            <w:color w:val="00467F"/>
            <w:u w:val="single"/>
          </w:rPr>
          <w:t>«Доручення керування програмним забезпеченням сторонньому підряднику»</w:t>
        </w:r>
      </w:hyperlink>
      <w:r>
        <w:t xml:space="preserve">, Ліцензовані користувачі Клієнта, що працюють із VDA E3 та E5, можуть за цими правами на Віддалену віртуалізацію віддалено отримувати доступ до програмного забезпечення Windows на будь-яких виділених для використання в Клієнта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Серверах</w:t>
      </w:r>
      <w:r>
        <w:fldChar w:fldCharType="end"/>
      </w:r>
      <w:r>
        <w:fldChar w:fldCharType="begin"/>
      </w:r>
      <w:r>
        <w:instrText xml:space="preserve"> AutoTextList   \s NoStyle \t "До Включених у список постачальників належать юридичні особи, що Майкрософт наводить на сторінці http://aka.ms/listedproviders. Іноді Майкрософт може наводити на сторінці http://aka.ms/listedproviders додаткових Включених у список постачальників." </w:instrText>
      </w:r>
      <w:r>
        <w:fldChar w:fldCharType="separate"/>
      </w:r>
      <w:r>
        <w:rPr>
          <w:color w:val="0563C1"/>
        </w:rPr>
        <w:t>Включених у список постачальників</w:t>
      </w:r>
      <w:r>
        <w:fldChar w:fldCharType="end"/>
      </w:r>
      <w:r>
        <w:t>.</w:t>
      </w:r>
    </w:p>
    <w:p w14:paraId="50D2BEA4" w14:textId="77777777" w:rsidR="00AF76FA" w:rsidRDefault="00AF76FA">
      <w:pPr>
        <w:pStyle w:val="ProductList-BodyIndented"/>
      </w:pPr>
    </w:p>
    <w:p w14:paraId="3FE86EC6" w14:textId="77777777" w:rsidR="00AF76FA" w:rsidRDefault="00E92E0B">
      <w:pPr>
        <w:pStyle w:val="ProductList-ClauseHeading"/>
        <w:outlineLvl w:val="4"/>
      </w:pPr>
      <w:r>
        <w:t>4.3 Перевага для пристроїв із екраном 10,1 дюйма</w:t>
      </w:r>
    </w:p>
    <w:p w14:paraId="52EE698F" w14:textId="77777777" w:rsidR="00AF76FA" w:rsidRDefault="00E92E0B">
      <w:pPr>
        <w:pStyle w:val="ProductList-Body"/>
      </w:pPr>
      <w:r>
        <w:t>Клієнт із Ліцензією на користувача може інсталювати Програмне забезпечення Windows, придбане за угодою з корпоративного ліцензування «Volume Licensing», на всіх ліцензованих пристроях із Windows і вбудованим екраном із діагоналлю 10,1 дюйма або менше.</w:t>
      </w:r>
    </w:p>
    <w:p w14:paraId="1F5485AB" w14:textId="77777777" w:rsidR="00AF76FA" w:rsidRDefault="00AF76FA">
      <w:pPr>
        <w:pStyle w:val="ProductList-Body"/>
      </w:pPr>
    </w:p>
    <w:p w14:paraId="0898A81F" w14:textId="77777777" w:rsidR="00AF76FA" w:rsidRDefault="00E92E0B">
      <w:pPr>
        <w:pStyle w:val="ProductList-ClauseHeading"/>
        <w:outlineLvl w:val="4"/>
      </w:pPr>
      <w:r>
        <w:t>4.4 Windows to Go</w:t>
      </w:r>
    </w:p>
    <w:p w14:paraId="63766D2C" w14:textId="77777777" w:rsidR="00AF76FA" w:rsidRDefault="00E92E0B">
      <w:pPr>
        <w:pStyle w:val="ProductList-Body"/>
      </w:pPr>
      <w:r>
        <w:t xml:space="preserve">Клієнт має право створювати та зберігати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Програмного забезпечення Windows, придбаного за угодою з корпоративного ліцензування «Volume Licensing», максимум на двох USB-носіях за допомогою Windows to Go й запускати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Ліцензованому(-их) пристрої(-ях)</w:t>
      </w:r>
      <w:r>
        <w:fldChar w:fldCharType="end"/>
      </w:r>
      <w:r>
        <w:t xml:space="preserve"> або на будь-якому пристрої з ліцензією на користувача.</w:t>
      </w:r>
    </w:p>
    <w:p w14:paraId="51472EDD" w14:textId="77777777" w:rsidR="00AF76FA" w:rsidRDefault="00AF76FA">
      <w:pPr>
        <w:pStyle w:val="ProductList-Body"/>
      </w:pPr>
    </w:p>
    <w:p w14:paraId="32DDB41F" w14:textId="77777777" w:rsidR="00AF76FA" w:rsidRDefault="00E92E0B">
      <w:pPr>
        <w:pStyle w:val="ProductList-SubClauseHeading"/>
        <w:outlineLvl w:val="5"/>
      </w:pPr>
      <w:r>
        <w:t>4.4.1 Варіант для учнів Windows To Go</w:t>
      </w:r>
    </w:p>
    <w:p w14:paraId="7E53C8F3" w14:textId="77777777" w:rsidR="00AF76FA" w:rsidRDefault="00E92E0B">
      <w:pPr>
        <w:pStyle w:val="ProductList-BodyIndented"/>
      </w:pPr>
      <w:r>
        <w:t xml:space="preserve">Освітнім установам, які вибрали Варіант для учнів, дозволяється використовувати максимум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Windows To Go на один ліцензований пристрій учня протягом періоду, коли учень зареєстрований в установі.</w:t>
      </w:r>
    </w:p>
    <w:p w14:paraId="6F50FB40" w14:textId="77777777" w:rsidR="00AF76FA" w:rsidRDefault="00AF76FA">
      <w:pPr>
        <w:pStyle w:val="ProductList-BodyIndented"/>
      </w:pPr>
    </w:p>
    <w:p w14:paraId="10C3B286" w14:textId="77777777" w:rsidR="00AF76FA" w:rsidRDefault="00E92E0B">
      <w:pPr>
        <w:pStyle w:val="ProductList-ClauseHeading"/>
        <w:outlineLvl w:val="4"/>
      </w:pPr>
      <w:r>
        <w:t>4.5 Підтримка програмного забезпечення Windows Pro</w:t>
      </w:r>
    </w:p>
    <w:p w14:paraId="3EA4844A" w14:textId="77777777" w:rsidR="00AF76FA" w:rsidRDefault="00E92E0B">
      <w:pPr>
        <w:pStyle w:val="ProductList-Body"/>
      </w:pPr>
      <w:r>
        <w:t>Клієнти, що раніше придбали Підтримку програмного забезпечення для Windows Pro, можуть поновити Підтримку програмного забезпечення на пристроях, на які вона поширюється, без необхідності купувати ліцензію для Windows Enterprise.</w:t>
      </w:r>
    </w:p>
    <w:p w14:paraId="4873DAE8" w14:textId="77777777" w:rsidR="00AF76FA" w:rsidRDefault="00AF76FA">
      <w:pPr>
        <w:pStyle w:val="ProductList-Body"/>
      </w:pPr>
    </w:p>
    <w:p w14:paraId="1FA1CFD3" w14:textId="77777777" w:rsidR="00AF76FA" w:rsidRDefault="00E92E0B">
      <w:pPr>
        <w:pStyle w:val="ProductList-ClauseHeading"/>
        <w:outlineLvl w:val="4"/>
      </w:pPr>
      <w:r>
        <w:t>4.6 Microsoft Desktop Optimization Pack (MDOP)</w:t>
      </w:r>
    </w:p>
    <w:p w14:paraId="1DAE8774" w14:textId="77777777" w:rsidR="00AF76FA" w:rsidRDefault="00E92E0B">
      <w:pPr>
        <w:pStyle w:val="ProductList-Body"/>
      </w:pPr>
      <w:r>
        <w:t xml:space="preserve">Клієнт може інсталювати й використовувати функції з керування пакета MDOP на інших пристроях Клієнта, призначених для використання ним, з метою керування програмним забезпеченням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або на пристроях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Ліцензованого користувача</w:t>
      </w:r>
      <w:r>
        <w:fldChar w:fldCharType="end"/>
      </w:r>
      <w:r>
        <w:t>. Клієнт також може використовувати AGPM, DaRT і UE-V для керування програмним забезпеченням на серверах в межах свого домену, якщо настільні комп’ютери з таким доменом ліцензовані для використання MDOP.</w:t>
      </w:r>
    </w:p>
    <w:p w14:paraId="4B8F30A7" w14:textId="77777777" w:rsidR="00AF76FA" w:rsidRDefault="00AF76FA">
      <w:pPr>
        <w:pStyle w:val="ProductList-Body"/>
      </w:pPr>
    </w:p>
    <w:p w14:paraId="4F4A4365" w14:textId="77777777" w:rsidR="00AF76FA" w:rsidRDefault="00E92E0B">
      <w:pPr>
        <w:pStyle w:val="ProductList-SubClauseHeading"/>
        <w:outlineLvl w:val="5"/>
      </w:pPr>
      <w:r>
        <w:t>4.6.1 Умови отримання права на використання MDOP</w:t>
      </w:r>
    </w:p>
    <w:p w14:paraId="6F085387" w14:textId="77777777" w:rsidR="00AF76FA" w:rsidRDefault="00E92E0B">
      <w:pPr>
        <w:pStyle w:val="ProductList-BodyIndented"/>
      </w:pPr>
      <w:r>
        <w:t>Далі зазначено, які Клієнти мають права на використання MDOP та яким не потрібно окремо купувати MDOP.</w:t>
      </w:r>
    </w:p>
    <w:p w14:paraId="2D795A14" w14:textId="77777777" w:rsidR="00AF76FA" w:rsidRDefault="00E92E0B" w:rsidP="00E92E0B">
      <w:pPr>
        <w:pStyle w:val="ProductList-Bullet"/>
        <w:numPr>
          <w:ilvl w:val="1"/>
          <w:numId w:val="31"/>
        </w:numPr>
      </w:pPr>
      <w:r>
        <w:t xml:space="preserve">Windows 10 Enterprise E3/E5 </w:t>
      </w:r>
    </w:p>
    <w:p w14:paraId="23818ACF" w14:textId="77777777" w:rsidR="00AF76FA" w:rsidRDefault="00E92E0B" w:rsidP="00E92E0B">
      <w:pPr>
        <w:pStyle w:val="ProductList-Bullet"/>
        <w:numPr>
          <w:ilvl w:val="1"/>
          <w:numId w:val="31"/>
        </w:numPr>
      </w:pPr>
      <w:r>
        <w:t>Windows 10 Education E3/E5</w:t>
      </w:r>
    </w:p>
    <w:p w14:paraId="3BB6DD00" w14:textId="77777777" w:rsidR="00AF76FA" w:rsidRDefault="00E92E0B" w:rsidP="00E92E0B">
      <w:pPr>
        <w:pStyle w:val="ProductList-Bullet"/>
        <w:numPr>
          <w:ilvl w:val="1"/>
          <w:numId w:val="31"/>
        </w:numPr>
      </w:pPr>
      <w:r>
        <w:t>Windows VDA E3/E5</w:t>
      </w:r>
    </w:p>
    <w:p w14:paraId="71490C82" w14:textId="77777777" w:rsidR="00AF76FA" w:rsidRDefault="00E92E0B" w:rsidP="00E92E0B">
      <w:pPr>
        <w:pStyle w:val="ProductList-Bullet"/>
        <w:numPr>
          <w:ilvl w:val="1"/>
          <w:numId w:val="31"/>
        </w:numPr>
      </w:pPr>
      <w:r>
        <w:t>Угода, що набула чинності 1 серпня 2015 року або пізніше, і ліцензія VDA на пристрій або Windows 10 Enterprise на пристрій.</w:t>
      </w:r>
    </w:p>
    <w:p w14:paraId="1A71CA52" w14:textId="77777777" w:rsidR="00AF76FA" w:rsidRDefault="00AF76FA">
      <w:pPr>
        <w:pStyle w:val="ProductList-BodyIndented"/>
      </w:pPr>
    </w:p>
    <w:p w14:paraId="1A6B5F44" w14:textId="77777777" w:rsidR="00AF76FA" w:rsidRDefault="00E92E0B">
      <w:pPr>
        <w:pStyle w:val="ProductList-ClauseHeading"/>
        <w:outlineLvl w:val="4"/>
      </w:pPr>
      <w:r>
        <w:t>4.7 Права на запуск Групових програм HPC</w:t>
      </w:r>
    </w:p>
    <w:p w14:paraId="24328561" w14:textId="77777777" w:rsidR="00AF76FA" w:rsidRDefault="00E92E0B">
      <w:pPr>
        <w:pStyle w:val="ProductList-Body"/>
      </w:pP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або пристрій, що використовується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 xml:space="preserve">, може використовуватися як </w:t>
      </w:r>
      <w:r>
        <w:fldChar w:fldCharType="begin"/>
      </w:r>
      <w:r>
        <w:instrText xml:space="preserve"> AutoTextList   \s NoStyle \t "Вузол Cycle Harvesting – це пристрій, не призначений для запуску Групових застосунків HPC або служб планування завдань для Групових застосунків HPC." </w:instrText>
      </w:r>
      <w:r>
        <w:fldChar w:fldCharType="separate"/>
      </w:r>
      <w:r>
        <w:rPr>
          <w:color w:val="0563C1"/>
        </w:rPr>
        <w:t>Вузол Cycle Harvesting</w:t>
      </w:r>
      <w:r>
        <w:fldChar w:fldCharType="end"/>
      </w:r>
      <w:r>
        <w:t xml:space="preserve">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якщо пристрій не використовується як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w:t>
      </w:r>
      <w:r>
        <w:fldChar w:fldCharType="end"/>
      </w:r>
      <w:r>
        <w:t xml:space="preserve"> загального призначення,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w:t>
      </w:r>
      <w:r>
        <w:fldChar w:fldCharType="end"/>
      </w:r>
      <w:r>
        <w:t xml:space="preserve"> бази даних, веб-</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w:t>
      </w:r>
      <w:r>
        <w:fldChar w:fldCharType="end"/>
      </w:r>
      <w:r>
        <w:t xml:space="preserve">,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w:t>
      </w:r>
      <w:r>
        <w:fldChar w:fldCharType="end"/>
      </w:r>
      <w:r>
        <w:t xml:space="preserve"> електронної пошти,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w:t>
      </w:r>
      <w:r>
        <w:fldChar w:fldCharType="end"/>
      </w:r>
      <w:r>
        <w:t xml:space="preserve"> друку або файловий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w:t>
      </w:r>
      <w:r>
        <w:fldChar w:fldCharType="end"/>
      </w:r>
      <w:r>
        <w:t xml:space="preserve"> для інших цілей щодо спільного доступу кількох користувачів або іншої схожої цілі щодо спільного використання ресурсів.</w:t>
      </w:r>
    </w:p>
    <w:p w14:paraId="41338D44" w14:textId="77777777" w:rsidR="00AF76FA" w:rsidRDefault="00AF76FA">
      <w:pPr>
        <w:pStyle w:val="ProductList-Body"/>
      </w:pPr>
    </w:p>
    <w:p w14:paraId="71BF37ED" w14:textId="77777777" w:rsidR="00AF76FA" w:rsidRDefault="00E92E0B">
      <w:pPr>
        <w:pStyle w:val="ProductList-ClauseHeading"/>
        <w:outlineLvl w:val="4"/>
      </w:pPr>
      <w:r>
        <w:t>4.8 Призупинення Підтримки програмного забезпечення для Постійних Ліцензій</w:t>
      </w:r>
    </w:p>
    <w:p w14:paraId="4FD17136" w14:textId="77777777" w:rsidR="00AF76FA" w:rsidRDefault="00E92E0B">
      <w:pPr>
        <w:pStyle w:val="ProductList-Body"/>
      </w:pPr>
      <w:r>
        <w:t xml:space="preserve">Необхідно деінсталювати Піврічний канал Windows Enterprise на будь-якому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якщо Підтримка програмного забезпечення зупиняється. Якщо для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призначено постійну ліцензію Windows Enterprise, Клієнт може інсталювати на Ліцензованому пристрої версію Windows Enterprise Long Term Servicing Channel, яка діє на момент призупинення. </w:t>
      </w:r>
    </w:p>
    <w:p w14:paraId="30F11709" w14:textId="77777777" w:rsidR="00AF76FA" w:rsidRDefault="00AF76FA">
      <w:pPr>
        <w:pStyle w:val="ProductList-Body"/>
      </w:pPr>
    </w:p>
    <w:p w14:paraId="2C0D75C2" w14:textId="77777777" w:rsidR="00AF76FA" w:rsidRDefault="00AF76FA">
      <w:pPr>
        <w:pStyle w:val="PURBreadcrumb"/>
      </w:pPr>
    </w:p>
    <w:tbl>
      <w:tblPr>
        <w:tblStyle w:val="PURTable"/>
        <w:tblW w:w="0" w:type="dxa"/>
        <w:tblLook w:val="04A0" w:firstRow="1" w:lastRow="0" w:firstColumn="1" w:lastColumn="0" w:noHBand="0" w:noVBand="1"/>
      </w:tblPr>
      <w:tblGrid>
        <w:gridCol w:w="10916"/>
      </w:tblGrid>
      <w:tr w:rsidR="00AF76FA" w14:paraId="01E35E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6B63E1" w14:textId="77777777" w:rsidR="00AF76FA" w:rsidRDefault="00C218A1">
            <w:pPr>
              <w:pStyle w:val="ProductList-TableBody"/>
              <w:jc w:val="right"/>
            </w:pPr>
            <w:hyperlink w:anchor="_Sec842">
              <w:r w:rsidR="00E92E0B">
                <w:rPr>
                  <w:color w:val="00467F"/>
                  <w:sz w:val="14"/>
                  <w:u w:val="single"/>
                </w:rPr>
                <w:t>Зміст</w:t>
              </w:r>
            </w:hyperlink>
            <w:r w:rsidR="00E92E0B">
              <w:rPr>
                <w:sz w:val="14"/>
              </w:rPr>
              <w:t>/</w:t>
            </w:r>
            <w:hyperlink w:anchor="_Sec549">
              <w:r w:rsidR="00E92E0B">
                <w:rPr>
                  <w:color w:val="00467F"/>
                  <w:sz w:val="14"/>
                  <w:u w:val="single"/>
                </w:rPr>
                <w:t>Глосарій</w:t>
              </w:r>
            </w:hyperlink>
            <w:r w:rsidR="00E92E0B">
              <w:rPr>
                <w:sz w:val="14"/>
              </w:rPr>
              <w:t>/</w:t>
            </w:r>
            <w:hyperlink w:anchor="_Sec844">
              <w:r w:rsidR="00E92E0B">
                <w:rPr>
                  <w:color w:val="00467F"/>
                  <w:sz w:val="14"/>
                  <w:u w:val="single"/>
                </w:rPr>
                <w:t>Покажчик</w:t>
              </w:r>
            </w:hyperlink>
          </w:p>
        </w:tc>
      </w:tr>
    </w:tbl>
    <w:p w14:paraId="0AA91040" w14:textId="77777777" w:rsidR="00AF76FA" w:rsidRDefault="00AF76FA">
      <w:pPr>
        <w:pStyle w:val="ProductList-Body"/>
      </w:pPr>
    </w:p>
    <w:p w14:paraId="12E12CA4" w14:textId="77777777" w:rsidR="00AF76FA" w:rsidRDefault="00E92E0B">
      <w:pPr>
        <w:pStyle w:val="ProductList-OfferingGroupHeading"/>
        <w:outlineLvl w:val="1"/>
      </w:pPr>
      <w:bookmarkStart w:id="196" w:name="_Sec619"/>
      <w:r>
        <w:t>Windows Server</w:t>
      </w:r>
      <w:bookmarkEnd w:id="196"/>
      <w:r>
        <w:fldChar w:fldCharType="begin"/>
      </w:r>
      <w:r>
        <w:instrText xml:space="preserve"> TC "</w:instrText>
      </w:r>
      <w:bookmarkStart w:id="197" w:name="_Toc60150748"/>
      <w:r>
        <w:instrText>Windows Server</w:instrText>
      </w:r>
      <w:bookmarkEnd w:id="197"/>
      <w:r>
        <w:instrText>" \l 2</w:instrText>
      </w:r>
      <w:r>
        <w:fldChar w:fldCharType="end"/>
      </w:r>
    </w:p>
    <w:p w14:paraId="637A3B53" w14:textId="77777777" w:rsidR="00AF76FA" w:rsidRDefault="00E92E0B">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60150749"/>
      <w:r>
        <w:instrText>Windows MultiPoint Server</w:instrText>
      </w:r>
      <w:bookmarkEnd w:id="199"/>
      <w:r>
        <w:instrText>" \l 3</w:instrText>
      </w:r>
      <w:r>
        <w:fldChar w:fldCharType="end"/>
      </w:r>
    </w:p>
    <w:p w14:paraId="6342D31A" w14:textId="77777777" w:rsidR="00AF76FA" w:rsidRDefault="00E92E0B">
      <w:pPr>
        <w:pStyle w:val="ProductList-Offering1SubSection"/>
        <w:outlineLvl w:val="3"/>
      </w:pPr>
      <w:bookmarkStart w:id="200" w:name="_Sec702"/>
      <w:r>
        <w:t>1. Доступність програм</w:t>
      </w:r>
      <w:bookmarkEnd w:id="200"/>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AF76FA" w14:paraId="0A8E082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5A97CD7" w14:textId="77777777" w:rsidR="00AF76FA" w:rsidRDefault="00E92E0B">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270944" w14:textId="77777777" w:rsidR="00AF76FA" w:rsidRDefault="00E92E0B">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9B4247" w14:textId="77777777" w:rsidR="00AF76FA" w:rsidRDefault="00E92E0B">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4A900F" w14:textId="77777777" w:rsidR="00AF76FA" w:rsidRDefault="00E92E0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85695E" w14:textId="77777777" w:rsidR="00AF76FA" w:rsidRDefault="00E92E0B">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27ED6E" w14:textId="77777777" w:rsidR="00AF76FA" w:rsidRDefault="00E92E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CC43DD" w14:textId="77777777" w:rsidR="00AF76FA" w:rsidRDefault="00E92E0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546A3F" w14:textId="77777777" w:rsidR="00AF76FA" w:rsidRDefault="00E92E0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7CED19" w14:textId="77777777" w:rsidR="00AF76FA" w:rsidRDefault="00E92E0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A09572" w14:textId="77777777" w:rsidR="00AF76FA" w:rsidRDefault="00E92E0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922D8D" w14:textId="77777777" w:rsidR="00AF76FA" w:rsidRDefault="00E92E0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EA4CB7" w14:textId="77777777" w:rsidR="00AF76FA" w:rsidRDefault="00E92E0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AF76FA" w14:paraId="5108F8A5" w14:textId="77777777">
        <w:tc>
          <w:tcPr>
            <w:tcW w:w="4160" w:type="dxa"/>
            <w:tcBorders>
              <w:top w:val="single" w:sz="9" w:space="0" w:color="FFFFFF"/>
              <w:left w:val="single" w:sz="9" w:space="0" w:color="FFFFFF"/>
              <w:bottom w:val="none" w:sz="4" w:space="0" w:color="BFBFBF"/>
              <w:right w:val="single" w:sz="9" w:space="0" w:color="FFFFFF"/>
            </w:tcBorders>
          </w:tcPr>
          <w:p w14:paraId="05DBD428" w14:textId="77777777" w:rsidR="00AF76FA" w:rsidRDefault="00E92E0B">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5D66AC0A" w14:textId="77777777" w:rsidR="00AF76FA" w:rsidRDefault="00E92E0B">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46E2ED99" w14:textId="77777777" w:rsidR="00AF76FA" w:rsidRDefault="00E92E0B">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0AC1EAFD" w14:textId="77777777" w:rsidR="00AF76FA" w:rsidRDefault="00E92E0B">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4C60AEAC" w14:textId="77777777" w:rsidR="00AF76FA" w:rsidRDefault="00E92E0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19D041"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572A4C"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FE99E5"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62E2CD"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A388A6"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BE084B"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5103BB"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6037B85E" w14:textId="77777777" w:rsidR="00AF76FA" w:rsidRDefault="00E92E0B">
      <w:pPr>
        <w:pStyle w:val="ProductList-Offering1SubSection"/>
        <w:outlineLvl w:val="3"/>
      </w:pPr>
      <w:bookmarkStart w:id="201" w:name="_Sec757"/>
      <w:r>
        <w:t>2. Умови продукту</w:t>
      </w:r>
      <w:bookmarkEnd w:id="201"/>
    </w:p>
    <w:tbl>
      <w:tblPr>
        <w:tblStyle w:val="PURTable"/>
        <w:tblW w:w="0" w:type="dxa"/>
        <w:tblLook w:val="04A0" w:firstRow="1" w:lastRow="0" w:firstColumn="1" w:lastColumn="0" w:noHBand="0" w:noVBand="1"/>
      </w:tblPr>
      <w:tblGrid>
        <w:gridCol w:w="3619"/>
        <w:gridCol w:w="3640"/>
        <w:gridCol w:w="3657"/>
      </w:tblGrid>
      <w:tr w:rsidR="00AF76FA" w14:paraId="0A725A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A8D39A" w14:textId="77777777" w:rsidR="00AF76FA" w:rsidRDefault="00E92E0B">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BCA9289" w14:textId="77777777" w:rsidR="00AF76FA" w:rsidRDefault="00E92E0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647892" w14:textId="77777777" w:rsidR="00AF76FA" w:rsidRDefault="00E92E0B">
            <w:pPr>
              <w:pStyle w:val="ProductList-TableBody"/>
            </w:pPr>
            <w:r>
              <w:rPr>
                <w:color w:val="404040"/>
              </w:rPr>
              <w:t>Випуски з меншими функціональними можливостями: Н/Д</w:t>
            </w:r>
          </w:p>
        </w:tc>
      </w:tr>
      <w:tr w:rsidR="00AF76FA" w14:paraId="577D5B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8C571" w14:textId="77777777" w:rsidR="00AF76FA" w:rsidRDefault="00E92E0B">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B68BA" w14:textId="77777777" w:rsidR="00AF76FA" w:rsidRDefault="00E92E0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D77E5" w14:textId="77777777" w:rsidR="00AF76FA" w:rsidRDefault="00E92E0B">
            <w:pPr>
              <w:pStyle w:val="ProductList-TableBody"/>
            </w:pPr>
            <w:r>
              <w:rPr>
                <w:color w:val="404040"/>
              </w:rPr>
              <w:t>Необхідна умова (Підтримка програмного забезпечення): Н/Д</w:t>
            </w:r>
          </w:p>
        </w:tc>
      </w:tr>
      <w:tr w:rsidR="00AF76FA" w14:paraId="4C4B8D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22533" w14:textId="77777777" w:rsidR="00AF76FA" w:rsidRDefault="00E92E0B">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A00E6" w14:textId="77777777" w:rsidR="00AF76FA" w:rsidRDefault="00E92E0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15CA3" w14:textId="77777777" w:rsidR="00AF76FA" w:rsidRDefault="00E92E0B">
            <w:pPr>
              <w:pStyle w:val="ProductList-TableBody"/>
            </w:pPr>
            <w:r>
              <w:rPr>
                <w:color w:val="404040"/>
              </w:rPr>
              <w:t>Право на зменшення: Н/Д</w:t>
            </w:r>
          </w:p>
        </w:tc>
      </w:tr>
      <w:tr w:rsidR="00AF76FA" w14:paraId="46EBAF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211C7" w14:textId="77777777" w:rsidR="00AF76FA" w:rsidRDefault="00E92E0B">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0B8FD" w14:textId="77777777" w:rsidR="00AF76FA" w:rsidRDefault="00E92E0B">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59681" w14:textId="77777777" w:rsidR="00AF76FA" w:rsidRDefault="00E92E0B">
            <w:pPr>
              <w:pStyle w:val="ProductList-TableBody"/>
            </w:pPr>
            <w:r>
              <w:rPr>
                <w:color w:val="404040"/>
              </w:rPr>
              <w:t>Право на уточнення: Н/Д</w:t>
            </w:r>
          </w:p>
        </w:tc>
      </w:tr>
      <w:tr w:rsidR="00AF76FA" w14:paraId="1EF7DA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7A247" w14:textId="77777777" w:rsidR="00AF76FA" w:rsidRDefault="00E92E0B">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95828" w14:textId="77777777" w:rsidR="00AF76FA" w:rsidRDefault="00AF76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7D29F" w14:textId="77777777" w:rsidR="00AF76FA" w:rsidRDefault="00AF76FA">
            <w:pPr>
              <w:pStyle w:val="ProductList-TableBody"/>
            </w:pPr>
          </w:p>
        </w:tc>
      </w:tr>
    </w:tbl>
    <w:p w14:paraId="257EB32F" w14:textId="77777777" w:rsidR="00AF76FA" w:rsidRDefault="00AF76FA">
      <w:pPr>
        <w:pStyle w:val="ProductList-Body"/>
      </w:pPr>
    </w:p>
    <w:p w14:paraId="08ACEB8B" w14:textId="77777777" w:rsidR="00AF76FA" w:rsidRDefault="00E92E0B">
      <w:pPr>
        <w:pStyle w:val="ProductList-Offering1SubSection"/>
        <w:outlineLvl w:val="3"/>
      </w:pPr>
      <w:bookmarkStart w:id="202" w:name="_Sec800"/>
      <w:r>
        <w:t>3. Права на використання</w:t>
      </w:r>
      <w:bookmarkEnd w:id="202"/>
    </w:p>
    <w:tbl>
      <w:tblPr>
        <w:tblStyle w:val="PURTable"/>
        <w:tblW w:w="0" w:type="dxa"/>
        <w:tblLook w:val="04A0" w:firstRow="1" w:lastRow="0" w:firstColumn="1" w:lastColumn="0" w:noHBand="0" w:noVBand="1"/>
      </w:tblPr>
      <w:tblGrid>
        <w:gridCol w:w="3658"/>
        <w:gridCol w:w="3624"/>
        <w:gridCol w:w="3634"/>
      </w:tblGrid>
      <w:tr w:rsidR="00AF76FA" w14:paraId="0987D9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D4E253" w14:textId="77777777" w:rsidR="00AF76FA" w:rsidRDefault="00E92E0B">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14:paraId="3DFB7826" w14:textId="77777777" w:rsidR="00AF76FA" w:rsidRDefault="00E92E0B">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733D1627" w14:textId="77777777" w:rsidR="00AF76FA" w:rsidRDefault="00E92E0B">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AF76FA" w14:paraId="30FAB602" w14:textId="77777777">
        <w:tc>
          <w:tcPr>
            <w:tcW w:w="4040" w:type="dxa"/>
            <w:tcBorders>
              <w:top w:val="single" w:sz="4" w:space="0" w:color="000000"/>
              <w:left w:val="single" w:sz="4" w:space="0" w:color="000000"/>
              <w:bottom w:val="single" w:sz="4" w:space="0" w:color="000000"/>
              <w:right w:val="single" w:sz="4" w:space="0" w:color="000000"/>
            </w:tcBorders>
          </w:tcPr>
          <w:p w14:paraId="3BBEE641" w14:textId="77777777" w:rsidR="00AF76FA" w:rsidRDefault="00E92E0B">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25943111" w14:textId="77777777" w:rsidR="00AF76FA" w:rsidRDefault="00E92E0B">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Клієнтська ліцензія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B30C4" w14:textId="77777777" w:rsidR="00AF76FA" w:rsidRDefault="00E92E0B">
            <w:pPr>
              <w:pStyle w:val="ProductList-TableBody"/>
            </w:pPr>
            <w:r>
              <w:rPr>
                <w:color w:val="404040"/>
              </w:rPr>
              <w:t>Включені технології: Н/Д</w:t>
            </w:r>
          </w:p>
        </w:tc>
      </w:tr>
      <w:tr w:rsidR="00AF76FA" w14:paraId="208D4884" w14:textId="77777777">
        <w:tc>
          <w:tcPr>
            <w:tcW w:w="4040" w:type="dxa"/>
            <w:tcBorders>
              <w:top w:val="single" w:sz="4" w:space="0" w:color="000000"/>
              <w:left w:val="single" w:sz="4" w:space="0" w:color="000000"/>
              <w:bottom w:val="single" w:sz="4" w:space="0" w:color="000000"/>
              <w:right w:val="single" w:sz="4" w:space="0" w:color="000000"/>
            </w:tcBorders>
          </w:tcPr>
          <w:p w14:paraId="1D25264C" w14:textId="77777777" w:rsidR="00AF76FA" w:rsidRDefault="00E92E0B">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H.264/MPEG-4 AVC та/або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AF499" w14:textId="77777777" w:rsidR="00AF76FA" w:rsidRDefault="00AF76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653E5" w14:textId="77777777" w:rsidR="00AF76FA" w:rsidRDefault="00AF76FA">
            <w:pPr>
              <w:pStyle w:val="ProductList-TableBody"/>
            </w:pPr>
          </w:p>
        </w:tc>
      </w:tr>
    </w:tbl>
    <w:p w14:paraId="6723BF00" w14:textId="77777777" w:rsidR="00AF76FA" w:rsidRDefault="00AF76FA">
      <w:pPr>
        <w:pStyle w:val="ProductList-Body"/>
      </w:pPr>
    </w:p>
    <w:p w14:paraId="6163550A" w14:textId="77777777" w:rsidR="00AF76FA" w:rsidRDefault="00E92E0B">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32"/>
        <w:gridCol w:w="3635"/>
        <w:gridCol w:w="3649"/>
      </w:tblGrid>
      <w:tr w:rsidR="00AF76FA" w14:paraId="311196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AC24C01" w14:textId="77777777" w:rsidR="00AF76FA" w:rsidRDefault="00E92E0B">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4AEAA75E" w14:textId="77777777" w:rsidR="00AF76FA" w:rsidRDefault="00E92E0B">
            <w:pPr>
              <w:pStyle w:val="ProductList-TableBody"/>
            </w:pPr>
            <w:r>
              <w:t>Ліцензія доступу клієнта для Windows Server 2019 Remote Desktop Services і Ліцензія доступу клієнта для Windows Server 2019</w:t>
            </w:r>
            <w:r>
              <w:fldChar w:fldCharType="begin"/>
            </w:r>
            <w:r>
              <w:instrText xml:space="preserve"> XE "Ліцензія доступу клієнта для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723954B" w14:textId="77777777" w:rsidR="00AF76FA" w:rsidRDefault="00E92E0B">
            <w:pPr>
              <w:pStyle w:val="ProductList-TableBody"/>
            </w:pPr>
            <w:r>
              <w:t>Ліцензія доступу клієнта для Windows Server 2019 Remote Desktop Services і Еквівалент ліцензії доступу клієнта</w:t>
            </w:r>
          </w:p>
          <w:p w14:paraId="1B23376A" w14:textId="77777777" w:rsidR="00AF76FA" w:rsidRDefault="00E92E0B">
            <w:pPr>
              <w:pStyle w:val="ProductList-TableBody"/>
            </w:pPr>
            <w:r>
              <w:t xml:space="preserve">(див. </w:t>
            </w:r>
            <w:hyperlink w:anchor="_Sec591">
              <w:r>
                <w:rPr>
                  <w:color w:val="00467F"/>
                  <w:u w:val="single"/>
                </w:rPr>
                <w:t>Додаток A</w:t>
              </w:r>
            </w:hyperlink>
            <w:r>
              <w:t>)</w:t>
            </w:r>
          </w:p>
        </w:tc>
      </w:tr>
    </w:tbl>
    <w:p w14:paraId="0AD41B23" w14:textId="77777777" w:rsidR="00AF76FA" w:rsidRDefault="00AF76FA">
      <w:pPr>
        <w:pStyle w:val="ProductList-Body"/>
      </w:pPr>
    </w:p>
    <w:p w14:paraId="0621B235" w14:textId="77777777" w:rsidR="00AF76FA" w:rsidRDefault="00E92E0B">
      <w:pPr>
        <w:pStyle w:val="ProductList-SubClauseHeading"/>
        <w:outlineLvl w:val="5"/>
      </w:pPr>
      <w:r>
        <w:t>3.1.1 Додаткові функціональні можливості, пов’язані з ліцензією доступу клієнта для Служб керування правами Active Directory в ОС Windows Server 2019</w:t>
      </w:r>
    </w:p>
    <w:p w14:paraId="55BE6056" w14:textId="77777777" w:rsidR="00AF76FA" w:rsidRDefault="00E92E0B">
      <w:pPr>
        <w:pStyle w:val="ProductList-BodyIndented"/>
      </w:pPr>
      <w:r>
        <w:t>Служби керування правами Windows Server 2019</w:t>
      </w:r>
    </w:p>
    <w:tbl>
      <w:tblPr>
        <w:tblStyle w:val="PURTable0"/>
        <w:tblW w:w="0" w:type="dxa"/>
        <w:tblLook w:val="04A0" w:firstRow="1" w:lastRow="0" w:firstColumn="1" w:lastColumn="0" w:noHBand="0" w:noVBand="1"/>
      </w:tblPr>
      <w:tblGrid>
        <w:gridCol w:w="3519"/>
        <w:gridCol w:w="3517"/>
        <w:gridCol w:w="3520"/>
      </w:tblGrid>
      <w:tr w:rsidR="00AF76FA" w14:paraId="04E586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382AF38" w14:textId="77777777" w:rsidR="00AF76FA" w:rsidRDefault="00E92E0B">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4788A101" w14:textId="77777777" w:rsidR="00AF76FA" w:rsidRDefault="00E92E0B">
            <w:pPr>
              <w:pStyle w:val="ProductList-TableBody"/>
            </w:pPr>
            <w:r>
              <w:t>Ліцензія доступу клієнта для Служб керування правами Active Directory в ОС Windows Server 2019</w:t>
            </w:r>
            <w:r>
              <w:fldChar w:fldCharType="begin"/>
            </w:r>
            <w:r>
              <w:instrText xml:space="preserve"> XE "Ліцензія доступу клієнта для Служб керування правами Active Directory в ОС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F957CE7" w14:textId="77777777" w:rsidR="00AF76FA" w:rsidRDefault="00E92E0B">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14:paraId="74559723" w14:textId="77777777" w:rsidR="00AF76FA" w:rsidRDefault="00AF76FA">
      <w:pPr>
        <w:pStyle w:val="ProductList-BodyIndented"/>
      </w:pPr>
    </w:p>
    <w:p w14:paraId="12940CCF" w14:textId="77777777" w:rsidR="00AF76FA" w:rsidRDefault="00E92E0B">
      <w:pPr>
        <w:pStyle w:val="ProductList-ClauseHeading"/>
        <w:outlineLvl w:val="4"/>
      </w:pPr>
      <w:r>
        <w:t>3.2 Запуск Екземплярів програмного забезпечення</w:t>
      </w:r>
    </w:p>
    <w:p w14:paraId="54BC14AD" w14:textId="77777777" w:rsidR="00AF76FA" w:rsidRDefault="00E92E0B">
      <w:pPr>
        <w:pStyle w:val="ProductList-Body"/>
      </w:pPr>
      <w:r>
        <w:t xml:space="preserve">Клієнт може одночасно запускати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пристрої</w:t>
      </w:r>
      <w:r>
        <w:fldChar w:fldCharType="end"/>
      </w:r>
      <w:r>
        <w:t xml:space="preserve">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серверного програмного забезпечення в кожному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й одному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Якщо Клієнт використовує серверне програмне забезпечення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серверне програмне забезпечення, яке використовується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може використовуватися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xml:space="preserve"> та керування ним.</w:t>
      </w:r>
    </w:p>
    <w:p w14:paraId="4E720285" w14:textId="77777777" w:rsidR="00AF76FA" w:rsidRDefault="00AF76FA">
      <w:pPr>
        <w:pStyle w:val="ProductList-Body"/>
      </w:pPr>
    </w:p>
    <w:p w14:paraId="06D781B6" w14:textId="77777777" w:rsidR="00AF76FA" w:rsidRDefault="00E92E0B">
      <w:pPr>
        <w:pStyle w:val="ProductList-ClauseHeading"/>
        <w:outlineLvl w:val="4"/>
      </w:pPr>
      <w:r>
        <w:t>3.3 Ліцензії доступу</w:t>
      </w:r>
    </w:p>
    <w:p w14:paraId="1497CAFB" w14:textId="77777777" w:rsidR="00AF76FA" w:rsidRDefault="00E92E0B">
      <w:pPr>
        <w:pStyle w:val="ProductList-Body"/>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потрібні для доступу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середовищі</w:t>
      </w:r>
      <w:r>
        <w:fldChar w:fldCharType="end"/>
      </w:r>
      <w:r>
        <w:t xml:space="preserve">, що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14:paraId="1E52CAF0" w14:textId="77777777" w:rsidR="00AF76FA" w:rsidRDefault="00AF76FA">
      <w:pPr>
        <w:pStyle w:val="ProductList-Body"/>
      </w:pPr>
    </w:p>
    <w:p w14:paraId="6940252A" w14:textId="77777777" w:rsidR="00AF76FA" w:rsidRDefault="00E92E0B">
      <w:pPr>
        <w:pStyle w:val="ProductList-ClauseHeading"/>
        <w:outlineLvl w:val="4"/>
      </w:pPr>
      <w:r>
        <w:t>3.4 Windows MultiPoint Server 2016 Connector</w:t>
      </w:r>
    </w:p>
    <w:p w14:paraId="5CDE9D23" w14:textId="77777777" w:rsidR="00AF76FA" w:rsidRDefault="00E92E0B">
      <w:pPr>
        <w:pStyle w:val="ProductList-Body"/>
      </w:pPr>
      <w:r>
        <w:t>Клієнт може інсталювати й використовувати програмне забезпечення Windows Server 2016 MultiPoint Connector на будь-якому пристрої, ліцензованому для доступу до Windows Server 2016 (або пізнішої версії). Клієнт може використовувати це програмне забезпечення лише для доступу до програмного забезпечення MultiPoint Server. Якщо він здійснює доступ до серверного програмного забезпечення з цього пристрою виключно з метою використання прикладної дошки MultiPoint Dashboard, ліцензія доступу клієнта на Remote Desktop Services не потрібна.</w:t>
      </w:r>
    </w:p>
    <w:p w14:paraId="633F4298" w14:textId="77777777" w:rsidR="00AF76FA" w:rsidRDefault="00AF76FA">
      <w:pPr>
        <w:pStyle w:val="ProductList-Body"/>
      </w:pPr>
    </w:p>
    <w:p w14:paraId="0CEABD3A" w14:textId="77777777" w:rsidR="00AF76FA" w:rsidRDefault="00E92E0B">
      <w:pPr>
        <w:pStyle w:val="ProductList-ClauseHeading"/>
        <w:outlineLvl w:val="4"/>
      </w:pPr>
      <w:r>
        <w:t>3.5 Тип інсталяції</w:t>
      </w:r>
    </w:p>
    <w:p w14:paraId="246A2527" w14:textId="77777777" w:rsidR="00AF76FA" w:rsidRDefault="00E92E0B">
      <w:pPr>
        <w:pStyle w:val="ProductList-Body"/>
      </w:pPr>
      <w:r>
        <w:t>Клієнт може тільки інсталювати Remote Desktop Services і розгорнути та використовувати роль MultiPoint Services.</w:t>
      </w:r>
    </w:p>
    <w:p w14:paraId="171FFCCC" w14:textId="77777777" w:rsidR="00AF76FA" w:rsidRDefault="00AF76FA">
      <w:pPr>
        <w:pStyle w:val="ProductList-Body"/>
      </w:pPr>
    </w:p>
    <w:p w14:paraId="4131D75B" w14:textId="77777777" w:rsidR="00AF76FA" w:rsidRDefault="00E92E0B">
      <w:pPr>
        <w:pStyle w:val="ProductList-ClauseHeading"/>
        <w:outlineLvl w:val="4"/>
      </w:pPr>
      <w:r>
        <w:t>3.6 Додаткове програмне забезпечення</w:t>
      </w:r>
    </w:p>
    <w:p w14:paraId="301F8F35" w14:textId="77777777" w:rsidR="00AF76FA" w:rsidRDefault="00E92E0B">
      <w:pPr>
        <w:pStyle w:val="ProductList-Body"/>
      </w:pPr>
      <w:r>
        <w:t xml:space="preserve">Список Додаткового програмного забезпечення див. за адресою </w:t>
      </w:r>
      <w:hyperlink r:id="rId99">
        <w:r>
          <w:rPr>
            <w:color w:val="00467F"/>
            <w:u w:val="single"/>
          </w:rPr>
          <w:t>http://go.microsoft.com/fwlink/?LinkId=245856</w:t>
        </w:r>
      </w:hyperlink>
      <w:r>
        <w:t>.</w:t>
      </w:r>
    </w:p>
    <w:p w14:paraId="45C5B33A" w14:textId="77777777" w:rsidR="00AF76FA" w:rsidRDefault="00E92E0B">
      <w:pPr>
        <w:pStyle w:val="ProductList-Offering1SubSection"/>
        <w:outlineLvl w:val="3"/>
      </w:pPr>
      <w:bookmarkStart w:id="203" w:name="_Sec832"/>
      <w:r>
        <w:t>4. Підтримка програмного забезпечення</w:t>
      </w:r>
      <w:bookmarkEnd w:id="203"/>
    </w:p>
    <w:tbl>
      <w:tblPr>
        <w:tblStyle w:val="PURTable"/>
        <w:tblW w:w="0" w:type="dxa"/>
        <w:tblLook w:val="04A0" w:firstRow="1" w:lastRow="0" w:firstColumn="1" w:lastColumn="0" w:noHBand="0" w:noVBand="1"/>
      </w:tblPr>
      <w:tblGrid>
        <w:gridCol w:w="3660"/>
        <w:gridCol w:w="3628"/>
        <w:gridCol w:w="3628"/>
      </w:tblGrid>
      <w:tr w:rsidR="00AF76FA" w14:paraId="74262B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79A324" w14:textId="77777777" w:rsidR="00AF76FA" w:rsidRDefault="00E92E0B">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1748B92" w14:textId="77777777" w:rsidR="00AF76FA" w:rsidRDefault="00E92E0B">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1B44AC" w14:textId="77777777" w:rsidR="00AF76FA" w:rsidRDefault="00E92E0B">
            <w:pPr>
              <w:pStyle w:val="ProductList-TableBody"/>
            </w:pPr>
            <w:r>
              <w:rPr>
                <w:color w:val="404040"/>
              </w:rPr>
              <w:t>Права переходу на резервний ресурс: Н/Д</w:t>
            </w:r>
          </w:p>
        </w:tc>
      </w:tr>
      <w:tr w:rsidR="00AF76FA" w14:paraId="3CB5F3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D8BA8" w14:textId="77777777" w:rsidR="00AF76FA" w:rsidRDefault="00E92E0B">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4093AC3C" w14:textId="77777777" w:rsidR="00AF76FA" w:rsidRDefault="00E92E0B">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100">
              <w:r>
                <w:rPr>
                  <w:color w:val="00467F"/>
                  <w:u w:val="single"/>
                </w:rPr>
                <w:t>Умови для продуктів — жовтень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34B8A" w14:textId="77777777" w:rsidR="00AF76FA" w:rsidRDefault="00E92E0B">
            <w:pPr>
              <w:pStyle w:val="ProductList-TableBody"/>
            </w:pPr>
            <w:r>
              <w:rPr>
                <w:color w:val="404040"/>
              </w:rPr>
              <w:t>Права на віддалене використання: Н/Д</w:t>
            </w:r>
          </w:p>
        </w:tc>
      </w:tr>
      <w:tr w:rsidR="00AF76FA" w14:paraId="105A7D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8E2D0" w14:textId="77777777" w:rsidR="00AF76FA" w:rsidRDefault="00E92E0B">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21FA1" w14:textId="77777777" w:rsidR="00AF76FA" w:rsidRDefault="00E92E0B">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423B4" w14:textId="77777777" w:rsidR="00AF76FA" w:rsidRDefault="00AF76FA">
            <w:pPr>
              <w:pStyle w:val="ProductList-TableBody"/>
            </w:pPr>
          </w:p>
        </w:tc>
      </w:tr>
    </w:tbl>
    <w:p w14:paraId="7A8A4138" w14:textId="77777777" w:rsidR="00AF76FA" w:rsidRDefault="00AF76FA">
      <w:pPr>
        <w:pStyle w:val="ProductList-Body"/>
        <w:jc w:val="right"/>
      </w:pPr>
    </w:p>
    <w:tbl>
      <w:tblPr>
        <w:tblStyle w:val="PURTable"/>
        <w:tblW w:w="0" w:type="dxa"/>
        <w:tblLook w:val="04A0" w:firstRow="1" w:lastRow="0" w:firstColumn="1" w:lastColumn="0" w:noHBand="0" w:noVBand="1"/>
      </w:tblPr>
      <w:tblGrid>
        <w:gridCol w:w="10916"/>
      </w:tblGrid>
      <w:tr w:rsidR="00AF76FA" w14:paraId="629774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F4E8E6" w14:textId="77777777" w:rsidR="00AF76FA" w:rsidRDefault="00C218A1">
            <w:pPr>
              <w:pStyle w:val="ProductList-TableBody"/>
              <w:jc w:val="right"/>
            </w:pPr>
            <w:hyperlink w:anchor="_Sec842">
              <w:r w:rsidR="00E92E0B">
                <w:rPr>
                  <w:color w:val="00467F"/>
                  <w:sz w:val="14"/>
                  <w:u w:val="single"/>
                </w:rPr>
                <w:t>Зміст</w:t>
              </w:r>
            </w:hyperlink>
            <w:r w:rsidR="00E92E0B">
              <w:rPr>
                <w:sz w:val="14"/>
              </w:rPr>
              <w:t>/</w:t>
            </w:r>
            <w:hyperlink w:anchor="_Sec549">
              <w:r w:rsidR="00E92E0B">
                <w:rPr>
                  <w:color w:val="00467F"/>
                  <w:sz w:val="14"/>
                  <w:u w:val="single"/>
                </w:rPr>
                <w:t>Глосарій</w:t>
              </w:r>
            </w:hyperlink>
            <w:r w:rsidR="00E92E0B">
              <w:rPr>
                <w:sz w:val="14"/>
              </w:rPr>
              <w:t>/</w:t>
            </w:r>
            <w:hyperlink w:anchor="_Sec844">
              <w:r w:rsidR="00E92E0B">
                <w:rPr>
                  <w:color w:val="00467F"/>
                  <w:sz w:val="14"/>
                  <w:u w:val="single"/>
                </w:rPr>
                <w:t>Покажчик</w:t>
              </w:r>
            </w:hyperlink>
          </w:p>
        </w:tc>
      </w:tr>
    </w:tbl>
    <w:p w14:paraId="6752C982" w14:textId="77777777" w:rsidR="00AF76FA" w:rsidRDefault="00AF76FA">
      <w:pPr>
        <w:pStyle w:val="ProductList-Body"/>
      </w:pPr>
    </w:p>
    <w:p w14:paraId="6E096467" w14:textId="77777777" w:rsidR="00AF76FA" w:rsidRDefault="00E92E0B">
      <w:pPr>
        <w:pStyle w:val="ProductList-Offering2HeadingNoBorder"/>
        <w:outlineLvl w:val="2"/>
      </w:pPr>
      <w:bookmarkStart w:id="204" w:name="_Sec655"/>
      <w:r>
        <w:t>Windows Server</w:t>
      </w:r>
      <w:bookmarkEnd w:id="204"/>
      <w:r>
        <w:fldChar w:fldCharType="begin"/>
      </w:r>
      <w:r>
        <w:instrText xml:space="preserve"> TC "</w:instrText>
      </w:r>
      <w:bookmarkStart w:id="205" w:name="_Toc60150750"/>
      <w:r>
        <w:instrText>Windows Server</w:instrText>
      </w:r>
      <w:bookmarkEnd w:id="205"/>
      <w:r>
        <w:instrText>" \l 3</w:instrText>
      </w:r>
      <w:r>
        <w:fldChar w:fldCharType="end"/>
      </w:r>
    </w:p>
    <w:p w14:paraId="795DBDFF" w14:textId="77777777" w:rsidR="00AF76FA" w:rsidRDefault="00E92E0B">
      <w:pPr>
        <w:pStyle w:val="ProductList-Offering1SubSection"/>
        <w:outlineLvl w:val="3"/>
      </w:pPr>
      <w:bookmarkStart w:id="206" w:name="_Sec703"/>
      <w:r>
        <w:t>1. Доступність програми</w:t>
      </w:r>
      <w:bookmarkEnd w:id="206"/>
    </w:p>
    <w:tbl>
      <w:tblPr>
        <w:tblStyle w:val="PURTable"/>
        <w:tblW w:w="0" w:type="dxa"/>
        <w:tblLook w:val="04A0" w:firstRow="1" w:lastRow="0" w:firstColumn="1" w:lastColumn="0" w:noHBand="0" w:noVBand="1"/>
      </w:tblPr>
      <w:tblGrid>
        <w:gridCol w:w="3656"/>
        <w:gridCol w:w="609"/>
        <w:gridCol w:w="596"/>
        <w:gridCol w:w="600"/>
        <w:gridCol w:w="596"/>
        <w:gridCol w:w="595"/>
        <w:gridCol w:w="599"/>
        <w:gridCol w:w="608"/>
        <w:gridCol w:w="634"/>
        <w:gridCol w:w="617"/>
        <w:gridCol w:w="602"/>
        <w:gridCol w:w="609"/>
        <w:gridCol w:w="595"/>
      </w:tblGrid>
      <w:tr w:rsidR="00AF76FA" w14:paraId="305F45BF"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1C4EE623" w14:textId="77777777" w:rsidR="00AF76FA" w:rsidRDefault="00E92E0B">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DF81FE" w14:textId="77777777" w:rsidR="00AF76FA" w:rsidRDefault="00E92E0B">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8AA65F" w14:textId="77777777" w:rsidR="00AF76FA" w:rsidRDefault="00E92E0B">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1D4DBA" w14:textId="77777777" w:rsidR="00AF76FA" w:rsidRDefault="00E92E0B">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3B896D" w14:textId="77777777" w:rsidR="00AF76FA" w:rsidRDefault="00E92E0B">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13DE90" w14:textId="77777777" w:rsidR="00AF76FA" w:rsidRDefault="00E92E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4DE41F" w14:textId="77777777" w:rsidR="00AF76FA" w:rsidRDefault="00E92E0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3560BD" w14:textId="77777777" w:rsidR="00AF76FA" w:rsidRDefault="00E92E0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CD1D95" w14:textId="77777777" w:rsidR="00AF76FA" w:rsidRDefault="00E92E0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F4BEC3" w14:textId="77777777" w:rsidR="00AF76FA" w:rsidRDefault="00E92E0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470C64" w14:textId="77777777" w:rsidR="00AF76FA" w:rsidRDefault="00E92E0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B33217" w14:textId="77777777" w:rsidR="00AF76FA" w:rsidRDefault="00E92E0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958D6D" w14:textId="77777777" w:rsidR="00AF76FA" w:rsidRDefault="00E92E0B">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AF76FA" w14:paraId="229D2FC4" w14:textId="77777777">
        <w:tc>
          <w:tcPr>
            <w:tcW w:w="3920" w:type="dxa"/>
            <w:tcBorders>
              <w:top w:val="single" w:sz="9" w:space="0" w:color="FFFFFF"/>
              <w:left w:val="single" w:sz="9" w:space="0" w:color="FFFFFF"/>
              <w:bottom w:val="dashed" w:sz="4" w:space="0" w:color="BFBFBF"/>
              <w:right w:val="single" w:sz="9" w:space="0" w:color="FFFFFF"/>
            </w:tcBorders>
          </w:tcPr>
          <w:p w14:paraId="52037E3D" w14:textId="77777777" w:rsidR="00AF76FA" w:rsidRDefault="00E92E0B">
            <w:pPr>
              <w:pStyle w:val="ProductList-TableBody"/>
            </w:pPr>
            <w:r>
              <w:rPr>
                <w:color w:val="000000"/>
              </w:rPr>
              <w:t>Ліцензія доступу клієнта для Служб керування правами Active Directory в ОС Windows Server 2019</w:t>
            </w:r>
            <w:r>
              <w:fldChar w:fldCharType="begin"/>
            </w:r>
            <w:r>
              <w:instrText xml:space="preserve"> XE "Ліцензія доступу клієнта для Служб керування правами Active Directory в ОС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6B0EB96F" w14:textId="77777777" w:rsidR="00AF76FA" w:rsidRDefault="00E92E0B">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2EECB7E8" w14:textId="77777777" w:rsidR="00AF76FA" w:rsidRDefault="00E92E0B">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4A581E5D" w14:textId="77777777" w:rsidR="00AF76FA" w:rsidRDefault="00E92E0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191C2E2" w14:textId="77777777" w:rsidR="00AF76FA" w:rsidRDefault="00E92E0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EE1D8F"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F0DF67"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B72DD6"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664628" w14:textId="77777777" w:rsidR="00AF76FA" w:rsidRDefault="00E92E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9E3715"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B41691"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D28EEB" w14:textId="77777777" w:rsidR="00AF76FA" w:rsidRDefault="00E92E0B">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C1A9D5" w14:textId="77777777" w:rsidR="00AF76FA" w:rsidRDefault="00AF76FA">
            <w:pPr>
              <w:pStyle w:val="ProductList-TableBody"/>
              <w:jc w:val="center"/>
            </w:pPr>
          </w:p>
        </w:tc>
      </w:tr>
      <w:tr w:rsidR="00AF76FA" w14:paraId="309CEDCF" w14:textId="77777777">
        <w:tc>
          <w:tcPr>
            <w:tcW w:w="3920" w:type="dxa"/>
            <w:tcBorders>
              <w:top w:val="dashed" w:sz="4" w:space="0" w:color="BFBFBF"/>
              <w:left w:val="single" w:sz="9" w:space="0" w:color="FFFFFF"/>
              <w:bottom w:val="dashed" w:sz="4" w:space="0" w:color="BFBFBF"/>
              <w:right w:val="single" w:sz="9" w:space="0" w:color="FFFFFF"/>
            </w:tcBorders>
          </w:tcPr>
          <w:p w14:paraId="033E2E73" w14:textId="77777777" w:rsidR="00AF76FA" w:rsidRDefault="00E92E0B">
            <w:pPr>
              <w:pStyle w:val="ProductList-TableBody"/>
            </w:pPr>
            <w:r>
              <w:rPr>
                <w:color w:val="000000"/>
              </w:rPr>
              <w:t>Ліцензія доступу клієнта на Windows Server 2019</w:t>
            </w:r>
            <w:r>
              <w:fldChar w:fldCharType="begin"/>
            </w:r>
            <w:r>
              <w:instrText xml:space="preserve"> XE "Ліцензія доступу клієнта на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388A6C1" w14:textId="77777777" w:rsidR="00AF76FA" w:rsidRDefault="00E92E0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C71FDB4" w14:textId="77777777" w:rsidR="00AF76FA" w:rsidRDefault="00E92E0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C1EA6B8" w14:textId="77777777" w:rsidR="00AF76FA" w:rsidRDefault="00E92E0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EEE9E40" w14:textId="77777777" w:rsidR="00AF76FA" w:rsidRDefault="00E92E0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39BE54"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4759C5"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4BB412"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47DC09" w14:textId="77777777" w:rsidR="00AF76FA" w:rsidRDefault="00E92E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D11E06"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7998C2"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E61661" w14:textId="77777777" w:rsidR="00AF76FA" w:rsidRDefault="00E92E0B">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56128" w14:textId="77777777" w:rsidR="00AF76FA" w:rsidRDefault="00AF76FA">
            <w:pPr>
              <w:pStyle w:val="ProductList-TableBody"/>
              <w:jc w:val="center"/>
            </w:pPr>
          </w:p>
        </w:tc>
      </w:tr>
      <w:tr w:rsidR="00AF76FA" w14:paraId="64681873" w14:textId="77777777">
        <w:tc>
          <w:tcPr>
            <w:tcW w:w="3920" w:type="dxa"/>
            <w:tcBorders>
              <w:top w:val="dashed" w:sz="4" w:space="0" w:color="BFBFBF"/>
              <w:left w:val="single" w:sz="9" w:space="0" w:color="FFFFFF"/>
              <w:bottom w:val="dashed" w:sz="4" w:space="0" w:color="BFBFBF"/>
              <w:right w:val="single" w:sz="9" w:space="0" w:color="FFFFFF"/>
            </w:tcBorders>
          </w:tcPr>
          <w:p w14:paraId="0F5BF379" w14:textId="77777777" w:rsidR="00AF76FA" w:rsidRDefault="00E92E0B">
            <w:pPr>
              <w:pStyle w:val="ProductList-TableBody"/>
            </w:pPr>
            <w:r>
              <w:t>Ліцензія доступу клієнта на Windows Server 2019 Remote Desktop Services</w:t>
            </w:r>
            <w:r>
              <w:fldChar w:fldCharType="begin"/>
            </w:r>
            <w:r>
              <w:instrText xml:space="preserve"> XE "Ліцензія доступу клієнта на Windows Server 2019 Remote Desktop Services" </w:instrText>
            </w:r>
            <w:r>
              <w:fldChar w:fldCharType="end"/>
            </w:r>
            <w:r>
              <w:t xml:space="preserve"> («на пристрій» і «на користувача»)</w:t>
            </w:r>
          </w:p>
        </w:tc>
        <w:tc>
          <w:tcPr>
            <w:tcW w:w="620" w:type="dxa"/>
            <w:tcBorders>
              <w:top w:val="dashed" w:sz="4" w:space="0" w:color="BFBFBF"/>
              <w:left w:val="single" w:sz="9" w:space="0" w:color="FFFFFF"/>
              <w:bottom w:val="dashed" w:sz="4" w:space="0" w:color="BFBFBF"/>
              <w:right w:val="single" w:sz="9" w:space="0" w:color="FFFFFF"/>
            </w:tcBorders>
          </w:tcPr>
          <w:p w14:paraId="55981131" w14:textId="77777777" w:rsidR="00AF76FA" w:rsidRDefault="00E92E0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5D87365" w14:textId="77777777" w:rsidR="00AF76FA" w:rsidRDefault="00E92E0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BCFC76E" w14:textId="77777777" w:rsidR="00AF76FA" w:rsidRDefault="00E92E0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D22835B" w14:textId="77777777" w:rsidR="00AF76FA" w:rsidRDefault="00E92E0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15FCF9"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9697CC"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4A67EB"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817EAF" w14:textId="77777777" w:rsidR="00AF76FA" w:rsidRDefault="00E92E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E5D106"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9097A9"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172F58"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14:paraId="72803408" w14:textId="77777777" w:rsidR="00AF76FA" w:rsidRDefault="00E92E0B">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591ADB" w14:textId="77777777" w:rsidR="00AF76FA" w:rsidRDefault="00AF76FA">
            <w:pPr>
              <w:pStyle w:val="ProductList-TableBody"/>
              <w:jc w:val="center"/>
            </w:pPr>
          </w:p>
        </w:tc>
      </w:tr>
      <w:tr w:rsidR="00AF76FA" w14:paraId="0EEE55C8" w14:textId="77777777">
        <w:tc>
          <w:tcPr>
            <w:tcW w:w="3920" w:type="dxa"/>
            <w:tcBorders>
              <w:top w:val="dashed" w:sz="4" w:space="0" w:color="BFBFBF"/>
              <w:left w:val="single" w:sz="9" w:space="0" w:color="FFFFFF"/>
              <w:bottom w:val="dashed" w:sz="4" w:space="0" w:color="BFBFBF"/>
              <w:right w:val="single" w:sz="9" w:space="0" w:color="FFFFFF"/>
            </w:tcBorders>
          </w:tcPr>
          <w:p w14:paraId="087EEC44" w14:textId="77777777" w:rsidR="00AF76FA" w:rsidRDefault="00E92E0B">
            <w:pPr>
              <w:pStyle w:val="ProductList-TableBody"/>
            </w:pPr>
            <w:r>
              <w:rPr>
                <w:color w:val="000000"/>
              </w:rPr>
              <w:t>Ліцензія External Connector на Служби Remote Desktop у Windows Server 2019</w:t>
            </w:r>
            <w:r>
              <w:fldChar w:fldCharType="begin"/>
            </w:r>
            <w:r>
              <w:instrText xml:space="preserve"> XE "Ліцензія External Connector на Служби Remote Desktop у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83AA32E" w14:textId="77777777" w:rsidR="00AF76FA" w:rsidRDefault="00E92E0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C92D136" w14:textId="77777777" w:rsidR="00AF76FA" w:rsidRDefault="00E92E0B">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3770D29E" w14:textId="77777777" w:rsidR="00AF76FA" w:rsidRDefault="00E92E0B">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7E4CD49B" w14:textId="77777777" w:rsidR="00AF76FA" w:rsidRDefault="00E92E0B">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853D03" w14:textId="77777777" w:rsidR="00AF76FA" w:rsidRDefault="00E92E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827BEC"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D8F2CA"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E6F1FF" w14:textId="77777777" w:rsidR="00AF76FA" w:rsidRDefault="00E92E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DE8979"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4CA585"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76D2DB"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83F8D9" w14:textId="77777777" w:rsidR="00AF76FA" w:rsidRDefault="00AF76FA">
            <w:pPr>
              <w:pStyle w:val="ProductList-TableBody"/>
              <w:jc w:val="center"/>
            </w:pPr>
          </w:p>
        </w:tc>
      </w:tr>
      <w:tr w:rsidR="00AF76FA" w14:paraId="156A2FA2" w14:textId="77777777">
        <w:tc>
          <w:tcPr>
            <w:tcW w:w="3920" w:type="dxa"/>
            <w:tcBorders>
              <w:top w:val="dashed" w:sz="4" w:space="0" w:color="BFBFBF"/>
              <w:left w:val="single" w:sz="9" w:space="0" w:color="FFFFFF"/>
              <w:bottom w:val="dashed" w:sz="4" w:space="0" w:color="BFBFBF"/>
              <w:right w:val="single" w:sz="9" w:space="0" w:color="FFFFFF"/>
            </w:tcBorders>
          </w:tcPr>
          <w:p w14:paraId="685D8EEE" w14:textId="77777777" w:rsidR="00AF76FA" w:rsidRDefault="00E92E0B">
            <w:pPr>
              <w:pStyle w:val="ProductList-TableBody"/>
            </w:pPr>
            <w:r>
              <w:rPr>
                <w:color w:val="000000"/>
              </w:rPr>
              <w:t>Windows Server 2019 Datacenter (пакет із 2 ліцензій на ядро)</w:t>
            </w:r>
            <w:r>
              <w:fldChar w:fldCharType="begin"/>
            </w:r>
            <w:r>
              <w:instrText xml:space="preserve"> XE "Windows Server 2019 Datacenter (пакет із 2 ліцензій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8411FEB" w14:textId="77777777" w:rsidR="00AF76FA" w:rsidRDefault="00E92E0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57263F2" w14:textId="77777777" w:rsidR="00AF76FA" w:rsidRDefault="00E92E0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0711222" w14:textId="77777777" w:rsidR="00AF76FA" w:rsidRDefault="00E92E0B">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7CD1664F" w14:textId="77777777" w:rsidR="00AF76FA" w:rsidRDefault="00E92E0B">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4EDB3D" w14:textId="77777777" w:rsidR="00AF76FA" w:rsidRDefault="00E92E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3D746C"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A83517"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0995BC" w14:textId="77777777" w:rsidR="00AF76FA" w:rsidRDefault="00E92E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C23A19"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3B7AAB"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DDC4B2"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CF9A95" w14:textId="77777777" w:rsidR="00AF76FA" w:rsidRDefault="00AF76FA">
            <w:pPr>
              <w:pStyle w:val="ProductList-TableBody"/>
              <w:jc w:val="center"/>
            </w:pPr>
          </w:p>
        </w:tc>
      </w:tr>
      <w:tr w:rsidR="00AF76FA" w14:paraId="10869301" w14:textId="77777777">
        <w:tc>
          <w:tcPr>
            <w:tcW w:w="3920" w:type="dxa"/>
            <w:tcBorders>
              <w:top w:val="dashed" w:sz="4" w:space="0" w:color="BFBFBF"/>
              <w:left w:val="single" w:sz="9" w:space="0" w:color="FFFFFF"/>
              <w:bottom w:val="dashed" w:sz="4" w:space="0" w:color="BFBFBF"/>
              <w:right w:val="single" w:sz="9" w:space="0" w:color="FFFFFF"/>
            </w:tcBorders>
          </w:tcPr>
          <w:p w14:paraId="25B203BD" w14:textId="77777777" w:rsidR="00AF76FA" w:rsidRDefault="00E92E0B">
            <w:pPr>
              <w:pStyle w:val="ProductList-TableBody"/>
            </w:pPr>
            <w:r>
              <w:t>Windows Server 2019 Datacenter (пакет із 16 ліцензій на ядро)</w:t>
            </w:r>
            <w:r>
              <w:fldChar w:fldCharType="begin"/>
            </w:r>
            <w:r>
              <w:instrText xml:space="preserve"> XE "Windows Server 2019 Datacenter (пакет із 16 ліцензій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94631BE" w14:textId="77777777" w:rsidR="00AF76FA" w:rsidRDefault="00E92E0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4EF15D2" w14:textId="77777777" w:rsidR="00AF76FA" w:rsidRDefault="00E92E0B">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73250449" w14:textId="77777777" w:rsidR="00AF76FA" w:rsidRDefault="00E92E0B">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6E224D0B" w14:textId="77777777" w:rsidR="00AF76FA" w:rsidRDefault="00E92E0B">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F287D2" w14:textId="77777777" w:rsidR="00AF76FA" w:rsidRDefault="00E92E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51619F"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1B04E6"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97DA39" w14:textId="77777777" w:rsidR="00AF76FA" w:rsidRDefault="00E92E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9BA169"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8C17C8"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7916F2"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71F9BC" w14:textId="77777777" w:rsidR="00AF76FA" w:rsidRDefault="00AF76FA">
            <w:pPr>
              <w:pStyle w:val="ProductList-TableBody"/>
              <w:jc w:val="center"/>
            </w:pPr>
          </w:p>
        </w:tc>
      </w:tr>
      <w:tr w:rsidR="00AF76FA" w14:paraId="439D6BDF" w14:textId="77777777">
        <w:tc>
          <w:tcPr>
            <w:tcW w:w="3920" w:type="dxa"/>
            <w:tcBorders>
              <w:top w:val="dashed" w:sz="4" w:space="0" w:color="BFBFBF"/>
              <w:left w:val="single" w:sz="9" w:space="0" w:color="FFFFFF"/>
              <w:bottom w:val="dashed" w:sz="4" w:space="0" w:color="BFBFBF"/>
              <w:right w:val="single" w:sz="9" w:space="0" w:color="FFFFFF"/>
            </w:tcBorders>
          </w:tcPr>
          <w:p w14:paraId="15C24629" w14:textId="77777777" w:rsidR="00AF76FA" w:rsidRDefault="00E92E0B">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90A6098" w14:textId="77777777" w:rsidR="00AF76FA" w:rsidRDefault="00E92E0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E288EEB" w14:textId="77777777" w:rsidR="00AF76FA" w:rsidRDefault="00E92E0B">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74FFB631" w14:textId="77777777" w:rsidR="00AF76FA" w:rsidRDefault="00E92E0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0FD7A81" w14:textId="77777777" w:rsidR="00AF76FA" w:rsidRDefault="00E92E0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14E59"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37A1F8"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4D87AD"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5AD6DB" w14:textId="77777777" w:rsidR="00AF76FA" w:rsidRDefault="00E92E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F175B0"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3CAA85"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667208"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315BDA" w14:textId="77777777" w:rsidR="00AF76FA" w:rsidRDefault="00AF76FA">
            <w:pPr>
              <w:pStyle w:val="ProductList-TableBody"/>
              <w:jc w:val="center"/>
            </w:pPr>
          </w:p>
        </w:tc>
      </w:tr>
      <w:tr w:rsidR="00AF76FA" w14:paraId="0D7F4647" w14:textId="77777777">
        <w:tc>
          <w:tcPr>
            <w:tcW w:w="3920" w:type="dxa"/>
            <w:tcBorders>
              <w:top w:val="dashed" w:sz="4" w:space="0" w:color="BFBFBF"/>
              <w:left w:val="single" w:sz="9" w:space="0" w:color="FFFFFF"/>
              <w:bottom w:val="dashed" w:sz="4" w:space="0" w:color="BFBFBF"/>
              <w:right w:val="single" w:sz="9" w:space="0" w:color="FFFFFF"/>
            </w:tcBorders>
          </w:tcPr>
          <w:p w14:paraId="09403444" w14:textId="77777777" w:rsidR="00AF76FA" w:rsidRDefault="00E92E0B">
            <w:pPr>
              <w:pStyle w:val="ProductList-TableBody"/>
            </w:pPr>
            <w:r>
              <w:rPr>
                <w:color w:val="000000"/>
              </w:rPr>
              <w:t>Windows Server 2019 Standard (пакет із 2 ліцензій на ядро)</w:t>
            </w:r>
            <w:r>
              <w:fldChar w:fldCharType="begin"/>
            </w:r>
            <w:r>
              <w:instrText xml:space="preserve"> XE "Windows Server 2019 Standard (пакет із 2 ліцензій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F21B78B" w14:textId="77777777" w:rsidR="00AF76FA" w:rsidRDefault="00E92E0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B8B3B18" w14:textId="77777777" w:rsidR="00AF76FA" w:rsidRDefault="00E92E0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766DB44" w14:textId="77777777" w:rsidR="00AF76FA" w:rsidRDefault="00E92E0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7FF6877B" w14:textId="77777777" w:rsidR="00AF76FA" w:rsidRDefault="00E92E0B">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B87A56"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3A0A6F"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AF3251"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2A4025" w14:textId="77777777" w:rsidR="00AF76FA" w:rsidRDefault="00E92E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EB8283"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FAC8D6"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F79B87"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163F18" w14:textId="77777777" w:rsidR="00AF76FA" w:rsidRDefault="00AF76FA">
            <w:pPr>
              <w:pStyle w:val="ProductList-TableBody"/>
              <w:jc w:val="center"/>
            </w:pPr>
          </w:p>
        </w:tc>
      </w:tr>
      <w:tr w:rsidR="00AF76FA" w14:paraId="440ADE44" w14:textId="77777777">
        <w:tc>
          <w:tcPr>
            <w:tcW w:w="3920" w:type="dxa"/>
            <w:tcBorders>
              <w:top w:val="dashed" w:sz="4" w:space="0" w:color="BFBFBF"/>
              <w:left w:val="single" w:sz="9" w:space="0" w:color="FFFFFF"/>
              <w:bottom w:val="dashed" w:sz="4" w:space="0" w:color="BFBFBF"/>
              <w:right w:val="single" w:sz="9" w:space="0" w:color="FFFFFF"/>
            </w:tcBorders>
          </w:tcPr>
          <w:p w14:paraId="66B7BB00" w14:textId="77777777" w:rsidR="00AF76FA" w:rsidRDefault="00E92E0B">
            <w:pPr>
              <w:pStyle w:val="ProductList-TableBody"/>
            </w:pPr>
            <w:r>
              <w:t>Windows Server 2019 Standard (пакет із 16 ліцензій на ядро)</w:t>
            </w:r>
            <w:r>
              <w:fldChar w:fldCharType="begin"/>
            </w:r>
            <w:r>
              <w:instrText xml:space="preserve"> XE "Windows Server 2019 Standard (пакет із 16 ліцензій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18DEB75" w14:textId="77777777" w:rsidR="00AF76FA" w:rsidRDefault="00E92E0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C8EB608" w14:textId="77777777" w:rsidR="00AF76FA" w:rsidRDefault="00E92E0B">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79EA122A" w14:textId="77777777" w:rsidR="00AF76FA" w:rsidRDefault="00E92E0B">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23C7DD7B" w14:textId="77777777" w:rsidR="00AF76FA" w:rsidRDefault="00E92E0B">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8873DA" w14:textId="77777777" w:rsidR="00AF76FA" w:rsidRDefault="00E92E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D14691"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8CF061"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EEB2ED" w14:textId="77777777" w:rsidR="00AF76FA" w:rsidRDefault="00E92E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52E0FA"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8D971C"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EAF82B"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3F7225" w14:textId="77777777" w:rsidR="00AF76FA" w:rsidRDefault="00AF76FA">
            <w:pPr>
              <w:pStyle w:val="ProductList-TableBody"/>
              <w:jc w:val="center"/>
            </w:pPr>
          </w:p>
        </w:tc>
      </w:tr>
      <w:tr w:rsidR="00AF76FA" w14:paraId="28E1601B" w14:textId="77777777">
        <w:tc>
          <w:tcPr>
            <w:tcW w:w="3920" w:type="dxa"/>
            <w:tcBorders>
              <w:top w:val="dashed" w:sz="4" w:space="0" w:color="BFBFBF"/>
              <w:left w:val="single" w:sz="9" w:space="0" w:color="FFFFFF"/>
              <w:bottom w:val="dashed" w:sz="4" w:space="0" w:color="BFBFBF"/>
              <w:right w:val="single" w:sz="9" w:space="0" w:color="FFFFFF"/>
            </w:tcBorders>
          </w:tcPr>
          <w:p w14:paraId="6FFDB4F6" w14:textId="77777777" w:rsidR="00AF76FA" w:rsidRDefault="00E92E0B">
            <w:pPr>
              <w:pStyle w:val="ProductList-TableBody"/>
            </w:pPr>
            <w:r>
              <w:rPr>
                <w:color w:val="000000"/>
              </w:rPr>
              <w:t>Ліцензія External Connector на служби керування правами Active Directory у Windows Server 2019</w:t>
            </w:r>
            <w:r>
              <w:fldChar w:fldCharType="begin"/>
            </w:r>
            <w:r>
              <w:instrText xml:space="preserve"> XE "Ліцензія External Connector на служби керування правами Active Directory у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3142E89" w14:textId="77777777" w:rsidR="00AF76FA" w:rsidRDefault="00E92E0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84A30A2" w14:textId="77777777" w:rsidR="00AF76FA" w:rsidRDefault="00E92E0B">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0138A23A" w14:textId="77777777" w:rsidR="00AF76FA" w:rsidRDefault="00E92E0B">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74B449B5" w14:textId="77777777" w:rsidR="00AF76FA" w:rsidRDefault="00E92E0B">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7C9F43" w14:textId="77777777" w:rsidR="00AF76FA" w:rsidRDefault="00E92E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F6B21F"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1C0E7F"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652A07" w14:textId="77777777" w:rsidR="00AF76FA" w:rsidRDefault="00E92E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0A2D2D"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7400FF"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5714F9"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CC623B" w14:textId="77777777" w:rsidR="00AF76FA" w:rsidRDefault="00AF76FA">
            <w:pPr>
              <w:pStyle w:val="ProductList-TableBody"/>
              <w:jc w:val="center"/>
            </w:pPr>
          </w:p>
        </w:tc>
      </w:tr>
      <w:tr w:rsidR="00AF76FA" w14:paraId="036BDDCF" w14:textId="77777777">
        <w:tc>
          <w:tcPr>
            <w:tcW w:w="3920" w:type="dxa"/>
            <w:tcBorders>
              <w:top w:val="dashed" w:sz="4" w:space="0" w:color="BFBFBF"/>
              <w:left w:val="single" w:sz="9" w:space="0" w:color="FFFFFF"/>
              <w:bottom w:val="dashed" w:sz="4" w:space="0" w:color="B2B2B2"/>
              <w:right w:val="single" w:sz="9" w:space="0" w:color="FFFFFF"/>
            </w:tcBorders>
          </w:tcPr>
          <w:p w14:paraId="6930AA26" w14:textId="77777777" w:rsidR="00AF76FA" w:rsidRDefault="00E92E0B">
            <w:pPr>
              <w:pStyle w:val="ProductList-TableBody"/>
            </w:pPr>
            <w:r>
              <w:rPr>
                <w:color w:val="000000"/>
              </w:rPr>
              <w:t>Ліцензія External Connector на Windows Server 2019</w:t>
            </w:r>
            <w:r>
              <w:fldChar w:fldCharType="begin"/>
            </w:r>
            <w:r>
              <w:instrText xml:space="preserve"> XE "Ліцензія External Connector на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AFC5271" w14:textId="77777777" w:rsidR="00AF76FA" w:rsidRDefault="00E92E0B">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0CF37C57" w14:textId="77777777" w:rsidR="00AF76FA" w:rsidRDefault="00E92E0B">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73F5CD6D" w14:textId="77777777" w:rsidR="00AF76FA" w:rsidRDefault="00E92E0B">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37D6B4CD" w14:textId="77777777" w:rsidR="00AF76FA" w:rsidRDefault="00E92E0B">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E2ED05" w14:textId="77777777" w:rsidR="00AF76FA" w:rsidRDefault="00E92E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ABBCC6"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75B73E"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03B206" w14:textId="77777777" w:rsidR="00AF76FA" w:rsidRDefault="00E92E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D14441"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3454AC"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A102E8"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F94F80" w14:textId="77777777" w:rsidR="00AF76FA" w:rsidRDefault="00AF76FA">
            <w:pPr>
              <w:pStyle w:val="ProductList-TableBody"/>
              <w:jc w:val="center"/>
            </w:pPr>
          </w:p>
        </w:tc>
      </w:tr>
      <w:tr w:rsidR="00AF76FA" w14:paraId="19504F0E" w14:textId="77777777">
        <w:tc>
          <w:tcPr>
            <w:tcW w:w="3920" w:type="dxa"/>
            <w:tcBorders>
              <w:top w:val="dashed" w:sz="4" w:space="0" w:color="B2B2B2"/>
              <w:left w:val="single" w:sz="9" w:space="0" w:color="FFFFFF"/>
              <w:bottom w:val="single" w:sz="4" w:space="0" w:color="FFFFFF"/>
              <w:right w:val="single" w:sz="9" w:space="0" w:color="FFFFFF"/>
            </w:tcBorders>
          </w:tcPr>
          <w:p w14:paraId="5C290EDC" w14:textId="77777777" w:rsidR="00AF76FA" w:rsidRDefault="00E92E0B">
            <w:pPr>
              <w:pStyle w:val="ProductList-TableBody"/>
            </w:pPr>
            <w:r>
              <w:rPr>
                <w:color w:val="000000"/>
              </w:rPr>
              <w:t>Windows Server ESU (Standard і Datacenter)</w:t>
            </w:r>
            <w:r>
              <w:fldChar w:fldCharType="begin"/>
            </w:r>
            <w:r>
              <w:instrText xml:space="preserve"> XE "Windows Server ESU (Standard і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2E2C04C2" w14:textId="77777777" w:rsidR="00AF76FA" w:rsidRDefault="00AF76FA">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69BF6376" w14:textId="77777777" w:rsidR="00AF76FA" w:rsidRDefault="00AF76F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E578FAA" w14:textId="77777777" w:rsidR="00AF76FA" w:rsidRDefault="00AF76F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02F58E1"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718DC6"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58BD32"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5EFFF5"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8E16D8"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0F4931"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77A5C7" w14:textId="77777777" w:rsidR="00AF76FA" w:rsidRDefault="00AF76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1FC059"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22F651" w14:textId="77777777" w:rsidR="00AF76FA" w:rsidRDefault="00AF76FA">
            <w:pPr>
              <w:pStyle w:val="ProductList-TableBody"/>
              <w:jc w:val="center"/>
            </w:pPr>
          </w:p>
        </w:tc>
      </w:tr>
    </w:tbl>
    <w:p w14:paraId="38F58675" w14:textId="77777777" w:rsidR="00AF76FA" w:rsidRDefault="00E92E0B">
      <w:pPr>
        <w:pStyle w:val="ProductList-Body"/>
      </w:pPr>
      <w:r>
        <w:rPr>
          <w:i/>
        </w:rPr>
        <w:t xml:space="preserve">Нотатка. Передплачені ліцензії на Windows Server (ліцензії «на ядро», основні та додаткові ліцензії CAL і передплачені ліцензії), придбані через програму «Постачальник хмарних рішень», регулюються різними умовами згідно з розділом </w:t>
      </w:r>
      <w:hyperlink r:id="rId101">
        <w:r>
          <w:rPr>
            <w:i/>
            <w:color w:val="00467F"/>
            <w:u w:val="single"/>
          </w:rPr>
          <w:t>Серверні передплати на Azure</w:t>
        </w:r>
      </w:hyperlink>
      <w:r>
        <w:rPr>
          <w:i/>
        </w:rPr>
        <w:t xml:space="preserve"> цих Умов використання продуктів. </w:t>
      </w:r>
    </w:p>
    <w:p w14:paraId="3E33FD16" w14:textId="77777777" w:rsidR="00AF76FA" w:rsidRDefault="00E92E0B">
      <w:pPr>
        <w:pStyle w:val="ProductList-Offering1SubSection"/>
        <w:outlineLvl w:val="3"/>
      </w:pPr>
      <w:bookmarkStart w:id="207" w:name="_Sec758"/>
      <w:r>
        <w:t>2. Умови продукту</w:t>
      </w:r>
      <w:bookmarkEnd w:id="207"/>
    </w:p>
    <w:tbl>
      <w:tblPr>
        <w:tblStyle w:val="PURTable"/>
        <w:tblW w:w="0" w:type="dxa"/>
        <w:tblLook w:val="04A0" w:firstRow="1" w:lastRow="0" w:firstColumn="1" w:lastColumn="0" w:noHBand="0" w:noVBand="1"/>
      </w:tblPr>
      <w:tblGrid>
        <w:gridCol w:w="3619"/>
        <w:gridCol w:w="3640"/>
        <w:gridCol w:w="3657"/>
      </w:tblGrid>
      <w:tr w:rsidR="00AF76FA" w14:paraId="2AF0D8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8112E0" w14:textId="77777777" w:rsidR="00AF76FA" w:rsidRDefault="00E92E0B">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51BE0C11" w14:textId="77777777" w:rsidR="00AF76FA" w:rsidRDefault="00E92E0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2E1C936" w14:textId="77777777" w:rsidR="00AF76FA" w:rsidRDefault="00E92E0B">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версії від Datacenter до Standard або Essentials, від Standard до Essentials (щодо версії 2008 R2 та попередніх див. Умови для продуктів за вересень 2018 р.)</w:t>
            </w:r>
          </w:p>
        </w:tc>
      </w:tr>
      <w:tr w:rsidR="00AF76FA" w14:paraId="1A5C76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68B84" w14:textId="77777777" w:rsidR="00AF76FA" w:rsidRDefault="00E92E0B">
            <w:pPr>
              <w:pStyle w:val="ProductList-TableBody"/>
            </w:pPr>
            <w:r>
              <w:rPr>
                <w:color w:val="404040"/>
              </w:rPr>
              <w:t>Придатність для подовження терміну: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35026" w14:textId="77777777" w:rsidR="00AF76FA" w:rsidRDefault="00E92E0B">
            <w:pPr>
              <w:pStyle w:val="ProductList-TableBody"/>
            </w:pPr>
            <w:r>
              <w:rPr>
                <w:color w:val="404040"/>
              </w:rPr>
              <w:t>Обов’язкова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68BC2" w14:textId="77777777" w:rsidR="00AF76FA" w:rsidRDefault="00E92E0B">
            <w:pPr>
              <w:pStyle w:val="ProductList-TableBody"/>
            </w:pPr>
            <w:r>
              <w:rPr>
                <w:color w:val="404040"/>
              </w:rPr>
              <w:t>Необхідна умова (Підтримка програмного забезпечення): Н/Д</w:t>
            </w:r>
          </w:p>
        </w:tc>
      </w:tr>
      <w:tr w:rsidR="00AF76FA" w14:paraId="3A0671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8E1C0" w14:textId="77777777" w:rsidR="00AF76FA" w:rsidRDefault="00E92E0B">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14:paraId="03698295" w14:textId="77777777" w:rsidR="00AF76FA" w:rsidRDefault="00E92E0B">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у Глосарії.)" </w:instrText>
            </w:r>
            <w:r>
              <w:fldChar w:fldCharType="separate"/>
            </w:r>
            <w:r>
              <w:rPr>
                <w:color w:val="0563C1"/>
              </w:rPr>
              <w:t>Виняток для кваліфікованого користувача</w:t>
            </w:r>
            <w:r>
              <w:fldChar w:fldCharType="end"/>
            </w:r>
            <w:r>
              <w:t>: Ліцензії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33CF7" w14:textId="77777777" w:rsidR="00AF76FA" w:rsidRDefault="00E92E0B">
            <w:pPr>
              <w:pStyle w:val="ProductList-TableBody"/>
            </w:pPr>
            <w:r>
              <w:rPr>
                <w:color w:val="404040"/>
              </w:rPr>
              <w:t>Право на зменшення: Н/Д</w:t>
            </w:r>
          </w:p>
        </w:tc>
      </w:tr>
      <w:tr w:rsidR="00AF76FA" w14:paraId="0B544D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9D95B" w14:textId="77777777" w:rsidR="00AF76FA" w:rsidRDefault="00E92E0B">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4460E" w14:textId="77777777" w:rsidR="00AF76FA" w:rsidRDefault="00E92E0B">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08AAA" w14:textId="77777777" w:rsidR="00AF76FA" w:rsidRDefault="00E92E0B">
            <w:pPr>
              <w:pStyle w:val="ProductList-TableBody"/>
            </w:pPr>
            <w:r>
              <w:rPr>
                <w:color w:val="404040"/>
              </w:rPr>
              <w:t>Право на уточнення: Н/Д</w:t>
            </w:r>
          </w:p>
        </w:tc>
      </w:tr>
      <w:tr w:rsidR="00AF76FA" w14:paraId="6CF94F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7050E" w14:textId="77777777" w:rsidR="00AF76FA" w:rsidRDefault="00E92E0B">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9C92C" w14:textId="77777777" w:rsidR="00AF76FA" w:rsidRDefault="00AF76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763B7" w14:textId="77777777" w:rsidR="00AF76FA" w:rsidRDefault="00AF76FA">
            <w:pPr>
              <w:pStyle w:val="ProductList-TableBody"/>
            </w:pPr>
          </w:p>
        </w:tc>
      </w:tr>
    </w:tbl>
    <w:p w14:paraId="3364256C" w14:textId="77777777" w:rsidR="00AF76FA" w:rsidRDefault="00AF76FA">
      <w:pPr>
        <w:pStyle w:val="ProductList-Body"/>
      </w:pPr>
    </w:p>
    <w:p w14:paraId="23FC822B" w14:textId="77777777" w:rsidR="00AF76FA" w:rsidRDefault="00E92E0B">
      <w:pPr>
        <w:pStyle w:val="ProductList-Offering1SubSection"/>
        <w:outlineLvl w:val="3"/>
      </w:pPr>
      <w:bookmarkStart w:id="208" w:name="_Sec807"/>
      <w:r>
        <w:t>3. Права на використання</w:t>
      </w:r>
      <w:bookmarkEnd w:id="208"/>
    </w:p>
    <w:tbl>
      <w:tblPr>
        <w:tblStyle w:val="PURTable"/>
        <w:tblW w:w="0" w:type="dxa"/>
        <w:tblLook w:val="04A0" w:firstRow="1" w:lastRow="0" w:firstColumn="1" w:lastColumn="0" w:noHBand="0" w:noVBand="1"/>
      </w:tblPr>
      <w:tblGrid>
        <w:gridCol w:w="3646"/>
        <w:gridCol w:w="3630"/>
        <w:gridCol w:w="3640"/>
      </w:tblGrid>
      <w:tr w:rsidR="00AF76FA" w14:paraId="764C79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1A6E9C" w14:textId="77777777" w:rsidR="00AF76FA" w:rsidRDefault="00E92E0B">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Universal</w:t>
              </w:r>
            </w:hyperlink>
            <w:r>
              <w:t xml:space="preserve">; </w:t>
            </w:r>
            <w:hyperlink w:anchor="_Sec541">
              <w:r>
                <w:rPr>
                  <w:color w:val="00467F"/>
                  <w:u w:val="single"/>
                </w:rPr>
                <w:t>«на ядро»/ліцензія доступу клієнта</w:t>
              </w:r>
            </w:hyperlink>
            <w:r>
              <w:t xml:space="preserve"> – усі випуски (крім Essentials), </w:t>
            </w:r>
            <w:hyperlink w:anchor="_Sec545">
              <w:r>
                <w:rPr>
                  <w:color w:val="00467F"/>
                  <w:u w:val="single"/>
                </w:rPr>
                <w:t>Спеціалізовані сервери</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761218FB" w14:textId="77777777" w:rsidR="00AF76FA" w:rsidRDefault="00E92E0B">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2F554BDF" w14:textId="77777777" w:rsidR="00AF76FA" w:rsidRDefault="00E92E0B">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AF76FA" w14:paraId="782F3830" w14:textId="77777777">
        <w:tc>
          <w:tcPr>
            <w:tcW w:w="4040" w:type="dxa"/>
            <w:tcBorders>
              <w:top w:val="single" w:sz="4" w:space="0" w:color="000000"/>
              <w:left w:val="single" w:sz="4" w:space="0" w:color="000000"/>
              <w:bottom w:val="single" w:sz="4" w:space="0" w:color="000000"/>
              <w:right w:val="single" w:sz="4" w:space="0" w:color="000000"/>
            </w:tcBorders>
          </w:tcPr>
          <w:p w14:paraId="6ECD267D" w14:textId="77777777" w:rsidR="00AF76FA" w:rsidRDefault="00E92E0B">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 (за винятком Essentials)</w:t>
            </w:r>
          </w:p>
        </w:tc>
        <w:tc>
          <w:tcPr>
            <w:tcW w:w="4040" w:type="dxa"/>
            <w:tcBorders>
              <w:top w:val="single" w:sz="4" w:space="0" w:color="000000"/>
              <w:left w:val="single" w:sz="4" w:space="0" w:color="000000"/>
              <w:bottom w:val="single" w:sz="4" w:space="0" w:color="000000"/>
              <w:right w:val="single" w:sz="4" w:space="0" w:color="000000"/>
            </w:tcBorders>
          </w:tcPr>
          <w:p w14:paraId="4F4A74EF" w14:textId="77777777" w:rsidR="00AF76FA" w:rsidRDefault="00E92E0B">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CAL або ліцензії для зовнішніх користувачів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4C179" w14:textId="77777777" w:rsidR="00AF76FA" w:rsidRDefault="00E92E0B">
            <w:pPr>
              <w:pStyle w:val="ProductList-TableBody"/>
            </w:pPr>
            <w:r>
              <w:rPr>
                <w:color w:val="404040"/>
              </w:rPr>
              <w:t>Включені технології: Н/Д</w:t>
            </w:r>
          </w:p>
        </w:tc>
      </w:tr>
      <w:tr w:rsidR="00AF76FA" w14:paraId="1F612B4D" w14:textId="77777777">
        <w:tc>
          <w:tcPr>
            <w:tcW w:w="4040" w:type="dxa"/>
            <w:tcBorders>
              <w:top w:val="single" w:sz="4" w:space="0" w:color="000000"/>
              <w:left w:val="single" w:sz="4" w:space="0" w:color="000000"/>
              <w:bottom w:val="single" w:sz="4" w:space="0" w:color="000000"/>
              <w:right w:val="single" w:sz="4" w:space="0" w:color="000000"/>
            </w:tcBorders>
          </w:tcPr>
          <w:p w14:paraId="468B85BE" w14:textId="77777777" w:rsidR="00AF76FA" w:rsidRDefault="00E92E0B">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H.264/MPEG-4 AVC та/або VC-1</w:t>
              </w:r>
            </w:hyperlink>
            <w:r>
              <w:t xml:space="preserve">, </w:t>
            </w:r>
            <w:hyperlink w:anchor="_Sec537">
              <w:r>
                <w:rPr>
                  <w:color w:val="00467F"/>
                  <w:u w:val="single"/>
                </w:rPr>
                <w:t>Захист від зловмисних програм</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6B10C" w14:textId="77777777" w:rsidR="00AF76FA" w:rsidRDefault="00AF76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31032" w14:textId="77777777" w:rsidR="00AF76FA" w:rsidRDefault="00AF76FA">
            <w:pPr>
              <w:pStyle w:val="ProductList-TableBody"/>
            </w:pPr>
          </w:p>
        </w:tc>
      </w:tr>
    </w:tbl>
    <w:p w14:paraId="6DC6FA58" w14:textId="77777777" w:rsidR="00AF76FA" w:rsidRDefault="00AF76FA">
      <w:pPr>
        <w:pStyle w:val="ProductList-Body"/>
      </w:pPr>
    </w:p>
    <w:p w14:paraId="057EE5DA" w14:textId="77777777" w:rsidR="00AF76FA" w:rsidRDefault="00E92E0B">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19"/>
        <w:gridCol w:w="3650"/>
        <w:gridCol w:w="3647"/>
      </w:tblGrid>
      <w:tr w:rsidR="00AF76FA" w14:paraId="239C87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044949D" w14:textId="77777777" w:rsidR="00AF76FA" w:rsidRDefault="00E92E0B">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120642A0" w14:textId="77777777" w:rsidR="00AF76FA" w:rsidRDefault="00E92E0B">
            <w:pPr>
              <w:pStyle w:val="ProductList-TableBody"/>
            </w:pPr>
            <w:r>
              <w:t>Ліцензія доступу клієнта на Windows Server 2019</w:t>
            </w:r>
          </w:p>
          <w:p w14:paraId="1536A3B5" w14:textId="77777777" w:rsidR="00AF76FA" w:rsidRDefault="00E92E0B">
            <w:pPr>
              <w:pStyle w:val="ProductList-TableBody"/>
            </w:pPr>
            <w:r>
              <w:t>Ліцензія на користувача Microsoft 365 F3</w:t>
            </w:r>
          </w:p>
        </w:tc>
        <w:tc>
          <w:tcPr>
            <w:tcW w:w="4040" w:type="dxa"/>
            <w:tcBorders>
              <w:top w:val="single" w:sz="18" w:space="0" w:color="0072C6"/>
              <w:left w:val="none" w:sz="4" w:space="0" w:color="000000"/>
              <w:bottom w:val="single" w:sz="4" w:space="0" w:color="000000"/>
              <w:right w:val="single" w:sz="4" w:space="0" w:color="000000"/>
            </w:tcBorders>
          </w:tcPr>
          <w:p w14:paraId="6C331757" w14:textId="77777777" w:rsidR="00AF76FA" w:rsidRDefault="00E92E0B">
            <w:pPr>
              <w:pStyle w:val="ProductList-TableBody"/>
            </w:pPr>
            <w:r>
              <w:t xml:space="preserve">Передплата на Windows Server для Ліцензії доступу клієнта на Azure </w:t>
            </w:r>
          </w:p>
          <w:p w14:paraId="7F135478" w14:textId="77777777" w:rsidR="00AF76FA" w:rsidRDefault="00E92E0B">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14:paraId="46F93A2F" w14:textId="77777777" w:rsidR="00AF76FA" w:rsidRDefault="00E92E0B">
      <w:pPr>
        <w:pStyle w:val="ProductList-Body"/>
      </w:pPr>
      <w:r>
        <w:rPr>
          <w:i/>
        </w:rPr>
        <w:t>*Як виняток користувачам не потрібні ліцензії доступу клієнта до Windows Server під час здійснення доступу до програмного забезпечення на сервері виключно з метою синхронізації між інфраструктурою Active Directory під керуванням Ліцензованих серверів Клієнта та Azure Active Directory.</w:t>
      </w:r>
    </w:p>
    <w:p w14:paraId="6239E933" w14:textId="77777777" w:rsidR="00AF76FA" w:rsidRDefault="00AF76FA">
      <w:pPr>
        <w:pStyle w:val="ProductList-Body"/>
      </w:pPr>
    </w:p>
    <w:p w14:paraId="62B43858" w14:textId="77777777" w:rsidR="00AF76FA" w:rsidRDefault="00E92E0B">
      <w:pPr>
        <w:pStyle w:val="ProductList-SubClauseHeading"/>
        <w:outlineLvl w:val="5"/>
      </w:pPr>
      <w:r>
        <w:t>3.1.1 Додаткові функціональні можливості, пов’язані з ліцензією доступу клієнта для Windows Server 2019 Remote Desktop Services</w:t>
      </w:r>
    </w:p>
    <w:p w14:paraId="36E27A9C" w14:textId="77777777" w:rsidR="00AF76FA" w:rsidRDefault="00E92E0B">
      <w:pPr>
        <w:pStyle w:val="ProductList-BodyIndented"/>
      </w:pPr>
      <w:r>
        <w:t>Microsoft Application Virtualization для Remote Desktop Services і функціональні можливості Windows Server 2019 Remote Desktop Services</w:t>
      </w:r>
    </w:p>
    <w:tbl>
      <w:tblPr>
        <w:tblStyle w:val="PURTable0"/>
        <w:tblW w:w="0" w:type="dxa"/>
        <w:tblLook w:val="04A0" w:firstRow="1" w:lastRow="0" w:firstColumn="1" w:lastColumn="0" w:noHBand="0" w:noVBand="1"/>
      </w:tblPr>
      <w:tblGrid>
        <w:gridCol w:w="3519"/>
        <w:gridCol w:w="3500"/>
        <w:gridCol w:w="3537"/>
      </w:tblGrid>
      <w:tr w:rsidR="00AF76FA" w14:paraId="1FD6E8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9868911" w14:textId="77777777" w:rsidR="00AF76FA" w:rsidRDefault="00E92E0B">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29451536" w14:textId="77777777" w:rsidR="00AF76FA" w:rsidRDefault="00E92E0B">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5A4B8FC2" w14:textId="77777777" w:rsidR="00AF76FA" w:rsidRDefault="00E92E0B">
            <w:pPr>
              <w:pStyle w:val="ProductList-TableBody"/>
            </w:pPr>
            <w:r>
              <w:t>Ліцензія на передплату користувача для Windows Server 2019 Remote Desktop Services</w:t>
            </w:r>
          </w:p>
        </w:tc>
      </w:tr>
    </w:tbl>
    <w:p w14:paraId="12AF07AD" w14:textId="77777777" w:rsidR="00AF76FA" w:rsidRDefault="00E92E0B">
      <w:pPr>
        <w:pStyle w:val="ProductList-BodyIndented"/>
      </w:pPr>
      <w:r>
        <w:rPr>
          <w:i/>
        </w:rPr>
        <w:t>*Також вимагається для використання Windows Server для розміщення графічного інтерфейсу користувача (з використанням функціональних можливостей Windows Server 2019 Remote Desktop Services або іншої технології).</w:t>
      </w:r>
    </w:p>
    <w:p w14:paraId="5FC63896" w14:textId="77777777" w:rsidR="00AF76FA" w:rsidRDefault="00AF76FA">
      <w:pPr>
        <w:pStyle w:val="ProductList-BodyIndented"/>
      </w:pPr>
    </w:p>
    <w:p w14:paraId="5275A9EF" w14:textId="77777777" w:rsidR="00AF76FA" w:rsidRDefault="00E92E0B">
      <w:pPr>
        <w:pStyle w:val="ProductList-SubClauseHeading"/>
        <w:outlineLvl w:val="5"/>
      </w:pPr>
      <w:r>
        <w:t>3.1.2 Додаткові функціональні можливості, пов’язані з ліцензією доступу клієнта для Служб керування правами Windows Server 2019</w:t>
      </w:r>
    </w:p>
    <w:p w14:paraId="07050EB1" w14:textId="77777777" w:rsidR="00AF76FA" w:rsidRDefault="00E92E0B">
      <w:pPr>
        <w:pStyle w:val="ProductList-BodyIndented"/>
      </w:pPr>
      <w:r>
        <w:t xml:space="preserve">Служби керування правами Windows Server 2019 </w:t>
      </w:r>
    </w:p>
    <w:tbl>
      <w:tblPr>
        <w:tblStyle w:val="PURTable0"/>
        <w:tblW w:w="0" w:type="dxa"/>
        <w:tblLook w:val="04A0" w:firstRow="1" w:lastRow="0" w:firstColumn="1" w:lastColumn="0" w:noHBand="0" w:noVBand="1"/>
      </w:tblPr>
      <w:tblGrid>
        <w:gridCol w:w="3504"/>
        <w:gridCol w:w="3500"/>
        <w:gridCol w:w="3552"/>
      </w:tblGrid>
      <w:tr w:rsidR="00AF76FA" w14:paraId="48D88E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811601C" w14:textId="77777777" w:rsidR="00AF76FA" w:rsidRDefault="00E92E0B">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7DA0FAC5" w14:textId="77777777" w:rsidR="00AF76FA" w:rsidRDefault="00E92E0B">
            <w:pPr>
              <w:pStyle w:val="ProductList-TableBody"/>
            </w:pPr>
            <w:r>
              <w:t>Ліцензія доступу клієнта на Служби керування правами Active Directory у Windows Server 2019</w:t>
            </w:r>
          </w:p>
        </w:tc>
        <w:tc>
          <w:tcPr>
            <w:tcW w:w="4040" w:type="dxa"/>
            <w:tcBorders>
              <w:top w:val="single" w:sz="18" w:space="0" w:color="0072C6"/>
              <w:left w:val="none" w:sz="4" w:space="0" w:color="000000"/>
              <w:bottom w:val="none" w:sz="4" w:space="0" w:color="000000"/>
              <w:right w:val="single" w:sz="4" w:space="0" w:color="000000"/>
            </w:tcBorders>
          </w:tcPr>
          <w:p w14:paraId="23C14749" w14:textId="77777777" w:rsidR="00AF76FA" w:rsidRDefault="00E92E0B">
            <w:pPr>
              <w:pStyle w:val="ProductList-TableBody"/>
            </w:pPr>
            <w:r>
              <w:t>Azure Information Protection, план 1 (передплачена ліцензія користувача)</w:t>
            </w:r>
          </w:p>
        </w:tc>
      </w:tr>
      <w:tr w:rsidR="00AF76FA" w14:paraId="6F743A5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6E9C77A" w14:textId="77777777" w:rsidR="00AF76FA" w:rsidRDefault="00AF76F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19657BB" w14:textId="77777777" w:rsidR="00AF76FA" w:rsidRDefault="00AF76FA">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3FB0748E" w14:textId="77777777" w:rsidR="00AF76FA" w:rsidRDefault="00E92E0B">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14:paraId="58EECB69" w14:textId="77777777" w:rsidR="00AF76FA" w:rsidRDefault="00AF76FA">
      <w:pPr>
        <w:pStyle w:val="ProductList-BodyIndented"/>
      </w:pPr>
    </w:p>
    <w:p w14:paraId="5BFE50C9" w14:textId="77777777" w:rsidR="00AF76FA" w:rsidRDefault="00E92E0B">
      <w:pPr>
        <w:pStyle w:val="ProductList-SubClauseHeading"/>
        <w:outlineLvl w:val="5"/>
      </w:pPr>
      <w:r>
        <w:t>3.1.3 Додаткові функціональні можливості, пов’язані з Ліцензією доступу клієнта (CAL) на користувача для Microsoft Identity Manager</w:t>
      </w:r>
    </w:p>
    <w:p w14:paraId="466E2076" w14:textId="77777777" w:rsidR="00AF76FA" w:rsidRDefault="00E92E0B">
      <w:pPr>
        <w:pStyle w:val="ProductList-BodyIndented"/>
      </w:pPr>
      <w:r>
        <w:t xml:space="preserve">Функціональні можливості Microsoft Identity Manager 2016 </w:t>
      </w:r>
    </w:p>
    <w:tbl>
      <w:tblPr>
        <w:tblStyle w:val="PURTable0"/>
        <w:tblW w:w="0" w:type="dxa"/>
        <w:tblLook w:val="04A0" w:firstRow="1" w:lastRow="0" w:firstColumn="1" w:lastColumn="0" w:noHBand="0" w:noVBand="1"/>
      </w:tblPr>
      <w:tblGrid>
        <w:gridCol w:w="3504"/>
        <w:gridCol w:w="3522"/>
        <w:gridCol w:w="3530"/>
      </w:tblGrid>
      <w:tr w:rsidR="00AF76FA" w14:paraId="37230F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9E028DC" w14:textId="77777777" w:rsidR="00AF76FA" w:rsidRDefault="00E92E0B">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778C392A" w14:textId="77777777" w:rsidR="00AF76FA" w:rsidRDefault="00E92E0B">
            <w:pPr>
              <w:pStyle w:val="ProductList-TableBody"/>
            </w:pPr>
            <w:r>
              <w:t>Ліцензія доступу клієнта (CAL) на користувача для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5979F7C4" w14:textId="77777777" w:rsidR="00AF76FA" w:rsidRDefault="00E92E0B">
            <w:pPr>
              <w:pStyle w:val="ProductList-TableBody"/>
            </w:pPr>
            <w:r>
              <w:t>Azure Active Directory Premium, плани 1 і 2 (ліцензія на передплату користувача)</w:t>
            </w:r>
          </w:p>
        </w:tc>
      </w:tr>
      <w:tr w:rsidR="00AF76FA" w14:paraId="4A23907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71AEC13" w14:textId="77777777" w:rsidR="00AF76FA" w:rsidRDefault="00AF76F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EDF8046" w14:textId="77777777" w:rsidR="00AF76FA" w:rsidRDefault="00E92E0B">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1F48E26F" w14:textId="77777777" w:rsidR="00AF76FA" w:rsidRDefault="00AF76FA">
            <w:pPr>
              <w:pStyle w:val="ProductList-TableBody"/>
            </w:pPr>
          </w:p>
        </w:tc>
      </w:tr>
    </w:tbl>
    <w:p w14:paraId="516A24C2" w14:textId="77777777" w:rsidR="00AF76FA" w:rsidRDefault="00E92E0B">
      <w:pPr>
        <w:pStyle w:val="ProductList-BodyIndented"/>
      </w:pPr>
      <w:r>
        <w:rPr>
          <w:i/>
        </w:rPr>
        <w:t xml:space="preserve">*Також необхідна для будь-якої особи, для якої програмне забезпечення надає дані посвідчення або керує ними. </w:t>
      </w:r>
    </w:p>
    <w:p w14:paraId="70110628" w14:textId="77777777" w:rsidR="00AF76FA" w:rsidRDefault="00AF76FA">
      <w:pPr>
        <w:pStyle w:val="ProductList-BodyIndented"/>
      </w:pPr>
    </w:p>
    <w:p w14:paraId="58262B02" w14:textId="77777777" w:rsidR="00AF76FA" w:rsidRDefault="00E92E0B">
      <w:pPr>
        <w:pStyle w:val="ProductList-SubClauseHeading"/>
        <w:outlineLvl w:val="5"/>
      </w:pPr>
      <w:r>
        <w:t>3.1.4 Служба синхронізації</w:t>
      </w:r>
    </w:p>
    <w:p w14:paraId="4B4CDCF1" w14:textId="77777777" w:rsidR="00AF76FA" w:rsidRDefault="00E92E0B">
      <w:pPr>
        <w:pStyle w:val="ProductList-BodyIndented"/>
      </w:pPr>
      <w:r>
        <w:t>Користувачам, які працюють лише зі службою синхронізації Microsoft Identity Manager, не потрібні ліцензії доступу клієнта на Microsoft Identity Manager 2016.</w:t>
      </w:r>
    </w:p>
    <w:p w14:paraId="5EC4F4FF" w14:textId="77777777" w:rsidR="00AF76FA" w:rsidRDefault="00AF76FA">
      <w:pPr>
        <w:pStyle w:val="ProductList-BodyIndented"/>
      </w:pPr>
    </w:p>
    <w:p w14:paraId="44F7C69C" w14:textId="77777777" w:rsidR="00AF76FA" w:rsidRDefault="00E92E0B">
      <w:pPr>
        <w:pStyle w:val="ProductList-ClauseHeading"/>
        <w:outlineLvl w:val="4"/>
      </w:pPr>
      <w:r>
        <w:t>3.2 Доступ зовнішніх користувачів до сервера</w:t>
      </w:r>
    </w:p>
    <w:tbl>
      <w:tblPr>
        <w:tblStyle w:val="PURTable"/>
        <w:tblW w:w="0" w:type="dxa"/>
        <w:tblLook w:val="04A0" w:firstRow="1" w:lastRow="0" w:firstColumn="1" w:lastColumn="0" w:noHBand="0" w:noVBand="1"/>
      </w:tblPr>
      <w:tblGrid>
        <w:gridCol w:w="3657"/>
        <w:gridCol w:w="3668"/>
        <w:gridCol w:w="3591"/>
      </w:tblGrid>
      <w:tr w:rsidR="00AF76FA" w14:paraId="187A33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08B1EB1" w14:textId="77777777" w:rsidR="00AF76FA" w:rsidRDefault="00E92E0B">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24256C35" w14:textId="77777777" w:rsidR="00AF76FA" w:rsidRDefault="00E92E0B">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4AB4E321" w14:textId="77777777" w:rsidR="00AF76FA" w:rsidRDefault="00AF76FA">
            <w:pPr>
              <w:pStyle w:val="ProductList-TableBody"/>
            </w:pPr>
          </w:p>
        </w:tc>
      </w:tr>
    </w:tbl>
    <w:p w14:paraId="23154B34" w14:textId="77777777" w:rsidR="00AF76FA" w:rsidRDefault="00AF76FA">
      <w:pPr>
        <w:pStyle w:val="ProductList-Body"/>
      </w:pPr>
    </w:p>
    <w:p w14:paraId="02F2BDBF" w14:textId="77777777" w:rsidR="00AF76FA" w:rsidRDefault="00E92E0B">
      <w:pPr>
        <w:pStyle w:val="ProductList-SubClauseHeading"/>
        <w:outlineLvl w:val="5"/>
      </w:pPr>
      <w:r>
        <w:t>3.2.1 Додаткові функціональні можливості, пов’язані з ліцензією External Connector License для Windows Server 2019 Remote Desktop Services</w:t>
      </w:r>
    </w:p>
    <w:p w14:paraId="3565F02D" w14:textId="77777777" w:rsidR="00AF76FA" w:rsidRDefault="00E92E0B">
      <w:pPr>
        <w:pStyle w:val="ProductList-BodyIndented"/>
      </w:pPr>
      <w:r>
        <w:t>Microsoft Application Virtualization для Remote Desktop Services і функціональні можливості Windows Server 2019 Remote Desktop Services</w:t>
      </w:r>
    </w:p>
    <w:tbl>
      <w:tblPr>
        <w:tblStyle w:val="PURTable0"/>
        <w:tblW w:w="0" w:type="dxa"/>
        <w:tblLook w:val="04A0" w:firstRow="1" w:lastRow="0" w:firstColumn="1" w:lastColumn="0" w:noHBand="0" w:noVBand="1"/>
      </w:tblPr>
      <w:tblGrid>
        <w:gridCol w:w="3556"/>
        <w:gridCol w:w="3550"/>
        <w:gridCol w:w="3450"/>
      </w:tblGrid>
      <w:tr w:rsidR="00AF76FA" w14:paraId="177A97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2BBB323" w14:textId="77777777" w:rsidR="00AF76FA" w:rsidRDefault="00E92E0B">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15D40675" w14:textId="77777777" w:rsidR="00AF76FA" w:rsidRDefault="00E92E0B">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02086796" w14:textId="77777777" w:rsidR="00AF76FA" w:rsidRDefault="00AF76FA">
            <w:pPr>
              <w:pStyle w:val="ProductList-TableBody"/>
            </w:pPr>
          </w:p>
        </w:tc>
      </w:tr>
    </w:tbl>
    <w:p w14:paraId="5525D573" w14:textId="77777777" w:rsidR="00AF76FA" w:rsidRDefault="00E92E0B">
      <w:pPr>
        <w:pStyle w:val="ProductList-BodyIndented"/>
      </w:pPr>
      <w:r>
        <w:rPr>
          <w:i/>
        </w:rPr>
        <w:t>*Також вимагається для використання Windows Server для розміщення графічного інтерфейсу користувача (з використанням функціональних можливостей Windows Server 2019 Remote Desktop Services або іншої технології).</w:t>
      </w:r>
    </w:p>
    <w:p w14:paraId="277A7605" w14:textId="77777777" w:rsidR="00AF76FA" w:rsidRDefault="00AF76FA">
      <w:pPr>
        <w:pStyle w:val="ProductList-BodyIndented"/>
      </w:pPr>
    </w:p>
    <w:p w14:paraId="200E5E1B" w14:textId="77777777" w:rsidR="00AF76FA" w:rsidRDefault="00E92E0B">
      <w:pPr>
        <w:pStyle w:val="ProductList-SubClauseHeading"/>
        <w:outlineLvl w:val="5"/>
      </w:pPr>
      <w:r>
        <w:t>3.2.2 Додаткові функціональні можливості, пов’язані з ліцензією External Connector License для Служб керування правами Windows Server 2019</w:t>
      </w:r>
    </w:p>
    <w:p w14:paraId="623D05CD" w14:textId="77777777" w:rsidR="00AF76FA" w:rsidRDefault="00E92E0B">
      <w:pPr>
        <w:pStyle w:val="ProductList-BodyIndented"/>
      </w:pPr>
      <w:r>
        <w:t>Служби керування правами Windows Server 2019</w:t>
      </w:r>
    </w:p>
    <w:tbl>
      <w:tblPr>
        <w:tblStyle w:val="PURTable0"/>
        <w:tblW w:w="0" w:type="dxa"/>
        <w:tblLook w:val="04A0" w:firstRow="1" w:lastRow="0" w:firstColumn="1" w:lastColumn="0" w:noHBand="0" w:noVBand="1"/>
      </w:tblPr>
      <w:tblGrid>
        <w:gridCol w:w="3555"/>
        <w:gridCol w:w="3553"/>
        <w:gridCol w:w="3448"/>
      </w:tblGrid>
      <w:tr w:rsidR="00AF76FA" w14:paraId="3698FC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A147B10" w14:textId="77777777" w:rsidR="00AF76FA" w:rsidRDefault="00E92E0B">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5EC1FCBD" w14:textId="77777777" w:rsidR="00AF76FA" w:rsidRDefault="00E92E0B">
            <w:pPr>
              <w:pStyle w:val="ProductList-TableBody"/>
            </w:pPr>
            <w:r>
              <w:t>Ліцензія External Connector на Служби керування правами Active Directory у Windows Server 2019</w:t>
            </w:r>
          </w:p>
        </w:tc>
        <w:tc>
          <w:tcPr>
            <w:tcW w:w="4040" w:type="dxa"/>
            <w:tcBorders>
              <w:top w:val="single" w:sz="18" w:space="0" w:color="0072C6"/>
              <w:left w:val="none" w:sz="4" w:space="0" w:color="000000"/>
              <w:bottom w:val="single" w:sz="4" w:space="0" w:color="000000"/>
              <w:right w:val="single" w:sz="4" w:space="0" w:color="000000"/>
            </w:tcBorders>
          </w:tcPr>
          <w:p w14:paraId="5309B607" w14:textId="77777777" w:rsidR="00AF76FA" w:rsidRDefault="00AF76FA">
            <w:pPr>
              <w:pStyle w:val="ProductList-TableBody"/>
            </w:pPr>
          </w:p>
        </w:tc>
      </w:tr>
    </w:tbl>
    <w:p w14:paraId="261942FC" w14:textId="77777777" w:rsidR="00AF76FA" w:rsidRDefault="00AF76FA">
      <w:pPr>
        <w:pStyle w:val="ProductList-BodyIndented"/>
      </w:pPr>
    </w:p>
    <w:p w14:paraId="322B7F69" w14:textId="77777777" w:rsidR="00AF76FA" w:rsidRDefault="00E92E0B">
      <w:pPr>
        <w:pStyle w:val="ProductList-SubClauseHeading"/>
        <w:outlineLvl w:val="5"/>
      </w:pPr>
      <w:r>
        <w:t>3.2.3 Додаткові функціональні можливості, пов’язані з Ліцензією External Connector License для Microsoft Identity Manager</w:t>
      </w:r>
    </w:p>
    <w:p w14:paraId="49C3AC05" w14:textId="77777777" w:rsidR="00AF76FA" w:rsidRDefault="00E92E0B">
      <w:pPr>
        <w:pStyle w:val="ProductList-BodyIndented"/>
      </w:pPr>
      <w:r>
        <w:t xml:space="preserve">Функціональні можливості Microsoft Identity Manager 2016 </w:t>
      </w:r>
    </w:p>
    <w:tbl>
      <w:tblPr>
        <w:tblStyle w:val="PURTable0"/>
        <w:tblW w:w="0" w:type="dxa"/>
        <w:tblLook w:val="04A0" w:firstRow="1" w:lastRow="0" w:firstColumn="1" w:lastColumn="0" w:noHBand="0" w:noVBand="1"/>
      </w:tblPr>
      <w:tblGrid>
        <w:gridCol w:w="3556"/>
        <w:gridCol w:w="3550"/>
        <w:gridCol w:w="3450"/>
      </w:tblGrid>
      <w:tr w:rsidR="00AF76FA" w14:paraId="5B5A2D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2AB2397" w14:textId="77777777" w:rsidR="00AF76FA" w:rsidRDefault="00E92E0B">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2A8147A6" w14:textId="77777777" w:rsidR="00AF76FA" w:rsidRDefault="00E92E0B">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3CA68572" w14:textId="77777777" w:rsidR="00AF76FA" w:rsidRDefault="00AF76FA">
            <w:pPr>
              <w:pStyle w:val="ProductList-TableBody"/>
            </w:pPr>
          </w:p>
        </w:tc>
      </w:tr>
    </w:tbl>
    <w:p w14:paraId="2D940F7D" w14:textId="77777777" w:rsidR="00AF76FA" w:rsidRDefault="00E92E0B">
      <w:pPr>
        <w:pStyle w:val="ProductList-BodyIndented"/>
      </w:pPr>
      <w:r>
        <w:rPr>
          <w:i/>
        </w:rPr>
        <w:t>*Також потрібно для Зовнішнього користувача, для якого програмний продукт видає ідентифікаційні дані чи керує ними (за відсутності ліцензій доступу клієнта на Microsoft Identity Manager 2016).</w:t>
      </w:r>
    </w:p>
    <w:p w14:paraId="2422FE23" w14:textId="77777777" w:rsidR="00AF76FA" w:rsidRDefault="00AF76FA">
      <w:pPr>
        <w:pStyle w:val="ProductList-BodyIndented"/>
      </w:pPr>
    </w:p>
    <w:p w14:paraId="6D7C4261" w14:textId="77777777" w:rsidR="00AF76FA" w:rsidRDefault="00E92E0B">
      <w:pPr>
        <w:pStyle w:val="ProductList-ClauseHeading"/>
        <w:outlineLvl w:val="4"/>
      </w:pPr>
      <w:r>
        <w:t>3.3 Додаткові умови для Windows Server 2019 Essentials</w:t>
      </w:r>
    </w:p>
    <w:p w14:paraId="530B6FE2" w14:textId="77777777" w:rsidR="00AF76FA" w:rsidRDefault="00E92E0B">
      <w:pPr>
        <w:pStyle w:val="ProductList-SubClauseHeading"/>
        <w:outlineLvl w:val="5"/>
      </w:pPr>
      <w:r>
        <w:t>3.3.1 Обмеження використання</w:t>
      </w:r>
    </w:p>
    <w:p w14:paraId="78D019A0" w14:textId="77777777" w:rsidR="00AF76FA" w:rsidRDefault="00E92E0B" w:rsidP="00E92E0B">
      <w:pPr>
        <w:pStyle w:val="ProductList-Bullet"/>
        <w:numPr>
          <w:ilvl w:val="1"/>
          <w:numId w:val="32"/>
        </w:numPr>
      </w:pPr>
      <w:r>
        <w:t xml:space="preserve">Клієнт може одночасно використовувати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в кожному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та в одному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w:t>
      </w:r>
    </w:p>
    <w:p w14:paraId="6273F7DF" w14:textId="77777777" w:rsidR="00AF76FA" w:rsidRDefault="00E92E0B" w:rsidP="00E92E0B">
      <w:pPr>
        <w:pStyle w:val="ProductList-Bullet"/>
        <w:numPr>
          <w:ilvl w:val="1"/>
          <w:numId w:val="32"/>
        </w:numPr>
      </w:pPr>
      <w:r>
        <w:t xml:space="preserve">Клієнт повинен запускати серверне програмне забезпечення в межах домену, в якому служба Active Directory сервера: (i) є контролером домену (одним сервером, якому призначено всі ролі FSMO); (ii) встановлена на кореневому комп’ютері доменного лісу; (iii) не є дочірнім доменом і (iv) не має довірчих відносин із будь-якими іншими доменами. Якщо серверне програмне забезпечення використовується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Екземпляр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можна використовувати лише для запуску програмного забезпечення віртуалізації обладнання, забезпечення служб віртуалізації обладнання або для запуску програмного забезпечення з метою керування </w:t>
      </w:r>
      <w:r>
        <w:fldChar w:fldCharType="begin"/>
      </w:r>
      <w:r>
        <w:instrText xml:space="preserve"> AutoTextList   \s NoStyle \t "Операційне середовище – це весь Екземпляр операційної системи або його частина чи весь Екземпляр віртуальної (або емульованої будь-яким іншим чином) операційної системи або його частина... (Див. повне визначення в Глосарії)" </w:instrText>
      </w:r>
      <w:r>
        <w:fldChar w:fldCharType="separate"/>
      </w:r>
      <w:r>
        <w:rPr>
          <w:color w:val="0563C1"/>
        </w:rPr>
        <w:t>Операційним середовищем</w:t>
      </w:r>
      <w:r>
        <w:fldChar w:fldCharType="end"/>
      </w:r>
      <w:r>
        <w:t xml:space="preserve"> і його обслуговування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На цей Екземпляр не поширюються вимоги наведених вище пунктів з (I) до (iv) включно.</w:t>
      </w:r>
    </w:p>
    <w:p w14:paraId="15F923D2" w14:textId="77777777" w:rsidR="00AF76FA" w:rsidRDefault="00AF76FA">
      <w:pPr>
        <w:pStyle w:val="ProductList-BodyIndented"/>
      </w:pPr>
    </w:p>
    <w:p w14:paraId="11DFE1CB" w14:textId="77777777" w:rsidR="00AF76FA" w:rsidRDefault="00E92E0B">
      <w:pPr>
        <w:pStyle w:val="ProductList-SubClauseHeading"/>
        <w:outlineLvl w:val="5"/>
      </w:pPr>
      <w:r>
        <w:t>3.3.2 Використання серверного програмного забезпечення</w:t>
      </w:r>
    </w:p>
    <w:p w14:paraId="54E5EC8E" w14:textId="77777777" w:rsidR="00AF76FA" w:rsidRDefault="00E92E0B">
      <w:pPr>
        <w:pStyle w:val="ProductList-BodyIndented"/>
      </w:pPr>
      <w:r>
        <w:t>Обліковий запис користувача — це унікальне ім’я користувача й пов’язаний із ним пароль, створені через консоль Windows Server 2019 Essentials Console. Клієнт може використовувати до 25 облікових записів користувачів. Кожен обліковий запис користувача дозволяє призначеному користувачу використовувати серверне програмне забезпечення на певному сервері. Клієнт може переуступити обліковий запис одного користувача іншому за умови, що таке перепризначення відбувається не раніше 90 днів після останнього перепризначення.</w:t>
      </w:r>
    </w:p>
    <w:p w14:paraId="13B0EC30" w14:textId="77777777" w:rsidR="00AF76FA" w:rsidRDefault="00AF76FA">
      <w:pPr>
        <w:pStyle w:val="ProductList-BodyIndented"/>
      </w:pPr>
    </w:p>
    <w:p w14:paraId="0561B6CC" w14:textId="77777777" w:rsidR="00AF76FA" w:rsidRDefault="00E92E0B">
      <w:pPr>
        <w:pStyle w:val="ProductList-SubClauseHeading"/>
        <w:outlineLvl w:val="5"/>
      </w:pPr>
      <w:r>
        <w:t>3.3.3 Windows Server 2019 Essentials Connector</w:t>
      </w:r>
    </w:p>
    <w:p w14:paraId="10AE5CEB" w14:textId="77777777" w:rsidR="00AF76FA" w:rsidRDefault="00E92E0B">
      <w:pPr>
        <w:pStyle w:val="ProductList-BodyIndented"/>
      </w:pPr>
      <w:r>
        <w:t>Клієнт може одночасно інсталювати й використовувати програмне забезпечення Windows Server 2019 Essentials Connector не більш ніж на 50 пристроях. Він може використовувати це програмне забезпечення лише із серверним програмним забезпеченням.</w:t>
      </w:r>
    </w:p>
    <w:p w14:paraId="0C2F6EAD" w14:textId="77777777" w:rsidR="00AF76FA" w:rsidRDefault="00AF76FA">
      <w:pPr>
        <w:pStyle w:val="ProductList-BodyIndented"/>
      </w:pPr>
    </w:p>
    <w:p w14:paraId="12B5AB62" w14:textId="77777777" w:rsidR="00AF76FA" w:rsidRDefault="00E92E0B">
      <w:pPr>
        <w:pStyle w:val="ProductList-SubClauseHeading"/>
        <w:outlineLvl w:val="5"/>
      </w:pPr>
      <w:r>
        <w:t>3.3.4 Доступ до служб керування правами Active Directory у Windows Server 2019</w:t>
      </w:r>
    </w:p>
    <w:p w14:paraId="5E7C7B7B" w14:textId="77777777" w:rsidR="00AF76FA" w:rsidRDefault="00E92E0B">
      <w:pPr>
        <w:pStyle w:val="ProductList-BodyIndented"/>
      </w:pPr>
      <w:r>
        <w:t>Клієнту необхідно придбати ліцензію доступу клієнта для Служб керування правами Active Directory у Windows Server 2019 для кожного Облікового запису користувача, який має прямий або непрямий доступ до функціональних можливостей Служб керування правами Active Directory у Windows Server 2019.</w:t>
      </w:r>
    </w:p>
    <w:p w14:paraId="689A1651" w14:textId="77777777" w:rsidR="00AF76FA" w:rsidRDefault="00AF76FA">
      <w:pPr>
        <w:pStyle w:val="ProductList-BodyIndented"/>
      </w:pPr>
    </w:p>
    <w:p w14:paraId="7A570C32" w14:textId="77777777" w:rsidR="00AF76FA" w:rsidRDefault="00E92E0B">
      <w:pPr>
        <w:pStyle w:val="ProductList-ClauseHeading"/>
        <w:outlineLvl w:val="4"/>
      </w:pPr>
      <w:r>
        <w:t>3.4 Windows Server Container без ізоляції Hyper-V з Windows Server 2019 Standard і Datacenter</w:t>
      </w:r>
    </w:p>
    <w:p w14:paraId="787BD425" w14:textId="77777777" w:rsidR="00AF76FA" w:rsidRDefault="00E92E0B">
      <w:pPr>
        <w:pStyle w:val="ProductList-Body"/>
      </w:pPr>
      <w:r>
        <w:t xml:space="preserve">Клієнт може користуватися будь-якою кількістю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які розділено на екземпляри </w:t>
      </w:r>
      <w:r>
        <w:fldChar w:fldCharType="begin"/>
      </w:r>
      <w:r>
        <w:instrText xml:space="preserve"> AutoTextList   \s NoStyle \t "Windows Server Container без ізоляції Hyper-V (раніше відомий як Windows Server Container) — це функція програмного забезпечення Windows Server." </w:instrText>
      </w:r>
      <w:r>
        <w:fldChar w:fldCharType="separate"/>
      </w:r>
      <w:r>
        <w:rPr>
          <w:color w:val="0563C1"/>
        </w:rPr>
        <w:t>Windows Server Container без ізоляції Hyper-V</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4186848E" w14:textId="77777777" w:rsidR="00AF76FA" w:rsidRDefault="00AF76FA">
      <w:pPr>
        <w:pStyle w:val="ProductList-Body"/>
      </w:pPr>
    </w:p>
    <w:p w14:paraId="609811D4" w14:textId="77777777" w:rsidR="00AF76FA" w:rsidRDefault="00E92E0B">
      <w:pPr>
        <w:pStyle w:val="ProductList-ClauseHeading"/>
        <w:outlineLvl w:val="4"/>
      </w:pPr>
      <w:r>
        <w:t>3.5 Додаткове програмне забезпечення для Windows Server 2019</w:t>
      </w:r>
    </w:p>
    <w:tbl>
      <w:tblPr>
        <w:tblStyle w:val="PURTable"/>
        <w:tblW w:w="0" w:type="dxa"/>
        <w:tblLook w:val="04A0" w:firstRow="1" w:lastRow="0" w:firstColumn="1" w:lastColumn="0" w:noHBand="0" w:noVBand="1"/>
      </w:tblPr>
      <w:tblGrid>
        <w:gridCol w:w="3650"/>
        <w:gridCol w:w="3690"/>
        <w:gridCol w:w="3576"/>
      </w:tblGrid>
      <w:tr w:rsidR="00AF76FA" w14:paraId="0B1445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4F0CE7A" w14:textId="77777777" w:rsidR="00AF76FA" w:rsidRDefault="00E92E0B">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652DFDB4" w14:textId="77777777" w:rsidR="00AF76FA" w:rsidRDefault="00E92E0B">
            <w:pPr>
              <w:pStyle w:val="ProductList-TableBody"/>
            </w:pPr>
            <w:r>
              <w:t>Утиліта GBUNIECN.EXE</w:t>
            </w:r>
          </w:p>
        </w:tc>
        <w:tc>
          <w:tcPr>
            <w:tcW w:w="4040" w:type="dxa"/>
            <w:tcBorders>
              <w:top w:val="single" w:sz="18" w:space="0" w:color="0072C6"/>
              <w:left w:val="single" w:sz="4" w:space="0" w:color="000000"/>
              <w:bottom w:val="single" w:sz="4" w:space="0" w:color="000000"/>
              <w:right w:val="single" w:sz="4" w:space="0" w:color="000000"/>
            </w:tcBorders>
          </w:tcPr>
          <w:p w14:paraId="306AC4FF" w14:textId="77777777" w:rsidR="00AF76FA" w:rsidRDefault="00AF76FA">
            <w:pPr>
              <w:pStyle w:val="ProductList-TableBody"/>
            </w:pPr>
          </w:p>
        </w:tc>
      </w:tr>
    </w:tbl>
    <w:p w14:paraId="23CD4B68" w14:textId="77777777" w:rsidR="00AF76FA" w:rsidRDefault="00E92E0B">
      <w:pPr>
        <w:pStyle w:val="ProductList-Offering1SubSection"/>
        <w:outlineLvl w:val="3"/>
      </w:pPr>
      <w:bookmarkStart w:id="209" w:name="_Sec833"/>
      <w:r>
        <w:t>4. Підтримка програмного забезпечення</w:t>
      </w:r>
      <w:bookmarkEnd w:id="209"/>
    </w:p>
    <w:tbl>
      <w:tblPr>
        <w:tblStyle w:val="PURTable"/>
        <w:tblW w:w="0" w:type="dxa"/>
        <w:tblLook w:val="04A0" w:firstRow="1" w:lastRow="0" w:firstColumn="1" w:lastColumn="0" w:noHBand="0" w:noVBand="1"/>
      </w:tblPr>
      <w:tblGrid>
        <w:gridCol w:w="3638"/>
        <w:gridCol w:w="3639"/>
        <w:gridCol w:w="3639"/>
      </w:tblGrid>
      <w:tr w:rsidR="00AF76FA" w14:paraId="2E522C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15D2A87B" w14:textId="77777777" w:rsidR="00AF76FA" w:rsidRDefault="00E92E0B">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2060"/>
              <w:left w:val="single" w:sz="4" w:space="0" w:color="000000"/>
              <w:bottom w:val="single" w:sz="4" w:space="0" w:color="000000"/>
              <w:right w:val="single" w:sz="4" w:space="0" w:color="000000"/>
            </w:tcBorders>
          </w:tcPr>
          <w:p w14:paraId="4D96260A" w14:textId="77777777" w:rsidR="00AF76FA" w:rsidRDefault="00E92E0B">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143E1FAF" w14:textId="77777777" w:rsidR="00AF76FA" w:rsidRDefault="00E92E0B">
            <w:pPr>
              <w:pStyle w:val="ProductList-TableBody"/>
            </w:pPr>
            <w:r>
              <w:rPr>
                <w:color w:val="404040"/>
              </w:rPr>
              <w:t>Права переходу на резервний ресурс: Н/Д</w:t>
            </w:r>
          </w:p>
        </w:tc>
      </w:tr>
      <w:tr w:rsidR="00AF76FA" w14:paraId="63962DC1" w14:textId="77777777">
        <w:tc>
          <w:tcPr>
            <w:tcW w:w="4040" w:type="dxa"/>
            <w:tcBorders>
              <w:top w:val="single" w:sz="4" w:space="0" w:color="000000"/>
              <w:left w:val="single" w:sz="4" w:space="0" w:color="000000"/>
              <w:bottom w:val="single" w:sz="4" w:space="0" w:color="000000"/>
              <w:right w:val="single" w:sz="4" w:space="0" w:color="000000"/>
            </w:tcBorders>
          </w:tcPr>
          <w:p w14:paraId="2171DB40" w14:textId="77777777" w:rsidR="00AF76FA" w:rsidRDefault="00E92E0B">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Лише External Connector</w:t>
            </w:r>
          </w:p>
        </w:tc>
        <w:tc>
          <w:tcPr>
            <w:tcW w:w="4040" w:type="dxa"/>
            <w:tcBorders>
              <w:top w:val="single" w:sz="4" w:space="0" w:color="000000"/>
              <w:left w:val="single" w:sz="4" w:space="0" w:color="000000"/>
              <w:bottom w:val="single" w:sz="4" w:space="0" w:color="000000"/>
              <w:right w:val="single" w:sz="4" w:space="0" w:color="000000"/>
            </w:tcBorders>
          </w:tcPr>
          <w:p w14:paraId="27F4F3E1" w14:textId="77777777" w:rsidR="00AF76FA" w:rsidRDefault="00E92E0B">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Див. </w:t>
            </w:r>
            <w:hyperlink r:id="rId102">
              <w:r>
                <w:rPr>
                  <w:color w:val="00467F"/>
                  <w:u w:val="single"/>
                </w:rPr>
                <w:t>Список продуктів за жовтень 2013 р., за березень 2014 р.</w:t>
              </w:r>
            </w:hyperlink>
            <w:r>
              <w:t xml:space="preserve"> (попередні версії, а також Пакет HPC</w:t>
            </w:r>
            <w:r>
              <w:fldChar w:fldCharType="begin"/>
            </w:r>
            <w:r>
              <w:instrText xml:space="preserve"> XE "Пакет HPC"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для комп’ютерів на базі процесорів Itanium</w:t>
            </w:r>
            <w:r>
              <w:fldChar w:fldCharType="begin"/>
            </w:r>
            <w:r>
              <w:instrText xml:space="preserve"> XE "Windows Server для комп’ютерів на базі процесорів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Список продуктів за червень 2015 р.</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Умови для продуктів за жовтень і грудень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B3CB91B" w14:textId="77777777" w:rsidR="00AF76FA" w:rsidRDefault="00E92E0B">
            <w:pPr>
              <w:pStyle w:val="ProductList-TableBody"/>
            </w:pPr>
            <w:r>
              <w:rPr>
                <w:color w:val="404040"/>
              </w:rPr>
              <w:t>Права на віддалене використання: Н/Д</w:t>
            </w:r>
          </w:p>
        </w:tc>
      </w:tr>
      <w:tr w:rsidR="00AF76FA" w14:paraId="2B2801B9" w14:textId="77777777">
        <w:tc>
          <w:tcPr>
            <w:tcW w:w="4040" w:type="dxa"/>
            <w:tcBorders>
              <w:top w:val="single" w:sz="4" w:space="0" w:color="000000"/>
              <w:left w:val="single" w:sz="4" w:space="0" w:color="000000"/>
              <w:bottom w:val="single" w:sz="4" w:space="0" w:color="000000"/>
              <w:right w:val="single" w:sz="4" w:space="0" w:color="000000"/>
            </w:tcBorders>
          </w:tcPr>
          <w:p w14:paraId="13662327" w14:textId="77777777" w:rsidR="00AF76FA" w:rsidRDefault="00E92E0B">
            <w:pPr>
              <w:pStyle w:val="ProductList-TableBody"/>
            </w:pPr>
            <w:r>
              <w:fldChar w:fldCharType="begin"/>
            </w:r>
            <w:r>
              <w:instrText xml:space="preserve"> AutoTextList   \s NoStyle \t "Самостійне розміщення: перевага Підтримки програмного забезпечення, яка дає змогу використовувати Продукти для розміщення на певних умовах. Докладні відомості див. в розділі «Сервери – саморозміщувані програми» в Додатку B «Підтримка програмного забезпечення»." </w:instrText>
            </w:r>
            <w:r>
              <w:fldChar w:fldCharType="separate"/>
            </w:r>
            <w:r>
              <w:rPr>
                <w:color w:val="0563C1"/>
              </w:rPr>
              <w:t>Самостійне розміщення</w:t>
            </w:r>
            <w:r>
              <w:fldChar w:fldCharType="end"/>
            </w:r>
            <w:r>
              <w:t>: Усі випуски (за винятком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05F4112" w14:textId="77777777" w:rsidR="00AF76FA" w:rsidRDefault="00E92E0B">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1502854" w14:textId="77777777" w:rsidR="00AF76FA" w:rsidRDefault="00AF76FA">
            <w:pPr>
              <w:pStyle w:val="ProductList-TableBody"/>
            </w:pPr>
          </w:p>
        </w:tc>
      </w:tr>
    </w:tbl>
    <w:p w14:paraId="38D6DC91" w14:textId="77777777" w:rsidR="00AF76FA" w:rsidRDefault="00AF76FA">
      <w:pPr>
        <w:pStyle w:val="ProductList-ClauseHeading"/>
        <w:outlineLvl w:val="4"/>
      </w:pPr>
    </w:p>
    <w:p w14:paraId="25D86FA8" w14:textId="77777777" w:rsidR="00AF76FA" w:rsidRDefault="00E92E0B">
      <w:pPr>
        <w:pStyle w:val="ProductList-ClauseHeading"/>
        <w:outlineLvl w:val="4"/>
      </w:pPr>
      <w:r>
        <w:t>4.1 Перевага Microsoft Azure для Windows Server у гібридних середовищах</w:t>
      </w:r>
    </w:p>
    <w:p w14:paraId="7B4056B8" w14:textId="77777777" w:rsidR="00AF76FA" w:rsidRDefault="00E92E0B">
      <w:pPr>
        <w:pStyle w:val="ProductList-Body"/>
      </w:pPr>
      <w:r>
        <w:t xml:space="preserve">Відомості про розгортання образів Windows Server у Microsoft Azure див. у </w:t>
      </w:r>
      <w:hyperlink w:anchor="_Sec624">
        <w:r>
          <w:rPr>
            <w:color w:val="00467F"/>
            <w:u w:val="single"/>
          </w:rPr>
          <w:t xml:space="preserve">Розділі 8 «Перевага Microsoft Azure в гібридних середовищах» </w:t>
        </w:r>
      </w:hyperlink>
      <w:r>
        <w:t>Запису товару Microsoft Azure.</w:t>
      </w:r>
    </w:p>
    <w:p w14:paraId="6E4BD71D" w14:textId="77777777" w:rsidR="00AF76FA" w:rsidRDefault="00AF76FA">
      <w:pPr>
        <w:pStyle w:val="ProductList-Body"/>
      </w:pPr>
    </w:p>
    <w:p w14:paraId="6E88608E" w14:textId="77777777" w:rsidR="00AF76FA" w:rsidRDefault="00E92E0B">
      <w:pPr>
        <w:pStyle w:val="ProductList-ClauseHeading"/>
        <w:outlineLvl w:val="4"/>
      </w:pPr>
      <w:r>
        <w:t>4.2 Піврічні канальні випуски</w:t>
      </w:r>
    </w:p>
    <w:p w14:paraId="00ED0C85" w14:textId="77777777" w:rsidR="00AF76FA" w:rsidRDefault="00E92E0B">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Ліцензій</w:t>
      </w:r>
      <w:r>
        <w:fldChar w:fldCharType="end"/>
      </w:r>
      <w:r>
        <w:t xml:space="preserve"> Windows Server Standard чи Datacenter, для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Ліцензій</w:t>
      </w:r>
      <w:r>
        <w:fldChar w:fldCharType="end"/>
      </w:r>
      <w:r>
        <w:t xml:space="preserve"> Windows Server Base Access,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Ліцензій</w:t>
      </w:r>
      <w:r>
        <w:fldChar w:fldCharType="end"/>
      </w:r>
      <w:r>
        <w:t xml:space="preserve"> Windows Server Additive Access (якщо застосовно) можуть інсталювати й використовувати Піврічні канальні випуски (зокрема Пілотні й Широкі випуски) на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Сервером." </w:instrText>
      </w:r>
      <w:r>
        <w:fldChar w:fldCharType="separate"/>
      </w:r>
      <w:r>
        <w:rPr>
          <w:color w:val="0563C1"/>
        </w:rPr>
        <w:t>Ліцензійних серверах</w:t>
      </w:r>
      <w:r>
        <w:fldChar w:fldCharType="end"/>
      </w:r>
      <w:r>
        <w:t>.</w:t>
      </w:r>
    </w:p>
    <w:p w14:paraId="2105F135" w14:textId="77777777" w:rsidR="00AF76FA" w:rsidRDefault="00AF76FA">
      <w:pPr>
        <w:pStyle w:val="ProductList-ClauseHeading"/>
        <w:outlineLvl w:val="4"/>
      </w:pPr>
    </w:p>
    <w:p w14:paraId="7C033C24" w14:textId="77777777" w:rsidR="00AF76FA" w:rsidRDefault="00E92E0B">
      <w:pPr>
        <w:pStyle w:val="ProductList-ClauseHeading"/>
        <w:outlineLvl w:val="4"/>
      </w:pPr>
      <w:r>
        <w:t>4.3 Ліцензія доступу клієнта й ліцензія на передплату користувача для Служб віддалених робочих столів («RDS») – розширені права</w:t>
      </w:r>
    </w:p>
    <w:p w14:paraId="23273E22" w14:textId="77777777" w:rsidR="00AF76FA" w:rsidRDefault="00E92E0B">
      <w:pPr>
        <w:pStyle w:val="ProductList-Body"/>
      </w:pPr>
      <w:r>
        <w:t xml:space="preserve">Клієнт може використовувати ліцензії CAL «на користувача» та передплачені ліцензії користувача для RDS із програмним забезпеченням Windows Server, що працює в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призначених для внутрішнього використання в Службах Microsoft Azure або на спільних чи призначених серверах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програми «Переміщення ліцензій через Підтримку програмного забезпечення»</w:t>
      </w:r>
      <w:r>
        <w:fldChar w:fldCharType="end"/>
      </w:r>
      <w:r>
        <w:t xml:space="preserve">, для якої він заповнив і надіслав форму «License Mobility verification». За винятком доступу з боку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Клієнта за програмою «Переміщення ліцензій через Підтримку програмного забезпечення»</w:t>
      </w:r>
      <w:r>
        <w:fldChar w:fldCharType="end"/>
      </w:r>
      <w:r>
        <w:t xml:space="preserve"> в цілях адміністрування, інші особи не мають прав доступу до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Будь-яку </w:t>
      </w:r>
      <w:r>
        <w:fldChar w:fldCharType="begin"/>
      </w:r>
      <w:r>
        <w:instrText xml:space="preserve"> AutoTextList   \s NoStyle \t "Ліцензія доступу клієнта (CAL) може призначатися користувачу або пристрою залежно від обставин. (Повне визначення див. в Глосарії.)" </w:instrText>
      </w:r>
      <w:r>
        <w:fldChar w:fldCharType="separate"/>
      </w:r>
      <w:r>
        <w:rPr>
          <w:color w:val="0563C1"/>
        </w:rPr>
        <w:t>ліцензію доступу клієнта</w:t>
      </w:r>
      <w:r>
        <w:fldChar w:fldCharType="end"/>
      </w:r>
      <w:r>
        <w:t xml:space="preserve"> або Передплачену ліцензію користувача, яку Клієнт використовує таким чином, можна згодом перемістити до Служб Microsoft Azure або до нового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програми «Переміщення ліцензій через Підтримку програмного забезпечення»</w:t>
      </w:r>
      <w:r>
        <w:fldChar w:fldCharType="end"/>
      </w:r>
      <w:r>
        <w:t>, але не раніше ніж через 90 днів із початку її використання в поточному середовищі.</w:t>
      </w:r>
    </w:p>
    <w:p w14:paraId="338762C3" w14:textId="77777777" w:rsidR="00AF76FA" w:rsidRDefault="00AF76FA">
      <w:pPr>
        <w:pStyle w:val="ProductList-Body"/>
      </w:pPr>
    </w:p>
    <w:p w14:paraId="6BE4A675" w14:textId="77777777" w:rsidR="00AF76FA" w:rsidRDefault="00E92E0B">
      <w:pPr>
        <w:pStyle w:val="ProductList-ClauseHeading"/>
        <w:outlineLvl w:val="4"/>
      </w:pPr>
      <w:r>
        <w:t>4.4. Подовжені оновлення системи безпеки</w:t>
      </w:r>
    </w:p>
    <w:p w14:paraId="3DD2CB9E" w14:textId="77777777" w:rsidR="00AF76FA" w:rsidRDefault="00E92E0B">
      <w:pPr>
        <w:pStyle w:val="ProductList-Body"/>
      </w:pPr>
      <w:r>
        <w:t xml:space="preserve">Відомості про придбання й використання Подовжених оновлень системи безпеки див. в розділі </w:t>
      </w:r>
      <w:hyperlink w:anchor="_Sec1282">
        <w:r>
          <w:rPr>
            <w:color w:val="00467F"/>
            <w:u w:val="single"/>
          </w:rPr>
          <w:t>Подовжені оновлення системи безпеки</w:t>
        </w:r>
      </w:hyperlink>
      <w:r>
        <w:t xml:space="preserve"> в додатку B. </w:t>
      </w:r>
    </w:p>
    <w:p w14:paraId="5ADA42A4" w14:textId="77777777" w:rsidR="00AF76FA" w:rsidRDefault="00AF76FA">
      <w:pPr>
        <w:pStyle w:val="ProductList-Body"/>
      </w:pPr>
    </w:p>
    <w:p w14:paraId="023B6A0B" w14:textId="77777777" w:rsidR="00AF76FA" w:rsidRDefault="00E92E0B">
      <w:pPr>
        <w:pStyle w:val="ProductList-ClauseHeading"/>
        <w:outlineLvl w:val="4"/>
      </w:pPr>
      <w:r>
        <w:t>4.5 Windows Virtual Desktop для Windows Server</w:t>
      </w:r>
    </w:p>
    <w:p w14:paraId="3C5FE104" w14:textId="77777777" w:rsidR="00AF76FA" w:rsidRDefault="00E92E0B">
      <w:pPr>
        <w:pStyle w:val="ProductList-Body"/>
      </w:pPr>
      <w:r>
        <w:t xml:space="preserve">Права на доступ до Windows Virtual Desktop на віртуальних машинах із Windows Server див. в розділі «Windows Virtual Desktop» </w:t>
      </w:r>
      <w:hyperlink w:anchor="_Sec624">
        <w:r>
          <w:rPr>
            <w:color w:val="00467F"/>
            <w:u w:val="single"/>
          </w:rPr>
          <w:t>розділу для запису продукту Microsoft Azure Services</w:t>
        </w:r>
      </w:hyperlink>
      <w:r>
        <w:t>.</w:t>
      </w:r>
    </w:p>
    <w:p w14:paraId="45483910" w14:textId="77777777" w:rsidR="00AF76FA" w:rsidRDefault="00AF76FA">
      <w:pPr>
        <w:pStyle w:val="PURBreadcrumb"/>
      </w:pPr>
    </w:p>
    <w:tbl>
      <w:tblPr>
        <w:tblStyle w:val="PURTable"/>
        <w:tblW w:w="0" w:type="dxa"/>
        <w:tblLook w:val="04A0" w:firstRow="1" w:lastRow="0" w:firstColumn="1" w:lastColumn="0" w:noHBand="0" w:noVBand="1"/>
      </w:tblPr>
      <w:tblGrid>
        <w:gridCol w:w="10916"/>
      </w:tblGrid>
      <w:tr w:rsidR="00AF76FA" w14:paraId="6FBFB4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C1E6C9" w14:textId="77777777" w:rsidR="00AF76FA" w:rsidRDefault="00C218A1">
            <w:pPr>
              <w:pStyle w:val="ProductList-TableBody"/>
              <w:jc w:val="right"/>
            </w:pPr>
            <w:hyperlink w:anchor="_Sec842">
              <w:r w:rsidR="00E92E0B">
                <w:rPr>
                  <w:color w:val="00467F"/>
                  <w:sz w:val="14"/>
                  <w:u w:val="single"/>
                </w:rPr>
                <w:t>Зміст</w:t>
              </w:r>
            </w:hyperlink>
            <w:r w:rsidR="00E92E0B">
              <w:rPr>
                <w:sz w:val="14"/>
              </w:rPr>
              <w:t>/</w:t>
            </w:r>
            <w:hyperlink w:anchor="_Sec549">
              <w:r w:rsidR="00E92E0B">
                <w:rPr>
                  <w:color w:val="00467F"/>
                  <w:sz w:val="14"/>
                  <w:u w:val="single"/>
                </w:rPr>
                <w:t>Глосарій</w:t>
              </w:r>
            </w:hyperlink>
            <w:r w:rsidR="00E92E0B">
              <w:rPr>
                <w:sz w:val="14"/>
              </w:rPr>
              <w:t>/</w:t>
            </w:r>
            <w:hyperlink w:anchor="_Sec844">
              <w:r w:rsidR="00E92E0B">
                <w:rPr>
                  <w:color w:val="00467F"/>
                  <w:sz w:val="14"/>
                  <w:u w:val="single"/>
                </w:rPr>
                <w:t>Покажчик</w:t>
              </w:r>
            </w:hyperlink>
          </w:p>
        </w:tc>
      </w:tr>
    </w:tbl>
    <w:p w14:paraId="2873694D" w14:textId="77777777" w:rsidR="00AF76FA" w:rsidRDefault="00AF76FA">
      <w:pPr>
        <w:pStyle w:val="ProductList-Body"/>
      </w:pPr>
    </w:p>
    <w:p w14:paraId="439B1CB1" w14:textId="77777777" w:rsidR="00AF76FA" w:rsidRDefault="00AF76FA">
      <w:pPr>
        <w:sectPr w:rsidR="00AF76FA">
          <w:headerReference w:type="default" r:id="rId105"/>
          <w:footerReference w:type="default" r:id="rId106"/>
          <w:type w:val="continuous"/>
          <w:pgSz w:w="12240" w:h="15840" w:code="1"/>
          <w:pgMar w:top="1170" w:right="720" w:bottom="720" w:left="720" w:header="432" w:footer="288" w:gutter="0"/>
          <w:cols w:space="360"/>
        </w:sectPr>
      </w:pPr>
    </w:p>
    <w:p w14:paraId="30A88A6B" w14:textId="77777777" w:rsidR="00AF76FA" w:rsidRDefault="00E92E0B">
      <w:pPr>
        <w:pStyle w:val="ProductList-SectionHeading"/>
        <w:pageBreakBefore/>
        <w:outlineLvl w:val="0"/>
      </w:pPr>
      <w:bookmarkStart w:id="210" w:name="_Sec548"/>
      <w:bookmarkEnd w:id="32"/>
      <w:r>
        <w:t>Онлайнові служби</w:t>
      </w:r>
      <w:r>
        <w:fldChar w:fldCharType="begin"/>
      </w:r>
      <w:r>
        <w:instrText xml:space="preserve"> TC "</w:instrText>
      </w:r>
      <w:bookmarkStart w:id="211" w:name="_Toc60150751"/>
      <w:r>
        <w:instrText>Онлайнові служби</w:instrText>
      </w:r>
      <w:bookmarkEnd w:id="211"/>
      <w:r>
        <w:instrText>" \l 1</w:instrText>
      </w:r>
      <w:r>
        <w:fldChar w:fldCharType="end"/>
      </w:r>
    </w:p>
    <w:p w14:paraId="4CD2F5B9" w14:textId="77777777" w:rsidR="00AF76FA" w:rsidRDefault="00E92E0B">
      <w:pPr>
        <w:pStyle w:val="ProductList-Body"/>
      </w:pPr>
      <w:r>
        <w:t xml:space="preserve">Придбання та використання Клієнтом служб Microsoft Online Services регулюється Умовами для продуктів і Умовами використання служб Microsoft Online Services, розміщеними на веб-сторінці </w:t>
      </w:r>
      <w:hyperlink r:id="rId107">
        <w:r>
          <w:rPr>
            <w:color w:val="00467F"/>
            <w:u w:val="single"/>
          </w:rPr>
          <w:t>http://go.microsoft.com/?linkid=9840733</w:t>
        </w:r>
      </w:hyperlink>
      <w:r>
        <w:t xml:space="preserve"> та включеними до цього документу способом посилання.</w:t>
      </w:r>
    </w:p>
    <w:p w14:paraId="5429A5A7" w14:textId="77777777" w:rsidR="00AF76FA" w:rsidRDefault="00E92E0B">
      <w:pPr>
        <w:pStyle w:val="ProductList-Offering1Heading"/>
        <w:outlineLvl w:val="1"/>
      </w:pPr>
      <w:bookmarkStart w:id="212" w:name="_Sec620"/>
      <w:r>
        <w:t>Доступність Онлайнових служб у регіонах</w:t>
      </w:r>
      <w:bookmarkEnd w:id="212"/>
      <w:r>
        <w:fldChar w:fldCharType="begin"/>
      </w:r>
      <w:r>
        <w:instrText xml:space="preserve"> TC "</w:instrText>
      </w:r>
      <w:bookmarkStart w:id="213" w:name="_Toc60150752"/>
      <w:r>
        <w:instrText>Доступність Онлайнових служб у регіонах</w:instrText>
      </w:r>
      <w:bookmarkEnd w:id="213"/>
      <w:r>
        <w:instrText>" \l 2</w:instrText>
      </w:r>
      <w:r>
        <w:fldChar w:fldCharType="end"/>
      </w:r>
    </w:p>
    <w:p w14:paraId="5CC4E3A3" w14:textId="77777777" w:rsidR="00AF76FA" w:rsidRDefault="00E92E0B">
      <w:pPr>
        <w:pStyle w:val="ProductList-Body"/>
      </w:pPr>
      <w:r>
        <w:t xml:space="preserve">Список країн і регіонів, у яких доступні Онлайнові служби, розміщено на веб-сторінці </w:t>
      </w:r>
      <w:hyperlink r:id="rId108">
        <w:r>
          <w:rPr>
            <w:color w:val="00467F"/>
            <w:u w:val="single"/>
          </w:rPr>
          <w:t>https://www.microsoft.com/microsoft-365/business/international-availability</w:t>
        </w:r>
      </w:hyperlink>
      <w:r>
        <w:t>.</w:t>
      </w:r>
    </w:p>
    <w:p w14:paraId="085DDA9B" w14:textId="77777777" w:rsidR="00AF76FA" w:rsidRDefault="00E92E0B">
      <w:pPr>
        <w:pStyle w:val="ProductList-Offering1Heading"/>
        <w:outlineLvl w:val="1"/>
      </w:pPr>
      <w:bookmarkStart w:id="214" w:name="_Sec621"/>
      <w:r>
        <w:t>Правила придбання Онлайнових служб</w:t>
      </w:r>
      <w:bookmarkEnd w:id="214"/>
      <w:r>
        <w:fldChar w:fldCharType="begin"/>
      </w:r>
      <w:r>
        <w:instrText xml:space="preserve"> TC "</w:instrText>
      </w:r>
      <w:bookmarkStart w:id="215" w:name="_Toc60150753"/>
      <w:r>
        <w:instrText>Правила придбання Онлайнових служб</w:instrText>
      </w:r>
      <w:bookmarkEnd w:id="215"/>
      <w:r>
        <w:instrText>" \l 2</w:instrText>
      </w:r>
      <w:r>
        <w:fldChar w:fldCharType="end"/>
      </w:r>
    </w:p>
    <w:p w14:paraId="13981F7D" w14:textId="77777777" w:rsidR="00AF76FA" w:rsidRDefault="00E92E0B">
      <w:pPr>
        <w:pStyle w:val="ProductList-Body"/>
      </w:pPr>
      <w:r>
        <w:t>На придбання Онлайнових служб поширюються такі умови:</w:t>
      </w:r>
    </w:p>
    <w:p w14:paraId="4DFCB435" w14:textId="77777777" w:rsidR="00AF76FA" w:rsidRDefault="00E92E0B" w:rsidP="00E92E0B">
      <w:pPr>
        <w:pStyle w:val="ProductList-Bullet"/>
        <w:numPr>
          <w:ilvl w:val="0"/>
          <w:numId w:val="33"/>
        </w:numPr>
      </w:pPr>
      <w:r>
        <w:t xml:space="preserve">Умови передплати різняться залежно від програми, за якою вона придбавається. За програмою договору «Enterprise Agreement» закінчення строку передплати на Онлайнові служби, крім Microsoft Azure, має збігатися з датою закінчення дії Реєстраційної форми Клієнта. </w:t>
      </w:r>
    </w:p>
    <w:p w14:paraId="729A3F20" w14:textId="77777777" w:rsidR="00AF76FA" w:rsidRDefault="00E92E0B" w:rsidP="00E92E0B">
      <w:pPr>
        <w:pStyle w:val="ProductList-Bullet"/>
        <w:numPr>
          <w:ilvl w:val="0"/>
          <w:numId w:val="33"/>
        </w:numPr>
      </w:pPr>
      <w:r>
        <w:t>Якщо Клієнт здійснює додаткове придбання Онлайнової служби, закінчення строку передплати додаткового придбання має відповідати строку наявної передплати Клієнта на ту саму Онлайнову службу. Це положення не застосовується до Резервування Azure.</w:t>
      </w:r>
    </w:p>
    <w:p w14:paraId="2274A1B8" w14:textId="77777777" w:rsidR="00AF76FA" w:rsidRDefault="00E92E0B" w:rsidP="00E92E0B">
      <w:pPr>
        <w:pStyle w:val="ProductList-Bullet"/>
        <w:numPr>
          <w:ilvl w:val="0"/>
          <w:numId w:val="33"/>
        </w:numPr>
      </w:pPr>
      <w:r>
        <w:t xml:space="preserve">Клієнт не може зменшувати кількість користувачів чи пристроїв, включених у передплату на Онлайнові служби, протягом терміну дії цієї передплати, за винятком випадків, передбачених угодою про корпоративне ліцензування Клієнта. </w:t>
      </w:r>
    </w:p>
    <w:p w14:paraId="6F6CC351" w14:textId="77777777" w:rsidR="00AF76FA" w:rsidRDefault="00E92E0B" w:rsidP="00E92E0B">
      <w:pPr>
        <w:pStyle w:val="ProductList-Bullet"/>
        <w:numPr>
          <w:ilvl w:val="0"/>
          <w:numId w:val="33"/>
        </w:numPr>
      </w:pPr>
      <w:r>
        <w:t>Умови для Microsoft Azure наведено в Записі товару «Microsoft Azure».</w:t>
      </w:r>
    </w:p>
    <w:p w14:paraId="3A8DF276" w14:textId="77777777" w:rsidR="00AF76FA" w:rsidRDefault="00E92E0B" w:rsidP="00E92E0B">
      <w:pPr>
        <w:pStyle w:val="ProductList-Bullet"/>
        <w:numPr>
          <w:ilvl w:val="0"/>
          <w:numId w:val="33"/>
        </w:numPr>
      </w:pPr>
      <w:r>
        <w:fldChar w:fldCharType="begin"/>
      </w:r>
      <w:r>
        <w:instrText xml:space="preserve"> AutoTextList   \s NoStyle \t "Додаткова ліцензія – це ліцензія, яка купується на додаток до раніше придбаної Ліцензії на оновлення та пов’язується з нею… (повне визначення див. в Глосарії)." </w:instrText>
      </w:r>
      <w:r>
        <w:fldChar w:fldCharType="separate"/>
      </w:r>
      <w:r>
        <w:rPr>
          <w:color w:val="0563C1"/>
        </w:rPr>
        <w:t>Додаткову</w:t>
      </w:r>
      <w:r>
        <w:fldChar w:fldCharType="end"/>
      </w:r>
      <w:r>
        <w:t xml:space="preserve"> передплачену ліцензію користувача та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передплачену ліцензію</w:t>
      </w:r>
      <w:r>
        <w:fldChar w:fldCharType="end"/>
      </w:r>
      <w:r>
        <w:t xml:space="preserve"> користувача на </w:t>
      </w:r>
      <w:r>
        <w:fldChar w:fldCharType="begin"/>
      </w:r>
      <w:r>
        <w:instrText xml:space="preserve"> AutoTextList   \s NoStyle \t "Ліцензія на перехід – це ліцензія, що купується на додаток до раніше придбаної базової ліцензії (і пов’язується з нею)." </w:instrText>
      </w:r>
      <w:r>
        <w:fldChar w:fldCharType="separate"/>
      </w:r>
      <w:r>
        <w:rPr>
          <w:color w:val="0563C1"/>
        </w:rPr>
        <w:t>перехід</w:t>
      </w:r>
      <w:r>
        <w:fldChar w:fldCharType="end"/>
      </w:r>
      <w:r>
        <w:t xml:space="preserve"> потрібно купувати в межах тієї самої угоди корпоративного ліцензування й тієї самої реєстраційної форми (якщо є), за якими придбано Ліцензію на оновлення або базову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SL</w:t>
      </w:r>
      <w:r>
        <w:fldChar w:fldCharType="end"/>
      </w:r>
      <w:r>
        <w:t xml:space="preserve">. </w:t>
      </w:r>
      <w:r>
        <w:fldChar w:fldCharType="begin"/>
      </w:r>
      <w:r>
        <w:instrText xml:space="preserve"> AutoTextList   \s NoStyle \t "Додаткова ліцензія – це ліцензія, яка купується на додаток до раніше придбаної Ліцензії на оновлення та пов’язується з нею… (повне визначення див. в Глосарії)." </w:instrText>
      </w:r>
      <w:r>
        <w:fldChar w:fldCharType="separate"/>
      </w:r>
      <w:r>
        <w:rPr>
          <w:color w:val="0563C1"/>
        </w:rPr>
        <w:t>Додаткові ліцензії</w:t>
      </w:r>
      <w:r>
        <w:fldChar w:fldCharType="end"/>
      </w:r>
      <w:r>
        <w:t xml:space="preserve"> припиняють діяти в момент завершення дії покриття за програмою Підтримки програмного забезпечення для Ліцензії на оновлення або </w:t>
      </w:r>
      <w:r>
        <w:fldChar w:fldCharType="begin"/>
      </w:r>
      <w:r>
        <w:instrText xml:space="preserve"> AutoTextList   \s NoStyle \t "Додаткова ліцензія – це ліцензія, яка купується на додаток до раніше придбаної Ліцензії на оновлення та пов’язується з нею… (повне визначення див. в Глосарії)." </w:instrText>
      </w:r>
      <w:r>
        <w:fldChar w:fldCharType="separate"/>
      </w:r>
      <w:r>
        <w:rPr>
          <w:color w:val="0563C1"/>
        </w:rPr>
        <w:t>Додаткової</w:t>
      </w:r>
      <w:r>
        <w:fldChar w:fldCharType="end"/>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SL</w:t>
      </w:r>
      <w:r>
        <w:fldChar w:fldCharType="end"/>
      </w:r>
      <w:r>
        <w:t xml:space="preserve"> користувача, залежно від того, що з цього перестає діяти раніше. Ліцензії </w:t>
      </w:r>
      <w:r>
        <w:fldChar w:fldCharType="begin"/>
      </w:r>
      <w:r>
        <w:instrText xml:space="preserve"> AutoTextList   \s NoStyle \t "Ліцензія на перехід – це ліцензія, що купується на додаток до раніше придбаної базової ліцензії (і пов’язується з нею)." </w:instrText>
      </w:r>
      <w:r>
        <w:fldChar w:fldCharType="separate"/>
      </w:r>
      <w:r>
        <w:rPr>
          <w:color w:val="0563C1"/>
        </w:rPr>
        <w:t>на перехід</w:t>
      </w:r>
      <w:r>
        <w:fldChar w:fldCharType="end"/>
      </w:r>
      <w:r>
        <w:t xml:space="preserve"> припиняють діяти в момент завершення дії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Передплаченої ліцензії</w:t>
      </w:r>
      <w:r>
        <w:fldChar w:fldCharType="end"/>
      </w:r>
      <w:r>
        <w:t xml:space="preserve"> користувача </w:t>
      </w:r>
      <w:r>
        <w:fldChar w:fldCharType="begin"/>
      </w:r>
      <w:r>
        <w:instrText xml:space="preserve"> AutoTextList   \s NoStyle \t "Ліцензія на перехід – це ліцензія, що купується на додаток до раніше придбаної базової ліцензії (і пов’язується з нею)." </w:instrText>
      </w:r>
      <w:r>
        <w:fldChar w:fldCharType="separate"/>
      </w:r>
      <w:r>
        <w:rPr>
          <w:color w:val="0563C1"/>
        </w:rPr>
        <w:t>на перехід</w:t>
      </w:r>
      <w:r>
        <w:fldChar w:fldCharType="end"/>
      </w:r>
      <w:r>
        <w:t xml:space="preserve"> або базової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Передплаченої ліцензії</w:t>
      </w:r>
      <w:r>
        <w:fldChar w:fldCharType="end"/>
      </w:r>
      <w:r>
        <w:t xml:space="preserve"> користувача, залежно від того, що з цього перестає діяти раніше. </w:t>
      </w:r>
    </w:p>
    <w:p w14:paraId="729B7267" w14:textId="77777777" w:rsidR="00AF76FA" w:rsidRDefault="00E92E0B" w:rsidP="00E92E0B">
      <w:pPr>
        <w:pStyle w:val="ProductList-Bullet"/>
        <w:numPr>
          <w:ilvl w:val="0"/>
          <w:numId w:val="33"/>
        </w:numPr>
      </w:pPr>
      <w:r>
        <w:t xml:space="preserve">Вартість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Передплаченої ліцензії</w:t>
      </w:r>
      <w:r>
        <w:fldChar w:fldCharType="end"/>
      </w:r>
      <w:r>
        <w:t xml:space="preserve"> користувача списується щомісяця.</w:t>
      </w:r>
    </w:p>
    <w:p w14:paraId="5080DBF1" w14:textId="77777777" w:rsidR="00AF76FA" w:rsidRDefault="00E92E0B">
      <w:pPr>
        <w:pStyle w:val="ProductList-Offering1Heading"/>
        <w:outlineLvl w:val="1"/>
      </w:pPr>
      <w:bookmarkStart w:id="216" w:name="_Sec623"/>
      <w:r>
        <w:t>Поновлення Онлайнових служб</w:t>
      </w:r>
      <w:bookmarkEnd w:id="216"/>
      <w:r>
        <w:fldChar w:fldCharType="begin"/>
      </w:r>
      <w:r>
        <w:instrText xml:space="preserve"> TC "</w:instrText>
      </w:r>
      <w:bookmarkStart w:id="217" w:name="_Toc60150754"/>
      <w:r>
        <w:instrText>Поновлення Онлайнових служб</w:instrText>
      </w:r>
      <w:bookmarkEnd w:id="217"/>
      <w:r>
        <w:instrText>" \l 2</w:instrText>
      </w:r>
      <w:r>
        <w:fldChar w:fldCharType="end"/>
      </w:r>
    </w:p>
    <w:p w14:paraId="7A829692" w14:textId="77777777" w:rsidR="00AF76FA" w:rsidRDefault="00E92E0B">
      <w:pPr>
        <w:pStyle w:val="ProductList-Body"/>
      </w:pPr>
      <w:r>
        <w:t xml:space="preserve">Онлайнові служби з Автоматичним поновленням автоматично поновлюються на наступний день після того, як закінчується їхній строк передплати, якщо Клієнт не вирішить не поновлювати службу способом відмови від автоматичного поновлення принаймні за 30 днів до закінчення строку передплати. Для цього необхідно розмістити замовлення своєму торгівельному партнеру або скористатися формою, розміщеною на веб-сторінці </w:t>
      </w:r>
      <w:hyperlink r:id="rId109">
        <w:r>
          <w:rPr>
            <w:color w:val="00467F"/>
            <w:u w:val="single"/>
          </w:rPr>
          <w:t>http://microsoft.com/licensing/contracts</w:t>
        </w:r>
      </w:hyperlink>
      <w:r>
        <w:t>. Передплата на Онлайнові служби для державних і освітніх клієнтів автоматично не поновлюється, якщо Клієнт не вибере варіант автоматичного поновлення.</w:t>
      </w:r>
    </w:p>
    <w:p w14:paraId="7ED76010" w14:textId="77777777" w:rsidR="00AF76FA" w:rsidRDefault="00AF76FA">
      <w:pPr>
        <w:pStyle w:val="ProductList-Body"/>
        <w:jc w:val="right"/>
      </w:pPr>
    </w:p>
    <w:tbl>
      <w:tblPr>
        <w:tblStyle w:val="PURTable"/>
        <w:tblW w:w="0" w:type="dxa"/>
        <w:tblLook w:val="04A0" w:firstRow="1" w:lastRow="0" w:firstColumn="1" w:lastColumn="0" w:noHBand="0" w:noVBand="1"/>
      </w:tblPr>
      <w:tblGrid>
        <w:gridCol w:w="10916"/>
      </w:tblGrid>
      <w:tr w:rsidR="00AF76FA" w14:paraId="708D67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8D3DED" w14:textId="77777777" w:rsidR="00AF76FA" w:rsidRDefault="00C218A1">
            <w:pPr>
              <w:pStyle w:val="ProductList-TableBody"/>
              <w:jc w:val="right"/>
            </w:pPr>
            <w:hyperlink w:anchor="_Sec842">
              <w:r w:rsidR="00E92E0B">
                <w:rPr>
                  <w:color w:val="00467F"/>
                  <w:sz w:val="14"/>
                  <w:u w:val="single"/>
                </w:rPr>
                <w:t>Зміст</w:t>
              </w:r>
            </w:hyperlink>
            <w:r w:rsidR="00E92E0B">
              <w:rPr>
                <w:sz w:val="14"/>
              </w:rPr>
              <w:t>/</w:t>
            </w:r>
            <w:hyperlink w:anchor="_Sec549">
              <w:r w:rsidR="00E92E0B">
                <w:rPr>
                  <w:color w:val="00467F"/>
                  <w:sz w:val="14"/>
                  <w:u w:val="single"/>
                </w:rPr>
                <w:t>Глосарій</w:t>
              </w:r>
            </w:hyperlink>
            <w:r w:rsidR="00E92E0B">
              <w:rPr>
                <w:sz w:val="14"/>
              </w:rPr>
              <w:t>/</w:t>
            </w:r>
            <w:hyperlink w:anchor="_Sec844">
              <w:r w:rsidR="00E92E0B">
                <w:rPr>
                  <w:color w:val="00467F"/>
                  <w:sz w:val="14"/>
                  <w:u w:val="single"/>
                </w:rPr>
                <w:t>Покажчик</w:t>
              </w:r>
            </w:hyperlink>
          </w:p>
        </w:tc>
      </w:tr>
    </w:tbl>
    <w:p w14:paraId="7BBBADB1" w14:textId="77777777" w:rsidR="00AF76FA" w:rsidRDefault="00AF76FA">
      <w:pPr>
        <w:pStyle w:val="ProductList-Body"/>
      </w:pPr>
    </w:p>
    <w:p w14:paraId="6A034DD1" w14:textId="77777777" w:rsidR="00AF76FA" w:rsidRDefault="00E92E0B">
      <w:pPr>
        <w:pStyle w:val="ProductList-OfferingGroupHeading"/>
        <w:outlineLvl w:val="1"/>
      </w:pPr>
      <w:bookmarkStart w:id="218" w:name="_Sec624"/>
      <w:r>
        <w:t>Служби Microsoft Azure</w:t>
      </w:r>
      <w:bookmarkEnd w:id="218"/>
      <w:r>
        <w:fldChar w:fldCharType="begin"/>
      </w:r>
      <w:r>
        <w:instrText xml:space="preserve"> TC "</w:instrText>
      </w:r>
      <w:bookmarkStart w:id="219" w:name="_Toc60150755"/>
      <w:r>
        <w:instrText>Служби Microsoft Azure</w:instrText>
      </w:r>
      <w:bookmarkEnd w:id="219"/>
      <w:r>
        <w:instrText>" \l 2</w:instrText>
      </w:r>
      <w:r>
        <w:fldChar w:fldCharType="end"/>
      </w:r>
    </w:p>
    <w:p w14:paraId="1BCD4822" w14:textId="77777777" w:rsidR="00AF76FA" w:rsidRDefault="00E92E0B">
      <w:pPr>
        <w:pStyle w:val="ProductList-ClauseHeading"/>
        <w:outlineLvl w:val="2"/>
      </w:pPr>
      <w:r>
        <w:t>1. Визначення</w:t>
      </w:r>
    </w:p>
    <w:p w14:paraId="2D5507D6" w14:textId="77777777" w:rsidR="00AF76FA" w:rsidRDefault="00E92E0B">
      <w:pPr>
        <w:pStyle w:val="ProductList-Body"/>
      </w:pPr>
      <w:r>
        <w:rPr>
          <w:b/>
          <w:color w:val="00188F"/>
        </w:rPr>
        <w:t xml:space="preserve">Виділена річна передоплата </w:t>
      </w:r>
      <w:r>
        <w:t>– частина Передоплати Azure</w:t>
      </w:r>
      <w:r>
        <w:fldChar w:fldCharType="begin"/>
      </w:r>
      <w:r>
        <w:instrText xml:space="preserve"> XE "Передоплати Azure" </w:instrText>
      </w:r>
      <w:r>
        <w:fldChar w:fldCharType="end"/>
      </w:r>
      <w:r>
        <w:t>, яка діє, якщо Клієнт вибрав щорічне виставлення рахунків, і виділяється на щорічній основі протягом строку Реєстрації.</w:t>
      </w:r>
    </w:p>
    <w:p w14:paraId="321A5B29" w14:textId="77777777" w:rsidR="00AF76FA" w:rsidRDefault="00E92E0B">
      <w:pPr>
        <w:pStyle w:val="ProductList-Body"/>
      </w:pPr>
      <w:r>
        <w:rPr>
          <w:b/>
          <w:color w:val="00188F"/>
        </w:rPr>
        <w:t>Резервування Azure</w:t>
      </w:r>
      <w:r>
        <w:t xml:space="preserve"> означає купівлю відповідних Служб Microsoft Azure наперед на певний термін і в певному регіоні (наприклад, Зарезервованих екземплярів VM, Зарезервованих екземплярів програмного забезпечення тощо).</w:t>
      </w:r>
    </w:p>
    <w:p w14:paraId="3827F323" w14:textId="77777777" w:rsidR="00AF76FA" w:rsidRDefault="00E92E0B">
      <w:pPr>
        <w:pStyle w:val="ProductList-Body"/>
      </w:pPr>
      <w:r>
        <w:rPr>
          <w:b/>
          <w:color w:val="00188F"/>
        </w:rPr>
        <w:t>Обсяги споживання</w:t>
      </w:r>
      <w:r>
        <w:t xml:space="preserve"> – це ціни на використання Служб Microsoft Azure або на певні Плани служб Microsoft Azure, що перевищують зазначену кількість. Обсяги споживання можуть також називатися «Надлишковими обсягами» або «Надлишком» в інших документах Майкрософт або Microsoft Azure.</w:t>
      </w:r>
    </w:p>
    <w:p w14:paraId="6FA744E0" w14:textId="77777777" w:rsidR="00AF76FA" w:rsidRDefault="00E92E0B">
      <w:pPr>
        <w:pStyle w:val="ProductList-Body"/>
      </w:pPr>
      <w:r>
        <w:rPr>
          <w:b/>
          <w:color w:val="00188F"/>
        </w:rPr>
        <w:t>План служб Microsoft Azure</w:t>
      </w:r>
      <w:r>
        <w:t xml:space="preserve"> – передплата на одну з окремих Служб Microsoft Azure, визначена нижче як План служб Microsoft Azure. За винятком Azure Stack Hub</w:t>
      </w:r>
      <w:r>
        <w:fldChar w:fldCharType="begin"/>
      </w:r>
      <w:r>
        <w:instrText xml:space="preserve"> XE "Azure Stack Hub" </w:instrText>
      </w:r>
      <w:r>
        <w:fldChar w:fldCharType="end"/>
      </w:r>
      <w:r>
        <w:t>, Служби, придбані як План служб Microsoft Azure, не відповідають умовам Винятку щодо хостингу, описаним в Умовах використання онлайнових служб.</w:t>
      </w:r>
    </w:p>
    <w:p w14:paraId="7F0A4A4B" w14:textId="77777777" w:rsidR="00AF76FA" w:rsidRDefault="00E92E0B">
      <w:pPr>
        <w:pStyle w:val="ProductList-Body"/>
      </w:pPr>
      <w:r>
        <w:rPr>
          <w:b/>
          <w:color w:val="00188F"/>
        </w:rPr>
        <w:t>Передоплата Azure</w:t>
      </w:r>
      <w:r>
        <w:t xml:space="preserve"> – загальна грошова сума, яку клієнт зобов’язується сплатити протягом строку передплати за використання відповідних служб Microsoft Azure.</w:t>
      </w:r>
    </w:p>
    <w:p w14:paraId="48D12871" w14:textId="77777777" w:rsidR="00AF76FA" w:rsidRDefault="00AF76FA">
      <w:pPr>
        <w:pStyle w:val="ProductList-Body"/>
      </w:pPr>
    </w:p>
    <w:p w14:paraId="1B094102" w14:textId="77777777" w:rsidR="00AF76FA" w:rsidRDefault="00E92E0B">
      <w:pPr>
        <w:pStyle w:val="ProductList-ClauseHeading"/>
        <w:outlineLvl w:val="2"/>
      </w:pPr>
      <w:r>
        <w:t>2. Строк передплати</w:t>
      </w:r>
    </w:p>
    <w:p w14:paraId="4D0FA7EB" w14:textId="77777777" w:rsidR="00AF76FA" w:rsidRDefault="00E92E0B">
      <w:pPr>
        <w:pStyle w:val="ProductList-Body"/>
      </w:pPr>
      <w:r>
        <w:t>За винятком зазначених нижче умов щодо Резервування Azure, Клієнт може передплачувати лише служби Microsoft Azure (включно з Планами служб Microsoft Azure) протягом строку передплати, який закінчується в дату закінчення дії Реєстрації клієнта («збіг строків»). Щоб передплатити служби Microsoft Azure, у клієнта має залишатися принаймні два місяці Строку реєстрації. Клієнт отримує до конкретної віртуальної машини Azure Spot тимчасовий доступ, який може бути перервано в будь-який час. Клієнт може активувати послугу негайного повідомлення в разі переривання робочого навантаження.</w:t>
      </w:r>
    </w:p>
    <w:p w14:paraId="6CA9B311" w14:textId="77777777" w:rsidR="00AF76FA" w:rsidRDefault="00AF76FA">
      <w:pPr>
        <w:pStyle w:val="ProductList-Body"/>
      </w:pPr>
    </w:p>
    <w:p w14:paraId="45478511" w14:textId="77777777" w:rsidR="00AF76FA" w:rsidRDefault="00E92E0B">
      <w:pPr>
        <w:pStyle w:val="ProductList-ClauseHeading"/>
        <w:outlineLvl w:val="2"/>
      </w:pPr>
      <w:r>
        <w:t>3. Придбання служб</w:t>
      </w:r>
    </w:p>
    <w:p w14:paraId="63C8BA9C" w14:textId="77777777" w:rsidR="00AF76FA" w:rsidRDefault="00E92E0B">
      <w:pPr>
        <w:pStyle w:val="ProductList-Body"/>
      </w:pPr>
      <w:r>
        <w:t>Служби Microsoft Azure можна придбати за допомогою одного з наведених нижче способів або їх поєднання:</w:t>
      </w:r>
    </w:p>
    <w:p w14:paraId="26ABDFEB" w14:textId="77777777" w:rsidR="00AF76FA" w:rsidRDefault="00E92E0B" w:rsidP="00E92E0B">
      <w:pPr>
        <w:pStyle w:val="ProductList-Bullet"/>
        <w:numPr>
          <w:ilvl w:val="0"/>
          <w:numId w:val="34"/>
        </w:numPr>
      </w:pPr>
      <w:r>
        <w:rPr>
          <w:b/>
          <w:color w:val="00188F"/>
        </w:rPr>
        <w:t>Передоплата Azure</w:t>
      </w:r>
      <w:r>
        <w:t xml:space="preserve">: Клієнт отримає доступ до повної суми Передоплати Azure протягом строку дії її Реєстрації, якщо він погоджується сплатити наперед повну суму (далі – «повна передплата»). Якщо Клієнт вибирає отримувати рахунки за Передоплату Azure щороку, він отримуватиме доступ до Виділеної річної передоплати щороку протягом строку дії Реєстрації (далі – «щорічна передплата»). У разі вибору повної передплати будь-яку невикористану частку Передоплати Azure буде втрачено, коли закінчиться строк дії Реєстрації. У разі вибору щорічної передплати будь-яку невикористану частку Виділеної річної передоплати буде втрачено в дату наступної річниці Реєстрації. Клієнт може звернутися до Майкрософт або свого Торгівельного партнера з проханням збільшити суму Передоплати Azure або зменшити Виділену річну передоплату для будь-якої майбутньої дати річниці Реєстрації. Торгівельний партнер Клієнта (якщо є) повинен оформити таке зменшення з Майкрософт до дати річниці Реєстрації. </w:t>
      </w:r>
    </w:p>
    <w:p w14:paraId="2ABA0DC5" w14:textId="77777777" w:rsidR="00AF76FA" w:rsidRDefault="00E92E0B" w:rsidP="00E92E0B">
      <w:pPr>
        <w:pStyle w:val="ProductList-Bullet"/>
        <w:numPr>
          <w:ilvl w:val="0"/>
          <w:numId w:val="34"/>
        </w:numPr>
      </w:pPr>
      <w:r>
        <w:rPr>
          <w:b/>
          <w:color w:val="00188F"/>
        </w:rPr>
        <w:t>Споживання</w:t>
      </w:r>
      <w:r>
        <w:t>: Клієнт здійснює оплату за обсягом споживання служб Microsoft Azure протягом розрахункового періоду. Деякі функції Служб Microsoft Azure можуть бути доступні для придбання лише на основі споживання.</w:t>
      </w:r>
    </w:p>
    <w:p w14:paraId="3EAEF869" w14:textId="77777777" w:rsidR="00AF76FA" w:rsidRDefault="00E92E0B" w:rsidP="00E92E0B">
      <w:pPr>
        <w:pStyle w:val="ProductList-Bullet"/>
        <w:numPr>
          <w:ilvl w:val="0"/>
          <w:numId w:val="34"/>
        </w:numPr>
      </w:pPr>
      <w:r>
        <w:rPr>
          <w:b/>
          <w:color w:val="00188F"/>
        </w:rPr>
        <w:t>План служб Microsoft Azure</w:t>
      </w:r>
      <w:r>
        <w:t xml:space="preserve">: Клієнт може передплатити службу Microsoft Azure як План служб Microsoft Azure. </w:t>
      </w:r>
    </w:p>
    <w:p w14:paraId="597CB6AD" w14:textId="77777777" w:rsidR="00AF76FA" w:rsidRDefault="00E92E0B" w:rsidP="00E92E0B">
      <w:pPr>
        <w:pStyle w:val="ProductList-Bullet"/>
        <w:numPr>
          <w:ilvl w:val="0"/>
          <w:numId w:val="34"/>
        </w:numPr>
      </w:pPr>
      <w:r>
        <w:rPr>
          <w:b/>
          <w:color w:val="00188F"/>
        </w:rPr>
        <w:t>Автоматична підготовка</w:t>
      </w:r>
      <w:r>
        <w:t>. За Реєстраційною формою «Server and Cloud Enrollment» Клієнти, які не замовили Служби Microsoft Azure у рамках Реєстраційної форми, можуть отримати від Майкрософт електронний лист для активації, у якому їм буде запропоновано підготувати Служби Microsoft Azure за Реєстраційною формою без взяття Передоплати Azure.</w:t>
      </w:r>
    </w:p>
    <w:p w14:paraId="2078DF38" w14:textId="77777777" w:rsidR="00AF76FA" w:rsidRDefault="00E92E0B" w:rsidP="00E92E0B">
      <w:pPr>
        <w:pStyle w:val="ProductList-Bullet"/>
        <w:numPr>
          <w:ilvl w:val="0"/>
          <w:numId w:val="34"/>
        </w:numPr>
      </w:pPr>
      <w:r>
        <w:rPr>
          <w:b/>
          <w:color w:val="00188F"/>
        </w:rPr>
        <w:t>Резервування Azure</w:t>
      </w:r>
      <w:r>
        <w:t xml:space="preserve">: Резервування Azure можна придбати на визначений термін до трьох років шляхом одного авансового платежу або шляхом виплати однакових щомісячних платежів (якщо є така можливість). Резервування Azure втрачає чинність після завершення визначеного терміну. Оплата за невикористане Резервування Azure (виконана чи запланована) не повертається Клієнту. Незважаючи на умови в угоді корпоративного ліцензування Клієнта «Volume Licensing» фіксовані ціни не застосовуються до Резервування Azure. Ціни на Резервування Azure визначаються на основі цін, наявних на час кожної покупки. </w:t>
      </w:r>
    </w:p>
    <w:p w14:paraId="58182F0D" w14:textId="77777777" w:rsidR="00AF76FA" w:rsidRDefault="00E92E0B" w:rsidP="00E92E0B">
      <w:pPr>
        <w:pStyle w:val="ProductList-Bullet"/>
        <w:numPr>
          <w:ilvl w:val="0"/>
          <w:numId w:val="34"/>
        </w:numPr>
      </w:pPr>
      <w:r>
        <w:rPr>
          <w:b/>
          <w:color w:val="00188F"/>
        </w:rPr>
        <w:t>Azure Spot</w:t>
      </w:r>
      <w:r>
        <w:t>: незважаючи на умови в угоді корпоративного ліцензування Клієнта «Volume Licensing», фіксовані ціни не застосовуються до віртуальних машин Azure Spot. Ціни на Azure Spot ґрунтуються на попиті. Доступні ціни на момент здійснення кожної покупки можуть змінюватися в будь-який час. Клієнт може ознайомитися з коригуваннями цін на порталі Azure.</w:t>
      </w:r>
    </w:p>
    <w:p w14:paraId="32D1D90B" w14:textId="77777777" w:rsidR="00AF76FA" w:rsidRDefault="00AF76FA">
      <w:pPr>
        <w:pStyle w:val="ProductList-Body"/>
      </w:pPr>
    </w:p>
    <w:p w14:paraId="3780543D" w14:textId="77777777" w:rsidR="00AF76FA" w:rsidRDefault="00E92E0B">
      <w:pPr>
        <w:pStyle w:val="ProductList-ClauseHeading"/>
        <w:outlineLvl w:val="2"/>
      </w:pPr>
      <w:r>
        <w:t>4. Ціни</w:t>
      </w:r>
    </w:p>
    <w:p w14:paraId="512C6873" w14:textId="77777777" w:rsidR="00AF76FA" w:rsidRDefault="00E92E0B">
      <w:pPr>
        <w:pStyle w:val="ProductList-Body"/>
      </w:pPr>
      <w:r>
        <w:t>Майкрософт може пропонувати Клієнту (або його торгівельному партнеру) нижчі ціни на окремі служби Microsoft Azure протягом Строку реєстрації Клієнта на постійній або тимчасовій (акційній) основі.</w:t>
      </w:r>
    </w:p>
    <w:p w14:paraId="2FAFD7C6" w14:textId="77777777" w:rsidR="00AF76FA" w:rsidRDefault="00AF76FA">
      <w:pPr>
        <w:pStyle w:val="ProductList-Body"/>
      </w:pPr>
    </w:p>
    <w:p w14:paraId="07F59229" w14:textId="77777777" w:rsidR="00AF76FA" w:rsidRDefault="00E92E0B">
      <w:pPr>
        <w:pStyle w:val="ProductList-ClauseHeading"/>
        <w:outlineLvl w:val="2"/>
      </w:pPr>
      <w:r>
        <w:t>5. Оплата та винагороди</w:t>
      </w:r>
    </w:p>
    <w:p w14:paraId="72F4F074" w14:textId="77777777" w:rsidR="00AF76FA" w:rsidRDefault="00E92E0B" w:rsidP="00E92E0B">
      <w:pPr>
        <w:pStyle w:val="ProductList-Bullet"/>
        <w:numPr>
          <w:ilvl w:val="0"/>
          <w:numId w:val="35"/>
        </w:numPr>
      </w:pPr>
      <w:r>
        <w:rPr>
          <w:b/>
          <w:color w:val="00188F"/>
        </w:rPr>
        <w:t>Використання Передоплати Azure</w:t>
      </w:r>
      <w:r>
        <w:t xml:space="preserve">: Щомісяця Майкрософт вираховуватиме в Клієнта із суми Передоплати Azure (або Виділеної річної передоплати) грошову вартість використання Клієнтом відповідних служб Microsoft Azure. Після вичерпання в Клієнта залишку Передоплати Azure (або Виділеної річної передоплати) рахунки за будь-яке додаткове використання виставлятимуться за Обсягами споживання (як описано нижче). </w:t>
      </w:r>
    </w:p>
    <w:p w14:paraId="39B98FDF" w14:textId="77777777" w:rsidR="00AF76FA" w:rsidRDefault="00E92E0B" w:rsidP="00E92E0B">
      <w:pPr>
        <w:pStyle w:val="ProductList-Bullet"/>
        <w:numPr>
          <w:ilvl w:val="0"/>
          <w:numId w:val="35"/>
        </w:numPr>
      </w:pPr>
      <w:r>
        <w:rPr>
          <w:b/>
          <w:color w:val="00188F"/>
        </w:rPr>
        <w:t>Виставлення рахунків за Передоплату Azure:</w:t>
      </w:r>
      <w:r>
        <w:t xml:space="preserve"> Якщо Клієнт вибирає повну передплату, рахунок за Передоплату Azure виставляється негайно. Якщо Клієнт вибирає щорічну передплату, рахунок за першою Виділеною річною передоплатою виставляється негайно, а рахунки за майбутніми Виділеними річними передоплатами виставлятимуться в річницю дати набуття чинності Реєстрації.</w:t>
      </w:r>
    </w:p>
    <w:p w14:paraId="1ED13010" w14:textId="77777777" w:rsidR="00AF76FA" w:rsidRDefault="00E92E0B" w:rsidP="00E92E0B">
      <w:pPr>
        <w:pStyle w:val="ProductList-Bullet"/>
        <w:numPr>
          <w:ilvl w:val="0"/>
          <w:numId w:val="35"/>
        </w:numPr>
      </w:pPr>
      <w:r>
        <w:rPr>
          <w:b/>
          <w:color w:val="00188F"/>
        </w:rPr>
        <w:t>Виставлення рахунків за Перевищення передоплати Azure</w:t>
      </w:r>
      <w:r>
        <w:t>: Якщо використання Клієнтом перевищує суму Передоплати Azure (у разі Вибору повної передплати) або суму Виділеної річної передоплати (у разі Вибору щорічної передплати), рахунки за таке надлишкове використання виставляються за Обсягами споживання Клієнту (або його торговельному партнеру) наприкінці кожного місяця Реєстрації.</w:t>
      </w:r>
    </w:p>
    <w:p w14:paraId="5A2D8551" w14:textId="77777777" w:rsidR="00AF76FA" w:rsidRDefault="00E92E0B" w:rsidP="00E92E0B">
      <w:pPr>
        <w:pStyle w:val="ProductList-Bullet"/>
        <w:numPr>
          <w:ilvl w:val="0"/>
          <w:numId w:val="35"/>
        </w:numPr>
      </w:pPr>
      <w:r>
        <w:rPr>
          <w:b/>
          <w:color w:val="00188F"/>
        </w:rPr>
        <w:t>Виставлення рахунків за споживання</w:t>
      </w:r>
      <w:r>
        <w:t>. Якщо Служби Microsoft Azure підготовлено без Передоплати Azure, рахунки виставляються Клієнту (або його торгівельному партнеру) на місячній основі за Обсягами споживання. Рахунки за все використання Служб Microsoft Azure після закінчення або припинення дії передплати Клієнта виставляються Клієнту (або його торгівельному партнеру) за поточними на той час Обсягами споживання на місячній основі.</w:t>
      </w:r>
    </w:p>
    <w:p w14:paraId="1F605469" w14:textId="77777777" w:rsidR="00AF76FA" w:rsidRDefault="00E92E0B" w:rsidP="00E92E0B">
      <w:pPr>
        <w:pStyle w:val="ProductList-Bullet"/>
        <w:numPr>
          <w:ilvl w:val="0"/>
          <w:numId w:val="35"/>
        </w:numPr>
      </w:pPr>
      <w:r>
        <w:rPr>
          <w:b/>
          <w:color w:val="00188F"/>
        </w:rPr>
        <w:t>Виставлення рахунка за План служб Microsoft Azure</w:t>
      </w:r>
      <w:r>
        <w:t>. Рахунок за придбання Плану служб Microsoft Azure виставляється Клієнту (або його торговельному партнеру) з виплатою авансом чи раз на рік згідно з умовами угоди корпоративного ліцензування «Volume Licensing» Клієнта, яка загалом регулює умови оплати замовлення Онлайнових служб. Передоплата Azure не може застосовуватися до придбання Плану служб Microsoft Azure, але якщо План служб Microsoft Azure передбачає придбання Початкової кількості послуг («Початкова кількість»), рахунки за використання Клієнтом, які перевищують Початкову кількість, виставляються за Обсягами споживання, і до такого використання може застосовуватися Клієнтська передоплата Azure.</w:t>
      </w:r>
    </w:p>
    <w:p w14:paraId="4D930DC5" w14:textId="77777777" w:rsidR="00AF76FA" w:rsidRDefault="00E92E0B" w:rsidP="00E92E0B">
      <w:pPr>
        <w:pStyle w:val="ProductList-Bullet"/>
        <w:numPr>
          <w:ilvl w:val="0"/>
          <w:numId w:val="35"/>
        </w:numPr>
      </w:pPr>
      <w:r>
        <w:rPr>
          <w:b/>
          <w:color w:val="00188F"/>
        </w:rPr>
        <w:t>Резервування Azure</w:t>
      </w:r>
      <w:r>
        <w:t xml:space="preserve">: Плата за придбання Резервування Azure буде автоматично відніматися від наявної Передоплати Azure. Якщо Клієнт використав усю Передоплату Azure або якщо Резервування Azure перевищує наявну Передоплату Azure на момент придбання, надлишкову суму буде виставлено в рахунку в інший спосіб, передбачений у цьому розділі «Оплата та винагороди». Плату за Резервування Azure, яке Клієнт купує через Azure.com, буде стягнено з його введеної кредитної картки як повний авансовий платіж або плата з'явиться в його наступному рахунку. Зарезервовані екземпляри Azure для віртуальної машини або служб бази даних SQL Azure включають лише обчислення (базову ставку) та не включають вартості програмного забезпечення (наприклад, Windows Server або SQL Server), зберігання чи резервного копіювання. Зарезервовані екземпляри Azure для програмного забезпечення навпаки не включають вартості обчислення. </w:t>
      </w:r>
    </w:p>
    <w:p w14:paraId="1D841F4D" w14:textId="77777777" w:rsidR="00AF76FA" w:rsidRDefault="00AF76FA">
      <w:pPr>
        <w:pStyle w:val="ProductList-Body"/>
      </w:pPr>
    </w:p>
    <w:p w14:paraId="70B1938D" w14:textId="77777777" w:rsidR="00AF76FA" w:rsidRDefault="00E92E0B">
      <w:pPr>
        <w:pStyle w:val="ProductList-ClauseHeading"/>
        <w:outlineLvl w:val="2"/>
      </w:pPr>
      <w:r>
        <w:t>6. Варіанти Резервування Azure</w:t>
      </w:r>
    </w:p>
    <w:p w14:paraId="67768C78" w14:textId="77777777" w:rsidR="00AF76FA" w:rsidRDefault="00E92E0B">
      <w:pPr>
        <w:pStyle w:val="ProductList-Body"/>
      </w:pPr>
      <w:r>
        <w:t>До придбаного Клієнтом Резервування Azure застосовуються варіанти нижче.</w:t>
      </w:r>
    </w:p>
    <w:p w14:paraId="49F7C85C" w14:textId="77777777" w:rsidR="00AF76FA" w:rsidRDefault="00E92E0B" w:rsidP="00E92E0B">
      <w:pPr>
        <w:pStyle w:val="ProductList-Bullet"/>
        <w:numPr>
          <w:ilvl w:val="0"/>
          <w:numId w:val="36"/>
        </w:numPr>
      </w:pPr>
      <w:r>
        <w:rPr>
          <w:b/>
          <w:color w:val="00188F"/>
        </w:rPr>
        <w:t>Обмін</w:t>
      </w:r>
      <w:r>
        <w:t>: цей варіант дає Клієнтові змогу використати грошову вартість залишкового терміну дії Резервування Azure для придбання одного чи кількох нових варіантів Резервування Azure такої самої чи більшої грошової вартості для тієї самої служби.</w:t>
      </w:r>
    </w:p>
    <w:p w14:paraId="41CE596C" w14:textId="77777777" w:rsidR="00AF76FA" w:rsidRDefault="00E92E0B" w:rsidP="00E92E0B">
      <w:pPr>
        <w:pStyle w:val="ProductList-Bullet"/>
        <w:numPr>
          <w:ilvl w:val="0"/>
          <w:numId w:val="36"/>
        </w:numPr>
      </w:pPr>
      <w:r>
        <w:rPr>
          <w:b/>
          <w:color w:val="00188F"/>
        </w:rPr>
        <w:t>Скасування</w:t>
      </w:r>
      <w:r>
        <w:t>: цей варіант дозволяє Клієнту отримати пропорційне відшкодування залишкового терміну дії Резервування Azure мінус плата за дострокове припинення (наразі 12 відсотків) і згідно з лімітом на скасування, установленим Майкрософт (зараз дорівнює 50 000 дол. США на рік).</w:t>
      </w:r>
    </w:p>
    <w:p w14:paraId="24496292" w14:textId="77777777" w:rsidR="00AF76FA" w:rsidRDefault="00E92E0B" w:rsidP="00E92E0B">
      <w:pPr>
        <w:pStyle w:val="ProductList-Bullet"/>
        <w:numPr>
          <w:ilvl w:val="0"/>
          <w:numId w:val="36"/>
        </w:numPr>
      </w:pPr>
      <w:r>
        <w:rPr>
          <w:b/>
          <w:color w:val="00188F"/>
        </w:rPr>
        <w:t>Передача</w:t>
      </w:r>
      <w:r>
        <w:t xml:space="preserve">: дозволяє Клієнту застосувати Резервування Azure до однієї передплати (певного обсягу) на реєстраційні форми/обліковий запис (спільно). </w:t>
      </w:r>
    </w:p>
    <w:p w14:paraId="2E5748D1" w14:textId="77777777" w:rsidR="00AF76FA" w:rsidRDefault="00AF76FA">
      <w:pPr>
        <w:pStyle w:val="ProductList-Body"/>
      </w:pPr>
    </w:p>
    <w:p w14:paraId="6591423B" w14:textId="77777777" w:rsidR="00AF76FA" w:rsidRDefault="00E92E0B">
      <w:pPr>
        <w:pStyle w:val="ProductList-ClauseHeading"/>
        <w:outlineLvl w:val="2"/>
      </w:pPr>
      <w:r>
        <w:t>7. Резервування протягом п’яти років для віртуальних машин Azure</w:t>
      </w:r>
    </w:p>
    <w:p w14:paraId="10A6B624" w14:textId="77777777" w:rsidR="00AF76FA" w:rsidRDefault="00E92E0B">
      <w:pPr>
        <w:pStyle w:val="ProductList-Body"/>
      </w:pPr>
      <w:r>
        <w:t>Як виняток із загальних умов Резервування Azure ми пропонуємо умови Резервування Azure на п’ять років для вибраних сімейств віртуальних машин. Плата за дострокове припинення для Резервування Azure на п’ять років складає 35%. Майкрософт залишає за собою право протягом п’ятирічного Резервування Azure переводити Клієнта на новішу версію серії HB (зокрема, але не виключно, у разі недоступності компонентів для технічного обслуговування або відсутності підтримки з боку постачальника обладнання). У таких випадках нова версія та конфігурація обладнання забезпечать принаймні той самий рівень продуктивності.</w:t>
      </w:r>
    </w:p>
    <w:p w14:paraId="66A63B59" w14:textId="77777777" w:rsidR="00AF76FA" w:rsidRDefault="00AF76FA">
      <w:pPr>
        <w:pStyle w:val="ProductList-Body"/>
      </w:pPr>
    </w:p>
    <w:p w14:paraId="123FAEFC" w14:textId="77777777" w:rsidR="00AF76FA" w:rsidRDefault="00E92E0B">
      <w:pPr>
        <w:pStyle w:val="ProductList-ClauseHeading"/>
        <w:outlineLvl w:val="2"/>
      </w:pPr>
      <w:r>
        <w:t>8. Програми Open License, Open Value та Open Value Subscription</w:t>
      </w:r>
    </w:p>
    <w:p w14:paraId="3028B15F" w14:textId="77777777" w:rsidR="00AF76FA" w:rsidRDefault="00E92E0B">
      <w:pPr>
        <w:pStyle w:val="ProductList-SubClauseHeading"/>
        <w:outlineLvl w:val="3"/>
      </w:pPr>
      <w:r>
        <w:t>8.1 Визначення</w:t>
      </w:r>
    </w:p>
    <w:p w14:paraId="2429495A" w14:textId="77777777" w:rsidR="00AF76FA" w:rsidRDefault="00E92E0B">
      <w:pPr>
        <w:pStyle w:val="ProductList-BodyIndented"/>
      </w:pPr>
      <w:r>
        <w:t xml:space="preserve">Для цілей угод «Open License», «Open Value» та «Open Value Subscription» </w:t>
      </w:r>
      <w:r>
        <w:rPr>
          <w:b/>
          <w:color w:val="00188F"/>
        </w:rPr>
        <w:t>Обсяги споживання</w:t>
      </w:r>
      <w:r>
        <w:t xml:space="preserve"> – ціни на всі Служби Microsoft Azure.</w:t>
      </w:r>
    </w:p>
    <w:p w14:paraId="5EEFD23E" w14:textId="77777777" w:rsidR="00AF76FA" w:rsidRDefault="00E92E0B">
      <w:pPr>
        <w:pStyle w:val="ProductList-BodyIndented"/>
      </w:pPr>
      <w:r>
        <w:rPr>
          <w:b/>
          <w:color w:val="00188F"/>
        </w:rPr>
        <w:t>«Портал»</w:t>
      </w:r>
      <w:r>
        <w:t xml:space="preserve"> – онлайновий портал, через який Клієнт керує Передплатою.</w:t>
      </w:r>
    </w:p>
    <w:p w14:paraId="3161787B" w14:textId="77777777" w:rsidR="00AF76FA" w:rsidRDefault="00E92E0B">
      <w:pPr>
        <w:pStyle w:val="ProductList-BodyIndented"/>
      </w:pPr>
      <w:r>
        <w:rPr>
          <w:b/>
          <w:color w:val="00188F"/>
        </w:rPr>
        <w:t>«Передплата»</w:t>
      </w:r>
      <w:r>
        <w:t xml:space="preserve"> – передплата з вартістю, яка визначається на момент замовлення та яку можна обміняти на певну кількість Служб Microsoft Azure.</w:t>
      </w:r>
    </w:p>
    <w:p w14:paraId="0357C601" w14:textId="77777777" w:rsidR="00AF76FA" w:rsidRDefault="00AF76FA">
      <w:pPr>
        <w:pStyle w:val="ProductList-BodyIndented"/>
      </w:pPr>
    </w:p>
    <w:p w14:paraId="5953B422" w14:textId="77777777" w:rsidR="00AF76FA" w:rsidRDefault="00E92E0B">
      <w:pPr>
        <w:pStyle w:val="ProductList-SubClauseHeading"/>
        <w:outlineLvl w:val="3"/>
      </w:pPr>
      <w:r>
        <w:t>8.2 Строк передплати</w:t>
      </w:r>
    </w:p>
    <w:p w14:paraId="7B3256C9" w14:textId="77777777" w:rsidR="00AF76FA" w:rsidRDefault="00E92E0B">
      <w:pPr>
        <w:pStyle w:val="ProductList-BodyIndented"/>
      </w:pPr>
      <w:r>
        <w:t>Період передплати починається в момент активації ключа продукту, а не в момент замовлення. Після активації ключа продукту Майкрософт не приймає запити щодо повернення, які подають партнери Майкрософт. Передплата чинна протягом строку, який завершиться раніше: 12 місяців або строку, протягом якого служби буде використано в обсязі повної вартості передплати. Передплати не можна поєднувати. Клієнт може мати кілька активних Передплат. Нові Передплати можна придбати в будь-який час.</w:t>
      </w:r>
    </w:p>
    <w:p w14:paraId="55386670" w14:textId="77777777" w:rsidR="00AF76FA" w:rsidRDefault="00AF76FA">
      <w:pPr>
        <w:pStyle w:val="ProductList-BodyIndented"/>
      </w:pPr>
    </w:p>
    <w:p w14:paraId="6FBEB59E" w14:textId="77777777" w:rsidR="00AF76FA" w:rsidRDefault="00E92E0B">
      <w:pPr>
        <w:pStyle w:val="ProductList-ClauseHeading"/>
        <w:outlineLvl w:val="2"/>
      </w:pPr>
      <w:r>
        <w:t>9. Перевага Microsoft Azure в гібридних середовищах</w:t>
      </w:r>
    </w:p>
    <w:p w14:paraId="024A73ED" w14:textId="77777777" w:rsidR="00AF76FA" w:rsidRDefault="00E92E0B">
      <w:pPr>
        <w:pStyle w:val="ProductList-SubClauseHeading"/>
        <w:outlineLvl w:val="3"/>
      </w:pPr>
      <w:r>
        <w:t>9.1 Перевага Microsoft Azure для Windows Server у гібридних середовищах</w:t>
      </w:r>
    </w:p>
    <w:p w14:paraId="7D4DF295" w14:textId="77777777" w:rsidR="00AF76FA" w:rsidRDefault="00E92E0B">
      <w:pPr>
        <w:pStyle w:val="ProductList-BodyIndented"/>
      </w:pPr>
      <w:r>
        <w:t xml:space="preserve">Згідно з Перевагою Microsoft Azure в гібридних середовищах для Windows Server Клієнт може використовувати віртуальні машини Windows Server в облікових записах Microsoft Azure Клієнта й сплачувати лише вартість обчислення («Базовий екземпляр»). Клієнт повинен зазначити, що він використовує Windows Server у рамках Переваги Azure для Windows Server у гібридних середовищах під час створення чи настроювання в Azure віртуальної машини. </w:t>
      </w:r>
      <w:hyperlink r:id="rId110">
        <w:r>
          <w:rPr>
            <w:color w:val="00467F"/>
            <w:u w:val="single"/>
          </w:rPr>
          <w:t>Умови Онлайнових служб</w:t>
        </w:r>
      </w:hyperlink>
      <w:r>
        <w:t xml:space="preserve"> поширюються на використання Windows Server за цією перевагою. Клієнту заборонено одночасно виділяти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Windows Server для Переваги Azure у гібридних середовищах і призначати ті самі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своїм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Сервером." </w:instrText>
      </w:r>
      <w:r>
        <w:fldChar w:fldCharType="separate"/>
      </w:r>
      <w:r>
        <w:rPr>
          <w:color w:val="0563C1"/>
        </w:rPr>
        <w:t>Ліцензованим серверам</w:t>
      </w:r>
      <w:r>
        <w:fldChar w:fldCharType="end"/>
      </w:r>
      <w:r>
        <w:t xml:space="preserve">, за винятком одного разу не більше ніж на 180 днів для перенесення відповідного навантаження до Azure. Коли завершиться перенесення до Azure або мине 180 днів від початку перенесення (залежно від того, що відбудеться раніше),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вважатимуться «призначеними Azure». Клієнт може потім повернути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своїм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Сервером." </w:instrText>
      </w:r>
      <w:r>
        <w:fldChar w:fldCharType="separate"/>
      </w:r>
      <w:r>
        <w:rPr>
          <w:color w:val="0563C1"/>
        </w:rPr>
        <w:t>Ліцензованим серверам</w:t>
      </w:r>
      <w:r>
        <w:fldChar w:fldCharType="end"/>
      </w:r>
      <w:r>
        <w:t xml:space="preserve">, але за умови, що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залишатимуться призначеними Azure не менше 90 днів. </w:t>
      </w:r>
    </w:p>
    <w:p w14:paraId="326033C5" w14:textId="77777777" w:rsidR="00AF76FA" w:rsidRDefault="00AF76FA">
      <w:pPr>
        <w:pStyle w:val="ProductList-BodyIndented"/>
      </w:pPr>
    </w:p>
    <w:p w14:paraId="2FAEDDDD" w14:textId="77777777" w:rsidR="00AF76FA" w:rsidRDefault="00E92E0B">
      <w:pPr>
        <w:pStyle w:val="ProductList-BodyIndented"/>
      </w:pPr>
      <w:r>
        <w:t xml:space="preserve">За винятком зазначених нижче умов стосовно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Ліцензій</w:t>
      </w:r>
      <w:r>
        <w:fldChar w:fldCharType="end"/>
      </w:r>
      <w:r>
        <w:t xml:space="preserve"> Windows Server Datacenter, призначених згідно з «Необмеженими правами на віртуалізацію», кожна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Ліцензія</w:t>
      </w:r>
      <w:r>
        <w:fldChar w:fldCharType="end"/>
      </w:r>
      <w:r>
        <w:t xml:space="preserve"> Windows Server «на процесор» із Підтримкою програмного забезпечення та кожний набір із 16 Ліцензій Windows Server «на ядро» з Підтримкою програмного забезпечення дає Клієнтові право використовувати Windows Server у Microsoft Azure максимум на 16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ядрах</w:t>
      </w:r>
      <w:r>
        <w:fldChar w:fldCharType="end"/>
      </w:r>
      <w:r>
        <w:t xml:space="preserve">, які виділено в одному чи двох Базових екземплярах Azure. Кожен додатковий набір із 8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Ліцензій</w:t>
      </w:r>
      <w:r>
        <w:fldChar w:fldCharType="end"/>
      </w:r>
      <w:r>
        <w:t xml:space="preserve"> «на ядро» з Підтримкою програмного забезпечення дає право використовувати до 8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ядер</w:t>
      </w:r>
      <w:r>
        <w:fldChar w:fldCharType="end"/>
      </w:r>
      <w:r>
        <w:t xml:space="preserve"> для одного Базового екземпляра. Клієнт може використовувати програмне забезпечення Standard або Datacenter.</w:t>
      </w:r>
    </w:p>
    <w:p w14:paraId="62824432" w14:textId="77777777" w:rsidR="00AF76FA" w:rsidRDefault="00AF76FA">
      <w:pPr>
        <w:pStyle w:val="ProductList-BodyIndented"/>
      </w:pPr>
    </w:p>
    <w:p w14:paraId="3A7F14FF" w14:textId="77777777" w:rsidR="00AF76FA" w:rsidRDefault="00E92E0B">
      <w:pPr>
        <w:pStyle w:val="ProductList-SubSubClauseHeading"/>
        <w:outlineLvl w:val="4"/>
      </w:pPr>
      <w:r>
        <w:t>9.1.1 Спеціальні права на використання ліцензій Windows Server Datacenter</w:t>
      </w:r>
    </w:p>
    <w:p w14:paraId="38554484" w14:textId="77777777" w:rsidR="00AF76FA" w:rsidRDefault="00E92E0B">
      <w:pPr>
        <w:pStyle w:val="ProductList-BodyIndented2"/>
      </w:pPr>
      <w:r>
        <w:t>Як виняток із загальних умов для Windows Server стосовно призначення ліцензій і використання Windows Server у рамках Переваги Azure у гібридних середовищах, надаються наведені далі можливості.</w:t>
      </w:r>
    </w:p>
    <w:p w14:paraId="3A32598A" w14:textId="77777777" w:rsidR="00AF76FA" w:rsidRDefault="00E92E0B" w:rsidP="00E92E0B">
      <w:pPr>
        <w:pStyle w:val="ProductList-Bullet"/>
        <w:numPr>
          <w:ilvl w:val="2"/>
          <w:numId w:val="37"/>
        </w:numPr>
      </w:pPr>
      <w:r>
        <w:rPr>
          <w:b/>
        </w:rPr>
        <w:t>Необмежені права на віртуалізацію</w:t>
      </w:r>
      <w:r>
        <w:t xml:space="preserve">. Клієнт може використовувати Windows Server у будь-якій кількості Базових екземплярів на Спеціальному хості Azure або іншому спеціальному фізичному хості в Azure, якщо він призначить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на Windows Server Datacenter із Підтримкою програмного забезпечення всім </w:t>
      </w:r>
      <w:r>
        <w:fldChar w:fldCharType="begin"/>
      </w:r>
      <w:r>
        <w:instrText xml:space="preserve"> AutoTextList   \s NoStyle \t "«Фізичне ядро» – ядро у фізичному процесорі." </w:instrText>
      </w:r>
      <w:r>
        <w:fldChar w:fldCharType="separate"/>
      </w:r>
      <w:r>
        <w:rPr>
          <w:color w:val="0563C1"/>
        </w:rPr>
        <w:t>Фізичним ядрам</w:t>
      </w:r>
      <w:r>
        <w:fldChar w:fldCharType="end"/>
      </w:r>
      <w:r>
        <w:t xml:space="preserve">, доступним Клієнту на цьому хості. Одночасне використання на Спеціальному хості Azure чи іншому спеціальному фізичному хості в Azure і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Сервером." </w:instrText>
      </w:r>
      <w:r>
        <w:fldChar w:fldCharType="separate"/>
      </w:r>
      <w:r>
        <w:rPr>
          <w:color w:val="0563C1"/>
        </w:rPr>
        <w:t>Ліцензованих серверах</w:t>
      </w:r>
      <w:r>
        <w:fldChar w:fldCharType="end"/>
      </w:r>
      <w:r>
        <w:t xml:space="preserve"> Клієнта дозволяється тільки протягом відповідного 180-денного періоду перенесення. </w:t>
      </w:r>
    </w:p>
    <w:p w14:paraId="38A1D7F4" w14:textId="77777777" w:rsidR="00AF76FA" w:rsidRDefault="00E92E0B" w:rsidP="00E92E0B">
      <w:pPr>
        <w:pStyle w:val="ProductList-Bullet"/>
        <w:numPr>
          <w:ilvl w:val="2"/>
          <w:numId w:val="37"/>
        </w:numPr>
      </w:pPr>
      <w:r>
        <w:rPr>
          <w:b/>
        </w:rPr>
        <w:t>Права подвійного призначення</w:t>
      </w:r>
      <w:r>
        <w:t xml:space="preserve">. Перевага Azure для Windows Server у гібридних середовищах надає права на одночасне розгортання й використання програмного забезпечення на Azure та на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Сервером." </w:instrText>
      </w:r>
      <w:r>
        <w:fldChar w:fldCharType="separate"/>
      </w:r>
      <w:r>
        <w:rPr>
          <w:color w:val="0563C1"/>
        </w:rPr>
        <w:t>Ліцензованих серверах</w:t>
      </w:r>
      <w:r>
        <w:fldChar w:fldCharType="end"/>
      </w:r>
      <w:r>
        <w:t xml:space="preserve"> у центрах обробки даних Клієнта, якщо це здійснюється у зв’язку з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Ліцензіями</w:t>
      </w:r>
      <w:r>
        <w:fldChar w:fldCharType="end"/>
      </w:r>
      <w:r>
        <w:t xml:space="preserve"> Datacenter із Підтримкою програмного забезпечення. Права подвійного призначення не застосовуються для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Ліцензій</w:t>
      </w:r>
      <w:r>
        <w:fldChar w:fldCharType="end"/>
      </w:r>
      <w:r>
        <w:t>, призначених згідно з «Необмеженими правами на віртуалізацію».</w:t>
      </w:r>
    </w:p>
    <w:p w14:paraId="33E676CB" w14:textId="77777777" w:rsidR="00AF76FA" w:rsidRDefault="00AF76FA">
      <w:pPr>
        <w:pStyle w:val="ProductList-BodyIndented2"/>
      </w:pPr>
    </w:p>
    <w:p w14:paraId="2B682AB4" w14:textId="77777777" w:rsidR="00AF76FA" w:rsidRDefault="00E92E0B">
      <w:pPr>
        <w:pStyle w:val="ProductList-SubClauseHeading"/>
        <w:outlineLvl w:val="3"/>
      </w:pPr>
      <w:r>
        <w:t>9.2 Перевага Microsoft Azure для SQL Server у гібридних середовищах</w:t>
      </w:r>
    </w:p>
    <w:p w14:paraId="563B16E1" w14:textId="77777777" w:rsidR="00AF76FA" w:rsidRDefault="00E92E0B">
      <w:pPr>
        <w:pStyle w:val="ProductList-BodyIndented"/>
      </w:pPr>
      <w:r>
        <w:t xml:space="preserve">Відповідно до Переваги Microsoft Azure для SQL Server в гібридних середовищах Користувач кожної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на SQL Server із Підтримкою програмного забезпечення («Відповідна ліцензія») може використовувати у своїх облікових записах службах Microsoft Azure служби даних Microsoft Azure, визначені в таблиці нижче, у вказаних співвідношеннях. Якщо клієнт хоче використовувати Перевагу Azure для SQL Server у гібридних середовищах, щоб скористатися щонайменше двома Службами даних Microsoft Azure, для кожної служби необхідно отримати одну або більше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Ліцензій</w:t>
      </w:r>
      <w:r>
        <w:fldChar w:fldCharType="end"/>
      </w:r>
      <w:r>
        <w:t>.</w:t>
      </w:r>
    </w:p>
    <w:p w14:paraId="33E98743" w14:textId="77777777" w:rsidR="00AF76FA" w:rsidRDefault="00AF76FA">
      <w:pPr>
        <w:pStyle w:val="ProductList-BodyIndented"/>
      </w:pPr>
    </w:p>
    <w:tbl>
      <w:tblPr>
        <w:tblStyle w:val="PURTable0"/>
        <w:tblW w:w="0" w:type="dxa"/>
        <w:tblLook w:val="04A0" w:firstRow="1" w:lastRow="0" w:firstColumn="1" w:lastColumn="0" w:noHBand="0" w:noVBand="1"/>
      </w:tblPr>
      <w:tblGrid>
        <w:gridCol w:w="3085"/>
        <w:gridCol w:w="3811"/>
        <w:gridCol w:w="3660"/>
      </w:tblGrid>
      <w:tr w:rsidR="00AF76FA" w14:paraId="3789B091"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20F6E0CB" w14:textId="77777777" w:rsidR="00AF76FA" w:rsidRDefault="00E92E0B">
            <w:pPr>
              <w:pStyle w:val="ProductList-TableBody"/>
            </w:pPr>
            <w:r>
              <w:rPr>
                <w:color w:val="FFFFFF"/>
              </w:rPr>
              <w:t>Відповідна ліцензія</w:t>
            </w:r>
          </w:p>
        </w:tc>
        <w:tc>
          <w:tcPr>
            <w:tcW w:w="4280" w:type="dxa"/>
            <w:tcBorders>
              <w:bottom w:val="none" w:sz="4" w:space="0" w:color="6E6E6E"/>
            </w:tcBorders>
            <w:shd w:val="clear" w:color="auto" w:fill="0070C0"/>
          </w:tcPr>
          <w:p w14:paraId="3A1AA237" w14:textId="77777777" w:rsidR="00AF76FA" w:rsidRDefault="00E92E0B">
            <w:pPr>
              <w:pStyle w:val="ProductList-TableBody"/>
            </w:pPr>
            <w:r>
              <w:rPr>
                <w:color w:val="FFFFFF"/>
              </w:rPr>
              <w:t>Служба даних Microsoft Azure</w:t>
            </w:r>
            <w:r>
              <w:rPr>
                <w:vertAlign w:val="superscript"/>
              </w:rPr>
              <w:t>1</w:t>
            </w:r>
          </w:p>
        </w:tc>
        <w:tc>
          <w:tcPr>
            <w:tcW w:w="4160" w:type="dxa"/>
            <w:shd w:val="clear" w:color="auto" w:fill="0070C0"/>
          </w:tcPr>
          <w:p w14:paraId="2ACDE2FC" w14:textId="77777777" w:rsidR="00AF76FA" w:rsidRDefault="00E92E0B">
            <w:pPr>
              <w:pStyle w:val="ProductList-TableBody"/>
            </w:pPr>
            <w:r>
              <w:rPr>
                <w:color w:val="FFFFFF"/>
              </w:rPr>
              <w:t>Співвідношення Відповідних ліцензій до віртуальних ядер Azure</w:t>
            </w:r>
          </w:p>
        </w:tc>
      </w:tr>
      <w:tr w:rsidR="00AF76FA" w14:paraId="6B3F4CF1" w14:textId="77777777">
        <w:tc>
          <w:tcPr>
            <w:tcW w:w="3540" w:type="dxa"/>
            <w:tcBorders>
              <w:left w:val="single" w:sz="4" w:space="0" w:color="6E6E6E"/>
              <w:bottom w:val="none" w:sz="4" w:space="0" w:color="6E6E6E"/>
              <w:right w:val="single" w:sz="4" w:space="0" w:color="6E6E6E"/>
            </w:tcBorders>
          </w:tcPr>
          <w:p w14:paraId="38478E68" w14:textId="77777777" w:rsidR="00AF76FA" w:rsidRDefault="00E92E0B">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2C2EFC8E" w14:textId="77777777" w:rsidR="00AF76FA" w:rsidRDefault="00E92E0B">
            <w:pPr>
              <w:pStyle w:val="ProductList-TableBody"/>
            </w:pPr>
            <w:r>
              <w:t>База даних Azure SQL (еластичний пул і статична база даних) / Керований екземпляр Azure SQL – загальне призначення</w:t>
            </w:r>
          </w:p>
        </w:tc>
        <w:tc>
          <w:tcPr>
            <w:tcW w:w="4160" w:type="dxa"/>
            <w:tcBorders>
              <w:left w:val="single" w:sz="4" w:space="0" w:color="6E6E6E"/>
              <w:bottom w:val="single" w:sz="4" w:space="0" w:color="6E6E6E"/>
              <w:right w:val="single" w:sz="4" w:space="0" w:color="6E6E6E"/>
            </w:tcBorders>
          </w:tcPr>
          <w:p w14:paraId="219BA616" w14:textId="77777777" w:rsidR="00AF76FA" w:rsidRDefault="00E92E0B">
            <w:pPr>
              <w:pStyle w:val="ProductList-TableBody"/>
            </w:pPr>
            <w:r>
              <w:t>1 ліцензія «на ядро»: 4 віртуальні ядра</w:t>
            </w:r>
          </w:p>
        </w:tc>
      </w:tr>
      <w:tr w:rsidR="00AF76FA" w14:paraId="12113BD9" w14:textId="77777777">
        <w:tc>
          <w:tcPr>
            <w:tcW w:w="3540" w:type="dxa"/>
            <w:tcBorders>
              <w:top w:val="none" w:sz="4" w:space="0" w:color="6E6E6E"/>
              <w:left w:val="single" w:sz="4" w:space="0" w:color="6E6E6E"/>
              <w:bottom w:val="none" w:sz="4" w:space="0" w:color="6E6E6E"/>
            </w:tcBorders>
          </w:tcPr>
          <w:p w14:paraId="7677A72B" w14:textId="77777777" w:rsidR="00AF76FA" w:rsidRDefault="00AF76FA">
            <w:pPr>
              <w:pStyle w:val="ProductList-TableBody"/>
            </w:pPr>
          </w:p>
        </w:tc>
        <w:tc>
          <w:tcPr>
            <w:tcW w:w="4280" w:type="dxa"/>
          </w:tcPr>
          <w:p w14:paraId="675512EE" w14:textId="77777777" w:rsidR="00AF76FA" w:rsidRDefault="00E92E0B">
            <w:pPr>
              <w:pStyle w:val="ProductList-TableBody"/>
            </w:pPr>
            <w:r>
              <w:t xml:space="preserve">База даних Azure SQL (еластичний пул і статична база даних) / Керований екземпляр Azure SQL – критичне для бізнесу </w:t>
            </w:r>
          </w:p>
        </w:tc>
        <w:tc>
          <w:tcPr>
            <w:tcW w:w="4160" w:type="dxa"/>
            <w:tcBorders>
              <w:top w:val="single" w:sz="4" w:space="0" w:color="6E6E6E"/>
              <w:bottom w:val="single" w:sz="4" w:space="0" w:color="6E6E6E"/>
              <w:right w:val="single" w:sz="4" w:space="0" w:color="6E6E6E"/>
            </w:tcBorders>
          </w:tcPr>
          <w:p w14:paraId="45C42D78" w14:textId="77777777" w:rsidR="00AF76FA" w:rsidRDefault="00E92E0B">
            <w:pPr>
              <w:pStyle w:val="ProductList-TableBody"/>
            </w:pPr>
            <w:r>
              <w:t>1 ліцензія «на ядро»: 1 віртуальне ядро</w:t>
            </w:r>
          </w:p>
        </w:tc>
      </w:tr>
      <w:tr w:rsidR="00AF76FA" w14:paraId="59E0775E" w14:textId="77777777">
        <w:tc>
          <w:tcPr>
            <w:tcW w:w="3540" w:type="dxa"/>
            <w:tcBorders>
              <w:top w:val="none" w:sz="4" w:space="0" w:color="6E6E6E"/>
              <w:left w:val="single" w:sz="4" w:space="0" w:color="6E6E6E"/>
              <w:bottom w:val="none" w:sz="4" w:space="0" w:color="6E6E6E"/>
            </w:tcBorders>
          </w:tcPr>
          <w:p w14:paraId="3A31B2D9" w14:textId="77777777" w:rsidR="00AF76FA" w:rsidRDefault="00AF76FA">
            <w:pPr>
              <w:pStyle w:val="ProductList-TableBody"/>
            </w:pPr>
          </w:p>
        </w:tc>
        <w:tc>
          <w:tcPr>
            <w:tcW w:w="4280" w:type="dxa"/>
          </w:tcPr>
          <w:p w14:paraId="1FA6FF75" w14:textId="77777777" w:rsidR="00AF76FA" w:rsidRDefault="00E92E0B">
            <w:pPr>
              <w:pStyle w:val="ProductList-TableBody"/>
            </w:pPr>
            <w:r>
              <w:t>База даних Azure SQL (статична база даних) / Керований екземпляр Azure SQL – гіпермасштабування</w:t>
            </w:r>
          </w:p>
        </w:tc>
        <w:tc>
          <w:tcPr>
            <w:tcW w:w="4160" w:type="dxa"/>
            <w:tcBorders>
              <w:top w:val="single" w:sz="4" w:space="0" w:color="6E6E6E"/>
              <w:bottom w:val="single" w:sz="4" w:space="0" w:color="6E6E6E"/>
              <w:right w:val="single" w:sz="4" w:space="0" w:color="6E6E6E"/>
            </w:tcBorders>
          </w:tcPr>
          <w:p w14:paraId="64A2F010" w14:textId="77777777" w:rsidR="00AF76FA" w:rsidRDefault="00E92E0B">
            <w:pPr>
              <w:pStyle w:val="ProductList-TableBody"/>
            </w:pPr>
            <w:r>
              <w:t>1 ліцензія «на ядро»: 4 віртуальне ядро</w:t>
            </w:r>
          </w:p>
        </w:tc>
      </w:tr>
      <w:tr w:rsidR="00AF76FA" w14:paraId="68924E0B" w14:textId="77777777">
        <w:tc>
          <w:tcPr>
            <w:tcW w:w="3540" w:type="dxa"/>
            <w:tcBorders>
              <w:top w:val="none" w:sz="4" w:space="0" w:color="6E6E6E"/>
              <w:left w:val="single" w:sz="4" w:space="0" w:color="6E6E6E"/>
              <w:bottom w:val="none" w:sz="4" w:space="0" w:color="6E6E6E"/>
              <w:right w:val="single" w:sz="4" w:space="0" w:color="6E6E6E"/>
            </w:tcBorders>
          </w:tcPr>
          <w:p w14:paraId="13503E06" w14:textId="77777777" w:rsidR="00AF76FA" w:rsidRDefault="00AF76FA">
            <w:pPr>
              <w:pStyle w:val="ProductList-TableBody"/>
            </w:pPr>
          </w:p>
        </w:tc>
        <w:tc>
          <w:tcPr>
            <w:tcW w:w="4280" w:type="dxa"/>
            <w:tcBorders>
              <w:left w:val="single" w:sz="4" w:space="0" w:color="6E6E6E"/>
              <w:bottom w:val="single" w:sz="4" w:space="0" w:color="6E6E6E"/>
              <w:right w:val="single" w:sz="4" w:space="0" w:color="6E6E6E"/>
            </w:tcBorders>
          </w:tcPr>
          <w:p w14:paraId="08681CBD" w14:textId="77777777" w:rsidR="00AF76FA" w:rsidRDefault="00E92E0B">
            <w:pPr>
              <w:pStyle w:val="ProductList-TableBody"/>
            </w:pPr>
            <w:r>
              <w:t>Azure Data Factory SQL Server Integration Services (для підприємств)</w:t>
            </w:r>
          </w:p>
        </w:tc>
        <w:tc>
          <w:tcPr>
            <w:tcW w:w="4160" w:type="dxa"/>
            <w:tcBorders>
              <w:top w:val="single" w:sz="4" w:space="0" w:color="6E6E6E"/>
              <w:left w:val="single" w:sz="4" w:space="0" w:color="6E6E6E"/>
              <w:bottom w:val="single" w:sz="4" w:space="0" w:color="6E6E6E"/>
              <w:right w:val="single" w:sz="4" w:space="0" w:color="6E6E6E"/>
            </w:tcBorders>
          </w:tcPr>
          <w:p w14:paraId="1D2326C0" w14:textId="77777777" w:rsidR="00AF76FA" w:rsidRDefault="00E92E0B">
            <w:pPr>
              <w:pStyle w:val="ProductList-TableBody"/>
            </w:pPr>
            <w:r>
              <w:t>1 ліцензія «на ядро»: 1 віртуальне ядро</w:t>
            </w:r>
          </w:p>
        </w:tc>
      </w:tr>
      <w:tr w:rsidR="00AF76FA" w14:paraId="29D559A1" w14:textId="77777777">
        <w:tc>
          <w:tcPr>
            <w:tcW w:w="3540" w:type="dxa"/>
            <w:tcBorders>
              <w:top w:val="none" w:sz="4" w:space="0" w:color="6E6E6E"/>
              <w:left w:val="single" w:sz="4" w:space="0" w:color="6E6E6E"/>
              <w:bottom w:val="none" w:sz="4" w:space="0" w:color="6E6E6E"/>
              <w:right w:val="single" w:sz="4" w:space="0" w:color="6E6E6E"/>
            </w:tcBorders>
          </w:tcPr>
          <w:p w14:paraId="4FC8E1F9" w14:textId="77777777" w:rsidR="00AF76FA" w:rsidRDefault="00AF76F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891EF76" w14:textId="77777777" w:rsidR="00AF76FA" w:rsidRDefault="00E92E0B">
            <w:pPr>
              <w:pStyle w:val="ProductList-TableBody"/>
            </w:pPr>
            <w:r>
              <w:t>Azure Data Factory SQL Server Integration Services (стандартні)</w:t>
            </w:r>
          </w:p>
        </w:tc>
        <w:tc>
          <w:tcPr>
            <w:tcW w:w="4160" w:type="dxa"/>
            <w:tcBorders>
              <w:top w:val="single" w:sz="4" w:space="0" w:color="6E6E6E"/>
              <w:left w:val="single" w:sz="4" w:space="0" w:color="6E6E6E"/>
              <w:bottom w:val="single" w:sz="4" w:space="0" w:color="6E6E6E"/>
              <w:right w:val="single" w:sz="4" w:space="0" w:color="6E6E6E"/>
            </w:tcBorders>
          </w:tcPr>
          <w:p w14:paraId="419C722F" w14:textId="77777777" w:rsidR="00AF76FA" w:rsidRDefault="00E92E0B">
            <w:pPr>
              <w:pStyle w:val="ProductList-TableBody"/>
            </w:pPr>
            <w:r>
              <w:t>1 ліцензія «на ядро»: 4 віртуальні ядра</w:t>
            </w:r>
          </w:p>
        </w:tc>
      </w:tr>
      <w:tr w:rsidR="00AF76FA" w14:paraId="10522F82" w14:textId="77777777">
        <w:tc>
          <w:tcPr>
            <w:tcW w:w="3540" w:type="dxa"/>
            <w:tcBorders>
              <w:top w:val="none" w:sz="4" w:space="0" w:color="6E6E6E"/>
              <w:left w:val="single" w:sz="4" w:space="0" w:color="6E6E6E"/>
              <w:bottom w:val="none" w:sz="4" w:space="0" w:color="6E6E6E"/>
              <w:right w:val="single" w:sz="4" w:space="0" w:color="6E6E6E"/>
            </w:tcBorders>
          </w:tcPr>
          <w:p w14:paraId="78DC462F" w14:textId="77777777" w:rsidR="00AF76FA" w:rsidRDefault="00AF76F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57D6AF7" w14:textId="77777777" w:rsidR="00AF76FA" w:rsidRDefault="00E92E0B">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277D632B" w14:textId="77777777" w:rsidR="00AF76FA" w:rsidRDefault="00E92E0B">
            <w:pPr>
              <w:pStyle w:val="ProductList-TableBody"/>
            </w:pPr>
            <w:r>
              <w:t>1 ліцензія «на ядро»</w:t>
            </w:r>
            <w:r>
              <w:rPr>
                <w:vertAlign w:val="superscript"/>
              </w:rPr>
              <w:t>2</w:t>
            </w:r>
            <w:r>
              <w:t>: 1 віртуальний ЦП</w:t>
            </w:r>
          </w:p>
        </w:tc>
      </w:tr>
      <w:tr w:rsidR="00AF76FA" w14:paraId="190532AE" w14:textId="77777777">
        <w:tc>
          <w:tcPr>
            <w:tcW w:w="3540" w:type="dxa"/>
            <w:tcBorders>
              <w:top w:val="none" w:sz="4" w:space="0" w:color="6E6E6E"/>
              <w:left w:val="single" w:sz="4" w:space="0" w:color="6E6E6E"/>
              <w:bottom w:val="single" w:sz="4" w:space="0" w:color="6E6E6E"/>
              <w:right w:val="single" w:sz="4" w:space="0" w:color="6E6E6E"/>
            </w:tcBorders>
          </w:tcPr>
          <w:p w14:paraId="3BF53B42" w14:textId="77777777" w:rsidR="00AF76FA" w:rsidRDefault="00AF76F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9EF332F" w14:textId="77777777" w:rsidR="00AF76FA" w:rsidRDefault="00E92E0B">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788B749A" w14:textId="77777777" w:rsidR="00AF76FA" w:rsidRDefault="00E92E0B">
            <w:pPr>
              <w:pStyle w:val="ProductList-TableBody"/>
            </w:pPr>
            <w:r>
              <w:t>1 ліцензія «на ядро»: 4 віртуальних ЦП</w:t>
            </w:r>
          </w:p>
        </w:tc>
      </w:tr>
      <w:tr w:rsidR="00AF76FA" w14:paraId="71AF65EE" w14:textId="77777777">
        <w:tc>
          <w:tcPr>
            <w:tcW w:w="3540" w:type="dxa"/>
            <w:tcBorders>
              <w:top w:val="single" w:sz="4" w:space="0" w:color="6E6E6E"/>
              <w:left w:val="single" w:sz="4" w:space="0" w:color="6E6E6E"/>
              <w:bottom w:val="none" w:sz="4" w:space="0" w:color="6E6E6E"/>
              <w:right w:val="single" w:sz="4" w:space="0" w:color="6E6E6E"/>
            </w:tcBorders>
          </w:tcPr>
          <w:p w14:paraId="77760510" w14:textId="77777777" w:rsidR="00AF76FA" w:rsidRDefault="00E92E0B">
            <w:pPr>
              <w:pStyle w:val="ProductList-TableBody"/>
            </w:pPr>
            <w:r>
              <w:t>SQL Server Standard (Core)</w:t>
            </w:r>
          </w:p>
        </w:tc>
        <w:tc>
          <w:tcPr>
            <w:tcW w:w="4280" w:type="dxa"/>
            <w:tcBorders>
              <w:top w:val="single" w:sz="4" w:space="0" w:color="6E6E6E"/>
              <w:left w:val="single" w:sz="4" w:space="0" w:color="6E6E6E"/>
              <w:bottom w:val="single" w:sz="4" w:space="0" w:color="6E6E6E"/>
              <w:right w:val="single" w:sz="4" w:space="0" w:color="6E6E6E"/>
            </w:tcBorders>
          </w:tcPr>
          <w:p w14:paraId="05AD3E70" w14:textId="77777777" w:rsidR="00AF76FA" w:rsidRDefault="00E92E0B">
            <w:pPr>
              <w:pStyle w:val="ProductList-TableBody"/>
            </w:pPr>
            <w:r>
              <w:t>База даних Azure SQL (еластичний пул і статична база даних) / Керований екземпляр Azure SQL – загальне призначення</w:t>
            </w:r>
          </w:p>
        </w:tc>
        <w:tc>
          <w:tcPr>
            <w:tcW w:w="4160" w:type="dxa"/>
            <w:tcBorders>
              <w:top w:val="single" w:sz="4" w:space="0" w:color="6E6E6E"/>
              <w:left w:val="single" w:sz="4" w:space="0" w:color="6E6E6E"/>
              <w:bottom w:val="single" w:sz="4" w:space="0" w:color="6E6E6E"/>
              <w:right w:val="single" w:sz="4" w:space="0" w:color="6E6E6E"/>
            </w:tcBorders>
          </w:tcPr>
          <w:p w14:paraId="6240F978" w14:textId="77777777" w:rsidR="00AF76FA" w:rsidRDefault="00E92E0B">
            <w:pPr>
              <w:pStyle w:val="ProductList-TableBody"/>
            </w:pPr>
            <w:r>
              <w:t>1 ліцензія «на ядро»: 1 віртуальне ядро</w:t>
            </w:r>
          </w:p>
        </w:tc>
      </w:tr>
      <w:tr w:rsidR="00AF76FA" w14:paraId="53A0C680" w14:textId="77777777">
        <w:tc>
          <w:tcPr>
            <w:tcW w:w="3540" w:type="dxa"/>
            <w:tcBorders>
              <w:top w:val="none" w:sz="4" w:space="0" w:color="6E6E6E"/>
              <w:left w:val="single" w:sz="4" w:space="0" w:color="6E6E6E"/>
              <w:bottom w:val="none" w:sz="4" w:space="0" w:color="6E6E6E"/>
              <w:right w:val="single" w:sz="4" w:space="0" w:color="6E6E6E"/>
            </w:tcBorders>
          </w:tcPr>
          <w:p w14:paraId="70E64688" w14:textId="77777777" w:rsidR="00AF76FA" w:rsidRDefault="00AF76F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D2CBEF9" w14:textId="77777777" w:rsidR="00AF76FA" w:rsidRDefault="00E92E0B">
            <w:pPr>
              <w:pStyle w:val="ProductList-TableBody"/>
            </w:pPr>
            <w:r>
              <w:t>База даних Azure SQL (еластичний пул і статична база даних) / Керований екземпляр Azure SQL – критичне для бізнесу</w:t>
            </w:r>
          </w:p>
        </w:tc>
        <w:tc>
          <w:tcPr>
            <w:tcW w:w="4160" w:type="dxa"/>
            <w:tcBorders>
              <w:top w:val="single" w:sz="4" w:space="0" w:color="6E6E6E"/>
              <w:left w:val="single" w:sz="4" w:space="0" w:color="6E6E6E"/>
              <w:bottom w:val="single" w:sz="4" w:space="0" w:color="6E6E6E"/>
              <w:right w:val="single" w:sz="4" w:space="0" w:color="6E6E6E"/>
            </w:tcBorders>
          </w:tcPr>
          <w:p w14:paraId="48A74221" w14:textId="77777777" w:rsidR="00AF76FA" w:rsidRDefault="00E92E0B">
            <w:pPr>
              <w:pStyle w:val="ProductList-TableBody"/>
            </w:pPr>
            <w:r>
              <w:t>4 ліцензія «на ядро»: 1 віртуальне ядро</w:t>
            </w:r>
          </w:p>
        </w:tc>
      </w:tr>
      <w:tr w:rsidR="00AF76FA" w14:paraId="5655AF19" w14:textId="77777777">
        <w:tc>
          <w:tcPr>
            <w:tcW w:w="3540" w:type="dxa"/>
            <w:tcBorders>
              <w:top w:val="none" w:sz="4" w:space="0" w:color="6E6E6E"/>
              <w:left w:val="single" w:sz="4" w:space="0" w:color="6E6E6E"/>
              <w:bottom w:val="none" w:sz="4" w:space="0" w:color="6E6E6E"/>
              <w:right w:val="single" w:sz="4" w:space="0" w:color="6E6E6E"/>
            </w:tcBorders>
          </w:tcPr>
          <w:p w14:paraId="59EC0686" w14:textId="77777777" w:rsidR="00AF76FA" w:rsidRDefault="00AF76F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EC31D58" w14:textId="77777777" w:rsidR="00AF76FA" w:rsidRDefault="00E92E0B">
            <w:pPr>
              <w:pStyle w:val="ProductList-TableBody"/>
            </w:pPr>
            <w:r>
              <w:t>База даних Azure SQL (статична база даних) / Керований екземпляр Azure SQL – гіпермасштабування</w:t>
            </w:r>
          </w:p>
        </w:tc>
        <w:tc>
          <w:tcPr>
            <w:tcW w:w="4160" w:type="dxa"/>
            <w:tcBorders>
              <w:top w:val="single" w:sz="4" w:space="0" w:color="6E6E6E"/>
              <w:left w:val="single" w:sz="4" w:space="0" w:color="6E6E6E"/>
              <w:bottom w:val="single" w:sz="4" w:space="0" w:color="6E6E6E"/>
              <w:right w:val="single" w:sz="4" w:space="0" w:color="6E6E6E"/>
            </w:tcBorders>
          </w:tcPr>
          <w:p w14:paraId="2E498A91" w14:textId="77777777" w:rsidR="00AF76FA" w:rsidRDefault="00E92E0B">
            <w:pPr>
              <w:pStyle w:val="ProductList-TableBody"/>
            </w:pPr>
            <w:r>
              <w:t>1 ліцензія «на ядро»: 1 віртуальне ядро</w:t>
            </w:r>
          </w:p>
        </w:tc>
      </w:tr>
      <w:tr w:rsidR="00AF76FA" w14:paraId="7B0A22EF" w14:textId="77777777">
        <w:tc>
          <w:tcPr>
            <w:tcW w:w="3540" w:type="dxa"/>
            <w:tcBorders>
              <w:top w:val="none" w:sz="4" w:space="0" w:color="6E6E6E"/>
              <w:left w:val="single" w:sz="4" w:space="0" w:color="6E6E6E"/>
              <w:bottom w:val="none" w:sz="4" w:space="0" w:color="6E6E6E"/>
              <w:right w:val="single" w:sz="4" w:space="0" w:color="6E6E6E"/>
            </w:tcBorders>
          </w:tcPr>
          <w:p w14:paraId="302B246E" w14:textId="77777777" w:rsidR="00AF76FA" w:rsidRDefault="00AF76F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2215B58" w14:textId="77777777" w:rsidR="00AF76FA" w:rsidRDefault="00E92E0B">
            <w:pPr>
              <w:pStyle w:val="ProductList-TableBody"/>
            </w:pPr>
            <w:r>
              <w:t>Azure Data Factory SQL Server Integration Services (стандартні)</w:t>
            </w:r>
          </w:p>
        </w:tc>
        <w:tc>
          <w:tcPr>
            <w:tcW w:w="4160" w:type="dxa"/>
            <w:tcBorders>
              <w:top w:val="single" w:sz="4" w:space="0" w:color="6E6E6E"/>
              <w:left w:val="single" w:sz="4" w:space="0" w:color="6E6E6E"/>
              <w:bottom w:val="single" w:sz="4" w:space="0" w:color="6E6E6E"/>
              <w:right w:val="single" w:sz="4" w:space="0" w:color="6E6E6E"/>
            </w:tcBorders>
          </w:tcPr>
          <w:p w14:paraId="54B9E81A" w14:textId="77777777" w:rsidR="00AF76FA" w:rsidRDefault="00E92E0B">
            <w:pPr>
              <w:pStyle w:val="ProductList-TableBody"/>
            </w:pPr>
            <w:r>
              <w:t>Одна ліцензія на ядро: 1 vCore</w:t>
            </w:r>
          </w:p>
        </w:tc>
      </w:tr>
      <w:tr w:rsidR="00AF76FA" w14:paraId="60FA117C" w14:textId="77777777">
        <w:tc>
          <w:tcPr>
            <w:tcW w:w="3540" w:type="dxa"/>
            <w:tcBorders>
              <w:top w:val="none" w:sz="4" w:space="0" w:color="6E6E6E"/>
              <w:left w:val="single" w:sz="4" w:space="0" w:color="6E6E6E"/>
              <w:bottom w:val="none" w:sz="4" w:space="0" w:color="6E6E6E"/>
              <w:right w:val="single" w:sz="4" w:space="0" w:color="6E6E6E"/>
            </w:tcBorders>
          </w:tcPr>
          <w:p w14:paraId="4EEB1479" w14:textId="77777777" w:rsidR="00AF76FA" w:rsidRDefault="00AF76F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B7D444B" w14:textId="77777777" w:rsidR="00AF76FA" w:rsidRDefault="00E92E0B">
            <w:pPr>
              <w:pStyle w:val="ProductList-TableBody"/>
            </w:pPr>
            <w:r>
              <w:t>Azure Data Factory SQL Server Integration Services (для підприємств)</w:t>
            </w:r>
          </w:p>
        </w:tc>
        <w:tc>
          <w:tcPr>
            <w:tcW w:w="4160" w:type="dxa"/>
            <w:tcBorders>
              <w:top w:val="single" w:sz="4" w:space="0" w:color="6E6E6E"/>
              <w:left w:val="single" w:sz="4" w:space="0" w:color="6E6E6E"/>
              <w:bottom w:val="single" w:sz="4" w:space="0" w:color="6E6E6E"/>
              <w:right w:val="single" w:sz="4" w:space="0" w:color="6E6E6E"/>
            </w:tcBorders>
          </w:tcPr>
          <w:p w14:paraId="7FB1BF05" w14:textId="77777777" w:rsidR="00AF76FA" w:rsidRDefault="00E92E0B">
            <w:pPr>
              <w:pStyle w:val="ProductList-TableBody"/>
            </w:pPr>
            <w:r>
              <w:t>4 ліцензії «на ядро»: 1 віртуальне ядро</w:t>
            </w:r>
          </w:p>
        </w:tc>
      </w:tr>
      <w:tr w:rsidR="00AF76FA" w14:paraId="40095CA3" w14:textId="77777777">
        <w:tc>
          <w:tcPr>
            <w:tcW w:w="3540" w:type="dxa"/>
            <w:tcBorders>
              <w:top w:val="none" w:sz="4" w:space="0" w:color="6E6E6E"/>
              <w:left w:val="single" w:sz="4" w:space="0" w:color="6E6E6E"/>
              <w:bottom w:val="none" w:sz="4" w:space="0" w:color="6E6E6E"/>
              <w:right w:val="single" w:sz="4" w:space="0" w:color="6E6E6E"/>
            </w:tcBorders>
          </w:tcPr>
          <w:p w14:paraId="747DA6D3" w14:textId="77777777" w:rsidR="00AF76FA" w:rsidRDefault="00AF76F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375D242" w14:textId="77777777" w:rsidR="00AF76FA" w:rsidRDefault="00E92E0B">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2A0FED25" w14:textId="77777777" w:rsidR="00AF76FA" w:rsidRDefault="00E92E0B">
            <w:pPr>
              <w:pStyle w:val="ProductList-TableBody"/>
            </w:pPr>
            <w:r>
              <w:t>1 ліцензія «на ядро»</w:t>
            </w:r>
            <w:r>
              <w:rPr>
                <w:vertAlign w:val="superscript"/>
              </w:rPr>
              <w:t>2</w:t>
            </w:r>
            <w:r>
              <w:t>: 1 віртуальний ЦП</w:t>
            </w:r>
          </w:p>
        </w:tc>
      </w:tr>
      <w:tr w:rsidR="00AF76FA" w14:paraId="46C9A2CD" w14:textId="77777777">
        <w:tc>
          <w:tcPr>
            <w:tcW w:w="3540" w:type="dxa"/>
            <w:tcBorders>
              <w:top w:val="none" w:sz="4" w:space="0" w:color="6E6E6E"/>
              <w:left w:val="single" w:sz="4" w:space="0" w:color="6E6E6E"/>
              <w:bottom w:val="single" w:sz="4" w:space="0" w:color="6E6E6E"/>
              <w:right w:val="single" w:sz="4" w:space="0" w:color="6E6E6E"/>
            </w:tcBorders>
          </w:tcPr>
          <w:p w14:paraId="4233BBE5" w14:textId="77777777" w:rsidR="00AF76FA" w:rsidRDefault="00AF76F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5BC227F" w14:textId="77777777" w:rsidR="00AF76FA" w:rsidRDefault="00E92E0B">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2D8447F7" w14:textId="77777777" w:rsidR="00AF76FA" w:rsidRDefault="00E92E0B">
            <w:pPr>
              <w:pStyle w:val="ProductList-TableBody"/>
            </w:pPr>
            <w:r>
              <w:t>4 ліцензії «на ядро»</w:t>
            </w:r>
            <w:r>
              <w:rPr>
                <w:vertAlign w:val="superscript"/>
              </w:rPr>
              <w:t>2</w:t>
            </w:r>
            <w:r>
              <w:t>:1 віртуальний ЦП</w:t>
            </w:r>
          </w:p>
        </w:tc>
      </w:tr>
    </w:tbl>
    <w:p w14:paraId="407764AB" w14:textId="77777777" w:rsidR="00AF76FA" w:rsidRDefault="00E92E0B">
      <w:pPr>
        <w:pStyle w:val="ProductList-BodyIndented"/>
      </w:pPr>
      <w:r>
        <w:rPr>
          <w:vertAlign w:val="superscript"/>
        </w:rPr>
        <w:t>1</w:t>
      </w:r>
      <w:r>
        <w:rPr>
          <w:i/>
        </w:rPr>
        <w:t>Перевага Azure в гібридних середовищах недоступна на рівні обчислення без сервера Бази даних Azure SQL або Керованого екземпляра Azure SQL.</w:t>
      </w:r>
    </w:p>
    <w:p w14:paraId="3F5DD7ED" w14:textId="77777777" w:rsidR="00AF76FA" w:rsidRDefault="00E92E0B">
      <w:pPr>
        <w:pStyle w:val="ProductList-BodyIndented"/>
      </w:pPr>
      <w:r>
        <w:rPr>
          <w:i/>
          <w:vertAlign w:val="superscript"/>
        </w:rPr>
        <w:t>2</w:t>
      </w:r>
      <w:r>
        <w:rPr>
          <w:i/>
        </w:rPr>
        <w:t>Обов’язкова умова: мінімум чотири Ліцензії «на ядро» на Віртуальну машину.</w:t>
      </w:r>
    </w:p>
    <w:p w14:paraId="0E3176D8" w14:textId="77777777" w:rsidR="00AF76FA" w:rsidRDefault="00AF76FA">
      <w:pPr>
        <w:pStyle w:val="ProductList-BodyIndented"/>
      </w:pPr>
    </w:p>
    <w:p w14:paraId="1AA8E47C" w14:textId="77777777" w:rsidR="00AF76FA" w:rsidRDefault="00E92E0B">
      <w:pPr>
        <w:pStyle w:val="ProductList-BodyIndented"/>
      </w:pPr>
      <w:r>
        <w:t xml:space="preserve">Користувачі Переваги Azure для SQL Server у гібридних середовищах не сплачуватимуть за користування Службою даних Microsoft Azure, проте їм потрібно сплачувати вартість обчислення (тобто базову ставку), зберігання й резервного копіювання, а також введення/виведення, пов'язаного з використанням служб (якщо застосовно). Під час конфігурування робочого навантаження клієнти повинні зазначати, що вони використовують базу даних Azure SQL (еластичний пул і статичну базу даних), Керований екземпляр Azure SQL, Azure Data Factory SQL Server Integration Services або SQL Server Virtual Machines у рамках Переваги Azure для SQL Server в гібридних середовищах. Клієнти можуть доповнювати навантаження, що працюють у рамках Переваги Azure для SQL Server у гібридних середовищах, зі службами Azure, які обліковуються за повною ставкою.  </w:t>
      </w:r>
    </w:p>
    <w:p w14:paraId="5C521C5F" w14:textId="77777777" w:rsidR="00AF76FA" w:rsidRDefault="00AF76FA">
      <w:pPr>
        <w:pStyle w:val="ProductList-BodyIndented"/>
      </w:pPr>
    </w:p>
    <w:p w14:paraId="5517529C" w14:textId="77777777" w:rsidR="00AF76FA" w:rsidRDefault="00E92E0B">
      <w:pPr>
        <w:pStyle w:val="ProductList-BodyIndented"/>
      </w:pPr>
      <w:r>
        <w:t xml:space="preserve">Клієнту заборонено одночасно виділяти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Ліцензію</w:t>
      </w:r>
      <w:r>
        <w:fldChar w:fldCharType="end"/>
      </w:r>
      <w:r>
        <w:t xml:space="preserve"> для Переваги Azure для SQL Server у гібридних середовищах і призначати ту саму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Ліцензію</w:t>
      </w:r>
      <w:r>
        <w:fldChar w:fldCharType="end"/>
      </w:r>
      <w:r>
        <w:t xml:space="preserve"> (a) спільним серверам у рамках Переміщення ліцензій через Підтримку програмного забезпечення або (b)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Сервером." </w:instrText>
      </w:r>
      <w:r>
        <w:fldChar w:fldCharType="separate"/>
      </w:r>
      <w:r>
        <w:rPr>
          <w:color w:val="0563C1"/>
        </w:rPr>
        <w:t>Ліцензованому Серверу</w:t>
      </w:r>
      <w:r>
        <w:fldChar w:fldCharType="end"/>
      </w:r>
      <w:r>
        <w:t xml:space="preserve">, за винятком одного разу не більше ніж на 180 днів для перенесення відповідного навантаження до Azure. </w:t>
      </w:r>
    </w:p>
    <w:p w14:paraId="7AC90C4D" w14:textId="77777777" w:rsidR="00AF76FA" w:rsidRDefault="00AF76FA">
      <w:pPr>
        <w:pStyle w:val="ProductList-BodyIndented"/>
      </w:pPr>
    </w:p>
    <w:p w14:paraId="0DE9D9D1" w14:textId="77777777" w:rsidR="00AF76FA" w:rsidRDefault="00E92E0B">
      <w:pPr>
        <w:pStyle w:val="ProductList-BodyIndented"/>
      </w:pPr>
      <w:r>
        <w:t xml:space="preserve">Коли завершиться перенесення до Azure або мине 180 днів від початку перенесення (залежно від того, що відбудеться раніше),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вважатимуться «призначеними Azure». Клієнт може потім повернути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своїм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Сервером." </w:instrText>
      </w:r>
      <w:r>
        <w:fldChar w:fldCharType="separate"/>
      </w:r>
      <w:r>
        <w:rPr>
          <w:color w:val="0563C1"/>
        </w:rPr>
        <w:t>Ліцензованим серверам</w:t>
      </w:r>
      <w:r>
        <w:fldChar w:fldCharType="end"/>
      </w:r>
      <w:r>
        <w:t xml:space="preserve"> або спільним серверам у рамках Переміщення ліцензій через Підтримку програмного забезпечення, але за умови, що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залишатимуться призначеними Azure не менше 90 днів.</w:t>
      </w:r>
    </w:p>
    <w:p w14:paraId="5F55D382" w14:textId="77777777" w:rsidR="00AF76FA" w:rsidRDefault="00AF76FA">
      <w:pPr>
        <w:pStyle w:val="ProductList-BodyIndented"/>
      </w:pPr>
    </w:p>
    <w:p w14:paraId="7A9FFEFC" w14:textId="77777777" w:rsidR="00AF76FA" w:rsidRDefault="00E92E0B">
      <w:pPr>
        <w:pStyle w:val="ProductList-SubSubClauseHeading"/>
        <w:outlineLvl w:val="4"/>
      </w:pPr>
      <w:r>
        <w:t>9.2.1 Права переходу на резервний ресурс для SQL Server</w:t>
      </w:r>
    </w:p>
    <w:p w14:paraId="670604CD" w14:textId="77777777" w:rsidR="00AF76FA" w:rsidRDefault="00E92E0B">
      <w:pPr>
        <w:pStyle w:val="ProductList-BodyIndented2"/>
      </w:pPr>
      <w:r>
        <w:t xml:space="preserve">Виділяючи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на SQL Server для використання з віртуальними машинами SQL Server у рамках Переваги Azure для SQL Server у гібридних середовищах, Клієнт має право на наведене далі:</w:t>
      </w:r>
    </w:p>
    <w:p w14:paraId="6CF32508" w14:textId="77777777" w:rsidR="00AF76FA" w:rsidRDefault="00E92E0B" w:rsidP="00E92E0B">
      <w:pPr>
        <w:pStyle w:val="ProductList-Bullet"/>
        <w:numPr>
          <w:ilvl w:val="2"/>
          <w:numId w:val="38"/>
        </w:numPr>
      </w:pPr>
      <w:r>
        <w:t xml:space="preserve">одне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Операційне середовище для переходу на резервний ресурс</w:t>
      </w:r>
      <w:r>
        <w:fldChar w:fldCharType="end"/>
      </w:r>
      <w:r>
        <w:t xml:space="preserve"> з будь-якою метою, включно з високою доступністю;</w:t>
      </w:r>
    </w:p>
    <w:p w14:paraId="46E087B6" w14:textId="77777777" w:rsidR="00AF76FA" w:rsidRDefault="00E92E0B" w:rsidP="00E92E0B">
      <w:pPr>
        <w:pStyle w:val="ProductList-Bullet"/>
        <w:numPr>
          <w:ilvl w:val="2"/>
          <w:numId w:val="38"/>
        </w:numPr>
      </w:pPr>
      <w:r>
        <w:t xml:space="preserve">одне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Операційне середовище для переходу на резервний ресурс</w:t>
      </w:r>
      <w:r>
        <w:fldChar w:fldCharType="end"/>
      </w:r>
      <w:r>
        <w:t xml:space="preserve"> окремо з метою відновлення після неполадки.</w:t>
      </w:r>
    </w:p>
    <w:p w14:paraId="2EC328DC" w14:textId="77777777" w:rsidR="00AF76FA" w:rsidRDefault="00AF76FA">
      <w:pPr>
        <w:pStyle w:val="ProductList-BodyIndented2"/>
      </w:pPr>
    </w:p>
    <w:p w14:paraId="10034E4D" w14:textId="77777777" w:rsidR="00AF76FA" w:rsidRDefault="00E92E0B">
      <w:pPr>
        <w:pStyle w:val="ProductList-BodyIndented2"/>
      </w:pPr>
      <w:r>
        <w:t xml:space="preserve">Клієнт також може одночасно запускати </w:t>
      </w:r>
      <w:r>
        <w:fldChar w:fldCharType="begin"/>
      </w:r>
      <w:r>
        <w:instrText xml:space="preserve"> AutoTextList   \s NoStyle \t "Основне навантаження означає операційне середовище, у якому запущено Екземпляри серверного програмного забезпечення відповідно до розділу «Права на використання» пункту щодо продукту, або в контексті прав Переваги Microsoft Azure в гібридних середовищах – віртуальну машину SQL Server." </w:instrText>
      </w:r>
      <w:r>
        <w:fldChar w:fldCharType="separate"/>
      </w:r>
      <w:r>
        <w:rPr>
          <w:color w:val="0563C1"/>
        </w:rPr>
        <w:t>Основне навантаження</w:t>
      </w:r>
      <w:r>
        <w:fldChar w:fldCharType="end"/>
      </w:r>
      <w:r>
        <w:t xml:space="preserve"> та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Операційне середовище для переходу на резервний ресурс</w:t>
      </w:r>
      <w:r>
        <w:fldChar w:fldCharType="end"/>
      </w:r>
      <w:r>
        <w:t xml:space="preserve"> протягом коротких періодів тестування відновлення після неполадки кожні 90 днів і в короткі періоди до та після неполадки для передавання даних між ними. Клієнт може виконувати наведені далі операції, пов’язані з технічним обслуговуванням, для будь-якого дозволеного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Операційного середовища для переходу на резервний ресурс</w:t>
      </w:r>
      <w:r>
        <w:fldChar w:fldCharType="end"/>
      </w:r>
      <w:r>
        <w:t>:</w:t>
      </w:r>
    </w:p>
    <w:p w14:paraId="69DF934C" w14:textId="77777777" w:rsidR="00AF76FA" w:rsidRDefault="00E92E0B" w:rsidP="00E92E0B">
      <w:pPr>
        <w:pStyle w:val="ProductList-Bullet"/>
        <w:numPr>
          <w:ilvl w:val="2"/>
          <w:numId w:val="39"/>
        </w:numPr>
      </w:pPr>
      <w:r>
        <w:t xml:space="preserve">Перевірка цілісності бази даних або Checkdb </w:t>
      </w:r>
    </w:p>
    <w:p w14:paraId="4122B4B5" w14:textId="77777777" w:rsidR="00AF76FA" w:rsidRDefault="00E92E0B" w:rsidP="00E92E0B">
      <w:pPr>
        <w:pStyle w:val="ProductList-Bullet"/>
        <w:numPr>
          <w:ilvl w:val="2"/>
          <w:numId w:val="39"/>
        </w:numPr>
      </w:pPr>
      <w:r>
        <w:t xml:space="preserve">Резервування журналів </w:t>
      </w:r>
    </w:p>
    <w:p w14:paraId="6B7B6562" w14:textId="77777777" w:rsidR="00AF76FA" w:rsidRDefault="00E92E0B" w:rsidP="00E92E0B">
      <w:pPr>
        <w:pStyle w:val="ProductList-Bullet"/>
        <w:numPr>
          <w:ilvl w:val="2"/>
          <w:numId w:val="39"/>
        </w:numPr>
      </w:pPr>
      <w:r>
        <w:t xml:space="preserve">Повне резервування </w:t>
      </w:r>
    </w:p>
    <w:p w14:paraId="77ED5470" w14:textId="77777777" w:rsidR="00AF76FA" w:rsidRDefault="00E92E0B" w:rsidP="00E92E0B">
      <w:pPr>
        <w:pStyle w:val="ProductList-Bullet"/>
        <w:numPr>
          <w:ilvl w:val="2"/>
          <w:numId w:val="39"/>
        </w:numPr>
      </w:pPr>
      <w:r>
        <w:t>Моніторинг даних використання ресурсів</w:t>
      </w:r>
    </w:p>
    <w:p w14:paraId="66CD45FF" w14:textId="77777777" w:rsidR="00AF76FA" w:rsidRDefault="00AF76FA">
      <w:pPr>
        <w:pStyle w:val="ProductList-BodyIndented2"/>
      </w:pPr>
    </w:p>
    <w:p w14:paraId="6C032478" w14:textId="77777777" w:rsidR="00AF76FA" w:rsidRDefault="00E92E0B">
      <w:pPr>
        <w:pStyle w:val="ProductList-BodyIndented2"/>
      </w:pP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Операційні середовища для переходу на резервний ресурс</w:t>
      </w:r>
      <w:r>
        <w:fldChar w:fldCharType="end"/>
      </w:r>
      <w:r>
        <w:t xml:space="preserve">, дозволені для відновлення після збою, мають бути асинхронними та передбачати ручне керування. Кількість ліцензій, яка б інакше вимагалася для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Операційного середовища для переходу на резервний ресурс</w:t>
      </w:r>
      <w:r>
        <w:fldChar w:fldCharType="end"/>
      </w:r>
      <w:r>
        <w:t xml:space="preserve">, не має перевищувати кількість ліцензій, необхідних для відповідного </w:t>
      </w:r>
      <w:r>
        <w:fldChar w:fldCharType="begin"/>
      </w:r>
      <w:r>
        <w:instrText xml:space="preserve"> AutoTextList   \s NoStyle \t "Основне навантаження означає операційне середовище, у якому запущено Екземпляри серверного програмного забезпечення відповідно до розділу «Права на використання» пункту щодо продукту, або в контексті прав Переваги Microsoft Azure в гібридних середовищах – віртуальну машину SQL Server." </w:instrText>
      </w:r>
      <w:r>
        <w:fldChar w:fldCharType="separate"/>
      </w:r>
      <w:r>
        <w:rPr>
          <w:color w:val="0563C1"/>
        </w:rPr>
        <w:t>Основного навантаження</w:t>
      </w:r>
      <w:r>
        <w:fldChar w:fldCharType="end"/>
      </w:r>
      <w:r>
        <w:t>. Операційні середовища для переходу на резервний ресурс не мають надавати дані SQL Server користувачам або пристроям чи інакше запускати активні навантаження SQL Server.</w:t>
      </w:r>
    </w:p>
    <w:p w14:paraId="4F9B11D2" w14:textId="77777777" w:rsidR="00AF76FA" w:rsidRDefault="00AF76FA">
      <w:pPr>
        <w:pStyle w:val="ProductList-BodyIndented2"/>
      </w:pPr>
    </w:p>
    <w:p w14:paraId="0B077371" w14:textId="77777777" w:rsidR="00AF76FA" w:rsidRDefault="00E92E0B">
      <w:pPr>
        <w:pStyle w:val="ProductList-BodyIndented2"/>
      </w:pPr>
      <w:r>
        <w:t xml:space="preserve">Клієнт має право на одне додаткове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Операційне середовище для переходу на резервний ресурс</w:t>
      </w:r>
      <w:r>
        <w:fldChar w:fldCharType="end"/>
      </w:r>
      <w:r>
        <w:t xml:space="preserve"> для високої доступності для кожного зі своїх </w:t>
      </w:r>
      <w:r>
        <w:fldChar w:fldCharType="begin"/>
      </w:r>
      <w:r>
        <w:instrText xml:space="preserve"> AutoTextList   \s NoStyle \t "Основне навантаження означає операційне середовище, у якому запущено Екземпляри серверного програмного забезпечення відповідно до розділу «Права на використання» пункту щодо продукту, або в контексті прав Переваги Microsoft Azure в гібридних середовищах – віртуальну машину SQL Server." </w:instrText>
      </w:r>
      <w:r>
        <w:fldChar w:fldCharType="separate"/>
      </w:r>
      <w:r>
        <w:rPr>
          <w:color w:val="0563C1"/>
        </w:rPr>
        <w:t>Основних навантажень</w:t>
      </w:r>
      <w:r>
        <w:fldChar w:fldCharType="end"/>
      </w:r>
      <w:r>
        <w:t xml:space="preserve">, що працює на платформі Linux і служить головним екземпляром SQL Server у разі використання разом із платформою Big Data Clusters. До цих додаткових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Операційних середовищ для переходу на резервний ресурс</w:t>
      </w:r>
      <w:r>
        <w:fldChar w:fldCharType="end"/>
      </w:r>
      <w:r>
        <w:t xml:space="preserve"> застосовуються аналогічні обмеження як і до Прав, пов’язаних із переходом на інший ресурс для SQL Server.</w:t>
      </w:r>
    </w:p>
    <w:p w14:paraId="37E47AD6" w14:textId="77777777" w:rsidR="00AF76FA" w:rsidRDefault="00AF76FA">
      <w:pPr>
        <w:pStyle w:val="ProductList-BodyIndented2"/>
      </w:pPr>
    </w:p>
    <w:p w14:paraId="534933D7" w14:textId="77777777" w:rsidR="00AF76FA" w:rsidRDefault="00E92E0B">
      <w:pPr>
        <w:pStyle w:val="ProductList-SubSubClauseHeading"/>
        <w:outlineLvl w:val="4"/>
      </w:pPr>
      <w:r>
        <w:t>9.2.2 Необмежені права на віртуалізацію SQL Server Enterprise Core</w:t>
      </w:r>
    </w:p>
    <w:p w14:paraId="3A569F9D" w14:textId="77777777" w:rsidR="00AF76FA" w:rsidRDefault="00E92E0B">
      <w:pPr>
        <w:pStyle w:val="ProductList-BodyIndented2"/>
      </w:pPr>
      <w:r>
        <w:t xml:space="preserve">Як виняток із загальних умов призначення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Ліцензій</w:t>
      </w:r>
      <w:r>
        <w:fldChar w:fldCharType="end"/>
      </w:r>
      <w:r>
        <w:t xml:space="preserve"> і використання SQL Server у рамках Переваги Azure для SQL Server у гібридних середовищах, Клієнт може використовувати SQL Server на будь-якій кількості Віртуальних машин на Спеціальному хості Azure або іншому спеціальному фізичному хості в Azure в одному зі своїх облікових записів служб Microsoft Azure, якщо він призначив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на SQL Server Enterprise Core із Підтримкою програмного забезпечення всім </w:t>
      </w:r>
      <w:r>
        <w:fldChar w:fldCharType="begin"/>
      </w:r>
      <w:r>
        <w:instrText xml:space="preserve"> AutoTextList   \s NoStyle \t "«Фізичне ядро» – ядро у фізичному процесорі." </w:instrText>
      </w:r>
      <w:r>
        <w:fldChar w:fldCharType="separate"/>
      </w:r>
      <w:r>
        <w:rPr>
          <w:color w:val="0563C1"/>
        </w:rPr>
        <w:t>Фізичним ядрам</w:t>
      </w:r>
      <w:r>
        <w:fldChar w:fldCharType="end"/>
      </w:r>
      <w:r>
        <w:t xml:space="preserve">, доступним Клієнту на цьому Спеціальному хості Azure. Одночасне використання на Спеціальному хості Azure чи іншому спеціальному фізичному хості в Azure і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Сервером." </w:instrText>
      </w:r>
      <w:r>
        <w:fldChar w:fldCharType="separate"/>
      </w:r>
      <w:r>
        <w:rPr>
          <w:color w:val="0563C1"/>
        </w:rPr>
        <w:t>Ліцензованих серверах</w:t>
      </w:r>
      <w:r>
        <w:fldChar w:fldCharType="end"/>
      </w:r>
      <w:r>
        <w:t xml:space="preserve"> Клієнта дозволяється тільки протягом відповідного 180-денного періоду перенесення.</w:t>
      </w:r>
    </w:p>
    <w:p w14:paraId="28362214" w14:textId="77777777" w:rsidR="00AF76FA" w:rsidRDefault="00AF76FA">
      <w:pPr>
        <w:pStyle w:val="ProductList-BodyIndented2"/>
      </w:pPr>
    </w:p>
    <w:p w14:paraId="3FC61D27" w14:textId="77777777" w:rsidR="00AF76FA" w:rsidRDefault="00E92E0B">
      <w:pPr>
        <w:pStyle w:val="ProductList-ClauseHeading"/>
        <w:outlineLvl w:val="2"/>
      </w:pPr>
      <w:r>
        <w:t>10. Windows Virtual Desktop</w:t>
      </w:r>
    </w:p>
    <w:p w14:paraId="2E592A60" w14:textId="77777777" w:rsidR="00AF76FA" w:rsidRDefault="00E92E0B">
      <w:pPr>
        <w:pStyle w:val="ProductList-SubClauseHeading"/>
        <w:outlineLvl w:val="3"/>
      </w:pPr>
      <w:r>
        <w:t>10.1 Windows Virtual Desktop для Windows 7 та Windows 10</w:t>
      </w:r>
    </w:p>
    <w:p w14:paraId="2DBB6A1C" w14:textId="77777777" w:rsidR="00AF76FA" w:rsidRDefault="00E92E0B">
      <w:pPr>
        <w:pStyle w:val="ProductList-BodyIndented"/>
      </w:pPr>
      <w:r>
        <w:t>Користувачі, що мають ліценцію Microsoft 365 E3/E5/F3/Business Premium/A3/A5/Переваги використання для учнів, Windows 10 Enterprise E3/E5, Windows 10 Education A3/A5 або Windows VDA E3/E5, можуть використовувати Windows Virtual Desktop (WVD) на віртуальних машинах із Windows 7 та Windows 10. На віртуальні машини WVD не розповсюджується обмеження на кількість активованих пристроїв.</w:t>
      </w:r>
    </w:p>
    <w:p w14:paraId="09E287B8" w14:textId="77777777" w:rsidR="00AF76FA" w:rsidRDefault="00AF76FA">
      <w:pPr>
        <w:pStyle w:val="ProductList-BodyIndented"/>
      </w:pPr>
    </w:p>
    <w:p w14:paraId="527D65A0" w14:textId="77777777" w:rsidR="00AF76FA" w:rsidRDefault="00E92E0B">
      <w:pPr>
        <w:pStyle w:val="ProductList-SubClauseHeading"/>
        <w:outlineLvl w:val="3"/>
      </w:pPr>
      <w:r>
        <w:t>10.2 Windows Virtual Desktop для Windows Server</w:t>
      </w:r>
    </w:p>
    <w:p w14:paraId="2FB0856A" w14:textId="77777777" w:rsidR="00AF76FA" w:rsidRDefault="00E92E0B">
      <w:pPr>
        <w:pStyle w:val="ProductList-BodyIndented"/>
      </w:pPr>
      <w:r>
        <w:t>Користувачі, що мають ліцензії доступу клієнта (CAL) на користувача служб віддалених робочих столів (RDS) із ліцензією SA або ліцензії на передплату користувача RDS, або використовують пристрої, на які розповсюджуються ліцензії CAL на пристрій RDS із Підтримкою програмного забезпечення, можуть користуватися віртуальними машинами Windows Server із Windows Virtual Desktop (WVD).</w:t>
      </w:r>
    </w:p>
    <w:p w14:paraId="21FB08A1" w14:textId="77777777" w:rsidR="00AF76FA" w:rsidRDefault="00AF76FA">
      <w:pPr>
        <w:pStyle w:val="ProductList-BodyIndented"/>
      </w:pPr>
    </w:p>
    <w:p w14:paraId="3686C927" w14:textId="77777777" w:rsidR="00AF76FA" w:rsidRDefault="00E92E0B">
      <w:pPr>
        <w:pStyle w:val="ProductList-SubClauseHeading"/>
        <w:outlineLvl w:val="3"/>
      </w:pPr>
      <w:r>
        <w:t>10.3. Windows Virtual Desktop для розробки та тестування</w:t>
      </w:r>
    </w:p>
    <w:p w14:paraId="6BDFADA3" w14:textId="77777777" w:rsidR="00AF76FA" w:rsidRDefault="00E92E0B">
      <w:pPr>
        <w:pStyle w:val="ProductList-BodyIndented"/>
      </w:pPr>
      <w:r>
        <w:t>Користувачі, що мають ліцензії на передплату Visual Studio та платформу MSDN з активною Підтримкою програмного забезпечення («Авторизовані користувачі»), можуть отримати доступ до віртуальних машин Windows Virtual Desktop (WVD) Windows 7, Windows 10 і Windows Server із метою розробки та тестування. Кінцеві користувачі Клієнта можуть також мати доступ до віртуальних машин WVD Windows 7, Windows 10 і Windows Server, ініційованих Авторизованими користувачами, для виконання перевірки відповідності програм або надання відгуків щодо них.</w:t>
      </w:r>
    </w:p>
    <w:p w14:paraId="7F154990" w14:textId="77777777" w:rsidR="00AF76FA" w:rsidRDefault="00E92E0B">
      <w:pPr>
        <w:pStyle w:val="ProductList-Offering2HeadingNoBorder"/>
        <w:outlineLvl w:val="2"/>
      </w:pPr>
      <w:bookmarkStart w:id="220" w:name="_Sec625"/>
      <w:r>
        <w:t>Служби Microsoft Azure</w:t>
      </w:r>
      <w:bookmarkEnd w:id="220"/>
      <w:r>
        <w:fldChar w:fldCharType="begin"/>
      </w:r>
      <w:r>
        <w:instrText xml:space="preserve"> TC "</w:instrText>
      </w:r>
      <w:bookmarkStart w:id="221" w:name="_Toc60150756"/>
      <w:r>
        <w:instrText>Служби Microsoft Azure</w:instrText>
      </w:r>
      <w:bookmarkEnd w:id="221"/>
      <w:r>
        <w:instrText>" \l 3</w:instrText>
      </w:r>
      <w:r>
        <w:fldChar w:fldCharType="end"/>
      </w:r>
    </w:p>
    <w:p w14:paraId="6EB4032F" w14:textId="77777777" w:rsidR="00AF76FA" w:rsidRDefault="00E92E0B">
      <w:pPr>
        <w:pStyle w:val="ProductList-Offering1SubSection"/>
        <w:outlineLvl w:val="3"/>
      </w:pPr>
      <w:bookmarkStart w:id="222" w:name="_Sec705"/>
      <w:r>
        <w:t>1. Доступність програми</w:t>
      </w:r>
      <w:bookmarkEnd w:id="222"/>
    </w:p>
    <w:tbl>
      <w:tblPr>
        <w:tblStyle w:val="PURTable"/>
        <w:tblW w:w="0" w:type="dxa"/>
        <w:tblLook w:val="04A0" w:firstRow="1" w:lastRow="0" w:firstColumn="1" w:lastColumn="0" w:noHBand="0" w:noVBand="1"/>
      </w:tblPr>
      <w:tblGrid>
        <w:gridCol w:w="4295"/>
        <w:gridCol w:w="703"/>
        <w:gridCol w:w="704"/>
        <w:gridCol w:w="708"/>
        <w:gridCol w:w="717"/>
        <w:gridCol w:w="730"/>
        <w:gridCol w:w="834"/>
        <w:gridCol w:w="711"/>
        <w:gridCol w:w="702"/>
        <w:gridCol w:w="812"/>
      </w:tblGrid>
      <w:tr w:rsidR="00AF76FA" w14:paraId="29D70F7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AEB153E" w14:textId="77777777" w:rsidR="00AF76FA" w:rsidRDefault="00E92E0B">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779AA60A" w14:textId="77777777" w:rsidR="00AF76FA" w:rsidRDefault="00E92E0B">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E0C885" w14:textId="77777777" w:rsidR="00AF76FA" w:rsidRDefault="00E92E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79459A" w14:textId="77777777" w:rsidR="00AF76FA" w:rsidRDefault="00E92E0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6FC9AA" w14:textId="77777777" w:rsidR="00AF76FA" w:rsidRDefault="00E92E0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984960" w14:textId="77777777" w:rsidR="00AF76FA" w:rsidRDefault="00E92E0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43D57F" w14:textId="77777777" w:rsidR="00AF76FA" w:rsidRDefault="00E92E0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623902" w14:textId="77777777" w:rsidR="00AF76FA" w:rsidRDefault="00E92E0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31F3B1" w14:textId="77777777" w:rsidR="00AF76FA" w:rsidRDefault="00E92E0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5EB1C7" w14:textId="77777777" w:rsidR="00AF76FA" w:rsidRDefault="00E92E0B">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AF76FA" w14:paraId="6D9686FB" w14:textId="77777777">
        <w:tc>
          <w:tcPr>
            <w:tcW w:w="4660" w:type="dxa"/>
            <w:tcBorders>
              <w:top w:val="single" w:sz="6" w:space="0" w:color="FFFFFF"/>
              <w:left w:val="none" w:sz="4" w:space="0" w:color="6E6E6E"/>
              <w:bottom w:val="dashed" w:sz="4" w:space="0" w:color="B2B2B2"/>
              <w:right w:val="none" w:sz="4" w:space="0" w:color="6E6E6E"/>
            </w:tcBorders>
          </w:tcPr>
          <w:p w14:paraId="3A78F88F" w14:textId="77777777" w:rsidR="00AF76FA" w:rsidRDefault="00E92E0B">
            <w:pPr>
              <w:pStyle w:val="ProductList-TableBody"/>
            </w:pPr>
            <w:r>
              <w:rPr>
                <w:color w:val="000000"/>
              </w:rPr>
              <w:t>Azure SQL Edge (на пристрій)</w:t>
            </w:r>
            <w:r>
              <w:fldChar w:fldCharType="begin"/>
            </w:r>
            <w:r>
              <w:instrText xml:space="preserve"> XE "Azure SQL Edge (на пристрій)"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4DE465DB"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46F94"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9659E"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C4AF8"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4ED81"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8266E"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74F7D"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1214A"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6D42D" w14:textId="77777777" w:rsidR="00AF76FA" w:rsidRDefault="00AF76FA">
            <w:pPr>
              <w:pStyle w:val="ProductList-TableBody"/>
              <w:jc w:val="center"/>
            </w:pPr>
          </w:p>
        </w:tc>
      </w:tr>
      <w:tr w:rsidR="00AF76FA" w14:paraId="4974DE21" w14:textId="77777777">
        <w:tc>
          <w:tcPr>
            <w:tcW w:w="4660" w:type="dxa"/>
            <w:tcBorders>
              <w:top w:val="dashed" w:sz="4" w:space="0" w:color="B2B2B2"/>
              <w:left w:val="none" w:sz="4" w:space="0" w:color="6E6E6E"/>
              <w:bottom w:val="dashed" w:sz="4" w:space="0" w:color="B2B2B2"/>
              <w:right w:val="none" w:sz="4" w:space="0" w:color="6E6E6E"/>
            </w:tcBorders>
          </w:tcPr>
          <w:p w14:paraId="42C533B5" w14:textId="77777777" w:rsidR="00AF76FA" w:rsidRDefault="00E92E0B">
            <w:pPr>
              <w:pStyle w:val="ProductList-TableBody"/>
            </w:pPr>
            <w:r>
              <w:rPr>
                <w:color w:val="000000"/>
              </w:rPr>
              <w:t>Служби Microsoft Azure*</w:t>
            </w:r>
            <w:r>
              <w:fldChar w:fldCharType="begin"/>
            </w:r>
            <w:r>
              <w:instrText xml:space="preserve"> XE "Служби Microsoft Azure*"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25D8F95" w14:textId="77777777" w:rsidR="00AF76FA" w:rsidRDefault="00E92E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9FF06" w14:textId="77777777" w:rsidR="00AF76FA" w:rsidRDefault="00E92E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97659"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E2733"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29477"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650E7"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A8630"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A91DD"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AAE7D" w14:textId="77777777" w:rsidR="00AF76FA" w:rsidRDefault="00AF76FA">
            <w:pPr>
              <w:pStyle w:val="ProductList-TableBody"/>
              <w:jc w:val="center"/>
            </w:pPr>
          </w:p>
        </w:tc>
      </w:tr>
      <w:tr w:rsidR="00AF76FA" w14:paraId="3858FF8E" w14:textId="77777777">
        <w:tc>
          <w:tcPr>
            <w:tcW w:w="4660" w:type="dxa"/>
            <w:tcBorders>
              <w:top w:val="dashed" w:sz="4" w:space="0" w:color="B2B2B2"/>
              <w:left w:val="none" w:sz="4" w:space="0" w:color="6E6E6E"/>
              <w:bottom w:val="none" w:sz="4" w:space="0" w:color="BFBFBF"/>
              <w:right w:val="none" w:sz="4" w:space="0" w:color="6E6E6E"/>
            </w:tcBorders>
          </w:tcPr>
          <w:p w14:paraId="237A8755" w14:textId="77777777" w:rsidR="00AF76FA" w:rsidRDefault="00E92E0B">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EA69E93"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E26F2"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8FEF0"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8FBAD"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C086A"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BD247"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ECCBB"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0DABB"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405A2" w14:textId="77777777" w:rsidR="00AF76FA" w:rsidRDefault="00AF76FA">
            <w:pPr>
              <w:pStyle w:val="ProductList-TableBody"/>
              <w:jc w:val="center"/>
            </w:pPr>
          </w:p>
        </w:tc>
      </w:tr>
    </w:tbl>
    <w:p w14:paraId="4950AD0C" w14:textId="77777777" w:rsidR="00AF76FA" w:rsidRDefault="00E92E0B">
      <w:pPr>
        <w:pStyle w:val="ProductList-Body"/>
      </w:pPr>
      <w:r>
        <w:rPr>
          <w:i/>
        </w:rPr>
        <w:t>* Також доступні після укладення Угоди між Клієнтом і Майкрософт</w:t>
      </w:r>
    </w:p>
    <w:p w14:paraId="370B839F" w14:textId="77777777" w:rsidR="00AF76FA" w:rsidRDefault="00E92E0B">
      <w:pPr>
        <w:pStyle w:val="ProductList-Offering1SubSection"/>
        <w:outlineLvl w:val="3"/>
      </w:pPr>
      <w:bookmarkStart w:id="223" w:name="_Sec760"/>
      <w:r>
        <w:t>2. Умови продукту</w:t>
      </w:r>
      <w:bookmarkEnd w:id="223"/>
    </w:p>
    <w:tbl>
      <w:tblPr>
        <w:tblStyle w:val="PURTable"/>
        <w:tblW w:w="0" w:type="dxa"/>
        <w:tblLook w:val="04A0" w:firstRow="1" w:lastRow="0" w:firstColumn="1" w:lastColumn="0" w:noHBand="0" w:noVBand="1"/>
      </w:tblPr>
      <w:tblGrid>
        <w:gridCol w:w="3655"/>
        <w:gridCol w:w="3626"/>
        <w:gridCol w:w="3635"/>
      </w:tblGrid>
      <w:tr w:rsidR="00AF76FA" w14:paraId="7FD64F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C53191" w14:textId="77777777" w:rsidR="00AF76FA" w:rsidRDefault="00E92E0B">
            <w:pPr>
              <w:pStyle w:val="ProductList-TableBody"/>
            </w:pPr>
            <w:r>
              <w:fldChar w:fldCharType="begin"/>
            </w:r>
            <w:r>
              <w:instrText xml:space="preserve"> AutoTextList   \s NoStyle \t "Умови використання: Умови та положення, що регулюють використання Продукту в категорії «Онлайнові служби»." </w:instrText>
            </w:r>
            <w:r>
              <w:fldChar w:fldCharType="separate"/>
            </w:r>
            <w:r>
              <w:rPr>
                <w:color w:val="0563C1"/>
              </w:rPr>
              <w:t>Умови використання</w:t>
            </w:r>
            <w:r>
              <w:fldChar w:fldCharType="end"/>
            </w:r>
            <w:r>
              <w:t xml:space="preserve">: </w:t>
            </w:r>
            <w:hyperlink r:id="rId11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B0B7A77" w14:textId="77777777" w:rsidR="00AF76FA" w:rsidRDefault="00E92E0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2660B8F" w14:textId="77777777" w:rsidR="00AF76FA" w:rsidRDefault="00E92E0B">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xml:space="preserve"> До скасування передплати на Служби Microsoft Azure</w:t>
            </w:r>
          </w:p>
        </w:tc>
      </w:tr>
      <w:tr w:rsidR="00AF76FA" w14:paraId="31032B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596B3" w14:textId="77777777" w:rsidR="00AF76FA" w:rsidRDefault="00E92E0B">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32D69" w14:textId="77777777" w:rsidR="00AF76FA" w:rsidRDefault="00E92E0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213EB" w14:textId="77777777" w:rsidR="00AF76FA" w:rsidRDefault="00E92E0B">
            <w:pPr>
              <w:pStyle w:val="ProductList-TableBody"/>
            </w:pPr>
            <w:r>
              <w:rPr>
                <w:color w:val="404040"/>
              </w:rPr>
              <w:t>Акції: Н/Д</w:t>
            </w:r>
          </w:p>
        </w:tc>
      </w:tr>
      <w:tr w:rsidR="00AF76FA" w14:paraId="406A6D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728E7" w14:textId="77777777" w:rsidR="00AF76FA" w:rsidRDefault="00E92E0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64D91A5B" w14:textId="77777777" w:rsidR="00AF76FA" w:rsidRDefault="00E92E0B">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Microsoft Translator API, Виділена річна передоплата для Служб Microsoft Azure</w:t>
            </w:r>
          </w:p>
        </w:tc>
        <w:tc>
          <w:tcPr>
            <w:tcW w:w="4040" w:type="dxa"/>
            <w:tcBorders>
              <w:top w:val="single" w:sz="4" w:space="0" w:color="000000"/>
              <w:left w:val="single" w:sz="4" w:space="0" w:color="000000"/>
              <w:bottom w:val="single" w:sz="4" w:space="0" w:color="000000"/>
              <w:right w:val="single" w:sz="4" w:space="0" w:color="000000"/>
            </w:tcBorders>
          </w:tcPr>
          <w:p w14:paraId="77D4F93C" w14:textId="77777777" w:rsidR="00AF76FA" w:rsidRDefault="00E92E0B">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Виділена річна передоплата для Служб Microsoft Azure</w:t>
            </w:r>
          </w:p>
        </w:tc>
      </w:tr>
      <w:tr w:rsidR="00AF76FA" w14:paraId="7A6219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3025F" w14:textId="77777777" w:rsidR="00AF76FA" w:rsidRDefault="00E92E0B">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ED212" w14:textId="77777777" w:rsidR="00AF76FA" w:rsidRDefault="00E92E0B">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DFB65" w14:textId="77777777" w:rsidR="00AF76FA" w:rsidRDefault="00AF76FA">
            <w:pPr>
              <w:pStyle w:val="ProductList-TableBody"/>
            </w:pPr>
          </w:p>
        </w:tc>
      </w:tr>
    </w:tbl>
    <w:p w14:paraId="2069B1E5" w14:textId="77777777" w:rsidR="00AF76FA" w:rsidRDefault="00AF76FA">
      <w:pPr>
        <w:pStyle w:val="ProductList-Body"/>
      </w:pPr>
    </w:p>
    <w:p w14:paraId="11DA618E" w14:textId="77777777" w:rsidR="00AF76FA" w:rsidRDefault="00E92E0B">
      <w:pPr>
        <w:pStyle w:val="ProductList-ClauseHeading"/>
        <w:outlineLvl w:val="4"/>
      </w:pPr>
      <w:r>
        <w:t>2.1 Плани служб Microsoft Azure</w:t>
      </w:r>
    </w:p>
    <w:p w14:paraId="01DD4361" w14:textId="77777777" w:rsidR="00AF76FA" w:rsidRDefault="00E92E0B">
      <w:pPr>
        <w:pStyle w:val="ProductList-Body"/>
      </w:pPr>
      <w:r>
        <w:t>Якщо Клієнт здійснює передплату на Служби Microsoft Azure як на План служб Microsoft Azure, окремі Служби Microsoft Azure можуть мати різну доступність програм або регулюватися різними умовами. Докладніші відомості можна знайти нижче в положеннях, які стосуються Планів служб Microsoft Azure.</w:t>
      </w:r>
    </w:p>
    <w:tbl>
      <w:tblPr>
        <w:tblStyle w:val="PURTable"/>
        <w:tblW w:w="0" w:type="dxa"/>
        <w:tblLook w:val="04A0" w:firstRow="1" w:lastRow="0" w:firstColumn="1" w:lastColumn="0" w:noHBand="0" w:noVBand="1"/>
      </w:tblPr>
      <w:tblGrid>
        <w:gridCol w:w="10916"/>
      </w:tblGrid>
      <w:tr w:rsidR="00AF76FA" w14:paraId="29F70F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206E9BF5" w14:textId="77777777" w:rsidR="00AF76FA" w:rsidRDefault="00AF76FA">
            <w:pPr>
              <w:pStyle w:val="PURBreadcrumb"/>
            </w:pPr>
          </w:p>
          <w:tbl>
            <w:tblPr>
              <w:tblW w:w="0" w:type="dxa"/>
              <w:tblLook w:val="04A0" w:firstRow="1" w:lastRow="0" w:firstColumn="1" w:lastColumn="0" w:noHBand="0" w:noVBand="1"/>
            </w:tblPr>
            <w:tblGrid>
              <w:gridCol w:w="10800"/>
            </w:tblGrid>
            <w:tr w:rsidR="00AF76FA" w14:paraId="1A7F3989"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E61D6EE" w14:textId="77777777" w:rsidR="00AF76FA" w:rsidRDefault="00C218A1">
                  <w:pPr>
                    <w:pStyle w:val="ProductList-TableBody"/>
                    <w:jc w:val="right"/>
                  </w:pPr>
                  <w:hyperlink w:anchor="_Sec842">
                    <w:r w:rsidR="00E92E0B">
                      <w:rPr>
                        <w:color w:val="00467F"/>
                        <w:sz w:val="14"/>
                        <w:u w:val="single"/>
                      </w:rPr>
                      <w:t>Зміст</w:t>
                    </w:r>
                  </w:hyperlink>
                  <w:r w:rsidR="00E92E0B">
                    <w:rPr>
                      <w:sz w:val="14"/>
                    </w:rPr>
                    <w:t>/</w:t>
                  </w:r>
                  <w:hyperlink w:anchor="_Sec549">
                    <w:r w:rsidR="00E92E0B">
                      <w:rPr>
                        <w:color w:val="00467F"/>
                        <w:sz w:val="14"/>
                        <w:u w:val="single"/>
                      </w:rPr>
                      <w:t>Глосарій</w:t>
                    </w:r>
                  </w:hyperlink>
                  <w:r w:rsidR="00E92E0B">
                    <w:rPr>
                      <w:sz w:val="14"/>
                    </w:rPr>
                    <w:t>/</w:t>
                  </w:r>
                  <w:hyperlink w:anchor="_Sec844">
                    <w:r w:rsidR="00E92E0B">
                      <w:rPr>
                        <w:color w:val="00467F"/>
                        <w:sz w:val="14"/>
                        <w:u w:val="single"/>
                      </w:rPr>
                      <w:t>Покажчик</w:t>
                    </w:r>
                  </w:hyperlink>
                </w:p>
              </w:tc>
            </w:tr>
          </w:tbl>
          <w:p w14:paraId="1DCF04C7" w14:textId="77777777" w:rsidR="00AF76FA" w:rsidRDefault="00AF76FA">
            <w:pPr>
              <w:pStyle w:val="ProductList-TableBody"/>
            </w:pPr>
          </w:p>
        </w:tc>
      </w:tr>
    </w:tbl>
    <w:p w14:paraId="060C0762" w14:textId="77777777" w:rsidR="00AF76FA" w:rsidRDefault="00E92E0B">
      <w:pPr>
        <w:pStyle w:val="ProductList-Offering2HeadingNoBorder"/>
        <w:outlineLvl w:val="2"/>
      </w:pPr>
      <w:bookmarkStart w:id="224" w:name="_Sec1197"/>
      <w:r>
        <w:t>Плани інфраструктури Microsoft Azure</w:t>
      </w:r>
      <w:bookmarkEnd w:id="224"/>
      <w:r>
        <w:fldChar w:fldCharType="begin"/>
      </w:r>
      <w:r>
        <w:instrText xml:space="preserve"> TC "</w:instrText>
      </w:r>
      <w:bookmarkStart w:id="225" w:name="_Toc60150757"/>
      <w:r>
        <w:instrText>Плани інфраструктури Microsoft Azure</w:instrText>
      </w:r>
      <w:bookmarkEnd w:id="225"/>
      <w:r>
        <w:instrText>" \l 3</w:instrText>
      </w:r>
      <w:r>
        <w:fldChar w:fldCharType="end"/>
      </w:r>
    </w:p>
    <w:p w14:paraId="1683FC64" w14:textId="77777777" w:rsidR="00AF76FA" w:rsidRDefault="00E92E0B">
      <w:pPr>
        <w:pStyle w:val="ProductList-Offering1SubSection"/>
        <w:outlineLvl w:val="3"/>
      </w:pPr>
      <w:bookmarkStart w:id="226" w:name="_Sec706"/>
      <w:r>
        <w:t>1. Доступність програми</w:t>
      </w:r>
      <w:bookmarkEnd w:id="226"/>
    </w:p>
    <w:tbl>
      <w:tblPr>
        <w:tblStyle w:val="PURTable"/>
        <w:tblW w:w="0" w:type="dxa"/>
        <w:tblLook w:val="04A0" w:firstRow="1" w:lastRow="0" w:firstColumn="1" w:lastColumn="0" w:noHBand="0" w:noVBand="1"/>
      </w:tblPr>
      <w:tblGrid>
        <w:gridCol w:w="4315"/>
        <w:gridCol w:w="702"/>
        <w:gridCol w:w="695"/>
        <w:gridCol w:w="706"/>
        <w:gridCol w:w="716"/>
        <w:gridCol w:w="729"/>
        <w:gridCol w:w="833"/>
        <w:gridCol w:w="709"/>
        <w:gridCol w:w="701"/>
        <w:gridCol w:w="810"/>
      </w:tblGrid>
      <w:tr w:rsidR="00AF76FA" w14:paraId="31D2645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0764E3C" w14:textId="77777777" w:rsidR="00AF76FA" w:rsidRDefault="00E92E0B">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35A43FB2" w14:textId="77777777" w:rsidR="00AF76FA" w:rsidRDefault="00E92E0B">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2C58B7" w14:textId="77777777" w:rsidR="00AF76FA" w:rsidRDefault="00E92E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546881" w14:textId="77777777" w:rsidR="00AF76FA" w:rsidRDefault="00E92E0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39F8CE" w14:textId="77777777" w:rsidR="00AF76FA" w:rsidRDefault="00E92E0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0AA572" w14:textId="77777777" w:rsidR="00AF76FA" w:rsidRDefault="00E92E0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79B926" w14:textId="77777777" w:rsidR="00AF76FA" w:rsidRDefault="00E92E0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C089C9" w14:textId="77777777" w:rsidR="00AF76FA" w:rsidRDefault="00E92E0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72CE4D" w14:textId="77777777" w:rsidR="00AF76FA" w:rsidRDefault="00E92E0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610A3B" w14:textId="77777777" w:rsidR="00AF76FA" w:rsidRDefault="00E92E0B">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AF76FA" w14:paraId="5DA57224" w14:textId="77777777">
        <w:tc>
          <w:tcPr>
            <w:tcW w:w="4660" w:type="dxa"/>
            <w:tcBorders>
              <w:top w:val="single" w:sz="6" w:space="0" w:color="FFFFFF"/>
              <w:left w:val="none" w:sz="4" w:space="0" w:color="6E6E6E"/>
              <w:bottom w:val="dashed" w:sz="4" w:space="0" w:color="BFBFBF"/>
              <w:right w:val="none" w:sz="4" w:space="0" w:color="6E6E6E"/>
            </w:tcBorders>
          </w:tcPr>
          <w:p w14:paraId="6F60D8B0" w14:textId="77777777" w:rsidR="00AF76FA" w:rsidRDefault="00E92E0B">
            <w:pPr>
              <w:pStyle w:val="ProductList-TableBody"/>
            </w:pPr>
            <w:r>
              <w:rPr>
                <w:color w:val="000000"/>
              </w:rPr>
              <w:t>Набір ліцензій для прогнозованого технічного обслуговування IoT Suite (план 1)</w:t>
            </w:r>
            <w:r>
              <w:fldChar w:fldCharType="begin"/>
            </w:r>
            <w:r>
              <w:instrText xml:space="preserve"> XE "Набір ліцензій для прогнозованого технічного обслуговування IoT Suite (план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165CBC6" w14:textId="77777777" w:rsidR="00AF76FA" w:rsidRDefault="00E92E0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7643D"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D54FE"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29680"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47AA6"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21D74"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0BB3E"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BF3AB"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FBF2A" w14:textId="77777777" w:rsidR="00AF76FA" w:rsidRDefault="00AF76FA">
            <w:pPr>
              <w:pStyle w:val="ProductList-TableBody"/>
              <w:jc w:val="center"/>
            </w:pPr>
          </w:p>
        </w:tc>
      </w:tr>
      <w:tr w:rsidR="00AF76FA" w14:paraId="0F30BAEA" w14:textId="77777777">
        <w:tc>
          <w:tcPr>
            <w:tcW w:w="4660" w:type="dxa"/>
            <w:tcBorders>
              <w:top w:val="dashed" w:sz="4" w:space="0" w:color="BFBFBF"/>
              <w:left w:val="none" w:sz="4" w:space="0" w:color="6E6E6E"/>
              <w:bottom w:val="dashed" w:sz="4" w:space="0" w:color="BFBFBF"/>
              <w:right w:val="none" w:sz="4" w:space="0" w:color="6E6E6E"/>
            </w:tcBorders>
          </w:tcPr>
          <w:p w14:paraId="2F18BEA6" w14:textId="77777777" w:rsidR="00AF76FA" w:rsidRDefault="00E92E0B">
            <w:pPr>
              <w:pStyle w:val="ProductList-TableBody"/>
            </w:pPr>
            <w:r>
              <w:rPr>
                <w:color w:val="000000"/>
              </w:rPr>
              <w:t>Набір ліцензій для прогнозованого технічного обслуговування IoT Suite (план 2)</w:t>
            </w:r>
            <w:r>
              <w:fldChar w:fldCharType="begin"/>
            </w:r>
            <w:r>
              <w:instrText xml:space="preserve"> XE "Набір ліцензій для прогнозованого технічного обслуговування IoT Suite (план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56AB89" w14:textId="77777777" w:rsidR="00AF76FA" w:rsidRDefault="00E92E0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FA0AE"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3FAFD"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0BC91"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EB582"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603DC"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EDB46"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EE9CB"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BD0A9" w14:textId="77777777" w:rsidR="00AF76FA" w:rsidRDefault="00AF76FA">
            <w:pPr>
              <w:pStyle w:val="ProductList-TableBody"/>
              <w:jc w:val="center"/>
            </w:pPr>
          </w:p>
        </w:tc>
      </w:tr>
      <w:tr w:rsidR="00AF76FA" w14:paraId="03ED9865" w14:textId="77777777">
        <w:tc>
          <w:tcPr>
            <w:tcW w:w="4660" w:type="dxa"/>
            <w:tcBorders>
              <w:top w:val="dashed" w:sz="4" w:space="0" w:color="BFBFBF"/>
              <w:left w:val="none" w:sz="4" w:space="0" w:color="6E6E6E"/>
              <w:bottom w:val="dashed" w:sz="4" w:space="0" w:color="BFBFBF"/>
              <w:right w:val="none" w:sz="4" w:space="0" w:color="6E6E6E"/>
            </w:tcBorders>
          </w:tcPr>
          <w:p w14:paraId="5B7F5C7A" w14:textId="77777777" w:rsidR="00AF76FA" w:rsidRDefault="00E92E0B">
            <w:pPr>
              <w:pStyle w:val="ProductList-TableBody"/>
            </w:pPr>
            <w:r>
              <w:rPr>
                <w:color w:val="000000"/>
              </w:rPr>
              <w:t>Набір ліцензій для віддаленого моніторингу IoT Suite (план 1)</w:t>
            </w:r>
            <w:r>
              <w:fldChar w:fldCharType="begin"/>
            </w:r>
            <w:r>
              <w:instrText xml:space="preserve"> XE "Набір ліцензій для віддаленого моніторингу IoT Suite (план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0B9A5F"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E177D"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7DC3E"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91B74"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EFE50"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F46B6"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89380"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F781C"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F7F25" w14:textId="77777777" w:rsidR="00AF76FA" w:rsidRDefault="00AF76FA">
            <w:pPr>
              <w:pStyle w:val="ProductList-TableBody"/>
              <w:jc w:val="center"/>
            </w:pPr>
          </w:p>
        </w:tc>
      </w:tr>
      <w:tr w:rsidR="00AF76FA" w14:paraId="0FB1D60D" w14:textId="77777777">
        <w:tc>
          <w:tcPr>
            <w:tcW w:w="4660" w:type="dxa"/>
            <w:tcBorders>
              <w:top w:val="dashed" w:sz="4" w:space="0" w:color="BFBFBF"/>
              <w:left w:val="none" w:sz="4" w:space="0" w:color="6E6E6E"/>
              <w:bottom w:val="dashed" w:sz="4" w:space="0" w:color="BFBFBF"/>
              <w:right w:val="none" w:sz="4" w:space="0" w:color="6E6E6E"/>
            </w:tcBorders>
          </w:tcPr>
          <w:p w14:paraId="4CFC0806" w14:textId="77777777" w:rsidR="00AF76FA" w:rsidRDefault="00E92E0B">
            <w:pPr>
              <w:pStyle w:val="ProductList-TableBody"/>
            </w:pPr>
            <w:r>
              <w:rPr>
                <w:color w:val="000000"/>
              </w:rPr>
              <w:t>Набір ліцензій для віддаленого моніторингу IoT Suite (план 2)</w:t>
            </w:r>
            <w:r>
              <w:fldChar w:fldCharType="begin"/>
            </w:r>
            <w:r>
              <w:instrText xml:space="preserve"> XE "Набір ліцензій для віддаленого моніторингу IoT Suite (план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CCA3E5"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88099"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A69E3"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D107E"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E8240"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787E0"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45FCF"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C7453"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74BC1" w14:textId="77777777" w:rsidR="00AF76FA" w:rsidRDefault="00AF76FA">
            <w:pPr>
              <w:pStyle w:val="ProductList-TableBody"/>
              <w:jc w:val="center"/>
            </w:pPr>
          </w:p>
        </w:tc>
      </w:tr>
      <w:tr w:rsidR="00AF76FA" w14:paraId="6E1F0E01" w14:textId="77777777">
        <w:tc>
          <w:tcPr>
            <w:tcW w:w="4660" w:type="dxa"/>
            <w:tcBorders>
              <w:top w:val="dashed" w:sz="4" w:space="0" w:color="BFBFBF"/>
              <w:left w:val="none" w:sz="4" w:space="0" w:color="6E6E6E"/>
              <w:bottom w:val="dashed" w:sz="4" w:space="0" w:color="BFBFBF"/>
              <w:right w:val="none" w:sz="4" w:space="0" w:color="6E6E6E"/>
            </w:tcBorders>
          </w:tcPr>
          <w:p w14:paraId="346D6746" w14:textId="77777777" w:rsidR="00AF76FA" w:rsidRDefault="00E92E0B">
            <w:pPr>
              <w:pStyle w:val="ProductList-TableBody"/>
            </w:pPr>
            <w:r>
              <w:rPr>
                <w:color w:val="000000"/>
              </w:rPr>
              <w:t>План обслуговування програм Azure</w:t>
            </w:r>
            <w:r>
              <w:fldChar w:fldCharType="begin"/>
            </w:r>
            <w:r>
              <w:instrText xml:space="preserve"> XE "План обслуговування програм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1FA4E5"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5D56F"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9E0E9"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61F76"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1E362"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D0790"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7D470"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D9E36"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B4912" w14:textId="77777777" w:rsidR="00AF76FA" w:rsidRDefault="00AF76FA">
            <w:pPr>
              <w:pStyle w:val="ProductList-TableBody"/>
              <w:jc w:val="center"/>
            </w:pPr>
          </w:p>
        </w:tc>
      </w:tr>
      <w:tr w:rsidR="00AF76FA" w14:paraId="5387BA91" w14:textId="77777777">
        <w:tc>
          <w:tcPr>
            <w:tcW w:w="4660" w:type="dxa"/>
            <w:tcBorders>
              <w:top w:val="dashed" w:sz="4" w:space="0" w:color="BFBFBF"/>
              <w:left w:val="none" w:sz="4" w:space="0" w:color="6E6E6E"/>
              <w:bottom w:val="dashed" w:sz="4" w:space="0" w:color="BFBFBF"/>
              <w:right w:val="none" w:sz="4" w:space="0" w:color="6E6E6E"/>
            </w:tcBorders>
          </w:tcPr>
          <w:p w14:paraId="38692DBB" w14:textId="77777777" w:rsidR="00AF76FA" w:rsidRDefault="00E92E0B">
            <w:pPr>
              <w:pStyle w:val="ProductList-TableBody"/>
            </w:pPr>
            <w:r>
              <w:rPr>
                <w:color w:val="000000"/>
              </w:rPr>
              <w:t>Azure Site Recovery (для веб-сайту, який належить Клієнту)</w:t>
            </w:r>
            <w:r>
              <w:fldChar w:fldCharType="begin"/>
            </w:r>
            <w:r>
              <w:instrText xml:space="preserve"> XE "Azure Site Recovery (для веб-сайту, який належить Клієнту)"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0C3208"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8213F"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0142D"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2D538"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A9B23"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E66BB"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7E5AE"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32492"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EBF24" w14:textId="77777777" w:rsidR="00AF76FA" w:rsidRDefault="00AF76FA">
            <w:pPr>
              <w:pStyle w:val="ProductList-TableBody"/>
              <w:jc w:val="center"/>
            </w:pPr>
          </w:p>
        </w:tc>
      </w:tr>
      <w:tr w:rsidR="00AF76FA" w14:paraId="39239C91" w14:textId="77777777">
        <w:tc>
          <w:tcPr>
            <w:tcW w:w="4660" w:type="dxa"/>
            <w:tcBorders>
              <w:top w:val="dashed" w:sz="4" w:space="0" w:color="BFBFBF"/>
              <w:left w:val="none" w:sz="4" w:space="0" w:color="6E6E6E"/>
              <w:bottom w:val="dashed" w:sz="4" w:space="0" w:color="BFBFBF"/>
              <w:right w:val="none" w:sz="4" w:space="0" w:color="6E6E6E"/>
            </w:tcBorders>
          </w:tcPr>
          <w:p w14:paraId="190D3B7F" w14:textId="77777777" w:rsidR="00AF76FA" w:rsidRDefault="00E92E0B">
            <w:pPr>
              <w:pStyle w:val="ProductList-TableBody"/>
            </w:pPr>
            <w:r>
              <w:rPr>
                <w:color w:val="000000"/>
              </w:rPr>
              <w:t>План Microsoft Azure StorSimple із пристроєм (пристрій 8100)</w:t>
            </w:r>
            <w:r>
              <w:fldChar w:fldCharType="begin"/>
            </w:r>
            <w:r>
              <w:instrText xml:space="preserve"> XE "План Microsoft Azure StorSimple із пристроєм (пристрій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B0436A"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70FE7"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9D4F4"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B6BC9"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2BB04"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D3663"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C34B3"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EB4D5"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C2851" w14:textId="77777777" w:rsidR="00AF76FA" w:rsidRDefault="00AF76FA">
            <w:pPr>
              <w:pStyle w:val="ProductList-TableBody"/>
              <w:jc w:val="center"/>
            </w:pPr>
          </w:p>
        </w:tc>
      </w:tr>
      <w:tr w:rsidR="00AF76FA" w14:paraId="3EA34BB8" w14:textId="77777777">
        <w:tc>
          <w:tcPr>
            <w:tcW w:w="4660" w:type="dxa"/>
            <w:tcBorders>
              <w:top w:val="dashed" w:sz="4" w:space="0" w:color="BFBFBF"/>
              <w:left w:val="none" w:sz="4" w:space="0" w:color="6E6E6E"/>
              <w:bottom w:val="dashed" w:sz="4" w:space="0" w:color="BFBFBF"/>
              <w:right w:val="none" w:sz="4" w:space="0" w:color="6E6E6E"/>
            </w:tcBorders>
          </w:tcPr>
          <w:p w14:paraId="263A4B28" w14:textId="77777777" w:rsidR="00AF76FA" w:rsidRDefault="00E92E0B">
            <w:pPr>
              <w:pStyle w:val="ProductList-TableBody"/>
            </w:pPr>
            <w:r>
              <w:rPr>
                <w:color w:val="000000"/>
              </w:rPr>
              <w:t>План Microsoft Azure StorSimple із пристроєм (пристрій 8600)</w:t>
            </w:r>
            <w:r>
              <w:fldChar w:fldCharType="begin"/>
            </w:r>
            <w:r>
              <w:instrText xml:space="preserve"> XE "План Microsoft Azure StorSimple із пристроєм (пристрій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620743"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D64FD"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81AF9"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F8CDD"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BBBED"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052B12"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21F50"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82EBC"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5A0B6" w14:textId="77777777" w:rsidR="00AF76FA" w:rsidRDefault="00AF76FA">
            <w:pPr>
              <w:pStyle w:val="ProductList-TableBody"/>
              <w:jc w:val="center"/>
            </w:pPr>
          </w:p>
        </w:tc>
      </w:tr>
      <w:tr w:rsidR="00AF76FA" w14:paraId="4975528E" w14:textId="77777777">
        <w:tc>
          <w:tcPr>
            <w:tcW w:w="4660" w:type="dxa"/>
            <w:tcBorders>
              <w:top w:val="dashed" w:sz="4" w:space="0" w:color="BFBFBF"/>
              <w:left w:val="none" w:sz="4" w:space="0" w:color="6E6E6E"/>
              <w:bottom w:val="dashed" w:sz="4" w:space="0" w:color="BFBFBF"/>
              <w:right w:val="none" w:sz="4" w:space="0" w:color="6E6E6E"/>
            </w:tcBorders>
          </w:tcPr>
          <w:p w14:paraId="199CB760" w14:textId="77777777" w:rsidR="00AF76FA" w:rsidRDefault="00E92E0B">
            <w:pPr>
              <w:pStyle w:val="ProductList-TableBody"/>
            </w:pPr>
            <w:r>
              <w:t xml:space="preserve">Поновлення плану Microsoft Azure StorSimple 8100 </w:t>
            </w:r>
            <w:r>
              <w:fldChar w:fldCharType="begin"/>
            </w:r>
            <w:r>
              <w:instrText xml:space="preserve"> XE "Поновлення плану Microsoft Azure StorSimple 8100 " </w:instrText>
            </w:r>
            <w:r>
              <w:fldChar w:fldCharType="end"/>
            </w:r>
            <w:r>
              <w:t>(без пристрою)</w:t>
            </w:r>
          </w:p>
        </w:tc>
        <w:tc>
          <w:tcPr>
            <w:tcW w:w="740" w:type="dxa"/>
            <w:tcBorders>
              <w:top w:val="dashed" w:sz="4" w:space="0" w:color="BFBFBF"/>
              <w:left w:val="none" w:sz="4" w:space="0" w:color="6E6E6E"/>
              <w:bottom w:val="dashed" w:sz="4" w:space="0" w:color="BFBFBF"/>
              <w:right w:val="single" w:sz="6" w:space="0" w:color="FFFFFF"/>
            </w:tcBorders>
          </w:tcPr>
          <w:p w14:paraId="2C339613"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11338"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B2DA6"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31F22"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E2F7F"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0F44E"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90DA8"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DBE25"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482A9" w14:textId="77777777" w:rsidR="00AF76FA" w:rsidRDefault="00AF76FA">
            <w:pPr>
              <w:pStyle w:val="ProductList-TableBody"/>
              <w:jc w:val="center"/>
            </w:pPr>
          </w:p>
        </w:tc>
      </w:tr>
      <w:tr w:rsidR="00AF76FA" w14:paraId="186CEF08" w14:textId="77777777">
        <w:tc>
          <w:tcPr>
            <w:tcW w:w="4660" w:type="dxa"/>
            <w:tcBorders>
              <w:top w:val="dashed" w:sz="4" w:space="0" w:color="BFBFBF"/>
              <w:left w:val="none" w:sz="4" w:space="0" w:color="6E6E6E"/>
              <w:bottom w:val="single" w:sz="4" w:space="0" w:color="FFFFFF"/>
              <w:right w:val="none" w:sz="4" w:space="0" w:color="6E6E6E"/>
            </w:tcBorders>
          </w:tcPr>
          <w:p w14:paraId="34ECDE2A" w14:textId="77777777" w:rsidR="00AF76FA" w:rsidRDefault="00E92E0B">
            <w:pPr>
              <w:pStyle w:val="ProductList-TableBody"/>
            </w:pPr>
            <w:r>
              <w:rPr>
                <w:color w:val="000000"/>
              </w:rPr>
              <w:t>Поновлення плану Microsoft Azure StorSimple 8600 (без пристрою)</w:t>
            </w:r>
            <w:r>
              <w:fldChar w:fldCharType="begin"/>
            </w:r>
            <w:r>
              <w:instrText xml:space="preserve"> XE "Поновлення плану Microsoft Azure StorSimple 8600 (без пристрою)"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7E13BD28"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CA7CF"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E88D7"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4755F"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7B279"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6BAA0"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270E8"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23385"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9F5AD8" w14:textId="77777777" w:rsidR="00AF76FA" w:rsidRDefault="00AF76FA">
            <w:pPr>
              <w:pStyle w:val="ProductList-TableBody"/>
              <w:jc w:val="center"/>
            </w:pPr>
          </w:p>
        </w:tc>
      </w:tr>
    </w:tbl>
    <w:p w14:paraId="261AC23A" w14:textId="77777777" w:rsidR="00AF76FA" w:rsidRDefault="00E92E0B">
      <w:pPr>
        <w:pStyle w:val="ProductList-Offering1SubSection"/>
        <w:outlineLvl w:val="3"/>
      </w:pPr>
      <w:bookmarkStart w:id="227" w:name="_Sec761"/>
      <w:r>
        <w:t>2. Умови продукту</w:t>
      </w:r>
      <w:bookmarkEnd w:id="227"/>
    </w:p>
    <w:tbl>
      <w:tblPr>
        <w:tblStyle w:val="PURTable"/>
        <w:tblW w:w="0" w:type="dxa"/>
        <w:tblLook w:val="04A0" w:firstRow="1" w:lastRow="0" w:firstColumn="1" w:lastColumn="0" w:noHBand="0" w:noVBand="1"/>
      </w:tblPr>
      <w:tblGrid>
        <w:gridCol w:w="3656"/>
        <w:gridCol w:w="3619"/>
        <w:gridCol w:w="3641"/>
      </w:tblGrid>
      <w:tr w:rsidR="00AF76FA" w14:paraId="18223B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99E703" w14:textId="77777777" w:rsidR="00AF76FA" w:rsidRDefault="00E92E0B">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1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A4043EC" w14:textId="77777777" w:rsidR="00AF76FA" w:rsidRDefault="00E92E0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E7A6284" w14:textId="77777777" w:rsidR="00AF76FA" w:rsidRDefault="00E92E0B">
            <w:pPr>
              <w:pStyle w:val="ProductList-TableBody"/>
            </w:pPr>
            <w:r>
              <w:fldChar w:fldCharType="begin"/>
            </w:r>
            <w:r>
              <w:instrText xml:space="preserve"> AutoTextList   \s NoStyle \t "Придатність для подовження терміну: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Всі</w:t>
            </w:r>
          </w:p>
        </w:tc>
      </w:tr>
      <w:tr w:rsidR="00AF76FA" w14:paraId="458E3A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2CD94" w14:textId="77777777" w:rsidR="00AF76FA" w:rsidRDefault="00E92E0B">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5A53F" w14:textId="77777777" w:rsidR="00AF76FA" w:rsidRDefault="00E92E0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12CBE" w14:textId="77777777" w:rsidR="00AF76FA" w:rsidRDefault="00E92E0B">
            <w:pPr>
              <w:pStyle w:val="ProductList-TableBody"/>
            </w:pPr>
            <w:r>
              <w:rPr>
                <w:color w:val="404040"/>
              </w:rPr>
              <w:t>Акції: Н/Д</w:t>
            </w:r>
          </w:p>
        </w:tc>
      </w:tr>
      <w:tr w:rsidR="00AF76FA" w14:paraId="015492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809C7" w14:textId="77777777" w:rsidR="00AF76FA" w:rsidRDefault="00E92E0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587C0DAE" w14:textId="77777777" w:rsidR="00AF76FA" w:rsidRDefault="00E92E0B">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Виділеної річної передоплати." </w:instrText>
            </w:r>
            <w:r>
              <w:fldChar w:fldCharType="separate"/>
            </w:r>
            <w:r>
              <w:rPr>
                <w:color w:val="0563C1"/>
              </w:rPr>
              <w:t>Право на зменшення</w:t>
            </w:r>
            <w:r>
              <w:fldChar w:fldCharType="end"/>
            </w:r>
            <w:r>
              <w:t>: Microsoft Azure StorSimple (див. пункт 2.2)</w:t>
            </w:r>
          </w:p>
        </w:tc>
        <w:tc>
          <w:tcPr>
            <w:tcW w:w="4040" w:type="dxa"/>
            <w:tcBorders>
              <w:top w:val="single" w:sz="4" w:space="0" w:color="000000"/>
              <w:left w:val="single" w:sz="4" w:space="0" w:color="000000"/>
              <w:bottom w:val="single" w:sz="4" w:space="0" w:color="000000"/>
              <w:right w:val="single" w:sz="4" w:space="0" w:color="000000"/>
            </w:tcBorders>
          </w:tcPr>
          <w:p w14:paraId="2A25A5C0" w14:textId="77777777" w:rsidR="00AF76FA" w:rsidRDefault="00E92E0B">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Виділеної річної передоплати після 12 місяців поспіль." </w:instrText>
            </w:r>
            <w:r>
              <w:fldChar w:fldCharType="separate"/>
            </w:r>
            <w:r>
              <w:rPr>
                <w:color w:val="0563C1"/>
              </w:rPr>
              <w:t>Право на зменшення (реєстраційна форма «Server and Cloud Enrollment»)</w:t>
            </w:r>
            <w:r>
              <w:fldChar w:fldCharType="end"/>
            </w:r>
            <w:r>
              <w:t>: Усе (окрім Azure RemoteApp)</w:t>
            </w:r>
          </w:p>
        </w:tc>
      </w:tr>
      <w:tr w:rsidR="00AF76FA" w14:paraId="121E6B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4DE85" w14:textId="77777777" w:rsidR="00AF76FA" w:rsidRDefault="00E92E0B">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9610A" w14:textId="77777777" w:rsidR="00AF76FA" w:rsidRDefault="00E92E0B">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CC857" w14:textId="77777777" w:rsidR="00AF76FA" w:rsidRDefault="00E92E0B">
            <w:pPr>
              <w:pStyle w:val="ProductList-TableBody"/>
            </w:pPr>
            <w:r>
              <w:rPr>
                <w:color w:val="404040"/>
              </w:rPr>
              <w:t>Додаткові ліцензії та ліцензії на перехід у межах Підтримки програмного забезпечення: Н/Д</w:t>
            </w:r>
          </w:p>
        </w:tc>
      </w:tr>
    </w:tbl>
    <w:p w14:paraId="34159CEC" w14:textId="77777777" w:rsidR="00AF76FA" w:rsidRDefault="00AF76FA">
      <w:pPr>
        <w:pStyle w:val="ProductList-Body"/>
      </w:pPr>
    </w:p>
    <w:p w14:paraId="3C31D1BE" w14:textId="77777777" w:rsidR="00AF76FA" w:rsidRDefault="00E92E0B">
      <w:pPr>
        <w:pStyle w:val="ProductList-ClauseHeading"/>
        <w:outlineLvl w:val="4"/>
      </w:pPr>
      <w:r>
        <w:t>2.1 План Microsoft Azure Stack Hub</w:t>
      </w:r>
    </w:p>
    <w:p w14:paraId="5E482EDA" w14:textId="77777777" w:rsidR="00AF76FA" w:rsidRDefault="00E92E0B">
      <w:pPr>
        <w:pStyle w:val="ProductList-Body"/>
      </w:pPr>
      <w:r>
        <w:t xml:space="preserve">Клієнт може використовувати рішення Microsoft Azure Stack Hub на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кількості передплачених ліцензій, що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такому </w:t>
      </w:r>
      <w:r>
        <w:fldChar w:fldCharType="begin"/>
      </w:r>
      <w:r>
        <w:instrText xml:space="preserve"> AutoTextList   \s NoStyle \t "Сервер – фізична система апаратного забезпечення, у якій може працювати серверне програмне забезпечення." </w:instrText>
      </w:r>
      <w:r>
        <w:fldChar w:fldCharType="separate"/>
      </w:r>
      <w:r>
        <w:rPr>
          <w:color w:val="0563C1"/>
        </w:rPr>
        <w:t>Сервері</w:t>
      </w:r>
      <w:r>
        <w:fldChar w:fldCharType="end"/>
      </w:r>
      <w:r>
        <w:t xml:space="preserve">.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можна скорочувати, однак поточне використання має відповідати вимогам щодо збереження ліцензій у кількості, яка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"Сервер – фізична система апаратного забезпечення, у якій може працювати серверне програмне забезпечення." </w:instrText>
      </w:r>
      <w:r>
        <w:fldChar w:fldCharType="separate"/>
      </w:r>
      <w:r>
        <w:rPr>
          <w:color w:val="0563C1"/>
        </w:rPr>
        <w:t>Сервері</w:t>
      </w:r>
      <w:r>
        <w:fldChar w:fldCharType="end"/>
      </w:r>
      <w:r>
        <w:t>.</w:t>
      </w:r>
    </w:p>
    <w:p w14:paraId="123A5051" w14:textId="77777777" w:rsidR="00AF76FA" w:rsidRDefault="00AF76FA">
      <w:pPr>
        <w:pStyle w:val="ProductList-Body"/>
      </w:pPr>
    </w:p>
    <w:p w14:paraId="6227F536" w14:textId="77777777" w:rsidR="00AF76FA" w:rsidRDefault="00E92E0B">
      <w:pPr>
        <w:pStyle w:val="ProductList-ClauseHeading"/>
        <w:outlineLvl w:val="4"/>
      </w:pPr>
      <w:r>
        <w:t>2.2 Пропозиції щодо плану Microsoft Azure StorSimple</w:t>
      </w:r>
    </w:p>
    <w:p w14:paraId="31F704E4" w14:textId="77777777" w:rsidR="00AF76FA" w:rsidRDefault="00E92E0B">
      <w:pPr>
        <w:pStyle w:val="ProductList-Body"/>
      </w:pPr>
      <w:r>
        <w:t xml:space="preserve">За кожний придбаний план StorSimple із пристроєм Клієнт отримує пристрій Масиву для зберігання даних. Відомості про доступність у різних географічних регіонах, а також умови та положення, що застосовуються до Масиву для зберігання даних, зокрема умови гарантії, поставки, перевезення та митних платежів, наведено в </w:t>
      </w:r>
      <w:hyperlink w:anchor="_Sec899">
        <w:r>
          <w:rPr>
            <w:color w:val="00467F"/>
            <w:u w:val="single"/>
          </w:rPr>
          <w:t>Додатку G «Умови щодо Масиву для зберігання даних»</w:t>
        </w:r>
      </w:hyperlink>
      <w:r>
        <w:t>. Кожен придбаний Клієнтом план StorSimple буде пов’язано з одним Масивом для зберігання даних. Рахунки за використання Клієнтом додаткових Масивів для зберігання даних виставлятимуться за обсягами споживання. Плани Microsoft Azure StorSimple 8100 і 8600 можна зменшити наступної річниці, через 12 місяців безперервного користування.</w:t>
      </w:r>
    </w:p>
    <w:p w14:paraId="6C83645C" w14:textId="77777777" w:rsidR="00AF76FA" w:rsidRDefault="00AF76FA">
      <w:pPr>
        <w:pStyle w:val="ProductList-Body"/>
        <w:jc w:val="right"/>
      </w:pPr>
    </w:p>
    <w:tbl>
      <w:tblPr>
        <w:tblStyle w:val="PURTable"/>
        <w:tblW w:w="0" w:type="dxa"/>
        <w:tblLook w:val="04A0" w:firstRow="1" w:lastRow="0" w:firstColumn="1" w:lastColumn="0" w:noHBand="0" w:noVBand="1"/>
      </w:tblPr>
      <w:tblGrid>
        <w:gridCol w:w="10916"/>
      </w:tblGrid>
      <w:tr w:rsidR="00AF76FA" w14:paraId="3B2F71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AE0CD8" w14:textId="77777777" w:rsidR="00AF76FA" w:rsidRDefault="00C218A1">
            <w:pPr>
              <w:pStyle w:val="ProductList-TableBody"/>
              <w:jc w:val="right"/>
            </w:pPr>
            <w:hyperlink w:anchor="_Sec842">
              <w:r w:rsidR="00E92E0B">
                <w:rPr>
                  <w:color w:val="00467F"/>
                  <w:sz w:val="14"/>
                  <w:u w:val="single"/>
                </w:rPr>
                <w:t>Зміст</w:t>
              </w:r>
            </w:hyperlink>
            <w:r w:rsidR="00E92E0B">
              <w:rPr>
                <w:sz w:val="14"/>
              </w:rPr>
              <w:t>/</w:t>
            </w:r>
            <w:hyperlink w:anchor="_Sec549">
              <w:r w:rsidR="00E92E0B">
                <w:rPr>
                  <w:color w:val="00467F"/>
                  <w:sz w:val="14"/>
                  <w:u w:val="single"/>
                </w:rPr>
                <w:t>Глосарій</w:t>
              </w:r>
            </w:hyperlink>
            <w:r w:rsidR="00E92E0B">
              <w:rPr>
                <w:sz w:val="14"/>
              </w:rPr>
              <w:t>/</w:t>
            </w:r>
            <w:hyperlink w:anchor="_Sec844">
              <w:r w:rsidR="00E92E0B">
                <w:rPr>
                  <w:color w:val="00467F"/>
                  <w:sz w:val="14"/>
                  <w:u w:val="single"/>
                </w:rPr>
                <w:t>Покажчик</w:t>
              </w:r>
            </w:hyperlink>
          </w:p>
        </w:tc>
      </w:tr>
    </w:tbl>
    <w:p w14:paraId="262F27DD" w14:textId="77777777" w:rsidR="00AF76FA" w:rsidRDefault="00AF76FA">
      <w:pPr>
        <w:pStyle w:val="ProductList-Body"/>
      </w:pPr>
    </w:p>
    <w:p w14:paraId="7A190C31" w14:textId="77777777" w:rsidR="00AF76FA" w:rsidRDefault="00E92E0B">
      <w:pPr>
        <w:pStyle w:val="ProductList-Offering2HeadingNoBorder"/>
        <w:outlineLvl w:val="2"/>
      </w:pPr>
      <w:bookmarkStart w:id="228" w:name="_Sec1198"/>
      <w:r>
        <w:t>Підтримка підтримки Microsoft Azure</w:t>
      </w:r>
      <w:bookmarkEnd w:id="228"/>
      <w:r>
        <w:fldChar w:fldCharType="begin"/>
      </w:r>
      <w:r>
        <w:instrText xml:space="preserve"> TC "</w:instrText>
      </w:r>
      <w:bookmarkStart w:id="229" w:name="_Toc60150758"/>
      <w:r>
        <w:instrText>Підтримка підтримки Microsoft Azure</w:instrText>
      </w:r>
      <w:bookmarkEnd w:id="229"/>
      <w:r>
        <w:instrText>" \l 3</w:instrText>
      </w:r>
      <w:r>
        <w:fldChar w:fldCharType="end"/>
      </w:r>
    </w:p>
    <w:p w14:paraId="2DF5BBDF" w14:textId="77777777" w:rsidR="00AF76FA" w:rsidRDefault="00E92E0B">
      <w:pPr>
        <w:pStyle w:val="ProductList-Offering1SubSection"/>
        <w:outlineLvl w:val="3"/>
      </w:pPr>
      <w:bookmarkStart w:id="230" w:name="_Sec1200"/>
      <w:r>
        <w:t>1. Доступність програми</w:t>
      </w:r>
      <w:bookmarkEnd w:id="230"/>
    </w:p>
    <w:tbl>
      <w:tblPr>
        <w:tblStyle w:val="PURTable"/>
        <w:tblW w:w="0" w:type="dxa"/>
        <w:tblLook w:val="04A0" w:firstRow="1" w:lastRow="0" w:firstColumn="1" w:lastColumn="0" w:noHBand="0" w:noVBand="1"/>
      </w:tblPr>
      <w:tblGrid>
        <w:gridCol w:w="4304"/>
        <w:gridCol w:w="703"/>
        <w:gridCol w:w="697"/>
        <w:gridCol w:w="707"/>
        <w:gridCol w:w="717"/>
        <w:gridCol w:w="730"/>
        <w:gridCol w:w="834"/>
        <w:gridCol w:w="710"/>
        <w:gridCol w:w="702"/>
        <w:gridCol w:w="812"/>
      </w:tblGrid>
      <w:tr w:rsidR="00AF76FA" w14:paraId="2AAC74C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7352E75" w14:textId="77777777" w:rsidR="00AF76FA" w:rsidRDefault="00E92E0B">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5E440D2D" w14:textId="77777777" w:rsidR="00AF76FA" w:rsidRDefault="00E92E0B">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BA6CE8" w14:textId="77777777" w:rsidR="00AF76FA" w:rsidRDefault="00E92E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F10042" w14:textId="77777777" w:rsidR="00AF76FA" w:rsidRDefault="00E92E0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A3C71C" w14:textId="77777777" w:rsidR="00AF76FA" w:rsidRDefault="00E92E0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1A3C90" w14:textId="77777777" w:rsidR="00AF76FA" w:rsidRDefault="00E92E0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922D69" w14:textId="77777777" w:rsidR="00AF76FA" w:rsidRDefault="00E92E0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E511D3" w14:textId="77777777" w:rsidR="00AF76FA" w:rsidRDefault="00E92E0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E9AF15" w14:textId="77777777" w:rsidR="00AF76FA" w:rsidRDefault="00E92E0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EE93E5" w14:textId="77777777" w:rsidR="00AF76FA" w:rsidRDefault="00E92E0B">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AF76FA" w14:paraId="7026A4D8" w14:textId="77777777">
        <w:tc>
          <w:tcPr>
            <w:tcW w:w="4660" w:type="dxa"/>
            <w:tcBorders>
              <w:top w:val="single" w:sz="6" w:space="0" w:color="FFFFFF"/>
              <w:left w:val="none" w:sz="4" w:space="0" w:color="6E6E6E"/>
              <w:bottom w:val="dashed" w:sz="4" w:space="0" w:color="BFBFBF"/>
              <w:right w:val="none" w:sz="4" w:space="0" w:color="6E6E6E"/>
            </w:tcBorders>
          </w:tcPr>
          <w:p w14:paraId="350A0104" w14:textId="77777777" w:rsidR="00AF76FA" w:rsidRDefault="00E92E0B">
            <w:pPr>
              <w:pStyle w:val="ProductList-TableBody"/>
            </w:pPr>
            <w:r>
              <w:rPr>
                <w:color w:val="000000"/>
              </w:rPr>
              <w:t>Підтримка Azure Active Standard*</w:t>
            </w:r>
            <w:r>
              <w:fldChar w:fldCharType="begin"/>
            </w:r>
            <w:r>
              <w:instrText xml:space="preserve"> XE "Підтримка Azure Active Standard*"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BD5CBCC"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826AE"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0A552"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318E7"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F0ECA"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7300E"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B464D"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4E12B"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F2FB9" w14:textId="77777777" w:rsidR="00AF76FA" w:rsidRDefault="00AF76FA">
            <w:pPr>
              <w:pStyle w:val="ProductList-TableBody"/>
              <w:jc w:val="center"/>
            </w:pPr>
          </w:p>
        </w:tc>
      </w:tr>
      <w:tr w:rsidR="00AF76FA" w14:paraId="5A4E3B1D" w14:textId="77777777">
        <w:tc>
          <w:tcPr>
            <w:tcW w:w="4660" w:type="dxa"/>
            <w:tcBorders>
              <w:top w:val="dashed" w:sz="4" w:space="0" w:color="BFBFBF"/>
              <w:left w:val="none" w:sz="4" w:space="0" w:color="6E6E6E"/>
              <w:bottom w:val="dashed" w:sz="4" w:space="0" w:color="BFBFBF"/>
              <w:right w:val="none" w:sz="4" w:space="0" w:color="6E6E6E"/>
            </w:tcBorders>
          </w:tcPr>
          <w:p w14:paraId="158EEE1A" w14:textId="77777777" w:rsidR="00AF76FA" w:rsidRDefault="00E92E0B">
            <w:pPr>
              <w:pStyle w:val="ProductList-TableBody"/>
            </w:pPr>
            <w:r>
              <w:rPr>
                <w:color w:val="000000"/>
              </w:rPr>
              <w:t>Підтримка Azure Active Professional Direct*</w:t>
            </w:r>
            <w:r>
              <w:fldChar w:fldCharType="begin"/>
            </w:r>
            <w:r>
              <w:instrText xml:space="preserve"> XE "Підтримка Azure Active Professional Direct*"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512A32"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C9654"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01060"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0F017"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78B8E"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1A153"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6C5B8"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BF225"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5482A" w14:textId="77777777" w:rsidR="00AF76FA" w:rsidRDefault="00AF76FA">
            <w:pPr>
              <w:pStyle w:val="ProductList-TableBody"/>
              <w:jc w:val="center"/>
            </w:pPr>
          </w:p>
        </w:tc>
      </w:tr>
      <w:tr w:rsidR="00AF76FA" w14:paraId="795D06D1" w14:textId="77777777">
        <w:tc>
          <w:tcPr>
            <w:tcW w:w="4660" w:type="dxa"/>
            <w:tcBorders>
              <w:top w:val="dashed" w:sz="4" w:space="0" w:color="BFBFBF"/>
              <w:left w:val="none" w:sz="4" w:space="0" w:color="6E6E6E"/>
              <w:bottom w:val="dashed" w:sz="4" w:space="0" w:color="BFBFBF"/>
              <w:right w:val="none" w:sz="4" w:space="0" w:color="6E6E6E"/>
            </w:tcBorders>
          </w:tcPr>
          <w:p w14:paraId="063EA8CC" w14:textId="77777777" w:rsidR="00AF76FA" w:rsidRDefault="00E92E0B">
            <w:pPr>
              <w:pStyle w:val="ProductList-TableBody"/>
            </w:pPr>
            <w:r>
              <w:t>Стандартна підтримка StorSimple від Microsoft Azure</w:t>
            </w:r>
            <w:r>
              <w:fldChar w:fldCharType="begin"/>
            </w:r>
            <w:r>
              <w:instrText xml:space="preserve"> XE "Стандартна підтримка StorSimple від Microsoft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DE44BF"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0146C"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C668D"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6F79A"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5BA9E"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519EA"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FE9AB"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41FC8"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A4339E" w14:textId="77777777" w:rsidR="00AF76FA" w:rsidRDefault="00AF76FA">
            <w:pPr>
              <w:pStyle w:val="ProductList-TableBody"/>
              <w:jc w:val="center"/>
            </w:pPr>
          </w:p>
        </w:tc>
      </w:tr>
      <w:tr w:rsidR="00AF76FA" w14:paraId="371D3964" w14:textId="77777777">
        <w:tc>
          <w:tcPr>
            <w:tcW w:w="4660" w:type="dxa"/>
            <w:tcBorders>
              <w:top w:val="dashed" w:sz="4" w:space="0" w:color="BFBFBF"/>
              <w:left w:val="none" w:sz="4" w:space="0" w:color="6E6E6E"/>
              <w:bottom w:val="dashed" w:sz="4" w:space="0" w:color="BFBFBF"/>
              <w:right w:val="none" w:sz="4" w:space="0" w:color="6E6E6E"/>
            </w:tcBorders>
          </w:tcPr>
          <w:p w14:paraId="00DB78A4" w14:textId="77777777" w:rsidR="00AF76FA" w:rsidRDefault="00E92E0B">
            <w:pPr>
              <w:pStyle w:val="ProductList-TableBody"/>
            </w:pPr>
            <w:r>
              <w:t>Перехід зі Стандартної підтримки StorSimple на Преміум-підтримку Microsoft Azure</w:t>
            </w:r>
            <w:r>
              <w:fldChar w:fldCharType="begin"/>
            </w:r>
            <w:r>
              <w:instrText xml:space="preserve"> XE "Перехід зі Стандартної підтримки StorSimple на Преміум-підтримку Microsoft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AFD0AA"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50697"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AA566"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80C07"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23771"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5CE28"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2A1C9"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559EA"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71AD6" w14:textId="77777777" w:rsidR="00AF76FA" w:rsidRDefault="00AF76FA">
            <w:pPr>
              <w:pStyle w:val="ProductList-TableBody"/>
              <w:jc w:val="center"/>
            </w:pPr>
          </w:p>
        </w:tc>
      </w:tr>
      <w:tr w:rsidR="00AF76FA" w14:paraId="5A2CB41A" w14:textId="77777777">
        <w:tc>
          <w:tcPr>
            <w:tcW w:w="4660" w:type="dxa"/>
            <w:tcBorders>
              <w:top w:val="dashed" w:sz="4" w:space="0" w:color="BFBFBF"/>
              <w:left w:val="none" w:sz="4" w:space="0" w:color="6E6E6E"/>
              <w:bottom w:val="none" w:sz="4" w:space="0" w:color="BFBFBF"/>
              <w:right w:val="none" w:sz="4" w:space="0" w:color="6E6E6E"/>
            </w:tcBorders>
          </w:tcPr>
          <w:p w14:paraId="772F8D43" w14:textId="77777777" w:rsidR="00AF76FA" w:rsidRDefault="00E92E0B">
            <w:pPr>
              <w:pStyle w:val="ProductList-TableBody"/>
            </w:pPr>
            <w:r>
              <w:t>Преміум-підтримка StorSimple від Microsoft Azure</w:t>
            </w:r>
            <w:r>
              <w:fldChar w:fldCharType="begin"/>
            </w:r>
            <w:r>
              <w:instrText xml:space="preserve"> XE "Преміум-підтримка StorSimple від Microsoft Azure"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64B4A22"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7F1DD"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67A56"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000EC"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022BE"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1B807"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DB8B0"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3111A"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C3F221" w14:textId="77777777" w:rsidR="00AF76FA" w:rsidRDefault="00AF76FA">
            <w:pPr>
              <w:pStyle w:val="ProductList-TableBody"/>
              <w:jc w:val="center"/>
            </w:pPr>
          </w:p>
        </w:tc>
      </w:tr>
    </w:tbl>
    <w:p w14:paraId="00063AAB" w14:textId="77777777" w:rsidR="00AF76FA" w:rsidRDefault="00E92E0B">
      <w:pPr>
        <w:pStyle w:val="ProductList-Body"/>
      </w:pPr>
      <w:r>
        <w:rPr>
          <w:i/>
        </w:rPr>
        <w:t>* Доступні також після укладення Угоди між Клієнтом і Майкрософт, а також через Право на зменшення в разі придбання згідно з цією угодою.</w:t>
      </w:r>
    </w:p>
    <w:p w14:paraId="0A0550D8" w14:textId="77777777" w:rsidR="00AF76FA" w:rsidRDefault="00E92E0B">
      <w:pPr>
        <w:pStyle w:val="ProductList-Offering1SubSection"/>
        <w:outlineLvl w:val="3"/>
      </w:pPr>
      <w:bookmarkStart w:id="231" w:name="_Sec1201"/>
      <w:r>
        <w:t>2. Умови продукту</w:t>
      </w:r>
      <w:bookmarkEnd w:id="231"/>
    </w:p>
    <w:tbl>
      <w:tblPr>
        <w:tblStyle w:val="PURTable"/>
        <w:tblW w:w="0" w:type="dxa"/>
        <w:tblLook w:val="04A0" w:firstRow="1" w:lastRow="0" w:firstColumn="1" w:lastColumn="0" w:noHBand="0" w:noVBand="1"/>
      </w:tblPr>
      <w:tblGrid>
        <w:gridCol w:w="3658"/>
        <w:gridCol w:w="3621"/>
        <w:gridCol w:w="3637"/>
      </w:tblGrid>
      <w:tr w:rsidR="00AF76FA" w14:paraId="27D4A8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FB3415" w14:textId="77777777" w:rsidR="00AF76FA" w:rsidRDefault="00E92E0B">
            <w:pPr>
              <w:pStyle w:val="ProductList-TableBody"/>
            </w:pPr>
            <w:r>
              <w:fldChar w:fldCharType="begin"/>
            </w:r>
            <w:r>
              <w:instrText xml:space="preserve"> AutoTextList   \s NoStyle \t "Умови використання: Умови та положення, що регулюють використання Продукту в категорії «Онлайнові служби»." </w:instrText>
            </w:r>
            <w:r>
              <w:fldChar w:fldCharType="separate"/>
            </w:r>
            <w:r>
              <w:rPr>
                <w:color w:val="0563C1"/>
              </w:rPr>
              <w:t>Умови використання</w:t>
            </w:r>
            <w:r>
              <w:fldChar w:fldCharType="end"/>
            </w:r>
            <w:r>
              <w:t xml:space="preserve">: </w:t>
            </w:r>
            <w:hyperlink r:id="rId11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809C0F2" w14:textId="77777777" w:rsidR="00AF76FA" w:rsidRDefault="00E92E0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93BD7DB" w14:textId="77777777" w:rsidR="00AF76FA" w:rsidRDefault="00E92E0B">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Всі</w:t>
            </w:r>
          </w:p>
        </w:tc>
      </w:tr>
      <w:tr w:rsidR="00AF76FA" w14:paraId="23B2B2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25B8E" w14:textId="77777777" w:rsidR="00AF76FA" w:rsidRDefault="00E92E0B">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F11ED" w14:textId="77777777" w:rsidR="00AF76FA" w:rsidRDefault="00E92E0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FABE8" w14:textId="77777777" w:rsidR="00AF76FA" w:rsidRDefault="00E92E0B">
            <w:pPr>
              <w:pStyle w:val="ProductList-TableBody"/>
            </w:pPr>
            <w:r>
              <w:rPr>
                <w:color w:val="404040"/>
              </w:rPr>
              <w:t>Акції: Н/Д</w:t>
            </w:r>
          </w:p>
        </w:tc>
      </w:tr>
      <w:tr w:rsidR="00AF76FA" w14:paraId="75BBAB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4B314" w14:textId="77777777" w:rsidR="00AF76FA" w:rsidRDefault="00E92E0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4736B565" w14:textId="77777777" w:rsidR="00AF76FA" w:rsidRDefault="00E92E0B">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Виділеної річної передоплати." </w:instrText>
            </w:r>
            <w:r>
              <w:fldChar w:fldCharType="separate"/>
            </w:r>
            <w:r>
              <w:rPr>
                <w:color w:val="0563C1"/>
              </w:rPr>
              <w:t>Право на зменшення</w:t>
            </w:r>
            <w:r>
              <w:fldChar w:fldCharType="end"/>
            </w:r>
            <w:r>
              <w:t>: Стандартна та Преміум-підтримка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D9C733" w14:textId="77777777" w:rsidR="00AF76FA" w:rsidRDefault="00E92E0B">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передплачених ліцензій або суми майбутньої Виділеної річної передоплати після 12 місяців поспіль." </w:instrText>
            </w:r>
            <w:r>
              <w:fldChar w:fldCharType="separate"/>
            </w:r>
            <w:r>
              <w:rPr>
                <w:color w:val="0563C1"/>
              </w:rPr>
              <w:t>Право на зменшення (реєстраційна форма «Server and Cloud Enrollment»)</w:t>
            </w:r>
            <w:r>
              <w:fldChar w:fldCharType="end"/>
            </w:r>
            <w:r>
              <w:t>: Стандартна та Преміум-підтримка Azure StorSimple</w:t>
            </w:r>
          </w:p>
        </w:tc>
      </w:tr>
      <w:tr w:rsidR="00AF76FA" w14:paraId="78A4D6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B208D" w14:textId="77777777" w:rsidR="00AF76FA" w:rsidRDefault="00E92E0B">
            <w:pPr>
              <w:pStyle w:val="ProductList-TableBody"/>
            </w:pPr>
            <w:r>
              <w:rPr>
                <w:color w:val="404040"/>
              </w:rPr>
              <w:t>Перевага використання для студентів: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C9991" w14:textId="77777777" w:rsidR="00AF76FA" w:rsidRDefault="00E92E0B">
            <w:pPr>
              <w:pStyle w:val="ProductList-TableBody"/>
            </w:pPr>
            <w:r>
              <w:rPr>
                <w:color w:val="404040"/>
              </w:rPr>
              <w:t>Право на уточнення: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C0913" w14:textId="77777777" w:rsidR="00AF76FA" w:rsidRDefault="00AF76FA">
            <w:pPr>
              <w:pStyle w:val="ProductList-TableBody"/>
            </w:pPr>
          </w:p>
        </w:tc>
      </w:tr>
    </w:tbl>
    <w:p w14:paraId="66CA7EDB" w14:textId="77777777" w:rsidR="00AF76FA" w:rsidRDefault="00AF76FA">
      <w:pPr>
        <w:pStyle w:val="ProductList-Body"/>
        <w:jc w:val="right"/>
      </w:pPr>
    </w:p>
    <w:tbl>
      <w:tblPr>
        <w:tblStyle w:val="PURTable"/>
        <w:tblW w:w="0" w:type="dxa"/>
        <w:tblLook w:val="04A0" w:firstRow="1" w:lastRow="0" w:firstColumn="1" w:lastColumn="0" w:noHBand="0" w:noVBand="1"/>
      </w:tblPr>
      <w:tblGrid>
        <w:gridCol w:w="10916"/>
      </w:tblGrid>
      <w:tr w:rsidR="00AF76FA" w14:paraId="7ACA08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718362" w14:textId="77777777" w:rsidR="00AF76FA" w:rsidRDefault="00C218A1">
            <w:pPr>
              <w:pStyle w:val="ProductList-TableBody"/>
              <w:jc w:val="right"/>
            </w:pPr>
            <w:hyperlink w:anchor="_Sec842">
              <w:r w:rsidR="00E92E0B">
                <w:rPr>
                  <w:color w:val="00467F"/>
                  <w:sz w:val="14"/>
                  <w:u w:val="single"/>
                </w:rPr>
                <w:t>Зміст</w:t>
              </w:r>
            </w:hyperlink>
            <w:r w:rsidR="00E92E0B">
              <w:rPr>
                <w:sz w:val="14"/>
              </w:rPr>
              <w:t>/</w:t>
            </w:r>
            <w:hyperlink w:anchor="_Sec549">
              <w:r w:rsidR="00E92E0B">
                <w:rPr>
                  <w:color w:val="00467F"/>
                  <w:sz w:val="14"/>
                  <w:u w:val="single"/>
                </w:rPr>
                <w:t>Глосарій</w:t>
              </w:r>
            </w:hyperlink>
            <w:r w:rsidR="00E92E0B">
              <w:rPr>
                <w:sz w:val="14"/>
              </w:rPr>
              <w:t>/</w:t>
            </w:r>
            <w:hyperlink w:anchor="_Sec844">
              <w:r w:rsidR="00E92E0B">
                <w:rPr>
                  <w:color w:val="00467F"/>
                  <w:sz w:val="14"/>
                  <w:u w:val="single"/>
                </w:rPr>
                <w:t>Покажчик</w:t>
              </w:r>
            </w:hyperlink>
          </w:p>
        </w:tc>
      </w:tr>
    </w:tbl>
    <w:p w14:paraId="33BC29B9" w14:textId="77777777" w:rsidR="00AF76FA" w:rsidRDefault="00AF76FA">
      <w:pPr>
        <w:pStyle w:val="ProductList-Body"/>
      </w:pPr>
    </w:p>
    <w:p w14:paraId="54995EDF" w14:textId="77777777" w:rsidR="00AF76FA" w:rsidRDefault="00E92E0B">
      <w:pPr>
        <w:pStyle w:val="ProductList-Offering2HeadingNoBorder"/>
        <w:outlineLvl w:val="2"/>
      </w:pPr>
      <w:bookmarkStart w:id="232" w:name="_Sec1199"/>
      <w:r>
        <w:t>Плани Microsoft Azure для користувачів</w:t>
      </w:r>
      <w:bookmarkEnd w:id="232"/>
      <w:r>
        <w:fldChar w:fldCharType="begin"/>
      </w:r>
      <w:r>
        <w:instrText xml:space="preserve"> TC "</w:instrText>
      </w:r>
      <w:bookmarkStart w:id="233" w:name="_Toc60150759"/>
      <w:r>
        <w:instrText>Плани Microsoft Azure для користувачів</w:instrText>
      </w:r>
      <w:bookmarkEnd w:id="233"/>
      <w:r>
        <w:instrText>" \l 3</w:instrText>
      </w:r>
      <w:r>
        <w:fldChar w:fldCharType="end"/>
      </w:r>
    </w:p>
    <w:p w14:paraId="1AD9617D" w14:textId="77777777" w:rsidR="00AF76FA" w:rsidRDefault="00E92E0B">
      <w:pPr>
        <w:pStyle w:val="ProductList-Offering1SubSection"/>
        <w:outlineLvl w:val="3"/>
      </w:pPr>
      <w:bookmarkStart w:id="234" w:name="_Sec1202"/>
      <w:r>
        <w:t>1. Доступність програми</w:t>
      </w:r>
      <w:bookmarkEnd w:id="234"/>
    </w:p>
    <w:tbl>
      <w:tblPr>
        <w:tblStyle w:val="PURTable"/>
        <w:tblW w:w="0" w:type="dxa"/>
        <w:tblLook w:val="04A0" w:firstRow="1" w:lastRow="0" w:firstColumn="1" w:lastColumn="0" w:noHBand="0" w:noVBand="1"/>
      </w:tblPr>
      <w:tblGrid>
        <w:gridCol w:w="4305"/>
        <w:gridCol w:w="702"/>
        <w:gridCol w:w="702"/>
        <w:gridCol w:w="706"/>
        <w:gridCol w:w="715"/>
        <w:gridCol w:w="729"/>
        <w:gridCol w:w="832"/>
        <w:gridCol w:w="709"/>
        <w:gridCol w:w="706"/>
        <w:gridCol w:w="810"/>
      </w:tblGrid>
      <w:tr w:rsidR="00AF76FA" w14:paraId="0959535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07DAF09" w14:textId="77777777" w:rsidR="00AF76FA" w:rsidRDefault="00E92E0B">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10B0AFB5" w14:textId="77777777" w:rsidR="00AF76FA" w:rsidRDefault="00E92E0B">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517883" w14:textId="77777777" w:rsidR="00AF76FA" w:rsidRDefault="00E92E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89178E" w14:textId="77777777" w:rsidR="00AF76FA" w:rsidRDefault="00E92E0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594D86" w14:textId="77777777" w:rsidR="00AF76FA" w:rsidRDefault="00E92E0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FFC43B" w14:textId="77777777" w:rsidR="00AF76FA" w:rsidRDefault="00E92E0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17D366" w14:textId="77777777" w:rsidR="00AF76FA" w:rsidRDefault="00E92E0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15C0F5" w14:textId="77777777" w:rsidR="00AF76FA" w:rsidRDefault="00E92E0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985F4E" w14:textId="77777777" w:rsidR="00AF76FA" w:rsidRDefault="00E92E0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8D072E" w14:textId="77777777" w:rsidR="00AF76FA" w:rsidRDefault="00E92E0B">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AF76FA" w14:paraId="19374C13" w14:textId="77777777">
        <w:tc>
          <w:tcPr>
            <w:tcW w:w="4660" w:type="dxa"/>
            <w:tcBorders>
              <w:top w:val="single" w:sz="6" w:space="0" w:color="FFFFFF"/>
              <w:left w:val="none" w:sz="4" w:space="0" w:color="6E6E6E"/>
              <w:bottom w:val="dashed" w:sz="4" w:space="0" w:color="BFBFBF"/>
              <w:right w:val="none" w:sz="4" w:space="0" w:color="6E6E6E"/>
            </w:tcBorders>
          </w:tcPr>
          <w:p w14:paraId="42E006F4" w14:textId="77777777" w:rsidR="00AF76FA" w:rsidRDefault="00E92E0B">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27779542" w14:textId="77777777" w:rsidR="00AF76FA" w:rsidRDefault="00E92E0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5DDEB" w14:textId="77777777" w:rsidR="00AF76FA" w:rsidRDefault="00E92E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F4B26"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2D548"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D1B40" w14:textId="77777777" w:rsidR="00AF76FA" w:rsidRDefault="00E92E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B35E5"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F959E"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B98F4"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79836" w14:textId="77777777" w:rsidR="00AF76FA" w:rsidRDefault="00AF76FA">
            <w:pPr>
              <w:pStyle w:val="ProductList-TableBody"/>
              <w:jc w:val="center"/>
            </w:pPr>
          </w:p>
        </w:tc>
      </w:tr>
      <w:tr w:rsidR="00AF76FA" w14:paraId="70834A27" w14:textId="77777777">
        <w:tc>
          <w:tcPr>
            <w:tcW w:w="4660" w:type="dxa"/>
            <w:tcBorders>
              <w:top w:val="dashed" w:sz="4" w:space="0" w:color="BFBFBF"/>
              <w:left w:val="none" w:sz="4" w:space="0" w:color="6E6E6E"/>
              <w:bottom w:val="dashed" w:sz="4" w:space="0" w:color="BFBFBF"/>
              <w:right w:val="none" w:sz="4" w:space="0" w:color="6E6E6E"/>
            </w:tcBorders>
          </w:tcPr>
          <w:p w14:paraId="796E4380" w14:textId="77777777" w:rsidR="00AF76FA" w:rsidRDefault="00E92E0B">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6207419" w14:textId="77777777" w:rsidR="00AF76FA" w:rsidRDefault="00E92E0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29A73" w14:textId="77777777" w:rsidR="00AF76FA" w:rsidRDefault="00E92E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C36E5"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2D89E"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CEEAE" w14:textId="77777777" w:rsidR="00AF76FA" w:rsidRDefault="00E92E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D556A"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292EF"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BA2FC"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684DF3" w14:textId="77777777" w:rsidR="00AF76FA" w:rsidRDefault="00AF76FA">
            <w:pPr>
              <w:pStyle w:val="ProductList-TableBody"/>
              <w:jc w:val="center"/>
            </w:pPr>
          </w:p>
        </w:tc>
      </w:tr>
      <w:tr w:rsidR="00AF76FA" w14:paraId="52888178" w14:textId="77777777">
        <w:tc>
          <w:tcPr>
            <w:tcW w:w="4660" w:type="dxa"/>
            <w:tcBorders>
              <w:top w:val="dashed" w:sz="4" w:space="0" w:color="BFBFBF"/>
              <w:left w:val="none" w:sz="4" w:space="0" w:color="6E6E6E"/>
              <w:bottom w:val="dashed" w:sz="4" w:space="0" w:color="BFBFBF"/>
              <w:right w:val="none" w:sz="4" w:space="0" w:color="6E6E6E"/>
            </w:tcBorders>
          </w:tcPr>
          <w:p w14:paraId="77C0A311" w14:textId="77777777" w:rsidR="00AF76FA" w:rsidRDefault="00E92E0B">
            <w:pPr>
              <w:pStyle w:val="ProductList-TableBody"/>
            </w:pPr>
            <w:r>
              <w:t>Microsoft Defender для захисту ідентичності</w:t>
            </w:r>
            <w:r>
              <w:fldChar w:fldCharType="begin"/>
            </w:r>
            <w:r>
              <w:instrText xml:space="preserve"> XE "Microsoft Defender для захисту ідентичності"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343CA868"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5608C"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58844"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97564" w14:textId="77777777" w:rsidR="00AF76FA" w:rsidRDefault="00E92E0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94B42" w14:textId="77777777" w:rsidR="00AF76FA" w:rsidRDefault="00E92E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8D2DA"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DF806"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0B75B"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46C1E0" w14:textId="77777777" w:rsidR="00AF76FA" w:rsidRDefault="00AF76FA">
            <w:pPr>
              <w:pStyle w:val="ProductList-TableBody"/>
              <w:jc w:val="center"/>
            </w:pPr>
          </w:p>
        </w:tc>
      </w:tr>
      <w:tr w:rsidR="00AF76FA" w14:paraId="07C671E5" w14:textId="77777777">
        <w:tc>
          <w:tcPr>
            <w:tcW w:w="4660" w:type="dxa"/>
            <w:tcBorders>
              <w:top w:val="dashed" w:sz="4" w:space="0" w:color="BFBFBF"/>
              <w:left w:val="none" w:sz="4" w:space="0" w:color="6E6E6E"/>
              <w:bottom w:val="dashed" w:sz="4" w:space="0" w:color="BFBFBF"/>
              <w:right w:val="none" w:sz="4" w:space="0" w:color="6E6E6E"/>
            </w:tcBorders>
          </w:tcPr>
          <w:p w14:paraId="59DBC34A" w14:textId="77777777" w:rsidR="00AF76FA" w:rsidRDefault="00E92E0B">
            <w:pPr>
              <w:pStyle w:val="ProductList-TableBody"/>
            </w:pPr>
            <w:r>
              <w:t>Додаткова клієнтська ліцензія на керування Microsoft Defender для захисту ідентичності</w:t>
            </w:r>
            <w:r>
              <w:fldChar w:fldCharType="begin"/>
            </w:r>
            <w:r>
              <w:instrText xml:space="preserve"> XE "Додаткова клієнтська ліцензія на керування Microsoft Defender для захисту ідентичності"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5EDFE0E5"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3AA6D"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DED63"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8EE58" w14:textId="77777777" w:rsidR="00AF76FA" w:rsidRDefault="00E92E0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C77B6" w14:textId="77777777" w:rsidR="00AF76FA" w:rsidRDefault="00E92E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987D7"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D0D5B"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65C7D"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6E7C7" w14:textId="77777777" w:rsidR="00AF76FA" w:rsidRDefault="00AF76FA">
            <w:pPr>
              <w:pStyle w:val="ProductList-TableBody"/>
              <w:jc w:val="center"/>
            </w:pPr>
          </w:p>
        </w:tc>
      </w:tr>
      <w:tr w:rsidR="00AF76FA" w14:paraId="4DBD42C9" w14:textId="77777777">
        <w:tc>
          <w:tcPr>
            <w:tcW w:w="4660" w:type="dxa"/>
            <w:tcBorders>
              <w:top w:val="dashed" w:sz="4" w:space="0" w:color="BFBFBF"/>
              <w:left w:val="none" w:sz="4" w:space="0" w:color="6E6E6E"/>
              <w:bottom w:val="dashed" w:sz="4" w:space="0" w:color="BFBFBF"/>
              <w:right w:val="none" w:sz="4" w:space="0" w:color="6E6E6E"/>
            </w:tcBorders>
          </w:tcPr>
          <w:p w14:paraId="630C254C" w14:textId="77777777" w:rsidR="00AF76FA" w:rsidRDefault="00E92E0B">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3FFBCE8" w14:textId="77777777" w:rsidR="00AF76FA" w:rsidRDefault="00E92E0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F0A7D" w14:textId="77777777" w:rsidR="00AF76FA" w:rsidRDefault="00E92E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24111"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6F2FB"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45DCC" w14:textId="77777777" w:rsidR="00AF76FA" w:rsidRDefault="00E92E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F5A6A"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C5F5D"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337DF"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32B9E" w14:textId="77777777" w:rsidR="00AF76FA" w:rsidRDefault="00AF76FA">
            <w:pPr>
              <w:pStyle w:val="ProductList-TableBody"/>
              <w:jc w:val="center"/>
            </w:pPr>
          </w:p>
        </w:tc>
      </w:tr>
      <w:tr w:rsidR="00AF76FA" w14:paraId="3E2C0283" w14:textId="77777777">
        <w:tc>
          <w:tcPr>
            <w:tcW w:w="4660" w:type="dxa"/>
            <w:tcBorders>
              <w:top w:val="dashed" w:sz="4" w:space="0" w:color="BFBFBF"/>
              <w:left w:val="none" w:sz="4" w:space="0" w:color="6E6E6E"/>
              <w:bottom w:val="single" w:sz="4" w:space="0" w:color="FFFFFF"/>
              <w:right w:val="none" w:sz="4" w:space="0" w:color="6E6E6E"/>
            </w:tcBorders>
          </w:tcPr>
          <w:p w14:paraId="70B7F28E" w14:textId="77777777" w:rsidR="00AF76FA" w:rsidRDefault="00E92E0B">
            <w:pPr>
              <w:pStyle w:val="ProductList-TableBody"/>
            </w:pPr>
            <w:r>
              <w:t xml:space="preserve">Додаткова ліцензія Azure Information Protection Premium Plan 1 </w:t>
            </w:r>
            <w:r>
              <w:fldChar w:fldCharType="begin"/>
            </w:r>
            <w:r>
              <w:instrText xml:space="preserve"> XE "Додаткова ліцензія Azure Information Protection Premium Plan 1 " </w:instrText>
            </w:r>
            <w:r>
              <w:fldChar w:fldCharType="end"/>
            </w:r>
            <w:r>
              <w:t>(User SL)</w:t>
            </w:r>
          </w:p>
        </w:tc>
        <w:tc>
          <w:tcPr>
            <w:tcW w:w="740" w:type="dxa"/>
            <w:tcBorders>
              <w:top w:val="dashed" w:sz="4" w:space="0" w:color="BFBFBF"/>
              <w:left w:val="none" w:sz="4" w:space="0" w:color="6E6E6E"/>
              <w:bottom w:val="single" w:sz="4" w:space="0" w:color="FFFFFF"/>
              <w:right w:val="single" w:sz="6" w:space="0" w:color="FFFFFF"/>
            </w:tcBorders>
          </w:tcPr>
          <w:p w14:paraId="5BE1341C"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90031"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958D4"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18E9D"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8EF75"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72DDA"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6CF92"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609E7"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6B21F" w14:textId="77777777" w:rsidR="00AF76FA" w:rsidRDefault="00AF76FA">
            <w:pPr>
              <w:pStyle w:val="ProductList-TableBody"/>
              <w:jc w:val="center"/>
            </w:pPr>
          </w:p>
        </w:tc>
      </w:tr>
    </w:tbl>
    <w:p w14:paraId="39693EB8" w14:textId="77777777" w:rsidR="00AF76FA" w:rsidRDefault="00E92E0B">
      <w:pPr>
        <w:pStyle w:val="ProductList-Offering1SubSection"/>
        <w:outlineLvl w:val="3"/>
      </w:pPr>
      <w:bookmarkStart w:id="235" w:name="_Sec1203"/>
      <w:r>
        <w:t>2. Умови продукту</w:t>
      </w:r>
      <w:bookmarkEnd w:id="235"/>
    </w:p>
    <w:tbl>
      <w:tblPr>
        <w:tblStyle w:val="PURTable"/>
        <w:tblW w:w="0" w:type="dxa"/>
        <w:tblLook w:val="04A0" w:firstRow="1" w:lastRow="0" w:firstColumn="1" w:lastColumn="0" w:noHBand="0" w:noVBand="1"/>
      </w:tblPr>
      <w:tblGrid>
        <w:gridCol w:w="3653"/>
        <w:gridCol w:w="3625"/>
        <w:gridCol w:w="3638"/>
      </w:tblGrid>
      <w:tr w:rsidR="00AF76FA" w14:paraId="3E6081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97FE99" w14:textId="77777777" w:rsidR="00AF76FA" w:rsidRDefault="00E92E0B">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1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30F00B0" w14:textId="77777777" w:rsidR="00AF76FA" w:rsidRDefault="00E92E0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19A0FE4" w14:textId="77777777" w:rsidR="00AF76FA" w:rsidRDefault="00E92E0B">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Всі</w:t>
            </w:r>
          </w:p>
        </w:tc>
      </w:tr>
      <w:tr w:rsidR="00AF76FA" w14:paraId="750BAB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BB33F" w14:textId="77777777" w:rsidR="00AF76FA" w:rsidRDefault="00E92E0B">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82B70" w14:textId="77777777" w:rsidR="00AF76FA" w:rsidRDefault="00E92E0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74053" w14:textId="77777777" w:rsidR="00AF76FA" w:rsidRDefault="00E92E0B">
            <w:pPr>
              <w:pStyle w:val="ProductList-TableBody"/>
            </w:pPr>
            <w:r>
              <w:rPr>
                <w:color w:val="404040"/>
              </w:rPr>
              <w:t>Акції: Н/Д</w:t>
            </w:r>
          </w:p>
        </w:tc>
      </w:tr>
      <w:tr w:rsidR="00AF76FA" w14:paraId="043F9E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A0CC5" w14:textId="77777777" w:rsidR="00AF76FA" w:rsidRDefault="00E92E0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7158B7CE" w14:textId="77777777" w:rsidR="00AF76FA" w:rsidRDefault="00E92E0B">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Виділеної річної передоплати."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73905CA8" w14:textId="77777777" w:rsidR="00AF76FA" w:rsidRDefault="00E92E0B">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передплачених ліцензій або суми майбутньої Виділеної річної передоплати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AF76FA" w14:paraId="0F73CCEF" w14:textId="77777777">
        <w:tc>
          <w:tcPr>
            <w:tcW w:w="4040" w:type="dxa"/>
            <w:tcBorders>
              <w:top w:val="single" w:sz="4" w:space="0" w:color="000000"/>
              <w:left w:val="single" w:sz="4" w:space="0" w:color="000000"/>
              <w:bottom w:val="single" w:sz="4" w:space="0" w:color="000000"/>
              <w:right w:val="single" w:sz="4" w:space="0" w:color="000000"/>
            </w:tcBorders>
          </w:tcPr>
          <w:p w14:paraId="17C0DAB8" w14:textId="77777777" w:rsidR="00AF76FA" w:rsidRDefault="00E92E0B">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14:paraId="5C93788B" w14:textId="77777777" w:rsidR="00AF76FA" w:rsidRDefault="00E92E0B">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Azure Active Directory, Microsoft Defender для захисту ідентичності,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20845313" w14:textId="77777777" w:rsidR="00AF76FA" w:rsidRDefault="00E92E0B">
            <w:pPr>
              <w:pStyle w:val="ProductList-TableBody"/>
            </w:pPr>
            <w:r>
              <w:fldChar w:fldCharType="begin"/>
            </w:r>
            <w:r>
              <w:instrText xml:space="preserve"> AutoTextList   \s NoStyle \t "означає, що Продукт доступний за ліцензією Add-on і/або From SA. Див. Додаток C «Додаткові ліцензії та інші Перехідні ліцензії для Онлайнових служб»." </w:instrText>
            </w:r>
            <w:r>
              <w:fldChar w:fldCharType="separate"/>
            </w:r>
            <w:r>
              <w:rPr>
                <w:color w:val="0563C1"/>
              </w:rPr>
              <w:t>Додаткові ліцензії та ліцензії на перехід у рамках Підтримки програмного забезпечення</w:t>
            </w:r>
            <w:r>
              <w:fldChar w:fldCharType="end"/>
            </w:r>
            <w:r>
              <w:t xml:space="preserve">: див. </w:t>
            </w:r>
            <w:hyperlink w:anchor="_Sec1237">
              <w:r>
                <w:rPr>
                  <w:color w:val="00467F"/>
                  <w:u w:val="single"/>
                </w:rPr>
                <w:t>Додаток C</w:t>
              </w:r>
            </w:hyperlink>
          </w:p>
        </w:tc>
      </w:tr>
    </w:tbl>
    <w:p w14:paraId="688995CF" w14:textId="77777777" w:rsidR="00AF76FA" w:rsidRDefault="00AF76FA">
      <w:pPr>
        <w:pStyle w:val="ProductList-Body"/>
      </w:pPr>
    </w:p>
    <w:p w14:paraId="01450DC1" w14:textId="77777777" w:rsidR="00AF76FA" w:rsidRDefault="00E92E0B">
      <w:pPr>
        <w:pStyle w:val="ProductList-ClauseHeading"/>
        <w:outlineLvl w:val="4"/>
      </w:pPr>
      <w:r>
        <w:t>2.1 Розширені права на використання для клієнтів, які мають Microsoft Defender для захисту ідентичності</w:t>
      </w:r>
    </w:p>
    <w:p w14:paraId="512D59A3" w14:textId="77777777" w:rsidR="00AF76FA" w:rsidRDefault="00E92E0B">
      <w:pPr>
        <w:pStyle w:val="ProductList-Body"/>
      </w:pPr>
      <w:r>
        <w:t xml:space="preserve">Клієнти також можуть інсталювати й локально використовувати Advanced Threat Analytics для керування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(чи серверними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що використовуються як клієнтські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які використовуються лише користувачами, яким передано ліцензії. Це право припиняє діяти після завершення терміну дії клієнтської передплати. </w:t>
      </w:r>
    </w:p>
    <w:p w14:paraId="53D4A8B8" w14:textId="77777777" w:rsidR="00AF76FA" w:rsidRDefault="00AF76FA">
      <w:pPr>
        <w:pStyle w:val="ProductList-Body"/>
      </w:pPr>
    </w:p>
    <w:p w14:paraId="20596C5E" w14:textId="77777777" w:rsidR="00AF76FA" w:rsidRDefault="00AF76FA">
      <w:pPr>
        <w:pStyle w:val="ProductList-Body"/>
      </w:pPr>
    </w:p>
    <w:p w14:paraId="219F1D9A" w14:textId="77777777" w:rsidR="00AF76FA" w:rsidRDefault="00AF76FA">
      <w:pPr>
        <w:pStyle w:val="ProductList-Body"/>
        <w:jc w:val="right"/>
      </w:pPr>
    </w:p>
    <w:tbl>
      <w:tblPr>
        <w:tblStyle w:val="PURTable"/>
        <w:tblW w:w="0" w:type="dxa"/>
        <w:tblLook w:val="04A0" w:firstRow="1" w:lastRow="0" w:firstColumn="1" w:lastColumn="0" w:noHBand="0" w:noVBand="1"/>
      </w:tblPr>
      <w:tblGrid>
        <w:gridCol w:w="10916"/>
      </w:tblGrid>
      <w:tr w:rsidR="00AF76FA" w14:paraId="4D3B74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3F7369" w14:textId="77777777" w:rsidR="00AF76FA" w:rsidRDefault="00C218A1">
            <w:pPr>
              <w:pStyle w:val="ProductList-TableBody"/>
              <w:jc w:val="right"/>
            </w:pPr>
            <w:hyperlink w:anchor="_Sec842">
              <w:r w:rsidR="00E92E0B">
                <w:rPr>
                  <w:color w:val="00467F"/>
                  <w:sz w:val="14"/>
                  <w:u w:val="single"/>
                </w:rPr>
                <w:t>Зміст</w:t>
              </w:r>
            </w:hyperlink>
            <w:r w:rsidR="00E92E0B">
              <w:rPr>
                <w:sz w:val="14"/>
              </w:rPr>
              <w:t>/</w:t>
            </w:r>
            <w:hyperlink w:anchor="_Sec549">
              <w:r w:rsidR="00E92E0B">
                <w:rPr>
                  <w:color w:val="00467F"/>
                  <w:sz w:val="14"/>
                  <w:u w:val="single"/>
                </w:rPr>
                <w:t>Глосарій</w:t>
              </w:r>
            </w:hyperlink>
            <w:r w:rsidR="00E92E0B">
              <w:rPr>
                <w:sz w:val="14"/>
              </w:rPr>
              <w:t>/</w:t>
            </w:r>
            <w:hyperlink w:anchor="_Sec844">
              <w:r w:rsidR="00E92E0B">
                <w:rPr>
                  <w:color w:val="00467F"/>
                  <w:sz w:val="14"/>
                  <w:u w:val="single"/>
                </w:rPr>
                <w:t>Покажчик</w:t>
              </w:r>
            </w:hyperlink>
          </w:p>
        </w:tc>
      </w:tr>
    </w:tbl>
    <w:p w14:paraId="7CF198AF" w14:textId="77777777" w:rsidR="00AF76FA" w:rsidRDefault="00AF76FA">
      <w:pPr>
        <w:pStyle w:val="ProductList-Body"/>
      </w:pPr>
    </w:p>
    <w:p w14:paraId="5B7B5C45" w14:textId="77777777" w:rsidR="00AF76FA" w:rsidRDefault="00E92E0B">
      <w:pPr>
        <w:pStyle w:val="ProductList-Offering1HeadingNoBorder"/>
        <w:outlineLvl w:val="1"/>
      </w:pPr>
      <w:bookmarkStart w:id="236" w:name="_Sec629"/>
      <w:r>
        <w:t>Microsoft 365</w:t>
      </w:r>
      <w:bookmarkEnd w:id="236"/>
      <w:r>
        <w:fldChar w:fldCharType="begin"/>
      </w:r>
      <w:r>
        <w:instrText xml:space="preserve"> TC "</w:instrText>
      </w:r>
      <w:bookmarkStart w:id="237" w:name="_Toc60150760"/>
      <w:r>
        <w:instrText>Microsoft 365</w:instrText>
      </w:r>
      <w:bookmarkEnd w:id="237"/>
      <w:r>
        <w:instrText>" \l 2</w:instrText>
      </w:r>
      <w:r>
        <w:fldChar w:fldCharType="end"/>
      </w:r>
    </w:p>
    <w:p w14:paraId="268FB615" w14:textId="77777777" w:rsidR="00AF76FA" w:rsidRDefault="00E92E0B">
      <w:pPr>
        <w:pStyle w:val="ProductList-Offering1SubSection"/>
        <w:outlineLvl w:val="2"/>
      </w:pPr>
      <w:bookmarkStart w:id="238" w:name="_Sec713"/>
      <w:r>
        <w:t>1. Доступність програми</w:t>
      </w:r>
      <w:bookmarkEnd w:id="238"/>
    </w:p>
    <w:tbl>
      <w:tblPr>
        <w:tblStyle w:val="PURTable"/>
        <w:tblW w:w="0" w:type="dxa"/>
        <w:tblLook w:val="04A0" w:firstRow="1" w:lastRow="0" w:firstColumn="1" w:lastColumn="0" w:noHBand="0" w:noVBand="1"/>
      </w:tblPr>
      <w:tblGrid>
        <w:gridCol w:w="4248"/>
        <w:gridCol w:w="695"/>
        <w:gridCol w:w="695"/>
        <w:gridCol w:w="806"/>
        <w:gridCol w:w="711"/>
        <w:gridCol w:w="728"/>
        <w:gridCol w:w="828"/>
        <w:gridCol w:w="704"/>
        <w:gridCol w:w="700"/>
        <w:gridCol w:w="801"/>
      </w:tblGrid>
      <w:tr w:rsidR="00AF76FA" w14:paraId="5540A34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7249167F" w14:textId="77777777" w:rsidR="00AF76FA" w:rsidRDefault="00E92E0B">
            <w:pPr>
              <w:pStyle w:val="ProductList-TableBody"/>
            </w:pPr>
            <w:r>
              <w:rPr>
                <w:color w:val="FFFFFF"/>
              </w:rPr>
              <w:t>Онлайнові служби</w:t>
            </w:r>
          </w:p>
        </w:tc>
        <w:tc>
          <w:tcPr>
            <w:tcW w:w="740" w:type="dxa"/>
            <w:tcBorders>
              <w:left w:val="single" w:sz="6" w:space="0" w:color="FFFFFF"/>
              <w:bottom w:val="none" w:sz="4" w:space="0" w:color="DDDDDD"/>
              <w:right w:val="single" w:sz="6" w:space="0" w:color="FFFFFF"/>
            </w:tcBorders>
            <w:shd w:val="clear" w:color="auto" w:fill="00188F"/>
          </w:tcPr>
          <w:p w14:paraId="78F1024A" w14:textId="77777777" w:rsidR="00AF76FA" w:rsidRDefault="00E92E0B">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F1D056" w14:textId="77777777" w:rsidR="00AF76FA" w:rsidRDefault="00E92E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D24C08" w14:textId="77777777" w:rsidR="00AF76FA" w:rsidRDefault="00E92E0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BBB21D" w14:textId="77777777" w:rsidR="00AF76FA" w:rsidRDefault="00E92E0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ACC8E6" w14:textId="77777777" w:rsidR="00AF76FA" w:rsidRDefault="00E92E0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A3C22B" w14:textId="77777777" w:rsidR="00AF76FA" w:rsidRDefault="00E92E0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5CE8AD" w14:textId="77777777" w:rsidR="00AF76FA" w:rsidRDefault="00E92E0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57205F" w14:textId="77777777" w:rsidR="00AF76FA" w:rsidRDefault="00E92E0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81A917" w14:textId="77777777" w:rsidR="00AF76FA" w:rsidRDefault="00E92E0B">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AF76FA" w14:paraId="3BB07091" w14:textId="77777777">
        <w:tc>
          <w:tcPr>
            <w:tcW w:w="4660" w:type="dxa"/>
            <w:tcBorders>
              <w:top w:val="none" w:sz="4" w:space="0" w:color="DDDDDD"/>
              <w:left w:val="none" w:sz="4" w:space="0" w:color="6E6E6E"/>
              <w:bottom w:val="dashed" w:sz="4" w:space="0" w:color="B2B2B2"/>
              <w:right w:val="none" w:sz="4" w:space="0" w:color="DDDDDD"/>
            </w:tcBorders>
          </w:tcPr>
          <w:p w14:paraId="2BC3F4E4" w14:textId="77777777" w:rsidR="00AF76FA" w:rsidRDefault="00E92E0B">
            <w:pPr>
              <w:pStyle w:val="ProductList-TableBody"/>
            </w:pPr>
            <w:r>
              <w:t>Microsoft 365 Business базовий</w:t>
            </w:r>
            <w:r>
              <w:fldChar w:fldCharType="begin"/>
            </w:r>
            <w:r>
              <w:instrText xml:space="preserve"> XE "Microsoft 365 Business базовий" </w:instrText>
            </w:r>
            <w:r>
              <w:fldChar w:fldCharType="end"/>
            </w:r>
            <w:r>
              <w:t xml:space="preserve"> (ліцензія на передплату «на користувача»)</w:t>
            </w:r>
          </w:p>
        </w:tc>
        <w:tc>
          <w:tcPr>
            <w:tcW w:w="740" w:type="dxa"/>
            <w:tcBorders>
              <w:top w:val="none" w:sz="4" w:space="0" w:color="DDDDDD"/>
              <w:left w:val="none" w:sz="4" w:space="0" w:color="DDDDDD"/>
              <w:bottom w:val="dashed" w:sz="4" w:space="0" w:color="B2B2B2"/>
              <w:right w:val="single" w:sz="6" w:space="0" w:color="FFFFFF"/>
            </w:tcBorders>
          </w:tcPr>
          <w:p w14:paraId="1796A779"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37BDE" w14:textId="77777777" w:rsidR="00AF76FA" w:rsidRDefault="00E92E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D39BE2"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01BB2"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35967" w14:textId="77777777" w:rsidR="00AF76FA" w:rsidRDefault="00E92E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980CF"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F6E7A"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DF9AA"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FC334" w14:textId="77777777" w:rsidR="00AF76FA" w:rsidRDefault="00AF76FA">
            <w:pPr>
              <w:pStyle w:val="ProductList-TableBody"/>
              <w:jc w:val="center"/>
            </w:pPr>
          </w:p>
        </w:tc>
      </w:tr>
      <w:tr w:rsidR="00AF76FA" w14:paraId="2E80521B" w14:textId="77777777">
        <w:tc>
          <w:tcPr>
            <w:tcW w:w="4660" w:type="dxa"/>
            <w:tcBorders>
              <w:top w:val="dashed" w:sz="4" w:space="0" w:color="B2B2B2"/>
              <w:left w:val="none" w:sz="4" w:space="0" w:color="6E6E6E"/>
              <w:bottom w:val="dashed" w:sz="4" w:space="0" w:color="B2B2B2"/>
              <w:right w:val="none" w:sz="4" w:space="0" w:color="DDDDDD"/>
            </w:tcBorders>
          </w:tcPr>
          <w:p w14:paraId="7ADB39DF" w14:textId="77777777" w:rsidR="00AF76FA" w:rsidRDefault="00E92E0B">
            <w:pPr>
              <w:pStyle w:val="ProductList-TableBody"/>
            </w:pPr>
            <w:r>
              <w:t>Microsoft 365 Business стандарт</w:t>
            </w:r>
            <w:r>
              <w:fldChar w:fldCharType="begin"/>
            </w:r>
            <w:r>
              <w:instrText xml:space="preserve"> XE "Microsoft 365 Business стандарт" </w:instrText>
            </w:r>
            <w:r>
              <w:fldChar w:fldCharType="end"/>
            </w:r>
            <w:r>
              <w:t xml:space="preserve"> (ліцензія на передплату «на користувача»)</w:t>
            </w:r>
          </w:p>
        </w:tc>
        <w:tc>
          <w:tcPr>
            <w:tcW w:w="740" w:type="dxa"/>
            <w:tcBorders>
              <w:top w:val="dashed" w:sz="4" w:space="0" w:color="B2B2B2"/>
              <w:left w:val="none" w:sz="4" w:space="0" w:color="DDDDDD"/>
              <w:bottom w:val="dashed" w:sz="4" w:space="0" w:color="B2B2B2"/>
              <w:right w:val="single" w:sz="6" w:space="0" w:color="FFFFFF"/>
            </w:tcBorders>
          </w:tcPr>
          <w:p w14:paraId="47481FFD"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0100B" w14:textId="77777777" w:rsidR="00AF76FA" w:rsidRDefault="00E92E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743562"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0E411"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A367F" w14:textId="77777777" w:rsidR="00AF76FA" w:rsidRDefault="00E92E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96334"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F9D27"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CC425"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DBD9F" w14:textId="77777777" w:rsidR="00AF76FA" w:rsidRDefault="00AF76FA">
            <w:pPr>
              <w:pStyle w:val="ProductList-TableBody"/>
              <w:jc w:val="center"/>
            </w:pPr>
          </w:p>
        </w:tc>
      </w:tr>
      <w:tr w:rsidR="00AF76FA" w14:paraId="08312214" w14:textId="77777777">
        <w:tc>
          <w:tcPr>
            <w:tcW w:w="4660" w:type="dxa"/>
            <w:tcBorders>
              <w:top w:val="dashed" w:sz="4" w:space="0" w:color="B2B2B2"/>
              <w:left w:val="none" w:sz="4" w:space="0" w:color="6E6E6E"/>
              <w:bottom w:val="dashed" w:sz="4" w:space="0" w:color="BFBFBF"/>
              <w:right w:val="none" w:sz="4" w:space="0" w:color="6E6E6E"/>
            </w:tcBorders>
          </w:tcPr>
          <w:p w14:paraId="0BDAAB61" w14:textId="77777777" w:rsidR="00AF76FA" w:rsidRDefault="00E92E0B">
            <w:pPr>
              <w:pStyle w:val="ProductList-TableBody"/>
            </w:pPr>
            <w:r>
              <w:t>Microsoft 365 Business преміум</w:t>
            </w:r>
            <w:r>
              <w:fldChar w:fldCharType="begin"/>
            </w:r>
            <w:r>
              <w:instrText xml:space="preserve"> XE "Microsoft 365 Business преміум" </w:instrText>
            </w:r>
            <w:r>
              <w:fldChar w:fldCharType="end"/>
            </w:r>
            <w:r>
              <w:t xml:space="preserve"> (ліцензія на передплату «на користувача»)</w:t>
            </w:r>
          </w:p>
        </w:tc>
        <w:tc>
          <w:tcPr>
            <w:tcW w:w="740" w:type="dxa"/>
            <w:tcBorders>
              <w:top w:val="dashed" w:sz="4" w:space="0" w:color="B2B2B2"/>
              <w:left w:val="none" w:sz="4" w:space="0" w:color="6E6E6E"/>
              <w:bottom w:val="dashed" w:sz="4" w:space="0" w:color="BFBFBF"/>
              <w:right w:val="single" w:sz="6" w:space="0" w:color="FFFFFF"/>
            </w:tcBorders>
          </w:tcPr>
          <w:p w14:paraId="5EED6C59"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27071"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807E49"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98B31"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D9404"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446A8"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74F69"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E2159"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221A3" w14:textId="77777777" w:rsidR="00AF76FA" w:rsidRDefault="00AF76FA">
            <w:pPr>
              <w:pStyle w:val="ProductList-TableBody"/>
              <w:jc w:val="center"/>
            </w:pPr>
          </w:p>
        </w:tc>
      </w:tr>
      <w:tr w:rsidR="00AF76FA" w14:paraId="60134A9C" w14:textId="77777777">
        <w:tc>
          <w:tcPr>
            <w:tcW w:w="4660" w:type="dxa"/>
            <w:tcBorders>
              <w:top w:val="dashed" w:sz="4" w:space="0" w:color="BFBFBF"/>
              <w:left w:val="none" w:sz="4" w:space="0" w:color="6E6E6E"/>
              <w:bottom w:val="dashed" w:sz="4" w:space="0" w:color="BFBFBF"/>
              <w:right w:val="none" w:sz="4" w:space="0" w:color="6E6E6E"/>
            </w:tcBorders>
          </w:tcPr>
          <w:p w14:paraId="5FF50968" w14:textId="77777777" w:rsidR="00AF76FA" w:rsidRDefault="00E92E0B">
            <w:pPr>
              <w:pStyle w:val="ProductList-TableBody"/>
            </w:pPr>
            <w:r>
              <w:t>Microsoft 365 Education A1</w:t>
            </w:r>
            <w:r>
              <w:fldChar w:fldCharType="begin"/>
            </w:r>
            <w:r>
              <w:instrText xml:space="preserve"> XE "Microsoft 365 Education A1" </w:instrText>
            </w:r>
            <w:r>
              <w:fldChar w:fldCharType="end"/>
            </w:r>
            <w:r>
              <w:t xml:space="preserve"> (ліцензія на передплату пристрою)</w:t>
            </w:r>
          </w:p>
        </w:tc>
        <w:tc>
          <w:tcPr>
            <w:tcW w:w="740" w:type="dxa"/>
            <w:tcBorders>
              <w:top w:val="dashed" w:sz="4" w:space="0" w:color="BFBFBF"/>
              <w:left w:val="none" w:sz="4" w:space="0" w:color="6E6E6E"/>
              <w:bottom w:val="dashed" w:sz="4" w:space="0" w:color="BFBFBF"/>
              <w:right w:val="single" w:sz="6" w:space="0" w:color="FFFFFF"/>
            </w:tcBorders>
          </w:tcPr>
          <w:p w14:paraId="5676BC73"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86BE2"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BF8A5A"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B82F2"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B7F77"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5D451"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F0A55"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C2FB9"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FCC0A" w14:textId="77777777" w:rsidR="00AF76FA" w:rsidRDefault="00AF76FA">
            <w:pPr>
              <w:pStyle w:val="ProductList-TableBody"/>
              <w:jc w:val="center"/>
            </w:pPr>
          </w:p>
        </w:tc>
      </w:tr>
      <w:tr w:rsidR="00AF76FA" w14:paraId="01BC875E" w14:textId="77777777">
        <w:tc>
          <w:tcPr>
            <w:tcW w:w="4660" w:type="dxa"/>
            <w:tcBorders>
              <w:top w:val="dashed" w:sz="4" w:space="0" w:color="BFBFBF"/>
              <w:left w:val="none" w:sz="4" w:space="0" w:color="6E6E6E"/>
              <w:bottom w:val="dashed" w:sz="4" w:space="0" w:color="BFBFBF"/>
              <w:right w:val="none" w:sz="4" w:space="0" w:color="6E6E6E"/>
            </w:tcBorders>
          </w:tcPr>
          <w:p w14:paraId="5F223E9A" w14:textId="77777777" w:rsidR="00AF76FA" w:rsidRDefault="00E92E0B">
            <w:pPr>
              <w:pStyle w:val="ProductList-TableBody"/>
            </w:pPr>
            <w:r>
              <w:t>Microsoft 365 Education A3</w:t>
            </w:r>
            <w:r>
              <w:fldChar w:fldCharType="begin"/>
            </w:r>
            <w:r>
              <w:instrText xml:space="preserve"> XE "Microsoft 365 Education A3"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3FC8846B"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CDAFC"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9AE6B"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5138A"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B78B6"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42C752"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5492A"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4A8D3" w14:textId="77777777" w:rsidR="00AF76FA" w:rsidRDefault="00E92E0B">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D74F3" w14:textId="77777777" w:rsidR="00AF76FA" w:rsidRDefault="00AF76FA">
            <w:pPr>
              <w:pStyle w:val="ProductList-TableBody"/>
              <w:jc w:val="center"/>
            </w:pPr>
          </w:p>
        </w:tc>
      </w:tr>
      <w:tr w:rsidR="00AF76FA" w14:paraId="4A1B82EC" w14:textId="77777777">
        <w:tc>
          <w:tcPr>
            <w:tcW w:w="4660" w:type="dxa"/>
            <w:tcBorders>
              <w:top w:val="dashed" w:sz="4" w:space="0" w:color="BFBFBF"/>
              <w:left w:val="none" w:sz="4" w:space="0" w:color="6E6E6E"/>
              <w:bottom w:val="dashed" w:sz="4" w:space="0" w:color="BFBFBF"/>
              <w:right w:val="none" w:sz="4" w:space="0" w:color="6E6E6E"/>
            </w:tcBorders>
          </w:tcPr>
          <w:p w14:paraId="38A1C2A4" w14:textId="77777777" w:rsidR="00AF76FA" w:rsidRDefault="00E92E0B">
            <w:pPr>
              <w:pStyle w:val="ProductList-TableBody"/>
            </w:pPr>
            <w:r>
              <w:t>Microsoft 365 Education A3 з Ліцензією CAL</w:t>
            </w:r>
            <w:r>
              <w:fldChar w:fldCharType="begin"/>
            </w:r>
            <w:r>
              <w:instrText xml:space="preserve"> XE "Microsoft 365 Education A3 з Ліцензією CAL"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30B4EED7"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B6FBF"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AAA5D"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65932"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8C1D5"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F0ED15"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41D43"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37CFE" w14:textId="77777777" w:rsidR="00AF76FA" w:rsidRDefault="00E92E0B">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ED419" w14:textId="77777777" w:rsidR="00AF76FA" w:rsidRDefault="00AF76FA">
            <w:pPr>
              <w:pStyle w:val="ProductList-TableBody"/>
              <w:jc w:val="center"/>
            </w:pPr>
          </w:p>
        </w:tc>
      </w:tr>
      <w:tr w:rsidR="00AF76FA" w14:paraId="02BFF92B" w14:textId="77777777">
        <w:tc>
          <w:tcPr>
            <w:tcW w:w="4660" w:type="dxa"/>
            <w:tcBorders>
              <w:top w:val="dashed" w:sz="4" w:space="0" w:color="BFBFBF"/>
              <w:left w:val="none" w:sz="4" w:space="0" w:color="6E6E6E"/>
              <w:bottom w:val="dashed" w:sz="4" w:space="0" w:color="BFBFBF"/>
              <w:right w:val="none" w:sz="4" w:space="0" w:color="6E6E6E"/>
            </w:tcBorders>
          </w:tcPr>
          <w:p w14:paraId="1C7A6849" w14:textId="77777777" w:rsidR="00AF76FA" w:rsidRDefault="00E92E0B">
            <w:pPr>
              <w:pStyle w:val="ProductList-TableBody"/>
            </w:pPr>
            <w:r>
              <w:t>Microsoft 365 Education A5</w:t>
            </w:r>
            <w:r>
              <w:fldChar w:fldCharType="begin"/>
            </w:r>
            <w:r>
              <w:instrText xml:space="preserve"> XE "Microsoft 365 Education A5"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1EFF761D"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2F5D9"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E7253"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4DAF5"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0A5C6"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45C51"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682E3"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83B39" w14:textId="77777777" w:rsidR="00AF76FA" w:rsidRDefault="00E92E0B">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4BDBE" w14:textId="77777777" w:rsidR="00AF76FA" w:rsidRDefault="00AF76FA">
            <w:pPr>
              <w:pStyle w:val="ProductList-TableBody"/>
              <w:jc w:val="center"/>
            </w:pPr>
          </w:p>
        </w:tc>
      </w:tr>
      <w:tr w:rsidR="00AF76FA" w14:paraId="4626A2BA" w14:textId="77777777">
        <w:tc>
          <w:tcPr>
            <w:tcW w:w="4660" w:type="dxa"/>
            <w:tcBorders>
              <w:top w:val="dashed" w:sz="4" w:space="0" w:color="BFBFBF"/>
              <w:left w:val="none" w:sz="4" w:space="0" w:color="6E6E6E"/>
              <w:bottom w:val="dashed" w:sz="4" w:space="0" w:color="BFBFBF"/>
              <w:right w:val="none" w:sz="4" w:space="0" w:color="6E6E6E"/>
            </w:tcBorders>
          </w:tcPr>
          <w:p w14:paraId="19C6A39E" w14:textId="77777777" w:rsidR="00AF76FA" w:rsidRDefault="00E92E0B">
            <w:pPr>
              <w:pStyle w:val="ProductList-TableBody"/>
            </w:pPr>
            <w:r>
              <w:t>Microsoft 365 Education A5 з часом на телефонні виклики</w:t>
            </w:r>
            <w:r>
              <w:fldChar w:fldCharType="begin"/>
            </w:r>
            <w:r>
              <w:instrText xml:space="preserve"> XE "Microsoft 365 Education A5 з часом на телефонні виклики"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747F9254"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D9E9E"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B0836"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6E046"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6C367"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34ECA"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26556"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678CC" w14:textId="77777777" w:rsidR="00AF76FA" w:rsidRDefault="00E92E0B">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4FACF" w14:textId="77777777" w:rsidR="00AF76FA" w:rsidRDefault="00AF76FA">
            <w:pPr>
              <w:pStyle w:val="ProductList-TableBody"/>
              <w:jc w:val="center"/>
            </w:pPr>
          </w:p>
        </w:tc>
      </w:tr>
      <w:tr w:rsidR="00AF76FA" w14:paraId="4D10D767" w14:textId="77777777">
        <w:tc>
          <w:tcPr>
            <w:tcW w:w="4660" w:type="dxa"/>
            <w:tcBorders>
              <w:top w:val="dashed" w:sz="4" w:space="0" w:color="BFBFBF"/>
              <w:left w:val="none" w:sz="4" w:space="0" w:color="6E6E6E"/>
              <w:bottom w:val="dashed" w:sz="4" w:space="0" w:color="BFBFBF"/>
              <w:right w:val="none" w:sz="4" w:space="0" w:color="6E6E6E"/>
            </w:tcBorders>
          </w:tcPr>
          <w:p w14:paraId="533D9701" w14:textId="77777777" w:rsidR="00AF76FA" w:rsidRDefault="00E92E0B">
            <w:pPr>
              <w:pStyle w:val="ProductList-TableBody"/>
            </w:pPr>
            <w:r>
              <w:t>Автономна ліцензія Microsoft 365 Education A3</w:t>
            </w:r>
            <w:r>
              <w:fldChar w:fldCharType="begin"/>
            </w:r>
            <w:r>
              <w:instrText xml:space="preserve"> XE "Автономна ліцензія Microsoft 365 Education A3" </w:instrText>
            </w:r>
            <w:r>
              <w:fldChar w:fldCharType="end"/>
            </w:r>
            <w:r>
              <w:t xml:space="preserve"> (передплачена ліцензія)</w:t>
            </w:r>
          </w:p>
        </w:tc>
        <w:tc>
          <w:tcPr>
            <w:tcW w:w="740" w:type="dxa"/>
            <w:tcBorders>
              <w:top w:val="dashed" w:sz="4" w:space="0" w:color="BFBFBF"/>
              <w:left w:val="none" w:sz="4" w:space="0" w:color="6E6E6E"/>
              <w:bottom w:val="dashed" w:sz="4" w:space="0" w:color="BFBFBF"/>
              <w:right w:val="single" w:sz="6" w:space="0" w:color="FFFFFF"/>
            </w:tcBorders>
          </w:tcPr>
          <w:p w14:paraId="7CD6EE9B"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CAA11"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52E76"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42802"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F7E9E"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9151E"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BEFB3"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7762B"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FCFA07" w14:textId="77777777" w:rsidR="00AF76FA" w:rsidRDefault="00AF76FA">
            <w:pPr>
              <w:pStyle w:val="ProductList-TableBody"/>
              <w:jc w:val="center"/>
            </w:pPr>
          </w:p>
        </w:tc>
      </w:tr>
      <w:tr w:rsidR="00AF76FA" w14:paraId="52EA787F" w14:textId="77777777">
        <w:tc>
          <w:tcPr>
            <w:tcW w:w="4660" w:type="dxa"/>
            <w:tcBorders>
              <w:top w:val="dashed" w:sz="4" w:space="0" w:color="BFBFBF"/>
              <w:left w:val="none" w:sz="4" w:space="0" w:color="6E6E6E"/>
              <w:bottom w:val="dashed" w:sz="4" w:space="0" w:color="BFBFBF"/>
              <w:right w:val="none" w:sz="4" w:space="0" w:color="6E6E6E"/>
            </w:tcBorders>
          </w:tcPr>
          <w:p w14:paraId="1A2463BC" w14:textId="77777777" w:rsidR="00AF76FA" w:rsidRDefault="00E92E0B">
            <w:pPr>
              <w:pStyle w:val="ProductList-TableBody"/>
            </w:pPr>
            <w:r>
              <w:t>Автономна ліцензія Microsoft 365 E3</w:t>
            </w:r>
            <w:r>
              <w:fldChar w:fldCharType="begin"/>
            </w:r>
            <w:r>
              <w:instrText xml:space="preserve"> XE "Автономна ліцензія Microsoft 365 E3" </w:instrText>
            </w:r>
            <w:r>
              <w:fldChar w:fldCharType="end"/>
            </w:r>
            <w:r>
              <w:t xml:space="preserve"> (передплачена ліцензія)</w:t>
            </w:r>
          </w:p>
        </w:tc>
        <w:tc>
          <w:tcPr>
            <w:tcW w:w="740" w:type="dxa"/>
            <w:tcBorders>
              <w:top w:val="dashed" w:sz="4" w:space="0" w:color="BFBFBF"/>
              <w:left w:val="none" w:sz="4" w:space="0" w:color="6E6E6E"/>
              <w:bottom w:val="dashed" w:sz="4" w:space="0" w:color="BFBFBF"/>
              <w:right w:val="single" w:sz="6" w:space="0" w:color="FFFFFF"/>
            </w:tcBorders>
          </w:tcPr>
          <w:p w14:paraId="0112EA8F"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D1976"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68F78"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ADE76"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535FA"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47AE3"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AF961"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DF0CE"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BDE43" w14:textId="77777777" w:rsidR="00AF76FA" w:rsidRDefault="00AF76FA">
            <w:pPr>
              <w:pStyle w:val="ProductList-TableBody"/>
              <w:jc w:val="center"/>
            </w:pPr>
          </w:p>
        </w:tc>
      </w:tr>
      <w:tr w:rsidR="00AF76FA" w14:paraId="06B95F21" w14:textId="77777777">
        <w:tc>
          <w:tcPr>
            <w:tcW w:w="4660" w:type="dxa"/>
            <w:tcBorders>
              <w:top w:val="dashed" w:sz="4" w:space="0" w:color="BFBFBF"/>
              <w:left w:val="none" w:sz="4" w:space="0" w:color="6E6E6E"/>
              <w:bottom w:val="dashed" w:sz="4" w:space="0" w:color="BFBFBF"/>
              <w:right w:val="none" w:sz="4" w:space="0" w:color="6E6E6E"/>
            </w:tcBorders>
          </w:tcPr>
          <w:p w14:paraId="081D76E8" w14:textId="77777777" w:rsidR="00AF76FA" w:rsidRDefault="00E92E0B">
            <w:pPr>
              <w:pStyle w:val="ProductList-TableBody"/>
            </w:pPr>
            <w:r>
              <w:t>Microsoft 365 E3/E5</w:t>
            </w:r>
            <w:r>
              <w:fldChar w:fldCharType="begin"/>
            </w:r>
            <w:r>
              <w:instrText xml:space="preserve"> XE "Microsoft 365 E3/E5"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6D6762CB"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5EEA6"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1152B"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5FBAC"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4C249"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E4B54" w14:textId="77777777" w:rsidR="00AF76FA" w:rsidRDefault="00E92E0B">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CA312"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89CF1"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99441" w14:textId="77777777" w:rsidR="00AF76FA" w:rsidRDefault="00AF76FA">
            <w:pPr>
              <w:pStyle w:val="ProductList-TableBody"/>
              <w:jc w:val="center"/>
            </w:pPr>
          </w:p>
        </w:tc>
      </w:tr>
      <w:tr w:rsidR="00AF76FA" w14:paraId="086CDAB8" w14:textId="77777777">
        <w:tc>
          <w:tcPr>
            <w:tcW w:w="4660" w:type="dxa"/>
            <w:tcBorders>
              <w:top w:val="dashed" w:sz="4" w:space="0" w:color="BFBFBF"/>
              <w:left w:val="none" w:sz="4" w:space="0" w:color="6E6E6E"/>
              <w:bottom w:val="dashed" w:sz="4" w:space="0" w:color="BFBFBF"/>
              <w:right w:val="none" w:sz="4" w:space="0" w:color="6E6E6E"/>
            </w:tcBorders>
          </w:tcPr>
          <w:p w14:paraId="10831C7B" w14:textId="77777777" w:rsidR="00AF76FA" w:rsidRDefault="00E92E0B">
            <w:pPr>
              <w:pStyle w:val="ProductList-TableBody"/>
            </w:pPr>
            <w:r>
              <w:t>Додаткова ліцензія на Microsoft 365 E3/E5</w:t>
            </w:r>
            <w:r>
              <w:fldChar w:fldCharType="begin"/>
            </w:r>
            <w:r>
              <w:instrText xml:space="preserve"> XE "Додаткова ліцензія на Microsoft 365 E3/E5"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10E84399"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5FECD"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BCDD7A"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99DD0"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7FE37"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07306" w14:textId="77777777" w:rsidR="00AF76FA" w:rsidRDefault="00E92E0B">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98E82"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D0F8E"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A9E04" w14:textId="77777777" w:rsidR="00AF76FA" w:rsidRDefault="00AF76FA">
            <w:pPr>
              <w:pStyle w:val="ProductList-TableBody"/>
              <w:jc w:val="center"/>
            </w:pPr>
          </w:p>
        </w:tc>
      </w:tr>
      <w:tr w:rsidR="00AF76FA" w14:paraId="5A59F0B8" w14:textId="77777777">
        <w:tc>
          <w:tcPr>
            <w:tcW w:w="4660" w:type="dxa"/>
            <w:tcBorders>
              <w:top w:val="dashed" w:sz="4" w:space="0" w:color="BFBFBF"/>
              <w:left w:val="none" w:sz="4" w:space="0" w:color="6E6E6E"/>
              <w:bottom w:val="dashed" w:sz="4" w:space="0" w:color="BFBFBF"/>
              <w:right w:val="none" w:sz="4" w:space="0" w:color="6E6E6E"/>
            </w:tcBorders>
          </w:tcPr>
          <w:p w14:paraId="530F8176" w14:textId="77777777" w:rsidR="00AF76FA" w:rsidRDefault="00E92E0B">
            <w:pPr>
              <w:pStyle w:val="ProductList-TableBody"/>
            </w:pPr>
            <w:r>
              <w:t>Ліцензія для переходу в межах Підтримки програмного забезпечення для Microsoft 365 E3/E5</w:t>
            </w:r>
            <w:r>
              <w:fldChar w:fldCharType="begin"/>
            </w:r>
            <w:r>
              <w:instrText xml:space="preserve"> XE "Ліцензія для переходу в межах Підтримки програмного забезпечення для Microsoft 365 E3/E5"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14E663B0"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B05EA"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6EDDF1"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52AA9"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27381"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5FB19" w14:textId="77777777" w:rsidR="00AF76FA" w:rsidRDefault="00E92E0B">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EC2C1"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22355"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E236B8" w14:textId="77777777" w:rsidR="00AF76FA" w:rsidRDefault="00AF76FA">
            <w:pPr>
              <w:pStyle w:val="ProductList-TableBody"/>
              <w:jc w:val="center"/>
            </w:pPr>
          </w:p>
        </w:tc>
      </w:tr>
      <w:tr w:rsidR="00AF76FA" w14:paraId="007954FA" w14:textId="77777777">
        <w:tc>
          <w:tcPr>
            <w:tcW w:w="4660" w:type="dxa"/>
            <w:tcBorders>
              <w:top w:val="dashed" w:sz="4" w:space="0" w:color="BFBFBF"/>
              <w:left w:val="none" w:sz="4" w:space="0" w:color="6E6E6E"/>
              <w:bottom w:val="dashed" w:sz="4" w:space="0" w:color="BFBFBF"/>
              <w:right w:val="none" w:sz="4" w:space="0" w:color="6E6E6E"/>
            </w:tcBorders>
          </w:tcPr>
          <w:p w14:paraId="4774AA0F" w14:textId="77777777" w:rsidR="00AF76FA" w:rsidRDefault="00E92E0B">
            <w:pPr>
              <w:pStyle w:val="ProductList-TableBody"/>
            </w:pPr>
            <w:r>
              <w:t>Microsoft 365 E5 з часом на телефонні виклики</w:t>
            </w:r>
            <w:r>
              <w:fldChar w:fldCharType="begin"/>
            </w:r>
            <w:r>
              <w:instrText xml:space="preserve"> XE "Microsoft 365 E5 з часом на телефонні виклики"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61ACD01F"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92AD3"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CBA45"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2A5D6"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0C223"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45F73" w14:textId="77777777" w:rsidR="00AF76FA" w:rsidRDefault="00E92E0B">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EBB75"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A5AF0"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F5E16" w14:textId="77777777" w:rsidR="00AF76FA" w:rsidRDefault="00AF76FA">
            <w:pPr>
              <w:pStyle w:val="ProductList-TableBody"/>
              <w:jc w:val="center"/>
            </w:pPr>
          </w:p>
        </w:tc>
      </w:tr>
      <w:tr w:rsidR="00AF76FA" w14:paraId="661CDFE9" w14:textId="77777777">
        <w:tc>
          <w:tcPr>
            <w:tcW w:w="4660" w:type="dxa"/>
            <w:tcBorders>
              <w:top w:val="dashed" w:sz="4" w:space="0" w:color="BFBFBF"/>
              <w:left w:val="none" w:sz="4" w:space="0" w:color="6E6E6E"/>
              <w:bottom w:val="dashed" w:sz="4" w:space="0" w:color="BFBFBF"/>
              <w:right w:val="none" w:sz="4" w:space="0" w:color="6E6E6E"/>
            </w:tcBorders>
          </w:tcPr>
          <w:p w14:paraId="49BDAC46" w14:textId="77777777" w:rsidR="00AF76FA" w:rsidRDefault="00E92E0B">
            <w:pPr>
              <w:pStyle w:val="ProductList-TableBody"/>
            </w:pPr>
            <w:r>
              <w:t>Microsoft 365 F1/F3</w:t>
            </w:r>
            <w:r>
              <w:fldChar w:fldCharType="begin"/>
            </w:r>
            <w:r>
              <w:instrText xml:space="preserve"> XE "Microsoft 365 F1/F3"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0C86CEC7"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762F7"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5C59D2"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EC10D"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101EB"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340F5"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FAD68"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C1D50"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D5830" w14:textId="77777777" w:rsidR="00AF76FA" w:rsidRDefault="00AF76FA">
            <w:pPr>
              <w:pStyle w:val="ProductList-TableBody"/>
              <w:jc w:val="center"/>
            </w:pPr>
          </w:p>
        </w:tc>
      </w:tr>
      <w:tr w:rsidR="00AF76FA" w14:paraId="0E82832D" w14:textId="77777777">
        <w:tc>
          <w:tcPr>
            <w:tcW w:w="4660" w:type="dxa"/>
            <w:tcBorders>
              <w:top w:val="dashed" w:sz="4" w:space="0" w:color="BFBFBF"/>
              <w:left w:val="none" w:sz="4" w:space="0" w:color="6E6E6E"/>
              <w:bottom w:val="dashed" w:sz="4" w:space="0" w:color="BFBFBF"/>
              <w:right w:val="none" w:sz="4" w:space="0" w:color="6E6E6E"/>
            </w:tcBorders>
          </w:tcPr>
          <w:p w14:paraId="7CC6C981" w14:textId="77777777" w:rsidR="00AF76FA" w:rsidRDefault="00E92E0B">
            <w:pPr>
              <w:pStyle w:val="ProductList-TableBody"/>
            </w:pPr>
            <w:r>
              <w:t>Відповідність Microsoft 365 (A5</w:t>
            </w:r>
            <w:r>
              <w:fldChar w:fldCharType="begin"/>
            </w:r>
            <w:r>
              <w:instrText xml:space="preserve"> XE "Відповідність Microsoft 365 (A5" </w:instrText>
            </w:r>
            <w:r>
              <w:fldChar w:fldCharType="end"/>
            </w:r>
            <w:r>
              <w:t>,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712D4E39"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EE45A"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2B5672"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00FBB"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85B3E"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118FD"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875FB"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30762" w14:textId="77777777" w:rsidR="00AF76FA" w:rsidRDefault="00E92E0B">
            <w:pPr>
              <w:pStyle w:val="ProductList-TableBody"/>
              <w:jc w:val="center"/>
            </w:pP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1F1557" w14:textId="77777777" w:rsidR="00AF76FA" w:rsidRDefault="00AF76FA">
            <w:pPr>
              <w:pStyle w:val="ProductList-TableBody"/>
              <w:jc w:val="center"/>
            </w:pPr>
          </w:p>
        </w:tc>
      </w:tr>
      <w:tr w:rsidR="00AF76FA" w14:paraId="6B54EDB7" w14:textId="77777777">
        <w:tc>
          <w:tcPr>
            <w:tcW w:w="4660" w:type="dxa"/>
            <w:tcBorders>
              <w:top w:val="dashed" w:sz="4" w:space="0" w:color="BFBFBF"/>
              <w:left w:val="none" w:sz="4" w:space="0" w:color="6E6E6E"/>
              <w:bottom w:val="dashed" w:sz="4" w:space="0" w:color="BFBFBF"/>
              <w:right w:val="none" w:sz="4" w:space="0" w:color="6E6E6E"/>
            </w:tcBorders>
          </w:tcPr>
          <w:p w14:paraId="3FEEFD49" w14:textId="77777777" w:rsidR="00AF76FA" w:rsidRDefault="00E92E0B">
            <w:pPr>
              <w:pStyle w:val="ProductList-TableBody"/>
            </w:pPr>
            <w:r>
              <w:t>Відповідність Microsoft 365 (E5</w:t>
            </w:r>
            <w:r>
              <w:fldChar w:fldCharType="begin"/>
            </w:r>
            <w:r>
              <w:instrText xml:space="preserve"> XE "Відповідність Microsoft 365 (E5" </w:instrText>
            </w:r>
            <w:r>
              <w:fldChar w:fldCharType="end"/>
            </w:r>
            <w:r>
              <w:t>,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4E77AC3D"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78E61"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E0080"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5D922"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7D4C2"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9D411"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975DA"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B18B2"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F18BE" w14:textId="77777777" w:rsidR="00AF76FA" w:rsidRDefault="00AF76FA">
            <w:pPr>
              <w:pStyle w:val="ProductList-TableBody"/>
              <w:jc w:val="center"/>
            </w:pPr>
          </w:p>
        </w:tc>
      </w:tr>
      <w:tr w:rsidR="00AF76FA" w14:paraId="69601567" w14:textId="77777777">
        <w:tc>
          <w:tcPr>
            <w:tcW w:w="4660" w:type="dxa"/>
            <w:tcBorders>
              <w:top w:val="dashed" w:sz="4" w:space="0" w:color="BFBFBF"/>
              <w:left w:val="none" w:sz="4" w:space="0" w:color="6E6E6E"/>
              <w:bottom w:val="dashed" w:sz="4" w:space="0" w:color="BFBFBF"/>
              <w:right w:val="none" w:sz="4" w:space="0" w:color="6E6E6E"/>
            </w:tcBorders>
          </w:tcPr>
          <w:p w14:paraId="34306444" w14:textId="77777777" w:rsidR="00AF76FA" w:rsidRDefault="00E92E0B">
            <w:pPr>
              <w:pStyle w:val="ProductList-TableBody"/>
            </w:pPr>
            <w:r>
              <w:t>Microsoft 365 E5 eDiscovery and Audit</w:t>
            </w:r>
            <w:r>
              <w:fldChar w:fldCharType="begin"/>
            </w:r>
            <w:r>
              <w:instrText xml:space="preserve"> XE "Microsoft 365 E5 eDiscovery and Audit"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3F835600"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71AEA"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203F79"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FF533"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E831E"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8C45A"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1A237"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8DE30"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0B8D9" w14:textId="77777777" w:rsidR="00AF76FA" w:rsidRDefault="00AF76FA">
            <w:pPr>
              <w:pStyle w:val="ProductList-TableBody"/>
              <w:jc w:val="center"/>
            </w:pPr>
          </w:p>
        </w:tc>
      </w:tr>
      <w:tr w:rsidR="00AF76FA" w14:paraId="516E555E" w14:textId="77777777">
        <w:tc>
          <w:tcPr>
            <w:tcW w:w="4660" w:type="dxa"/>
            <w:tcBorders>
              <w:top w:val="dashed" w:sz="4" w:space="0" w:color="BFBFBF"/>
              <w:left w:val="none" w:sz="4" w:space="0" w:color="6E6E6E"/>
              <w:bottom w:val="dashed" w:sz="4" w:space="0" w:color="BFBFBF"/>
              <w:right w:val="none" w:sz="4" w:space="0" w:color="6E6E6E"/>
            </w:tcBorders>
          </w:tcPr>
          <w:p w14:paraId="2621EF94" w14:textId="77777777" w:rsidR="00AF76FA" w:rsidRDefault="00E92E0B">
            <w:pPr>
              <w:pStyle w:val="ProductList-TableBody"/>
            </w:pPr>
            <w:r>
              <w:t>Microsoft 365 E5 Insider Risk Management</w:t>
            </w:r>
            <w:r>
              <w:fldChar w:fldCharType="begin"/>
            </w:r>
            <w:r>
              <w:instrText xml:space="preserve"> XE "Microsoft 365 E5 Insider Risk Management"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7EF0CE76"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D92EE"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6A9D4A"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0D7DA"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5BA56"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A3D8C"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8088F"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D5AF3"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6DFA4" w14:textId="77777777" w:rsidR="00AF76FA" w:rsidRDefault="00AF76FA">
            <w:pPr>
              <w:pStyle w:val="ProductList-TableBody"/>
              <w:jc w:val="center"/>
            </w:pPr>
          </w:p>
        </w:tc>
      </w:tr>
      <w:tr w:rsidR="00AF76FA" w14:paraId="30226B01" w14:textId="77777777">
        <w:tc>
          <w:tcPr>
            <w:tcW w:w="4660" w:type="dxa"/>
            <w:tcBorders>
              <w:top w:val="dashed" w:sz="4" w:space="0" w:color="BFBFBF"/>
              <w:left w:val="none" w:sz="4" w:space="0" w:color="6E6E6E"/>
              <w:bottom w:val="dashed" w:sz="4" w:space="0" w:color="BFBFBF"/>
              <w:right w:val="none" w:sz="4" w:space="0" w:color="6E6E6E"/>
            </w:tcBorders>
          </w:tcPr>
          <w:p w14:paraId="10CDD93C" w14:textId="77777777" w:rsidR="00AF76FA" w:rsidRDefault="00E92E0B">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44137D5B"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CEC7E"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96ED8"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E42D6"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6FB02"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871D1"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31C97"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CB980"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54C07" w14:textId="77777777" w:rsidR="00AF76FA" w:rsidRDefault="00AF76FA">
            <w:pPr>
              <w:pStyle w:val="ProductList-TableBody"/>
              <w:jc w:val="center"/>
            </w:pPr>
          </w:p>
        </w:tc>
      </w:tr>
      <w:tr w:rsidR="00AF76FA" w14:paraId="6219B686" w14:textId="77777777">
        <w:tc>
          <w:tcPr>
            <w:tcW w:w="4660" w:type="dxa"/>
            <w:tcBorders>
              <w:top w:val="dashed" w:sz="4" w:space="0" w:color="BFBFBF"/>
              <w:left w:val="none" w:sz="4" w:space="0" w:color="6E6E6E"/>
              <w:bottom w:val="dashed" w:sz="4" w:space="0" w:color="BFBFBF"/>
              <w:right w:val="none" w:sz="4" w:space="0" w:color="6E6E6E"/>
            </w:tcBorders>
          </w:tcPr>
          <w:p w14:paraId="336FE3A0" w14:textId="77777777" w:rsidR="00AF76FA" w:rsidRDefault="00E92E0B">
            <w:pPr>
              <w:pStyle w:val="ProductList-TableBody"/>
            </w:pPr>
            <w:r>
              <w:t>Microsoft 365 A5 eDiscovery and Audit</w:t>
            </w:r>
            <w:r>
              <w:fldChar w:fldCharType="begin"/>
            </w:r>
            <w:r>
              <w:instrText xml:space="preserve"> XE "Microsoft 365 A5 eDiscovery and Audit"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667C37EE"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A9840"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FB394"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916ED"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133A0"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E65D6F"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B6322"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6FA33"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9511E" w14:textId="77777777" w:rsidR="00AF76FA" w:rsidRDefault="00AF76FA">
            <w:pPr>
              <w:pStyle w:val="ProductList-TableBody"/>
              <w:jc w:val="center"/>
            </w:pPr>
          </w:p>
        </w:tc>
      </w:tr>
      <w:tr w:rsidR="00AF76FA" w14:paraId="13D01D5C" w14:textId="77777777">
        <w:tc>
          <w:tcPr>
            <w:tcW w:w="4660" w:type="dxa"/>
            <w:tcBorders>
              <w:top w:val="dashed" w:sz="4" w:space="0" w:color="BFBFBF"/>
              <w:left w:val="none" w:sz="4" w:space="0" w:color="6E6E6E"/>
              <w:bottom w:val="dashed" w:sz="4" w:space="0" w:color="BFBFBF"/>
              <w:right w:val="none" w:sz="4" w:space="0" w:color="6E6E6E"/>
            </w:tcBorders>
          </w:tcPr>
          <w:p w14:paraId="0F7C2F97" w14:textId="77777777" w:rsidR="00AF76FA" w:rsidRDefault="00E92E0B">
            <w:pPr>
              <w:pStyle w:val="ProductList-TableBody"/>
            </w:pPr>
            <w:r>
              <w:t>Microsoft 365 A5 Insider Risk Management</w:t>
            </w:r>
            <w:r>
              <w:fldChar w:fldCharType="begin"/>
            </w:r>
            <w:r>
              <w:instrText xml:space="preserve"> XE "Microsoft 365 A5 Insider Risk Management"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2A3A5F77"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D2722"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830118"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DC2F9"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D8858"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249984"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25F68"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2D566"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181DE" w14:textId="77777777" w:rsidR="00AF76FA" w:rsidRDefault="00AF76FA">
            <w:pPr>
              <w:pStyle w:val="ProductList-TableBody"/>
              <w:jc w:val="center"/>
            </w:pPr>
          </w:p>
        </w:tc>
      </w:tr>
      <w:tr w:rsidR="00AF76FA" w14:paraId="14A2F8AA" w14:textId="77777777">
        <w:tc>
          <w:tcPr>
            <w:tcW w:w="4660" w:type="dxa"/>
            <w:tcBorders>
              <w:top w:val="dashed" w:sz="4" w:space="0" w:color="BFBFBF"/>
              <w:left w:val="none" w:sz="4" w:space="0" w:color="6E6E6E"/>
              <w:bottom w:val="dashed" w:sz="4" w:space="0" w:color="BFBFBF"/>
              <w:right w:val="none" w:sz="4" w:space="0" w:color="6E6E6E"/>
            </w:tcBorders>
          </w:tcPr>
          <w:p w14:paraId="320301B4" w14:textId="77777777" w:rsidR="00AF76FA" w:rsidRDefault="00E92E0B">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38652178"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1D296"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87DBD"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C8CCE"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2B02C"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D7334"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98F65"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EF91F"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7F586" w14:textId="77777777" w:rsidR="00AF76FA" w:rsidRDefault="00AF76FA">
            <w:pPr>
              <w:pStyle w:val="ProductList-TableBody"/>
              <w:jc w:val="center"/>
            </w:pPr>
          </w:p>
        </w:tc>
      </w:tr>
      <w:tr w:rsidR="00AF76FA" w14:paraId="2DE74148" w14:textId="77777777">
        <w:tc>
          <w:tcPr>
            <w:tcW w:w="4660" w:type="dxa"/>
            <w:tcBorders>
              <w:top w:val="dashed" w:sz="4" w:space="0" w:color="BFBFBF"/>
              <w:left w:val="none" w:sz="4" w:space="0" w:color="6E6E6E"/>
              <w:bottom w:val="dashed" w:sz="4" w:space="0" w:color="BFBFBF"/>
              <w:right w:val="none" w:sz="4" w:space="0" w:color="6E6E6E"/>
            </w:tcBorders>
          </w:tcPr>
          <w:p w14:paraId="4B2A4336" w14:textId="77777777" w:rsidR="00AF76FA" w:rsidRDefault="00E92E0B">
            <w:pPr>
              <w:pStyle w:val="ProductList-TableBody"/>
            </w:pPr>
            <w:r>
              <w:t>Безпека Microsoft 365 (A5</w:t>
            </w:r>
            <w:r>
              <w:fldChar w:fldCharType="begin"/>
            </w:r>
            <w:r>
              <w:instrText xml:space="preserve"> XE "Безпека Microsoft 365 (A5" </w:instrText>
            </w:r>
            <w:r>
              <w:fldChar w:fldCharType="end"/>
            </w:r>
            <w:r>
              <w:t>,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2F6143F6"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909EF"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7F004C"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B41B8"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50F14"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046F0"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E2267"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AB29F"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33222" w14:textId="77777777" w:rsidR="00AF76FA" w:rsidRDefault="00AF76FA">
            <w:pPr>
              <w:pStyle w:val="ProductList-TableBody"/>
              <w:jc w:val="center"/>
            </w:pPr>
          </w:p>
        </w:tc>
      </w:tr>
      <w:tr w:rsidR="00AF76FA" w14:paraId="561B277E" w14:textId="77777777">
        <w:tc>
          <w:tcPr>
            <w:tcW w:w="4660" w:type="dxa"/>
            <w:tcBorders>
              <w:top w:val="dashed" w:sz="4" w:space="0" w:color="BFBFBF"/>
              <w:left w:val="none" w:sz="4" w:space="0" w:color="6E6E6E"/>
              <w:bottom w:val="dashed" w:sz="4" w:space="0" w:color="BFBFBF"/>
              <w:right w:val="none" w:sz="4" w:space="0" w:color="6E6E6E"/>
            </w:tcBorders>
          </w:tcPr>
          <w:p w14:paraId="1BC0359C" w14:textId="77777777" w:rsidR="00AF76FA" w:rsidRDefault="00E92E0B">
            <w:pPr>
              <w:pStyle w:val="ProductList-TableBody"/>
            </w:pPr>
            <w:r>
              <w:t>Безпека Microsoft 365 (E5</w:t>
            </w:r>
            <w:r>
              <w:fldChar w:fldCharType="begin"/>
            </w:r>
            <w:r>
              <w:instrText xml:space="preserve"> XE "Безпека Microsoft 365 (E5" </w:instrText>
            </w:r>
            <w:r>
              <w:fldChar w:fldCharType="end"/>
            </w:r>
            <w:r>
              <w:t>,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37D55BF8"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5F8B6"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319C3"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017CB"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DAB4D"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179AB"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58703"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95B87"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910EC" w14:textId="77777777" w:rsidR="00AF76FA" w:rsidRDefault="00AF76FA">
            <w:pPr>
              <w:pStyle w:val="ProductList-TableBody"/>
              <w:jc w:val="center"/>
            </w:pPr>
          </w:p>
        </w:tc>
      </w:tr>
      <w:tr w:rsidR="00AF76FA" w14:paraId="04D0088E" w14:textId="77777777">
        <w:tc>
          <w:tcPr>
            <w:tcW w:w="4660" w:type="dxa"/>
            <w:tcBorders>
              <w:top w:val="dashed" w:sz="4" w:space="0" w:color="BFBFBF"/>
              <w:left w:val="none" w:sz="4" w:space="0" w:color="6E6E6E"/>
              <w:bottom w:val="dashed" w:sz="4" w:space="0" w:color="BFBFBF"/>
              <w:right w:val="none" w:sz="4" w:space="0" w:color="6E6E6E"/>
            </w:tcBorders>
          </w:tcPr>
          <w:p w14:paraId="6AC6ECFB" w14:textId="77777777" w:rsidR="00AF76FA" w:rsidRDefault="00E92E0B">
            <w:pPr>
              <w:pStyle w:val="ProductList-TableBody"/>
            </w:pPr>
            <w:r>
              <w:rPr>
                <w:color w:val="000000"/>
              </w:rPr>
              <w:t>SharePoint Syntex (ліцензія на передплату «на користувача»)</w:t>
            </w:r>
            <w:r>
              <w:fldChar w:fldCharType="begin"/>
            </w:r>
            <w:r>
              <w:instrText xml:space="preserve"> XE "SharePoint Syntex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7E3BB6"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5AFED"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AE5D9"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08C00"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7B17E"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11248"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71007"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E9509"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878D2" w14:textId="77777777" w:rsidR="00AF76FA" w:rsidRDefault="00AF76FA">
            <w:pPr>
              <w:pStyle w:val="ProductList-TableBody"/>
              <w:jc w:val="center"/>
            </w:pPr>
          </w:p>
        </w:tc>
      </w:tr>
      <w:tr w:rsidR="00AF76FA" w14:paraId="041C2D38" w14:textId="77777777">
        <w:tc>
          <w:tcPr>
            <w:tcW w:w="4660" w:type="dxa"/>
            <w:tcBorders>
              <w:top w:val="dashed" w:sz="4" w:space="0" w:color="BFBFBF"/>
              <w:left w:val="none" w:sz="4" w:space="0" w:color="6E6E6E"/>
              <w:bottom w:val="dashed" w:sz="4" w:space="0" w:color="BFBFBF"/>
              <w:right w:val="none" w:sz="4" w:space="0" w:color="6E6E6E"/>
            </w:tcBorders>
          </w:tcPr>
          <w:p w14:paraId="3BE4D13B" w14:textId="77777777" w:rsidR="00AF76FA" w:rsidRDefault="00E92E0B">
            <w:pPr>
              <w:pStyle w:val="ProductList-TableBody"/>
            </w:pPr>
            <w:r>
              <w:rPr>
                <w:color w:val="000000"/>
              </w:rPr>
              <w:t>Extra Graph Connector Capacity (передплачена ліцензія)</w:t>
            </w:r>
            <w:r>
              <w:fldChar w:fldCharType="begin"/>
            </w:r>
            <w:r>
              <w:instrText xml:space="preserve"> XE "Extra Graph Connector Capacity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3B8D43"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73276"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479AA8"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4E4F0"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FB715"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F900C"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5FA18"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84D79"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1043C" w14:textId="77777777" w:rsidR="00AF76FA" w:rsidRDefault="00AF76FA">
            <w:pPr>
              <w:pStyle w:val="ProductList-TableBody"/>
              <w:jc w:val="center"/>
            </w:pPr>
          </w:p>
        </w:tc>
      </w:tr>
      <w:tr w:rsidR="00AF76FA" w14:paraId="35070B78" w14:textId="77777777">
        <w:tc>
          <w:tcPr>
            <w:tcW w:w="4660" w:type="dxa"/>
            <w:tcBorders>
              <w:top w:val="dashed" w:sz="4" w:space="0" w:color="BFBFBF"/>
              <w:left w:val="none" w:sz="4" w:space="0" w:color="6E6E6E"/>
              <w:bottom w:val="dashed" w:sz="4" w:space="0" w:color="A5A5A5"/>
              <w:right w:val="none" w:sz="4" w:space="0" w:color="6E6E6E"/>
            </w:tcBorders>
          </w:tcPr>
          <w:p w14:paraId="47FF7265" w14:textId="77777777" w:rsidR="00AF76FA" w:rsidRDefault="00E92E0B">
            <w:pPr>
              <w:pStyle w:val="ProductList-TableBody"/>
            </w:pPr>
            <w:r>
              <w:rPr>
                <w:color w:val="000000"/>
              </w:rPr>
              <w:t>Додаткова ліцензія доступу клієнта (CAL) на Skype для бізнесу Plus для Microsoft 365 E3 (ліцензія на передплату на користувача)</w:t>
            </w:r>
            <w:r>
              <w:fldChar w:fldCharType="begin"/>
            </w:r>
            <w:r>
              <w:instrText xml:space="preserve"> XE "Додаткова ліцензія доступу клієнта (CAL) на Skype для бізнесу Plus для Microsoft 365 E3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2DD4573F"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3DB76"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713F5"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592E4"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11C75"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D7012"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14BE3"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92C24"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F3167" w14:textId="77777777" w:rsidR="00AF76FA" w:rsidRDefault="00AF76FA">
            <w:pPr>
              <w:pStyle w:val="ProductList-TableBody"/>
              <w:jc w:val="center"/>
            </w:pPr>
          </w:p>
        </w:tc>
      </w:tr>
      <w:tr w:rsidR="00AF76FA" w14:paraId="431AD382" w14:textId="77777777">
        <w:tc>
          <w:tcPr>
            <w:tcW w:w="4660" w:type="dxa"/>
            <w:tcBorders>
              <w:top w:val="dashed" w:sz="4" w:space="0" w:color="A5A5A5"/>
              <w:left w:val="none" w:sz="4" w:space="0" w:color="6E6E6E"/>
              <w:bottom w:val="dashed" w:sz="4" w:space="0" w:color="B2B2B2"/>
              <w:right w:val="none" w:sz="4" w:space="0" w:color="6E6E6E"/>
            </w:tcBorders>
          </w:tcPr>
          <w:p w14:paraId="6A4FC645" w14:textId="77777777" w:rsidR="00AF76FA" w:rsidRDefault="00E92E0B">
            <w:pPr>
              <w:pStyle w:val="ProductList-TableBody"/>
            </w:pPr>
            <w:r>
              <w:rPr>
                <w:color w:val="000000"/>
              </w:rPr>
              <w:t>Експерти за запитом (SL)</w:t>
            </w:r>
            <w:r>
              <w:fldChar w:fldCharType="begin"/>
            </w:r>
            <w:r>
              <w:instrText xml:space="preserve"> XE "Експерти за запитом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11763071"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D1DB0"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8E373"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A65A7"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A9E53"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883C9"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4813F"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F35CF"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043ED" w14:textId="77777777" w:rsidR="00AF76FA" w:rsidRDefault="00AF76FA">
            <w:pPr>
              <w:pStyle w:val="ProductList-TableBody"/>
              <w:jc w:val="center"/>
            </w:pPr>
          </w:p>
        </w:tc>
      </w:tr>
      <w:tr w:rsidR="00AF76FA" w14:paraId="4A628816" w14:textId="77777777">
        <w:tc>
          <w:tcPr>
            <w:tcW w:w="4660" w:type="dxa"/>
            <w:tcBorders>
              <w:top w:val="dashed" w:sz="4" w:space="0" w:color="B2B2B2"/>
              <w:left w:val="none" w:sz="4" w:space="0" w:color="6E6E6E"/>
              <w:bottom w:val="none" w:sz="4" w:space="0" w:color="BFBFBF"/>
              <w:right w:val="none" w:sz="4" w:space="0" w:color="6E6E6E"/>
            </w:tcBorders>
          </w:tcPr>
          <w:p w14:paraId="7730F82B" w14:textId="77777777" w:rsidR="00AF76FA" w:rsidRDefault="00E92E0B">
            <w:pPr>
              <w:pStyle w:val="ProductList-TableBody"/>
            </w:pPr>
            <w:r>
              <w:rPr>
                <w:color w:val="000000"/>
              </w:rPr>
              <w:t>Додаткові ліцензії VDA для M365 E3/E5 (передплачена ліцензія «на користувача»)</w:t>
            </w:r>
            <w:r>
              <w:fldChar w:fldCharType="begin"/>
            </w:r>
            <w:r>
              <w:instrText xml:space="preserve"> XE "Додаткові ліцензії VDA для M365 E3/E5 (передплачена ліцензія «на користувача»)"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CAD7093"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4810F"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7E521"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E042B"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2D604"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491C9D"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B7F9C"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B75EF"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85219" w14:textId="77777777" w:rsidR="00AF76FA" w:rsidRDefault="00AF76FA">
            <w:pPr>
              <w:pStyle w:val="ProductList-TableBody"/>
              <w:jc w:val="center"/>
            </w:pPr>
          </w:p>
        </w:tc>
      </w:tr>
    </w:tbl>
    <w:p w14:paraId="410B8956" w14:textId="77777777" w:rsidR="00AF76FA" w:rsidRDefault="00AF76FA">
      <w:pPr>
        <w:pStyle w:val="ProductList-Body"/>
      </w:pPr>
    </w:p>
    <w:p w14:paraId="72A07DCF" w14:textId="77777777" w:rsidR="00AF76FA" w:rsidRDefault="00E92E0B">
      <w:pPr>
        <w:pStyle w:val="ProductList-Offering1SubSection"/>
        <w:outlineLvl w:val="2"/>
      </w:pPr>
      <w:bookmarkStart w:id="239" w:name="_Sec768"/>
      <w:r>
        <w:t>2. Умови продукту</w:t>
      </w:r>
      <w:bookmarkEnd w:id="239"/>
    </w:p>
    <w:tbl>
      <w:tblPr>
        <w:tblStyle w:val="PURTable"/>
        <w:tblW w:w="0" w:type="dxa"/>
        <w:tblLook w:val="04A0" w:firstRow="1" w:lastRow="0" w:firstColumn="1" w:lastColumn="0" w:noHBand="0" w:noVBand="1"/>
      </w:tblPr>
      <w:tblGrid>
        <w:gridCol w:w="3650"/>
        <w:gridCol w:w="3636"/>
        <w:gridCol w:w="3630"/>
      </w:tblGrid>
      <w:tr w:rsidR="00AF76FA" w14:paraId="034B6A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0758AD" w14:textId="77777777" w:rsidR="00AF76FA" w:rsidRDefault="00E92E0B">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1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EE19CAB" w14:textId="77777777" w:rsidR="00AF76FA" w:rsidRDefault="00E92E0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0443252" w14:textId="77777777" w:rsidR="00AF76FA" w:rsidRDefault="00E92E0B">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усі</w:t>
            </w:r>
          </w:p>
        </w:tc>
      </w:tr>
      <w:tr w:rsidR="00AF76FA" w14:paraId="4C3289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9390E" w14:textId="77777777" w:rsidR="00AF76FA" w:rsidRDefault="00E92E0B">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tcPr>
          <w:p w14:paraId="371EBABC" w14:textId="77777777" w:rsidR="00AF76FA" w:rsidRDefault="00E92E0B">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див. нижче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E9763" w14:textId="77777777" w:rsidR="00AF76FA" w:rsidRDefault="00E92E0B">
            <w:pPr>
              <w:pStyle w:val="ProductList-TableBody"/>
            </w:pPr>
            <w:r>
              <w:rPr>
                <w:color w:val="404040"/>
              </w:rPr>
              <w:t>Акції: Н/Д</w:t>
            </w:r>
          </w:p>
        </w:tc>
      </w:tr>
      <w:tr w:rsidR="00AF76FA" w14:paraId="58C3E457" w14:textId="77777777">
        <w:tc>
          <w:tcPr>
            <w:tcW w:w="4040" w:type="dxa"/>
            <w:tcBorders>
              <w:top w:val="single" w:sz="4" w:space="0" w:color="000000"/>
              <w:left w:val="single" w:sz="4" w:space="0" w:color="000000"/>
              <w:bottom w:val="single" w:sz="4" w:space="0" w:color="000000"/>
              <w:right w:val="single" w:sz="4" w:space="0" w:color="000000"/>
            </w:tcBorders>
          </w:tcPr>
          <w:p w14:paraId="49D8B473" w14:textId="77777777" w:rsidR="00AF76FA" w:rsidRDefault="00E92E0B">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F</w:t>
            </w:r>
          </w:p>
        </w:tc>
        <w:tc>
          <w:tcPr>
            <w:tcW w:w="4040" w:type="dxa"/>
            <w:tcBorders>
              <w:top w:val="single" w:sz="4" w:space="0" w:color="000000"/>
              <w:left w:val="single" w:sz="4" w:space="0" w:color="000000"/>
              <w:bottom w:val="single" w:sz="4" w:space="0" w:color="000000"/>
              <w:right w:val="single" w:sz="4" w:space="0" w:color="000000"/>
            </w:tcBorders>
          </w:tcPr>
          <w:p w14:paraId="198F6A42" w14:textId="77777777" w:rsidR="00AF76FA" w:rsidRDefault="00E92E0B">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Виділеної річної передоплати."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2DEC2E95" w14:textId="77777777" w:rsidR="00AF76FA" w:rsidRDefault="00E92E0B">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Виділеної річної передоплати після 12 місяців поспіль." </w:instrText>
            </w:r>
            <w:r>
              <w:fldChar w:fldCharType="separate"/>
            </w:r>
            <w:r>
              <w:rPr>
                <w:color w:val="0563C1"/>
              </w:rPr>
              <w:t>Право на зменшення (реєстраційна форма «Server and Cloud Enrollment»)</w:t>
            </w:r>
            <w:r>
              <w:fldChar w:fldCharType="end"/>
            </w:r>
            <w:r>
              <w:t>: Microsoft 365 F3</w:t>
            </w:r>
          </w:p>
        </w:tc>
      </w:tr>
      <w:tr w:rsidR="00AF76FA" w14:paraId="452428C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1BD21E" w14:textId="77777777" w:rsidR="00AF76FA" w:rsidRDefault="00E92E0B">
            <w:pPr>
              <w:pStyle w:val="ProductList-TableBody"/>
            </w:pP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 використання для студентів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14:paraId="3C58B40C" w14:textId="77777777" w:rsidR="00AF76FA" w:rsidRDefault="00E92E0B">
            <w:pPr>
              <w:pStyle w:val="ProductList-TableBody"/>
            </w:pPr>
            <w:r>
              <w:fldChar w:fldCharType="begin"/>
            </w:r>
            <w:r>
              <w:instrText xml:space="preserve"> AutoTextList   \s NoStyle \t "Право на уточнення. Передплачена Ліцензія на Онлайнову службу, яку клієнт з угодою Enterprise або Enterprise Subscription може замовити в межах процедури уточнення чи річного (не місячного) замовлення." </w:instrText>
            </w:r>
            <w:r>
              <w:fldChar w:fldCharType="separate"/>
            </w:r>
            <w:r>
              <w:rPr>
                <w:color w:val="0563C1"/>
              </w:rPr>
              <w:t>Право на уточнення</w:t>
            </w:r>
            <w:r>
              <w:fldChar w:fldCharType="end"/>
            </w:r>
            <w:r>
              <w:t>: всі (крім Ліцензії для переходу в межах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14:paraId="3200009C" w14:textId="77777777" w:rsidR="00AF76FA" w:rsidRDefault="00E92E0B">
            <w:pPr>
              <w:pStyle w:val="ProductList-TableBody"/>
            </w:pPr>
            <w:r>
              <w:fldChar w:fldCharType="begin"/>
            </w:r>
            <w:r>
              <w:instrText xml:space="preserve"> AutoTextList   \s NoStyle \t "означає, що Продукт доступний за ліцензією Add-on і/або From SA. Див. Додаток В «Додаткові ліцензії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173C43EA" w14:textId="77777777" w:rsidR="00AF76FA" w:rsidRDefault="00AF76FA">
      <w:pPr>
        <w:pStyle w:val="ProductList-Body"/>
      </w:pPr>
    </w:p>
    <w:p w14:paraId="7E062CA3" w14:textId="77777777" w:rsidR="00AF76FA" w:rsidRDefault="00E92E0B">
      <w:pPr>
        <w:pStyle w:val="ProductList-ClauseHeading"/>
        <w:outlineLvl w:val="3"/>
      </w:pPr>
      <w:r>
        <w:t>2.1 Застосовні Умови ліцензії.</w:t>
      </w:r>
    </w:p>
    <w:p w14:paraId="4DEB781A" w14:textId="77777777" w:rsidR="00AF76FA" w:rsidRDefault="00E92E0B">
      <w:pPr>
        <w:pStyle w:val="ProductList-Body"/>
      </w:pPr>
      <w:r>
        <w:t xml:space="preserve">Microsoft 365 регулюється Умовами ліцензії для окремих продуктів і служб, які містять програмне забезпечення Microsoft 365, зі змінами, внесеними Умовами ліцензії цього продукту Microsoft 365. </w:t>
      </w:r>
    </w:p>
    <w:p w14:paraId="5D6B6645" w14:textId="77777777" w:rsidR="00AF76FA" w:rsidRDefault="00E92E0B">
      <w:pPr>
        <w:pStyle w:val="ProductList-SubClauseHeading"/>
        <w:outlineLvl w:val="4"/>
      </w:pPr>
      <w:r>
        <w:t>2.1.1 Компоненти Microsoft 365</w:t>
      </w:r>
    </w:p>
    <w:p w14:paraId="7C3F4353" w14:textId="77777777" w:rsidR="00AF76FA" w:rsidRDefault="00E92E0B" w:rsidP="00E92E0B">
      <w:pPr>
        <w:pStyle w:val="ProductList-Bullet"/>
        <w:numPr>
          <w:ilvl w:val="1"/>
          <w:numId w:val="40"/>
        </w:numPr>
      </w:pPr>
      <w:r>
        <w:t xml:space="preserve">Для Microsoft 365 E3/E5 ці компоненти охоплюють Office 365 E3/E5, Enterprise Mobility + Security E3/E5 і Windows 10 Enterprise E3/E5 на користувача.  </w:t>
      </w:r>
    </w:p>
    <w:p w14:paraId="2206B453" w14:textId="77777777" w:rsidR="00AF76FA" w:rsidRDefault="00E92E0B" w:rsidP="00E92E0B">
      <w:pPr>
        <w:pStyle w:val="ProductList-Bullet"/>
        <w:numPr>
          <w:ilvl w:val="1"/>
          <w:numId w:val="40"/>
        </w:numPr>
      </w:pPr>
      <w:r>
        <w:t xml:space="preserve">Для Microsoft 365 A3/A5 ці компоненти охоплюють Office 365 A3/A5, Enterprise Mobility + Security A3/A5 і Windows 10 Education A3/A5 і Minecraft: Education Edition. </w:t>
      </w:r>
    </w:p>
    <w:p w14:paraId="7640A0A7" w14:textId="77777777" w:rsidR="00AF76FA" w:rsidRDefault="00E92E0B" w:rsidP="00E92E0B">
      <w:pPr>
        <w:pStyle w:val="ProductList-Bullet"/>
        <w:numPr>
          <w:ilvl w:val="1"/>
          <w:numId w:val="40"/>
        </w:numPr>
      </w:pPr>
      <w:r>
        <w:t>Для Microsoft 365 F3 компоненти охоплюють Office 365 F3, Enterprise Mobility + Security E3 і Windows 10 Enterprise E3.</w:t>
      </w:r>
    </w:p>
    <w:p w14:paraId="286011F8" w14:textId="77777777" w:rsidR="00AF76FA" w:rsidRDefault="00E92E0B" w:rsidP="00E92E0B">
      <w:pPr>
        <w:pStyle w:val="ProductList-Bullet"/>
        <w:numPr>
          <w:ilvl w:val="1"/>
          <w:numId w:val="40"/>
        </w:numPr>
      </w:pPr>
      <w:r>
        <w:t>Для Microsoft 365 F1 компоненти охоплюють Enterprise Mobility + Security E3 та обмежені служби Office.</w:t>
      </w:r>
    </w:p>
    <w:p w14:paraId="089E0EC5" w14:textId="77777777" w:rsidR="00AF76FA" w:rsidRDefault="00E92E0B" w:rsidP="00E92E0B">
      <w:pPr>
        <w:pStyle w:val="ProductList-Bullet"/>
        <w:numPr>
          <w:ilvl w:val="1"/>
          <w:numId w:val="40"/>
        </w:numPr>
      </w:pPr>
      <w:r>
        <w:t xml:space="preserve">Для Microsoft 365 E3/Education A3 з автономною ліцензією компоненти охоплюють Office 365 E3/A3, Enterprise Mobility + Security E3/A3 і Windows 10 Enterprise E3/A3. </w:t>
      </w:r>
    </w:p>
    <w:p w14:paraId="32A94D78" w14:textId="77777777" w:rsidR="00AF76FA" w:rsidRDefault="00AF76FA">
      <w:pPr>
        <w:pStyle w:val="ProductList-BodyIndented"/>
      </w:pPr>
    </w:p>
    <w:p w14:paraId="240DCD63" w14:textId="77777777" w:rsidR="00AF76FA" w:rsidRDefault="00E92E0B">
      <w:pPr>
        <w:pStyle w:val="ProductList-SubClauseHeading"/>
        <w:outlineLvl w:val="4"/>
      </w:pPr>
      <w:r>
        <w:t>2.1.2 Призначення ліцензій та права на використання Windows.</w:t>
      </w:r>
    </w:p>
    <w:p w14:paraId="408D0BCF" w14:textId="77777777" w:rsidR="00AF76FA" w:rsidRDefault="00E92E0B">
      <w:pPr>
        <w:pStyle w:val="ProductList-BodyIndented"/>
      </w:pPr>
      <w:r>
        <w:t>Права на використання Windows як компонента ліцензій Microsoft 365 було змінено таким чином:</w:t>
      </w:r>
    </w:p>
    <w:p w14:paraId="7E0ACA8E" w14:textId="77777777" w:rsidR="00AF76FA" w:rsidRDefault="00E92E0B" w:rsidP="00E92E0B">
      <w:pPr>
        <w:pStyle w:val="ProductList-Bullet"/>
        <w:numPr>
          <w:ilvl w:val="1"/>
          <w:numId w:val="41"/>
        </w:numPr>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не обов’язково мають бути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Основними користувачами</w:t>
      </w:r>
      <w:r>
        <w:fldChar w:fldCharType="end"/>
      </w:r>
      <w:r>
        <w:t xml:space="preserve"> пристроїв.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 можуть</w:t>
      </w:r>
      <w:r>
        <w:fldChar w:fldCharType="end"/>
      </w:r>
      <w:r>
        <w:t xml:space="preserve"> запускати Windows Enterprise лише на пристроях із кваліфікаційною операційною системою.</w:t>
      </w:r>
    </w:p>
    <w:p w14:paraId="7F0998ED" w14:textId="77777777" w:rsidR="00AF76FA" w:rsidRDefault="00E92E0B" w:rsidP="00E92E0B">
      <w:pPr>
        <w:pStyle w:val="ProductList-Bullet"/>
        <w:numPr>
          <w:ilvl w:val="1"/>
          <w:numId w:val="41"/>
        </w:numPr>
      </w:pPr>
      <w:r>
        <w:t xml:space="preserve">Окрім використання Windows Virtual Desktop (див. розділ «Windows Virtual Desktop» </w:t>
      </w:r>
      <w:hyperlink w:anchor="_Sec624">
        <w:r>
          <w:rPr>
            <w:color w:val="00467F"/>
            <w:u w:val="single"/>
          </w:rPr>
          <w:t>розділу для запису продукту Microsoft Azure Services</w:t>
        </w:r>
      </w:hyperlink>
      <w:r>
        <w:t xml:space="preserve">), права доступу й використання віддалених віртуалізованих екземплярів Windows розповсюджуються лише на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кожен з яких є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t xml:space="preserve"> пристрою, ліцензованого за допомогою Кваліфікаційної операційної системи.</w:t>
      </w:r>
    </w:p>
    <w:p w14:paraId="2E3CB94E" w14:textId="77777777" w:rsidR="00AF76FA" w:rsidRDefault="00AF76FA">
      <w:pPr>
        <w:pStyle w:val="ProductList-BodyIndented"/>
      </w:pPr>
    </w:p>
    <w:p w14:paraId="6A9DACE4" w14:textId="77777777" w:rsidR="00AF76FA" w:rsidRDefault="00E92E0B">
      <w:pPr>
        <w:pStyle w:val="ProductList-SubClauseHeading"/>
        <w:outlineLvl w:val="4"/>
      </w:pPr>
      <w:r>
        <w:t>2.1.3. Microsoft 365 F1/F3</w:t>
      </w:r>
    </w:p>
    <w:p w14:paraId="3DFE9293" w14:textId="77777777" w:rsidR="00AF76FA" w:rsidRDefault="00E92E0B">
      <w:pPr>
        <w:pStyle w:val="ProductList-SubSubClauseHeading"/>
        <w:outlineLvl w:val="5"/>
      </w:pPr>
      <w:r>
        <w:t>2.1.3.1. Можливості призначення ліцензії працівникам першої лінії</w:t>
      </w:r>
    </w:p>
    <w:p w14:paraId="6A49F2E2" w14:textId="77777777" w:rsidR="00AF76FA" w:rsidRDefault="00E92E0B">
      <w:pPr>
        <w:pStyle w:val="ProductList-BodyIndented2"/>
      </w:pPr>
      <w:r>
        <w:t xml:space="preserve">Ліцензії Microsoft 365 для працівників першої лінії можуть призначатися лише користувачам, які відповідають одній або кільком умовам, зазначеним нижче. </w:t>
      </w:r>
    </w:p>
    <w:p w14:paraId="31F7AE01" w14:textId="77777777" w:rsidR="00AF76FA" w:rsidRDefault="00E92E0B" w:rsidP="00E92E0B">
      <w:pPr>
        <w:pStyle w:val="ProductList-Bullet"/>
        <w:numPr>
          <w:ilvl w:val="2"/>
          <w:numId w:val="42"/>
        </w:numPr>
      </w:pPr>
      <w:r>
        <w:t>Працівник використовує основний робочий пристрій з одним екраном із діагоналлю менше 10,1 дюйма.</w:t>
      </w:r>
    </w:p>
    <w:p w14:paraId="05DB3768" w14:textId="77777777" w:rsidR="00AF76FA" w:rsidRDefault="00E92E0B" w:rsidP="00E92E0B">
      <w:pPr>
        <w:pStyle w:val="ProductList-Bullet"/>
        <w:numPr>
          <w:ilvl w:val="2"/>
          <w:numId w:val="42"/>
        </w:numPr>
      </w:pPr>
      <w:r>
        <w:t>Працівник позмінно використовує свій основний робочий пристрій спільно з іншими працівниками першої лінії, які мають ліцензію на використання Microsoft 365 або Office 365.</w:t>
      </w:r>
    </w:p>
    <w:p w14:paraId="45E9387E" w14:textId="77777777" w:rsidR="00AF76FA" w:rsidRDefault="00E92E0B" w:rsidP="00E92E0B">
      <w:pPr>
        <w:pStyle w:val="ProductList-Bullet"/>
        <w:numPr>
          <w:ilvl w:val="3"/>
          <w:numId w:val="42"/>
        </w:numPr>
      </w:pPr>
      <w:r>
        <w:t>Інші працівники першої лінії, які мають ліцензію Microsoft, також повинні використовувати цей пристрій як основний робочий пристрій.</w:t>
      </w:r>
    </w:p>
    <w:p w14:paraId="1F291DF4" w14:textId="77777777" w:rsidR="00AF76FA" w:rsidRDefault="00E92E0B" w:rsidP="00E92E0B">
      <w:pPr>
        <w:pStyle w:val="ProductList-Bullet"/>
        <w:numPr>
          <w:ilvl w:val="3"/>
          <w:numId w:val="42"/>
        </w:numPr>
      </w:pPr>
      <w:r>
        <w:t>Для використання будь-якого програмного забезпечення або служб, доступ до яких здійснюється за допомогою спільного пристрою, потрібно призначити ліцензію пристрою або користувачу, яка передбачає використання такого програмного забезпечення або служб.</w:t>
      </w:r>
    </w:p>
    <w:p w14:paraId="076EEDDD" w14:textId="77777777" w:rsidR="00AF76FA" w:rsidRDefault="00AF76FA">
      <w:pPr>
        <w:pStyle w:val="ProductList-BodyIndented2"/>
      </w:pPr>
    </w:p>
    <w:p w14:paraId="45A7F10E" w14:textId="77777777" w:rsidR="00AF76FA" w:rsidRDefault="00E92E0B">
      <w:pPr>
        <w:pStyle w:val="ProductList-BodyIndented2"/>
      </w:pPr>
      <w:r>
        <w:t>Відповідні ліцензії на Microsoft 365 і Office 365 для працівників першої лінії включають у себе Microsoft 365 F1, Microsoft 365 F3 і/або Office 365 F3.</w:t>
      </w:r>
    </w:p>
    <w:p w14:paraId="56D781A6" w14:textId="77777777" w:rsidR="00AF76FA" w:rsidRDefault="00AF76FA">
      <w:pPr>
        <w:pStyle w:val="ProductList-BodyIndented2"/>
      </w:pPr>
    </w:p>
    <w:p w14:paraId="249595CC" w14:textId="77777777" w:rsidR="00AF76FA" w:rsidRDefault="00E92E0B">
      <w:pPr>
        <w:pStyle w:val="ProductList-BodyIndented2"/>
      </w:pPr>
      <w:r>
        <w:t>Клієнти, які надали користувачам ліцензії на Microsoft 365 F1/F3 до 1 червня 2020 р. (Клієнти, яких стосуються зміни), можуть надати додатковим користувачам ліцензії з ідентичними або еквівалентними службами відповідно до Умов отримання ліцензії на Microsoft 365 F1, зазначених в Умовах для продуктів від 1 листопада 2019 р., до завершення строку поновлення наступної передплати Клієнта, якого стосуються зміни.</w:t>
      </w:r>
    </w:p>
    <w:p w14:paraId="19A07A72" w14:textId="77777777" w:rsidR="00AF76FA" w:rsidRDefault="00AF76FA">
      <w:pPr>
        <w:pStyle w:val="ProductList-BodyIndented2"/>
      </w:pPr>
    </w:p>
    <w:p w14:paraId="3C8617E5" w14:textId="77777777" w:rsidR="00AF76FA" w:rsidRDefault="00E92E0B">
      <w:pPr>
        <w:pStyle w:val="ProductList-SubSubClauseHeading"/>
        <w:outlineLvl w:val="5"/>
      </w:pPr>
      <w:r>
        <w:t>2.1.3.2. Права на використання Windows 10 для Microsoft 365 F3</w:t>
      </w:r>
    </w:p>
    <w:p w14:paraId="7F4F73AB" w14:textId="77777777" w:rsidR="00AF76FA" w:rsidRDefault="00E92E0B">
      <w:pPr>
        <w:pStyle w:val="ProductList-BodyIndented2"/>
      </w:pPr>
      <w:r>
        <w:t>Права на використання Windows як компонента ліцензій Microsoft 365 F3 було змінено таким чином:</w:t>
      </w:r>
    </w:p>
    <w:p w14:paraId="26157244" w14:textId="77777777" w:rsidR="00AF76FA" w:rsidRDefault="00E92E0B" w:rsidP="00E92E0B">
      <w:pPr>
        <w:pStyle w:val="ProductList-Bullet"/>
        <w:numPr>
          <w:ilvl w:val="2"/>
          <w:numId w:val="43"/>
        </w:numPr>
      </w:pPr>
      <w:r>
        <w:t xml:space="preserve">Права на використання Windows 10 Enterprise LTSC не застосовуються. </w:t>
      </w:r>
    </w:p>
    <w:p w14:paraId="1FCD5A05" w14:textId="77777777" w:rsidR="00AF76FA" w:rsidRDefault="00E92E0B" w:rsidP="00E92E0B">
      <w:pPr>
        <w:pStyle w:val="ProductList-Bullet"/>
        <w:numPr>
          <w:ilvl w:val="2"/>
          <w:numId w:val="43"/>
        </w:numPr>
      </w:pPr>
      <w:r>
        <w:t>Права на інсталяцію та використання MDOP не застосовуються.</w:t>
      </w:r>
    </w:p>
    <w:p w14:paraId="240337F4" w14:textId="77777777" w:rsidR="00AF76FA" w:rsidRDefault="00E92E0B" w:rsidP="00E92E0B">
      <w:pPr>
        <w:pStyle w:val="ProductList-Bullet"/>
        <w:numPr>
          <w:ilvl w:val="2"/>
          <w:numId w:val="43"/>
        </w:numPr>
      </w:pPr>
      <w:r>
        <w:t xml:space="preserve">Окрім використання Windows Virtual Desktop (див. розділ «Windows Virtual Desktop» </w:t>
      </w:r>
      <w:hyperlink w:anchor="_Sec624">
        <w:r>
          <w:rPr>
            <w:color w:val="00467F"/>
            <w:u w:val="single"/>
          </w:rPr>
          <w:t>запису про продукт щодо Служб Microsoft Azure</w:t>
        </w:r>
      </w:hyperlink>
      <w:r>
        <w:t xml:space="preserve">), права на доступ і використання, передбачені в разі віртуалізованих екземплярів Windows, застосовні лише для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спільного пристрою з Кваліфікаційною операційною системою.</w:t>
      </w:r>
    </w:p>
    <w:p w14:paraId="2A863FB8" w14:textId="77777777" w:rsidR="00AF76FA" w:rsidRDefault="00AF76FA">
      <w:pPr>
        <w:pStyle w:val="ProductList-BodyIndented2"/>
      </w:pPr>
    </w:p>
    <w:p w14:paraId="7B473288" w14:textId="77777777" w:rsidR="00AF76FA" w:rsidRDefault="00E92E0B">
      <w:pPr>
        <w:pStyle w:val="ProductList-SubSubClauseHeading"/>
        <w:outlineLvl w:val="5"/>
      </w:pPr>
      <w:r>
        <w:t>2.1.3.3. Смартфони та планшети</w:t>
      </w:r>
    </w:p>
    <w:p w14:paraId="756A908D" w14:textId="77777777" w:rsidR="00AF76FA" w:rsidRDefault="00E92E0B">
      <w:pPr>
        <w:pStyle w:val="ProductList-BodyIndented2"/>
      </w:pPr>
      <w:r>
        <w:t>Кожен користувач Microsoft 365 F3, якому Клієнт призначає передплачену ліцензію користувача, може (i) використовувати Microsoft Office для мобільних пристроїв у комерційних цілях і здійснювати вхід до Microsoft Office за допомогою ідентифікатора організації щонайбільше на п’яти смартфонах і п’яти планшетах із інтегрованими екранами діагоналлю 10,1 дюйма або менше.</w:t>
      </w:r>
    </w:p>
    <w:p w14:paraId="143868E3" w14:textId="77777777" w:rsidR="00AF76FA" w:rsidRDefault="00AF76FA">
      <w:pPr>
        <w:pStyle w:val="ProductList-BodyIndented2"/>
      </w:pPr>
    </w:p>
    <w:p w14:paraId="531C8316" w14:textId="77777777" w:rsidR="00AF76FA" w:rsidRDefault="00E92E0B">
      <w:pPr>
        <w:pStyle w:val="ProductList-SubSubClauseHeading"/>
        <w:outlineLvl w:val="5"/>
      </w:pPr>
      <w:r>
        <w:t>2.1.3.4 Права на використання поштової скриньки користувача Microsoft 365 F1</w:t>
      </w:r>
    </w:p>
    <w:p w14:paraId="07DDCCCB" w14:textId="77777777" w:rsidR="00AF76FA" w:rsidRDefault="00E92E0B">
      <w:pPr>
        <w:pStyle w:val="ProductList-BodyIndented2"/>
      </w:pPr>
      <w:r>
        <w:t>M365 F1 не передбачає права на поштову скриньку Exchange. Ліцензії M365 F1 можуть надаватися разом з увімкненим планом послуг Exchange Online K1, щоб забезпечити роботу всіх функцій Teams. Хоча план послуг Exchange Online K1 надає поштову скриньку для користувача, користувачі M365 F1 не мають права користуватися поштовою скринькою. Ми рекомендуємо вимкнути Outlook в Інтернеті за допомогою відповідної процедури (</w:t>
      </w:r>
      <w:hyperlink r:id="rId116">
        <w:r>
          <w:rPr>
            <w:color w:val="00467F"/>
            <w:u w:val="single"/>
          </w:rPr>
          <w:t>https://docs.microsoft.com/en-us/exchange/recipients-in-exchange-online/manage-user-mailboxes/enable-or-disable-outlook-web-app</w:t>
        </w:r>
      </w:hyperlink>
      <w:r>
        <w:t>) і попросити користувачів не отримувати доступ до поштової скриньки Exchange в інші способи.</w:t>
      </w:r>
    </w:p>
    <w:p w14:paraId="63064D81" w14:textId="77777777" w:rsidR="00AF76FA" w:rsidRDefault="00AF76FA">
      <w:pPr>
        <w:pStyle w:val="ProductList-BodyIndented2"/>
      </w:pPr>
    </w:p>
    <w:p w14:paraId="03D82BD4" w14:textId="77777777" w:rsidR="00AF76FA" w:rsidRDefault="00E92E0B">
      <w:pPr>
        <w:pStyle w:val="ProductList-ClauseHeading"/>
        <w:outlineLvl w:val="3"/>
      </w:pPr>
      <w:r>
        <w:t>2.2 Розширені права на використання Microsoft 365 E3/E5</w:t>
      </w:r>
    </w:p>
    <w:p w14:paraId="17160EF4" w14:textId="77777777" w:rsidR="00AF76FA" w:rsidRDefault="00E92E0B">
      <w:pPr>
        <w:pStyle w:val="ProductList-SubClauseHeading"/>
        <w:outlineLvl w:val="4"/>
      </w:pPr>
      <w:r>
        <w:t>2.2.1 Сервери Office</w:t>
      </w:r>
    </w:p>
    <w:p w14:paraId="44485D30" w14:textId="77777777" w:rsidR="00AF76FA" w:rsidRDefault="00E92E0B">
      <w:pPr>
        <w:pStyle w:val="ProductList-BodyIndented"/>
      </w:pPr>
      <w:r>
        <w:t>Кожен Ліцензований користувач, якому призначено ліцензію на передплату на Microsoft 365 E3/E5 («на користувача»), може:</w:t>
      </w:r>
    </w:p>
    <w:p w14:paraId="272BDD45" w14:textId="77777777" w:rsidR="00AF76FA" w:rsidRDefault="00E92E0B" w:rsidP="00E92E0B">
      <w:pPr>
        <w:pStyle w:val="ProductList-Bullet"/>
        <w:numPr>
          <w:ilvl w:val="1"/>
          <w:numId w:val="44"/>
        </w:numPr>
      </w:pPr>
      <w:r>
        <w:t>інсталювати будь-яку кількість копій указаного нижче серверного програмного забезпечення на будь-якому Сервері, призначеному для використання Клієнтом: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і Skype для бізнесу Server</w:t>
      </w:r>
      <w:r>
        <w:fldChar w:fldCharType="begin"/>
      </w:r>
      <w:r>
        <w:instrText xml:space="preserve"> XE "Skype для бізнесу Server" </w:instrText>
      </w:r>
      <w:r>
        <w:fldChar w:fldCharType="end"/>
      </w:r>
      <w:r>
        <w:t>.</w:t>
      </w:r>
    </w:p>
    <w:p w14:paraId="58D469F2" w14:textId="77777777" w:rsidR="00AF76FA" w:rsidRDefault="00E92E0B" w:rsidP="00E92E0B">
      <w:pPr>
        <w:pStyle w:val="ProductList-Bullet"/>
        <w:numPr>
          <w:ilvl w:val="1"/>
          <w:numId w:val="44"/>
        </w:numPr>
      </w:pPr>
      <w:r>
        <w:t xml:space="preserve">доступ до зазначеного вище серверного програмного забезпечення надається виключно тим користувачам, яким призначено Ліцензію на передплату на Microsoft 365 E3/E5 («на користувача») чи </w:t>
      </w:r>
      <w:r>
        <w:fldChar w:fldCharType="begin"/>
      </w:r>
      <w:r>
        <w:instrText xml:space="preserve"> AutoTextList   \s NoStyle \t " Зовнішні користувачі – користувачі, які не є співробітниками, штатними підрядниками чи агентами Клієнта або його Афілійованих осіб." </w:instrText>
      </w:r>
      <w:r>
        <w:fldChar w:fldCharType="separate"/>
      </w:r>
      <w:r>
        <w:rPr>
          <w:color w:val="0563C1"/>
        </w:rPr>
        <w:t>Зовнішнім користувачам</w:t>
      </w:r>
      <w:r>
        <w:fldChar w:fldCharType="end"/>
      </w:r>
      <w:r>
        <w:t>.</w:t>
      </w:r>
    </w:p>
    <w:p w14:paraId="67F1467F" w14:textId="77777777" w:rsidR="00AF76FA" w:rsidRDefault="00E92E0B">
      <w:pPr>
        <w:pStyle w:val="ProductList-BodyIndented"/>
      </w:pPr>
      <w:r>
        <w:t xml:space="preserve">На виділені </w:t>
      </w:r>
      <w:r>
        <w:fldChar w:fldCharType="begin"/>
      </w:r>
      <w:r>
        <w:instrText xml:space="preserve"> AutoTextList   \s NoStyle \t "Сервер – фізична система апаратного забезпечення, у якій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Це право не застосовується до передплачених ліцензій користувача, набутих за Угодою про використання Microsoft Cloud або Клієнтською угодою Microsoft.</w:t>
      </w:r>
    </w:p>
    <w:p w14:paraId="2E2A7152" w14:textId="77777777" w:rsidR="00AF76FA" w:rsidRDefault="00AF76FA">
      <w:pPr>
        <w:pStyle w:val="ProductList-BodyIndented"/>
      </w:pPr>
    </w:p>
    <w:p w14:paraId="2D4A21F2" w14:textId="77777777" w:rsidR="00AF76FA" w:rsidRDefault="00E92E0B">
      <w:pPr>
        <w:pStyle w:val="ProductList-SubClauseHeading"/>
        <w:outlineLvl w:val="4"/>
      </w:pPr>
      <w:r>
        <w:t>2.2.2 Office Professional Plus</w:t>
      </w:r>
    </w:p>
    <w:p w14:paraId="1004FB83" w14:textId="77777777" w:rsidR="00AF76FA" w:rsidRDefault="00E92E0B">
      <w:pPr>
        <w:pStyle w:val="ProductList-SubSubClauseHeading"/>
        <w:outlineLvl w:val="5"/>
      </w:pPr>
      <w:r>
        <w:t>2.2.2.1 Ліцензії для переходу в рамках Підтримки програмного забезпечення для Microsoft 365 (Ліцензії на передплату, «на користувача»).</w:t>
      </w:r>
    </w:p>
    <w:p w14:paraId="2A3185B7" w14:textId="77777777" w:rsidR="00AF76FA" w:rsidRDefault="00E92E0B">
      <w:pPr>
        <w:pStyle w:val="ProductList-BodyIndented2"/>
      </w:pPr>
      <w:r>
        <w:t>Для кожного Ліцензованого користувача, якому призначається Ліцензія для переходу в рамках Підтримки програмного забезпечення для Microsoft 365 (Ліцензія на передплату, «на користувача»), Клієнт може інсталювати:</w:t>
      </w:r>
    </w:p>
    <w:p w14:paraId="48E38F01" w14:textId="77777777" w:rsidR="00AF76FA" w:rsidRDefault="00E92E0B" w:rsidP="00E92E0B">
      <w:pPr>
        <w:pStyle w:val="ProductList-Bullet"/>
        <w:numPr>
          <w:ilvl w:val="2"/>
          <w:numId w:val="45"/>
        </w:numPr>
      </w:pPr>
      <w:r>
        <w:t xml:space="preserve">одну локальну копію Office Professional Plus виключно для використання одним Ліцензованим користувачем упродовж дії передплати; та </w:t>
      </w:r>
    </w:p>
    <w:p w14:paraId="5CF1E4D1" w14:textId="77777777" w:rsidR="00AF76FA" w:rsidRDefault="00E92E0B" w:rsidP="00E92E0B">
      <w:pPr>
        <w:pStyle w:val="ProductList-Bullet"/>
        <w:numPr>
          <w:ilvl w:val="2"/>
          <w:numId w:val="45"/>
        </w:numPr>
      </w:pPr>
      <w:r>
        <w:t>одну локальну копію Office Professional Plus для нових ліцензій на передплату користувача, які додано до тієї самої угоди корпоративного ліцензування, виключно для використання одним Ліцензованим користувачем упродовж дії передплати. Кількість нових ліцензій на передплату користувача, за якими надано такі права користувача, не може перевищувати кількість ліцензій на передплату користувача для переходу в рамках Підтримки програмного забезпечення, які було із самого початку передбачено за цією угодою.</w:t>
      </w:r>
    </w:p>
    <w:p w14:paraId="46E3FC65" w14:textId="77777777" w:rsidR="00AF76FA" w:rsidRDefault="00AF76FA">
      <w:pPr>
        <w:pStyle w:val="ProductList-BodyIndented2"/>
      </w:pPr>
    </w:p>
    <w:p w14:paraId="335679B2" w14:textId="77777777" w:rsidR="00AF76FA" w:rsidRDefault="00E92E0B">
      <w:pPr>
        <w:pStyle w:val="ProductList-SubSubClauseHeading"/>
        <w:outlineLvl w:val="5"/>
      </w:pPr>
      <w:r>
        <w:t>2.2.2.2 Ліцензії на передплату «на користувача» для Microsoft 365, які придбано за Угодою MPSA</w:t>
      </w:r>
    </w:p>
    <w:p w14:paraId="178774B0" w14:textId="77777777" w:rsidR="00AF76FA" w:rsidRDefault="00E92E0B">
      <w:pPr>
        <w:pStyle w:val="ProductList-BodyIndented2"/>
      </w:pPr>
      <w:r>
        <w:t>Для кожного Ліцензованого користувача з пристроєм, на який поширюється Підтримка програмного забезпечення для Office Professional Plus, якому Клієнт призначає Ліцензію на передплату «на користувача» для Microsoft 365, Клієнт може інсталювати одну локальну копію Office Professional Plus виключно для використання Ліцензованим користувачем упродовж дії передплати.</w:t>
      </w:r>
    </w:p>
    <w:p w14:paraId="4294414E" w14:textId="77777777" w:rsidR="00AF76FA" w:rsidRDefault="00AF76FA">
      <w:pPr>
        <w:pStyle w:val="ProductList-BodyIndented2"/>
      </w:pPr>
    </w:p>
    <w:p w14:paraId="4C9A1E1C" w14:textId="77777777" w:rsidR="00AF76FA" w:rsidRDefault="00E92E0B">
      <w:pPr>
        <w:pStyle w:val="ProductList-ClauseHeading"/>
        <w:outlineLvl w:val="3"/>
      </w:pPr>
      <w:r>
        <w:t>2.3 Права на використання Microsoft 365 Business базовий / Business стандарт / Business преміум</w:t>
      </w:r>
    </w:p>
    <w:p w14:paraId="4F81EAAB" w14:textId="77777777" w:rsidR="00AF76FA" w:rsidRDefault="00E92E0B">
      <w:pPr>
        <w:pStyle w:val="ProductList-Body"/>
      </w:pPr>
      <w:r>
        <w:t>Клієнт може отримати не більше 300 ліцензій на передплату користувача. До Прав на використання Windows як компонента Microsoft 365 Business преміум внесено викладені нижче зміни:</w:t>
      </w:r>
    </w:p>
    <w:p w14:paraId="46147B70" w14:textId="77777777" w:rsidR="00AF76FA" w:rsidRDefault="00E92E0B" w:rsidP="00E92E0B">
      <w:pPr>
        <w:pStyle w:val="ProductList-Bullet"/>
        <w:numPr>
          <w:ilvl w:val="0"/>
          <w:numId w:val="46"/>
        </w:numPr>
      </w:pPr>
      <w:r>
        <w:t xml:space="preserve">Windows Business діє як Онлайнова служба й не є наступником попередньої версії операційної системи Windows для настільних комп’ютерів. </w:t>
      </w:r>
    </w:p>
    <w:p w14:paraId="1AD03EF2" w14:textId="77777777" w:rsidR="00AF76FA" w:rsidRDefault="00E92E0B" w:rsidP="00E92E0B">
      <w:pPr>
        <w:pStyle w:val="ProductList-Bullet"/>
        <w:numPr>
          <w:ilvl w:val="0"/>
          <w:numId w:val="46"/>
        </w:numPr>
      </w:pPr>
      <w:r>
        <w:t xml:space="preserve">Права на використання попередніх версій, версій іншою мовою, версій на інших платформах чи випусків Windows нижчих рівнів, зокрема Windows 10 Enterprise LTSC, не застосовуються. </w:t>
      </w:r>
    </w:p>
    <w:p w14:paraId="420B99CA" w14:textId="77777777" w:rsidR="00AF76FA" w:rsidRDefault="00E92E0B" w:rsidP="00E92E0B">
      <w:pPr>
        <w:pStyle w:val="ProductList-Bullet"/>
        <w:numPr>
          <w:ilvl w:val="0"/>
          <w:numId w:val="46"/>
        </w:numPr>
      </w:pPr>
      <w:r>
        <w:t xml:space="preserve">Окрім використання Windows Virtual Desktop (див. розділ «Windows Virtual Desktop» </w:t>
      </w:r>
      <w:hyperlink w:anchor="_Sec624">
        <w:r>
          <w:rPr>
            <w:color w:val="00467F"/>
            <w:u w:val="single"/>
          </w:rPr>
          <w:t>розділу для запису продукту Microsoft Azure Services</w:t>
        </w:r>
      </w:hyperlink>
      <w:r>
        <w:t xml:space="preserve">) права на доступ і використання віртуалізованих екземплярів Windows не застосовуються. </w:t>
      </w:r>
    </w:p>
    <w:p w14:paraId="5217A5FC" w14:textId="77777777" w:rsidR="00AF76FA" w:rsidRDefault="00AF76FA">
      <w:pPr>
        <w:pStyle w:val="ProductList-Body"/>
      </w:pPr>
    </w:p>
    <w:p w14:paraId="704798F3" w14:textId="77777777" w:rsidR="00AF76FA" w:rsidRDefault="00E92E0B">
      <w:pPr>
        <w:pStyle w:val="ProductList-ClauseHeading"/>
        <w:outlineLvl w:val="3"/>
      </w:pPr>
      <w:r>
        <w:t>2.4. Експерти за запитом</w:t>
      </w:r>
    </w:p>
    <w:p w14:paraId="05C38B68" w14:textId="77777777" w:rsidR="00AF76FA" w:rsidRDefault="00E92E0B">
      <w:pPr>
        <w:pStyle w:val="ProductList-Body"/>
      </w:pPr>
      <w:r>
        <w:t>Клієнти служби експертів Microsoft із протидії загрозам мають право придбати передплати на послуги експертів за запитом. У перший день кожного місяця клієнти отримуватимуть 2 кредити, які можна використати для надсилання запитань. Термін дії невикористаних кредитів закінчується через 90 днів з дати призначення або після завершення терміну передплати, залежно від того, який із цих періодів коротший.</w:t>
      </w:r>
    </w:p>
    <w:p w14:paraId="39C7C243" w14:textId="77777777" w:rsidR="00AF76FA" w:rsidRDefault="00AF76FA">
      <w:pPr>
        <w:pStyle w:val="ProductList-Body"/>
      </w:pPr>
    </w:p>
    <w:p w14:paraId="3F7467FF" w14:textId="77777777" w:rsidR="00AF76FA" w:rsidRDefault="00E92E0B">
      <w:pPr>
        <w:pStyle w:val="ProductList-ClauseHeading"/>
        <w:outlineLvl w:val="3"/>
      </w:pPr>
      <w:r>
        <w:t>2.5. Ліцензійні передумови</w:t>
      </w:r>
    </w:p>
    <w:tbl>
      <w:tblPr>
        <w:tblStyle w:val="PURTable"/>
        <w:tblW w:w="0" w:type="dxa"/>
        <w:tblLook w:val="04A0" w:firstRow="1" w:lastRow="0" w:firstColumn="1" w:lastColumn="0" w:noHBand="0" w:noVBand="1"/>
      </w:tblPr>
      <w:tblGrid>
        <w:gridCol w:w="5384"/>
        <w:gridCol w:w="5532"/>
      </w:tblGrid>
      <w:tr w:rsidR="00AF76FA" w14:paraId="74FE0D0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6FC66B70" w14:textId="77777777" w:rsidR="00AF76FA" w:rsidRDefault="00E92E0B">
            <w:pPr>
              <w:pStyle w:val="ProductList-TableBody"/>
            </w:pPr>
            <w:r>
              <w:rPr>
                <w:color w:val="FFFFFF"/>
              </w:rPr>
              <w:t>Ліцензія</w:t>
            </w:r>
          </w:p>
        </w:tc>
        <w:tc>
          <w:tcPr>
            <w:tcW w:w="6120" w:type="dxa"/>
            <w:tcBorders>
              <w:top w:val="single" w:sz="4" w:space="0" w:color="0070C0"/>
              <w:right w:val="single" w:sz="4" w:space="0" w:color="0070C0"/>
            </w:tcBorders>
            <w:shd w:val="clear" w:color="auto" w:fill="0072C6"/>
          </w:tcPr>
          <w:p w14:paraId="2A14A4AB" w14:textId="77777777" w:rsidR="00AF76FA" w:rsidRDefault="00E92E0B">
            <w:pPr>
              <w:pStyle w:val="ProductList-TableBody"/>
            </w:pPr>
            <w:r>
              <w:rPr>
                <w:color w:val="FFFFFF"/>
              </w:rPr>
              <w:t>Ліцензійні передумови</w:t>
            </w:r>
          </w:p>
        </w:tc>
      </w:tr>
      <w:tr w:rsidR="00AF76FA" w14:paraId="7C3FAEB6" w14:textId="77777777">
        <w:tc>
          <w:tcPr>
            <w:tcW w:w="6120" w:type="dxa"/>
            <w:tcBorders>
              <w:left w:val="single" w:sz="4" w:space="0" w:color="000000"/>
              <w:bottom w:val="none" w:sz="4" w:space="0" w:color="000000"/>
              <w:right w:val="single" w:sz="4" w:space="0" w:color="000000"/>
            </w:tcBorders>
          </w:tcPr>
          <w:p w14:paraId="5147E997" w14:textId="77777777" w:rsidR="00AF76FA" w:rsidRDefault="00E92E0B">
            <w:pPr>
              <w:pStyle w:val="ProductList-TableBody"/>
            </w:pPr>
            <w:r>
              <w:t>Безпека Microsoft 365 E5/A5</w:t>
            </w:r>
          </w:p>
        </w:tc>
        <w:tc>
          <w:tcPr>
            <w:tcW w:w="6120" w:type="dxa"/>
            <w:tcBorders>
              <w:left w:val="single" w:sz="4" w:space="0" w:color="000000"/>
              <w:bottom w:val="single" w:sz="4" w:space="0" w:color="000000"/>
              <w:right w:val="single" w:sz="4" w:space="0" w:color="000000"/>
            </w:tcBorders>
          </w:tcPr>
          <w:p w14:paraId="4ED92A7C" w14:textId="77777777" w:rsidR="00AF76FA" w:rsidRDefault="00E92E0B">
            <w:pPr>
              <w:pStyle w:val="ProductList-TableBody"/>
            </w:pPr>
            <w:r>
              <w:t>Microsoft 365 E3/A3</w:t>
            </w:r>
          </w:p>
        </w:tc>
      </w:tr>
      <w:tr w:rsidR="00AF76FA" w14:paraId="1513D207" w14:textId="77777777">
        <w:tc>
          <w:tcPr>
            <w:tcW w:w="6120" w:type="dxa"/>
            <w:tcBorders>
              <w:top w:val="none" w:sz="4" w:space="0" w:color="000000"/>
              <w:left w:val="single" w:sz="4" w:space="0" w:color="000000"/>
              <w:bottom w:val="single" w:sz="4" w:space="0" w:color="000000"/>
              <w:right w:val="single" w:sz="4" w:space="0" w:color="000000"/>
            </w:tcBorders>
          </w:tcPr>
          <w:p w14:paraId="321E69E3" w14:textId="77777777" w:rsidR="00AF76FA" w:rsidRDefault="00AF76F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3D10759" w14:textId="77777777" w:rsidR="00AF76FA" w:rsidRDefault="00E92E0B">
            <w:pPr>
              <w:pStyle w:val="ProductList-TableBody"/>
            </w:pPr>
            <w:r>
              <w:t xml:space="preserve">Office 365 E3/A3 </w:t>
            </w:r>
            <w:r>
              <w:rPr>
                <w:b/>
                <w:u w:val="single"/>
              </w:rPr>
              <w:t>та</w:t>
            </w:r>
            <w:r>
              <w:t xml:space="preserve"> Enterprise Mobility + Security E3/A3</w:t>
            </w:r>
          </w:p>
        </w:tc>
      </w:tr>
      <w:tr w:rsidR="00AF76FA" w14:paraId="6CF9D14D" w14:textId="77777777">
        <w:tc>
          <w:tcPr>
            <w:tcW w:w="6120" w:type="dxa"/>
            <w:tcBorders>
              <w:top w:val="single" w:sz="4" w:space="0" w:color="000000"/>
              <w:left w:val="single" w:sz="4" w:space="0" w:color="000000"/>
              <w:bottom w:val="none" w:sz="4" w:space="0" w:color="000000"/>
              <w:right w:val="single" w:sz="4" w:space="0" w:color="000000"/>
            </w:tcBorders>
          </w:tcPr>
          <w:p w14:paraId="346D1136" w14:textId="77777777" w:rsidR="00AF76FA" w:rsidRDefault="00E92E0B">
            <w:pPr>
              <w:pStyle w:val="ProductList-TableBody"/>
            </w:pPr>
            <w:r>
              <w:t>Відповідність Microsoft 365 E5/A5</w:t>
            </w:r>
          </w:p>
        </w:tc>
        <w:tc>
          <w:tcPr>
            <w:tcW w:w="6120" w:type="dxa"/>
            <w:tcBorders>
              <w:top w:val="single" w:sz="4" w:space="0" w:color="000000"/>
              <w:left w:val="single" w:sz="4" w:space="0" w:color="000000"/>
              <w:bottom w:val="single" w:sz="4" w:space="0" w:color="000000"/>
              <w:right w:val="single" w:sz="4" w:space="0" w:color="000000"/>
            </w:tcBorders>
          </w:tcPr>
          <w:p w14:paraId="573A2712" w14:textId="77777777" w:rsidR="00AF76FA" w:rsidRDefault="00E92E0B">
            <w:pPr>
              <w:pStyle w:val="ProductList-TableBody"/>
            </w:pPr>
            <w:r>
              <w:t>Microsoft 365 E3/A3</w:t>
            </w:r>
          </w:p>
        </w:tc>
      </w:tr>
      <w:tr w:rsidR="00AF76FA" w14:paraId="3468FEA7" w14:textId="77777777">
        <w:tc>
          <w:tcPr>
            <w:tcW w:w="6120" w:type="dxa"/>
            <w:tcBorders>
              <w:top w:val="none" w:sz="4" w:space="0" w:color="000000"/>
              <w:left w:val="single" w:sz="4" w:space="0" w:color="000000"/>
              <w:bottom w:val="single" w:sz="4" w:space="0" w:color="000000"/>
              <w:right w:val="single" w:sz="4" w:space="0" w:color="000000"/>
            </w:tcBorders>
          </w:tcPr>
          <w:p w14:paraId="46DF692A" w14:textId="77777777" w:rsidR="00AF76FA" w:rsidRDefault="00AF76F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3D24335" w14:textId="77777777" w:rsidR="00AF76FA" w:rsidRDefault="00E92E0B">
            <w:pPr>
              <w:pStyle w:val="ProductList-TableBody"/>
            </w:pPr>
            <w:r>
              <w:t xml:space="preserve">Office 365 E3/A3 </w:t>
            </w:r>
            <w:r>
              <w:rPr>
                <w:b/>
                <w:u w:val="single"/>
              </w:rPr>
              <w:t>і</w:t>
            </w:r>
            <w:r>
              <w:t xml:space="preserve"> Enterprise Mobility + Security E3/A3</w:t>
            </w:r>
          </w:p>
        </w:tc>
      </w:tr>
      <w:tr w:rsidR="00AF76FA" w14:paraId="20A5762A" w14:textId="77777777">
        <w:tc>
          <w:tcPr>
            <w:tcW w:w="6120" w:type="dxa"/>
            <w:tcBorders>
              <w:top w:val="single" w:sz="4" w:space="0" w:color="000000"/>
              <w:left w:val="single" w:sz="4" w:space="0" w:color="000000"/>
              <w:bottom w:val="single" w:sz="4" w:space="0" w:color="000000"/>
              <w:right w:val="single" w:sz="4" w:space="0" w:color="000000"/>
            </w:tcBorders>
          </w:tcPr>
          <w:p w14:paraId="3AFE2190" w14:textId="77777777" w:rsidR="00AF76FA" w:rsidRDefault="00E92E0B">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425A636F" w14:textId="77777777" w:rsidR="00AF76FA" w:rsidRDefault="00E92E0B">
            <w:pPr>
              <w:pStyle w:val="ProductList-TableBody"/>
            </w:pPr>
            <w:r>
              <w:t>Microsoft 365 Business базовий/Business стандарт/Business преміум/F1/F3/E3/A3/E5/A5, Office 365 F3/E1/A1/E3/A3/E5/A5, Exchange Online, SharePoint Online, OneDrive для бізнесу</w:t>
            </w:r>
          </w:p>
        </w:tc>
      </w:tr>
      <w:tr w:rsidR="00AF76FA" w14:paraId="22EBD389" w14:textId="77777777">
        <w:tc>
          <w:tcPr>
            <w:tcW w:w="6120" w:type="dxa"/>
            <w:tcBorders>
              <w:top w:val="single" w:sz="4" w:space="0" w:color="000000"/>
              <w:left w:val="single" w:sz="4" w:space="0" w:color="000000"/>
              <w:bottom w:val="single" w:sz="4" w:space="0" w:color="000000"/>
              <w:right w:val="single" w:sz="4" w:space="0" w:color="000000"/>
            </w:tcBorders>
          </w:tcPr>
          <w:p w14:paraId="06B2DEC3" w14:textId="77777777" w:rsidR="00AF76FA" w:rsidRDefault="00E92E0B">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1718867B" w14:textId="77777777" w:rsidR="00AF76FA" w:rsidRDefault="00E92E0B">
            <w:pPr>
              <w:pStyle w:val="ProductList-TableBody"/>
            </w:pPr>
            <w:r>
              <w:t>Microsoft 365 Business преміум/F1/F3/E3/A3/E5/A5</w:t>
            </w:r>
          </w:p>
        </w:tc>
      </w:tr>
      <w:tr w:rsidR="00AF76FA" w14:paraId="519D6D86" w14:textId="77777777">
        <w:tc>
          <w:tcPr>
            <w:tcW w:w="6120" w:type="dxa"/>
            <w:tcBorders>
              <w:top w:val="single" w:sz="4" w:space="0" w:color="000000"/>
              <w:left w:val="single" w:sz="4" w:space="0" w:color="000000"/>
              <w:bottom w:val="none" w:sz="4" w:space="0" w:color="000000"/>
              <w:right w:val="single" w:sz="4" w:space="0" w:color="000000"/>
            </w:tcBorders>
          </w:tcPr>
          <w:p w14:paraId="4C1EE0BF" w14:textId="77777777" w:rsidR="00AF76FA" w:rsidRDefault="00E92E0B">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57A0DF25" w14:textId="77777777" w:rsidR="00AF76FA" w:rsidRDefault="00E92E0B">
            <w:pPr>
              <w:pStyle w:val="ProductList-TableBody"/>
            </w:pPr>
            <w:r>
              <w:t>Будь-яка ліцензія Microsoft 365, Office 365, Exchange Online, SharePoint Online або OneDrive для бізнесу та Azure Information Protection або Enterprise Mobility + Security E3/A3</w:t>
            </w:r>
          </w:p>
        </w:tc>
      </w:tr>
      <w:tr w:rsidR="00AF76FA" w14:paraId="57E9DC69" w14:textId="77777777">
        <w:tc>
          <w:tcPr>
            <w:tcW w:w="6120" w:type="dxa"/>
            <w:tcBorders>
              <w:top w:val="none" w:sz="4" w:space="0" w:color="000000"/>
              <w:left w:val="single" w:sz="4" w:space="0" w:color="000000"/>
              <w:bottom w:val="single" w:sz="4" w:space="0" w:color="000000"/>
              <w:right w:val="single" w:sz="4" w:space="0" w:color="000000"/>
            </w:tcBorders>
          </w:tcPr>
          <w:p w14:paraId="1F7F9AC7" w14:textId="77777777" w:rsidR="00AF76FA" w:rsidRDefault="00AF76F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D6189C0" w14:textId="77777777" w:rsidR="00AF76FA" w:rsidRDefault="00E92E0B">
            <w:pPr>
              <w:pStyle w:val="ProductList-TableBody"/>
            </w:pPr>
            <w:r>
              <w:rPr>
                <w:u w:val="single"/>
              </w:rPr>
              <w:t>Будь-які з наведених далі:</w:t>
            </w:r>
          </w:p>
          <w:p w14:paraId="21EE7334" w14:textId="77777777" w:rsidR="00AF76FA" w:rsidRDefault="00E92E0B">
            <w:pPr>
              <w:pStyle w:val="ProductList-TableBody"/>
            </w:pPr>
            <w:r>
              <w:t xml:space="preserve">Microsoft 365 Business базовий/Business стандарт, Office 365 F3/E1/E3/A3/E5/A5, Exchange Online, SharePoint Online, OneDrive для бізнесу </w:t>
            </w:r>
          </w:p>
          <w:p w14:paraId="53C64D75" w14:textId="77777777" w:rsidR="00AF76FA" w:rsidRDefault="00E92E0B">
            <w:pPr>
              <w:pStyle w:val="ProductList-TableBody"/>
            </w:pPr>
            <w:r>
              <w:rPr>
                <w:b/>
                <w:u w:val="single"/>
              </w:rPr>
              <w:t>і</w:t>
            </w:r>
          </w:p>
          <w:p w14:paraId="79966ADA" w14:textId="77777777" w:rsidR="00AF76FA" w:rsidRDefault="00E92E0B">
            <w:pPr>
              <w:pStyle w:val="ProductList-TableBody"/>
            </w:pPr>
            <w:r>
              <w:rPr>
                <w:u w:val="single"/>
              </w:rPr>
              <w:t>Будь-які з наведених далі:</w:t>
            </w:r>
          </w:p>
          <w:p w14:paraId="1A8E15DF" w14:textId="77777777" w:rsidR="00AF76FA" w:rsidRDefault="00E92E0B">
            <w:pPr>
              <w:pStyle w:val="ProductList-TableBody"/>
            </w:pPr>
            <w:r>
              <w:t>Azure Information Protection, Enterprise Mobility + Security</w:t>
            </w:r>
          </w:p>
        </w:tc>
      </w:tr>
      <w:tr w:rsidR="00AF76FA" w14:paraId="546F8F4F" w14:textId="77777777">
        <w:tc>
          <w:tcPr>
            <w:tcW w:w="6120" w:type="dxa"/>
            <w:tcBorders>
              <w:top w:val="single" w:sz="4" w:space="0" w:color="000000"/>
              <w:left w:val="single" w:sz="4" w:space="0" w:color="000000"/>
              <w:bottom w:val="single" w:sz="4" w:space="0" w:color="000000"/>
              <w:right w:val="single" w:sz="4" w:space="0" w:color="000000"/>
            </w:tcBorders>
          </w:tcPr>
          <w:p w14:paraId="41B97E2A" w14:textId="77777777" w:rsidR="00AF76FA" w:rsidRDefault="00E92E0B">
            <w:pPr>
              <w:pStyle w:val="ProductList-TableBody"/>
            </w:pPr>
            <w:r>
              <w:t>Додаткові ліцензії VDA для M365 E3/E5</w:t>
            </w:r>
          </w:p>
        </w:tc>
        <w:tc>
          <w:tcPr>
            <w:tcW w:w="6120" w:type="dxa"/>
            <w:tcBorders>
              <w:top w:val="single" w:sz="4" w:space="0" w:color="000000"/>
              <w:left w:val="single" w:sz="4" w:space="0" w:color="000000"/>
              <w:bottom w:val="single" w:sz="4" w:space="0" w:color="000000"/>
              <w:right w:val="single" w:sz="4" w:space="0" w:color="000000"/>
            </w:tcBorders>
          </w:tcPr>
          <w:p w14:paraId="0429D8D1" w14:textId="77777777" w:rsidR="00AF76FA" w:rsidRDefault="00E92E0B">
            <w:pPr>
              <w:pStyle w:val="ProductList-TableBody"/>
            </w:pPr>
            <w:r>
              <w:t>Microsoft 365 E3/E5</w:t>
            </w:r>
          </w:p>
        </w:tc>
      </w:tr>
      <w:tr w:rsidR="00AF76FA" w14:paraId="5A770712" w14:textId="77777777">
        <w:tc>
          <w:tcPr>
            <w:tcW w:w="6120" w:type="dxa"/>
            <w:tcBorders>
              <w:top w:val="single" w:sz="4" w:space="0" w:color="000000"/>
              <w:left w:val="single" w:sz="4" w:space="0" w:color="000000"/>
              <w:bottom w:val="single" w:sz="4" w:space="0" w:color="000000"/>
              <w:right w:val="single" w:sz="4" w:space="0" w:color="000000"/>
            </w:tcBorders>
          </w:tcPr>
          <w:p w14:paraId="56D9AB2E" w14:textId="77777777" w:rsidR="00AF76FA" w:rsidRDefault="00E92E0B">
            <w:pPr>
              <w:pStyle w:val="ProductList-TableBody"/>
            </w:pPr>
            <w:r>
              <w:t>SharePoint Syntex</w:t>
            </w:r>
          </w:p>
        </w:tc>
        <w:tc>
          <w:tcPr>
            <w:tcW w:w="6120" w:type="dxa"/>
            <w:tcBorders>
              <w:top w:val="single" w:sz="4" w:space="0" w:color="000000"/>
              <w:left w:val="single" w:sz="4" w:space="0" w:color="000000"/>
              <w:bottom w:val="single" w:sz="4" w:space="0" w:color="000000"/>
              <w:right w:val="single" w:sz="4" w:space="0" w:color="000000"/>
            </w:tcBorders>
          </w:tcPr>
          <w:p w14:paraId="7788E99C" w14:textId="77777777" w:rsidR="00AF76FA" w:rsidRDefault="00E92E0B">
            <w:pPr>
              <w:pStyle w:val="ProductList-TableBody"/>
            </w:pPr>
            <w:r>
              <w:t>Microsoft 365 Business базовий/Business стандарт/Business преміум/F1/F3/E3/A3/E5/A5, Office 365 F3/E1/A1/E3/A3/E5/A5, SharePoint Online,</w:t>
            </w:r>
          </w:p>
        </w:tc>
      </w:tr>
    </w:tbl>
    <w:p w14:paraId="2357320E" w14:textId="77777777" w:rsidR="00AF76FA" w:rsidRDefault="00AF76FA">
      <w:pPr>
        <w:pStyle w:val="ProductList-Body"/>
      </w:pPr>
    </w:p>
    <w:p w14:paraId="632807DE" w14:textId="77777777" w:rsidR="00AF76FA" w:rsidRDefault="00E92E0B">
      <w:pPr>
        <w:pStyle w:val="ProductList-ClauseHeading"/>
        <w:outlineLvl w:val="3"/>
      </w:pPr>
      <w:r>
        <w:t>2.6 Програми для освітніх установ</w:t>
      </w:r>
    </w:p>
    <w:p w14:paraId="11C2C61D" w14:textId="77777777" w:rsidR="00AF76FA" w:rsidRDefault="00E92E0B">
      <w:pPr>
        <w:pStyle w:val="ProductList-Body"/>
      </w:pPr>
      <w:r>
        <w:t>Положення нижче стосуються клієнтів, які беруть участь у Програмах корпоративного ліцензування для освітніх установ.</w:t>
      </w:r>
    </w:p>
    <w:p w14:paraId="783700AD" w14:textId="77777777" w:rsidR="00AF76FA" w:rsidRDefault="00E92E0B">
      <w:pPr>
        <w:pStyle w:val="ProductList-SubClauseHeading"/>
        <w:outlineLvl w:val="4"/>
      </w:pPr>
      <w:r>
        <w:t>2.6.1 Microsoft 365 A1 (ліцензія на передплату «на пристрій»)</w:t>
      </w:r>
    </w:p>
    <w:p w14:paraId="7121EB40" w14:textId="77777777" w:rsidR="00AF76FA" w:rsidRDefault="00E92E0B">
      <w:pPr>
        <w:pStyle w:val="ProductList-SubSubClauseHeading"/>
        <w:outlineLvl w:val="5"/>
      </w:pPr>
      <w:r>
        <w:t>2.6.1.1 Термін дії</w:t>
      </w:r>
    </w:p>
    <w:p w14:paraId="3D4AE093" w14:textId="77777777" w:rsidR="00AF76FA" w:rsidRDefault="00E92E0B">
      <w:pPr>
        <w:pStyle w:val="ProductList-BodyIndented2"/>
      </w:pPr>
      <w:r>
        <w:t>Термін дії Microsoft 365 A1 (ліцензія на передплату «на пристрій») становить шість років від дати замовлення. Якщо ліцензія продовжується після закінчення дії угоди про корпоративне ліцензування Клієнта, за якою було придбано M365 A1 (ліцензію на передплату «на пристрій»), умови такої угоди продовжать діяти відповідно до тривалості ліцензії M365 A1 (ліцензії на передплату «на пристрій»).</w:t>
      </w:r>
    </w:p>
    <w:p w14:paraId="7C9637A6" w14:textId="77777777" w:rsidR="00AF76FA" w:rsidRDefault="00AF76FA">
      <w:pPr>
        <w:pStyle w:val="ProductList-BodyIndented2"/>
      </w:pPr>
    </w:p>
    <w:p w14:paraId="29E1C9C0" w14:textId="77777777" w:rsidR="00AF76FA" w:rsidRDefault="00E92E0B">
      <w:pPr>
        <w:pStyle w:val="ProductList-SubSubClauseHeading"/>
        <w:outlineLvl w:val="5"/>
      </w:pPr>
      <w:r>
        <w:t>2.6.1.2 Скасування й перепризначення</w:t>
      </w:r>
    </w:p>
    <w:p w14:paraId="56059AB3" w14:textId="77777777" w:rsidR="00AF76FA" w:rsidRDefault="00E92E0B">
      <w:pPr>
        <w:pStyle w:val="ProductList-BodyIndented2"/>
      </w:pPr>
      <w:r>
        <w:t>Ліцензію для M365 A1 (ліцензію на передплату «на пристрій») не можна скасувати, а лише перепризначити на новий пристрій такої ж моделі (або еквівалентної заміни, наданої виробником) у разі незворотної відмови апаратного забезпечення пристрою, для якого раніше призначалася ліцензія M365 A1 (ліцензія на передплату «на пристрій»).</w:t>
      </w:r>
    </w:p>
    <w:p w14:paraId="300C979A" w14:textId="77777777" w:rsidR="00AF76FA" w:rsidRDefault="00AF76FA">
      <w:pPr>
        <w:pStyle w:val="ProductList-BodyIndented2"/>
      </w:pPr>
    </w:p>
    <w:p w14:paraId="6E20A8DD" w14:textId="77777777" w:rsidR="00AF76FA" w:rsidRDefault="00E92E0B">
      <w:pPr>
        <w:pStyle w:val="ProductList-SubSubClauseHeading"/>
        <w:outlineLvl w:val="5"/>
      </w:pPr>
      <w:r>
        <w:t>2.6.1.3 Версії Window 10</w:t>
      </w:r>
    </w:p>
    <w:p w14:paraId="75FB0FC8" w14:textId="77777777" w:rsidR="00AF76FA" w:rsidRDefault="00E92E0B">
      <w:pPr>
        <w:pStyle w:val="ProductList-BodyIndented2"/>
      </w:pPr>
      <w:r>
        <w:t>Microsoft 365 Education A1 включає оновлення до Windows 10 Pro Education для пристроїв, ліцензованих із Windows 7 Professional, Windows 8/8.1 Pro та Windows 10 Pro.</w:t>
      </w:r>
    </w:p>
    <w:p w14:paraId="3B996245" w14:textId="77777777" w:rsidR="00AF76FA" w:rsidRDefault="00AF76FA">
      <w:pPr>
        <w:pStyle w:val="ProductList-BodyIndented2"/>
      </w:pPr>
    </w:p>
    <w:p w14:paraId="065BB93A" w14:textId="77777777" w:rsidR="00AF76FA" w:rsidRDefault="00E92E0B">
      <w:pPr>
        <w:pStyle w:val="ProductList-SubClauseHeading"/>
        <w:outlineLvl w:val="4"/>
      </w:pPr>
      <w:r>
        <w:t>2.6.2 Microsoft 365 А3/А5 (Ліцензія на передплату «на користувача»)</w:t>
      </w:r>
    </w:p>
    <w:p w14:paraId="07DD967A" w14:textId="77777777" w:rsidR="00AF76FA" w:rsidRDefault="00E92E0B">
      <w:pPr>
        <w:pStyle w:val="ProductList-SubSubClauseHeading"/>
        <w:outlineLvl w:val="5"/>
      </w:pPr>
      <w:r>
        <w:t>2.6.2.1 Сервери Office</w:t>
      </w:r>
    </w:p>
    <w:p w14:paraId="5AE286D5" w14:textId="77777777" w:rsidR="00AF76FA" w:rsidRDefault="00E92E0B">
      <w:pPr>
        <w:pStyle w:val="ProductList-BodyIndented2"/>
      </w:pPr>
      <w:r>
        <w:t xml:space="preserve">Клієнти, що купують Microsoft 365 A3/A5 (передплачена ліцензія користувача) за реєстраційною формою «Enrollment for Education Solutions» (будь-якої версії) для всього викладацького складу,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Платформи Education або використовує її на користь Установи." </w:instrText>
      </w:r>
      <w:r>
        <w:fldChar w:fldCharType="separate"/>
      </w:r>
      <w:r>
        <w:rPr>
          <w:color w:val="0563C1"/>
        </w:rPr>
        <w:t>Кваліфікованих користувачів освітнього закладу</w:t>
      </w:r>
      <w:r>
        <w:fldChar w:fldCharType="end"/>
      </w:r>
      <w:r>
        <w:t xml:space="preserve"> або </w:t>
      </w:r>
      <w:r>
        <w:fldChar w:fldCharType="begin"/>
      </w:r>
      <w:r>
        <w:instrText xml:space="preserve"> AutoTextList   \s NoStyle \t "Будь-який працівник (зокрема, Студент, який є працівником), підрядник або доброволець, що представляє Установу чи діє від її імені та використовує Продукт або Відповідний пристрій на користь Установи чи в межах відносин користувача з нею. Дивіться повне визначення." </w:instrText>
      </w:r>
      <w:r>
        <w:fldChar w:fldCharType="separate"/>
      </w:r>
      <w:r>
        <w:rPr>
          <w:color w:val="0563C1"/>
        </w:rPr>
        <w:t>Інформаційних працівників</w:t>
      </w:r>
      <w:r>
        <w:fldChar w:fldCharType="end"/>
      </w:r>
      <w:r>
        <w:t>, можуть:</w:t>
      </w:r>
    </w:p>
    <w:p w14:paraId="3F5B8247" w14:textId="77777777" w:rsidR="00AF76FA" w:rsidRDefault="00E92E0B" w:rsidP="00E92E0B">
      <w:pPr>
        <w:pStyle w:val="ProductList-Bullet"/>
        <w:numPr>
          <w:ilvl w:val="2"/>
          <w:numId w:val="47"/>
        </w:numPr>
      </w:pPr>
      <w:r>
        <w:t>інсталювати будь-яку кількість копій указаного нижче серверного програмного забезпечення на будь-якому Сервері, призначеному для використання Клієнтом: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і Skype для бізнесу Server</w:t>
      </w:r>
      <w:r>
        <w:fldChar w:fldCharType="begin"/>
      </w:r>
      <w:r>
        <w:instrText xml:space="preserve"> XE "Skype для бізнесу Server" </w:instrText>
      </w:r>
      <w:r>
        <w:fldChar w:fldCharType="end"/>
      </w:r>
      <w:r>
        <w:t xml:space="preserve">. </w:t>
      </w:r>
    </w:p>
    <w:p w14:paraId="34A1C306" w14:textId="77777777" w:rsidR="00AF76FA" w:rsidRDefault="00E92E0B" w:rsidP="00E92E0B">
      <w:pPr>
        <w:pStyle w:val="ProductList-Bullet"/>
        <w:numPr>
          <w:ilvl w:val="2"/>
          <w:numId w:val="47"/>
        </w:numPr>
      </w:pPr>
      <w:r>
        <w:t xml:space="preserve">доступ до зазначеного вище серверного програмного забезпечення надається виключно тим користувачам, яким призначено Ліцензію на передплату на Microsoft 365 A3/A5 («на користувача») чи </w:t>
      </w:r>
      <w:r>
        <w:fldChar w:fldCharType="begin"/>
      </w:r>
      <w:r>
        <w:instrText xml:space="preserve"> AutoTextList   \s NoStyle \t " Зовнішні користувачі – користувачі, які не є співробітниками, штатними підрядниками чи агентами Клієнта або його Афілійованих осіб." </w:instrText>
      </w:r>
      <w:r>
        <w:fldChar w:fldCharType="separate"/>
      </w:r>
      <w:r>
        <w:rPr>
          <w:color w:val="0563C1"/>
        </w:rPr>
        <w:t>Зовнішнім користувачам</w:t>
      </w:r>
      <w:r>
        <w:fldChar w:fldCharType="end"/>
      </w:r>
      <w:r>
        <w:t>.</w:t>
      </w:r>
    </w:p>
    <w:p w14:paraId="3CC37FDE" w14:textId="77777777" w:rsidR="00AF76FA" w:rsidRDefault="00E92E0B">
      <w:pPr>
        <w:pStyle w:val="ProductList-BodyIndented2"/>
      </w:pPr>
      <w:r>
        <w:t xml:space="preserve">На виділені </w:t>
      </w:r>
      <w:r>
        <w:fldChar w:fldCharType="begin"/>
      </w:r>
      <w:r>
        <w:instrText xml:space="preserve"> AutoTextList   \s NoStyle \t "Сервер – фізична система апаратного забезпечення, у якій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xml:space="preserve">. Це право не застосовується до передплачених ліцензій користувача, набутих за Угодою про використання Microsoft Cloud або Клієнтською угодою Microsoft. чи за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Перевагами використання для студентів</w:t>
      </w:r>
      <w:r>
        <w:fldChar w:fldCharType="end"/>
      </w:r>
      <w:r>
        <w:t>.</w:t>
      </w:r>
    </w:p>
    <w:p w14:paraId="330D3473" w14:textId="77777777" w:rsidR="00AF76FA" w:rsidRDefault="00AF76FA">
      <w:pPr>
        <w:pStyle w:val="ProductList-BodyIndented2"/>
      </w:pPr>
    </w:p>
    <w:p w14:paraId="1CA20096" w14:textId="77777777" w:rsidR="00AF76FA" w:rsidRDefault="00E92E0B">
      <w:pPr>
        <w:pStyle w:val="ProductList-SubSubClauseHeading"/>
        <w:outlineLvl w:val="5"/>
      </w:pPr>
      <w:r>
        <w:t>2.6.2.2 Microsoft 365 A3 з Ліцензією CAL</w:t>
      </w:r>
    </w:p>
    <w:p w14:paraId="0DFD480C" w14:textId="77777777" w:rsidR="00AF76FA" w:rsidRDefault="00E92E0B">
      <w:pPr>
        <w:pStyle w:val="ProductList-BodyIndented2"/>
      </w:pPr>
      <w:r>
        <w:t>Microsoft 365 A3 з Ліцензією CAL доступний лише як заміна Education Desktop із Ліцензією CAL.</w:t>
      </w:r>
    </w:p>
    <w:p w14:paraId="48C1A7C3" w14:textId="77777777" w:rsidR="00AF76FA" w:rsidRDefault="00AF76FA">
      <w:pPr>
        <w:pStyle w:val="ProductList-ClauseHeading"/>
        <w:outlineLvl w:val="3"/>
      </w:pPr>
    </w:p>
    <w:p w14:paraId="484DAE8B" w14:textId="77777777" w:rsidR="00AF76FA" w:rsidRDefault="00AF76FA">
      <w:pPr>
        <w:pStyle w:val="ProductList-Body"/>
        <w:jc w:val="right"/>
      </w:pPr>
    </w:p>
    <w:tbl>
      <w:tblPr>
        <w:tblStyle w:val="PURTable"/>
        <w:tblW w:w="0" w:type="dxa"/>
        <w:tblLook w:val="04A0" w:firstRow="1" w:lastRow="0" w:firstColumn="1" w:lastColumn="0" w:noHBand="0" w:noVBand="1"/>
      </w:tblPr>
      <w:tblGrid>
        <w:gridCol w:w="10916"/>
      </w:tblGrid>
      <w:tr w:rsidR="00AF76FA" w14:paraId="672A62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2DE801" w14:textId="77777777" w:rsidR="00AF76FA" w:rsidRDefault="00C218A1">
            <w:pPr>
              <w:pStyle w:val="ProductList-TableBody"/>
              <w:jc w:val="right"/>
            </w:pPr>
            <w:hyperlink w:anchor="_Sec842">
              <w:r w:rsidR="00E92E0B">
                <w:rPr>
                  <w:color w:val="00467F"/>
                  <w:sz w:val="14"/>
                  <w:u w:val="single"/>
                </w:rPr>
                <w:t>Зміст</w:t>
              </w:r>
            </w:hyperlink>
            <w:r w:rsidR="00E92E0B">
              <w:rPr>
                <w:sz w:val="14"/>
              </w:rPr>
              <w:t>/</w:t>
            </w:r>
            <w:hyperlink w:anchor="_Sec549">
              <w:r w:rsidR="00E92E0B">
                <w:rPr>
                  <w:color w:val="00467F"/>
                  <w:sz w:val="14"/>
                  <w:u w:val="single"/>
                </w:rPr>
                <w:t>Глосарій</w:t>
              </w:r>
            </w:hyperlink>
            <w:r w:rsidR="00E92E0B">
              <w:rPr>
                <w:sz w:val="14"/>
              </w:rPr>
              <w:t>/</w:t>
            </w:r>
            <w:hyperlink w:anchor="_Sec844">
              <w:r w:rsidR="00E92E0B">
                <w:rPr>
                  <w:color w:val="00467F"/>
                  <w:sz w:val="14"/>
                  <w:u w:val="single"/>
                </w:rPr>
                <w:t>Покажчик</w:t>
              </w:r>
            </w:hyperlink>
          </w:p>
        </w:tc>
      </w:tr>
    </w:tbl>
    <w:p w14:paraId="6014970A" w14:textId="77777777" w:rsidR="00AF76FA" w:rsidRDefault="00AF76FA">
      <w:pPr>
        <w:pStyle w:val="ProductList-Body"/>
      </w:pPr>
    </w:p>
    <w:p w14:paraId="10F33B38" w14:textId="77777777" w:rsidR="00AF76FA" w:rsidRDefault="00E92E0B">
      <w:pPr>
        <w:pStyle w:val="ProductList-Offering1HeadingNoBorder"/>
        <w:outlineLvl w:val="1"/>
      </w:pPr>
      <w:bookmarkStart w:id="240" w:name="_Sec657"/>
      <w:r>
        <w:t>Enterprise Mobility + Security</w:t>
      </w:r>
      <w:bookmarkEnd w:id="240"/>
      <w:r>
        <w:fldChar w:fldCharType="begin"/>
      </w:r>
      <w:r>
        <w:instrText xml:space="preserve"> TC "</w:instrText>
      </w:r>
      <w:bookmarkStart w:id="241" w:name="_Toc60150761"/>
      <w:r>
        <w:instrText>Enterprise Mobility + Security</w:instrText>
      </w:r>
      <w:bookmarkEnd w:id="241"/>
      <w:r>
        <w:instrText>" \l 2</w:instrText>
      </w:r>
      <w:r>
        <w:fldChar w:fldCharType="end"/>
      </w:r>
    </w:p>
    <w:p w14:paraId="5E338BFD" w14:textId="77777777" w:rsidR="00AF76FA" w:rsidRDefault="00E92E0B">
      <w:pPr>
        <w:pStyle w:val="ProductList-Offering1SubSection"/>
        <w:outlineLvl w:val="2"/>
      </w:pPr>
      <w:bookmarkStart w:id="242" w:name="_Sec709"/>
      <w:r>
        <w:t>1. Доступність програми</w:t>
      </w:r>
      <w:bookmarkEnd w:id="242"/>
    </w:p>
    <w:tbl>
      <w:tblPr>
        <w:tblStyle w:val="PURTable"/>
        <w:tblW w:w="0" w:type="dxa"/>
        <w:tblLook w:val="04A0" w:firstRow="1" w:lastRow="0" w:firstColumn="1" w:lastColumn="0" w:noHBand="0" w:noVBand="1"/>
      </w:tblPr>
      <w:tblGrid>
        <w:gridCol w:w="4288"/>
        <w:gridCol w:w="700"/>
        <w:gridCol w:w="700"/>
        <w:gridCol w:w="705"/>
        <w:gridCol w:w="715"/>
        <w:gridCol w:w="729"/>
        <w:gridCol w:w="831"/>
        <w:gridCol w:w="708"/>
        <w:gridCol w:w="732"/>
        <w:gridCol w:w="808"/>
      </w:tblGrid>
      <w:tr w:rsidR="00AF76FA" w14:paraId="5299430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A8E4F09" w14:textId="77777777" w:rsidR="00AF76FA" w:rsidRDefault="00E92E0B">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407AFC36" w14:textId="77777777" w:rsidR="00AF76FA" w:rsidRDefault="00E92E0B">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2A8BD8" w14:textId="77777777" w:rsidR="00AF76FA" w:rsidRDefault="00E92E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43AA59" w14:textId="77777777" w:rsidR="00AF76FA" w:rsidRDefault="00E92E0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EAD9BF" w14:textId="77777777" w:rsidR="00AF76FA" w:rsidRDefault="00E92E0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B03DD1" w14:textId="77777777" w:rsidR="00AF76FA" w:rsidRDefault="00E92E0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406373" w14:textId="77777777" w:rsidR="00AF76FA" w:rsidRDefault="00E92E0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341B88" w14:textId="77777777" w:rsidR="00AF76FA" w:rsidRDefault="00E92E0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10E156" w14:textId="77777777" w:rsidR="00AF76FA" w:rsidRDefault="00E92E0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A16B2C" w14:textId="77777777" w:rsidR="00AF76FA" w:rsidRDefault="00E92E0B">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AF76FA" w14:paraId="410B8878" w14:textId="77777777">
        <w:tc>
          <w:tcPr>
            <w:tcW w:w="4660" w:type="dxa"/>
            <w:tcBorders>
              <w:top w:val="single" w:sz="6" w:space="0" w:color="FFFFFF"/>
              <w:left w:val="none" w:sz="4" w:space="0" w:color="6E6E6E"/>
              <w:bottom w:val="dashed" w:sz="4" w:space="0" w:color="BFBFBF"/>
              <w:right w:val="none" w:sz="4" w:space="0" w:color="6E6E6E"/>
            </w:tcBorders>
          </w:tcPr>
          <w:p w14:paraId="5CAD981E" w14:textId="77777777" w:rsidR="00AF76FA" w:rsidRDefault="00E92E0B">
            <w:pPr>
              <w:pStyle w:val="ProductList-TableBody"/>
            </w:pPr>
            <w:r>
              <w:t>Enterprise Mobility + Security E3</w:t>
            </w:r>
            <w:r>
              <w:fldChar w:fldCharType="begin"/>
            </w:r>
            <w:r>
              <w:instrText xml:space="preserve"> XE "Enterprise Mobility + Security E3" </w:instrText>
            </w:r>
            <w:r>
              <w:fldChar w:fldCharType="end"/>
            </w:r>
            <w:r>
              <w:t xml:space="preserve"> (ліцензія на передплату користувача)</w:t>
            </w:r>
          </w:p>
        </w:tc>
        <w:tc>
          <w:tcPr>
            <w:tcW w:w="740" w:type="dxa"/>
            <w:tcBorders>
              <w:top w:val="single" w:sz="6" w:space="0" w:color="FFFFFF"/>
              <w:left w:val="none" w:sz="4" w:space="0" w:color="6E6E6E"/>
              <w:bottom w:val="dashed" w:sz="4" w:space="0" w:color="BFBFBF"/>
              <w:right w:val="single" w:sz="6" w:space="0" w:color="FFFFFF"/>
            </w:tcBorders>
          </w:tcPr>
          <w:p w14:paraId="0AB1ADAA" w14:textId="77777777" w:rsidR="00AF76FA" w:rsidRDefault="00E92E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00269" w14:textId="77777777" w:rsidR="00AF76FA" w:rsidRDefault="00E92E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96410"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0A58F"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C406E" w14:textId="77777777" w:rsidR="00AF76FA" w:rsidRDefault="00E92E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0A1DD" w14:textId="77777777" w:rsidR="00AF76FA" w:rsidRDefault="00E92E0B">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E7652"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E1C3A"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DC13F" w14:textId="77777777" w:rsidR="00AF76FA" w:rsidRDefault="00AF76FA">
            <w:pPr>
              <w:pStyle w:val="ProductList-TableBody"/>
              <w:jc w:val="center"/>
            </w:pPr>
          </w:p>
        </w:tc>
      </w:tr>
      <w:tr w:rsidR="00AF76FA" w14:paraId="7A9EDA79" w14:textId="77777777">
        <w:tc>
          <w:tcPr>
            <w:tcW w:w="4660" w:type="dxa"/>
            <w:tcBorders>
              <w:top w:val="dashed" w:sz="4" w:space="0" w:color="BFBFBF"/>
              <w:left w:val="none" w:sz="4" w:space="0" w:color="6E6E6E"/>
              <w:bottom w:val="dashed" w:sz="4" w:space="0" w:color="BFBFBF"/>
              <w:right w:val="none" w:sz="4" w:space="0" w:color="6E6E6E"/>
            </w:tcBorders>
          </w:tcPr>
          <w:p w14:paraId="727F43B9" w14:textId="77777777" w:rsidR="00AF76FA" w:rsidRDefault="00E92E0B">
            <w:pPr>
              <w:pStyle w:val="ProductList-TableBody"/>
            </w:pPr>
            <w:r>
              <w:t>Enterprise Mobility + Security A3</w:t>
            </w:r>
            <w:r>
              <w:fldChar w:fldCharType="begin"/>
            </w:r>
            <w:r>
              <w:instrText xml:space="preserve"> XE "Enterprise Mobility + Security A3"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17561223"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27AFE" w14:textId="77777777" w:rsidR="00AF76FA" w:rsidRDefault="00E92E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5378A"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09E19"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DED51"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E5F3CD"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6BBDE"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1F690" w14:textId="77777777" w:rsidR="00AF76FA" w:rsidRDefault="00E92E0B">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CADA7" w14:textId="77777777" w:rsidR="00AF76FA" w:rsidRDefault="00AF76FA">
            <w:pPr>
              <w:pStyle w:val="ProductList-TableBody"/>
              <w:jc w:val="center"/>
            </w:pPr>
          </w:p>
        </w:tc>
      </w:tr>
      <w:tr w:rsidR="00AF76FA" w14:paraId="4B75B2A0" w14:textId="77777777">
        <w:tc>
          <w:tcPr>
            <w:tcW w:w="4660" w:type="dxa"/>
            <w:tcBorders>
              <w:top w:val="dashed" w:sz="4" w:space="0" w:color="BFBFBF"/>
              <w:left w:val="none" w:sz="4" w:space="0" w:color="6E6E6E"/>
              <w:bottom w:val="dashed" w:sz="4" w:space="0" w:color="BFBFBF"/>
              <w:right w:val="none" w:sz="4" w:space="0" w:color="6E6E6E"/>
            </w:tcBorders>
          </w:tcPr>
          <w:p w14:paraId="3B304912" w14:textId="77777777" w:rsidR="00AF76FA" w:rsidRDefault="00E92E0B">
            <w:pPr>
              <w:pStyle w:val="ProductList-TableBody"/>
            </w:pPr>
            <w:r>
              <w:t>Додатковий компонент Enterprise Mobility + Security E3</w:t>
            </w:r>
            <w:r>
              <w:fldChar w:fldCharType="begin"/>
            </w:r>
            <w:r>
              <w:instrText xml:space="preserve"> XE "Додатковий компонент Enterprise Mobility + Security E3"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46700DC8" w14:textId="77777777" w:rsidR="00AF76FA" w:rsidRDefault="00E92E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D8E1E" w14:textId="77777777" w:rsidR="00AF76FA" w:rsidRDefault="00E92E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1F449"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550C4"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8242D" w14:textId="77777777" w:rsidR="00AF76FA" w:rsidRDefault="00E92E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0BC4C" w14:textId="77777777" w:rsidR="00AF76FA" w:rsidRDefault="00E92E0B">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48374"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3DCCB"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0A47EA" w14:textId="77777777" w:rsidR="00AF76FA" w:rsidRDefault="00AF76FA">
            <w:pPr>
              <w:pStyle w:val="ProductList-TableBody"/>
              <w:jc w:val="center"/>
            </w:pPr>
          </w:p>
        </w:tc>
      </w:tr>
      <w:tr w:rsidR="00AF76FA" w14:paraId="7DB0B676" w14:textId="77777777">
        <w:tc>
          <w:tcPr>
            <w:tcW w:w="4660" w:type="dxa"/>
            <w:tcBorders>
              <w:top w:val="dashed" w:sz="4" w:space="0" w:color="BFBFBF"/>
              <w:left w:val="none" w:sz="4" w:space="0" w:color="6E6E6E"/>
              <w:bottom w:val="dashed" w:sz="4" w:space="0" w:color="BFBFBF"/>
              <w:right w:val="none" w:sz="4" w:space="0" w:color="6E6E6E"/>
            </w:tcBorders>
          </w:tcPr>
          <w:p w14:paraId="7D527D10" w14:textId="77777777" w:rsidR="00AF76FA" w:rsidRDefault="00E92E0B">
            <w:pPr>
              <w:pStyle w:val="ProductList-TableBody"/>
            </w:pPr>
            <w:r>
              <w:t>Додатковий компонент Enterprise Mobility + Security A3</w:t>
            </w:r>
            <w:r>
              <w:fldChar w:fldCharType="begin"/>
            </w:r>
            <w:r>
              <w:instrText xml:space="preserve"> XE "Додатковий компонент Enterprise Mobility + Security A3"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6094BFF4"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4D845" w14:textId="77777777" w:rsidR="00AF76FA" w:rsidRDefault="00E92E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9A6BB"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E41B5"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B7446"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D8921E"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A904C"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E6FC6" w14:textId="77777777" w:rsidR="00AF76FA" w:rsidRDefault="00E92E0B">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82F9AA" w14:textId="77777777" w:rsidR="00AF76FA" w:rsidRDefault="00AF76FA">
            <w:pPr>
              <w:pStyle w:val="ProductList-TableBody"/>
              <w:jc w:val="center"/>
            </w:pPr>
          </w:p>
        </w:tc>
      </w:tr>
      <w:tr w:rsidR="00AF76FA" w14:paraId="46BCD068" w14:textId="77777777">
        <w:tc>
          <w:tcPr>
            <w:tcW w:w="4660" w:type="dxa"/>
            <w:tcBorders>
              <w:top w:val="dashed" w:sz="4" w:space="0" w:color="BFBFBF"/>
              <w:left w:val="none" w:sz="4" w:space="0" w:color="6E6E6E"/>
              <w:bottom w:val="dashed" w:sz="4" w:space="0" w:color="BFBFBF"/>
              <w:right w:val="none" w:sz="4" w:space="0" w:color="6E6E6E"/>
            </w:tcBorders>
          </w:tcPr>
          <w:p w14:paraId="7F54C68C" w14:textId="77777777" w:rsidR="00AF76FA" w:rsidRDefault="00E92E0B">
            <w:pPr>
              <w:pStyle w:val="ProductList-TableBody"/>
            </w:pPr>
            <w:r>
              <w:t>Enterprise Mobility + Security E3, перехід у рамках Підтримки програмного забезпечення</w:t>
            </w:r>
            <w:r>
              <w:fldChar w:fldCharType="begin"/>
            </w:r>
            <w:r>
              <w:instrText xml:space="preserve"> XE "Enterprise Mobility + Security E3, перехід у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7251E876"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FDD98"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4EB41"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2110D"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503E7"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38924" w14:textId="77777777" w:rsidR="00AF76FA" w:rsidRDefault="00E92E0B">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0E3D9"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1D766"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1162E" w14:textId="77777777" w:rsidR="00AF76FA" w:rsidRDefault="00AF76FA">
            <w:pPr>
              <w:pStyle w:val="ProductList-TableBody"/>
              <w:jc w:val="center"/>
            </w:pPr>
          </w:p>
        </w:tc>
      </w:tr>
      <w:tr w:rsidR="00AF76FA" w14:paraId="585D3ECF" w14:textId="77777777">
        <w:tc>
          <w:tcPr>
            <w:tcW w:w="4660" w:type="dxa"/>
            <w:tcBorders>
              <w:top w:val="dashed" w:sz="4" w:space="0" w:color="BFBFBF"/>
              <w:left w:val="none" w:sz="4" w:space="0" w:color="6E6E6E"/>
              <w:bottom w:val="dashed" w:sz="4" w:space="0" w:color="BFBFBF"/>
              <w:right w:val="none" w:sz="4" w:space="0" w:color="6E6E6E"/>
            </w:tcBorders>
          </w:tcPr>
          <w:p w14:paraId="5493FC9F" w14:textId="77777777" w:rsidR="00AF76FA" w:rsidRDefault="00E92E0B">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4C4F4D9B" w14:textId="77777777" w:rsidR="00AF76FA" w:rsidRDefault="00E92E0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11817" w14:textId="77777777" w:rsidR="00AF76FA" w:rsidRDefault="00E92E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5E998"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F51BF"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FEAF3" w14:textId="77777777" w:rsidR="00AF76FA" w:rsidRDefault="00E92E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52897" w14:textId="77777777" w:rsidR="00AF76FA" w:rsidRDefault="00E92E0B">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33187"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FC782"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59A4C" w14:textId="77777777" w:rsidR="00AF76FA" w:rsidRDefault="00AF76FA">
            <w:pPr>
              <w:pStyle w:val="ProductList-TableBody"/>
              <w:jc w:val="center"/>
            </w:pPr>
          </w:p>
        </w:tc>
      </w:tr>
      <w:tr w:rsidR="00AF76FA" w14:paraId="5BCD7BC3" w14:textId="77777777">
        <w:tc>
          <w:tcPr>
            <w:tcW w:w="4660" w:type="dxa"/>
            <w:tcBorders>
              <w:top w:val="dashed" w:sz="4" w:space="0" w:color="BFBFBF"/>
              <w:left w:val="none" w:sz="4" w:space="0" w:color="6E6E6E"/>
              <w:bottom w:val="dashed" w:sz="4" w:space="0" w:color="BFBFBF"/>
              <w:right w:val="none" w:sz="4" w:space="0" w:color="6E6E6E"/>
            </w:tcBorders>
          </w:tcPr>
          <w:p w14:paraId="0C3F65F1" w14:textId="77777777" w:rsidR="00AF76FA" w:rsidRDefault="00E92E0B">
            <w:pPr>
              <w:pStyle w:val="ProductList-TableBody"/>
            </w:pPr>
            <w:r>
              <w:t xml:space="preserve">Enterprise Mobility + Security A5 </w:t>
            </w:r>
            <w:r>
              <w:fldChar w:fldCharType="begin"/>
            </w:r>
            <w:r>
              <w:instrText xml:space="preserve"> XE "Enterprise Mobility + Security A5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773680C0"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63A6B" w14:textId="77777777" w:rsidR="00AF76FA" w:rsidRDefault="00E92E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BC74F"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9CA2A"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D6F87"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C7D6F"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4E191"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E5423" w14:textId="77777777" w:rsidR="00AF76FA" w:rsidRDefault="00E92E0B">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EA21A" w14:textId="77777777" w:rsidR="00AF76FA" w:rsidRDefault="00AF76FA">
            <w:pPr>
              <w:pStyle w:val="ProductList-TableBody"/>
              <w:jc w:val="center"/>
            </w:pPr>
          </w:p>
        </w:tc>
      </w:tr>
      <w:tr w:rsidR="00AF76FA" w14:paraId="79449500" w14:textId="77777777">
        <w:tc>
          <w:tcPr>
            <w:tcW w:w="4660" w:type="dxa"/>
            <w:tcBorders>
              <w:top w:val="dashed" w:sz="4" w:space="0" w:color="BFBFBF"/>
              <w:left w:val="none" w:sz="4" w:space="0" w:color="6E6E6E"/>
              <w:bottom w:val="dashed" w:sz="4" w:space="0" w:color="BFBFBF"/>
              <w:right w:val="none" w:sz="4" w:space="0" w:color="6E6E6E"/>
            </w:tcBorders>
          </w:tcPr>
          <w:p w14:paraId="7511CA25" w14:textId="77777777" w:rsidR="00AF76FA" w:rsidRDefault="00E92E0B">
            <w:pPr>
              <w:pStyle w:val="ProductList-TableBody"/>
            </w:pPr>
            <w:r>
              <w:t>Додатковий компонент Enterprise Mobility + Security E5</w:t>
            </w:r>
            <w:r>
              <w:fldChar w:fldCharType="begin"/>
            </w:r>
            <w:r>
              <w:instrText xml:space="preserve"> XE "Додатковий компонент Enterprise Mobility + Security E5"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4684D345" w14:textId="77777777" w:rsidR="00AF76FA" w:rsidRDefault="00E92E0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9D235" w14:textId="77777777" w:rsidR="00AF76FA" w:rsidRDefault="00E92E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23AC8"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5EA7E"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1A377" w14:textId="77777777" w:rsidR="00AF76FA" w:rsidRDefault="00E92E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8CED8" w14:textId="77777777" w:rsidR="00AF76FA" w:rsidRDefault="00E92E0B">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3FA4E"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640E7"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4AB18" w14:textId="77777777" w:rsidR="00AF76FA" w:rsidRDefault="00AF76FA">
            <w:pPr>
              <w:pStyle w:val="ProductList-TableBody"/>
              <w:jc w:val="center"/>
            </w:pPr>
          </w:p>
        </w:tc>
      </w:tr>
      <w:tr w:rsidR="00AF76FA" w14:paraId="39EF4705" w14:textId="77777777">
        <w:tc>
          <w:tcPr>
            <w:tcW w:w="4660" w:type="dxa"/>
            <w:tcBorders>
              <w:top w:val="dashed" w:sz="4" w:space="0" w:color="BFBFBF"/>
              <w:left w:val="none" w:sz="4" w:space="0" w:color="6E6E6E"/>
              <w:bottom w:val="dashed" w:sz="4" w:space="0" w:color="BFBFBF"/>
              <w:right w:val="none" w:sz="4" w:space="0" w:color="6E6E6E"/>
            </w:tcBorders>
          </w:tcPr>
          <w:p w14:paraId="571526AC" w14:textId="77777777" w:rsidR="00AF76FA" w:rsidRDefault="00E92E0B">
            <w:pPr>
              <w:pStyle w:val="ProductList-TableBody"/>
            </w:pPr>
            <w:r>
              <w:t>Додатковий компонент Enterprise Mobility + Security A5</w:t>
            </w:r>
            <w:r>
              <w:fldChar w:fldCharType="begin"/>
            </w:r>
            <w:r>
              <w:instrText xml:space="preserve"> XE "Додатковий компонент Enterprise Mobility + Security A5"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6179701F"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F34B9" w14:textId="77777777" w:rsidR="00AF76FA" w:rsidRDefault="00E92E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6606B"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DC017"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EF650"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C519A"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34235"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FCD1C" w14:textId="77777777" w:rsidR="00AF76FA" w:rsidRDefault="00E92E0B">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C8D8E" w14:textId="77777777" w:rsidR="00AF76FA" w:rsidRDefault="00AF76FA">
            <w:pPr>
              <w:pStyle w:val="ProductList-TableBody"/>
              <w:jc w:val="center"/>
            </w:pPr>
          </w:p>
        </w:tc>
      </w:tr>
      <w:tr w:rsidR="00AF76FA" w14:paraId="06C226F0" w14:textId="77777777">
        <w:tc>
          <w:tcPr>
            <w:tcW w:w="4660" w:type="dxa"/>
            <w:tcBorders>
              <w:top w:val="dashed" w:sz="4" w:space="0" w:color="BFBFBF"/>
              <w:left w:val="none" w:sz="4" w:space="0" w:color="6E6E6E"/>
              <w:bottom w:val="none" w:sz="4" w:space="0" w:color="BFBFBF"/>
              <w:right w:val="none" w:sz="4" w:space="0" w:color="6E6E6E"/>
            </w:tcBorders>
          </w:tcPr>
          <w:p w14:paraId="2B845AC4" w14:textId="77777777" w:rsidR="00AF76FA" w:rsidRDefault="00E92E0B">
            <w:pPr>
              <w:pStyle w:val="ProductList-TableBody"/>
            </w:pPr>
            <w:r>
              <w:t>Enterprise Mobility + Security E5, перехід у рамках Підтримки програмного забезпечення</w:t>
            </w:r>
            <w:r>
              <w:fldChar w:fldCharType="begin"/>
            </w:r>
            <w:r>
              <w:instrText xml:space="preserve"> XE "Enterprise Mobility + Security E5, перехід у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none" w:sz="4" w:space="0" w:color="BFBFBF"/>
              <w:right w:val="single" w:sz="6" w:space="0" w:color="FFFFFF"/>
            </w:tcBorders>
          </w:tcPr>
          <w:p w14:paraId="0F9AE3C7"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10336"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5181E"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B0726"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E04E3"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E4844" w14:textId="77777777" w:rsidR="00AF76FA" w:rsidRDefault="00E92E0B">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71D56"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D54C4"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69CBF4" w14:textId="77777777" w:rsidR="00AF76FA" w:rsidRDefault="00AF76FA">
            <w:pPr>
              <w:pStyle w:val="ProductList-TableBody"/>
              <w:jc w:val="center"/>
            </w:pPr>
          </w:p>
        </w:tc>
      </w:tr>
    </w:tbl>
    <w:p w14:paraId="615C69C0" w14:textId="77777777" w:rsidR="00AF76FA" w:rsidRDefault="00E92E0B">
      <w:pPr>
        <w:pStyle w:val="ProductList-Offering1SubSection"/>
        <w:outlineLvl w:val="2"/>
      </w:pPr>
      <w:bookmarkStart w:id="243" w:name="_Sec764"/>
      <w:r>
        <w:t>2. Умови продукту</w:t>
      </w:r>
      <w:bookmarkEnd w:id="243"/>
    </w:p>
    <w:tbl>
      <w:tblPr>
        <w:tblStyle w:val="PURTable"/>
        <w:tblW w:w="0" w:type="dxa"/>
        <w:tblLook w:val="04A0" w:firstRow="1" w:lastRow="0" w:firstColumn="1" w:lastColumn="0" w:noHBand="0" w:noVBand="1"/>
      </w:tblPr>
      <w:tblGrid>
        <w:gridCol w:w="3657"/>
        <w:gridCol w:w="3621"/>
        <w:gridCol w:w="3638"/>
      </w:tblGrid>
      <w:tr w:rsidR="00AF76FA" w14:paraId="0497CD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51DD2B" w14:textId="77777777" w:rsidR="00AF76FA" w:rsidRDefault="00E92E0B">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17">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C9E7C1C" w14:textId="77777777" w:rsidR="00AF76FA" w:rsidRDefault="00E92E0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70C0E92" w14:textId="77777777" w:rsidR="00AF76FA" w:rsidRDefault="00E92E0B">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AF76FA" w14:paraId="47E575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28001" w14:textId="77777777" w:rsidR="00AF76FA" w:rsidRDefault="00E92E0B">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5921C" w14:textId="77777777" w:rsidR="00AF76FA" w:rsidRDefault="00E92E0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31DA8" w14:textId="77777777" w:rsidR="00AF76FA" w:rsidRDefault="00E92E0B">
            <w:pPr>
              <w:pStyle w:val="ProductList-TableBody"/>
            </w:pPr>
            <w:r>
              <w:rPr>
                <w:color w:val="404040"/>
              </w:rPr>
              <w:t>Акції: Н/Д</w:t>
            </w:r>
          </w:p>
        </w:tc>
      </w:tr>
      <w:tr w:rsidR="00AF76FA" w14:paraId="6C7A32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C3D14" w14:textId="77777777" w:rsidR="00AF76FA" w:rsidRDefault="00E92E0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441FF657" w14:textId="77777777" w:rsidR="00AF76FA" w:rsidRDefault="00E92E0B">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A4BCA" w14:textId="77777777" w:rsidR="00AF76FA" w:rsidRDefault="00E92E0B">
            <w:pPr>
              <w:pStyle w:val="ProductList-TableBody"/>
            </w:pPr>
            <w:r>
              <w:rPr>
                <w:color w:val="404040"/>
              </w:rPr>
              <w:t>Право на зменшення (реєстраційна форма «Server and Cloud Enrollment»): Н/Д</w:t>
            </w:r>
          </w:p>
        </w:tc>
      </w:tr>
      <w:tr w:rsidR="00AF76FA" w14:paraId="633CBE85" w14:textId="77777777">
        <w:tc>
          <w:tcPr>
            <w:tcW w:w="4040" w:type="dxa"/>
            <w:tcBorders>
              <w:top w:val="single" w:sz="4" w:space="0" w:color="000000"/>
              <w:left w:val="single" w:sz="4" w:space="0" w:color="000000"/>
              <w:bottom w:val="single" w:sz="4" w:space="0" w:color="000000"/>
              <w:right w:val="single" w:sz="4" w:space="0" w:color="000000"/>
            </w:tcBorders>
          </w:tcPr>
          <w:p w14:paraId="26E62E4C" w14:textId="77777777" w:rsidR="00AF76FA" w:rsidRDefault="00E92E0B">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14:paraId="678ACEE2" w14:textId="77777777" w:rsidR="00AF76FA" w:rsidRDefault="00E92E0B">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532F938F" w14:textId="77777777" w:rsidR="00AF76FA" w:rsidRDefault="00E92E0B">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2C65F1E6" w14:textId="77777777" w:rsidR="00AF76FA" w:rsidRDefault="00AF76FA">
      <w:pPr>
        <w:pStyle w:val="ProductList-ClauseHeading"/>
        <w:outlineLvl w:val="3"/>
      </w:pPr>
    </w:p>
    <w:p w14:paraId="5DFDC883" w14:textId="77777777" w:rsidR="00AF76FA" w:rsidRDefault="00AF76FA">
      <w:pPr>
        <w:pStyle w:val="ProductList-Body"/>
        <w:jc w:val="right"/>
      </w:pPr>
    </w:p>
    <w:tbl>
      <w:tblPr>
        <w:tblStyle w:val="PURTable"/>
        <w:tblW w:w="0" w:type="dxa"/>
        <w:tblLook w:val="04A0" w:firstRow="1" w:lastRow="0" w:firstColumn="1" w:lastColumn="0" w:noHBand="0" w:noVBand="1"/>
      </w:tblPr>
      <w:tblGrid>
        <w:gridCol w:w="10916"/>
      </w:tblGrid>
      <w:tr w:rsidR="00AF76FA" w14:paraId="2D62F3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024020" w14:textId="77777777" w:rsidR="00AF76FA" w:rsidRDefault="00C218A1">
            <w:pPr>
              <w:pStyle w:val="ProductList-TableBody"/>
              <w:jc w:val="right"/>
            </w:pPr>
            <w:hyperlink w:anchor="_Sec842">
              <w:r w:rsidR="00E92E0B">
                <w:rPr>
                  <w:color w:val="00467F"/>
                  <w:sz w:val="14"/>
                  <w:u w:val="single"/>
                </w:rPr>
                <w:t>Зміст</w:t>
              </w:r>
            </w:hyperlink>
            <w:r w:rsidR="00E92E0B">
              <w:rPr>
                <w:sz w:val="14"/>
              </w:rPr>
              <w:t>/</w:t>
            </w:r>
            <w:hyperlink w:anchor="_Sec549">
              <w:r w:rsidR="00E92E0B">
                <w:rPr>
                  <w:color w:val="00467F"/>
                  <w:sz w:val="14"/>
                  <w:u w:val="single"/>
                </w:rPr>
                <w:t>Глосарій</w:t>
              </w:r>
            </w:hyperlink>
            <w:r w:rsidR="00E92E0B">
              <w:rPr>
                <w:sz w:val="14"/>
              </w:rPr>
              <w:t>/</w:t>
            </w:r>
            <w:hyperlink w:anchor="_Sec844">
              <w:r w:rsidR="00E92E0B">
                <w:rPr>
                  <w:color w:val="00467F"/>
                  <w:sz w:val="14"/>
                  <w:u w:val="single"/>
                </w:rPr>
                <w:t>Покажчик</w:t>
              </w:r>
            </w:hyperlink>
          </w:p>
        </w:tc>
      </w:tr>
    </w:tbl>
    <w:p w14:paraId="48150071" w14:textId="77777777" w:rsidR="00AF76FA" w:rsidRDefault="00AF76FA">
      <w:pPr>
        <w:pStyle w:val="ProductList-Body"/>
      </w:pPr>
    </w:p>
    <w:p w14:paraId="68BEBA47" w14:textId="77777777" w:rsidR="00AF76FA" w:rsidRDefault="00E92E0B">
      <w:pPr>
        <w:pStyle w:val="ProductList-Offering1HeadingNoBorder"/>
        <w:outlineLvl w:val="1"/>
      </w:pPr>
      <w:bookmarkStart w:id="244" w:name="_Sec1246"/>
      <w:r>
        <w:t>Серверні передплати на Azure</w:t>
      </w:r>
      <w:bookmarkEnd w:id="244"/>
      <w:r>
        <w:fldChar w:fldCharType="begin"/>
      </w:r>
      <w:r>
        <w:instrText xml:space="preserve"> TC "</w:instrText>
      </w:r>
      <w:bookmarkStart w:id="245" w:name="_Toc60150762"/>
      <w:r>
        <w:instrText>Серверні передплати на Azure</w:instrText>
      </w:r>
      <w:bookmarkEnd w:id="245"/>
      <w:r>
        <w:instrText xml:space="preserve"> " \l 2</w:instrText>
      </w:r>
      <w:r>
        <w:fldChar w:fldCharType="end"/>
      </w:r>
    </w:p>
    <w:p w14:paraId="77FD1DB7" w14:textId="77777777" w:rsidR="00AF76FA" w:rsidRDefault="00E92E0B">
      <w:pPr>
        <w:pStyle w:val="ProductList-Offering1SubSection"/>
        <w:outlineLvl w:val="2"/>
      </w:pPr>
      <w:bookmarkStart w:id="246" w:name="_Sec1247"/>
      <w:r>
        <w:t>1. Доступність програми</w:t>
      </w:r>
      <w:bookmarkEnd w:id="246"/>
    </w:p>
    <w:tbl>
      <w:tblPr>
        <w:tblStyle w:val="PURTable"/>
        <w:tblW w:w="0" w:type="dxa"/>
        <w:tblLook w:val="04A0" w:firstRow="1" w:lastRow="0" w:firstColumn="1" w:lastColumn="0" w:noHBand="0" w:noVBand="1"/>
      </w:tblPr>
      <w:tblGrid>
        <w:gridCol w:w="4429"/>
        <w:gridCol w:w="716"/>
        <w:gridCol w:w="712"/>
        <w:gridCol w:w="719"/>
        <w:gridCol w:w="725"/>
        <w:gridCol w:w="733"/>
        <w:gridCol w:w="730"/>
        <w:gridCol w:w="721"/>
        <w:gridCol w:w="715"/>
        <w:gridCol w:w="716"/>
      </w:tblGrid>
      <w:tr w:rsidR="00AF76FA" w14:paraId="334F4C5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4469F336" w14:textId="77777777" w:rsidR="00AF76FA" w:rsidRDefault="00E92E0B">
            <w:pPr>
              <w:pStyle w:val="ProductList-TableBody"/>
            </w:pPr>
            <w:r>
              <w:rPr>
                <w:color w:val="FFFFFF"/>
              </w:rPr>
              <w:t>Онлайнові служби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A430AA" w14:textId="77777777" w:rsidR="00AF76FA" w:rsidRDefault="00E92E0B">
            <w:pPr>
              <w:pStyle w:val="ProductList-TableBody"/>
              <w:jc w:val="center"/>
            </w:pPr>
            <w:r>
              <w:rPr>
                <w:color w:val="FFFFFF"/>
              </w:rPr>
              <w:t>Бал</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EBBFA0" w14:textId="77777777" w:rsidR="00AF76FA" w:rsidRDefault="00E92E0B">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233D1C" w14:textId="77777777" w:rsidR="00AF76FA" w:rsidRDefault="00E92E0B">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EC28CC" w14:textId="77777777" w:rsidR="00AF76FA" w:rsidRDefault="00E92E0B">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E5FAD8" w14:textId="77777777" w:rsidR="00AF76FA" w:rsidRDefault="00E92E0B">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D4F70D" w14:textId="77777777" w:rsidR="00AF76FA" w:rsidRDefault="00E92E0B">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168B9B" w14:textId="77777777" w:rsidR="00AF76FA" w:rsidRDefault="00E92E0B">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F6AA00" w14:textId="77777777" w:rsidR="00AF76FA" w:rsidRDefault="00E92E0B">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E4A308" w14:textId="77777777" w:rsidR="00AF76FA" w:rsidRDefault="00E92E0B">
            <w:pPr>
              <w:pStyle w:val="ProductList-TableBody"/>
              <w:jc w:val="center"/>
            </w:pPr>
            <w:r>
              <w:rPr>
                <w:color w:val="FFFFFF"/>
              </w:rPr>
              <w:t>CSP</w:t>
            </w:r>
          </w:p>
        </w:tc>
      </w:tr>
      <w:tr w:rsidR="00AF76FA" w14:paraId="0F20CF72" w14:textId="77777777">
        <w:tc>
          <w:tcPr>
            <w:tcW w:w="4660" w:type="dxa"/>
            <w:tcBorders>
              <w:top w:val="single" w:sz="4" w:space="0" w:color="FFFFFF"/>
              <w:left w:val="single" w:sz="4" w:space="0" w:color="FFFFFF"/>
              <w:bottom w:val="dashed" w:sz="4" w:space="0" w:color="BFBFBF"/>
              <w:right w:val="single" w:sz="4" w:space="0" w:color="FFFFFF"/>
            </w:tcBorders>
          </w:tcPr>
          <w:p w14:paraId="04315931" w14:textId="77777777" w:rsidR="00AF76FA" w:rsidRDefault="00E92E0B">
            <w:pPr>
              <w:pStyle w:val="ProductList-TableBody"/>
            </w:pPr>
            <w:r>
              <w:t>SQL Server 2017 Standard Core (пакет – 2 ліцензії «на ядро»)</w:t>
            </w:r>
            <w:r>
              <w:fldChar w:fldCharType="begin"/>
            </w:r>
            <w:r>
              <w:instrText xml:space="preserve"> XE "SQL Server 2017 Standard Core (пакет – 2 ліцензії «на ядро»)"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74375243" w14:textId="77777777" w:rsidR="00AF76FA" w:rsidRDefault="00AF76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5BCDA7" w14:textId="77777777" w:rsidR="00AF76FA" w:rsidRDefault="00AF76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ED3625" w14:textId="77777777" w:rsidR="00AF76FA" w:rsidRDefault="00AF76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42DEF1" w14:textId="77777777" w:rsidR="00AF76FA" w:rsidRDefault="00AF76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6F918D" w14:textId="77777777" w:rsidR="00AF76FA" w:rsidRDefault="00AF76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2FAB6F" w14:textId="77777777" w:rsidR="00AF76FA" w:rsidRDefault="00AF76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D099AA" w14:textId="77777777" w:rsidR="00AF76FA" w:rsidRDefault="00AF76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A3EE83" w14:textId="77777777" w:rsidR="00AF76FA" w:rsidRDefault="00AF76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F021D09" w14:textId="77777777" w:rsidR="00AF76FA" w:rsidRDefault="00AF76FA">
            <w:pPr>
              <w:pStyle w:val="ProductList-TableBody"/>
              <w:jc w:val="center"/>
            </w:pPr>
          </w:p>
        </w:tc>
      </w:tr>
      <w:tr w:rsidR="00AF76FA" w14:paraId="43622442" w14:textId="77777777">
        <w:tc>
          <w:tcPr>
            <w:tcW w:w="4660" w:type="dxa"/>
            <w:tcBorders>
              <w:top w:val="dashed" w:sz="4" w:space="0" w:color="BFBFBF"/>
              <w:left w:val="single" w:sz="4" w:space="0" w:color="FFFFFF"/>
              <w:bottom w:val="dashed" w:sz="4" w:space="0" w:color="BFBFBF"/>
              <w:right w:val="single" w:sz="4" w:space="0" w:color="FFFFFF"/>
            </w:tcBorders>
          </w:tcPr>
          <w:p w14:paraId="78C2EE8D" w14:textId="77777777" w:rsidR="00AF76FA" w:rsidRDefault="00E92E0B">
            <w:pPr>
              <w:pStyle w:val="ProductList-TableBody"/>
            </w:pPr>
            <w:r>
              <w:t>SQL Server 2017 Enterprise Core (пакет – 2 ліцензії «на ядро»)</w:t>
            </w:r>
            <w:r>
              <w:fldChar w:fldCharType="begin"/>
            </w:r>
            <w:r>
              <w:instrText xml:space="preserve"> XE "SQL Server 2017 Enterprise Core (пакет – 2 ліцензії «на ядро»)"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9468285" w14:textId="77777777" w:rsidR="00AF76FA" w:rsidRDefault="00AF76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0A065A" w14:textId="77777777" w:rsidR="00AF76FA" w:rsidRDefault="00AF76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A282F7" w14:textId="77777777" w:rsidR="00AF76FA" w:rsidRDefault="00AF76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86F028" w14:textId="77777777" w:rsidR="00AF76FA" w:rsidRDefault="00AF76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B811BD" w14:textId="77777777" w:rsidR="00AF76FA" w:rsidRDefault="00AF76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8D4604" w14:textId="77777777" w:rsidR="00AF76FA" w:rsidRDefault="00AF76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C3F6CC" w14:textId="77777777" w:rsidR="00AF76FA" w:rsidRDefault="00AF76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DFC6CE" w14:textId="77777777" w:rsidR="00AF76FA" w:rsidRDefault="00AF76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DDA8661" w14:textId="77777777" w:rsidR="00AF76FA" w:rsidRDefault="00AF76FA">
            <w:pPr>
              <w:pStyle w:val="ProductList-TableBody"/>
              <w:jc w:val="center"/>
            </w:pPr>
          </w:p>
        </w:tc>
      </w:tr>
      <w:tr w:rsidR="00AF76FA" w14:paraId="006FD7A4" w14:textId="77777777">
        <w:tc>
          <w:tcPr>
            <w:tcW w:w="4660" w:type="dxa"/>
            <w:tcBorders>
              <w:top w:val="dashed" w:sz="4" w:space="0" w:color="BFBFBF"/>
              <w:left w:val="single" w:sz="4" w:space="0" w:color="FFFFFF"/>
              <w:bottom w:val="dashed" w:sz="4" w:space="0" w:color="BFBFBF"/>
              <w:right w:val="single" w:sz="4" w:space="0" w:color="FFFFFF"/>
            </w:tcBorders>
          </w:tcPr>
          <w:p w14:paraId="2715DCE8" w14:textId="77777777" w:rsidR="00AF76FA" w:rsidRDefault="00E92E0B">
            <w:pPr>
              <w:pStyle w:val="ProductList-TableBody"/>
            </w:pPr>
            <w:r>
              <w:t>Вузол великих масивів даних (BDN) SQL Server (пакет – 2 ліцензії «на ядро»)</w:t>
            </w:r>
            <w:r>
              <w:fldChar w:fldCharType="begin"/>
            </w:r>
            <w:r>
              <w:instrText xml:space="preserve"> XE "Вузол великих масивів даних (BDN) SQL Server (пакет – 2 ліцензії «на ядро»)"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CC87D76" w14:textId="77777777" w:rsidR="00AF76FA" w:rsidRDefault="00AF76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81CECB" w14:textId="77777777" w:rsidR="00AF76FA" w:rsidRDefault="00AF76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E6FAB1" w14:textId="77777777" w:rsidR="00AF76FA" w:rsidRDefault="00AF76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2C33F0" w14:textId="77777777" w:rsidR="00AF76FA" w:rsidRDefault="00AF76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D174A7" w14:textId="77777777" w:rsidR="00AF76FA" w:rsidRDefault="00AF76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74E4CF" w14:textId="77777777" w:rsidR="00AF76FA" w:rsidRDefault="00AF76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7AD79A" w14:textId="77777777" w:rsidR="00AF76FA" w:rsidRDefault="00AF76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AE1945" w14:textId="77777777" w:rsidR="00AF76FA" w:rsidRDefault="00AF76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00C3C3D" w14:textId="77777777" w:rsidR="00AF76FA" w:rsidRDefault="00AF76FA">
            <w:pPr>
              <w:pStyle w:val="ProductList-TableBody"/>
              <w:jc w:val="center"/>
            </w:pPr>
          </w:p>
        </w:tc>
      </w:tr>
      <w:tr w:rsidR="00AF76FA" w14:paraId="3071EF12" w14:textId="77777777">
        <w:tc>
          <w:tcPr>
            <w:tcW w:w="4660" w:type="dxa"/>
            <w:tcBorders>
              <w:top w:val="dashed" w:sz="4" w:space="0" w:color="BFBFBF"/>
              <w:left w:val="single" w:sz="4" w:space="0" w:color="FFFFFF"/>
              <w:bottom w:val="dashed" w:sz="4" w:space="0" w:color="BFBFBF"/>
              <w:right w:val="single" w:sz="4" w:space="0" w:color="FFFFFF"/>
            </w:tcBorders>
          </w:tcPr>
          <w:p w14:paraId="5DB05C22" w14:textId="77777777" w:rsidR="00AF76FA" w:rsidRDefault="00E92E0B">
            <w:pPr>
              <w:pStyle w:val="ProductList-TableBody"/>
            </w:pPr>
            <w:r>
              <w:t>Windows Server Standard (пакет – 8 ліцензій «на ядро»)</w:t>
            </w:r>
            <w:r>
              <w:fldChar w:fldCharType="begin"/>
            </w:r>
            <w:r>
              <w:instrText xml:space="preserve"> XE "Windows Server Standard (пакет – 8 ліцензій «на ядро»)"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1CB6EFA" w14:textId="77777777" w:rsidR="00AF76FA" w:rsidRDefault="00AF76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6D3DF9" w14:textId="77777777" w:rsidR="00AF76FA" w:rsidRDefault="00AF76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EF2211" w14:textId="77777777" w:rsidR="00AF76FA" w:rsidRDefault="00AF76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FAD140" w14:textId="77777777" w:rsidR="00AF76FA" w:rsidRDefault="00AF76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3A4D74" w14:textId="77777777" w:rsidR="00AF76FA" w:rsidRDefault="00AF76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BA46BD" w14:textId="77777777" w:rsidR="00AF76FA" w:rsidRDefault="00AF76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389435" w14:textId="77777777" w:rsidR="00AF76FA" w:rsidRDefault="00AF76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9A7D0A" w14:textId="77777777" w:rsidR="00AF76FA" w:rsidRDefault="00AF76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8BB9C8F" w14:textId="77777777" w:rsidR="00AF76FA" w:rsidRDefault="00AF76FA">
            <w:pPr>
              <w:pStyle w:val="ProductList-TableBody"/>
              <w:jc w:val="center"/>
            </w:pPr>
          </w:p>
        </w:tc>
      </w:tr>
      <w:tr w:rsidR="00AF76FA" w14:paraId="79BBAAB4" w14:textId="77777777">
        <w:tc>
          <w:tcPr>
            <w:tcW w:w="4660" w:type="dxa"/>
            <w:tcBorders>
              <w:top w:val="dashed" w:sz="4" w:space="0" w:color="BFBFBF"/>
              <w:left w:val="single" w:sz="4" w:space="0" w:color="FFFFFF"/>
              <w:bottom w:val="dashed" w:sz="4" w:space="0" w:color="BFBFBF"/>
              <w:right w:val="single" w:sz="4" w:space="0" w:color="FFFFFF"/>
            </w:tcBorders>
          </w:tcPr>
          <w:p w14:paraId="1DED4634" w14:textId="77777777" w:rsidR="00AF76FA" w:rsidRDefault="00E92E0B">
            <w:pPr>
              <w:pStyle w:val="ProductList-TableBody"/>
            </w:pPr>
            <w:r>
              <w:t>Клієнтська ліцензія для Windows Server</w:t>
            </w:r>
            <w:r>
              <w:fldChar w:fldCharType="begin"/>
            </w:r>
            <w:r>
              <w:instrText xml:space="preserve"> XE "Клієнтська ліцензія для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2AB095D" w14:textId="77777777" w:rsidR="00AF76FA" w:rsidRDefault="00AF76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9311C5" w14:textId="77777777" w:rsidR="00AF76FA" w:rsidRDefault="00AF76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1D9C5E" w14:textId="77777777" w:rsidR="00AF76FA" w:rsidRDefault="00AF76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0487E9" w14:textId="77777777" w:rsidR="00AF76FA" w:rsidRDefault="00AF76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DEAD3E" w14:textId="77777777" w:rsidR="00AF76FA" w:rsidRDefault="00AF76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A8F4D2" w14:textId="77777777" w:rsidR="00AF76FA" w:rsidRDefault="00AF76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C4F933" w14:textId="77777777" w:rsidR="00AF76FA" w:rsidRDefault="00AF76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98FC5B" w14:textId="77777777" w:rsidR="00AF76FA" w:rsidRDefault="00AF76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6161F4D" w14:textId="77777777" w:rsidR="00AF76FA" w:rsidRDefault="00AF76FA">
            <w:pPr>
              <w:pStyle w:val="ProductList-TableBody"/>
              <w:jc w:val="center"/>
            </w:pPr>
          </w:p>
        </w:tc>
      </w:tr>
      <w:tr w:rsidR="00AF76FA" w14:paraId="52801D57" w14:textId="77777777">
        <w:tc>
          <w:tcPr>
            <w:tcW w:w="4660" w:type="dxa"/>
            <w:tcBorders>
              <w:top w:val="dashed" w:sz="4" w:space="0" w:color="BFBFBF"/>
              <w:left w:val="single" w:sz="4" w:space="0" w:color="FFFFFF"/>
              <w:bottom w:val="dashed" w:sz="4" w:space="0" w:color="BFBFBF"/>
              <w:right w:val="single" w:sz="4" w:space="0" w:color="FFFFFF"/>
            </w:tcBorders>
          </w:tcPr>
          <w:p w14:paraId="2F90C483" w14:textId="77777777" w:rsidR="00AF76FA" w:rsidRDefault="00E92E0B">
            <w:pPr>
              <w:pStyle w:val="ProductList-TableBody"/>
            </w:pPr>
            <w:r>
              <w:t>Ліцензія CAL на користувача для Windows Server Remote Desktop Services</w:t>
            </w:r>
            <w:r>
              <w:fldChar w:fldCharType="begin"/>
            </w:r>
            <w:r>
              <w:instrText xml:space="preserve"> XE "Ліцензія CAL на користувача для Windows Server Remote Desktop Services"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FCF98A6" w14:textId="77777777" w:rsidR="00AF76FA" w:rsidRDefault="00AF76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2007F3" w14:textId="77777777" w:rsidR="00AF76FA" w:rsidRDefault="00AF76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DDC17A" w14:textId="77777777" w:rsidR="00AF76FA" w:rsidRDefault="00AF76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545B1B" w14:textId="77777777" w:rsidR="00AF76FA" w:rsidRDefault="00AF76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380953" w14:textId="77777777" w:rsidR="00AF76FA" w:rsidRDefault="00AF76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CAB248" w14:textId="77777777" w:rsidR="00AF76FA" w:rsidRDefault="00AF76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265B2E" w14:textId="77777777" w:rsidR="00AF76FA" w:rsidRDefault="00AF76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84EA8B" w14:textId="77777777" w:rsidR="00AF76FA" w:rsidRDefault="00AF76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926D9D9" w14:textId="77777777" w:rsidR="00AF76FA" w:rsidRDefault="00AF76FA">
            <w:pPr>
              <w:pStyle w:val="ProductList-TableBody"/>
              <w:jc w:val="center"/>
            </w:pPr>
          </w:p>
        </w:tc>
      </w:tr>
      <w:tr w:rsidR="00AF76FA" w14:paraId="4361C6B0" w14:textId="77777777">
        <w:tc>
          <w:tcPr>
            <w:tcW w:w="4660" w:type="dxa"/>
            <w:tcBorders>
              <w:top w:val="dashed" w:sz="4" w:space="0" w:color="BFBFBF"/>
              <w:left w:val="single" w:sz="4" w:space="0" w:color="FFFFFF"/>
              <w:bottom w:val="dashed" w:sz="4" w:space="0" w:color="BFBFBF"/>
              <w:right w:val="single" w:sz="4" w:space="0" w:color="FFFFFF"/>
            </w:tcBorders>
          </w:tcPr>
          <w:p w14:paraId="17F285B3" w14:textId="77777777" w:rsidR="00AF76FA" w:rsidRDefault="00E92E0B">
            <w:pPr>
              <w:pStyle w:val="ProductList-TableBody"/>
            </w:pPr>
            <w:r>
              <w:t>Ліцензія доступу клієнта для Служб керування правами Active Directory в Windows Server</w:t>
            </w:r>
            <w:r>
              <w:fldChar w:fldCharType="begin"/>
            </w:r>
            <w:r>
              <w:instrText xml:space="preserve"> XE "Ліцензія доступу клієнта для Служб керування правами Active Directory в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DFFD781" w14:textId="77777777" w:rsidR="00AF76FA" w:rsidRDefault="00AF76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FB4188" w14:textId="77777777" w:rsidR="00AF76FA" w:rsidRDefault="00AF76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0DFE29" w14:textId="77777777" w:rsidR="00AF76FA" w:rsidRDefault="00AF76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DC3931" w14:textId="77777777" w:rsidR="00AF76FA" w:rsidRDefault="00AF76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8B05E4" w14:textId="77777777" w:rsidR="00AF76FA" w:rsidRDefault="00AF76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6D9D53" w14:textId="77777777" w:rsidR="00AF76FA" w:rsidRDefault="00AF76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39340B" w14:textId="77777777" w:rsidR="00AF76FA" w:rsidRDefault="00AF76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8E815C" w14:textId="77777777" w:rsidR="00AF76FA" w:rsidRDefault="00AF76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D056789" w14:textId="77777777" w:rsidR="00AF76FA" w:rsidRDefault="00AF76FA">
            <w:pPr>
              <w:pStyle w:val="ProductList-TableBody"/>
              <w:jc w:val="center"/>
            </w:pPr>
          </w:p>
        </w:tc>
      </w:tr>
    </w:tbl>
    <w:p w14:paraId="19103890" w14:textId="77777777" w:rsidR="00AF76FA" w:rsidRDefault="00E92E0B">
      <w:pPr>
        <w:pStyle w:val="ProductList-Body"/>
      </w:pPr>
      <w:r>
        <w:rPr>
          <w:i/>
        </w:rPr>
        <w:t>Указані вище ліцензії будуть додатково визначені в Угоді між Клієнтом і Майкрософт</w:t>
      </w:r>
      <w:r>
        <w:t>.</w:t>
      </w:r>
    </w:p>
    <w:p w14:paraId="1E56B200" w14:textId="77777777" w:rsidR="00AF76FA" w:rsidRDefault="00E92E0B">
      <w:pPr>
        <w:pStyle w:val="ProductList-Offering1SubSection"/>
        <w:outlineLvl w:val="2"/>
      </w:pPr>
      <w:bookmarkStart w:id="247" w:name="_Sec1248"/>
      <w:r>
        <w:t>2. Умови продукту</w:t>
      </w:r>
      <w:bookmarkEnd w:id="247"/>
    </w:p>
    <w:tbl>
      <w:tblPr>
        <w:tblStyle w:val="PURTable"/>
        <w:tblW w:w="0" w:type="dxa"/>
        <w:tblLook w:val="04A0" w:firstRow="1" w:lastRow="0" w:firstColumn="1" w:lastColumn="0" w:noHBand="0" w:noVBand="1"/>
      </w:tblPr>
      <w:tblGrid>
        <w:gridCol w:w="3657"/>
        <w:gridCol w:w="3621"/>
        <w:gridCol w:w="3638"/>
      </w:tblGrid>
      <w:tr w:rsidR="00AF76FA" w14:paraId="584377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F75AA0" w14:textId="77777777" w:rsidR="00AF76FA" w:rsidRDefault="00E92E0B">
            <w:pPr>
              <w:pStyle w:val="ProductList-TableBody"/>
            </w:pPr>
            <w:r>
              <w:fldChar w:fldCharType="begin"/>
            </w:r>
            <w:r>
              <w:instrText xml:space="preserve"> AutoTextList   \s NoStyle \t "Умови використання: Умови та положення, що регулюють використання Продукту в категорії «Онлайнові служби»." </w:instrText>
            </w:r>
            <w:r>
              <w:fldChar w:fldCharType="separate"/>
            </w:r>
            <w:r>
              <w:rPr>
                <w:color w:val="0563C1"/>
              </w:rPr>
              <w:t>Умови використання</w:t>
            </w:r>
            <w:r>
              <w:fldChar w:fldCharType="end"/>
            </w:r>
            <w:r>
              <w:t xml:space="preserve">: </w:t>
            </w:r>
            <w:hyperlink r:id="rId118">
              <w:r>
                <w:rPr>
                  <w:color w:val="00467F"/>
                  <w:u w:val="single"/>
                </w:rPr>
                <w:t>OST</w:t>
              </w:r>
            </w:hyperlink>
            <w:r>
              <w:t xml:space="preserve"> (при розгортанні на Серверах клієнта: </w:t>
            </w:r>
            <w:hyperlink w:anchor="_Sec537">
              <w:r>
                <w:rPr>
                  <w:color w:val="00467F"/>
                  <w:u w:val="single"/>
                </w:rPr>
                <w:t>Універсальна</w:t>
              </w:r>
            </w:hyperlink>
            <w:r>
              <w:t xml:space="preserve">, </w:t>
            </w:r>
            <w:hyperlink w:anchor="_Sec543">
              <w:r>
                <w:rPr>
                  <w:color w:val="00467F"/>
                  <w:u w:val="single"/>
                </w:rPr>
                <w:t>ліцензія «на ядро»</w:t>
              </w:r>
            </w:hyperlink>
            <w:r>
              <w:t xml:space="preserve"> – SQL, </w:t>
            </w:r>
            <w:hyperlink w:anchor="_Sec541">
              <w:r>
                <w:rPr>
                  <w:color w:val="00467F"/>
                  <w:u w:val="single"/>
                </w:rPr>
                <w:t>«на ядро»/ліцензія доступу клієнта</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5CA7E7" w14:textId="77777777" w:rsidR="00AF76FA" w:rsidRDefault="00E92E0B">
            <w:pPr>
              <w:pStyle w:val="ProductList-TableBody"/>
            </w:pPr>
            <w:r>
              <w:rPr>
                <w:color w:val="404040"/>
              </w:rPr>
              <w:t>Група Продуктів: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A24BD1" w14:textId="77777777" w:rsidR="00AF76FA" w:rsidRDefault="00E92E0B">
            <w:pPr>
              <w:pStyle w:val="ProductList-TableBody"/>
            </w:pPr>
            <w:r>
              <w:rPr>
                <w:color w:val="404040"/>
              </w:rPr>
              <w:t>Відповідний подовжений строк: Н/Д</w:t>
            </w:r>
          </w:p>
        </w:tc>
      </w:tr>
      <w:tr w:rsidR="00AF76FA" w14:paraId="4360AA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69D26" w14:textId="77777777" w:rsidR="00AF76FA" w:rsidRDefault="00E92E0B">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79265" w14:textId="77777777" w:rsidR="00AF76FA" w:rsidRDefault="00E92E0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8137F" w14:textId="77777777" w:rsidR="00AF76FA" w:rsidRDefault="00E92E0B">
            <w:pPr>
              <w:pStyle w:val="ProductList-TableBody"/>
            </w:pPr>
            <w:r>
              <w:rPr>
                <w:color w:val="404040"/>
              </w:rPr>
              <w:t>Акції: Н/Д</w:t>
            </w:r>
          </w:p>
        </w:tc>
      </w:tr>
      <w:tr w:rsidR="00AF76FA" w14:paraId="29A3F7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1A4BD" w14:textId="77777777" w:rsidR="00AF76FA" w:rsidRDefault="00E92E0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9CF55" w14:textId="77777777" w:rsidR="00AF76FA" w:rsidRDefault="00E92E0B">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3E6A3" w14:textId="77777777" w:rsidR="00AF76FA" w:rsidRDefault="00E92E0B">
            <w:pPr>
              <w:pStyle w:val="ProductList-TableBody"/>
            </w:pPr>
            <w:r>
              <w:rPr>
                <w:color w:val="404040"/>
              </w:rPr>
              <w:t>Право на зменшення (реєстраційна форма «Server and Cloud Enrollment»): Н/Д</w:t>
            </w:r>
          </w:p>
        </w:tc>
      </w:tr>
      <w:tr w:rsidR="00AF76FA" w14:paraId="7C1EDD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15016" w14:textId="77777777" w:rsidR="00AF76FA" w:rsidRDefault="00E92E0B">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A2439" w14:textId="77777777" w:rsidR="00AF76FA" w:rsidRDefault="00E92E0B">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C7C71" w14:textId="77777777" w:rsidR="00AF76FA" w:rsidRDefault="00AF76FA">
            <w:pPr>
              <w:pStyle w:val="ProductList-TableBody"/>
            </w:pPr>
          </w:p>
        </w:tc>
      </w:tr>
    </w:tbl>
    <w:p w14:paraId="4730111C" w14:textId="77777777" w:rsidR="00AF76FA" w:rsidRDefault="00AF76FA">
      <w:pPr>
        <w:pStyle w:val="ProductList-Body"/>
      </w:pPr>
    </w:p>
    <w:p w14:paraId="1A0D40F5" w14:textId="77777777" w:rsidR="00AF76FA" w:rsidRDefault="00E92E0B">
      <w:pPr>
        <w:pStyle w:val="ProductList-ClauseHeading"/>
        <w:outlineLvl w:val="3"/>
      </w:pPr>
      <w:r>
        <w:t>2.1 Права на оновлені версії</w:t>
      </w:r>
    </w:p>
    <w:p w14:paraId="0981AC0F" w14:textId="77777777" w:rsidR="00AF76FA" w:rsidRDefault="00E92E0B">
      <w:pPr>
        <w:pStyle w:val="ProductList-Body"/>
      </w:pPr>
      <w:r>
        <w:t xml:space="preserve">Клієнти зі серверною передплатою на Azure можуть використовувати нові версії, випущені протягом періоду передплати, відповідно до Прав на використання, чинних на момент випуску таких версій. З Ліцензією доступу клієнта і Ліцензією на передплату External Connector для Azure можна отримати доступ до нових версій відповідного програмного забезпечення, випущених протягом строку передплати. </w:t>
      </w:r>
    </w:p>
    <w:p w14:paraId="4EB25FA4" w14:textId="77777777" w:rsidR="00AF76FA" w:rsidRDefault="00AF76FA">
      <w:pPr>
        <w:pStyle w:val="ProductList-Body"/>
      </w:pPr>
    </w:p>
    <w:p w14:paraId="2C0BE627" w14:textId="77777777" w:rsidR="00AF76FA" w:rsidRDefault="00E92E0B">
      <w:pPr>
        <w:pStyle w:val="ProductList-ClauseHeading"/>
        <w:outlineLvl w:val="3"/>
      </w:pPr>
      <w:r>
        <w:t>2.2. Варіанти розгортання для Windows Server</w:t>
      </w:r>
    </w:p>
    <w:p w14:paraId="5F893C42" w14:textId="77777777" w:rsidR="00AF76FA" w:rsidRDefault="00E92E0B">
      <w:pPr>
        <w:pStyle w:val="ProductList-SubClauseHeading"/>
        <w:outlineLvl w:val="4"/>
      </w:pPr>
      <w:r>
        <w:t>2.2.1 Використання програмного забезпечення в рамках Microsoft Azure</w:t>
      </w:r>
    </w:p>
    <w:p w14:paraId="2ED9A4DE" w14:textId="77777777" w:rsidR="00AF76FA" w:rsidRDefault="00E92E0B">
      <w:pPr>
        <w:pStyle w:val="ProductList-BodyIndented"/>
      </w:pPr>
      <w:r>
        <w:t xml:space="preserve">Якщо Клієнт використовує віртуальні машини Windows Server в облікових записах служб Microsoft Azure Клієнта, він не буде сплачувати за використання Windows Server, проте йому потрібно сплачувати вартість обчислення («Базовий екземпляр»). Клієнт повинен зазначити, що він використовує Windows Server у рамках Переваги Azure для Windows Server у гібридних середовищах під час створення чи настроювання в Azure віртуальної машини. На використання Windows Server в Azure поширюються </w:t>
      </w:r>
      <w:hyperlink r:id="rId119">
        <w:r>
          <w:rPr>
            <w:color w:val="00467F"/>
            <w:u w:val="single"/>
          </w:rPr>
          <w:t>Умови використання Онлайнових служб</w:t>
        </w:r>
      </w:hyperlink>
      <w:r>
        <w:t>. Кожен набір із 16 ліцензій «на ядро» дає Клієнтові право використовувати Windows Server у Microsoft Azure максимум на 16 Віртуальних ядрах, які виділено в одному чи двох Базових екземплярах Azure. Кожен додатковий набір із 8 ліцензій «на ядро» дає право використання максимум на 8 додаткових Віртуальних ядрах в одному Базовому екземплярі. Під час терміну дії передплати Клієнт може також скористатися передплатами за ліцензіями CAL RDS для Azure з Windows Server в облікових записах служб Microsoft, щоб дозволити доступ до можливостей RDS або графічного інтерфейсу користувача, розміщеного на Windows Server, за допомогою функції RDS або іншої технології.</w:t>
      </w:r>
    </w:p>
    <w:p w14:paraId="6E9699E9" w14:textId="77777777" w:rsidR="00AF76FA" w:rsidRDefault="00AF76FA">
      <w:pPr>
        <w:pStyle w:val="ProductList-BodyIndented"/>
      </w:pPr>
    </w:p>
    <w:p w14:paraId="229B6181" w14:textId="77777777" w:rsidR="00AF76FA" w:rsidRDefault="00E92E0B">
      <w:pPr>
        <w:pStyle w:val="ProductList-SubClauseHeading"/>
        <w:outlineLvl w:val="4"/>
      </w:pPr>
      <w:r>
        <w:t>2.2.2 Використання програмного забезпечення на Серверах Клієнта</w:t>
      </w:r>
    </w:p>
    <w:p w14:paraId="3DF84E08" w14:textId="77777777" w:rsidR="00AF76FA" w:rsidRDefault="00E92E0B">
      <w:pPr>
        <w:pStyle w:val="ProductList-BodyIndented"/>
      </w:pPr>
      <w:r>
        <w:t xml:space="preserve">Клієнт також може використовувати Windows Server на своїх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Сервером." </w:instrText>
      </w:r>
      <w:r>
        <w:fldChar w:fldCharType="separate"/>
      </w:r>
      <w:r>
        <w:rPr>
          <w:color w:val="0563C1"/>
        </w:rPr>
        <w:t>Ліцензованих серверах</w:t>
      </w:r>
      <w:r>
        <w:fldChar w:fldCharType="end"/>
      </w:r>
      <w:r>
        <w:t xml:space="preserve">. Крім випадків, описаних у розділі «Переміщення серверних навантажень в Azure», заборонено одночасно виділяти ліцензії для Azure. Передплачені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на Windows Server Standard, Передплачені ліцензії CAL і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External Connector License надають ті самі права, що й інші ліцензії Windows Server Standard «на ядро» в рамках корпоративного ліцензування, ліцензії CAL і ліцензії External Connector License відповідно, при цьому діють ті самі умови та положення, які зазначено в розділі «Права на використання» для продукту Windows Server у найновішій версії Умов для продукту. Під час терміну передплати Клієнт додатково отримує права, еквівалентні правам, які надаються клієнтам із Підтримкою програмного забезпечення, щодо Саморозміщення, Аварійного відновлення й Щопіврічних каналів оновлення (якщо доступно). На використання програмного забезпечення поширюються ті самі умови та положення.</w:t>
      </w:r>
    </w:p>
    <w:p w14:paraId="79D65D46" w14:textId="77777777" w:rsidR="00AF76FA" w:rsidRDefault="00AF76FA">
      <w:pPr>
        <w:pStyle w:val="ProductList-BodyIndented"/>
      </w:pPr>
    </w:p>
    <w:p w14:paraId="2FC53480" w14:textId="77777777" w:rsidR="00AF76FA" w:rsidRDefault="00E92E0B">
      <w:pPr>
        <w:pStyle w:val="ProductList-SubClauseHeading"/>
        <w:outlineLvl w:val="4"/>
      </w:pPr>
      <w:r>
        <w:t>2.2.3 Переміщення серверних навантажень в Azure</w:t>
      </w:r>
    </w:p>
    <w:p w14:paraId="3B7BE5E5" w14:textId="77777777" w:rsidR="00AF76FA" w:rsidRDefault="00E92E0B">
      <w:pPr>
        <w:pStyle w:val="ProductList-BodyIndented"/>
      </w:pPr>
      <w:r>
        <w:t xml:space="preserve">Клієнту заборонено одночасно виділяти Передплачені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для Azure і своїх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Сервером." </w:instrText>
      </w:r>
      <w:r>
        <w:fldChar w:fldCharType="separate"/>
      </w:r>
      <w:r>
        <w:rPr>
          <w:color w:val="0563C1"/>
        </w:rPr>
        <w:t>Ліцензованих серверів</w:t>
      </w:r>
      <w:r>
        <w:fldChar w:fldCharType="end"/>
      </w:r>
      <w:r>
        <w:t xml:space="preserve">, за винятком одного разу не більше ніж на 180 днів для переміщення навантаження з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Сервером." </w:instrText>
      </w:r>
      <w:r>
        <w:fldChar w:fldCharType="separate"/>
      </w:r>
      <w:r>
        <w:rPr>
          <w:color w:val="0563C1"/>
        </w:rPr>
        <w:t>Ліцензованих серверів</w:t>
      </w:r>
      <w:r>
        <w:fldChar w:fldCharType="end"/>
      </w:r>
      <w:r>
        <w:t xml:space="preserve"> до Azure. Коли завершиться перенесення до Azure або мине 180 днів від початку перенесення (залежно від того, що відбудеться раніше),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вважатимуться «призначеними Azure». Клієнт може потім повернути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своїм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Сервером." </w:instrText>
      </w:r>
      <w:r>
        <w:fldChar w:fldCharType="separate"/>
      </w:r>
      <w:r>
        <w:rPr>
          <w:color w:val="0563C1"/>
        </w:rPr>
        <w:t>Ліцензованим серверам</w:t>
      </w:r>
      <w:r>
        <w:fldChar w:fldCharType="end"/>
      </w:r>
      <w:r>
        <w:t xml:space="preserve">, але за умови, що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залишатимуться призначеними Azure не менше 90 днів.</w:t>
      </w:r>
    </w:p>
    <w:p w14:paraId="1B2F6267" w14:textId="77777777" w:rsidR="00AF76FA" w:rsidRDefault="00AF76FA">
      <w:pPr>
        <w:pStyle w:val="ProductList-BodyIndented"/>
      </w:pPr>
    </w:p>
    <w:p w14:paraId="03DEC597" w14:textId="77777777" w:rsidR="00AF76FA" w:rsidRDefault="00E92E0B">
      <w:pPr>
        <w:pStyle w:val="ProductList-ClauseHeading"/>
        <w:outlineLvl w:val="3"/>
      </w:pPr>
      <w:r>
        <w:t>2.3. Варіанти розгортання для SQL Server</w:t>
      </w:r>
    </w:p>
    <w:p w14:paraId="144EDFDD" w14:textId="77777777" w:rsidR="00AF76FA" w:rsidRDefault="00E92E0B">
      <w:pPr>
        <w:pStyle w:val="ProductList-SubClauseHeading"/>
        <w:outlineLvl w:val="4"/>
      </w:pPr>
      <w:r>
        <w:t>2.3.1 Використання програмного забезпечення в рамках Microsoft Azure</w:t>
      </w:r>
    </w:p>
    <w:p w14:paraId="30EEE8FE" w14:textId="77777777" w:rsidR="00AF76FA" w:rsidRDefault="00E92E0B">
      <w:pPr>
        <w:pStyle w:val="ProductList-BodyIndented"/>
      </w:pPr>
      <w:r>
        <w:t xml:space="preserve">Клієнт може використовувати у своїх облікових записах служб Microsoft Azure служби даних Microsoft Azure, указані в таблиці нижче, у зазначених обсягах. Якщо користувач хоче використовувати Передплачені ліцензії, щоби скористатися принаймні двома Службами даних Microsoft Azure, для кожної служби необхідно виділити окремий набір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Ліцензій</w:t>
      </w:r>
      <w:r>
        <w:fldChar w:fldCharType="end"/>
      </w:r>
      <w:r>
        <w:t>.</w:t>
      </w:r>
    </w:p>
    <w:tbl>
      <w:tblPr>
        <w:tblStyle w:val="PURTable0"/>
        <w:tblW w:w="0" w:type="dxa"/>
        <w:tblLook w:val="04A0" w:firstRow="1" w:lastRow="0" w:firstColumn="1" w:lastColumn="0" w:noHBand="0" w:noVBand="1"/>
      </w:tblPr>
      <w:tblGrid>
        <w:gridCol w:w="3085"/>
        <w:gridCol w:w="3811"/>
        <w:gridCol w:w="3660"/>
      </w:tblGrid>
      <w:tr w:rsidR="00AF76FA" w14:paraId="6A6D9CAC"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586D2B98" w14:textId="77777777" w:rsidR="00AF76FA" w:rsidRDefault="00E92E0B">
            <w:pPr>
              <w:pStyle w:val="ProductList-TableBody"/>
            </w:pPr>
            <w:r>
              <w:rPr>
                <w:color w:val="FFFFFF"/>
              </w:rPr>
              <w:t>Відповідна ліцензія</w:t>
            </w:r>
          </w:p>
        </w:tc>
        <w:tc>
          <w:tcPr>
            <w:tcW w:w="4280" w:type="dxa"/>
            <w:tcBorders>
              <w:left w:val="single" w:sz="4" w:space="0" w:color="6E6E6E"/>
              <w:bottom w:val="none" w:sz="4" w:space="0" w:color="6E6E6E"/>
              <w:right w:val="single" w:sz="4" w:space="0" w:color="6E6E6E"/>
            </w:tcBorders>
            <w:shd w:val="clear" w:color="auto" w:fill="0070C0"/>
          </w:tcPr>
          <w:p w14:paraId="6F2E3F75" w14:textId="77777777" w:rsidR="00AF76FA" w:rsidRDefault="00E92E0B">
            <w:pPr>
              <w:pStyle w:val="ProductList-TableBody"/>
            </w:pPr>
            <w:r>
              <w:rPr>
                <w:color w:val="FFFFFF"/>
              </w:rPr>
              <w:t>Служба даних Microsoft Azure</w:t>
            </w:r>
            <w:r>
              <w:rPr>
                <w:vertAlign w:val="superscript"/>
              </w:rPr>
              <w:t>1</w:t>
            </w:r>
          </w:p>
        </w:tc>
        <w:tc>
          <w:tcPr>
            <w:tcW w:w="4160" w:type="dxa"/>
            <w:tcBorders>
              <w:left w:val="single" w:sz="4" w:space="0" w:color="6E6E6E"/>
            </w:tcBorders>
            <w:shd w:val="clear" w:color="auto" w:fill="0070C0"/>
          </w:tcPr>
          <w:p w14:paraId="5C455227" w14:textId="77777777" w:rsidR="00AF76FA" w:rsidRDefault="00E92E0B">
            <w:pPr>
              <w:pStyle w:val="ProductList-TableBody"/>
            </w:pPr>
            <w:r>
              <w:rPr>
                <w:color w:val="FFFFFF"/>
              </w:rPr>
              <w:t>Співвідношення Відповідних ліцензій до віртуальних ядер Azure</w:t>
            </w:r>
          </w:p>
        </w:tc>
      </w:tr>
      <w:tr w:rsidR="00AF76FA" w14:paraId="0BCA2737" w14:textId="77777777">
        <w:tc>
          <w:tcPr>
            <w:tcW w:w="3540" w:type="dxa"/>
            <w:tcBorders>
              <w:left w:val="single" w:sz="4" w:space="0" w:color="6E6E6E"/>
              <w:bottom w:val="none" w:sz="4" w:space="0" w:color="6E6E6E"/>
              <w:right w:val="single" w:sz="4" w:space="0" w:color="6E6E6E"/>
            </w:tcBorders>
          </w:tcPr>
          <w:p w14:paraId="0A207204" w14:textId="77777777" w:rsidR="00AF76FA" w:rsidRDefault="00E92E0B">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19C2BCC7" w14:textId="77777777" w:rsidR="00AF76FA" w:rsidRDefault="00E92E0B">
            <w:pPr>
              <w:pStyle w:val="ProductList-TableBody"/>
            </w:pPr>
            <w:r>
              <w:t>База даних Azure SQL (еластичний пул і статична база даних) / Керований екземпляр Azure SQL – загальне призначення</w:t>
            </w:r>
          </w:p>
        </w:tc>
        <w:tc>
          <w:tcPr>
            <w:tcW w:w="4160" w:type="dxa"/>
            <w:tcBorders>
              <w:left w:val="single" w:sz="4" w:space="0" w:color="6E6E6E"/>
              <w:bottom w:val="single" w:sz="4" w:space="0" w:color="6E6E6E"/>
              <w:right w:val="single" w:sz="4" w:space="0" w:color="6E6E6E"/>
            </w:tcBorders>
          </w:tcPr>
          <w:p w14:paraId="5ED0D00B" w14:textId="77777777" w:rsidR="00AF76FA" w:rsidRDefault="00E92E0B">
            <w:pPr>
              <w:pStyle w:val="ProductList-TableBody"/>
            </w:pPr>
            <w:r>
              <w:t>1 ліцензія «на ядро»: 4 віртуальні ядра</w:t>
            </w:r>
          </w:p>
        </w:tc>
      </w:tr>
      <w:tr w:rsidR="00AF76FA" w14:paraId="1670D18A" w14:textId="77777777">
        <w:tc>
          <w:tcPr>
            <w:tcW w:w="3540" w:type="dxa"/>
            <w:tcBorders>
              <w:top w:val="none" w:sz="4" w:space="0" w:color="6E6E6E"/>
              <w:left w:val="single" w:sz="4" w:space="0" w:color="6E6E6E"/>
              <w:bottom w:val="none" w:sz="4" w:space="0" w:color="6E6E6E"/>
            </w:tcBorders>
          </w:tcPr>
          <w:p w14:paraId="654F2E10" w14:textId="77777777" w:rsidR="00AF76FA" w:rsidRDefault="00AF76FA">
            <w:pPr>
              <w:pStyle w:val="ProductList-TableBody"/>
            </w:pPr>
          </w:p>
        </w:tc>
        <w:tc>
          <w:tcPr>
            <w:tcW w:w="4280" w:type="dxa"/>
          </w:tcPr>
          <w:p w14:paraId="29A707C9" w14:textId="77777777" w:rsidR="00AF76FA" w:rsidRDefault="00E92E0B">
            <w:pPr>
              <w:pStyle w:val="ProductList-TableBody"/>
            </w:pPr>
            <w:r>
              <w:t xml:space="preserve">База даних Azure SQL (еластичний пул і статична база даних) / Керований екземпляр Azure SQL – критичне для бізнесу </w:t>
            </w:r>
          </w:p>
        </w:tc>
        <w:tc>
          <w:tcPr>
            <w:tcW w:w="4160" w:type="dxa"/>
            <w:tcBorders>
              <w:top w:val="single" w:sz="4" w:space="0" w:color="6E6E6E"/>
              <w:bottom w:val="single" w:sz="4" w:space="0" w:color="6E6E6E"/>
              <w:right w:val="single" w:sz="4" w:space="0" w:color="6E6E6E"/>
            </w:tcBorders>
          </w:tcPr>
          <w:p w14:paraId="07E27A0C" w14:textId="77777777" w:rsidR="00AF76FA" w:rsidRDefault="00E92E0B">
            <w:pPr>
              <w:pStyle w:val="ProductList-TableBody"/>
            </w:pPr>
            <w:r>
              <w:t>1 ліцензія «на ядро»: 1 віртуальне ядро</w:t>
            </w:r>
          </w:p>
        </w:tc>
      </w:tr>
      <w:tr w:rsidR="00AF76FA" w14:paraId="72196665" w14:textId="77777777">
        <w:tc>
          <w:tcPr>
            <w:tcW w:w="3540" w:type="dxa"/>
            <w:tcBorders>
              <w:top w:val="none" w:sz="4" w:space="0" w:color="6E6E6E"/>
              <w:left w:val="single" w:sz="4" w:space="0" w:color="6E6E6E"/>
              <w:bottom w:val="none" w:sz="4" w:space="0" w:color="6E6E6E"/>
            </w:tcBorders>
          </w:tcPr>
          <w:p w14:paraId="012350EF" w14:textId="77777777" w:rsidR="00AF76FA" w:rsidRDefault="00AF76FA">
            <w:pPr>
              <w:pStyle w:val="ProductList-TableBody"/>
            </w:pPr>
          </w:p>
        </w:tc>
        <w:tc>
          <w:tcPr>
            <w:tcW w:w="4280" w:type="dxa"/>
          </w:tcPr>
          <w:p w14:paraId="42E4A456" w14:textId="77777777" w:rsidR="00AF76FA" w:rsidRDefault="00E92E0B">
            <w:pPr>
              <w:pStyle w:val="ProductList-TableBody"/>
            </w:pPr>
            <w:r>
              <w:t>База даних Azure SQL (статична база даних) / Керований екземпляр Azure SQL – гіпермасштабування</w:t>
            </w:r>
          </w:p>
        </w:tc>
        <w:tc>
          <w:tcPr>
            <w:tcW w:w="4160" w:type="dxa"/>
            <w:tcBorders>
              <w:top w:val="single" w:sz="4" w:space="0" w:color="6E6E6E"/>
              <w:bottom w:val="single" w:sz="4" w:space="0" w:color="6E6E6E"/>
              <w:right w:val="single" w:sz="4" w:space="0" w:color="6E6E6E"/>
            </w:tcBorders>
          </w:tcPr>
          <w:p w14:paraId="588143F8" w14:textId="77777777" w:rsidR="00AF76FA" w:rsidRDefault="00E92E0B">
            <w:pPr>
              <w:pStyle w:val="ProductList-TableBody"/>
            </w:pPr>
            <w:r>
              <w:t>1 ліцензія «на ядро»: 4 віртуальне ядро</w:t>
            </w:r>
          </w:p>
        </w:tc>
      </w:tr>
      <w:tr w:rsidR="00AF76FA" w14:paraId="1C64D62B" w14:textId="77777777">
        <w:tc>
          <w:tcPr>
            <w:tcW w:w="3540" w:type="dxa"/>
            <w:tcBorders>
              <w:top w:val="none" w:sz="4" w:space="0" w:color="6E6E6E"/>
              <w:left w:val="single" w:sz="4" w:space="0" w:color="6E6E6E"/>
              <w:bottom w:val="none" w:sz="4" w:space="0" w:color="6E6E6E"/>
              <w:right w:val="single" w:sz="4" w:space="0" w:color="6E6E6E"/>
            </w:tcBorders>
          </w:tcPr>
          <w:p w14:paraId="537A20B5" w14:textId="77777777" w:rsidR="00AF76FA" w:rsidRDefault="00AF76FA">
            <w:pPr>
              <w:pStyle w:val="ProductList-TableBody"/>
            </w:pPr>
          </w:p>
        </w:tc>
        <w:tc>
          <w:tcPr>
            <w:tcW w:w="4280" w:type="dxa"/>
            <w:tcBorders>
              <w:left w:val="single" w:sz="4" w:space="0" w:color="6E6E6E"/>
              <w:bottom w:val="single" w:sz="4" w:space="0" w:color="6E6E6E"/>
              <w:right w:val="single" w:sz="4" w:space="0" w:color="6E6E6E"/>
            </w:tcBorders>
          </w:tcPr>
          <w:p w14:paraId="0F45AEE0" w14:textId="77777777" w:rsidR="00AF76FA" w:rsidRDefault="00E92E0B">
            <w:pPr>
              <w:pStyle w:val="ProductList-TableBody"/>
            </w:pPr>
            <w:r>
              <w:t>Azure Data Factory SQL Server Integration Services (для підприємств)</w:t>
            </w:r>
          </w:p>
        </w:tc>
        <w:tc>
          <w:tcPr>
            <w:tcW w:w="4160" w:type="dxa"/>
            <w:tcBorders>
              <w:top w:val="single" w:sz="4" w:space="0" w:color="6E6E6E"/>
              <w:left w:val="single" w:sz="4" w:space="0" w:color="6E6E6E"/>
              <w:bottom w:val="single" w:sz="4" w:space="0" w:color="6E6E6E"/>
              <w:right w:val="single" w:sz="4" w:space="0" w:color="6E6E6E"/>
            </w:tcBorders>
          </w:tcPr>
          <w:p w14:paraId="7F528929" w14:textId="77777777" w:rsidR="00AF76FA" w:rsidRDefault="00E92E0B">
            <w:pPr>
              <w:pStyle w:val="ProductList-TableBody"/>
            </w:pPr>
            <w:r>
              <w:t>1 ліцензія «на ядро»: 1 віртуальне ядро</w:t>
            </w:r>
          </w:p>
        </w:tc>
      </w:tr>
      <w:tr w:rsidR="00AF76FA" w14:paraId="30B40429" w14:textId="77777777">
        <w:tc>
          <w:tcPr>
            <w:tcW w:w="3540" w:type="dxa"/>
            <w:tcBorders>
              <w:top w:val="none" w:sz="4" w:space="0" w:color="6E6E6E"/>
              <w:left w:val="single" w:sz="4" w:space="0" w:color="6E6E6E"/>
              <w:bottom w:val="none" w:sz="4" w:space="0" w:color="6E6E6E"/>
              <w:right w:val="single" w:sz="4" w:space="0" w:color="6E6E6E"/>
            </w:tcBorders>
          </w:tcPr>
          <w:p w14:paraId="6378F53A" w14:textId="77777777" w:rsidR="00AF76FA" w:rsidRDefault="00AF76F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264A875" w14:textId="77777777" w:rsidR="00AF76FA" w:rsidRDefault="00E92E0B">
            <w:pPr>
              <w:pStyle w:val="ProductList-TableBody"/>
            </w:pPr>
            <w:r>
              <w:t>Azure Data Factory SQL Server Integration Services (стандартні)</w:t>
            </w:r>
          </w:p>
        </w:tc>
        <w:tc>
          <w:tcPr>
            <w:tcW w:w="4160" w:type="dxa"/>
            <w:tcBorders>
              <w:top w:val="single" w:sz="4" w:space="0" w:color="6E6E6E"/>
              <w:left w:val="single" w:sz="4" w:space="0" w:color="6E6E6E"/>
              <w:bottom w:val="single" w:sz="4" w:space="0" w:color="6E6E6E"/>
              <w:right w:val="single" w:sz="4" w:space="0" w:color="6E6E6E"/>
            </w:tcBorders>
          </w:tcPr>
          <w:p w14:paraId="5A9F6A0B" w14:textId="77777777" w:rsidR="00AF76FA" w:rsidRDefault="00E92E0B">
            <w:pPr>
              <w:pStyle w:val="ProductList-TableBody"/>
            </w:pPr>
            <w:r>
              <w:t>1 ліцензія «на ядро»: 4 віртуальні ядра</w:t>
            </w:r>
          </w:p>
        </w:tc>
      </w:tr>
      <w:tr w:rsidR="00AF76FA" w14:paraId="5340FCD9" w14:textId="77777777">
        <w:tc>
          <w:tcPr>
            <w:tcW w:w="3540" w:type="dxa"/>
            <w:tcBorders>
              <w:top w:val="none" w:sz="4" w:space="0" w:color="6E6E6E"/>
              <w:left w:val="single" w:sz="4" w:space="0" w:color="6E6E6E"/>
              <w:bottom w:val="none" w:sz="4" w:space="0" w:color="6E6E6E"/>
              <w:right w:val="single" w:sz="4" w:space="0" w:color="6E6E6E"/>
            </w:tcBorders>
          </w:tcPr>
          <w:p w14:paraId="05105C69" w14:textId="77777777" w:rsidR="00AF76FA" w:rsidRDefault="00AF76F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FB5CE82" w14:textId="77777777" w:rsidR="00AF76FA" w:rsidRDefault="00E92E0B">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5CC02B10" w14:textId="77777777" w:rsidR="00AF76FA" w:rsidRDefault="00E92E0B">
            <w:pPr>
              <w:pStyle w:val="ProductList-TableBody"/>
            </w:pPr>
            <w:r>
              <w:t>1 ліцензія «на ядро»: 4 віртуальних ЦП</w:t>
            </w:r>
          </w:p>
        </w:tc>
      </w:tr>
      <w:tr w:rsidR="00AF76FA" w14:paraId="71724FBD" w14:textId="77777777">
        <w:tc>
          <w:tcPr>
            <w:tcW w:w="3540" w:type="dxa"/>
            <w:tcBorders>
              <w:top w:val="none" w:sz="4" w:space="0" w:color="6E6E6E"/>
              <w:left w:val="single" w:sz="4" w:space="0" w:color="6E6E6E"/>
              <w:bottom w:val="single" w:sz="4" w:space="0" w:color="6E6E6E"/>
              <w:right w:val="single" w:sz="4" w:space="0" w:color="6E6E6E"/>
            </w:tcBorders>
          </w:tcPr>
          <w:p w14:paraId="7F30EA38" w14:textId="77777777" w:rsidR="00AF76FA" w:rsidRDefault="00AF76FA">
            <w:pPr>
              <w:pStyle w:val="ProductList-TableBody"/>
            </w:pPr>
          </w:p>
        </w:tc>
        <w:tc>
          <w:tcPr>
            <w:tcW w:w="4280" w:type="dxa"/>
            <w:tcBorders>
              <w:top w:val="single" w:sz="4" w:space="0" w:color="6E6E6E"/>
              <w:left w:val="single" w:sz="4" w:space="0" w:color="6E6E6E"/>
              <w:right w:val="single" w:sz="4" w:space="0" w:color="6E6E6E"/>
            </w:tcBorders>
          </w:tcPr>
          <w:p w14:paraId="12965AEF" w14:textId="77777777" w:rsidR="00AF76FA" w:rsidRDefault="00E92E0B">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2D2B4E94" w14:textId="77777777" w:rsidR="00AF76FA" w:rsidRDefault="00E92E0B">
            <w:pPr>
              <w:pStyle w:val="ProductList-TableBody"/>
            </w:pPr>
            <w:r>
              <w:t>1 ліцензія «на ядро»</w:t>
            </w:r>
            <w:r>
              <w:rPr>
                <w:vertAlign w:val="superscript"/>
              </w:rPr>
              <w:t>2</w:t>
            </w:r>
            <w:r>
              <w:t>: 1 віртуальний ЦП</w:t>
            </w:r>
          </w:p>
        </w:tc>
      </w:tr>
      <w:tr w:rsidR="00AF76FA" w14:paraId="6F46DDDD" w14:textId="77777777">
        <w:tc>
          <w:tcPr>
            <w:tcW w:w="3540" w:type="dxa"/>
            <w:tcBorders>
              <w:top w:val="single" w:sz="4" w:space="0" w:color="6E6E6E"/>
              <w:left w:val="single" w:sz="4" w:space="0" w:color="6E6E6E"/>
              <w:bottom w:val="none" w:sz="4" w:space="0" w:color="6E6E6E"/>
            </w:tcBorders>
          </w:tcPr>
          <w:p w14:paraId="496A0CE8" w14:textId="77777777" w:rsidR="00AF76FA" w:rsidRDefault="00E92E0B">
            <w:pPr>
              <w:pStyle w:val="ProductList-TableBody"/>
            </w:pPr>
            <w:r>
              <w:t>SQL Server Standard (Core)</w:t>
            </w:r>
          </w:p>
        </w:tc>
        <w:tc>
          <w:tcPr>
            <w:tcW w:w="4280" w:type="dxa"/>
          </w:tcPr>
          <w:p w14:paraId="047DF4E1" w14:textId="77777777" w:rsidR="00AF76FA" w:rsidRDefault="00E92E0B">
            <w:pPr>
              <w:pStyle w:val="ProductList-TableBody"/>
            </w:pPr>
            <w:r>
              <w:t>База даних Azure SQL (еластичний пул і статична база даних) / Керований екземпляр Azure SQL – загальне призначення</w:t>
            </w:r>
          </w:p>
        </w:tc>
        <w:tc>
          <w:tcPr>
            <w:tcW w:w="4160" w:type="dxa"/>
            <w:tcBorders>
              <w:top w:val="single" w:sz="4" w:space="0" w:color="6E6E6E"/>
              <w:bottom w:val="single" w:sz="4" w:space="0" w:color="6E6E6E"/>
              <w:right w:val="single" w:sz="4" w:space="0" w:color="6E6E6E"/>
            </w:tcBorders>
          </w:tcPr>
          <w:p w14:paraId="6F2811FC" w14:textId="77777777" w:rsidR="00AF76FA" w:rsidRDefault="00E92E0B">
            <w:pPr>
              <w:pStyle w:val="ProductList-TableBody"/>
            </w:pPr>
            <w:r>
              <w:t>1 ліцензія «на ядро»: 1 віртуальне ядро</w:t>
            </w:r>
          </w:p>
        </w:tc>
      </w:tr>
      <w:tr w:rsidR="00AF76FA" w14:paraId="675AD48D" w14:textId="77777777">
        <w:tc>
          <w:tcPr>
            <w:tcW w:w="3540" w:type="dxa"/>
            <w:tcBorders>
              <w:top w:val="none" w:sz="4" w:space="0" w:color="6E6E6E"/>
              <w:left w:val="single" w:sz="4" w:space="0" w:color="6E6E6E"/>
              <w:bottom w:val="none" w:sz="4" w:space="0" w:color="6E6E6E"/>
              <w:right w:val="single" w:sz="4" w:space="0" w:color="6E6E6E"/>
            </w:tcBorders>
          </w:tcPr>
          <w:p w14:paraId="0CBA6817" w14:textId="77777777" w:rsidR="00AF76FA" w:rsidRDefault="00AF76FA">
            <w:pPr>
              <w:pStyle w:val="ProductList-TableBody"/>
            </w:pPr>
          </w:p>
        </w:tc>
        <w:tc>
          <w:tcPr>
            <w:tcW w:w="4280" w:type="dxa"/>
            <w:tcBorders>
              <w:left w:val="single" w:sz="4" w:space="0" w:color="6E6E6E"/>
              <w:bottom w:val="single" w:sz="4" w:space="0" w:color="6E6E6E"/>
              <w:right w:val="single" w:sz="4" w:space="0" w:color="6E6E6E"/>
            </w:tcBorders>
          </w:tcPr>
          <w:p w14:paraId="6637F71F" w14:textId="77777777" w:rsidR="00AF76FA" w:rsidRDefault="00E92E0B">
            <w:pPr>
              <w:pStyle w:val="ProductList-TableBody"/>
            </w:pPr>
            <w:r>
              <w:t>База даних Azure SQL (еластичний пул і статична база даних) / Керований екземпляр Azure SQL – критичне для бізнесу</w:t>
            </w:r>
          </w:p>
        </w:tc>
        <w:tc>
          <w:tcPr>
            <w:tcW w:w="4160" w:type="dxa"/>
            <w:tcBorders>
              <w:top w:val="single" w:sz="4" w:space="0" w:color="6E6E6E"/>
              <w:left w:val="single" w:sz="4" w:space="0" w:color="6E6E6E"/>
              <w:bottom w:val="single" w:sz="4" w:space="0" w:color="6E6E6E"/>
              <w:right w:val="single" w:sz="4" w:space="0" w:color="6E6E6E"/>
            </w:tcBorders>
          </w:tcPr>
          <w:p w14:paraId="0C104605" w14:textId="77777777" w:rsidR="00AF76FA" w:rsidRDefault="00E92E0B">
            <w:pPr>
              <w:pStyle w:val="ProductList-TableBody"/>
            </w:pPr>
            <w:r>
              <w:t>4 ліцензія «на ядро»: 1 віртуальне ядро</w:t>
            </w:r>
          </w:p>
        </w:tc>
      </w:tr>
      <w:tr w:rsidR="00AF76FA" w14:paraId="023C6534" w14:textId="77777777">
        <w:tc>
          <w:tcPr>
            <w:tcW w:w="3540" w:type="dxa"/>
            <w:tcBorders>
              <w:top w:val="none" w:sz="4" w:space="0" w:color="6E6E6E"/>
              <w:left w:val="single" w:sz="4" w:space="0" w:color="6E6E6E"/>
              <w:bottom w:val="none" w:sz="4" w:space="0" w:color="6E6E6E"/>
              <w:right w:val="single" w:sz="4" w:space="0" w:color="6E6E6E"/>
            </w:tcBorders>
          </w:tcPr>
          <w:p w14:paraId="229921E8" w14:textId="77777777" w:rsidR="00AF76FA" w:rsidRDefault="00AF76F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7B67E59" w14:textId="77777777" w:rsidR="00AF76FA" w:rsidRDefault="00E92E0B">
            <w:pPr>
              <w:pStyle w:val="ProductList-TableBody"/>
            </w:pPr>
            <w:r>
              <w:t>База даних Azure SQL (статична база даних) / Керований екземпляр Azure SQL – гіпермасштабування</w:t>
            </w:r>
          </w:p>
        </w:tc>
        <w:tc>
          <w:tcPr>
            <w:tcW w:w="4160" w:type="dxa"/>
            <w:tcBorders>
              <w:top w:val="single" w:sz="4" w:space="0" w:color="6E6E6E"/>
              <w:left w:val="single" w:sz="4" w:space="0" w:color="6E6E6E"/>
              <w:bottom w:val="single" w:sz="4" w:space="0" w:color="6E6E6E"/>
              <w:right w:val="single" w:sz="4" w:space="0" w:color="6E6E6E"/>
            </w:tcBorders>
          </w:tcPr>
          <w:p w14:paraId="5F19F798" w14:textId="77777777" w:rsidR="00AF76FA" w:rsidRDefault="00E92E0B">
            <w:pPr>
              <w:pStyle w:val="ProductList-TableBody"/>
            </w:pPr>
            <w:r>
              <w:t>1 ліцензія «на ядро»: 1 віртуальне ядро</w:t>
            </w:r>
          </w:p>
        </w:tc>
      </w:tr>
      <w:tr w:rsidR="00AF76FA" w14:paraId="5A1E9B42" w14:textId="77777777">
        <w:tc>
          <w:tcPr>
            <w:tcW w:w="3540" w:type="dxa"/>
            <w:tcBorders>
              <w:top w:val="none" w:sz="4" w:space="0" w:color="6E6E6E"/>
              <w:left w:val="single" w:sz="4" w:space="0" w:color="6E6E6E"/>
              <w:bottom w:val="none" w:sz="4" w:space="0" w:color="6E6E6E"/>
              <w:right w:val="single" w:sz="4" w:space="0" w:color="6E6E6E"/>
            </w:tcBorders>
          </w:tcPr>
          <w:p w14:paraId="62032D57" w14:textId="77777777" w:rsidR="00AF76FA" w:rsidRDefault="00AF76F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EEF5E51" w14:textId="77777777" w:rsidR="00AF76FA" w:rsidRDefault="00E92E0B">
            <w:pPr>
              <w:pStyle w:val="ProductList-TableBody"/>
            </w:pPr>
            <w:r>
              <w:t>Azure Data Factory SQL Server Integration Services (стандартні)</w:t>
            </w:r>
          </w:p>
        </w:tc>
        <w:tc>
          <w:tcPr>
            <w:tcW w:w="4160" w:type="dxa"/>
            <w:tcBorders>
              <w:top w:val="single" w:sz="4" w:space="0" w:color="6E6E6E"/>
              <w:left w:val="single" w:sz="4" w:space="0" w:color="6E6E6E"/>
              <w:bottom w:val="single" w:sz="4" w:space="0" w:color="6E6E6E"/>
              <w:right w:val="single" w:sz="4" w:space="0" w:color="6E6E6E"/>
            </w:tcBorders>
          </w:tcPr>
          <w:p w14:paraId="30020FA3" w14:textId="77777777" w:rsidR="00AF76FA" w:rsidRDefault="00E92E0B">
            <w:pPr>
              <w:pStyle w:val="ProductList-TableBody"/>
            </w:pPr>
            <w:r>
              <w:t>Одна ліцензія на ядро: 1 vCore</w:t>
            </w:r>
          </w:p>
        </w:tc>
      </w:tr>
      <w:tr w:rsidR="00AF76FA" w14:paraId="04CC1179" w14:textId="77777777">
        <w:tc>
          <w:tcPr>
            <w:tcW w:w="3540" w:type="dxa"/>
            <w:tcBorders>
              <w:top w:val="none" w:sz="4" w:space="0" w:color="6E6E6E"/>
              <w:left w:val="single" w:sz="4" w:space="0" w:color="6E6E6E"/>
              <w:bottom w:val="none" w:sz="4" w:space="0" w:color="6E6E6E"/>
              <w:right w:val="single" w:sz="4" w:space="0" w:color="6E6E6E"/>
            </w:tcBorders>
          </w:tcPr>
          <w:p w14:paraId="633711E9" w14:textId="77777777" w:rsidR="00AF76FA" w:rsidRDefault="00AF76F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2B6F6CD" w14:textId="77777777" w:rsidR="00AF76FA" w:rsidRDefault="00E92E0B">
            <w:pPr>
              <w:pStyle w:val="ProductList-TableBody"/>
            </w:pPr>
            <w:r>
              <w:t>Azure Data Factory SQL Server Integration Services (для підприємств)</w:t>
            </w:r>
          </w:p>
        </w:tc>
        <w:tc>
          <w:tcPr>
            <w:tcW w:w="4160" w:type="dxa"/>
            <w:tcBorders>
              <w:top w:val="single" w:sz="4" w:space="0" w:color="6E6E6E"/>
              <w:left w:val="single" w:sz="4" w:space="0" w:color="6E6E6E"/>
              <w:bottom w:val="single" w:sz="4" w:space="0" w:color="6E6E6E"/>
              <w:right w:val="single" w:sz="4" w:space="0" w:color="6E6E6E"/>
            </w:tcBorders>
          </w:tcPr>
          <w:p w14:paraId="50270A89" w14:textId="77777777" w:rsidR="00AF76FA" w:rsidRDefault="00E92E0B">
            <w:pPr>
              <w:pStyle w:val="ProductList-TableBody"/>
            </w:pPr>
            <w:r>
              <w:t>4 ліцензії «на ядро»: 1 віртуальне ядро</w:t>
            </w:r>
          </w:p>
        </w:tc>
      </w:tr>
      <w:tr w:rsidR="00AF76FA" w14:paraId="4C12A852" w14:textId="77777777">
        <w:tc>
          <w:tcPr>
            <w:tcW w:w="3540" w:type="dxa"/>
            <w:tcBorders>
              <w:top w:val="none" w:sz="4" w:space="0" w:color="6E6E6E"/>
              <w:left w:val="single" w:sz="4" w:space="0" w:color="6E6E6E"/>
              <w:bottom w:val="none" w:sz="4" w:space="0" w:color="6E6E6E"/>
              <w:right w:val="single" w:sz="4" w:space="0" w:color="6E6E6E"/>
            </w:tcBorders>
          </w:tcPr>
          <w:p w14:paraId="23C7116C" w14:textId="77777777" w:rsidR="00AF76FA" w:rsidRDefault="00AF76F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6F41422" w14:textId="77777777" w:rsidR="00AF76FA" w:rsidRDefault="00E92E0B">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7CB52328" w14:textId="77777777" w:rsidR="00AF76FA" w:rsidRDefault="00E92E0B">
            <w:pPr>
              <w:pStyle w:val="ProductList-TableBody"/>
            </w:pPr>
            <w:r>
              <w:t>1 ліцензія «на ядро»</w:t>
            </w:r>
            <w:r>
              <w:rPr>
                <w:vertAlign w:val="superscript"/>
              </w:rPr>
              <w:t>2</w:t>
            </w:r>
            <w:r>
              <w:t>: 1 віртуальний ЦП</w:t>
            </w:r>
          </w:p>
        </w:tc>
      </w:tr>
      <w:tr w:rsidR="00AF76FA" w14:paraId="55C2D120" w14:textId="77777777">
        <w:tc>
          <w:tcPr>
            <w:tcW w:w="3540" w:type="dxa"/>
            <w:tcBorders>
              <w:top w:val="none" w:sz="4" w:space="0" w:color="6E6E6E"/>
              <w:left w:val="single" w:sz="4" w:space="0" w:color="6E6E6E"/>
              <w:bottom w:val="single" w:sz="4" w:space="0" w:color="6E6E6E"/>
              <w:right w:val="single" w:sz="4" w:space="0" w:color="6E6E6E"/>
            </w:tcBorders>
          </w:tcPr>
          <w:p w14:paraId="02D0361F" w14:textId="77777777" w:rsidR="00AF76FA" w:rsidRDefault="00AF76F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8B8FF0F" w14:textId="77777777" w:rsidR="00AF76FA" w:rsidRDefault="00E92E0B">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3C1D93FB" w14:textId="77777777" w:rsidR="00AF76FA" w:rsidRDefault="00E92E0B">
            <w:pPr>
              <w:pStyle w:val="ProductList-TableBody"/>
            </w:pPr>
            <w:r>
              <w:t>4 ліцензії «на ядро»</w:t>
            </w:r>
            <w:r>
              <w:rPr>
                <w:vertAlign w:val="superscript"/>
              </w:rPr>
              <w:t>2</w:t>
            </w:r>
            <w:r>
              <w:t>:1 віртуальний ЦП</w:t>
            </w:r>
          </w:p>
        </w:tc>
      </w:tr>
    </w:tbl>
    <w:p w14:paraId="2DDD9816" w14:textId="77777777" w:rsidR="00AF76FA" w:rsidRDefault="00E92E0B">
      <w:pPr>
        <w:pStyle w:val="ProductList-BodyIndented"/>
      </w:pPr>
      <w:r>
        <w:rPr>
          <w:i/>
          <w:vertAlign w:val="superscript"/>
        </w:rPr>
        <w:t>1</w:t>
      </w:r>
      <w:r>
        <w:rPr>
          <w:i/>
        </w:rPr>
        <w:t>Перевага Azure в гібридних середовищах недоступна на рівні обчислення без сервера Бази даних Azure SQL або Керованого екземпляра Azure SQL.</w:t>
      </w:r>
    </w:p>
    <w:p w14:paraId="29204734" w14:textId="77777777" w:rsidR="00AF76FA" w:rsidRDefault="00E92E0B">
      <w:pPr>
        <w:pStyle w:val="ProductList-BodyIndented"/>
      </w:pPr>
      <w:r>
        <w:rPr>
          <w:i/>
          <w:vertAlign w:val="superscript"/>
        </w:rPr>
        <w:t>2</w:t>
      </w:r>
      <w:r>
        <w:rPr>
          <w:i/>
        </w:rPr>
        <w:t>Обов’язкова умова: мінімум чотири Ліцензії «на ядро» на Віртуальну машину.</w:t>
      </w:r>
    </w:p>
    <w:p w14:paraId="56586D1B" w14:textId="77777777" w:rsidR="00AF76FA" w:rsidRDefault="00AF76FA">
      <w:pPr>
        <w:pStyle w:val="ProductList-BodyIndented"/>
      </w:pPr>
    </w:p>
    <w:p w14:paraId="195E8F22" w14:textId="77777777" w:rsidR="00AF76FA" w:rsidRDefault="00E92E0B">
      <w:pPr>
        <w:pStyle w:val="ProductList-BodyIndented"/>
      </w:pPr>
      <w:r>
        <w:t xml:space="preserve">Користувач не буде сплачувати за використання Служби даних Microsoft Azure, проте йому потрібно сплачувати вартість обчислення (тобто базову ставку), зберігання й резервного копіювання, а також введення/виведення, пов'язаного з використанням служб (якщо застосовно). Під час конфігурування робочого навантаження Клієнт повинен зазначати, що він використовує базу даних Azure SQL (еластичний пул і статичну базу даних), Керований екземпляр Azure SQL, Azure Data Factory SQL Server Integration Services або SQL Server Virtual Machines у рамках Переваги Azure для SQL Server в гібридних середовищах. Клієнти можуть доповнювати ці навантаження службами Azure, які обліковуються за повною ставкою.  </w:t>
      </w:r>
    </w:p>
    <w:p w14:paraId="5BA5DB86" w14:textId="77777777" w:rsidR="00AF76FA" w:rsidRDefault="00AF76FA">
      <w:pPr>
        <w:pStyle w:val="ProductList-BodyIndented"/>
      </w:pPr>
    </w:p>
    <w:p w14:paraId="04E38B29" w14:textId="77777777" w:rsidR="00AF76FA" w:rsidRDefault="00E92E0B">
      <w:pPr>
        <w:pStyle w:val="ProductList-SubClauseHeading"/>
        <w:outlineLvl w:val="4"/>
      </w:pPr>
      <w:r>
        <w:t>2.3.2 Права переходу на резервний ресурс для SQL Server</w:t>
      </w:r>
    </w:p>
    <w:p w14:paraId="285E5174" w14:textId="77777777" w:rsidR="00AF76FA" w:rsidRDefault="00E92E0B">
      <w:pPr>
        <w:pStyle w:val="ProductList-BodyIndented"/>
      </w:pPr>
      <w:r>
        <w:t xml:space="preserve">Виділяючи передплачені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на SQL Server для використання з віртуальними машинами SQL Server на платформі Azure, Клієнт має право на:</w:t>
      </w:r>
    </w:p>
    <w:p w14:paraId="45679366" w14:textId="77777777" w:rsidR="00AF76FA" w:rsidRDefault="00E92E0B" w:rsidP="00E92E0B">
      <w:pPr>
        <w:pStyle w:val="ProductList-Bullet"/>
        <w:numPr>
          <w:ilvl w:val="1"/>
          <w:numId w:val="48"/>
        </w:numPr>
      </w:pPr>
      <w:r>
        <w:t xml:space="preserve">одне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Операційне середовище для переходу на резервний ресурс</w:t>
      </w:r>
      <w:r>
        <w:fldChar w:fldCharType="end"/>
      </w:r>
      <w:r>
        <w:t xml:space="preserve"> з будь-якою метою, включно з високою доступністю;</w:t>
      </w:r>
    </w:p>
    <w:p w14:paraId="318E9C1A" w14:textId="77777777" w:rsidR="00AF76FA" w:rsidRDefault="00E92E0B" w:rsidP="00E92E0B">
      <w:pPr>
        <w:pStyle w:val="ProductList-Bullet"/>
        <w:numPr>
          <w:ilvl w:val="1"/>
          <w:numId w:val="48"/>
        </w:numPr>
      </w:pPr>
      <w:r>
        <w:t xml:space="preserve">одне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Операційне середовище для переходу на резервний ресурс</w:t>
      </w:r>
      <w:r>
        <w:fldChar w:fldCharType="end"/>
      </w:r>
      <w:r>
        <w:t xml:space="preserve"> окремо з метою відновлення після неполадки.</w:t>
      </w:r>
    </w:p>
    <w:p w14:paraId="47076870" w14:textId="77777777" w:rsidR="00AF76FA" w:rsidRDefault="00AF76FA">
      <w:pPr>
        <w:pStyle w:val="ProductList-BodyIndented"/>
      </w:pPr>
    </w:p>
    <w:p w14:paraId="023E661C" w14:textId="77777777" w:rsidR="00AF76FA" w:rsidRDefault="00E92E0B">
      <w:pPr>
        <w:pStyle w:val="ProductList-BodyIndented"/>
      </w:pPr>
      <w:r>
        <w:t xml:space="preserve">Клієнт також може одночасно запускати </w:t>
      </w:r>
      <w:r>
        <w:fldChar w:fldCharType="begin"/>
      </w:r>
      <w:r>
        <w:instrText xml:space="preserve"> AutoTextList   \s NoStyle \t "Основне навантаження означає операційне середовище, у якому запущено Екземпляри серверного програмного забезпечення відповідно до розділу «Права на використання» пункту щодо продукту, або в контексті прав Переваги Microsoft Azure в гібридних середовищах – віртуальну машину SQL Server." </w:instrText>
      </w:r>
      <w:r>
        <w:fldChar w:fldCharType="separate"/>
      </w:r>
      <w:r>
        <w:rPr>
          <w:color w:val="0563C1"/>
        </w:rPr>
        <w:t>Основне навантаження</w:t>
      </w:r>
      <w:r>
        <w:fldChar w:fldCharType="end"/>
      </w:r>
      <w:r>
        <w:t xml:space="preserve"> та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Операційне середовище для переходу на резервний ресурс</w:t>
      </w:r>
      <w:r>
        <w:fldChar w:fldCharType="end"/>
      </w:r>
      <w:r>
        <w:t xml:space="preserve"> протягом коротких періодів тестування відновлення після неполадки кожні 90 днів і в короткі періоди до та після неполадки для передавання даних між ними. Клієнт може виконувати наведені далі операції, пов’язані з технічним обслуговуванням, для будь-якого дозволеного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Операційного середовища для переходу на резервний ресурс</w:t>
      </w:r>
      <w:r>
        <w:fldChar w:fldCharType="end"/>
      </w:r>
      <w:r>
        <w:t>:</w:t>
      </w:r>
    </w:p>
    <w:p w14:paraId="2EDFF659" w14:textId="77777777" w:rsidR="00AF76FA" w:rsidRDefault="00E92E0B" w:rsidP="00E92E0B">
      <w:pPr>
        <w:pStyle w:val="ProductList-Bullet"/>
        <w:numPr>
          <w:ilvl w:val="1"/>
          <w:numId w:val="49"/>
        </w:numPr>
      </w:pPr>
      <w:r>
        <w:t xml:space="preserve">Перевірка цілісності бази даних або Checkdb </w:t>
      </w:r>
    </w:p>
    <w:p w14:paraId="60FA7452" w14:textId="77777777" w:rsidR="00AF76FA" w:rsidRDefault="00E92E0B" w:rsidP="00E92E0B">
      <w:pPr>
        <w:pStyle w:val="ProductList-Bullet"/>
        <w:numPr>
          <w:ilvl w:val="1"/>
          <w:numId w:val="49"/>
        </w:numPr>
      </w:pPr>
      <w:r>
        <w:t xml:space="preserve">Резервування журналів </w:t>
      </w:r>
    </w:p>
    <w:p w14:paraId="034D6348" w14:textId="77777777" w:rsidR="00AF76FA" w:rsidRDefault="00E92E0B" w:rsidP="00E92E0B">
      <w:pPr>
        <w:pStyle w:val="ProductList-Bullet"/>
        <w:numPr>
          <w:ilvl w:val="1"/>
          <w:numId w:val="49"/>
        </w:numPr>
      </w:pPr>
      <w:r>
        <w:t xml:space="preserve">Повне резервування </w:t>
      </w:r>
    </w:p>
    <w:p w14:paraId="4AE66D70" w14:textId="77777777" w:rsidR="00AF76FA" w:rsidRDefault="00E92E0B" w:rsidP="00E92E0B">
      <w:pPr>
        <w:pStyle w:val="ProductList-Bullet"/>
        <w:numPr>
          <w:ilvl w:val="1"/>
          <w:numId w:val="49"/>
        </w:numPr>
      </w:pPr>
      <w:r>
        <w:t>Моніторинг даних використання ресурсів</w:t>
      </w:r>
    </w:p>
    <w:p w14:paraId="050148F2" w14:textId="77777777" w:rsidR="00AF76FA" w:rsidRDefault="00AF76FA">
      <w:pPr>
        <w:pStyle w:val="ProductList-BodyIndented"/>
      </w:pPr>
    </w:p>
    <w:p w14:paraId="1D581B92" w14:textId="77777777" w:rsidR="00AF76FA" w:rsidRDefault="00E92E0B">
      <w:pPr>
        <w:pStyle w:val="ProductList-BodyIndented"/>
      </w:pP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Операційні середовища для переходу на резервний ресурс</w:t>
      </w:r>
      <w:r>
        <w:fldChar w:fldCharType="end"/>
      </w:r>
      <w:r>
        <w:t xml:space="preserve">, дозволені для відновлення після збою, мають бути асинхронними та передбачати ручне керування. Кількість ліцензій, яка б інакше вимагалася для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Операційного середовища для переходу на резервний ресурс</w:t>
      </w:r>
      <w:r>
        <w:fldChar w:fldCharType="end"/>
      </w:r>
      <w:r>
        <w:t xml:space="preserve">, не має перевищувати кількість ліцензій, необхідних для відповідного </w:t>
      </w:r>
      <w:r>
        <w:fldChar w:fldCharType="begin"/>
      </w:r>
      <w:r>
        <w:instrText xml:space="preserve"> AutoTextList   \s NoStyle \t "Основне навантаження означає операційне середовище, у якому запущено Екземпляри серверного програмного забезпечення відповідно до розділу «Права на використання» пункту щодо продукту, або в контексті прав Переваги Microsoft Azure в гібридних середовищах – віртуальну машину SQL Server." </w:instrText>
      </w:r>
      <w:r>
        <w:fldChar w:fldCharType="separate"/>
      </w:r>
      <w:r>
        <w:rPr>
          <w:color w:val="0563C1"/>
        </w:rPr>
        <w:t>Основного навантаження</w:t>
      </w:r>
      <w:r>
        <w:fldChar w:fldCharType="end"/>
      </w:r>
      <w:r>
        <w:t xml:space="preserve">.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Операційні середовища для переходу на резервний ресурс</w:t>
      </w:r>
      <w:r>
        <w:fldChar w:fldCharType="end"/>
      </w:r>
      <w:r>
        <w:t xml:space="preserve"> не мають надавати дані SQL Server користувачам або пристроям чи інакше запускати активні навантаження SQL Server.</w:t>
      </w:r>
    </w:p>
    <w:p w14:paraId="58267798" w14:textId="77777777" w:rsidR="00AF76FA" w:rsidRDefault="00AF76FA">
      <w:pPr>
        <w:pStyle w:val="ProductList-BodyIndented"/>
      </w:pPr>
    </w:p>
    <w:p w14:paraId="56C6EDF7" w14:textId="77777777" w:rsidR="00AF76FA" w:rsidRDefault="00E92E0B">
      <w:pPr>
        <w:pStyle w:val="ProductList-BodyIndented"/>
      </w:pPr>
      <w:r>
        <w:t xml:space="preserve">Клієнт має право на одне додаткове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Операційне середовище для переходу на резервний ресурс</w:t>
      </w:r>
      <w:r>
        <w:fldChar w:fldCharType="end"/>
      </w:r>
      <w:r>
        <w:t xml:space="preserve"> для високої доступності для кожного зі своїх </w:t>
      </w:r>
      <w:r>
        <w:fldChar w:fldCharType="begin"/>
      </w:r>
      <w:r>
        <w:instrText xml:space="preserve"> AutoTextList   \s NoStyle \t "Основне навантаження означає операційне середовище, у якому запущено Екземпляри серверного програмного забезпечення відповідно до розділу «Права на використання» пункту щодо продукту, або в контексті прав Переваги Microsoft Azure в гібридних середовищах – віртуальну машину SQL Server." </w:instrText>
      </w:r>
      <w:r>
        <w:fldChar w:fldCharType="separate"/>
      </w:r>
      <w:r>
        <w:rPr>
          <w:color w:val="0563C1"/>
        </w:rPr>
        <w:t>Основних навантажень</w:t>
      </w:r>
      <w:r>
        <w:fldChar w:fldCharType="end"/>
      </w:r>
      <w:r>
        <w:t xml:space="preserve">, що працює на платформі Linux і служить головним екземпляром SQL Server у разі використання разом із платформою Big Data Clusters. До цих додаткових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Операційних середовищ для переходу на резервний ресурс</w:t>
      </w:r>
      <w:r>
        <w:fldChar w:fldCharType="end"/>
      </w:r>
      <w:r>
        <w:t xml:space="preserve"> застосовуються аналогічні обмеження як і до Прав, пов’язаних із переходом на інший ресурс для SQL Server.</w:t>
      </w:r>
    </w:p>
    <w:p w14:paraId="28A3FE37" w14:textId="77777777" w:rsidR="00AF76FA" w:rsidRDefault="00AF76FA">
      <w:pPr>
        <w:pStyle w:val="ProductList-BodyIndented"/>
      </w:pPr>
    </w:p>
    <w:p w14:paraId="365C4385" w14:textId="77777777" w:rsidR="00AF76FA" w:rsidRDefault="00E92E0B">
      <w:pPr>
        <w:pStyle w:val="ProductList-SubClauseHeading"/>
        <w:outlineLvl w:val="4"/>
      </w:pPr>
      <w:r>
        <w:t>2.3.3 Використання програмного забезпечення на Серверах Клієнта</w:t>
      </w:r>
    </w:p>
    <w:p w14:paraId="0C97205C" w14:textId="77777777" w:rsidR="00AF76FA" w:rsidRDefault="00E92E0B">
      <w:pPr>
        <w:pStyle w:val="ProductList-BodyIndented"/>
      </w:pPr>
      <w:r>
        <w:t xml:space="preserve">Клієнт також може використовувати SQL Server на своїх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Сервером." </w:instrText>
      </w:r>
      <w:r>
        <w:fldChar w:fldCharType="separate"/>
      </w:r>
      <w:r>
        <w:rPr>
          <w:color w:val="0563C1"/>
        </w:rPr>
        <w:t>Ліцензованих серверах</w:t>
      </w:r>
      <w:r>
        <w:fldChar w:fldCharType="end"/>
      </w:r>
      <w:r>
        <w:t xml:space="preserve">. У такому разі Передплачені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на SQL Server Standard і SQL Server Enterprise Core надають ті самі права, що й інші ліцензії SQL Server Standard і SQL Server Enterprise Core в рамках корпоративного ліцензування відповідно, при цьому діють ті самі умови та положення, які зазначено в розділі «Права на використання» для продукту SQL Server у найновішій версії Умов для продукту. Протягом строку підписки Клієнт додатково отримує права, еквівалентні правам, наданим клієнтам Підтримки програмного забезпечення стосовно Власного хостингу, Аварійного відновлення, Мобільності ліцензій на фермах серверів, Прав на відмову та Необмеженої віртуалізації*, а також права на використання серверів Machine Learning Server for Windows*, Machine Learning Server for Linux*, Machine Learning for Hadoop* і Power BI Report Server*. На використання програмного забезпечення поширюються ті самі умови та положення.</w:t>
      </w:r>
    </w:p>
    <w:p w14:paraId="1CC11123" w14:textId="77777777" w:rsidR="00AF76FA" w:rsidRDefault="00E92E0B">
      <w:pPr>
        <w:pStyle w:val="ProductList-BodyIndented"/>
      </w:pPr>
      <w:r>
        <w:t>* Залежить від доступності. Права дійсні лише для клієнтів SQL Server Enterprise Core.</w:t>
      </w:r>
    </w:p>
    <w:p w14:paraId="35BB2988" w14:textId="77777777" w:rsidR="00AF76FA" w:rsidRDefault="00AF76FA">
      <w:pPr>
        <w:pStyle w:val="ProductList-BodyIndented"/>
      </w:pPr>
    </w:p>
    <w:p w14:paraId="68351AA0" w14:textId="77777777" w:rsidR="00AF76FA" w:rsidRDefault="00E92E0B">
      <w:pPr>
        <w:pStyle w:val="ProductList-SubClauseHeading"/>
        <w:outlineLvl w:val="4"/>
      </w:pPr>
      <w:r>
        <w:t>2.3.4 Переміщення серверних навантажень в Azure</w:t>
      </w:r>
    </w:p>
    <w:p w14:paraId="584B4C42" w14:textId="77777777" w:rsidR="00AF76FA" w:rsidRDefault="00E92E0B">
      <w:pPr>
        <w:pStyle w:val="ProductList-BodyIndented"/>
      </w:pPr>
      <w:r>
        <w:t xml:space="preserve">Клієнту заборонено одночасно виділяти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Ліцензію</w:t>
      </w:r>
      <w:r>
        <w:fldChar w:fldCharType="end"/>
      </w:r>
      <w:r>
        <w:t xml:space="preserve"> на використання в Azure і призначати ту саму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Ліцензію</w:t>
      </w:r>
      <w:r>
        <w:fldChar w:fldCharType="end"/>
      </w:r>
      <w:r>
        <w:t xml:space="preserve"> своєму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Сервером." </w:instrText>
      </w:r>
      <w:r>
        <w:fldChar w:fldCharType="separate"/>
      </w:r>
      <w:r>
        <w:rPr>
          <w:color w:val="0563C1"/>
        </w:rPr>
        <w:t>Ліцензованому серверу</w:t>
      </w:r>
      <w:r>
        <w:fldChar w:fldCharType="end"/>
      </w:r>
      <w:r>
        <w:t xml:space="preserve">, за винятком одного разу не більше ніж на 180 днів для перенесення відповідного навантаження до Azure. Коли завершиться перенесення до Azure або мине 180 днів від початку перенесення (залежно від того, що відбудеться раніше),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вважатимуться «призначеними Azure». Клієнт може потім повернути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своїм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Сервером." </w:instrText>
      </w:r>
      <w:r>
        <w:fldChar w:fldCharType="separate"/>
      </w:r>
      <w:r>
        <w:rPr>
          <w:color w:val="0563C1"/>
        </w:rPr>
        <w:t>Ліцензованим серверам</w:t>
      </w:r>
      <w:r>
        <w:fldChar w:fldCharType="end"/>
      </w:r>
      <w:r>
        <w:t xml:space="preserve">, але за умови, що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залишатимуться призначеними Azure не менше 90 днів. </w:t>
      </w:r>
    </w:p>
    <w:p w14:paraId="5BB95B8A" w14:textId="77777777" w:rsidR="00AF76FA" w:rsidRDefault="00AF76FA">
      <w:pPr>
        <w:pStyle w:val="ProductList-BodyIndented"/>
      </w:pPr>
    </w:p>
    <w:p w14:paraId="70F9959F" w14:textId="77777777" w:rsidR="00AF76FA" w:rsidRDefault="00E92E0B">
      <w:pPr>
        <w:pStyle w:val="ProductList-SubClauseHeading"/>
        <w:outlineLvl w:val="4"/>
      </w:pPr>
      <w:r>
        <w:t>2.3.5 Необмежені права на віртуалізацію SQL Server Enterprise Core</w:t>
      </w:r>
    </w:p>
    <w:p w14:paraId="31EDE275" w14:textId="77777777" w:rsidR="00AF76FA" w:rsidRDefault="00E92E0B">
      <w:pPr>
        <w:pStyle w:val="ProductList-BodyIndented"/>
      </w:pPr>
      <w:r>
        <w:t xml:space="preserve">Як виняток із загальних умов призначення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Ліцензій</w:t>
      </w:r>
      <w:r>
        <w:fldChar w:fldCharType="end"/>
      </w:r>
      <w:r>
        <w:t xml:space="preserve"> і використання SQL Server у рамках Переваги Azure для SQL Server у гібридних середовищах, Клієнт може використовувати SQL Server на будь-якій кількості Віртуальних машин на Спеціальному сервері хост Azure або іншому спеціальному фізичному хості в Azure в одному зі своїх облікових записів служб Microsoft Azure, якщо він призначив передплачені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на SQL Server Enterprise Core із всім Фізичним ядрам, доступним Клієнту на цьому хості Azure. Одночасне використання на Спеціальному хості Azure чи іншому спеціальному фізичному хості в Azure і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Сервером." </w:instrText>
      </w:r>
      <w:r>
        <w:fldChar w:fldCharType="separate"/>
      </w:r>
      <w:r>
        <w:rPr>
          <w:color w:val="0563C1"/>
        </w:rPr>
        <w:t>Ліцензованих серверах</w:t>
      </w:r>
      <w:r>
        <w:fldChar w:fldCharType="end"/>
      </w:r>
      <w:r>
        <w:t xml:space="preserve"> Клієнта дозволяється тільки протягом відповідного 180-денного періоду перенесення.</w:t>
      </w:r>
    </w:p>
    <w:p w14:paraId="0E157959" w14:textId="77777777" w:rsidR="00AF76FA" w:rsidRDefault="00AF76FA">
      <w:pPr>
        <w:pStyle w:val="ProductList-BodyIndented"/>
      </w:pPr>
    </w:p>
    <w:p w14:paraId="68DD12D0" w14:textId="77777777" w:rsidR="00AF76FA" w:rsidRDefault="00E92E0B">
      <w:pPr>
        <w:pStyle w:val="ProductList-ClauseHeading"/>
        <w:outlineLvl w:val="3"/>
      </w:pPr>
      <w:r>
        <w:t>2.4 Вузли великих масивів даних SQL Server</w:t>
      </w:r>
    </w:p>
    <w:p w14:paraId="04279A58" w14:textId="77777777" w:rsidR="00AF76FA" w:rsidRDefault="00E92E0B">
      <w:pPr>
        <w:pStyle w:val="ProductList-Body"/>
      </w:pPr>
      <w:r>
        <w:t xml:space="preserve">Використання Клієнтом вузлів великих масивів даних SQL Server регулюється правами на використання SQL Server Enterprise Core у записі щодо продукту SQL Server із наведеними далі доповненнями. Клієнт може використовувати екземпляри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вузлів великих масивів даних SQL Server</w:t>
      </w:r>
      <w:r>
        <w:fldChar w:fldCharType="end"/>
      </w:r>
      <w:r>
        <w:t xml:space="preserve"> лише з головним вузлом. «Головний вузол» –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ліцензоване для запуску SQL Server Standard Core або SQL Server Enterprise Core за ліцензіями з підтримкою програмного забезпечення або еквівалентними правами в межах передплати. Наведені далі права на Підтримку програмного забезпечення додатково застосовуються до використання Клієнтом вузлів великих масивів даних SQL Server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Сервером." </w:instrText>
      </w:r>
      <w:r>
        <w:fldChar w:fldCharType="separate"/>
      </w:r>
      <w:r>
        <w:rPr>
          <w:color w:val="0563C1"/>
        </w:rPr>
        <w:t>на ліцензованому сервері</w:t>
      </w:r>
      <w:r>
        <w:fldChar w:fldCharType="end"/>
      </w:r>
      <w:r>
        <w:t xml:space="preserve">: Unlimited Virtualization (Необмежена віртуалізація). Як альтернатива розгортанню програмного забезпечення на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Сервером." </w:instrText>
      </w:r>
      <w:r>
        <w:fldChar w:fldCharType="separate"/>
      </w:r>
      <w:r>
        <w:rPr>
          <w:color w:val="0563C1"/>
        </w:rPr>
        <w:t>ліцензованих серверах</w:t>
      </w:r>
      <w:r>
        <w:fldChar w:fldCharType="end"/>
      </w:r>
      <w:r>
        <w:t>, Клієнт може розподіляти ліцензії на вузли великих масивів даних для Microsoft Azure (одну ліцензію на один віртуальний ЦП і мінімум чотири ліцензії на одну віртуальну машину) й запускати програмне забезпечення вузлів великих масивів даних на віртуальних машинах Azure.</w:t>
      </w:r>
    </w:p>
    <w:p w14:paraId="7E58E134" w14:textId="77777777" w:rsidR="00AF76FA" w:rsidRDefault="00AF76FA">
      <w:pPr>
        <w:pStyle w:val="ProductList-Body"/>
        <w:jc w:val="right"/>
      </w:pPr>
    </w:p>
    <w:tbl>
      <w:tblPr>
        <w:tblStyle w:val="PURTable"/>
        <w:tblW w:w="0" w:type="dxa"/>
        <w:tblLook w:val="04A0" w:firstRow="1" w:lastRow="0" w:firstColumn="1" w:lastColumn="0" w:noHBand="0" w:noVBand="1"/>
      </w:tblPr>
      <w:tblGrid>
        <w:gridCol w:w="10916"/>
      </w:tblGrid>
      <w:tr w:rsidR="00AF76FA" w14:paraId="3A663E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C493C8" w14:textId="77777777" w:rsidR="00AF76FA" w:rsidRDefault="00C218A1">
            <w:pPr>
              <w:pStyle w:val="ProductList-TableBody"/>
              <w:jc w:val="right"/>
            </w:pPr>
            <w:hyperlink w:anchor="_Sec842">
              <w:r w:rsidR="00E92E0B">
                <w:rPr>
                  <w:color w:val="00467F"/>
                  <w:sz w:val="14"/>
                  <w:u w:val="single"/>
                </w:rPr>
                <w:t>Зміст</w:t>
              </w:r>
            </w:hyperlink>
            <w:r w:rsidR="00E92E0B">
              <w:rPr>
                <w:sz w:val="14"/>
              </w:rPr>
              <w:t>/</w:t>
            </w:r>
            <w:hyperlink w:anchor="_Sec549">
              <w:r w:rsidR="00E92E0B">
                <w:rPr>
                  <w:color w:val="00467F"/>
                  <w:sz w:val="14"/>
                  <w:u w:val="single"/>
                </w:rPr>
                <w:t>Глосарій</w:t>
              </w:r>
            </w:hyperlink>
            <w:r w:rsidR="00E92E0B">
              <w:rPr>
                <w:sz w:val="14"/>
              </w:rPr>
              <w:t>/</w:t>
            </w:r>
            <w:hyperlink w:anchor="_Sec844">
              <w:r w:rsidR="00E92E0B">
                <w:rPr>
                  <w:color w:val="00467F"/>
                  <w:sz w:val="14"/>
                  <w:u w:val="single"/>
                </w:rPr>
                <w:t>Покажчик</w:t>
              </w:r>
            </w:hyperlink>
          </w:p>
        </w:tc>
      </w:tr>
    </w:tbl>
    <w:p w14:paraId="7F708687" w14:textId="77777777" w:rsidR="00AF76FA" w:rsidRDefault="00AF76FA">
      <w:pPr>
        <w:pStyle w:val="ProductList-Body"/>
      </w:pPr>
    </w:p>
    <w:p w14:paraId="1AE5ED98" w14:textId="77777777" w:rsidR="00AF76FA" w:rsidRDefault="00E92E0B">
      <w:pPr>
        <w:pStyle w:val="ProductList-Offering1HeadingNoBorder"/>
        <w:outlineLvl w:val="1"/>
      </w:pPr>
      <w:bookmarkStart w:id="248" w:name="_Sec1151"/>
      <w:r>
        <w:t>Служби Microsoft Dynamics 365</w:t>
      </w:r>
      <w:bookmarkEnd w:id="248"/>
      <w:r>
        <w:fldChar w:fldCharType="begin"/>
      </w:r>
      <w:r>
        <w:instrText xml:space="preserve"> TC "</w:instrText>
      </w:r>
      <w:bookmarkStart w:id="249" w:name="_Toc60150763"/>
      <w:r>
        <w:instrText>Служби Microsoft Dynamics 365</w:instrText>
      </w:r>
      <w:bookmarkEnd w:id="249"/>
      <w:r>
        <w:instrText>" \l 2</w:instrText>
      </w:r>
      <w:r>
        <w:fldChar w:fldCharType="end"/>
      </w:r>
    </w:p>
    <w:p w14:paraId="01D8A023" w14:textId="77777777" w:rsidR="00AF76FA" w:rsidRDefault="00E92E0B">
      <w:pPr>
        <w:pStyle w:val="ProductList-Offering1SubSection"/>
        <w:outlineLvl w:val="2"/>
      </w:pPr>
      <w:bookmarkStart w:id="250" w:name="_Sec1152"/>
      <w:r>
        <w:t>1. Доступність програми</w:t>
      </w:r>
      <w:bookmarkEnd w:id="250"/>
    </w:p>
    <w:tbl>
      <w:tblPr>
        <w:tblStyle w:val="PURTable"/>
        <w:tblW w:w="0" w:type="dxa"/>
        <w:tblLook w:val="04A0" w:firstRow="1" w:lastRow="0" w:firstColumn="1" w:lastColumn="0" w:noHBand="0" w:noVBand="1"/>
      </w:tblPr>
      <w:tblGrid>
        <w:gridCol w:w="4306"/>
        <w:gridCol w:w="689"/>
        <w:gridCol w:w="680"/>
        <w:gridCol w:w="799"/>
        <w:gridCol w:w="707"/>
        <w:gridCol w:w="726"/>
        <w:gridCol w:w="823"/>
        <w:gridCol w:w="699"/>
        <w:gridCol w:w="694"/>
        <w:gridCol w:w="793"/>
      </w:tblGrid>
      <w:tr w:rsidR="00AF76FA" w14:paraId="5A5B10A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E840FDE" w14:textId="77777777" w:rsidR="00AF76FA" w:rsidRDefault="00E92E0B">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5B61977C" w14:textId="77777777" w:rsidR="00AF76FA" w:rsidRDefault="00E92E0B">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FD46BD" w14:textId="77777777" w:rsidR="00AF76FA" w:rsidRDefault="00E92E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8FA092" w14:textId="77777777" w:rsidR="00AF76FA" w:rsidRDefault="00E92E0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0FC7B2" w14:textId="77777777" w:rsidR="00AF76FA" w:rsidRDefault="00E92E0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6CDC85" w14:textId="77777777" w:rsidR="00AF76FA" w:rsidRDefault="00E92E0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54A086" w14:textId="77777777" w:rsidR="00AF76FA" w:rsidRDefault="00E92E0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9F1616" w14:textId="77777777" w:rsidR="00AF76FA" w:rsidRDefault="00E92E0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1F28ED" w14:textId="77777777" w:rsidR="00AF76FA" w:rsidRDefault="00E92E0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71EB42" w14:textId="77777777" w:rsidR="00AF76FA" w:rsidRDefault="00E92E0B">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AF76FA" w14:paraId="0BDBA3DE" w14:textId="77777777">
        <w:tc>
          <w:tcPr>
            <w:tcW w:w="4660" w:type="dxa"/>
            <w:tcBorders>
              <w:top w:val="single" w:sz="6" w:space="0" w:color="FFFFFF"/>
              <w:left w:val="none" w:sz="4" w:space="0" w:color="6E6E6E"/>
              <w:bottom w:val="dashed" w:sz="4" w:space="0" w:color="BFBFBF"/>
              <w:right w:val="none" w:sz="4" w:space="0" w:color="6E6E6E"/>
            </w:tcBorders>
          </w:tcPr>
          <w:p w14:paraId="729BA48C" w14:textId="77777777" w:rsidR="00AF76FA" w:rsidRDefault="00E92E0B">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(Ліцензія на передплату, «на користувача»)</w:t>
            </w:r>
          </w:p>
        </w:tc>
        <w:tc>
          <w:tcPr>
            <w:tcW w:w="740" w:type="dxa"/>
            <w:tcBorders>
              <w:top w:val="single" w:sz="6" w:space="0" w:color="FFFFFF"/>
              <w:left w:val="none" w:sz="4" w:space="0" w:color="6E6E6E"/>
              <w:bottom w:val="dashed" w:sz="4" w:space="0" w:color="BFBFBF"/>
              <w:right w:val="single" w:sz="6" w:space="0" w:color="FFFFFF"/>
            </w:tcBorders>
          </w:tcPr>
          <w:p w14:paraId="580477AF"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052E9"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9826B"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D318B"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25FEA"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6533F"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47D6A"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C2A12"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6B0DB" w14:textId="77777777" w:rsidR="00AF76FA" w:rsidRDefault="00AF76FA">
            <w:pPr>
              <w:pStyle w:val="ProductList-TableBody"/>
              <w:jc w:val="center"/>
            </w:pPr>
          </w:p>
        </w:tc>
      </w:tr>
      <w:tr w:rsidR="00AF76FA" w14:paraId="77C39FF1" w14:textId="77777777">
        <w:tc>
          <w:tcPr>
            <w:tcW w:w="4660" w:type="dxa"/>
            <w:tcBorders>
              <w:top w:val="dashed" w:sz="4" w:space="0" w:color="BFBFBF"/>
              <w:left w:val="none" w:sz="4" w:space="0" w:color="6E6E6E"/>
              <w:bottom w:val="dashed" w:sz="4" w:space="0" w:color="BFBFBF"/>
              <w:right w:val="none" w:sz="4" w:space="0" w:color="6E6E6E"/>
            </w:tcBorders>
          </w:tcPr>
          <w:p w14:paraId="042A3B1E" w14:textId="77777777" w:rsidR="00AF76FA" w:rsidRDefault="00E92E0B">
            <w:pPr>
              <w:pStyle w:val="ProductList-TableBody"/>
            </w:pPr>
            <w:r>
              <w:t>Додаткова ліцензія на Dynamics 365 Business Central Premium або Team Members Cloud</w:t>
            </w:r>
            <w:r>
              <w:fldChar w:fldCharType="begin"/>
            </w:r>
            <w:r>
              <w:instrText xml:space="preserve"> XE "Додаткова ліцензія на Dynamics 365 Business Central Premium або Team Members Cloud"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632A9B9A"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05B81"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E347AB"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142DD"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EE6AA"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3BB15"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CFEBA"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50734"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2235E" w14:textId="77777777" w:rsidR="00AF76FA" w:rsidRDefault="00AF76FA">
            <w:pPr>
              <w:pStyle w:val="ProductList-TableBody"/>
              <w:jc w:val="center"/>
            </w:pPr>
          </w:p>
        </w:tc>
      </w:tr>
      <w:tr w:rsidR="00AF76FA" w14:paraId="060B96FB" w14:textId="77777777">
        <w:tc>
          <w:tcPr>
            <w:tcW w:w="4660" w:type="dxa"/>
            <w:tcBorders>
              <w:top w:val="dashed" w:sz="4" w:space="0" w:color="BFBFBF"/>
              <w:left w:val="none" w:sz="4" w:space="0" w:color="6E6E6E"/>
              <w:bottom w:val="dashed" w:sz="4" w:space="0" w:color="BFBFBF"/>
              <w:right w:val="none" w:sz="4" w:space="0" w:color="6E6E6E"/>
            </w:tcBorders>
          </w:tcPr>
          <w:p w14:paraId="26DBD5BE" w14:textId="77777777" w:rsidR="00AF76FA" w:rsidRDefault="00E92E0B">
            <w:pPr>
              <w:pStyle w:val="ProductList-TableBody"/>
            </w:pPr>
            <w:r>
              <w:t>Dynamics 365 Business Central Device</w:t>
            </w:r>
            <w:r>
              <w:fldChar w:fldCharType="begin"/>
            </w:r>
            <w:r>
              <w:instrText xml:space="preserve"> XE "Dynamics 365 Business Central Device" </w:instrText>
            </w:r>
            <w:r>
              <w:fldChar w:fldCharType="end"/>
            </w:r>
            <w:r>
              <w:t xml:space="preserve"> (ліцензія на передплату «на пристрій»)</w:t>
            </w:r>
          </w:p>
        </w:tc>
        <w:tc>
          <w:tcPr>
            <w:tcW w:w="740" w:type="dxa"/>
            <w:tcBorders>
              <w:top w:val="dashed" w:sz="4" w:space="0" w:color="BFBFBF"/>
              <w:left w:val="none" w:sz="4" w:space="0" w:color="6E6E6E"/>
              <w:bottom w:val="dashed" w:sz="4" w:space="0" w:color="BFBFBF"/>
              <w:right w:val="single" w:sz="6" w:space="0" w:color="FFFFFF"/>
            </w:tcBorders>
          </w:tcPr>
          <w:p w14:paraId="5AA390CB"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6B37B"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505990"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8C806"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E5870"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437464"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4E08C"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70D05"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B662C" w14:textId="77777777" w:rsidR="00AF76FA" w:rsidRDefault="00AF76FA">
            <w:pPr>
              <w:pStyle w:val="ProductList-TableBody"/>
              <w:jc w:val="center"/>
            </w:pPr>
          </w:p>
        </w:tc>
      </w:tr>
      <w:tr w:rsidR="00AF76FA" w14:paraId="0BCA2CE3" w14:textId="77777777">
        <w:tc>
          <w:tcPr>
            <w:tcW w:w="4660" w:type="dxa"/>
            <w:tcBorders>
              <w:top w:val="dashed" w:sz="4" w:space="0" w:color="BFBFBF"/>
              <w:left w:val="none" w:sz="4" w:space="0" w:color="6E6E6E"/>
              <w:bottom w:val="dashed" w:sz="4" w:space="0" w:color="BFBFBF"/>
              <w:right w:val="none" w:sz="4" w:space="0" w:color="6E6E6E"/>
            </w:tcBorders>
          </w:tcPr>
          <w:p w14:paraId="05ABCB5E" w14:textId="77777777" w:rsidR="00AF76FA" w:rsidRDefault="00E92E0B">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A580C2"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96161"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983FA"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9016F" w14:textId="77777777" w:rsidR="00AF76FA" w:rsidRDefault="00E92E0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8E394"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F7FF4"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C8FA7"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FD59C"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27047" w14:textId="77777777" w:rsidR="00AF76FA" w:rsidRDefault="00AF76FA">
            <w:pPr>
              <w:pStyle w:val="ProductList-TableBody"/>
              <w:jc w:val="center"/>
            </w:pPr>
          </w:p>
        </w:tc>
      </w:tr>
      <w:tr w:rsidR="00AF76FA" w14:paraId="3838A498" w14:textId="77777777">
        <w:tc>
          <w:tcPr>
            <w:tcW w:w="4660" w:type="dxa"/>
            <w:tcBorders>
              <w:top w:val="dashed" w:sz="4" w:space="0" w:color="BFBFBF"/>
              <w:left w:val="none" w:sz="4" w:space="0" w:color="6E6E6E"/>
              <w:bottom w:val="dashed" w:sz="4" w:space="0" w:color="BFBFBF"/>
              <w:right w:val="none" w:sz="4" w:space="0" w:color="6E6E6E"/>
            </w:tcBorders>
          </w:tcPr>
          <w:p w14:paraId="6628B2D1" w14:textId="77777777" w:rsidR="00AF76FA" w:rsidRDefault="00E92E0B">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60D82A"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18DBD"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75445"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88EEB"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F9B86"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E2878"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32D53"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ED006"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F4E38" w14:textId="77777777" w:rsidR="00AF76FA" w:rsidRDefault="00AF76FA">
            <w:pPr>
              <w:pStyle w:val="ProductList-TableBody"/>
              <w:jc w:val="center"/>
            </w:pPr>
          </w:p>
        </w:tc>
      </w:tr>
      <w:tr w:rsidR="00AF76FA" w14:paraId="798E0715" w14:textId="77777777">
        <w:tc>
          <w:tcPr>
            <w:tcW w:w="4660" w:type="dxa"/>
            <w:tcBorders>
              <w:top w:val="dashed" w:sz="4" w:space="0" w:color="BFBFBF"/>
              <w:left w:val="none" w:sz="4" w:space="0" w:color="6E6E6E"/>
              <w:bottom w:val="dashed" w:sz="4" w:space="0" w:color="BFBFBF"/>
              <w:right w:val="none" w:sz="4" w:space="0" w:color="6E6E6E"/>
            </w:tcBorders>
          </w:tcPr>
          <w:p w14:paraId="700F2492" w14:textId="77777777" w:rsidR="00AF76FA" w:rsidRDefault="00E92E0B">
            <w:pPr>
              <w:pStyle w:val="ProductList-TableBody"/>
            </w:pPr>
            <w:r>
              <w:t>Dynamics 365 Operations Device</w:t>
            </w:r>
            <w:r>
              <w:fldChar w:fldCharType="begin"/>
            </w:r>
            <w:r>
              <w:instrText xml:space="preserve"> XE "Dynamics 365 Operations Device" </w:instrText>
            </w:r>
            <w:r>
              <w:fldChar w:fldCharType="end"/>
            </w:r>
            <w:r>
              <w:t xml:space="preserve"> (передплачена ліцензія пристрою)</w:t>
            </w:r>
          </w:p>
        </w:tc>
        <w:tc>
          <w:tcPr>
            <w:tcW w:w="740" w:type="dxa"/>
            <w:tcBorders>
              <w:top w:val="dashed" w:sz="4" w:space="0" w:color="BFBFBF"/>
              <w:left w:val="none" w:sz="4" w:space="0" w:color="6E6E6E"/>
              <w:bottom w:val="dashed" w:sz="4" w:space="0" w:color="BFBFBF"/>
              <w:right w:val="single" w:sz="6" w:space="0" w:color="FFFFFF"/>
            </w:tcBorders>
          </w:tcPr>
          <w:p w14:paraId="0FFAEE93"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F48DB"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AD008"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B678B"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038E1"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30A8C"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86B9C"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515D7"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3AE9A" w14:textId="77777777" w:rsidR="00AF76FA" w:rsidRDefault="00AF76FA">
            <w:pPr>
              <w:pStyle w:val="ProductList-TableBody"/>
              <w:jc w:val="center"/>
            </w:pPr>
          </w:p>
        </w:tc>
      </w:tr>
      <w:tr w:rsidR="00AF76FA" w14:paraId="444D27EA" w14:textId="77777777">
        <w:tc>
          <w:tcPr>
            <w:tcW w:w="4660" w:type="dxa"/>
            <w:tcBorders>
              <w:top w:val="dashed" w:sz="4" w:space="0" w:color="BFBFBF"/>
              <w:left w:val="none" w:sz="4" w:space="0" w:color="6E6E6E"/>
              <w:bottom w:val="dashed" w:sz="4" w:space="0" w:color="BFBFBF"/>
              <w:right w:val="none" w:sz="4" w:space="0" w:color="6E6E6E"/>
            </w:tcBorders>
          </w:tcPr>
          <w:p w14:paraId="58B2B939" w14:textId="77777777" w:rsidR="00AF76FA" w:rsidRDefault="00E92E0B">
            <w:pPr>
              <w:pStyle w:val="ProductList-TableBody"/>
            </w:pPr>
            <w:r>
              <w:t>Додаткова ліцензія на Dynamics 365 Operations Device</w:t>
            </w:r>
            <w:r>
              <w:fldChar w:fldCharType="begin"/>
            </w:r>
            <w:r>
              <w:instrText xml:space="preserve"> XE "Додаткова ліцензія на Dynamics 365 Operations Device" </w:instrText>
            </w:r>
            <w:r>
              <w:fldChar w:fldCharType="end"/>
            </w:r>
            <w:r>
              <w:t xml:space="preserve"> (передплачена ліцензія пристрою)</w:t>
            </w:r>
          </w:p>
        </w:tc>
        <w:tc>
          <w:tcPr>
            <w:tcW w:w="740" w:type="dxa"/>
            <w:tcBorders>
              <w:top w:val="dashed" w:sz="4" w:space="0" w:color="BFBFBF"/>
              <w:left w:val="none" w:sz="4" w:space="0" w:color="6E6E6E"/>
              <w:bottom w:val="dashed" w:sz="4" w:space="0" w:color="BFBFBF"/>
              <w:right w:val="single" w:sz="6" w:space="0" w:color="FFFFFF"/>
            </w:tcBorders>
          </w:tcPr>
          <w:p w14:paraId="5B78B591"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A712A"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42AE8"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EC72B"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BA200"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2AA9F"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880AF"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D9B21"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52DDC" w14:textId="77777777" w:rsidR="00AF76FA" w:rsidRDefault="00AF76FA">
            <w:pPr>
              <w:pStyle w:val="ProductList-TableBody"/>
              <w:jc w:val="center"/>
            </w:pPr>
          </w:p>
        </w:tc>
      </w:tr>
      <w:tr w:rsidR="00AF76FA" w14:paraId="6AD4B87A" w14:textId="77777777">
        <w:tc>
          <w:tcPr>
            <w:tcW w:w="4660" w:type="dxa"/>
            <w:tcBorders>
              <w:top w:val="dashed" w:sz="4" w:space="0" w:color="BFBFBF"/>
              <w:left w:val="none" w:sz="4" w:space="0" w:color="6E6E6E"/>
              <w:bottom w:val="dashed" w:sz="4" w:space="0" w:color="BFBFBF"/>
              <w:right w:val="none" w:sz="4" w:space="0" w:color="6E6E6E"/>
            </w:tcBorders>
          </w:tcPr>
          <w:p w14:paraId="5F01116D" w14:textId="77777777" w:rsidR="00AF76FA" w:rsidRDefault="00E92E0B">
            <w:pPr>
              <w:pStyle w:val="ProductList-TableBody"/>
            </w:pPr>
            <w:r>
              <w:t>Ліцензія для переходу в межах Підтримки програмного забезпечення на Dynamics 365 Operations Device</w:t>
            </w:r>
            <w:r>
              <w:fldChar w:fldCharType="begin"/>
            </w:r>
            <w:r>
              <w:instrText xml:space="preserve"> XE "Ліцензія для переходу в межах Підтримки програмного забезпечення на Dynamics 365 Operations Device" </w:instrText>
            </w:r>
            <w:r>
              <w:fldChar w:fldCharType="end"/>
            </w:r>
            <w:r>
              <w:t xml:space="preserve"> (передплачена ліцензія пристрою)</w:t>
            </w:r>
          </w:p>
        </w:tc>
        <w:tc>
          <w:tcPr>
            <w:tcW w:w="740" w:type="dxa"/>
            <w:tcBorders>
              <w:top w:val="dashed" w:sz="4" w:space="0" w:color="BFBFBF"/>
              <w:left w:val="none" w:sz="4" w:space="0" w:color="6E6E6E"/>
              <w:bottom w:val="dashed" w:sz="4" w:space="0" w:color="BFBFBF"/>
              <w:right w:val="single" w:sz="6" w:space="0" w:color="FFFFFF"/>
            </w:tcBorders>
          </w:tcPr>
          <w:p w14:paraId="47065F22"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C81B4"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8B4DF"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FD117"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51F6B"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33153"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814BE"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0A3D3"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9B796" w14:textId="77777777" w:rsidR="00AF76FA" w:rsidRDefault="00AF76FA">
            <w:pPr>
              <w:pStyle w:val="ProductList-TableBody"/>
              <w:jc w:val="center"/>
            </w:pPr>
          </w:p>
        </w:tc>
      </w:tr>
      <w:tr w:rsidR="00AF76FA" w14:paraId="0E035A25" w14:textId="77777777">
        <w:tc>
          <w:tcPr>
            <w:tcW w:w="4660" w:type="dxa"/>
            <w:tcBorders>
              <w:top w:val="dashed" w:sz="4" w:space="0" w:color="BFBFBF"/>
              <w:left w:val="none" w:sz="4" w:space="0" w:color="6E6E6E"/>
              <w:bottom w:val="dashed" w:sz="4" w:space="0" w:color="BFBFBF"/>
              <w:right w:val="none" w:sz="4" w:space="0" w:color="6E6E6E"/>
            </w:tcBorders>
          </w:tcPr>
          <w:p w14:paraId="7DB608FE" w14:textId="77777777" w:rsidR="00AF76FA" w:rsidRDefault="00E92E0B">
            <w:pPr>
              <w:pStyle w:val="ProductList-TableBody"/>
            </w:pPr>
            <w:r>
              <w:t>Dynamics 365 Operations Activity</w:t>
            </w:r>
            <w:r>
              <w:fldChar w:fldCharType="begin"/>
            </w:r>
            <w:r>
              <w:instrText xml:space="preserve"> XE "Dynamics 365 Operations Activity"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4B83EF09"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6025D"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457850"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55653"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D9002"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A7F1B"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B1B9B"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ED943"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18B8C" w14:textId="77777777" w:rsidR="00AF76FA" w:rsidRDefault="00AF76FA">
            <w:pPr>
              <w:pStyle w:val="ProductList-TableBody"/>
              <w:jc w:val="center"/>
            </w:pPr>
          </w:p>
        </w:tc>
      </w:tr>
      <w:tr w:rsidR="00AF76FA" w14:paraId="4D76C4E1" w14:textId="77777777">
        <w:tc>
          <w:tcPr>
            <w:tcW w:w="4660" w:type="dxa"/>
            <w:tcBorders>
              <w:top w:val="dashed" w:sz="4" w:space="0" w:color="BFBFBF"/>
              <w:left w:val="none" w:sz="4" w:space="0" w:color="6E6E6E"/>
              <w:bottom w:val="dashed" w:sz="4" w:space="0" w:color="BFBFBF"/>
              <w:right w:val="none" w:sz="4" w:space="0" w:color="6E6E6E"/>
            </w:tcBorders>
          </w:tcPr>
          <w:p w14:paraId="31A60094" w14:textId="77777777" w:rsidR="00AF76FA" w:rsidRDefault="00E92E0B">
            <w:pPr>
              <w:pStyle w:val="ProductList-TableBody"/>
            </w:pPr>
            <w:r>
              <w:t>Додаткова ліцензія на Dynamics 365 Operations Activity</w:t>
            </w:r>
            <w:r>
              <w:fldChar w:fldCharType="begin"/>
            </w:r>
            <w:r>
              <w:instrText xml:space="preserve"> XE "Додаткова ліцензія на Dynamics 365 Operations Activity"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4870FE03"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DA789"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A10292"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C5FAC"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F3203"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E5F8D"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4827D"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E95DB"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7BEFE" w14:textId="77777777" w:rsidR="00AF76FA" w:rsidRDefault="00AF76FA">
            <w:pPr>
              <w:pStyle w:val="ProductList-TableBody"/>
              <w:jc w:val="center"/>
            </w:pPr>
          </w:p>
        </w:tc>
      </w:tr>
      <w:tr w:rsidR="00AF76FA" w14:paraId="25CE2A43" w14:textId="77777777">
        <w:tc>
          <w:tcPr>
            <w:tcW w:w="4660" w:type="dxa"/>
            <w:tcBorders>
              <w:top w:val="dashed" w:sz="4" w:space="0" w:color="BFBFBF"/>
              <w:left w:val="none" w:sz="4" w:space="0" w:color="6E6E6E"/>
              <w:bottom w:val="dashed" w:sz="4" w:space="0" w:color="BFBFBF"/>
              <w:right w:val="none" w:sz="4" w:space="0" w:color="6E6E6E"/>
            </w:tcBorders>
          </w:tcPr>
          <w:p w14:paraId="606BC4D4" w14:textId="77777777" w:rsidR="00AF76FA" w:rsidRDefault="00E92E0B">
            <w:pPr>
              <w:pStyle w:val="ProductList-TableBody"/>
            </w:pPr>
            <w:r>
              <w:t>Перехід у межах Підтримки програмного забезпечення на Dynamics 365 Operations Activity</w:t>
            </w:r>
            <w:r>
              <w:fldChar w:fldCharType="begin"/>
            </w:r>
            <w:r>
              <w:instrText xml:space="preserve"> XE "Перехід у межах Підтримки програмного забезпечення на Dynamics 365 Operations Activity"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216AD1BC"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CCF2C"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49577"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6BED6"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3F1F5"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61227"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34D52"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9ECAD"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970ED" w14:textId="77777777" w:rsidR="00AF76FA" w:rsidRDefault="00AF76FA">
            <w:pPr>
              <w:pStyle w:val="ProductList-TableBody"/>
              <w:jc w:val="center"/>
            </w:pPr>
          </w:p>
        </w:tc>
      </w:tr>
      <w:tr w:rsidR="00AF76FA" w14:paraId="77A891F8" w14:textId="77777777">
        <w:tc>
          <w:tcPr>
            <w:tcW w:w="4660" w:type="dxa"/>
            <w:tcBorders>
              <w:top w:val="dashed" w:sz="4" w:space="0" w:color="BFBFBF"/>
              <w:left w:val="none" w:sz="4" w:space="0" w:color="6E6E6E"/>
              <w:bottom w:val="dashed" w:sz="4" w:space="0" w:color="BFBFBF"/>
              <w:right w:val="none" w:sz="4" w:space="0" w:color="6E6E6E"/>
            </w:tcBorders>
          </w:tcPr>
          <w:p w14:paraId="7138110C" w14:textId="77777777" w:rsidR="00AF76FA" w:rsidRDefault="00E92E0B">
            <w:pPr>
              <w:pStyle w:val="ProductList-TableBody"/>
            </w:pPr>
            <w:r>
              <w:t>Позиції замовлення Dynamics 365 Operations</w:t>
            </w:r>
            <w:r>
              <w:fldChar w:fldCharType="begin"/>
            </w:r>
            <w:r>
              <w:instrText xml:space="preserve"> XE "Позиції замовлення Dynamics 365 Operations"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F2E8DB"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BD7D4"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39151"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ABE33"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F61F9"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E772E"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F04DD"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A745F"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8F0B12" w14:textId="77777777" w:rsidR="00AF76FA" w:rsidRDefault="00AF76FA">
            <w:pPr>
              <w:pStyle w:val="ProductList-TableBody"/>
              <w:jc w:val="center"/>
            </w:pPr>
          </w:p>
        </w:tc>
      </w:tr>
      <w:tr w:rsidR="00AF76FA" w14:paraId="6A155A90" w14:textId="77777777">
        <w:tc>
          <w:tcPr>
            <w:tcW w:w="4660" w:type="dxa"/>
            <w:tcBorders>
              <w:top w:val="dashed" w:sz="4" w:space="0" w:color="BFBFBF"/>
              <w:left w:val="none" w:sz="4" w:space="0" w:color="6E6E6E"/>
              <w:bottom w:val="dashed" w:sz="4" w:space="0" w:color="BFBFBF"/>
              <w:right w:val="none" w:sz="4" w:space="0" w:color="6E6E6E"/>
            </w:tcBorders>
          </w:tcPr>
          <w:p w14:paraId="18F4CE88" w14:textId="77777777" w:rsidR="00AF76FA" w:rsidRDefault="00E92E0B">
            <w:pPr>
              <w:pStyle w:val="ProductList-TableBody"/>
            </w:pPr>
            <w:r>
              <w:t>Dynamics 365 Customer Service Enterprise</w:t>
            </w:r>
            <w:r>
              <w:fldChar w:fldCharType="begin"/>
            </w:r>
            <w:r>
              <w:instrText xml:space="preserve"> XE "Dynamics 365 Customer Service Enterprise"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02A3FF91" w14:textId="77777777" w:rsidR="00AF76FA" w:rsidRDefault="00E92E0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00E14"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8FC24"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DF0FB" w14:textId="77777777" w:rsidR="00AF76FA" w:rsidRDefault="00E92E0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2A96B"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A5EB8"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05B16"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F33535"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D0068" w14:textId="77777777" w:rsidR="00AF76FA" w:rsidRDefault="00AF76FA">
            <w:pPr>
              <w:pStyle w:val="ProductList-TableBody"/>
              <w:jc w:val="center"/>
            </w:pPr>
          </w:p>
        </w:tc>
      </w:tr>
      <w:tr w:rsidR="00AF76FA" w14:paraId="1265D07E" w14:textId="77777777">
        <w:tc>
          <w:tcPr>
            <w:tcW w:w="4660" w:type="dxa"/>
            <w:tcBorders>
              <w:top w:val="dashed" w:sz="4" w:space="0" w:color="BFBFBF"/>
              <w:left w:val="none" w:sz="4" w:space="0" w:color="6E6E6E"/>
              <w:bottom w:val="dashed" w:sz="4" w:space="0" w:color="BFBFBF"/>
              <w:right w:val="none" w:sz="4" w:space="0" w:color="6E6E6E"/>
            </w:tcBorders>
          </w:tcPr>
          <w:p w14:paraId="50403CC6" w14:textId="77777777" w:rsidR="00AF76FA" w:rsidRDefault="00E92E0B">
            <w:pPr>
              <w:pStyle w:val="ProductList-TableBody"/>
            </w:pPr>
            <w:r>
              <w:t>Dynamics 365 Customer Service Enterprise</w:t>
            </w:r>
            <w:r>
              <w:fldChar w:fldCharType="begin"/>
            </w:r>
            <w:r>
              <w:instrText xml:space="preserve"> XE "Dynamics 365 Customer Service Enterprise" </w:instrText>
            </w:r>
            <w:r>
              <w:fldChar w:fldCharType="end"/>
            </w:r>
            <w:r>
              <w:t xml:space="preserve"> (передплачена ліцензія пристрою)</w:t>
            </w:r>
          </w:p>
        </w:tc>
        <w:tc>
          <w:tcPr>
            <w:tcW w:w="740" w:type="dxa"/>
            <w:tcBorders>
              <w:top w:val="dashed" w:sz="4" w:space="0" w:color="BFBFBF"/>
              <w:left w:val="none" w:sz="4" w:space="0" w:color="6E6E6E"/>
              <w:bottom w:val="dashed" w:sz="4" w:space="0" w:color="BFBFBF"/>
              <w:right w:val="single" w:sz="6" w:space="0" w:color="FFFFFF"/>
            </w:tcBorders>
          </w:tcPr>
          <w:p w14:paraId="4B685870"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598BA"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101D2"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F9EA6" w14:textId="77777777" w:rsidR="00AF76FA" w:rsidRDefault="00E92E0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5F31E"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C6AD6"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B82A4"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F7A76"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9D324" w14:textId="77777777" w:rsidR="00AF76FA" w:rsidRDefault="00AF76FA">
            <w:pPr>
              <w:pStyle w:val="ProductList-TableBody"/>
              <w:jc w:val="center"/>
            </w:pPr>
          </w:p>
        </w:tc>
      </w:tr>
      <w:tr w:rsidR="00AF76FA" w14:paraId="40B0563C" w14:textId="77777777">
        <w:tc>
          <w:tcPr>
            <w:tcW w:w="4660" w:type="dxa"/>
            <w:tcBorders>
              <w:top w:val="dashed" w:sz="4" w:space="0" w:color="BFBFBF"/>
              <w:left w:val="none" w:sz="4" w:space="0" w:color="6E6E6E"/>
              <w:bottom w:val="dashed" w:sz="4" w:space="0" w:color="BFBFBF"/>
              <w:right w:val="none" w:sz="4" w:space="0" w:color="6E6E6E"/>
            </w:tcBorders>
          </w:tcPr>
          <w:p w14:paraId="66FC1F07" w14:textId="77777777" w:rsidR="00AF76FA" w:rsidRDefault="00E92E0B">
            <w:pPr>
              <w:pStyle w:val="ProductList-TableBody"/>
            </w:pPr>
            <w:r>
              <w:t>Dynamics 365 Customer Service Professional</w:t>
            </w:r>
            <w:r>
              <w:fldChar w:fldCharType="begin"/>
            </w:r>
            <w:r>
              <w:instrText xml:space="preserve"> XE "Dynamics 365 Customer Service Professional"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713F44A7"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9B733"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5F52B"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B6410" w14:textId="77777777" w:rsidR="00AF76FA" w:rsidRDefault="00E92E0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A93F3"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ABED3"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76D90"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2D6AC"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26883" w14:textId="77777777" w:rsidR="00AF76FA" w:rsidRDefault="00AF76FA">
            <w:pPr>
              <w:pStyle w:val="ProductList-TableBody"/>
              <w:jc w:val="center"/>
            </w:pPr>
          </w:p>
        </w:tc>
      </w:tr>
      <w:tr w:rsidR="00AF76FA" w14:paraId="0A080A8A" w14:textId="77777777">
        <w:tc>
          <w:tcPr>
            <w:tcW w:w="4660" w:type="dxa"/>
            <w:tcBorders>
              <w:top w:val="dashed" w:sz="4" w:space="0" w:color="BFBFBF"/>
              <w:left w:val="none" w:sz="4" w:space="0" w:color="6E6E6E"/>
              <w:bottom w:val="dashed" w:sz="4" w:space="0" w:color="BFBFBF"/>
              <w:right w:val="none" w:sz="4" w:space="0" w:color="6E6E6E"/>
            </w:tcBorders>
          </w:tcPr>
          <w:p w14:paraId="47E9242C" w14:textId="77777777" w:rsidR="00AF76FA" w:rsidRDefault="00E92E0B">
            <w:pPr>
              <w:pStyle w:val="ProductList-TableBody"/>
            </w:pPr>
            <w:r>
              <w:t>Dynamics 365 Customer Service Insights</w:t>
            </w:r>
            <w:r>
              <w:fldChar w:fldCharType="begin"/>
            </w:r>
            <w:r>
              <w:instrText xml:space="preserve"> XE "Dynamics 365 Customer Service Insights"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561D86CC"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91FA5"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FC71F"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6C35B"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164C2"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33320"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D4BDB"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40CDE"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E6150" w14:textId="77777777" w:rsidR="00AF76FA" w:rsidRDefault="00AF76FA">
            <w:pPr>
              <w:pStyle w:val="ProductList-TableBody"/>
              <w:jc w:val="center"/>
            </w:pPr>
          </w:p>
        </w:tc>
      </w:tr>
      <w:tr w:rsidR="00AF76FA" w14:paraId="51DF4E4C" w14:textId="77777777">
        <w:tc>
          <w:tcPr>
            <w:tcW w:w="4660" w:type="dxa"/>
            <w:tcBorders>
              <w:top w:val="dashed" w:sz="4" w:space="0" w:color="BFBFBF"/>
              <w:left w:val="none" w:sz="4" w:space="0" w:color="6E6E6E"/>
              <w:bottom w:val="dashed" w:sz="4" w:space="0" w:color="BFBFBF"/>
              <w:right w:val="none" w:sz="4" w:space="0" w:color="6E6E6E"/>
            </w:tcBorders>
          </w:tcPr>
          <w:p w14:paraId="718906C1" w14:textId="77777777" w:rsidR="00AF76FA" w:rsidRDefault="00E92E0B">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D503EA"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3EDC3"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C55629"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75AB4"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F9651"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65C9E"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C0646"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95BFC"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AA101" w14:textId="77777777" w:rsidR="00AF76FA" w:rsidRDefault="00AF76FA">
            <w:pPr>
              <w:pStyle w:val="ProductList-TableBody"/>
              <w:jc w:val="center"/>
            </w:pPr>
          </w:p>
        </w:tc>
      </w:tr>
      <w:tr w:rsidR="00AF76FA" w14:paraId="1883E8D7" w14:textId="77777777">
        <w:tc>
          <w:tcPr>
            <w:tcW w:w="4660" w:type="dxa"/>
            <w:tcBorders>
              <w:top w:val="dashed" w:sz="4" w:space="0" w:color="BFBFBF"/>
              <w:left w:val="none" w:sz="4" w:space="0" w:color="6E6E6E"/>
              <w:bottom w:val="dashed" w:sz="4" w:space="0" w:color="BFBFBF"/>
              <w:right w:val="none" w:sz="4" w:space="0" w:color="6E6E6E"/>
            </w:tcBorders>
          </w:tcPr>
          <w:p w14:paraId="7ECB9684" w14:textId="77777777" w:rsidR="00AF76FA" w:rsidRDefault="00E92E0B">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5A4F25"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B2EC3"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5DAD08"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3DC9A"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2F1D6"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47C2D"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CB799"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C15C5"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BC7FD" w14:textId="77777777" w:rsidR="00AF76FA" w:rsidRDefault="00AF76FA">
            <w:pPr>
              <w:pStyle w:val="ProductList-TableBody"/>
              <w:jc w:val="center"/>
            </w:pPr>
          </w:p>
        </w:tc>
      </w:tr>
      <w:tr w:rsidR="00AF76FA" w14:paraId="36ECEF6C" w14:textId="77777777">
        <w:tc>
          <w:tcPr>
            <w:tcW w:w="4660" w:type="dxa"/>
            <w:tcBorders>
              <w:top w:val="dashed" w:sz="4" w:space="0" w:color="BFBFBF"/>
              <w:left w:val="none" w:sz="4" w:space="0" w:color="6E6E6E"/>
              <w:bottom w:val="dashed" w:sz="4" w:space="0" w:color="BFBFBF"/>
              <w:right w:val="none" w:sz="4" w:space="0" w:color="6E6E6E"/>
            </w:tcBorders>
          </w:tcPr>
          <w:p w14:paraId="178845DB" w14:textId="77777777" w:rsidR="00AF76FA" w:rsidRDefault="00E92E0B">
            <w:pPr>
              <w:pStyle w:val="ProductList-TableBody"/>
            </w:pPr>
            <w:r>
              <w:t>Перевищення квоти в межах Dynamics 365 eCommerce Tier</w:t>
            </w:r>
            <w:r>
              <w:fldChar w:fldCharType="begin"/>
            </w:r>
            <w:r>
              <w:instrText xml:space="preserve"> XE "Перевищення квоти в межах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ECB145"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989EE"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0D5A29"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8A38D"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704BC"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D4FBB"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86B96"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42B3E"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BA385" w14:textId="77777777" w:rsidR="00AF76FA" w:rsidRDefault="00AF76FA">
            <w:pPr>
              <w:pStyle w:val="ProductList-TableBody"/>
              <w:jc w:val="center"/>
            </w:pPr>
          </w:p>
        </w:tc>
      </w:tr>
      <w:tr w:rsidR="00AF76FA" w14:paraId="6968DA69" w14:textId="77777777">
        <w:tc>
          <w:tcPr>
            <w:tcW w:w="4660" w:type="dxa"/>
            <w:tcBorders>
              <w:top w:val="dashed" w:sz="4" w:space="0" w:color="BFBFBF"/>
              <w:left w:val="none" w:sz="4" w:space="0" w:color="6E6E6E"/>
              <w:bottom w:val="dashed" w:sz="4" w:space="0" w:color="BFBFBF"/>
              <w:right w:val="none" w:sz="4" w:space="0" w:color="6E6E6E"/>
            </w:tcBorders>
          </w:tcPr>
          <w:p w14:paraId="3AA9CE5D" w14:textId="77777777" w:rsidR="00AF76FA" w:rsidRDefault="00E92E0B">
            <w:pPr>
              <w:pStyle w:val="ProductList-TableBody"/>
            </w:pPr>
            <w: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5E8E3E"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3ACCE"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890ADE"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2AAAE"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AD2B8"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299E9"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75AE9"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75942"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83728" w14:textId="77777777" w:rsidR="00AF76FA" w:rsidRDefault="00AF76FA">
            <w:pPr>
              <w:pStyle w:val="ProductList-TableBody"/>
              <w:jc w:val="center"/>
            </w:pPr>
          </w:p>
        </w:tc>
      </w:tr>
      <w:tr w:rsidR="00AF76FA" w14:paraId="79E1BEB3" w14:textId="77777777">
        <w:tc>
          <w:tcPr>
            <w:tcW w:w="4660" w:type="dxa"/>
            <w:tcBorders>
              <w:top w:val="dashed" w:sz="4" w:space="0" w:color="BFBFBF"/>
              <w:left w:val="none" w:sz="4" w:space="0" w:color="6E6E6E"/>
              <w:bottom w:val="dashed" w:sz="4" w:space="0" w:color="BFBFBF"/>
              <w:right w:val="none" w:sz="4" w:space="0" w:color="6E6E6E"/>
            </w:tcBorders>
          </w:tcPr>
          <w:p w14:paraId="768FE906" w14:textId="77777777" w:rsidR="00AF76FA" w:rsidRDefault="00E92E0B">
            <w:pPr>
              <w:pStyle w:val="ProductList-TableBody"/>
            </w:pPr>
            <w: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EB8731"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E0798"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660CD0"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6630D"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2BB3E"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62B57"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97F12"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CC6E8"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7854E" w14:textId="77777777" w:rsidR="00AF76FA" w:rsidRDefault="00AF76FA">
            <w:pPr>
              <w:pStyle w:val="ProductList-TableBody"/>
              <w:jc w:val="center"/>
            </w:pPr>
          </w:p>
        </w:tc>
      </w:tr>
      <w:tr w:rsidR="00AF76FA" w14:paraId="1AEE4618" w14:textId="77777777">
        <w:tc>
          <w:tcPr>
            <w:tcW w:w="4660" w:type="dxa"/>
            <w:tcBorders>
              <w:top w:val="dashed" w:sz="4" w:space="0" w:color="BFBFBF"/>
              <w:left w:val="none" w:sz="4" w:space="0" w:color="6E6E6E"/>
              <w:bottom w:val="dashed" w:sz="4" w:space="0" w:color="BFBFBF"/>
              <w:right w:val="none" w:sz="4" w:space="0" w:color="6E6E6E"/>
            </w:tcBorders>
          </w:tcPr>
          <w:p w14:paraId="645DD029" w14:textId="77777777" w:rsidR="00AF76FA" w:rsidRDefault="00E92E0B">
            <w:pPr>
              <w:pStyle w:val="ProductList-TableBody"/>
            </w:pPr>
            <w:r>
              <w:t>Dynamics 365 Commerce Scale Unit – рівень Cloud</w:t>
            </w:r>
            <w:r>
              <w:fldChar w:fldCharType="begin"/>
            </w:r>
            <w:r>
              <w:instrText xml:space="preserve"> XE "Dynamics 365 Commerce Scale Unit – рівень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07ADE6"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75E2C"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47D26"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1F95E"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84778"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A828A"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EA799"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06CA8"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514DE" w14:textId="77777777" w:rsidR="00AF76FA" w:rsidRDefault="00AF76FA">
            <w:pPr>
              <w:pStyle w:val="ProductList-TableBody"/>
              <w:jc w:val="center"/>
            </w:pPr>
          </w:p>
        </w:tc>
      </w:tr>
      <w:tr w:rsidR="00AF76FA" w14:paraId="7C90991F" w14:textId="77777777">
        <w:tc>
          <w:tcPr>
            <w:tcW w:w="4660" w:type="dxa"/>
            <w:tcBorders>
              <w:top w:val="dashed" w:sz="4" w:space="0" w:color="BFBFBF"/>
              <w:left w:val="none" w:sz="4" w:space="0" w:color="6E6E6E"/>
              <w:bottom w:val="dashed" w:sz="4" w:space="0" w:color="BFBFBF"/>
              <w:right w:val="none" w:sz="4" w:space="0" w:color="6E6E6E"/>
            </w:tcBorders>
          </w:tcPr>
          <w:p w14:paraId="4203B819" w14:textId="77777777" w:rsidR="00AF76FA" w:rsidRDefault="00E92E0B">
            <w:pPr>
              <w:pStyle w:val="ProductList-TableBody"/>
            </w:pPr>
            <w:r>
              <w:t>Dynamics 365 Field Service</w:t>
            </w:r>
            <w:r>
              <w:fldChar w:fldCharType="begin"/>
            </w:r>
            <w:r>
              <w:instrText xml:space="preserve"> XE "Dynamics 365 Field Service"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23BA7C76" w14:textId="77777777" w:rsidR="00AF76FA" w:rsidRDefault="00E92E0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58B7D"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52555"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60F6F" w14:textId="77777777" w:rsidR="00AF76FA" w:rsidRDefault="00E92E0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B0231"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00F15"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F6714"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24AEC"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125B6" w14:textId="77777777" w:rsidR="00AF76FA" w:rsidRDefault="00AF76FA">
            <w:pPr>
              <w:pStyle w:val="ProductList-TableBody"/>
              <w:jc w:val="center"/>
            </w:pPr>
          </w:p>
        </w:tc>
      </w:tr>
      <w:tr w:rsidR="00AF76FA" w14:paraId="4F402930" w14:textId="77777777">
        <w:tc>
          <w:tcPr>
            <w:tcW w:w="4660" w:type="dxa"/>
            <w:tcBorders>
              <w:top w:val="dashed" w:sz="4" w:space="0" w:color="BFBFBF"/>
              <w:left w:val="none" w:sz="4" w:space="0" w:color="6E6E6E"/>
              <w:bottom w:val="dashed" w:sz="4" w:space="0" w:color="BFBFBF"/>
              <w:right w:val="none" w:sz="4" w:space="0" w:color="6E6E6E"/>
            </w:tcBorders>
          </w:tcPr>
          <w:p w14:paraId="524F2A94" w14:textId="77777777" w:rsidR="00AF76FA" w:rsidRDefault="00E92E0B">
            <w:pPr>
              <w:pStyle w:val="ProductList-TableBody"/>
            </w:pPr>
            <w:r>
              <w:t>Dynamics 365 Field Service</w:t>
            </w:r>
            <w:r>
              <w:fldChar w:fldCharType="begin"/>
            </w:r>
            <w:r>
              <w:instrText xml:space="preserve"> XE "Dynamics 365 Field Service" </w:instrText>
            </w:r>
            <w:r>
              <w:fldChar w:fldCharType="end"/>
            </w:r>
            <w:r>
              <w:t xml:space="preserve"> (передплачена ліцензія пристрою)</w:t>
            </w:r>
          </w:p>
        </w:tc>
        <w:tc>
          <w:tcPr>
            <w:tcW w:w="740" w:type="dxa"/>
            <w:tcBorders>
              <w:top w:val="dashed" w:sz="4" w:space="0" w:color="BFBFBF"/>
              <w:left w:val="none" w:sz="4" w:space="0" w:color="6E6E6E"/>
              <w:bottom w:val="dashed" w:sz="4" w:space="0" w:color="BFBFBF"/>
              <w:right w:val="single" w:sz="6" w:space="0" w:color="FFFFFF"/>
            </w:tcBorders>
          </w:tcPr>
          <w:p w14:paraId="42215465"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F7E5C"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8F56D4"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2E0D3" w14:textId="77777777" w:rsidR="00AF76FA" w:rsidRDefault="00E92E0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7E860"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A901B"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71E7F"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9BAF0"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569FF" w14:textId="77777777" w:rsidR="00AF76FA" w:rsidRDefault="00AF76FA">
            <w:pPr>
              <w:pStyle w:val="ProductList-TableBody"/>
              <w:jc w:val="center"/>
            </w:pPr>
          </w:p>
        </w:tc>
      </w:tr>
      <w:tr w:rsidR="00AF76FA" w14:paraId="19A5A99F" w14:textId="77777777">
        <w:tc>
          <w:tcPr>
            <w:tcW w:w="4660" w:type="dxa"/>
            <w:tcBorders>
              <w:top w:val="dashed" w:sz="4" w:space="0" w:color="BFBFBF"/>
              <w:left w:val="none" w:sz="4" w:space="0" w:color="6E6E6E"/>
              <w:bottom w:val="dashed" w:sz="4" w:space="0" w:color="BFBFBF"/>
              <w:right w:val="none" w:sz="4" w:space="0" w:color="6E6E6E"/>
            </w:tcBorders>
          </w:tcPr>
          <w:p w14:paraId="6B78F033" w14:textId="77777777" w:rsidR="00AF76FA" w:rsidRDefault="00E92E0B">
            <w:pPr>
              <w:pStyle w:val="ProductList-TableBody"/>
            </w:pPr>
            <w:r>
              <w:t>Dynamics 365 Human Resources</w:t>
            </w:r>
            <w:r>
              <w:fldChar w:fldCharType="begin"/>
            </w:r>
            <w:r>
              <w:instrText xml:space="preserve"> XE "Dynamics 365 Human Resources"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19A3C599"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035CE"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CF4A8"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29C2F"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E9808"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B4664"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86236"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CA370"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6AFDD" w14:textId="77777777" w:rsidR="00AF76FA" w:rsidRDefault="00AF76FA">
            <w:pPr>
              <w:pStyle w:val="ProductList-TableBody"/>
              <w:jc w:val="center"/>
            </w:pPr>
          </w:p>
        </w:tc>
      </w:tr>
      <w:tr w:rsidR="00AF76FA" w14:paraId="36A34A20" w14:textId="77777777">
        <w:tc>
          <w:tcPr>
            <w:tcW w:w="4660" w:type="dxa"/>
            <w:tcBorders>
              <w:top w:val="dashed" w:sz="4" w:space="0" w:color="BFBFBF"/>
              <w:left w:val="none" w:sz="4" w:space="0" w:color="6E6E6E"/>
              <w:bottom w:val="dashed" w:sz="4" w:space="0" w:color="BFBFBF"/>
              <w:right w:val="none" w:sz="4" w:space="0" w:color="6E6E6E"/>
            </w:tcBorders>
          </w:tcPr>
          <w:p w14:paraId="036907D1" w14:textId="77777777" w:rsidR="00AF76FA" w:rsidRDefault="00E92E0B">
            <w:pPr>
              <w:pStyle w:val="ProductList-TableBody"/>
            </w:pPr>
            <w:r>
              <w:t>Dynamics 365 Human Resources Self Service</w:t>
            </w:r>
            <w:r>
              <w:fldChar w:fldCharType="begin"/>
            </w:r>
            <w:r>
              <w:instrText xml:space="preserve"> XE "Dynamics 365 Human Resources Self Service"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6F5D823D"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A4988"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3CB7C"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22F3D"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AECD0"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B9D22"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81CAF"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13ED0"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39836" w14:textId="77777777" w:rsidR="00AF76FA" w:rsidRDefault="00AF76FA">
            <w:pPr>
              <w:pStyle w:val="ProductList-TableBody"/>
              <w:jc w:val="center"/>
            </w:pPr>
          </w:p>
        </w:tc>
      </w:tr>
      <w:tr w:rsidR="00AF76FA" w14:paraId="6175400D" w14:textId="77777777">
        <w:tc>
          <w:tcPr>
            <w:tcW w:w="4660" w:type="dxa"/>
            <w:tcBorders>
              <w:top w:val="dashed" w:sz="4" w:space="0" w:color="BFBFBF"/>
              <w:left w:val="none" w:sz="4" w:space="0" w:color="6E6E6E"/>
              <w:bottom w:val="dashed" w:sz="4" w:space="0" w:color="BFBFBF"/>
              <w:right w:val="none" w:sz="4" w:space="0" w:color="6E6E6E"/>
            </w:tcBorders>
          </w:tcPr>
          <w:p w14:paraId="315F86CA" w14:textId="77777777" w:rsidR="00AF76FA" w:rsidRDefault="00E92E0B">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C2D311"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80B4B"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46071A"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B3587"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16803"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0318C"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9CECF"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F93EC"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A8B78" w14:textId="77777777" w:rsidR="00AF76FA" w:rsidRDefault="00AF76FA">
            <w:pPr>
              <w:pStyle w:val="ProductList-TableBody"/>
              <w:jc w:val="center"/>
            </w:pPr>
          </w:p>
        </w:tc>
      </w:tr>
      <w:tr w:rsidR="00AF76FA" w14:paraId="3930EE19" w14:textId="77777777">
        <w:tc>
          <w:tcPr>
            <w:tcW w:w="4660" w:type="dxa"/>
            <w:tcBorders>
              <w:top w:val="dashed" w:sz="4" w:space="0" w:color="BFBFBF"/>
              <w:left w:val="none" w:sz="4" w:space="0" w:color="6E6E6E"/>
              <w:bottom w:val="dashed" w:sz="4" w:space="0" w:color="BFBFBF"/>
              <w:right w:val="none" w:sz="4" w:space="0" w:color="6E6E6E"/>
            </w:tcBorders>
          </w:tcPr>
          <w:p w14:paraId="6A271B2C" w14:textId="77777777" w:rsidR="00AF76FA" w:rsidRDefault="00E92E0B">
            <w:pPr>
              <w:pStyle w:val="ProductList-TableBody"/>
            </w:pPr>
            <w:r>
              <w:t>Ліцензія From SA на Dynamics 365 Human Resources</w:t>
            </w:r>
            <w:r>
              <w:fldChar w:fldCharType="begin"/>
            </w:r>
            <w:r>
              <w:instrText xml:space="preserve"> XE "Ліцензія From SA на Dynamics 365 Human Resources"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794A48C3"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6629E"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211F5"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78D36"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14D14"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6A06D"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55D3A"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63591"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1B7B2" w14:textId="77777777" w:rsidR="00AF76FA" w:rsidRDefault="00AF76FA">
            <w:pPr>
              <w:pStyle w:val="ProductList-TableBody"/>
              <w:jc w:val="center"/>
            </w:pPr>
          </w:p>
        </w:tc>
      </w:tr>
      <w:tr w:rsidR="00AF76FA" w14:paraId="3C34A933" w14:textId="77777777">
        <w:tc>
          <w:tcPr>
            <w:tcW w:w="4660" w:type="dxa"/>
            <w:tcBorders>
              <w:top w:val="dashed" w:sz="4" w:space="0" w:color="BFBFBF"/>
              <w:left w:val="none" w:sz="4" w:space="0" w:color="6E6E6E"/>
              <w:bottom w:val="dashed" w:sz="4" w:space="0" w:color="BFBFBF"/>
              <w:right w:val="none" w:sz="4" w:space="0" w:color="6E6E6E"/>
            </w:tcBorders>
          </w:tcPr>
          <w:p w14:paraId="252B12B0" w14:textId="77777777" w:rsidR="00AF76FA" w:rsidRDefault="00E92E0B">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78B6E5"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D1136"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A09ED"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BAF1D"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9BDCF"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3729D"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09E4A"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571FF"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319E1" w14:textId="77777777" w:rsidR="00AF76FA" w:rsidRDefault="00AF76FA">
            <w:pPr>
              <w:pStyle w:val="ProductList-TableBody"/>
              <w:jc w:val="center"/>
            </w:pPr>
          </w:p>
        </w:tc>
      </w:tr>
      <w:tr w:rsidR="00AF76FA" w14:paraId="4E3D80D8" w14:textId="77777777">
        <w:tc>
          <w:tcPr>
            <w:tcW w:w="4660" w:type="dxa"/>
            <w:tcBorders>
              <w:top w:val="dashed" w:sz="4" w:space="0" w:color="BFBFBF"/>
              <w:left w:val="none" w:sz="4" w:space="0" w:color="6E6E6E"/>
              <w:bottom w:val="dashed" w:sz="4" w:space="0" w:color="BFBFBF"/>
              <w:right w:val="none" w:sz="4" w:space="0" w:color="6E6E6E"/>
            </w:tcBorders>
          </w:tcPr>
          <w:p w14:paraId="4B4BE8E9" w14:textId="77777777" w:rsidR="00AF76FA" w:rsidRDefault="00E92E0B">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331540"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31396"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34B71"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201BE"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9D21B"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E27DB"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BD26D"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47F95"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F44C2" w14:textId="77777777" w:rsidR="00AF76FA" w:rsidRDefault="00AF76FA">
            <w:pPr>
              <w:pStyle w:val="ProductList-TableBody"/>
              <w:jc w:val="center"/>
            </w:pPr>
          </w:p>
        </w:tc>
      </w:tr>
      <w:tr w:rsidR="00AF76FA" w14:paraId="6A1388CE" w14:textId="77777777">
        <w:tc>
          <w:tcPr>
            <w:tcW w:w="4660" w:type="dxa"/>
            <w:tcBorders>
              <w:top w:val="dashed" w:sz="4" w:space="0" w:color="BFBFBF"/>
              <w:left w:val="none" w:sz="4" w:space="0" w:color="6E6E6E"/>
              <w:bottom w:val="dashed" w:sz="4" w:space="0" w:color="BFBFBF"/>
              <w:right w:val="none" w:sz="4" w:space="0" w:color="6E6E6E"/>
            </w:tcBorders>
          </w:tcPr>
          <w:p w14:paraId="2884CB6B" w14:textId="77777777" w:rsidR="00AF76FA" w:rsidRDefault="00E92E0B">
            <w:pPr>
              <w:pStyle w:val="ProductList-TableBody"/>
            </w:pPr>
            <w:r>
              <w:t>Dynamics 365 Marketing Additional Non-Production Application</w:t>
            </w:r>
            <w:r>
              <w:fldChar w:fldCharType="begin"/>
            </w:r>
            <w:r>
              <w:instrText xml:space="preserve"> XE "Dynamics 365 Marketing Additional Non-Production Application"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7C7F66"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01006"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370D9"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D174A"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33F49"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F9F59"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0EC47"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53C8E"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0E87B" w14:textId="77777777" w:rsidR="00AF76FA" w:rsidRDefault="00AF76FA">
            <w:pPr>
              <w:pStyle w:val="ProductList-TableBody"/>
              <w:jc w:val="center"/>
            </w:pPr>
          </w:p>
        </w:tc>
      </w:tr>
      <w:tr w:rsidR="00AF76FA" w14:paraId="1306D10B" w14:textId="77777777">
        <w:tc>
          <w:tcPr>
            <w:tcW w:w="4660" w:type="dxa"/>
            <w:tcBorders>
              <w:top w:val="dashed" w:sz="4" w:space="0" w:color="BFBFBF"/>
              <w:left w:val="none" w:sz="4" w:space="0" w:color="6E6E6E"/>
              <w:bottom w:val="dashed" w:sz="4" w:space="0" w:color="BFBFBF"/>
              <w:right w:val="none" w:sz="4" w:space="0" w:color="6E6E6E"/>
            </w:tcBorders>
          </w:tcPr>
          <w:p w14:paraId="0A7423AD" w14:textId="77777777" w:rsidR="00AF76FA" w:rsidRDefault="00E92E0B">
            <w:pPr>
              <w:pStyle w:val="ProductList-TableBody"/>
            </w:pPr>
            <w:r>
              <w:t xml:space="preserve">Dynamics 365 Supply Chain Management </w:t>
            </w:r>
            <w:r>
              <w:fldChar w:fldCharType="begin"/>
            </w:r>
            <w:r>
              <w:instrText xml:space="preserve"> XE "Dynamics 365 Supply Chain Management " </w:instrText>
            </w:r>
            <w:r>
              <w:fldChar w:fldCharType="end"/>
            </w:r>
            <w:r>
              <w:t>(передплачена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24895959"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57955"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C8F17"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A3DB3"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DB56C"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5CF52"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F4385"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E3124"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FF42A" w14:textId="77777777" w:rsidR="00AF76FA" w:rsidRDefault="00AF76FA">
            <w:pPr>
              <w:pStyle w:val="ProductList-TableBody"/>
              <w:jc w:val="center"/>
            </w:pPr>
          </w:p>
        </w:tc>
      </w:tr>
      <w:tr w:rsidR="00AF76FA" w14:paraId="2DB18BD0" w14:textId="77777777">
        <w:tc>
          <w:tcPr>
            <w:tcW w:w="4660" w:type="dxa"/>
            <w:tcBorders>
              <w:top w:val="dashed" w:sz="4" w:space="0" w:color="BFBFBF"/>
              <w:left w:val="none" w:sz="4" w:space="0" w:color="6E6E6E"/>
              <w:bottom w:val="dashed" w:sz="4" w:space="0" w:color="BFBFBF"/>
              <w:right w:val="none" w:sz="4" w:space="0" w:color="6E6E6E"/>
            </w:tcBorders>
          </w:tcPr>
          <w:p w14:paraId="078E480D" w14:textId="77777777" w:rsidR="00AF76FA" w:rsidRDefault="00E92E0B">
            <w:pPr>
              <w:pStyle w:val="ProductList-TableBody"/>
            </w:pPr>
            <w:r>
              <w:t>Додаткова ліцензія на Dynamics 365 Supply Chain Management</w:t>
            </w:r>
            <w:r>
              <w:fldChar w:fldCharType="begin"/>
            </w:r>
            <w:r>
              <w:instrText xml:space="preserve"> XE "Додаткова ліцензія на Dynamics 365 Supply Chain Management"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786EBEE9"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EE695"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0B85F"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DF0F8"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25FD7"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39DCA"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90A54"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DF7FA"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F2C42" w14:textId="77777777" w:rsidR="00AF76FA" w:rsidRDefault="00AF76FA">
            <w:pPr>
              <w:pStyle w:val="ProductList-TableBody"/>
              <w:jc w:val="center"/>
            </w:pPr>
          </w:p>
        </w:tc>
      </w:tr>
      <w:tr w:rsidR="00AF76FA" w14:paraId="73D83928" w14:textId="77777777">
        <w:tc>
          <w:tcPr>
            <w:tcW w:w="4660" w:type="dxa"/>
            <w:tcBorders>
              <w:top w:val="dashed" w:sz="4" w:space="0" w:color="BFBFBF"/>
              <w:left w:val="none" w:sz="4" w:space="0" w:color="6E6E6E"/>
              <w:bottom w:val="dashed" w:sz="4" w:space="0" w:color="BFBFBF"/>
              <w:right w:val="none" w:sz="4" w:space="0" w:color="6E6E6E"/>
            </w:tcBorders>
          </w:tcPr>
          <w:p w14:paraId="0F4D6802" w14:textId="77777777" w:rsidR="00AF76FA" w:rsidRDefault="00E92E0B">
            <w:pPr>
              <w:pStyle w:val="ProductList-TableBody"/>
            </w:pPr>
            <w:r>
              <w:t>Ліцензія для переходу в межах Підтримки програмного забезпечення на Dynamics 365 Supply Chain Management</w:t>
            </w:r>
            <w:r>
              <w:fldChar w:fldCharType="begin"/>
            </w:r>
            <w:r>
              <w:instrText xml:space="preserve"> XE "Ліцензія для переходу в межах Підтримки програмного забезпечення на Dynamics 365 Supply Chain Management"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279BC61B"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BC830"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0B8CC3"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3FEF0"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81ED1"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32BC4"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2D127"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E7B90"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73E91" w14:textId="77777777" w:rsidR="00AF76FA" w:rsidRDefault="00AF76FA">
            <w:pPr>
              <w:pStyle w:val="ProductList-TableBody"/>
              <w:jc w:val="center"/>
            </w:pPr>
          </w:p>
        </w:tc>
      </w:tr>
      <w:tr w:rsidR="00AF76FA" w14:paraId="4FA72BAB" w14:textId="77777777">
        <w:tc>
          <w:tcPr>
            <w:tcW w:w="4660" w:type="dxa"/>
            <w:tcBorders>
              <w:top w:val="dashed" w:sz="4" w:space="0" w:color="BFBFBF"/>
              <w:left w:val="none" w:sz="4" w:space="0" w:color="6E6E6E"/>
              <w:bottom w:val="dashed" w:sz="4" w:space="0" w:color="BFBFBF"/>
              <w:right w:val="none" w:sz="4" w:space="0" w:color="6E6E6E"/>
            </w:tcBorders>
          </w:tcPr>
          <w:p w14:paraId="4915B6BB" w14:textId="77777777" w:rsidR="00AF76FA" w:rsidRDefault="00E92E0B">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0FFFDE"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7E2FB"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2B9047"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AA626"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4B5AE"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A9EB1"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6B4E8"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70280"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79049" w14:textId="77777777" w:rsidR="00AF76FA" w:rsidRDefault="00AF76FA">
            <w:pPr>
              <w:pStyle w:val="ProductList-TableBody"/>
              <w:jc w:val="center"/>
            </w:pPr>
          </w:p>
        </w:tc>
      </w:tr>
      <w:tr w:rsidR="00AF76FA" w14:paraId="6194454D" w14:textId="77777777">
        <w:tc>
          <w:tcPr>
            <w:tcW w:w="4660" w:type="dxa"/>
            <w:tcBorders>
              <w:top w:val="dashed" w:sz="4" w:space="0" w:color="BFBFBF"/>
              <w:left w:val="none" w:sz="4" w:space="0" w:color="6E6E6E"/>
              <w:bottom w:val="dashed" w:sz="4" w:space="0" w:color="BFBFBF"/>
              <w:right w:val="none" w:sz="4" w:space="0" w:color="6E6E6E"/>
            </w:tcBorders>
          </w:tcPr>
          <w:p w14:paraId="5B430F38" w14:textId="77777777" w:rsidR="00AF76FA" w:rsidRDefault="00E92E0B">
            <w:pPr>
              <w:pStyle w:val="ProductList-TableBody"/>
            </w:pPr>
            <w:r>
              <w:t>Dynamics 365 IoT Intelligence Additional Machines</w:t>
            </w:r>
            <w:r>
              <w:fldChar w:fldCharType="begin"/>
            </w:r>
            <w:r>
              <w:instrText xml:space="preserve"> XE "Dynamics 365 IoT Intelligence Additional Machines"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ABB7DA"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8FE3C"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FE2E0B"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94BB6"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A7EBA"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7C77EA"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13DC0"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ABE67"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72C1F" w14:textId="77777777" w:rsidR="00AF76FA" w:rsidRDefault="00AF76FA">
            <w:pPr>
              <w:pStyle w:val="ProductList-TableBody"/>
              <w:jc w:val="center"/>
            </w:pPr>
          </w:p>
        </w:tc>
      </w:tr>
      <w:tr w:rsidR="00AF76FA" w14:paraId="5CA931AD" w14:textId="77777777">
        <w:tc>
          <w:tcPr>
            <w:tcW w:w="4660" w:type="dxa"/>
            <w:tcBorders>
              <w:top w:val="dashed" w:sz="4" w:space="0" w:color="BFBFBF"/>
              <w:left w:val="none" w:sz="4" w:space="0" w:color="6E6E6E"/>
              <w:bottom w:val="dashed" w:sz="4" w:space="0" w:color="BFBFBF"/>
              <w:right w:val="none" w:sz="4" w:space="0" w:color="6E6E6E"/>
            </w:tcBorders>
          </w:tcPr>
          <w:p w14:paraId="103382FA" w14:textId="77777777" w:rsidR="00AF76FA" w:rsidRDefault="00E92E0B">
            <w:pPr>
              <w:pStyle w:val="ProductList-TableBody"/>
            </w:pPr>
            <w:r>
              <w:t>Dynamics 365 Finance</w:t>
            </w:r>
            <w:r>
              <w:fldChar w:fldCharType="begin"/>
            </w:r>
            <w:r>
              <w:instrText xml:space="preserve"> XE "Dynamics 365 Finance"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233468CB"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50186"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3839FC"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55D3F"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73EE2"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44DD3"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A7CCF"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2CCEB"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C244C" w14:textId="77777777" w:rsidR="00AF76FA" w:rsidRDefault="00AF76FA">
            <w:pPr>
              <w:pStyle w:val="ProductList-TableBody"/>
              <w:jc w:val="center"/>
            </w:pPr>
          </w:p>
        </w:tc>
      </w:tr>
      <w:tr w:rsidR="00AF76FA" w14:paraId="7FFCE379" w14:textId="77777777">
        <w:tc>
          <w:tcPr>
            <w:tcW w:w="4660" w:type="dxa"/>
            <w:tcBorders>
              <w:top w:val="dashed" w:sz="4" w:space="0" w:color="BFBFBF"/>
              <w:left w:val="none" w:sz="4" w:space="0" w:color="6E6E6E"/>
              <w:bottom w:val="dashed" w:sz="4" w:space="0" w:color="BFBFBF"/>
              <w:right w:val="none" w:sz="4" w:space="0" w:color="6E6E6E"/>
            </w:tcBorders>
          </w:tcPr>
          <w:p w14:paraId="61E3B148" w14:textId="77777777" w:rsidR="00AF76FA" w:rsidRDefault="00E92E0B">
            <w:pPr>
              <w:pStyle w:val="ProductList-TableBody"/>
            </w:pPr>
            <w:r>
              <w:t>Додаткова ліцензія на Dynamics 365 Finance</w:t>
            </w:r>
            <w:r>
              <w:fldChar w:fldCharType="begin"/>
            </w:r>
            <w:r>
              <w:instrText xml:space="preserve"> XE "Додаткова ліцензія на Dynamics 365 Finance"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77150586"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1D4DF"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D05E22"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80037"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D0ADB"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65B55"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ABBAB"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E8F9F"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8B463" w14:textId="77777777" w:rsidR="00AF76FA" w:rsidRDefault="00AF76FA">
            <w:pPr>
              <w:pStyle w:val="ProductList-TableBody"/>
              <w:jc w:val="center"/>
            </w:pPr>
          </w:p>
        </w:tc>
      </w:tr>
      <w:tr w:rsidR="00AF76FA" w14:paraId="55DD39F0" w14:textId="77777777">
        <w:tc>
          <w:tcPr>
            <w:tcW w:w="4660" w:type="dxa"/>
            <w:tcBorders>
              <w:top w:val="dashed" w:sz="4" w:space="0" w:color="BFBFBF"/>
              <w:left w:val="none" w:sz="4" w:space="0" w:color="6E6E6E"/>
              <w:bottom w:val="dashed" w:sz="4" w:space="0" w:color="BFBFBF"/>
              <w:right w:val="none" w:sz="4" w:space="0" w:color="6E6E6E"/>
            </w:tcBorders>
          </w:tcPr>
          <w:p w14:paraId="23AF8AED" w14:textId="77777777" w:rsidR="00AF76FA" w:rsidRDefault="00E92E0B">
            <w:pPr>
              <w:pStyle w:val="ProductList-TableBody"/>
            </w:pPr>
            <w:r>
              <w:t>Ліцензія для переходу в межах Підтримки програмного забезпечення на Dynamics 365 Finance</w:t>
            </w:r>
            <w:r>
              <w:fldChar w:fldCharType="begin"/>
            </w:r>
            <w:r>
              <w:instrText xml:space="preserve"> XE "Ліцензія для переходу в межах Підтримки програмного забезпечення на Dynamics 365 Finance"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20717B25"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DF423"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BB74F"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42E51"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17A06"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2EC2F"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B7CCD"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F8104"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5474E" w14:textId="77777777" w:rsidR="00AF76FA" w:rsidRDefault="00AF76FA">
            <w:pPr>
              <w:pStyle w:val="ProductList-TableBody"/>
              <w:jc w:val="center"/>
            </w:pPr>
          </w:p>
        </w:tc>
      </w:tr>
      <w:tr w:rsidR="00AF76FA" w14:paraId="6C7A90E5" w14:textId="77777777">
        <w:tc>
          <w:tcPr>
            <w:tcW w:w="4660" w:type="dxa"/>
            <w:tcBorders>
              <w:top w:val="dashed" w:sz="4" w:space="0" w:color="BFBFBF"/>
              <w:left w:val="none" w:sz="4" w:space="0" w:color="6E6E6E"/>
              <w:bottom w:val="dashed" w:sz="4" w:space="0" w:color="BFBFBF"/>
              <w:right w:val="none" w:sz="4" w:space="0" w:color="6E6E6E"/>
            </w:tcBorders>
          </w:tcPr>
          <w:p w14:paraId="23049008" w14:textId="77777777" w:rsidR="00AF76FA" w:rsidRDefault="00E92E0B">
            <w:pPr>
              <w:pStyle w:val="ProductList-TableBody"/>
            </w:pPr>
            <w:r>
              <w:t>Dynamics 365 Commerce</w:t>
            </w:r>
            <w:r>
              <w:fldChar w:fldCharType="begin"/>
            </w:r>
            <w:r>
              <w:instrText xml:space="preserve"> XE "Dynamics 365 Commerce"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01164AFE"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79BB5"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D59C2"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90EBE"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74965"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76E46"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E5150"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25AC1"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07F26" w14:textId="77777777" w:rsidR="00AF76FA" w:rsidRDefault="00AF76FA">
            <w:pPr>
              <w:pStyle w:val="ProductList-TableBody"/>
              <w:jc w:val="center"/>
            </w:pPr>
          </w:p>
        </w:tc>
      </w:tr>
      <w:tr w:rsidR="00AF76FA" w14:paraId="6A3D71B7" w14:textId="77777777">
        <w:tc>
          <w:tcPr>
            <w:tcW w:w="4660" w:type="dxa"/>
            <w:tcBorders>
              <w:top w:val="dashed" w:sz="4" w:space="0" w:color="BFBFBF"/>
              <w:left w:val="none" w:sz="4" w:space="0" w:color="6E6E6E"/>
              <w:bottom w:val="dashed" w:sz="4" w:space="0" w:color="BFBFBF"/>
              <w:right w:val="none" w:sz="4" w:space="0" w:color="6E6E6E"/>
            </w:tcBorders>
          </w:tcPr>
          <w:p w14:paraId="351594F5" w14:textId="77777777" w:rsidR="00AF76FA" w:rsidRDefault="00E92E0B">
            <w:pPr>
              <w:pStyle w:val="ProductList-TableBody"/>
            </w:pPr>
            <w:r>
              <w:t>Ліцензія Add-on на Dynamics 365 Commerce</w:t>
            </w:r>
            <w:r>
              <w:fldChar w:fldCharType="begin"/>
            </w:r>
            <w:r>
              <w:instrText xml:space="preserve"> XE "Ліцензія Add-on на Dynamics 365 Commerce"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180046E9"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D0C32"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9B2CE"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D5E1B"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00068"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C8460"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F349D"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2276D"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F69DF" w14:textId="77777777" w:rsidR="00AF76FA" w:rsidRDefault="00AF76FA">
            <w:pPr>
              <w:pStyle w:val="ProductList-TableBody"/>
              <w:jc w:val="center"/>
            </w:pPr>
          </w:p>
        </w:tc>
      </w:tr>
      <w:tr w:rsidR="00AF76FA" w14:paraId="1F0D482D" w14:textId="77777777">
        <w:tc>
          <w:tcPr>
            <w:tcW w:w="4660" w:type="dxa"/>
            <w:tcBorders>
              <w:top w:val="dashed" w:sz="4" w:space="0" w:color="BFBFBF"/>
              <w:left w:val="none" w:sz="4" w:space="0" w:color="6E6E6E"/>
              <w:bottom w:val="dashed" w:sz="4" w:space="0" w:color="BFBFBF"/>
              <w:right w:val="none" w:sz="4" w:space="0" w:color="6E6E6E"/>
            </w:tcBorders>
          </w:tcPr>
          <w:p w14:paraId="5240744A" w14:textId="77777777" w:rsidR="00AF76FA" w:rsidRDefault="00E92E0B">
            <w:pPr>
              <w:pStyle w:val="ProductList-TableBody"/>
            </w:pPr>
            <w:r>
              <w:t>Ліцензія From SA на Dynamics 365 Commerce</w:t>
            </w:r>
            <w:r>
              <w:fldChar w:fldCharType="begin"/>
            </w:r>
            <w:r>
              <w:instrText xml:space="preserve"> XE "Ліцензія From SA на Dynamics 365 Commerce"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0DBA0990"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D8226"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46C56B"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07D00"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84EC1"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20F37"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E874C"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9520A"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D24E4" w14:textId="77777777" w:rsidR="00AF76FA" w:rsidRDefault="00AF76FA">
            <w:pPr>
              <w:pStyle w:val="ProductList-TableBody"/>
              <w:jc w:val="center"/>
            </w:pPr>
          </w:p>
        </w:tc>
      </w:tr>
      <w:tr w:rsidR="00AF76FA" w14:paraId="107F8118" w14:textId="77777777">
        <w:tc>
          <w:tcPr>
            <w:tcW w:w="4660" w:type="dxa"/>
            <w:tcBorders>
              <w:top w:val="dashed" w:sz="4" w:space="0" w:color="BFBFBF"/>
              <w:left w:val="none" w:sz="4" w:space="0" w:color="6E6E6E"/>
              <w:bottom w:val="dashed" w:sz="4" w:space="0" w:color="BFBFBF"/>
              <w:right w:val="none" w:sz="4" w:space="0" w:color="6E6E6E"/>
            </w:tcBorders>
          </w:tcPr>
          <w:p w14:paraId="5B9697E0" w14:textId="77777777" w:rsidR="00AF76FA" w:rsidRDefault="00E92E0B">
            <w:pPr>
              <w:pStyle w:val="ProductList-TableBody"/>
            </w:pPr>
            <w:r>
              <w:t>Dynamics 365 Sales Enterprise</w:t>
            </w:r>
            <w:r>
              <w:fldChar w:fldCharType="begin"/>
            </w:r>
            <w:r>
              <w:instrText xml:space="preserve"> XE "Dynamics 365 Sales Enterprise"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3B4D48B0" w14:textId="77777777" w:rsidR="00AF76FA" w:rsidRDefault="00E92E0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A5963"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3EF74"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5E95E" w14:textId="77777777" w:rsidR="00AF76FA" w:rsidRDefault="00E92E0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685C8"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6F9D7"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B58B6"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73362"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AF46B" w14:textId="77777777" w:rsidR="00AF76FA" w:rsidRDefault="00AF76FA">
            <w:pPr>
              <w:pStyle w:val="ProductList-TableBody"/>
              <w:jc w:val="center"/>
            </w:pPr>
          </w:p>
        </w:tc>
      </w:tr>
      <w:tr w:rsidR="00AF76FA" w14:paraId="5A1FDADC" w14:textId="77777777">
        <w:tc>
          <w:tcPr>
            <w:tcW w:w="4660" w:type="dxa"/>
            <w:tcBorders>
              <w:top w:val="dashed" w:sz="4" w:space="0" w:color="BFBFBF"/>
              <w:left w:val="none" w:sz="4" w:space="0" w:color="6E6E6E"/>
              <w:bottom w:val="dashed" w:sz="4" w:space="0" w:color="BFBFBF"/>
              <w:right w:val="none" w:sz="4" w:space="0" w:color="6E6E6E"/>
            </w:tcBorders>
          </w:tcPr>
          <w:p w14:paraId="06882F7E" w14:textId="77777777" w:rsidR="00AF76FA" w:rsidRDefault="00E92E0B">
            <w:pPr>
              <w:pStyle w:val="ProductList-TableBody"/>
            </w:pPr>
            <w:r>
              <w:t>Dynamics 365 Sales Enterprise</w:t>
            </w:r>
            <w:r>
              <w:fldChar w:fldCharType="begin"/>
            </w:r>
            <w:r>
              <w:instrText xml:space="preserve"> XE "Dynamics 365 Sales Enterprise" </w:instrText>
            </w:r>
            <w:r>
              <w:fldChar w:fldCharType="end"/>
            </w:r>
            <w:r>
              <w:t xml:space="preserve"> (передплачена ліцензія пристрою)</w:t>
            </w:r>
          </w:p>
        </w:tc>
        <w:tc>
          <w:tcPr>
            <w:tcW w:w="740" w:type="dxa"/>
            <w:tcBorders>
              <w:top w:val="dashed" w:sz="4" w:space="0" w:color="BFBFBF"/>
              <w:left w:val="none" w:sz="4" w:space="0" w:color="6E6E6E"/>
              <w:bottom w:val="dashed" w:sz="4" w:space="0" w:color="BFBFBF"/>
              <w:right w:val="single" w:sz="6" w:space="0" w:color="FFFFFF"/>
            </w:tcBorders>
          </w:tcPr>
          <w:p w14:paraId="3192A9F9"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F8DF2"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56A9C"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7B983" w14:textId="77777777" w:rsidR="00AF76FA" w:rsidRDefault="00E92E0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4C46F"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0BB1B"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6BA0D"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C43E3"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53A06" w14:textId="77777777" w:rsidR="00AF76FA" w:rsidRDefault="00AF76FA">
            <w:pPr>
              <w:pStyle w:val="ProductList-TableBody"/>
              <w:jc w:val="center"/>
            </w:pPr>
          </w:p>
        </w:tc>
      </w:tr>
      <w:tr w:rsidR="00AF76FA" w14:paraId="276BA267" w14:textId="77777777">
        <w:tc>
          <w:tcPr>
            <w:tcW w:w="4660" w:type="dxa"/>
            <w:tcBorders>
              <w:top w:val="dashed" w:sz="4" w:space="0" w:color="BFBFBF"/>
              <w:left w:val="none" w:sz="4" w:space="0" w:color="6E6E6E"/>
              <w:bottom w:val="dashed" w:sz="4" w:space="0" w:color="BFBFBF"/>
              <w:right w:val="none" w:sz="4" w:space="0" w:color="6E6E6E"/>
            </w:tcBorders>
          </w:tcPr>
          <w:p w14:paraId="131C0C3B" w14:textId="77777777" w:rsidR="00AF76FA" w:rsidRDefault="00E92E0B">
            <w:pPr>
              <w:pStyle w:val="ProductList-TableBody"/>
            </w:pPr>
            <w:r>
              <w:t>Dynamics 365 Sales Professional</w:t>
            </w:r>
            <w:r>
              <w:fldChar w:fldCharType="begin"/>
            </w:r>
            <w:r>
              <w:instrText xml:space="preserve"> XE "Dynamics 365 Sales Professional"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360DF2E6"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C35A0"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120D52"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5E699"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C2CF6"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5A7BD"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0FDB6"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2194A"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1147B" w14:textId="77777777" w:rsidR="00AF76FA" w:rsidRDefault="00AF76FA">
            <w:pPr>
              <w:pStyle w:val="ProductList-TableBody"/>
              <w:jc w:val="center"/>
            </w:pPr>
          </w:p>
        </w:tc>
      </w:tr>
      <w:tr w:rsidR="00AF76FA" w14:paraId="02E7E442" w14:textId="77777777">
        <w:tc>
          <w:tcPr>
            <w:tcW w:w="4660" w:type="dxa"/>
            <w:tcBorders>
              <w:top w:val="dashed" w:sz="4" w:space="0" w:color="BFBFBF"/>
              <w:left w:val="none" w:sz="4" w:space="0" w:color="6E6E6E"/>
              <w:bottom w:val="dashed" w:sz="4" w:space="0" w:color="BFBFBF"/>
              <w:right w:val="none" w:sz="4" w:space="0" w:color="6E6E6E"/>
            </w:tcBorders>
          </w:tcPr>
          <w:p w14:paraId="67421C96" w14:textId="77777777" w:rsidR="00AF76FA" w:rsidRDefault="00E92E0B">
            <w:pPr>
              <w:pStyle w:val="ProductList-TableBody"/>
            </w:pPr>
            <w:r>
              <w:t>Dynamics 365 Sales Premium</w:t>
            </w:r>
            <w:r>
              <w:fldChar w:fldCharType="begin"/>
            </w:r>
            <w:r>
              <w:instrText xml:space="preserve"> XE "Dynamics 365 Sales Premium"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6E4F9828"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D256C"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E199D9"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7C5D0"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CAE4E"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7B5FD"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D619B"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66813"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388E7" w14:textId="77777777" w:rsidR="00AF76FA" w:rsidRDefault="00AF76FA">
            <w:pPr>
              <w:pStyle w:val="ProductList-TableBody"/>
              <w:jc w:val="center"/>
            </w:pPr>
          </w:p>
        </w:tc>
      </w:tr>
      <w:tr w:rsidR="00AF76FA" w14:paraId="02236391" w14:textId="77777777">
        <w:tc>
          <w:tcPr>
            <w:tcW w:w="4660" w:type="dxa"/>
            <w:tcBorders>
              <w:top w:val="dashed" w:sz="4" w:space="0" w:color="BFBFBF"/>
              <w:left w:val="none" w:sz="4" w:space="0" w:color="6E6E6E"/>
              <w:bottom w:val="dashed" w:sz="4" w:space="0" w:color="BFBFBF"/>
              <w:right w:val="none" w:sz="4" w:space="0" w:color="6E6E6E"/>
            </w:tcBorders>
          </w:tcPr>
          <w:p w14:paraId="152C5F64" w14:textId="77777777" w:rsidR="00AF76FA" w:rsidRDefault="00E92E0B">
            <w:pPr>
              <w:pStyle w:val="ProductList-TableBody"/>
            </w:pPr>
            <w:r>
              <w:t>Dynamics 365 Sales Insights</w:t>
            </w:r>
            <w:r>
              <w:fldChar w:fldCharType="begin"/>
            </w:r>
            <w:r>
              <w:instrText xml:space="preserve"> XE "Dynamics 365 Sales Insights"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625447A2"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D0D8F"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DFC84"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D3E6D"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0B9B4"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133FD"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445A8"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10237"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EDD0F" w14:textId="77777777" w:rsidR="00AF76FA" w:rsidRDefault="00AF76FA">
            <w:pPr>
              <w:pStyle w:val="ProductList-TableBody"/>
              <w:jc w:val="center"/>
            </w:pPr>
          </w:p>
        </w:tc>
      </w:tr>
      <w:tr w:rsidR="00AF76FA" w14:paraId="05BE7D8F" w14:textId="77777777">
        <w:tc>
          <w:tcPr>
            <w:tcW w:w="4660" w:type="dxa"/>
            <w:tcBorders>
              <w:top w:val="dashed" w:sz="4" w:space="0" w:color="BFBFBF"/>
              <w:left w:val="none" w:sz="4" w:space="0" w:color="6E6E6E"/>
              <w:bottom w:val="dashed" w:sz="4" w:space="0" w:color="BFBFBF"/>
              <w:right w:val="none" w:sz="4" w:space="0" w:color="6E6E6E"/>
            </w:tcBorders>
          </w:tcPr>
          <w:p w14:paraId="22AF605C" w14:textId="77777777" w:rsidR="00AF76FA" w:rsidRDefault="00E92E0B">
            <w:pPr>
              <w:pStyle w:val="ProductList-TableBody"/>
            </w:pPr>
            <w:r>
              <w:t>Dynamics 365 Team Members</w:t>
            </w:r>
            <w:r>
              <w:fldChar w:fldCharType="begin"/>
            </w:r>
            <w:r>
              <w:instrText xml:space="preserve"> XE "Dynamics 365 Team Members"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3D10631F" w14:textId="77777777" w:rsidR="00AF76FA" w:rsidRDefault="00E92E0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7617F"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418AE"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3B95A" w14:textId="77777777" w:rsidR="00AF76FA" w:rsidRDefault="00E92E0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AB27F"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E9544"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13775"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9509C"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620A0" w14:textId="77777777" w:rsidR="00AF76FA" w:rsidRDefault="00AF76FA">
            <w:pPr>
              <w:pStyle w:val="ProductList-TableBody"/>
              <w:jc w:val="center"/>
            </w:pPr>
          </w:p>
        </w:tc>
      </w:tr>
      <w:tr w:rsidR="00AF76FA" w14:paraId="6D50B661" w14:textId="77777777">
        <w:tc>
          <w:tcPr>
            <w:tcW w:w="4660" w:type="dxa"/>
            <w:tcBorders>
              <w:top w:val="dashed" w:sz="4" w:space="0" w:color="BFBFBF"/>
              <w:left w:val="none" w:sz="4" w:space="0" w:color="6E6E6E"/>
              <w:bottom w:val="dashed" w:sz="4" w:space="0" w:color="BFBFBF"/>
              <w:right w:val="none" w:sz="4" w:space="0" w:color="6E6E6E"/>
            </w:tcBorders>
          </w:tcPr>
          <w:p w14:paraId="77E38BD8" w14:textId="77777777" w:rsidR="00AF76FA" w:rsidRDefault="00E92E0B">
            <w:pPr>
              <w:pStyle w:val="ProductList-TableBody"/>
            </w:pPr>
            <w:r>
              <w:t>Додаткова ліцензія на Dynamics 365 Team Members</w:t>
            </w:r>
            <w:r>
              <w:fldChar w:fldCharType="begin"/>
            </w:r>
            <w:r>
              <w:instrText xml:space="preserve"> XE "Додаткова ліцензія на Dynamics 365 Team Members"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6F78E6CF"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B9175"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7EB86"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37276" w14:textId="77777777" w:rsidR="00AF76FA" w:rsidRDefault="00E92E0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AD93C"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C8766"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31B29"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5DC32"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D3E02" w14:textId="77777777" w:rsidR="00AF76FA" w:rsidRDefault="00AF76FA">
            <w:pPr>
              <w:pStyle w:val="ProductList-TableBody"/>
              <w:jc w:val="center"/>
            </w:pPr>
          </w:p>
        </w:tc>
      </w:tr>
      <w:tr w:rsidR="00AF76FA" w14:paraId="30D977B7" w14:textId="77777777">
        <w:tc>
          <w:tcPr>
            <w:tcW w:w="4660" w:type="dxa"/>
            <w:tcBorders>
              <w:top w:val="dashed" w:sz="4" w:space="0" w:color="BFBFBF"/>
              <w:left w:val="none" w:sz="4" w:space="0" w:color="6E6E6E"/>
              <w:bottom w:val="dashed" w:sz="4" w:space="0" w:color="BFBFBF"/>
              <w:right w:val="none" w:sz="4" w:space="0" w:color="6E6E6E"/>
            </w:tcBorders>
          </w:tcPr>
          <w:p w14:paraId="4C719768" w14:textId="77777777" w:rsidR="00AF76FA" w:rsidRDefault="00E92E0B">
            <w:pPr>
              <w:pStyle w:val="ProductList-TableBody"/>
            </w:pPr>
            <w:r>
              <w:t>Ліцензія для переходу в межах Підтримки програмного забезпечення на Dynamics 365 Team Members</w:t>
            </w:r>
            <w:r>
              <w:fldChar w:fldCharType="begin"/>
            </w:r>
            <w:r>
              <w:instrText xml:space="preserve"> XE "Ліцензія для переходу в межах Підтримки програмного забезпечення на Dynamics 365 Team Members"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3CCA4779"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4CCDE"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4274F"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4C030"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DDE03"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AD435"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BDB28"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36892"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F771E" w14:textId="77777777" w:rsidR="00AF76FA" w:rsidRDefault="00AF76FA">
            <w:pPr>
              <w:pStyle w:val="ProductList-TableBody"/>
              <w:jc w:val="center"/>
            </w:pPr>
          </w:p>
        </w:tc>
      </w:tr>
      <w:tr w:rsidR="00AF76FA" w14:paraId="4C88DAD0" w14:textId="77777777">
        <w:tc>
          <w:tcPr>
            <w:tcW w:w="4660" w:type="dxa"/>
            <w:tcBorders>
              <w:top w:val="dashed" w:sz="4" w:space="0" w:color="BFBFBF"/>
              <w:left w:val="none" w:sz="4" w:space="0" w:color="6E6E6E"/>
              <w:bottom w:val="dashed" w:sz="4" w:space="0" w:color="BFBFBF"/>
              <w:right w:val="none" w:sz="4" w:space="0" w:color="6E6E6E"/>
            </w:tcBorders>
          </w:tcPr>
          <w:p w14:paraId="21D27BB4" w14:textId="77777777" w:rsidR="00AF76FA" w:rsidRDefault="00E92E0B">
            <w:pPr>
              <w:pStyle w:val="ProductList-TableBody"/>
            </w:pPr>
            <w:r>
              <w:t>Dynamics 365 – додатковий портал для залучення клієнтів</w:t>
            </w:r>
            <w:r>
              <w:fldChar w:fldCharType="begin"/>
            </w:r>
            <w:r>
              <w:instrText xml:space="preserve"> XE "Dynamics 365 – додатковий портал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E0622A"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29A76"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C52FE"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8C7F9" w14:textId="77777777" w:rsidR="00AF76FA" w:rsidRDefault="00E92E0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C4BF0"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9FDAB"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5795D"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DC286"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C4B12" w14:textId="77777777" w:rsidR="00AF76FA" w:rsidRDefault="00AF76FA">
            <w:pPr>
              <w:pStyle w:val="ProductList-TableBody"/>
              <w:jc w:val="center"/>
            </w:pPr>
          </w:p>
        </w:tc>
      </w:tr>
      <w:tr w:rsidR="00AF76FA" w14:paraId="61A5B49E" w14:textId="77777777">
        <w:tc>
          <w:tcPr>
            <w:tcW w:w="4660" w:type="dxa"/>
            <w:tcBorders>
              <w:top w:val="dashed" w:sz="4" w:space="0" w:color="BFBFBF"/>
              <w:left w:val="none" w:sz="4" w:space="0" w:color="6E6E6E"/>
              <w:bottom w:val="dashed" w:sz="4" w:space="0" w:color="BFBFBF"/>
              <w:right w:val="none" w:sz="4" w:space="0" w:color="6E6E6E"/>
            </w:tcBorders>
          </w:tcPr>
          <w:p w14:paraId="393F3F45" w14:textId="77777777" w:rsidR="00AF76FA" w:rsidRDefault="00E92E0B">
            <w:pPr>
              <w:pStyle w:val="ProductList-TableBody"/>
            </w:pPr>
            <w:r>
              <w:t>Dynamics 365 – додаткові перегляди сторінок порталу для залучення клієнтів</w:t>
            </w:r>
            <w:r>
              <w:fldChar w:fldCharType="begin"/>
            </w:r>
            <w:r>
              <w:instrText xml:space="preserve"> XE "Dynamics 365 – додаткові перегляди сторінок порталу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6B0E83"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88645"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3ADE7"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35088" w14:textId="77777777" w:rsidR="00AF76FA" w:rsidRDefault="00E92E0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55489"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8F185"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66EC9"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4C50C"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B847C2" w14:textId="77777777" w:rsidR="00AF76FA" w:rsidRDefault="00AF76FA">
            <w:pPr>
              <w:pStyle w:val="ProductList-TableBody"/>
              <w:jc w:val="center"/>
            </w:pPr>
          </w:p>
        </w:tc>
      </w:tr>
      <w:tr w:rsidR="00AF76FA" w14:paraId="415EAD01" w14:textId="77777777">
        <w:tc>
          <w:tcPr>
            <w:tcW w:w="4660" w:type="dxa"/>
            <w:tcBorders>
              <w:top w:val="dashed" w:sz="4" w:space="0" w:color="BFBFBF"/>
              <w:left w:val="none" w:sz="4" w:space="0" w:color="6E6E6E"/>
              <w:bottom w:val="dashed" w:sz="4" w:space="0" w:color="BFBFBF"/>
              <w:right w:val="none" w:sz="4" w:space="0" w:color="6E6E6E"/>
            </w:tcBorders>
          </w:tcPr>
          <w:p w14:paraId="2D0EF4C1" w14:textId="77777777" w:rsidR="00AF76FA" w:rsidRDefault="00E92E0B">
            <w:pPr>
              <w:pStyle w:val="ProductList-TableBody"/>
            </w:pPr>
            <w:r>
              <w:t>Dynamics 365 – додатковий виробничий/невиробничий екземпляр для залучення клієнтів</w:t>
            </w:r>
            <w:r>
              <w:fldChar w:fldCharType="begin"/>
            </w:r>
            <w:r>
              <w:instrText xml:space="preserve"> XE "Dynamics 365 – додатковий виробничий/невиробничий екземпляр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D06469"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8D0E2"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62458B"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2BE5C" w14:textId="77777777" w:rsidR="00AF76FA" w:rsidRDefault="00E92E0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DB998"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5E4E6"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AF584"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99802"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92A0A" w14:textId="77777777" w:rsidR="00AF76FA" w:rsidRDefault="00AF76FA">
            <w:pPr>
              <w:pStyle w:val="ProductList-TableBody"/>
              <w:jc w:val="center"/>
            </w:pPr>
          </w:p>
        </w:tc>
      </w:tr>
      <w:tr w:rsidR="00AF76FA" w14:paraId="67D5E415" w14:textId="77777777">
        <w:tc>
          <w:tcPr>
            <w:tcW w:w="4660" w:type="dxa"/>
            <w:tcBorders>
              <w:top w:val="dashed" w:sz="4" w:space="0" w:color="BFBFBF"/>
              <w:left w:val="none" w:sz="4" w:space="0" w:color="6E6E6E"/>
              <w:bottom w:val="dashed" w:sz="4" w:space="0" w:color="BFBFBF"/>
              <w:right w:val="none" w:sz="4" w:space="0" w:color="6E6E6E"/>
            </w:tcBorders>
          </w:tcPr>
          <w:p w14:paraId="681FE470" w14:textId="77777777" w:rsidR="00AF76FA" w:rsidRDefault="00E92E0B">
            <w:pPr>
              <w:pStyle w:val="ProductList-TableBody"/>
            </w:pPr>
            <w:r>
              <w:t>Dynamics 365 – додатковий простір для зберігання баз даних для залучення клієнтів</w:t>
            </w:r>
            <w:r>
              <w:fldChar w:fldCharType="begin"/>
            </w:r>
            <w:r>
              <w:instrText xml:space="preserve"> XE "Dynamics 365 – додатковий простір для зберігання баз даних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8B9E2A"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F864D"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101808"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6BF7F" w14:textId="77777777" w:rsidR="00AF76FA" w:rsidRDefault="00E92E0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D6E1C"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6157F"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35D24"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8E3CD"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81261" w14:textId="77777777" w:rsidR="00AF76FA" w:rsidRDefault="00AF76FA">
            <w:pPr>
              <w:pStyle w:val="ProductList-TableBody"/>
              <w:jc w:val="center"/>
            </w:pPr>
          </w:p>
        </w:tc>
      </w:tr>
      <w:tr w:rsidR="00AF76FA" w14:paraId="397F9F0F" w14:textId="77777777">
        <w:tc>
          <w:tcPr>
            <w:tcW w:w="4660" w:type="dxa"/>
            <w:tcBorders>
              <w:top w:val="dashed" w:sz="4" w:space="0" w:color="BFBFBF"/>
              <w:left w:val="none" w:sz="4" w:space="0" w:color="6E6E6E"/>
              <w:bottom w:val="dashed" w:sz="4" w:space="0" w:color="BFBFBF"/>
              <w:right w:val="none" w:sz="4" w:space="0" w:color="6E6E6E"/>
            </w:tcBorders>
          </w:tcPr>
          <w:p w14:paraId="139BF976" w14:textId="77777777" w:rsidR="00AF76FA" w:rsidRDefault="00E92E0B">
            <w:pPr>
              <w:pStyle w:val="ProductList-TableBody"/>
            </w:pPr>
            <w:r>
              <w:t>Місткість під бази даних для платформи «Dataverse для програм»</w:t>
            </w:r>
            <w:r>
              <w:fldChar w:fldCharType="begin"/>
            </w:r>
            <w:r>
              <w:instrText xml:space="preserve"> XE "Місткість під бази даних для платформи «Dataverse для програм»"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BDD2B2"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8E4A9"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8F3BF"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BC3BF"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15CAB"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CBD45"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60644"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B1E79"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CAB2D" w14:textId="77777777" w:rsidR="00AF76FA" w:rsidRDefault="00AF76FA">
            <w:pPr>
              <w:pStyle w:val="ProductList-TableBody"/>
              <w:jc w:val="center"/>
            </w:pPr>
          </w:p>
        </w:tc>
      </w:tr>
      <w:tr w:rsidR="00AF76FA" w14:paraId="1724DACD" w14:textId="77777777">
        <w:tc>
          <w:tcPr>
            <w:tcW w:w="4660" w:type="dxa"/>
            <w:tcBorders>
              <w:top w:val="dashed" w:sz="4" w:space="0" w:color="BFBFBF"/>
              <w:left w:val="none" w:sz="4" w:space="0" w:color="6E6E6E"/>
              <w:bottom w:val="dashed" w:sz="4" w:space="0" w:color="BFBFBF"/>
              <w:right w:val="none" w:sz="4" w:space="0" w:color="6E6E6E"/>
            </w:tcBorders>
          </w:tcPr>
          <w:p w14:paraId="7005E7C0" w14:textId="77777777" w:rsidR="00AF76FA" w:rsidRDefault="00E92E0B">
            <w:pPr>
              <w:pStyle w:val="ProductList-TableBody"/>
            </w:pPr>
            <w:r>
              <w:t xml:space="preserve">Місткість під файли для платформи </w:t>
            </w:r>
            <w:r>
              <w:fldChar w:fldCharType="begin"/>
            </w:r>
            <w:r>
              <w:instrText xml:space="preserve"> XE "Місткість під файли для платформи " </w:instrText>
            </w:r>
            <w:r>
              <w:fldChar w:fldCharType="end"/>
            </w:r>
            <w:r>
              <w:t>«Dataverse для програм»</w:t>
            </w:r>
            <w:r>
              <w:fldChar w:fldCharType="begin"/>
            </w:r>
            <w:r>
              <w:instrText xml:space="preserve"> XE "«Dataverse для програм»"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98A0C5"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C6E52"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127F1"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60E75"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58A67"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B5A79"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AB19D"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CD62F"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1B68B" w14:textId="77777777" w:rsidR="00AF76FA" w:rsidRDefault="00AF76FA">
            <w:pPr>
              <w:pStyle w:val="ProductList-TableBody"/>
              <w:jc w:val="center"/>
            </w:pPr>
          </w:p>
        </w:tc>
      </w:tr>
      <w:tr w:rsidR="00AF76FA" w14:paraId="252AB34C" w14:textId="77777777">
        <w:tc>
          <w:tcPr>
            <w:tcW w:w="4660" w:type="dxa"/>
            <w:tcBorders>
              <w:top w:val="dashed" w:sz="4" w:space="0" w:color="BFBFBF"/>
              <w:left w:val="none" w:sz="4" w:space="0" w:color="6E6E6E"/>
              <w:bottom w:val="dashed" w:sz="4" w:space="0" w:color="BFBFBF"/>
              <w:right w:val="none" w:sz="4" w:space="0" w:color="6E6E6E"/>
            </w:tcBorders>
          </w:tcPr>
          <w:p w14:paraId="7BEA97F3" w14:textId="77777777" w:rsidR="00AF76FA" w:rsidRDefault="00E92E0B">
            <w:pPr>
              <w:pStyle w:val="ProductList-TableBody"/>
            </w:pPr>
            <w:r>
              <w:t xml:space="preserve">Місткість під журнали для платформи </w:t>
            </w:r>
            <w:r>
              <w:fldChar w:fldCharType="begin"/>
            </w:r>
            <w:r>
              <w:instrText xml:space="preserve"> XE "Місткість під журнали для платформи " </w:instrText>
            </w:r>
            <w:r>
              <w:fldChar w:fldCharType="end"/>
            </w:r>
            <w:r>
              <w:t>«Dataverse для програм»</w:t>
            </w:r>
            <w:r>
              <w:fldChar w:fldCharType="begin"/>
            </w:r>
            <w:r>
              <w:instrText xml:space="preserve"> XE "«Dataverse для програм»"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D44F4B"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2E08F"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DD8F2"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86D4A"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5A49F"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9419A"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6829D"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DC0CA"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9D3B0" w14:textId="77777777" w:rsidR="00AF76FA" w:rsidRDefault="00AF76FA">
            <w:pPr>
              <w:pStyle w:val="ProductList-TableBody"/>
              <w:jc w:val="center"/>
            </w:pPr>
          </w:p>
        </w:tc>
      </w:tr>
      <w:tr w:rsidR="00AF76FA" w14:paraId="4F98B4E8" w14:textId="77777777">
        <w:tc>
          <w:tcPr>
            <w:tcW w:w="4660" w:type="dxa"/>
            <w:tcBorders>
              <w:top w:val="dashed" w:sz="4" w:space="0" w:color="BFBFBF"/>
              <w:left w:val="none" w:sz="4" w:space="0" w:color="6E6E6E"/>
              <w:bottom w:val="dashed" w:sz="4" w:space="0" w:color="BFBFBF"/>
              <w:right w:val="none" w:sz="4" w:space="0" w:color="6E6E6E"/>
            </w:tcBorders>
          </w:tcPr>
          <w:p w14:paraId="722D3276" w14:textId="77777777" w:rsidR="00AF76FA" w:rsidRDefault="00E92E0B">
            <w:pPr>
              <w:pStyle w:val="ProductList-TableBody"/>
            </w:pPr>
            <w:r>
              <w:t>Dynamics 365 – додаткові публікації в соціальних мережах для залучення клієнтів</w:t>
            </w:r>
            <w:r>
              <w:fldChar w:fldCharType="begin"/>
            </w:r>
            <w:r>
              <w:instrText xml:space="preserve"> XE "Dynamics 365 – додаткові публікації в соціальних мережах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F5E07D"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1EC8E"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CF8ED"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660CF" w14:textId="77777777" w:rsidR="00AF76FA" w:rsidRDefault="00E92E0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CAE55"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8B124"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0B01D"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0E9BA"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37052" w14:textId="77777777" w:rsidR="00AF76FA" w:rsidRDefault="00AF76FA">
            <w:pPr>
              <w:pStyle w:val="ProductList-TableBody"/>
              <w:jc w:val="center"/>
            </w:pPr>
          </w:p>
        </w:tc>
      </w:tr>
      <w:tr w:rsidR="00AF76FA" w14:paraId="57385F12" w14:textId="77777777">
        <w:tc>
          <w:tcPr>
            <w:tcW w:w="4660" w:type="dxa"/>
            <w:tcBorders>
              <w:top w:val="dashed" w:sz="4" w:space="0" w:color="BFBFBF"/>
              <w:left w:val="none" w:sz="4" w:space="0" w:color="6E6E6E"/>
              <w:bottom w:val="dashed" w:sz="4" w:space="0" w:color="BFBFBF"/>
              <w:right w:val="none" w:sz="4" w:space="0" w:color="6E6E6E"/>
            </w:tcBorders>
          </w:tcPr>
          <w:p w14:paraId="30610E2F" w14:textId="77777777" w:rsidR="00AF76FA" w:rsidRDefault="00E92E0B">
            <w:pPr>
              <w:pStyle w:val="ProductList-TableBody"/>
            </w:pPr>
            <w:r>
              <w:t>Dynamics 365 for Field Service – оптимізація планування використання ресурсів</w:t>
            </w:r>
            <w:r>
              <w:fldChar w:fldCharType="begin"/>
            </w:r>
            <w:r>
              <w:instrText xml:space="preserve"> XE "Dynamics 365 for Field Service – оптимізація планування використання ресурсів"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69FC1D"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9B29B"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5EEDA"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8F57E"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EA383"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3B008"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4FBC7"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B9EBE"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5A143" w14:textId="77777777" w:rsidR="00AF76FA" w:rsidRDefault="00AF76FA">
            <w:pPr>
              <w:pStyle w:val="ProductList-TableBody"/>
              <w:jc w:val="center"/>
            </w:pPr>
          </w:p>
        </w:tc>
      </w:tr>
      <w:tr w:rsidR="00AF76FA" w14:paraId="5D3D6C0A" w14:textId="77777777">
        <w:tc>
          <w:tcPr>
            <w:tcW w:w="4660" w:type="dxa"/>
            <w:tcBorders>
              <w:top w:val="dashed" w:sz="4" w:space="0" w:color="BFBFBF"/>
              <w:left w:val="none" w:sz="4" w:space="0" w:color="6E6E6E"/>
              <w:bottom w:val="dashed" w:sz="4" w:space="0" w:color="BFBFBF"/>
              <w:right w:val="none" w:sz="4" w:space="0" w:color="6E6E6E"/>
            </w:tcBorders>
          </w:tcPr>
          <w:p w14:paraId="28A41AFE" w14:textId="77777777" w:rsidR="00AF76FA" w:rsidRDefault="00E92E0B">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AC59DE"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05A17"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8CDFED"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74A17"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1FBCC"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5BED2"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6580E"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CDBCB"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8B1E5" w14:textId="77777777" w:rsidR="00AF76FA" w:rsidRDefault="00AF76FA">
            <w:pPr>
              <w:pStyle w:val="ProductList-TableBody"/>
              <w:jc w:val="center"/>
            </w:pPr>
          </w:p>
        </w:tc>
      </w:tr>
      <w:tr w:rsidR="00AF76FA" w14:paraId="47F211C5" w14:textId="77777777">
        <w:tc>
          <w:tcPr>
            <w:tcW w:w="4660" w:type="dxa"/>
            <w:tcBorders>
              <w:top w:val="dashed" w:sz="4" w:space="0" w:color="BFBFBF"/>
              <w:left w:val="none" w:sz="4" w:space="0" w:color="6E6E6E"/>
              <w:bottom w:val="dashed" w:sz="4" w:space="0" w:color="BFBFBF"/>
              <w:right w:val="none" w:sz="4" w:space="0" w:color="6E6E6E"/>
            </w:tcBorders>
          </w:tcPr>
          <w:p w14:paraId="1866B146" w14:textId="77777777" w:rsidR="00AF76FA" w:rsidRDefault="00E92E0B">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AB84A6"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CB350"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7EA31"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02375"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D0830"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FD442"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EB201"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FBBE3"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7C01E" w14:textId="77777777" w:rsidR="00AF76FA" w:rsidRDefault="00AF76FA">
            <w:pPr>
              <w:pStyle w:val="ProductList-TableBody"/>
              <w:jc w:val="center"/>
            </w:pPr>
          </w:p>
        </w:tc>
      </w:tr>
      <w:tr w:rsidR="00AF76FA" w14:paraId="76D85378" w14:textId="77777777">
        <w:tc>
          <w:tcPr>
            <w:tcW w:w="4660" w:type="dxa"/>
            <w:tcBorders>
              <w:top w:val="dashed" w:sz="4" w:space="0" w:color="BFBFBF"/>
              <w:left w:val="none" w:sz="4" w:space="0" w:color="6E6E6E"/>
              <w:bottom w:val="dashed" w:sz="4" w:space="0" w:color="BFBFBF"/>
              <w:right w:val="none" w:sz="4" w:space="0" w:color="6E6E6E"/>
            </w:tcBorders>
          </w:tcPr>
          <w:p w14:paraId="2CA0885C" w14:textId="77777777" w:rsidR="00AF76FA" w:rsidRDefault="00E92E0B">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9C0A70"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93C6F"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04EB0"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759D4"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DF415"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989D8"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9F07F"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C077C"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80799" w14:textId="77777777" w:rsidR="00AF76FA" w:rsidRDefault="00AF76FA">
            <w:pPr>
              <w:pStyle w:val="ProductList-TableBody"/>
              <w:jc w:val="center"/>
            </w:pPr>
          </w:p>
        </w:tc>
      </w:tr>
      <w:tr w:rsidR="00AF76FA" w14:paraId="2551B724" w14:textId="77777777">
        <w:tc>
          <w:tcPr>
            <w:tcW w:w="4660" w:type="dxa"/>
            <w:tcBorders>
              <w:top w:val="dashed" w:sz="4" w:space="0" w:color="BFBFBF"/>
              <w:left w:val="none" w:sz="4" w:space="0" w:color="6E6E6E"/>
              <w:bottom w:val="dashed" w:sz="4" w:space="0" w:color="BFBFBF"/>
              <w:right w:val="none" w:sz="4" w:space="0" w:color="6E6E6E"/>
            </w:tcBorders>
          </w:tcPr>
          <w:p w14:paraId="64070918" w14:textId="77777777" w:rsidR="00AF76FA" w:rsidRDefault="00E92E0B">
            <w:pPr>
              <w:pStyle w:val="ProductList-TableBody"/>
            </w:pPr>
            <w:r>
              <w:t>Посібники з Dynamics 365</w:t>
            </w:r>
            <w:r>
              <w:fldChar w:fldCharType="begin"/>
            </w:r>
            <w:r>
              <w:instrText xml:space="preserve"> XE "Посібники з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F4CA23"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B9A8C"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4D430"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CFB6C"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62ABD"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25997"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3FA41"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467F5"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4DB66" w14:textId="77777777" w:rsidR="00AF76FA" w:rsidRDefault="00AF76FA">
            <w:pPr>
              <w:pStyle w:val="ProductList-TableBody"/>
              <w:jc w:val="center"/>
            </w:pPr>
          </w:p>
        </w:tc>
      </w:tr>
      <w:tr w:rsidR="00AF76FA" w14:paraId="2D2EF4A9" w14:textId="77777777">
        <w:tc>
          <w:tcPr>
            <w:tcW w:w="4660" w:type="dxa"/>
            <w:tcBorders>
              <w:top w:val="dashed" w:sz="4" w:space="0" w:color="BFBFBF"/>
              <w:left w:val="none" w:sz="4" w:space="0" w:color="6E6E6E"/>
              <w:bottom w:val="dashed" w:sz="4" w:space="0" w:color="BFBFBF"/>
              <w:right w:val="none" w:sz="4" w:space="0" w:color="6E6E6E"/>
            </w:tcBorders>
          </w:tcPr>
          <w:p w14:paraId="4AEBA6CF" w14:textId="77777777" w:rsidR="00AF76FA" w:rsidRDefault="00E92E0B">
            <w:pPr>
              <w:pStyle w:val="ProductList-TableBody"/>
            </w:pPr>
            <w:r>
              <w:t>План Dynamics 365 Unified Operations – додатковий простір для зберігання баз даних</w:t>
            </w:r>
            <w:r>
              <w:fldChar w:fldCharType="begin"/>
            </w:r>
            <w:r>
              <w:instrText xml:space="preserve"> XE "План Dynamics 365 Unified Operations – додатковий простір для зберігання баз даних"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6B3F05"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D8B45"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B4917B"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E1D76"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D026C"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2B8CF"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8B34C"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312C5"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3F731" w14:textId="77777777" w:rsidR="00AF76FA" w:rsidRDefault="00AF76FA">
            <w:pPr>
              <w:pStyle w:val="ProductList-TableBody"/>
              <w:jc w:val="center"/>
            </w:pPr>
          </w:p>
        </w:tc>
      </w:tr>
      <w:tr w:rsidR="00AF76FA" w14:paraId="053C7339" w14:textId="77777777">
        <w:tc>
          <w:tcPr>
            <w:tcW w:w="4660" w:type="dxa"/>
            <w:tcBorders>
              <w:top w:val="dashed" w:sz="4" w:space="0" w:color="BFBFBF"/>
              <w:left w:val="none" w:sz="4" w:space="0" w:color="6E6E6E"/>
              <w:bottom w:val="dashed" w:sz="4" w:space="0" w:color="BFBFBF"/>
              <w:right w:val="none" w:sz="4" w:space="0" w:color="6E6E6E"/>
            </w:tcBorders>
          </w:tcPr>
          <w:p w14:paraId="7D6CB369" w14:textId="77777777" w:rsidR="00AF76FA" w:rsidRDefault="00E92E0B">
            <w:pPr>
              <w:pStyle w:val="ProductList-TableBody"/>
            </w:pPr>
            <w:r>
              <w:t>План Dynamics 365 Unified Operations – додаткове сховище файлів</w:t>
            </w:r>
            <w:r>
              <w:fldChar w:fldCharType="begin"/>
            </w:r>
            <w:r>
              <w:instrText xml:space="preserve"> XE "План Dynamics 365 Unified Operations – додаткове сховище файлів"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2BAFF1"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9807F"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938111"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B6FF8"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3749B"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D2D48"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F0E3B"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1B690"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596F1" w14:textId="77777777" w:rsidR="00AF76FA" w:rsidRDefault="00AF76FA">
            <w:pPr>
              <w:pStyle w:val="ProductList-TableBody"/>
              <w:jc w:val="center"/>
            </w:pPr>
          </w:p>
        </w:tc>
      </w:tr>
      <w:tr w:rsidR="00AF76FA" w14:paraId="6906809A" w14:textId="77777777">
        <w:tc>
          <w:tcPr>
            <w:tcW w:w="4660" w:type="dxa"/>
            <w:tcBorders>
              <w:top w:val="dashed" w:sz="4" w:space="0" w:color="BFBFBF"/>
              <w:left w:val="none" w:sz="4" w:space="0" w:color="6E6E6E"/>
              <w:bottom w:val="dashed" w:sz="4" w:space="0" w:color="BFBFBF"/>
              <w:right w:val="none" w:sz="4" w:space="0" w:color="6E6E6E"/>
            </w:tcBorders>
          </w:tcPr>
          <w:p w14:paraId="7B1CF2BF" w14:textId="77777777" w:rsidR="00AF76FA" w:rsidRDefault="00E92E0B">
            <w:pPr>
              <w:pStyle w:val="ProductList-TableBody"/>
            </w:pPr>
            <w:r>
              <w:t>Dynamics 365 Unified Operations – додаткова місткість під бази даних</w:t>
            </w:r>
            <w:r>
              <w:fldChar w:fldCharType="begin"/>
            </w:r>
            <w:r>
              <w:instrText xml:space="preserve"> XE "Dynamics 365 Unified Operations – додаткова місткість під бази даних"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998D90"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890AC"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2FBA3"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C7E4C"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5FA89"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913D7"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AF02D"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CDCB7"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C47AD" w14:textId="77777777" w:rsidR="00AF76FA" w:rsidRDefault="00AF76FA">
            <w:pPr>
              <w:pStyle w:val="ProductList-TableBody"/>
              <w:jc w:val="center"/>
            </w:pPr>
          </w:p>
        </w:tc>
      </w:tr>
      <w:tr w:rsidR="00AF76FA" w14:paraId="782D8573" w14:textId="77777777">
        <w:tc>
          <w:tcPr>
            <w:tcW w:w="4660" w:type="dxa"/>
            <w:tcBorders>
              <w:top w:val="dashed" w:sz="4" w:space="0" w:color="BFBFBF"/>
              <w:left w:val="none" w:sz="4" w:space="0" w:color="6E6E6E"/>
              <w:bottom w:val="dashed" w:sz="4" w:space="0" w:color="BFBFBF"/>
              <w:right w:val="none" w:sz="4" w:space="0" w:color="6E6E6E"/>
            </w:tcBorders>
          </w:tcPr>
          <w:p w14:paraId="39807C19" w14:textId="77777777" w:rsidR="00AF76FA" w:rsidRDefault="00E92E0B">
            <w:pPr>
              <w:pStyle w:val="ProductList-TableBody"/>
            </w:pPr>
            <w:r>
              <w:t>Dynamics 365 Unified Operations – додаткова місткість під файли</w:t>
            </w:r>
            <w:r>
              <w:fldChar w:fldCharType="begin"/>
            </w:r>
            <w:r>
              <w:instrText xml:space="preserve"> XE "Dynamics 365 Unified Operations – додаткова місткість під файли"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2590FE"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825CE"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F3F42"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A7E47"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B1F38"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96E61"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C3A35"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1DB39"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3D6A0" w14:textId="77777777" w:rsidR="00AF76FA" w:rsidRDefault="00AF76FA">
            <w:pPr>
              <w:pStyle w:val="ProductList-TableBody"/>
              <w:jc w:val="center"/>
            </w:pPr>
          </w:p>
        </w:tc>
      </w:tr>
      <w:tr w:rsidR="00AF76FA" w14:paraId="5DD6D18A" w14:textId="77777777">
        <w:tc>
          <w:tcPr>
            <w:tcW w:w="4660" w:type="dxa"/>
            <w:tcBorders>
              <w:top w:val="dashed" w:sz="4" w:space="0" w:color="BFBFBF"/>
              <w:left w:val="none" w:sz="4" w:space="0" w:color="6E6E6E"/>
              <w:bottom w:val="dashed" w:sz="4" w:space="0" w:color="BFBFBF"/>
              <w:right w:val="none" w:sz="4" w:space="0" w:color="6E6E6E"/>
            </w:tcBorders>
          </w:tcPr>
          <w:p w14:paraId="05657801" w14:textId="77777777" w:rsidR="00AF76FA" w:rsidRDefault="00E92E0B">
            <w:pPr>
              <w:pStyle w:val="ProductList-TableBody"/>
            </w:pPr>
            <w:r>
              <w:t>План Dynamics 365 Unified Operations – Sandbox, рівні 1-5</w:t>
            </w:r>
            <w:r>
              <w:fldChar w:fldCharType="begin"/>
            </w:r>
            <w:r>
              <w:instrText xml:space="preserve"> XE "План Dynamics 365 Unified Operations – Sandbox, рівні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B96F25"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99B70"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CC59F"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62580"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976F1"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4D46B"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5D0AF"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38BD0"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773EB" w14:textId="77777777" w:rsidR="00AF76FA" w:rsidRDefault="00AF76FA">
            <w:pPr>
              <w:pStyle w:val="ProductList-TableBody"/>
              <w:jc w:val="center"/>
            </w:pPr>
          </w:p>
        </w:tc>
      </w:tr>
      <w:tr w:rsidR="00AF76FA" w14:paraId="1C8EB657" w14:textId="77777777">
        <w:tc>
          <w:tcPr>
            <w:tcW w:w="4660" w:type="dxa"/>
            <w:tcBorders>
              <w:top w:val="dashed" w:sz="4" w:space="0" w:color="BFBFBF"/>
              <w:left w:val="none" w:sz="4" w:space="0" w:color="6E6E6E"/>
              <w:bottom w:val="dashed" w:sz="4" w:space="0" w:color="BFBFBF"/>
              <w:right w:val="none" w:sz="4" w:space="0" w:color="6E6E6E"/>
            </w:tcBorders>
          </w:tcPr>
          <w:p w14:paraId="15318CCD" w14:textId="77777777" w:rsidR="00AF76FA" w:rsidRDefault="00E92E0B">
            <w:pPr>
              <w:pStyle w:val="ProductList-TableBody"/>
            </w:pPr>
            <w:r>
              <w:t>Професійна пряма підтримка Dynamics 365</w:t>
            </w:r>
            <w:r>
              <w:fldChar w:fldCharType="begin"/>
            </w:r>
            <w:r>
              <w:instrText xml:space="preserve"> XE "Професійна пряма підтримка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F35D01"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3C29C"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8DACF2"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08454" w14:textId="77777777" w:rsidR="00AF76FA" w:rsidRDefault="00E92E0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137C5"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575B0"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08161"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05909"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45CF3" w14:textId="77777777" w:rsidR="00AF76FA" w:rsidRDefault="00AF76FA">
            <w:pPr>
              <w:pStyle w:val="ProductList-TableBody"/>
              <w:jc w:val="center"/>
            </w:pPr>
          </w:p>
        </w:tc>
      </w:tr>
      <w:tr w:rsidR="00AF76FA" w14:paraId="04440578" w14:textId="77777777">
        <w:tc>
          <w:tcPr>
            <w:tcW w:w="4660" w:type="dxa"/>
            <w:tcBorders>
              <w:top w:val="dashed" w:sz="4" w:space="0" w:color="BFBFBF"/>
              <w:left w:val="none" w:sz="4" w:space="0" w:color="6E6E6E"/>
              <w:bottom w:val="dashed" w:sz="4" w:space="0" w:color="BFBFBF"/>
              <w:right w:val="none" w:sz="4" w:space="0" w:color="6E6E6E"/>
            </w:tcBorders>
          </w:tcPr>
          <w:p w14:paraId="29F5D5D7" w14:textId="77777777" w:rsidR="00AF76FA" w:rsidRDefault="00E92E0B">
            <w:pPr>
              <w:pStyle w:val="ProductList-TableBody"/>
            </w:pPr>
            <w:r>
              <w:t>Dynamics 365 Project Operations</w:t>
            </w:r>
            <w:r>
              <w:fldChar w:fldCharType="begin"/>
            </w:r>
            <w:r>
              <w:instrText xml:space="preserve"> XE "Dynamics 365 Project Operations" </w:instrText>
            </w:r>
            <w:r>
              <w:fldChar w:fldCharType="end"/>
            </w:r>
            <w:r>
              <w:t xml:space="preserve"> (передплачена ліцензія користувача) </w:t>
            </w:r>
          </w:p>
        </w:tc>
        <w:tc>
          <w:tcPr>
            <w:tcW w:w="740" w:type="dxa"/>
            <w:tcBorders>
              <w:top w:val="dashed" w:sz="4" w:space="0" w:color="BFBFBF"/>
              <w:left w:val="none" w:sz="4" w:space="0" w:color="6E6E6E"/>
              <w:bottom w:val="dashed" w:sz="4" w:space="0" w:color="BFBFBF"/>
              <w:right w:val="single" w:sz="6" w:space="0" w:color="FFFFFF"/>
            </w:tcBorders>
          </w:tcPr>
          <w:p w14:paraId="57194F5A"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61D05"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3FCD1"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6BA03"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AF376"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ABEB2"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2A1C8"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55DE2"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F740E" w14:textId="77777777" w:rsidR="00AF76FA" w:rsidRDefault="00AF76FA">
            <w:pPr>
              <w:pStyle w:val="ProductList-TableBody"/>
              <w:jc w:val="center"/>
            </w:pPr>
          </w:p>
        </w:tc>
      </w:tr>
      <w:tr w:rsidR="00AF76FA" w14:paraId="42B7A7AF" w14:textId="77777777">
        <w:tc>
          <w:tcPr>
            <w:tcW w:w="4660" w:type="dxa"/>
            <w:tcBorders>
              <w:top w:val="dashed" w:sz="4" w:space="0" w:color="BFBFBF"/>
              <w:left w:val="none" w:sz="4" w:space="0" w:color="6E6E6E"/>
              <w:bottom w:val="dashed" w:sz="4" w:space="0" w:color="BFBFBF"/>
              <w:right w:val="none" w:sz="4" w:space="0" w:color="6E6E6E"/>
            </w:tcBorders>
          </w:tcPr>
          <w:p w14:paraId="409291E7" w14:textId="77777777" w:rsidR="00AF76FA" w:rsidRDefault="00E92E0B">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51F4256E"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CD6FD"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E05C37"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E5537" w14:textId="77777777" w:rsidR="00AF76FA" w:rsidRDefault="00E92E0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7F167"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4CEC3"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D0096"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C23A2"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FA69E" w14:textId="77777777" w:rsidR="00AF76FA" w:rsidRDefault="00AF76FA">
            <w:pPr>
              <w:pStyle w:val="ProductList-TableBody"/>
              <w:jc w:val="center"/>
            </w:pPr>
          </w:p>
        </w:tc>
      </w:tr>
      <w:tr w:rsidR="00AF76FA" w14:paraId="7F193378" w14:textId="77777777">
        <w:tc>
          <w:tcPr>
            <w:tcW w:w="4660" w:type="dxa"/>
            <w:tcBorders>
              <w:top w:val="dashed" w:sz="4" w:space="0" w:color="BFBFBF"/>
              <w:left w:val="none" w:sz="4" w:space="0" w:color="6E6E6E"/>
              <w:bottom w:val="dashed" w:sz="4" w:space="0" w:color="BFBFBF"/>
              <w:right w:val="none" w:sz="4" w:space="0" w:color="6E6E6E"/>
            </w:tcBorders>
          </w:tcPr>
          <w:p w14:paraId="1AA8B0F7" w14:textId="77777777" w:rsidR="00AF76FA" w:rsidRDefault="00E92E0B">
            <w:pPr>
              <w:pStyle w:val="ProductList-TableBody"/>
            </w:pPr>
            <w:r>
              <w:t>Сеанси чат-бота</w:t>
            </w:r>
            <w:r>
              <w:fldChar w:fldCharType="begin"/>
            </w:r>
            <w:r>
              <w:instrText xml:space="preserve"> XE "Сеанси чат-бота"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99C15B"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BA0CB"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45254"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73E66" w14:textId="77777777" w:rsidR="00AF76FA" w:rsidRDefault="00E92E0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1BFC0"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5E36B"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26254"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2FDEB"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3EC34" w14:textId="77777777" w:rsidR="00AF76FA" w:rsidRDefault="00AF76FA">
            <w:pPr>
              <w:pStyle w:val="ProductList-TableBody"/>
              <w:jc w:val="center"/>
            </w:pPr>
          </w:p>
        </w:tc>
      </w:tr>
      <w:tr w:rsidR="00AF76FA" w14:paraId="2AA9A2B3" w14:textId="77777777">
        <w:tc>
          <w:tcPr>
            <w:tcW w:w="4660" w:type="dxa"/>
            <w:tcBorders>
              <w:top w:val="dashed" w:sz="4" w:space="0" w:color="BFBFBF"/>
              <w:left w:val="none" w:sz="4" w:space="0" w:color="6E6E6E"/>
              <w:bottom w:val="dashed" w:sz="4" w:space="0" w:color="BFBFBF"/>
              <w:right w:val="none" w:sz="4" w:space="0" w:color="6E6E6E"/>
            </w:tcBorders>
          </w:tcPr>
          <w:p w14:paraId="04D885B9" w14:textId="77777777" w:rsidR="00AF76FA" w:rsidRDefault="00E92E0B">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8EB8E4"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7BC86"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83546"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0A682"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0882B"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4A346"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8A37A"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43A24"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7411C" w14:textId="77777777" w:rsidR="00AF76FA" w:rsidRDefault="00AF76FA">
            <w:pPr>
              <w:pStyle w:val="ProductList-TableBody"/>
              <w:jc w:val="center"/>
            </w:pPr>
          </w:p>
        </w:tc>
      </w:tr>
      <w:tr w:rsidR="00AF76FA" w14:paraId="4202B9FB" w14:textId="77777777">
        <w:tc>
          <w:tcPr>
            <w:tcW w:w="4660" w:type="dxa"/>
            <w:tcBorders>
              <w:top w:val="dashed" w:sz="4" w:space="0" w:color="BFBFBF"/>
              <w:left w:val="none" w:sz="4" w:space="0" w:color="6E6E6E"/>
              <w:bottom w:val="dashed" w:sz="4" w:space="0" w:color="BFBFBF"/>
              <w:right w:val="none" w:sz="4" w:space="0" w:color="6E6E6E"/>
            </w:tcBorders>
          </w:tcPr>
          <w:p w14:paraId="48D37CAD" w14:textId="77777777" w:rsidR="00AF76FA" w:rsidRDefault="00E92E0B">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62D5E8"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5160D"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BB26F"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931A1" w14:textId="77777777" w:rsidR="00AF76FA" w:rsidRDefault="00E92E0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1B725"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BCF1F"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5B972"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81471"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51E93" w14:textId="77777777" w:rsidR="00AF76FA" w:rsidRDefault="00AF76FA">
            <w:pPr>
              <w:pStyle w:val="ProductList-TableBody"/>
              <w:jc w:val="center"/>
            </w:pPr>
          </w:p>
        </w:tc>
      </w:tr>
      <w:tr w:rsidR="00AF76FA" w14:paraId="1A21E028" w14:textId="77777777">
        <w:tc>
          <w:tcPr>
            <w:tcW w:w="4660" w:type="dxa"/>
            <w:tcBorders>
              <w:top w:val="dashed" w:sz="4" w:space="0" w:color="BFBFBF"/>
              <w:left w:val="none" w:sz="4" w:space="0" w:color="6E6E6E"/>
              <w:bottom w:val="dashed" w:sz="4" w:space="0" w:color="BFBFBF"/>
              <w:right w:val="none" w:sz="4" w:space="0" w:color="6E6E6E"/>
            </w:tcBorders>
          </w:tcPr>
          <w:p w14:paraId="7DA59E15" w14:textId="77777777" w:rsidR="00AF76FA" w:rsidRDefault="00E92E0B">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AE8BE8"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A1BEC"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E0200"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FAEF7" w14:textId="77777777" w:rsidR="00AF76FA" w:rsidRDefault="00E92E0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801F6"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0181A"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98034"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80DCE"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6532F" w14:textId="77777777" w:rsidR="00AF76FA" w:rsidRDefault="00AF76FA">
            <w:pPr>
              <w:pStyle w:val="ProductList-TableBody"/>
              <w:jc w:val="center"/>
            </w:pPr>
          </w:p>
        </w:tc>
      </w:tr>
      <w:tr w:rsidR="00AF76FA" w14:paraId="68974EC6" w14:textId="77777777">
        <w:tc>
          <w:tcPr>
            <w:tcW w:w="4660" w:type="dxa"/>
            <w:tcBorders>
              <w:top w:val="dashed" w:sz="4" w:space="0" w:color="BFBFBF"/>
              <w:left w:val="none" w:sz="4" w:space="0" w:color="6E6E6E"/>
              <w:bottom w:val="dashed" w:sz="4" w:space="0" w:color="BFBFBF"/>
              <w:right w:val="none" w:sz="4" w:space="0" w:color="6E6E6E"/>
            </w:tcBorders>
          </w:tcPr>
          <w:p w14:paraId="20A12D35" w14:textId="77777777" w:rsidR="00AF76FA" w:rsidRDefault="00E92E0B">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501974"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D50C1"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FDF3E"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43346" w14:textId="77777777" w:rsidR="00AF76FA" w:rsidRDefault="00E92E0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FF80B"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BA240"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C4C70"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D40B2"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7EEF6" w14:textId="77777777" w:rsidR="00AF76FA" w:rsidRDefault="00AF76FA">
            <w:pPr>
              <w:pStyle w:val="ProductList-TableBody"/>
              <w:jc w:val="center"/>
            </w:pPr>
          </w:p>
        </w:tc>
      </w:tr>
      <w:tr w:rsidR="00AF76FA" w14:paraId="1B1F3F30" w14:textId="77777777">
        <w:tc>
          <w:tcPr>
            <w:tcW w:w="4660" w:type="dxa"/>
            <w:tcBorders>
              <w:top w:val="dashed" w:sz="4" w:space="0" w:color="BFBFBF"/>
              <w:left w:val="none" w:sz="4" w:space="0" w:color="6E6E6E"/>
              <w:bottom w:val="dashed" w:sz="4" w:space="0" w:color="B2B2B2"/>
              <w:right w:val="none" w:sz="4" w:space="0" w:color="6E6E6E"/>
            </w:tcBorders>
          </w:tcPr>
          <w:p w14:paraId="0FB5E1FE" w14:textId="77777777" w:rsidR="00AF76FA" w:rsidRDefault="00E92E0B">
            <w:pPr>
              <w:pStyle w:val="ProductList-TableBody"/>
            </w:pPr>
            <w:r>
              <w:t>Рішення Microsoft Relationship Sales/Plus</w:t>
            </w:r>
            <w:r>
              <w:fldChar w:fldCharType="begin"/>
            </w:r>
            <w:r>
              <w:instrText xml:space="preserve"> XE "Рішення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FAB7B81"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DE07B"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96F47"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ED129"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AD31E"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21775"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A8E5D"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45BBB"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FD585" w14:textId="77777777" w:rsidR="00AF76FA" w:rsidRDefault="00AF76FA">
            <w:pPr>
              <w:pStyle w:val="ProductList-TableBody"/>
              <w:jc w:val="center"/>
            </w:pPr>
          </w:p>
        </w:tc>
      </w:tr>
      <w:tr w:rsidR="00AF76FA" w14:paraId="7CBC2168" w14:textId="77777777">
        <w:tc>
          <w:tcPr>
            <w:tcW w:w="4660" w:type="dxa"/>
            <w:tcBorders>
              <w:top w:val="dashed" w:sz="4" w:space="0" w:color="B2B2B2"/>
              <w:left w:val="none" w:sz="4" w:space="0" w:color="6E6E6E"/>
              <w:bottom w:val="dashed" w:sz="4" w:space="0" w:color="A5A5A5"/>
              <w:right w:val="none" w:sz="4" w:space="0" w:color="6E6E6E"/>
            </w:tcBorders>
          </w:tcPr>
          <w:p w14:paraId="18C7CF2F" w14:textId="77777777" w:rsidR="00AF76FA" w:rsidRDefault="00E92E0B">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44640123"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C64FF"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0B56D6"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F4588" w14:textId="77777777" w:rsidR="00AF76FA" w:rsidRDefault="00E92E0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B3A90"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327D14"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54F24"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A00FB"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45C0D" w14:textId="77777777" w:rsidR="00AF76FA" w:rsidRDefault="00AF76FA">
            <w:pPr>
              <w:pStyle w:val="ProductList-TableBody"/>
              <w:jc w:val="center"/>
            </w:pPr>
          </w:p>
        </w:tc>
      </w:tr>
      <w:tr w:rsidR="00AF76FA" w14:paraId="0CB09B6B" w14:textId="77777777">
        <w:tc>
          <w:tcPr>
            <w:tcW w:w="4660" w:type="dxa"/>
            <w:tcBorders>
              <w:top w:val="dashed" w:sz="4" w:space="0" w:color="A5A5A5"/>
              <w:left w:val="none" w:sz="4" w:space="0" w:color="6E6E6E"/>
              <w:bottom w:val="dashed" w:sz="4" w:space="0" w:color="A5A5A5"/>
              <w:right w:val="none" w:sz="4" w:space="0" w:color="6E6E6E"/>
            </w:tcBorders>
          </w:tcPr>
          <w:p w14:paraId="585A85F2" w14:textId="77777777" w:rsidR="00AF76FA" w:rsidRDefault="00E92E0B">
            <w:pPr>
              <w:pStyle w:val="ProductList-TableBody"/>
            </w:pPr>
            <w:r>
              <w:t>Додаткові відповіді про Dynamics 365 Customer Voice</w:t>
            </w:r>
            <w:r>
              <w:fldChar w:fldCharType="begin"/>
            </w:r>
            <w:r>
              <w:instrText xml:space="preserve"> XE "Додаткові відповіді про Dynamics 365 Customer Voice"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3D175CC"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0E7A1"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2E121"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3A06E" w14:textId="77777777" w:rsidR="00AF76FA" w:rsidRDefault="00E92E0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E7619"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558AA1"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40B65"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5F16A"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B538A" w14:textId="77777777" w:rsidR="00AF76FA" w:rsidRDefault="00AF76FA">
            <w:pPr>
              <w:pStyle w:val="ProductList-TableBody"/>
              <w:jc w:val="center"/>
            </w:pPr>
          </w:p>
        </w:tc>
      </w:tr>
      <w:tr w:rsidR="00AF76FA" w14:paraId="184DE089" w14:textId="77777777">
        <w:tc>
          <w:tcPr>
            <w:tcW w:w="4660" w:type="dxa"/>
            <w:tcBorders>
              <w:top w:val="dashed" w:sz="4" w:space="0" w:color="A5A5A5"/>
              <w:left w:val="none" w:sz="4" w:space="0" w:color="6E6E6E"/>
              <w:bottom w:val="dashed" w:sz="4" w:space="0" w:color="A5A5A5"/>
              <w:right w:val="none" w:sz="4" w:space="0" w:color="6E6E6E"/>
            </w:tcBorders>
          </w:tcPr>
          <w:p w14:paraId="6E4719E1" w14:textId="77777777" w:rsidR="00AF76FA" w:rsidRDefault="00E92E0B">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8B8CDEA"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0698B"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DC3AE"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896F2"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38640"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211E7"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59DCA"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3242C"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FAB5D" w14:textId="77777777" w:rsidR="00AF76FA" w:rsidRDefault="00AF76FA">
            <w:pPr>
              <w:pStyle w:val="ProductList-TableBody"/>
              <w:jc w:val="center"/>
            </w:pPr>
          </w:p>
        </w:tc>
      </w:tr>
      <w:tr w:rsidR="00AF76FA" w14:paraId="569AEA02" w14:textId="77777777">
        <w:tc>
          <w:tcPr>
            <w:tcW w:w="4660" w:type="dxa"/>
            <w:tcBorders>
              <w:top w:val="dashed" w:sz="4" w:space="0" w:color="A5A5A5"/>
              <w:left w:val="none" w:sz="4" w:space="0" w:color="6E6E6E"/>
              <w:bottom w:val="dashed" w:sz="4" w:space="0" w:color="B2B2B2"/>
              <w:right w:val="none" w:sz="4" w:space="0" w:color="6E6E6E"/>
            </w:tcBorders>
          </w:tcPr>
          <w:p w14:paraId="7EABA1C3" w14:textId="77777777" w:rsidR="00AF76FA" w:rsidRDefault="00E92E0B">
            <w:pPr>
              <w:pStyle w:val="ProductList-TableBody"/>
            </w:pPr>
            <w:r>
              <w:t>Dynamics 365 Fraud Protection Additional Assessments</w:t>
            </w:r>
            <w:r>
              <w:fldChar w:fldCharType="begin"/>
            </w:r>
            <w:r>
              <w:instrText xml:space="preserve"> XE "Dynamics 365 Fraud Protection Additional Assessments"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1969A64F"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DF0E8"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F9D57"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40120"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BFF64"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18635"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661CB"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2679C"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DB4BA" w14:textId="77777777" w:rsidR="00AF76FA" w:rsidRDefault="00AF76FA">
            <w:pPr>
              <w:pStyle w:val="ProductList-TableBody"/>
              <w:jc w:val="center"/>
            </w:pPr>
          </w:p>
        </w:tc>
      </w:tr>
      <w:tr w:rsidR="00AF76FA" w14:paraId="4484E6E1" w14:textId="77777777">
        <w:tc>
          <w:tcPr>
            <w:tcW w:w="4660" w:type="dxa"/>
            <w:tcBorders>
              <w:top w:val="dashed" w:sz="4" w:space="0" w:color="B2B2B2"/>
              <w:left w:val="none" w:sz="4" w:space="0" w:color="6E6E6E"/>
              <w:bottom w:val="dashed" w:sz="4" w:space="0" w:color="B2B2B2"/>
              <w:right w:val="none" w:sz="4" w:space="0" w:color="B2B2B2"/>
            </w:tcBorders>
          </w:tcPr>
          <w:p w14:paraId="10102F8A" w14:textId="77777777" w:rsidR="00AF76FA" w:rsidRDefault="00E92E0B">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57FC6852"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AEB8F"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B714A"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60165"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04D8B"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B9CC5"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A1226"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71AD1"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C83B1" w14:textId="77777777" w:rsidR="00AF76FA" w:rsidRDefault="00AF76FA">
            <w:pPr>
              <w:pStyle w:val="ProductList-TableBody"/>
              <w:jc w:val="center"/>
            </w:pPr>
          </w:p>
        </w:tc>
      </w:tr>
      <w:tr w:rsidR="00AF76FA" w14:paraId="37DF76B5" w14:textId="77777777">
        <w:tc>
          <w:tcPr>
            <w:tcW w:w="4660" w:type="dxa"/>
            <w:tcBorders>
              <w:top w:val="dashed" w:sz="4" w:space="0" w:color="B2B2B2"/>
              <w:left w:val="none" w:sz="4" w:space="0" w:color="6E6E6E"/>
              <w:bottom w:val="dashed" w:sz="4" w:space="0" w:color="B2B2B2"/>
              <w:right w:val="none" w:sz="4" w:space="0" w:color="6E6E6E"/>
            </w:tcBorders>
          </w:tcPr>
          <w:p w14:paraId="399A2DD0" w14:textId="77777777" w:rsidR="00AF76FA" w:rsidRDefault="00E92E0B">
            <w:pPr>
              <w:pStyle w:val="ProductList-TableBody"/>
            </w:pPr>
            <w:r>
              <w:t>Ліцензія Add-on на Dynamics 365 Chat Session для Virtual Agent</w:t>
            </w:r>
            <w:r>
              <w:fldChar w:fldCharType="begin"/>
            </w:r>
            <w:r>
              <w:instrText xml:space="preserve"> XE "Ліцензія Add-on на Dynamics 365 Chat Session для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ADC69DD"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6334E"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7B0017"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F5A82"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FF323"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F4B40"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69F4E"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A50FE"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2226C" w14:textId="77777777" w:rsidR="00AF76FA" w:rsidRDefault="00AF76FA">
            <w:pPr>
              <w:pStyle w:val="ProductList-TableBody"/>
              <w:jc w:val="center"/>
            </w:pPr>
          </w:p>
        </w:tc>
      </w:tr>
      <w:tr w:rsidR="00AF76FA" w14:paraId="30E61739" w14:textId="77777777">
        <w:tc>
          <w:tcPr>
            <w:tcW w:w="4660" w:type="dxa"/>
            <w:tcBorders>
              <w:top w:val="dashed" w:sz="4" w:space="0" w:color="B2B2B2"/>
              <w:left w:val="none" w:sz="4" w:space="0" w:color="6E6E6E"/>
              <w:bottom w:val="none" w:sz="4" w:space="0" w:color="BFBFBF"/>
              <w:right w:val="none" w:sz="4" w:space="0" w:color="6E6E6E"/>
            </w:tcBorders>
          </w:tcPr>
          <w:p w14:paraId="12D9BFB2" w14:textId="77777777" w:rsidR="00AF76FA" w:rsidRDefault="00E92E0B">
            <w:pPr>
              <w:pStyle w:val="ProductList-TableBody"/>
            </w:pPr>
            <w:r>
              <w:t>Dynamics 365 Field Service для Підрядника</w:t>
            </w:r>
            <w:r>
              <w:fldChar w:fldCharType="begin"/>
            </w:r>
            <w:r>
              <w:instrText xml:space="preserve"> XE "Dynamics 365 Field Service для Підрядника"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69BBD25"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41818"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D40E4"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F1B14" w14:textId="77777777" w:rsidR="00AF76FA" w:rsidRDefault="00E92E0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ECD92"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124D1"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E4A68"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94183"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30E3D" w14:textId="77777777" w:rsidR="00AF76FA" w:rsidRDefault="00AF76FA">
            <w:pPr>
              <w:pStyle w:val="ProductList-TableBody"/>
              <w:jc w:val="center"/>
            </w:pPr>
          </w:p>
        </w:tc>
      </w:tr>
    </w:tbl>
    <w:p w14:paraId="0615B01D" w14:textId="77777777" w:rsidR="00AF76FA" w:rsidRDefault="00E92E0B">
      <w:pPr>
        <w:pStyle w:val="ProductList-Offering1SubSection"/>
        <w:outlineLvl w:val="2"/>
      </w:pPr>
      <w:bookmarkStart w:id="251" w:name="_Sec1153"/>
      <w:r>
        <w:t>2. Умови продукту</w:t>
      </w:r>
      <w:bookmarkEnd w:id="251"/>
    </w:p>
    <w:tbl>
      <w:tblPr>
        <w:tblStyle w:val="PURTable"/>
        <w:tblW w:w="0" w:type="dxa"/>
        <w:tblLook w:val="04A0" w:firstRow="1" w:lastRow="0" w:firstColumn="1" w:lastColumn="0" w:noHBand="0" w:noVBand="1"/>
      </w:tblPr>
      <w:tblGrid>
        <w:gridCol w:w="3658"/>
        <w:gridCol w:w="3621"/>
        <w:gridCol w:w="3637"/>
      </w:tblGrid>
      <w:tr w:rsidR="00AF76FA" w14:paraId="5A39B5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120A2D" w14:textId="77777777" w:rsidR="00AF76FA" w:rsidRDefault="00E92E0B">
            <w:pPr>
              <w:pStyle w:val="ProductList-TableBody"/>
            </w:pPr>
            <w:r>
              <w:fldChar w:fldCharType="begin"/>
            </w:r>
            <w:r>
              <w:instrText xml:space="preserve"> AutoTextList   \s NoStyle \t "Умови використання: Умови та положення, що регулюють використання Продукту в категорії «Онлайнові служби»." </w:instrText>
            </w:r>
            <w:r>
              <w:fldChar w:fldCharType="separate"/>
            </w:r>
            <w:r>
              <w:rPr>
                <w:color w:val="0563C1"/>
              </w:rPr>
              <w:t>Умови використання</w:t>
            </w:r>
            <w:r>
              <w:fldChar w:fldCharType="end"/>
            </w:r>
            <w:r>
              <w:t xml:space="preserve">: </w:t>
            </w:r>
            <w:hyperlink r:id="rId12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41D1852" w14:textId="77777777" w:rsidR="00AF76FA" w:rsidRDefault="00E92E0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B3ACF91" w14:textId="77777777" w:rsidR="00AF76FA" w:rsidRDefault="00E92E0B">
            <w:pPr>
              <w:pStyle w:val="ProductList-TableBody"/>
            </w:pPr>
            <w:r>
              <w:fldChar w:fldCharType="begin"/>
            </w:r>
            <w:r>
              <w:instrText xml:space="preserve"> AutoTextList   \s NoStyle \t "Придатність для подовження терміну: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Усе, крім Microsoft Relationship Sales</w:t>
            </w:r>
          </w:p>
        </w:tc>
      </w:tr>
      <w:tr w:rsidR="00AF76FA" w14:paraId="0C4451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742E2" w14:textId="77777777" w:rsidR="00AF76FA" w:rsidRDefault="00E92E0B">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tcPr>
          <w:p w14:paraId="789DDD19" w14:textId="77777777" w:rsidR="00AF76FA" w:rsidRDefault="00E92E0B">
            <w:pPr>
              <w:pStyle w:val="ProductList-TableBody"/>
            </w:pPr>
            <w:r>
              <w:fldChar w:fldCharType="begin"/>
            </w:r>
            <w:r>
              <w:instrText xml:space="preserve"> AutoTextList   \s NoStyle \t "Необхідна умова: указує на певні додаткові умови, які потрібно виконати для придбання ліцензій на Продукт." </w:instrText>
            </w:r>
            <w:r>
              <w:fldChar w:fldCharType="separate"/>
            </w:r>
            <w:r>
              <w:rPr>
                <w:color w:val="0563C1"/>
              </w:rPr>
              <w:t>Необхідна умова</w:t>
            </w:r>
            <w:r>
              <w:fldChar w:fldCharType="end"/>
            </w:r>
            <w:r>
              <w:t>: див. нижче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7F1CE" w14:textId="77777777" w:rsidR="00AF76FA" w:rsidRDefault="00E92E0B">
            <w:pPr>
              <w:pStyle w:val="ProductList-TableBody"/>
            </w:pPr>
            <w:r>
              <w:rPr>
                <w:color w:val="404040"/>
              </w:rPr>
              <w:t>Акції: Н/Д</w:t>
            </w:r>
          </w:p>
        </w:tc>
      </w:tr>
      <w:tr w:rsidR="00AF76FA" w14:paraId="4FB9AC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6BBDD" w14:textId="77777777" w:rsidR="00AF76FA" w:rsidRDefault="00E92E0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35C1DA16" w14:textId="77777777" w:rsidR="00AF76FA" w:rsidRDefault="00E92E0B">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Виділеної річної передоплати." </w:instrText>
            </w:r>
            <w:r>
              <w:fldChar w:fldCharType="separate"/>
            </w:r>
            <w:r>
              <w:rPr>
                <w:color w:val="0563C1"/>
              </w:rPr>
              <w:t>Право на зменшення</w:t>
            </w:r>
            <w:r>
              <w:fldChar w:fldCharType="end"/>
            </w:r>
            <w:r>
              <w:t>: Усе, крім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68D85ECC" w14:textId="77777777" w:rsidR="00AF76FA" w:rsidRDefault="00E92E0B">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Виділеної річної передоплати після 12 місяців поспіль." </w:instrText>
            </w:r>
            <w:r>
              <w:fldChar w:fldCharType="separate"/>
            </w:r>
            <w:r>
              <w:rPr>
                <w:color w:val="0563C1"/>
              </w:rPr>
              <w:t>Право на зменшення (реєстраційна форма «Server and Cloud Enrollment»)</w:t>
            </w:r>
            <w:r>
              <w:fldChar w:fldCharType="end"/>
            </w:r>
            <w:r>
              <w:t>: Усе, крім Microsoft Relationship Sales</w:t>
            </w:r>
          </w:p>
        </w:tc>
      </w:tr>
      <w:tr w:rsidR="00AF76FA" w14:paraId="6311FF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93BF2" w14:textId="77777777" w:rsidR="00AF76FA" w:rsidRDefault="00E92E0B">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7A4D7D9D" w14:textId="77777777" w:rsidR="00AF76FA" w:rsidRDefault="00E92E0B">
            <w:pPr>
              <w:pStyle w:val="ProductList-TableBody"/>
            </w:pPr>
            <w:r>
              <w:fldChar w:fldCharType="begin"/>
            </w:r>
            <w:r>
              <w:instrText xml:space="preserve"> AutoTextList   \s NoStyle \t "Право на уточнення. Передплачена Ліцензія на Онлайнову службу, яку клієнт з угодою Enterprise або Enterprise Subscription може замовити в межах процедури уточнення чи річного (не місячного) замовлення."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09D8F3EA" w14:textId="77777777" w:rsidR="00AF76FA" w:rsidRDefault="00E92E0B">
            <w:pPr>
              <w:pStyle w:val="ProductList-TableBody"/>
            </w:pPr>
            <w:r>
              <w:fldChar w:fldCharType="begin"/>
            </w:r>
            <w:r>
              <w:instrText xml:space="preserve"> AutoTextList   \s NoStyle \t "Означає, що Продукт доступний за додатковою ліцензією та/або ліцензією на перехід у рамках Підтримки програмного забезпечення.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44837A69" w14:textId="77777777" w:rsidR="00AF76FA" w:rsidRDefault="00AF76FA">
      <w:pPr>
        <w:pStyle w:val="ProductList-Body"/>
      </w:pPr>
    </w:p>
    <w:p w14:paraId="02FBEEBB" w14:textId="77777777" w:rsidR="00AF76FA" w:rsidRDefault="00E92E0B">
      <w:pPr>
        <w:pStyle w:val="ProductList-ClauseHeading"/>
        <w:outlineLvl w:val="3"/>
      </w:pPr>
      <w:r>
        <w:t>2.1 Централізована служба підтримки (USD)</w:t>
      </w:r>
    </w:p>
    <w:p w14:paraId="16023495" w14:textId="77777777" w:rsidR="00AF76FA" w:rsidRDefault="00E92E0B">
      <w:pPr>
        <w:pStyle w:val="ProductList-Body"/>
      </w:pPr>
      <w:r>
        <w:t xml:space="preserve">Клієнти з активними передплатами на Dynamics 365 Customer Service Enterprise можуть інсталювати та використовувати програмне забезпечення USD для кожного користувача. На будь-які виділені </w:t>
      </w:r>
      <w:r>
        <w:fldChar w:fldCharType="begin"/>
      </w:r>
      <w:r>
        <w:instrText xml:space="preserve"> AutoTextList   \s NoStyle \t "Сервер – фізична система апаратного забезпечення, у якій може працювати серверне програмне забезпечення." </w:instrText>
      </w:r>
      <w:r>
        <w:fldChar w:fldCharType="separate"/>
      </w:r>
      <w:r>
        <w:rPr>
          <w:color w:val="0563C1"/>
        </w:rPr>
        <w:t>сервери</w:t>
      </w:r>
      <w:r>
        <w:fldChar w:fldCharType="end"/>
      </w:r>
      <w:r>
        <w:t xml:space="preserve">, що використовуються з цією ціллю,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6DA7F7E5" w14:textId="77777777" w:rsidR="00AF76FA" w:rsidRDefault="00AF76FA">
      <w:pPr>
        <w:pStyle w:val="ProductList-Body"/>
      </w:pPr>
    </w:p>
    <w:p w14:paraId="5FDDECC6" w14:textId="77777777" w:rsidR="00AF76FA" w:rsidRDefault="00E92E0B">
      <w:pPr>
        <w:pStyle w:val="ProductList-ClauseHeading"/>
        <w:outlineLvl w:val="3"/>
      </w:pPr>
      <w:r>
        <w:t>2.2 Dynamics CustomerSource</w:t>
      </w:r>
    </w:p>
    <w:p w14:paraId="5FD14703" w14:textId="77777777" w:rsidR="00AF76FA" w:rsidRDefault="00E92E0B">
      <w:pPr>
        <w:pStyle w:val="ProductList-Body"/>
      </w:pPr>
      <w:r>
        <w:t xml:space="preserve">Клієнти з активними передплатами Dynamics 365 можуть мати доступ і використовувати CustomerSource. </w:t>
      </w:r>
    </w:p>
    <w:p w14:paraId="7A9E2B2F" w14:textId="77777777" w:rsidR="00AF76FA" w:rsidRDefault="00AF76FA">
      <w:pPr>
        <w:pStyle w:val="ProductList-Body"/>
      </w:pPr>
    </w:p>
    <w:p w14:paraId="20EB95E6" w14:textId="77777777" w:rsidR="00AF76FA" w:rsidRDefault="00E92E0B">
      <w:pPr>
        <w:pStyle w:val="ProductList-ClauseHeading"/>
        <w:outlineLvl w:val="3"/>
      </w:pPr>
      <w:r>
        <w:t>2.3 План Dynamics 365 для державних установ</w:t>
      </w:r>
    </w:p>
    <w:p w14:paraId="08E25AB8" w14:textId="77777777" w:rsidR="00AF76FA" w:rsidRDefault="00E92E0B">
      <w:pPr>
        <w:pStyle w:val="ProductList-Body"/>
      </w:pPr>
      <w:r>
        <w:t>У Плані Dynamics 365 для державних установ недоступні продукти Dynamics 365 Supply Chain Management, Finance і Commerce.</w:t>
      </w:r>
    </w:p>
    <w:p w14:paraId="6EBF073A" w14:textId="77777777" w:rsidR="00AF76FA" w:rsidRDefault="00AF76FA">
      <w:pPr>
        <w:pStyle w:val="ProductList-Body"/>
      </w:pPr>
    </w:p>
    <w:p w14:paraId="318539BA" w14:textId="77777777" w:rsidR="00AF76FA" w:rsidRDefault="00E92E0B">
      <w:pPr>
        <w:pStyle w:val="ProductList-ClauseHeading"/>
        <w:outlineLvl w:val="3"/>
      </w:pPr>
      <w:r>
        <w:t>2.4 Вбудовані випуски служб Dynamics 365</w:t>
      </w:r>
    </w:p>
    <w:p w14:paraId="5F045F92" w14:textId="77777777" w:rsidR="00AF76FA" w:rsidRDefault="00E92E0B">
      <w:pPr>
        <w:pStyle w:val="ProductList-Body"/>
      </w:pPr>
      <w:r>
        <w:t xml:space="preserve">Вбудовані випуски певних служб Microsoft Dynamics 365 доступні за Угодою про використання Microsoft Cloud або Клієнтською угодою Microsoft. Якщо Клієнти придбали й використовують Вбудовані випуски як частину </w:t>
      </w:r>
      <w:r>
        <w:fldChar w:fldCharType="begin"/>
      </w:r>
      <w:r>
        <w:instrText xml:space="preserve"> AutoTextList   \s NoStyle \t "Вбудоване уніфіковане рішення – це бізнес-додаток, розроблений торгівельним партнером Клієнта, ліцензію на який надає Торгівельний партнер, завдяки якому Вбудований продукт отримує суттєву додаткову функціональність." </w:instrText>
      </w:r>
      <w:r>
        <w:fldChar w:fldCharType="separate"/>
      </w:r>
      <w:r>
        <w:rPr>
          <w:color w:val="0563C1"/>
        </w:rPr>
        <w:t>Вбудованого уніфікованого рішення</w:t>
      </w:r>
      <w:r>
        <w:fldChar w:fldCharType="end"/>
      </w:r>
      <w:r>
        <w:t xml:space="preserve">, вони не можуть від’єднати Вбудований продукт SL від </w:t>
      </w:r>
      <w:r>
        <w:fldChar w:fldCharType="begin"/>
      </w:r>
      <w:r>
        <w:instrText xml:space="preserve"> AutoTextList   \s NoStyle \t "Вбудоване уніфіковане рішення – це бізнес-додаток, розроблений торгівельним партнером Клієнта, ліцензію на який надає Торгівельний партнер, завдяки якому Вбудований продукт отримує суттєву додаткову функціональність." </w:instrText>
      </w:r>
      <w:r>
        <w:fldChar w:fldCharType="separate"/>
      </w:r>
      <w:r>
        <w:rPr>
          <w:color w:val="0563C1"/>
        </w:rPr>
        <w:t>Вбудованого уніфікованого рішення</w:t>
      </w:r>
      <w:r>
        <w:fldChar w:fldCharType="end"/>
      </w:r>
      <w:r>
        <w:t xml:space="preserve"> або використовувати його з іншими програмами.</w:t>
      </w:r>
    </w:p>
    <w:p w14:paraId="45D35D6C" w14:textId="77777777" w:rsidR="00AF76FA" w:rsidRDefault="00AF76FA">
      <w:pPr>
        <w:pStyle w:val="ProductList-Body"/>
      </w:pPr>
    </w:p>
    <w:p w14:paraId="58B3DBF6" w14:textId="77777777" w:rsidR="00AF76FA" w:rsidRDefault="00E92E0B">
      <w:pPr>
        <w:pStyle w:val="ProductList-ClauseHeading"/>
        <w:outlineLvl w:val="3"/>
      </w:pPr>
      <w:r>
        <w:t>2.5 Особливості ліцензії Team Members для поточних клієнтів</w:t>
      </w:r>
    </w:p>
    <w:p w14:paraId="070A6382" w14:textId="77777777" w:rsidR="00AF76FA" w:rsidRDefault="00E92E0B">
      <w:pPr>
        <w:pStyle w:val="ProductList-Body"/>
      </w:pPr>
      <w:r>
        <w:t xml:space="preserve">Поточні клієнти з ліцензіями Team Members, придбаними до 1 жовтня 2018 року, можуть використовувати наявні та нещодавно придбані ліцензії Team Members згідно з описом служб, наведеним на сторінці </w:t>
      </w:r>
      <w:hyperlink r:id="rId121">
        <w:r>
          <w:rPr>
            <w:color w:val="00467F"/>
            <w:u w:val="single"/>
          </w:rPr>
          <w:t>https://aka.ms/D365TeamMembersExistingCustomer</w:t>
        </w:r>
      </w:hyperlink>
      <w:r>
        <w:t>, протягом усього терміну дії поточної передплати й терміну дії будь-якої наступної передплати, що розпочнеться до 30 червня 2023 року.</w:t>
      </w:r>
    </w:p>
    <w:p w14:paraId="34981E5C" w14:textId="77777777" w:rsidR="00AF76FA" w:rsidRDefault="00AF76FA">
      <w:pPr>
        <w:pStyle w:val="ProductList-Body"/>
      </w:pPr>
    </w:p>
    <w:p w14:paraId="4AD188BC" w14:textId="77777777" w:rsidR="00AF76FA" w:rsidRDefault="00E92E0B">
      <w:pPr>
        <w:pStyle w:val="ProductList-ClauseHeading"/>
        <w:outlineLvl w:val="3"/>
      </w:pPr>
      <w:r>
        <w:t>2.6 Професійна пряма підтримка Dynamics 365</w:t>
      </w:r>
    </w:p>
    <w:p w14:paraId="637781EA" w14:textId="77777777" w:rsidR="00AF76FA" w:rsidRDefault="00E92E0B">
      <w:pPr>
        <w:pStyle w:val="ProductList-Body"/>
      </w:pPr>
      <w:r>
        <w:t>Клієнт має придбати кількість ліцензій на Професійну пряму підтримку Dynamics 365, що відповідає кількості ліцензій користувача на Dynamics 365 за його угодою, але не більше 250 ліцензій.</w:t>
      </w:r>
    </w:p>
    <w:p w14:paraId="7ABFE43E" w14:textId="77777777" w:rsidR="00AF76FA" w:rsidRDefault="00AF76FA">
      <w:pPr>
        <w:pStyle w:val="ProductList-Body"/>
      </w:pPr>
    </w:p>
    <w:p w14:paraId="2EA4107E" w14:textId="77777777" w:rsidR="00AF76FA" w:rsidRDefault="00E92E0B">
      <w:pPr>
        <w:pStyle w:val="ProductList-ClauseHeading"/>
        <w:outlineLvl w:val="3"/>
      </w:pPr>
      <w:r>
        <w:t>2.7. Необхідні умови для Базової та Додаткової ліцензій користувача на передплату</w:t>
      </w:r>
    </w:p>
    <w:p w14:paraId="67196FE3" w14:textId="77777777" w:rsidR="00AF76FA" w:rsidRDefault="00E92E0B">
      <w:pPr>
        <w:pStyle w:val="ProductList-Body"/>
      </w:pPr>
      <w:r>
        <w:t>У разі придбання Бізнес-програм із ліцензіями «на ядро» перша (або Базова) ліцензія має бути найдорожчою для користувача. Кожен користувач із повною ліцензією повинен мати Базову ліцензію. Передплачені ліцензії користувача Dynamics 365 Attach можна призначати лише користувачам із ліцензіями на програми, що дають на це право.</w:t>
      </w:r>
    </w:p>
    <w:p w14:paraId="55E6478E" w14:textId="77777777" w:rsidR="00AF76FA" w:rsidRDefault="00AF76FA">
      <w:pPr>
        <w:pStyle w:val="ProductList-Body"/>
      </w:pPr>
    </w:p>
    <w:p w14:paraId="7E540898" w14:textId="77777777" w:rsidR="00AF76FA" w:rsidRDefault="00E92E0B">
      <w:pPr>
        <w:pStyle w:val="ProductList-ClauseHeading"/>
        <w:outlineLvl w:val="3"/>
      </w:pPr>
      <w:r>
        <w:t>2.8 Dynamics 365 Remote Assist і Посібники з Dynamics 365</w:t>
      </w:r>
    </w:p>
    <w:p w14:paraId="78DAB2A4" w14:textId="77777777" w:rsidR="00AF76FA" w:rsidRDefault="00E92E0B">
      <w:pPr>
        <w:pStyle w:val="ProductList-Body"/>
      </w:pPr>
      <w:r>
        <w:fldChar w:fldCharType="begin"/>
      </w:r>
      <w:r>
        <w:instrText xml:space="preserve"> AutoTextList   \s NoStyle \t "Зовнішні користувачі – користувачі, які не належать до працівників, штатних підрядників чи штатних агентів Клієнта або його Афілійованих осіб." </w:instrText>
      </w:r>
      <w:r>
        <w:fldChar w:fldCharType="separate"/>
      </w:r>
      <w:r>
        <w:rPr>
          <w:color w:val="0563C1"/>
        </w:rPr>
        <w:t>Зовнішні користувачі</w:t>
      </w:r>
      <w:r>
        <w:fldChar w:fldCharType="end"/>
      </w:r>
      <w:r>
        <w:t xml:space="preserve"> можуть отримати доступ до вищезазначеного програмного забезпечення та використовувати його на пристроях, на які розповсюджується передплачена ліцензія «на пристрій» на Dynamics 365 Remote Assist або така сама ліцензія на Посібники з Dynamics 365.</w:t>
      </w:r>
    </w:p>
    <w:p w14:paraId="79042E7E" w14:textId="77777777" w:rsidR="00AF76FA" w:rsidRDefault="00AF76FA">
      <w:pPr>
        <w:pStyle w:val="ProductList-Body"/>
      </w:pPr>
    </w:p>
    <w:p w14:paraId="30788DC9" w14:textId="77777777" w:rsidR="00AF76FA" w:rsidRDefault="00E92E0B">
      <w:pPr>
        <w:pStyle w:val="ProductList-ClauseHeading"/>
        <w:outlineLvl w:val="3"/>
      </w:pPr>
      <w:r>
        <w:t>2.9. Права подвійного призначення</w:t>
      </w:r>
    </w:p>
    <w:p w14:paraId="1BE43528" w14:textId="77777777" w:rsidR="00AF76FA" w:rsidRDefault="00E92E0B">
      <w:pPr>
        <w:pStyle w:val="ProductList-Body"/>
      </w:pPr>
      <w:r>
        <w:t>Певні передплачені ліцензії на Dynamics 365 можуть передбачати доступ до локального еквівалента. Це наведено в таблиці нижче.</w:t>
      </w:r>
    </w:p>
    <w:tbl>
      <w:tblPr>
        <w:tblStyle w:val="PURTable"/>
        <w:tblW w:w="0" w:type="dxa"/>
        <w:tblLook w:val="04A0" w:firstRow="1" w:lastRow="0" w:firstColumn="1" w:lastColumn="0" w:noHBand="0" w:noVBand="1"/>
      </w:tblPr>
      <w:tblGrid>
        <w:gridCol w:w="3639"/>
        <w:gridCol w:w="3653"/>
        <w:gridCol w:w="3624"/>
      </w:tblGrid>
      <w:tr w:rsidR="00AF76FA" w14:paraId="22D58B8C"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1CD810E8" w14:textId="77777777" w:rsidR="00AF76FA" w:rsidRDefault="00E92E0B">
            <w:pPr>
              <w:pStyle w:val="ProductList-TableBody"/>
            </w:pPr>
            <w:r>
              <w:rPr>
                <w:color w:val="FFFFFF"/>
              </w:rPr>
              <w:t>Ліцензія на Dynamics 365</w:t>
            </w:r>
          </w:p>
        </w:tc>
        <w:tc>
          <w:tcPr>
            <w:tcW w:w="4040" w:type="dxa"/>
            <w:shd w:val="clear" w:color="auto" w:fill="0072C6"/>
          </w:tcPr>
          <w:p w14:paraId="280D51CD" w14:textId="77777777" w:rsidR="00AF76FA" w:rsidRDefault="00E92E0B">
            <w:pPr>
              <w:pStyle w:val="ProductList-TableBody"/>
            </w:pPr>
            <w:r>
              <w:rPr>
                <w:color w:val="FFFFFF"/>
              </w:rPr>
              <w:t>Доступ до Локального програмного забезпечення</w:t>
            </w:r>
          </w:p>
        </w:tc>
        <w:tc>
          <w:tcPr>
            <w:tcW w:w="4040" w:type="dxa"/>
            <w:shd w:val="clear" w:color="auto" w:fill="0072C6"/>
          </w:tcPr>
          <w:p w14:paraId="2207DDD2" w14:textId="77777777" w:rsidR="00AF76FA" w:rsidRDefault="00E92E0B">
            <w:pPr>
              <w:pStyle w:val="ProductList-TableBody"/>
            </w:pPr>
            <w:r>
              <w:rPr>
                <w:color w:val="FFFFFF"/>
              </w:rPr>
              <w:t>Локальний сервер</w:t>
            </w:r>
          </w:p>
        </w:tc>
      </w:tr>
      <w:tr w:rsidR="00AF76FA" w14:paraId="2C161EC3" w14:textId="77777777">
        <w:tc>
          <w:tcPr>
            <w:tcW w:w="4040" w:type="dxa"/>
            <w:tcBorders>
              <w:left w:val="single" w:sz="4" w:space="0" w:color="6E6E6E"/>
              <w:bottom w:val="single" w:sz="4" w:space="0" w:color="6E6E6E"/>
            </w:tcBorders>
          </w:tcPr>
          <w:p w14:paraId="75572D8F" w14:textId="77777777" w:rsidR="00AF76FA" w:rsidRDefault="00E92E0B">
            <w:pPr>
              <w:pStyle w:val="ProductList-TableBody"/>
            </w:pPr>
            <w:r>
              <w:t>Dynamics 365 Sales</w:t>
            </w:r>
          </w:p>
        </w:tc>
        <w:tc>
          <w:tcPr>
            <w:tcW w:w="4040" w:type="dxa"/>
          </w:tcPr>
          <w:p w14:paraId="2C7BAD87" w14:textId="77777777" w:rsidR="00AF76FA" w:rsidRDefault="00E92E0B">
            <w:pPr>
              <w:pStyle w:val="ProductList-TableBody"/>
            </w:pPr>
            <w:r>
              <w:t>Dynamics 365 for Sales (локальна)</w:t>
            </w:r>
          </w:p>
        </w:tc>
        <w:tc>
          <w:tcPr>
            <w:tcW w:w="4040" w:type="dxa"/>
            <w:tcBorders>
              <w:bottom w:val="none" w:sz="4" w:space="0" w:color="6E6E6E"/>
              <w:right w:val="single" w:sz="4" w:space="0" w:color="6E6E6E"/>
            </w:tcBorders>
          </w:tcPr>
          <w:p w14:paraId="1FBCE125" w14:textId="77777777" w:rsidR="00AF76FA" w:rsidRDefault="00E92E0B">
            <w:pPr>
              <w:pStyle w:val="ProductList-TableBody"/>
            </w:pPr>
            <w:r>
              <w:t>Dynamics 365 (локальна)</w:t>
            </w:r>
          </w:p>
        </w:tc>
      </w:tr>
      <w:tr w:rsidR="00AF76FA" w14:paraId="7BA9B922" w14:textId="77777777">
        <w:tc>
          <w:tcPr>
            <w:tcW w:w="4040" w:type="dxa"/>
            <w:tcBorders>
              <w:top w:val="single" w:sz="4" w:space="0" w:color="6E6E6E"/>
              <w:left w:val="single" w:sz="4" w:space="0" w:color="6E6E6E"/>
              <w:bottom w:val="single" w:sz="4" w:space="0" w:color="6E6E6E"/>
            </w:tcBorders>
          </w:tcPr>
          <w:p w14:paraId="67A6DBE8" w14:textId="77777777" w:rsidR="00AF76FA" w:rsidRDefault="00E92E0B">
            <w:pPr>
              <w:pStyle w:val="ProductList-TableBody"/>
            </w:pPr>
            <w:r>
              <w:t>Dynamics Customer Service</w:t>
            </w:r>
          </w:p>
        </w:tc>
        <w:tc>
          <w:tcPr>
            <w:tcW w:w="4040" w:type="dxa"/>
          </w:tcPr>
          <w:p w14:paraId="074F2E8C" w14:textId="77777777" w:rsidR="00AF76FA" w:rsidRDefault="00E92E0B">
            <w:pPr>
              <w:pStyle w:val="ProductList-TableBody"/>
            </w:pPr>
            <w:r>
              <w:t>Dynamics 365 for Customer Service (локальна)</w:t>
            </w:r>
          </w:p>
        </w:tc>
        <w:tc>
          <w:tcPr>
            <w:tcW w:w="4040" w:type="dxa"/>
            <w:tcBorders>
              <w:top w:val="none" w:sz="4" w:space="0" w:color="6E6E6E"/>
              <w:bottom w:val="none" w:sz="4" w:space="0" w:color="6E6E6E"/>
              <w:right w:val="single" w:sz="4" w:space="0" w:color="6E6E6E"/>
            </w:tcBorders>
          </w:tcPr>
          <w:p w14:paraId="03B96D7B" w14:textId="77777777" w:rsidR="00AF76FA" w:rsidRDefault="00AF76FA">
            <w:pPr>
              <w:pStyle w:val="ProductList-TableBody"/>
            </w:pPr>
          </w:p>
        </w:tc>
      </w:tr>
      <w:tr w:rsidR="00AF76FA" w14:paraId="6D234D19" w14:textId="77777777">
        <w:tc>
          <w:tcPr>
            <w:tcW w:w="4040" w:type="dxa"/>
            <w:tcBorders>
              <w:top w:val="single" w:sz="4" w:space="0" w:color="6E6E6E"/>
              <w:left w:val="single" w:sz="4" w:space="0" w:color="6E6E6E"/>
              <w:bottom w:val="single" w:sz="4" w:space="0" w:color="6E6E6E"/>
            </w:tcBorders>
          </w:tcPr>
          <w:p w14:paraId="3930490F" w14:textId="77777777" w:rsidR="00AF76FA" w:rsidRDefault="00E92E0B">
            <w:pPr>
              <w:pStyle w:val="ProductList-TableBody"/>
            </w:pPr>
            <w:r>
              <w:t>Dynamics 365 Field Service</w:t>
            </w:r>
          </w:p>
        </w:tc>
        <w:tc>
          <w:tcPr>
            <w:tcW w:w="4040" w:type="dxa"/>
          </w:tcPr>
          <w:p w14:paraId="0C6F9A19" w14:textId="77777777" w:rsidR="00AF76FA" w:rsidRDefault="00E92E0B">
            <w:pPr>
              <w:pStyle w:val="ProductList-TableBody"/>
            </w:pPr>
            <w:r>
              <w:t>Функціональні можливості Dynamics 365 for Field Service (локальна)</w:t>
            </w:r>
          </w:p>
        </w:tc>
        <w:tc>
          <w:tcPr>
            <w:tcW w:w="4040" w:type="dxa"/>
            <w:tcBorders>
              <w:top w:val="none" w:sz="4" w:space="0" w:color="6E6E6E"/>
              <w:bottom w:val="none" w:sz="4" w:space="0" w:color="6E6E6E"/>
              <w:right w:val="single" w:sz="4" w:space="0" w:color="6E6E6E"/>
            </w:tcBorders>
          </w:tcPr>
          <w:p w14:paraId="307755CC" w14:textId="77777777" w:rsidR="00AF76FA" w:rsidRDefault="00AF76FA">
            <w:pPr>
              <w:pStyle w:val="ProductList-TableBody"/>
            </w:pPr>
          </w:p>
        </w:tc>
      </w:tr>
      <w:tr w:rsidR="00AF76FA" w14:paraId="5B4074B1" w14:textId="77777777">
        <w:tc>
          <w:tcPr>
            <w:tcW w:w="4040" w:type="dxa"/>
            <w:tcBorders>
              <w:top w:val="single" w:sz="4" w:space="0" w:color="6E6E6E"/>
              <w:left w:val="single" w:sz="4" w:space="0" w:color="6E6E6E"/>
              <w:bottom w:val="single" w:sz="4" w:space="0" w:color="6E6E6E"/>
            </w:tcBorders>
          </w:tcPr>
          <w:p w14:paraId="7E5197B0" w14:textId="77777777" w:rsidR="00AF76FA" w:rsidRDefault="00E92E0B">
            <w:pPr>
              <w:pStyle w:val="ProductList-TableBody"/>
            </w:pPr>
            <w:r>
              <w:t>Dynamics 365 Operations – рівень Activity</w:t>
            </w:r>
          </w:p>
        </w:tc>
        <w:tc>
          <w:tcPr>
            <w:tcW w:w="4040" w:type="dxa"/>
          </w:tcPr>
          <w:p w14:paraId="1B353273" w14:textId="77777777" w:rsidR="00AF76FA" w:rsidRDefault="00E92E0B">
            <w:pPr>
              <w:pStyle w:val="ProductList-TableBody"/>
            </w:pPr>
            <w:r>
              <w:t>Dynamics 365 for Operations Activity (локальна)</w:t>
            </w:r>
          </w:p>
        </w:tc>
        <w:tc>
          <w:tcPr>
            <w:tcW w:w="4040" w:type="dxa"/>
            <w:tcBorders>
              <w:top w:val="none" w:sz="4" w:space="0" w:color="6E6E6E"/>
              <w:bottom w:val="none" w:sz="4" w:space="0" w:color="6E6E6E"/>
              <w:right w:val="single" w:sz="4" w:space="0" w:color="6E6E6E"/>
            </w:tcBorders>
          </w:tcPr>
          <w:p w14:paraId="62DD34D3" w14:textId="77777777" w:rsidR="00AF76FA" w:rsidRDefault="00AF76FA">
            <w:pPr>
              <w:pStyle w:val="ProductList-TableBody"/>
            </w:pPr>
          </w:p>
        </w:tc>
      </w:tr>
      <w:tr w:rsidR="00AF76FA" w14:paraId="00C63FC1" w14:textId="77777777">
        <w:tc>
          <w:tcPr>
            <w:tcW w:w="4040" w:type="dxa"/>
            <w:tcBorders>
              <w:top w:val="single" w:sz="4" w:space="0" w:color="6E6E6E"/>
              <w:left w:val="single" w:sz="4" w:space="0" w:color="6E6E6E"/>
              <w:bottom w:val="single" w:sz="4" w:space="0" w:color="6E6E6E"/>
              <w:right w:val="single" w:sz="4" w:space="0" w:color="6E6E6E"/>
            </w:tcBorders>
          </w:tcPr>
          <w:p w14:paraId="52C995AC" w14:textId="77777777" w:rsidR="00AF76FA" w:rsidRDefault="00E92E0B">
            <w:pPr>
              <w:pStyle w:val="ProductList-TableBody"/>
            </w:pPr>
            <w:r>
              <w:t>Dynamics 365 Operations – рівень Device</w:t>
            </w:r>
          </w:p>
        </w:tc>
        <w:tc>
          <w:tcPr>
            <w:tcW w:w="4040" w:type="dxa"/>
            <w:tcBorders>
              <w:left w:val="single" w:sz="4" w:space="0" w:color="6E6E6E"/>
              <w:bottom w:val="single" w:sz="4" w:space="0" w:color="6E6E6E"/>
              <w:right w:val="single" w:sz="4" w:space="0" w:color="6E6E6E"/>
            </w:tcBorders>
          </w:tcPr>
          <w:p w14:paraId="1A7FCC7E" w14:textId="77777777" w:rsidR="00AF76FA" w:rsidRDefault="00E92E0B">
            <w:pPr>
              <w:pStyle w:val="ProductList-TableBody"/>
            </w:pPr>
            <w:r>
              <w:t>Dynamics 365 for Operations Device (локальна)</w:t>
            </w:r>
          </w:p>
        </w:tc>
        <w:tc>
          <w:tcPr>
            <w:tcW w:w="4040" w:type="dxa"/>
            <w:tcBorders>
              <w:top w:val="none" w:sz="4" w:space="0" w:color="6E6E6E"/>
              <w:left w:val="single" w:sz="4" w:space="0" w:color="6E6E6E"/>
              <w:bottom w:val="single" w:sz="4" w:space="0" w:color="6E6E6E"/>
              <w:right w:val="single" w:sz="4" w:space="0" w:color="6E6E6E"/>
            </w:tcBorders>
          </w:tcPr>
          <w:p w14:paraId="33D4AB8E" w14:textId="77777777" w:rsidR="00AF76FA" w:rsidRDefault="00AF76FA">
            <w:pPr>
              <w:pStyle w:val="ProductList-TableBody"/>
            </w:pPr>
          </w:p>
        </w:tc>
      </w:tr>
      <w:tr w:rsidR="00AF76FA" w14:paraId="484AFC94" w14:textId="77777777">
        <w:tc>
          <w:tcPr>
            <w:tcW w:w="4040" w:type="dxa"/>
            <w:tcBorders>
              <w:top w:val="single" w:sz="4" w:space="0" w:color="6E6E6E"/>
              <w:left w:val="single" w:sz="4" w:space="0" w:color="6E6E6E"/>
              <w:bottom w:val="single" w:sz="4" w:space="0" w:color="6E6E6E"/>
              <w:right w:val="single" w:sz="4" w:space="0" w:color="6E6E6E"/>
            </w:tcBorders>
          </w:tcPr>
          <w:p w14:paraId="5088886F" w14:textId="77777777" w:rsidR="00AF76FA" w:rsidRDefault="00E92E0B">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20E6E271" w14:textId="77777777" w:rsidR="00AF76FA" w:rsidRDefault="00E92E0B">
            <w:pPr>
              <w:pStyle w:val="ProductList-TableBody"/>
            </w:pPr>
            <w:r>
              <w:t>Dynamics 365 for Operations (локальна)*</w:t>
            </w:r>
          </w:p>
        </w:tc>
        <w:tc>
          <w:tcPr>
            <w:tcW w:w="4040" w:type="dxa"/>
            <w:tcBorders>
              <w:top w:val="single" w:sz="4" w:space="0" w:color="6E6E6E"/>
              <w:left w:val="single" w:sz="4" w:space="0" w:color="6E6E6E"/>
              <w:bottom w:val="none" w:sz="4" w:space="0" w:color="6E6E6E"/>
              <w:right w:val="single" w:sz="4" w:space="0" w:color="6E6E6E"/>
            </w:tcBorders>
          </w:tcPr>
          <w:p w14:paraId="5489DF5E" w14:textId="77777777" w:rsidR="00AF76FA" w:rsidRDefault="00E92E0B">
            <w:pPr>
              <w:pStyle w:val="ProductList-TableBody"/>
            </w:pPr>
            <w:r>
              <w:t>Dynamics 365 for Operations, локальна</w:t>
            </w:r>
          </w:p>
        </w:tc>
      </w:tr>
      <w:tr w:rsidR="00AF76FA" w14:paraId="33D7095A" w14:textId="77777777">
        <w:tc>
          <w:tcPr>
            <w:tcW w:w="4040" w:type="dxa"/>
            <w:tcBorders>
              <w:top w:val="single" w:sz="4" w:space="0" w:color="6E6E6E"/>
              <w:left w:val="single" w:sz="4" w:space="0" w:color="6E6E6E"/>
              <w:bottom w:val="single" w:sz="4" w:space="0" w:color="6E6E6E"/>
            </w:tcBorders>
          </w:tcPr>
          <w:p w14:paraId="7FC89506" w14:textId="77777777" w:rsidR="00AF76FA" w:rsidRDefault="00E92E0B">
            <w:pPr>
              <w:pStyle w:val="ProductList-TableBody"/>
            </w:pPr>
            <w:r>
              <w:t>Dynamics 365 Finance</w:t>
            </w:r>
          </w:p>
        </w:tc>
        <w:tc>
          <w:tcPr>
            <w:tcW w:w="4040" w:type="dxa"/>
            <w:tcBorders>
              <w:top w:val="single" w:sz="4" w:space="0" w:color="6E6E6E"/>
            </w:tcBorders>
          </w:tcPr>
          <w:p w14:paraId="4D0A1086" w14:textId="77777777" w:rsidR="00AF76FA" w:rsidRDefault="00E92E0B">
            <w:pPr>
              <w:pStyle w:val="ProductList-TableBody"/>
            </w:pPr>
            <w:r>
              <w:t>Dynamics 365 for Operations (локальна)*</w:t>
            </w:r>
          </w:p>
        </w:tc>
        <w:tc>
          <w:tcPr>
            <w:tcW w:w="4040" w:type="dxa"/>
            <w:tcBorders>
              <w:top w:val="none" w:sz="4" w:space="0" w:color="6E6E6E"/>
              <w:bottom w:val="single" w:sz="4" w:space="0" w:color="FFFFFF"/>
              <w:right w:val="single" w:sz="4" w:space="0" w:color="6E6E6E"/>
            </w:tcBorders>
          </w:tcPr>
          <w:p w14:paraId="1628BC93" w14:textId="77777777" w:rsidR="00AF76FA" w:rsidRDefault="00AF76FA">
            <w:pPr>
              <w:pStyle w:val="ProductList-TableBody"/>
            </w:pPr>
          </w:p>
        </w:tc>
      </w:tr>
      <w:tr w:rsidR="00AF76FA" w14:paraId="36013691" w14:textId="77777777">
        <w:tc>
          <w:tcPr>
            <w:tcW w:w="4040" w:type="dxa"/>
            <w:tcBorders>
              <w:top w:val="single" w:sz="4" w:space="0" w:color="6E6E6E"/>
              <w:left w:val="single" w:sz="4" w:space="0" w:color="6E6E6E"/>
              <w:bottom w:val="single" w:sz="4" w:space="0" w:color="6E6E6E"/>
            </w:tcBorders>
          </w:tcPr>
          <w:p w14:paraId="5B8E9324" w14:textId="77777777" w:rsidR="00AF76FA" w:rsidRDefault="00E92E0B">
            <w:pPr>
              <w:pStyle w:val="ProductList-TableBody"/>
            </w:pPr>
            <w:r>
              <w:t>Dynamics 365 Supply Chain Management</w:t>
            </w:r>
          </w:p>
        </w:tc>
        <w:tc>
          <w:tcPr>
            <w:tcW w:w="4040" w:type="dxa"/>
          </w:tcPr>
          <w:p w14:paraId="07AFB6EE" w14:textId="77777777" w:rsidR="00AF76FA" w:rsidRDefault="00E92E0B">
            <w:pPr>
              <w:pStyle w:val="ProductList-TableBody"/>
            </w:pPr>
            <w:r>
              <w:t>Dynamics 365 for Operations (локальна)*</w:t>
            </w:r>
          </w:p>
        </w:tc>
        <w:tc>
          <w:tcPr>
            <w:tcW w:w="4040" w:type="dxa"/>
            <w:tcBorders>
              <w:top w:val="single" w:sz="4" w:space="0" w:color="FFFFFF"/>
              <w:bottom w:val="none" w:sz="4" w:space="0" w:color="6E6E6E"/>
              <w:right w:val="single" w:sz="4" w:space="0" w:color="6E6E6E"/>
            </w:tcBorders>
          </w:tcPr>
          <w:p w14:paraId="7B097CAF" w14:textId="77777777" w:rsidR="00AF76FA" w:rsidRDefault="00AF76FA">
            <w:pPr>
              <w:pStyle w:val="ProductList-TableBody"/>
            </w:pPr>
          </w:p>
        </w:tc>
      </w:tr>
      <w:tr w:rsidR="00AF76FA" w14:paraId="3D468F42" w14:textId="77777777">
        <w:tc>
          <w:tcPr>
            <w:tcW w:w="4040" w:type="dxa"/>
            <w:tcBorders>
              <w:top w:val="single" w:sz="4" w:space="0" w:color="6E6E6E"/>
              <w:left w:val="single" w:sz="4" w:space="0" w:color="6E6E6E"/>
              <w:bottom w:val="single" w:sz="4" w:space="0" w:color="6E6E6E"/>
              <w:right w:val="single" w:sz="4" w:space="0" w:color="6E6E6E"/>
            </w:tcBorders>
          </w:tcPr>
          <w:p w14:paraId="67972F37" w14:textId="77777777" w:rsidR="00AF76FA" w:rsidRDefault="00E92E0B">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2DFB4951" w14:textId="77777777" w:rsidR="00AF76FA" w:rsidRDefault="00E92E0B">
            <w:pPr>
              <w:pStyle w:val="ProductList-TableBody"/>
            </w:pPr>
            <w:r>
              <w:t>Dynamics 365 for Operations (локальна)*</w:t>
            </w:r>
          </w:p>
        </w:tc>
        <w:tc>
          <w:tcPr>
            <w:tcW w:w="4040" w:type="dxa"/>
            <w:tcBorders>
              <w:top w:val="none" w:sz="4" w:space="0" w:color="6E6E6E"/>
              <w:left w:val="single" w:sz="4" w:space="0" w:color="6E6E6E"/>
              <w:bottom w:val="single" w:sz="4" w:space="0" w:color="6E6E6E"/>
              <w:right w:val="single" w:sz="4" w:space="0" w:color="6E6E6E"/>
            </w:tcBorders>
          </w:tcPr>
          <w:p w14:paraId="1C387754" w14:textId="77777777" w:rsidR="00AF76FA" w:rsidRDefault="00AF76FA">
            <w:pPr>
              <w:pStyle w:val="ProductList-TableBody"/>
            </w:pPr>
          </w:p>
        </w:tc>
      </w:tr>
      <w:tr w:rsidR="00AF76FA" w14:paraId="013C559F" w14:textId="77777777">
        <w:tc>
          <w:tcPr>
            <w:tcW w:w="4040" w:type="dxa"/>
            <w:tcBorders>
              <w:top w:val="single" w:sz="4" w:space="0" w:color="6E6E6E"/>
              <w:left w:val="single" w:sz="4" w:space="0" w:color="6E6E6E"/>
              <w:bottom w:val="single" w:sz="4" w:space="0" w:color="6E6E6E"/>
              <w:right w:val="single" w:sz="4" w:space="0" w:color="6E6E6E"/>
            </w:tcBorders>
          </w:tcPr>
          <w:p w14:paraId="56F2A43A" w14:textId="77777777" w:rsidR="00AF76FA" w:rsidRDefault="00E92E0B">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35932953" w14:textId="77777777" w:rsidR="00AF76FA" w:rsidRDefault="00E92E0B">
            <w:pPr>
              <w:pStyle w:val="ProductList-TableBody"/>
            </w:pPr>
            <w:r>
              <w:t>Dynamics 365 for Team Members (локальна)</w:t>
            </w:r>
          </w:p>
        </w:tc>
        <w:tc>
          <w:tcPr>
            <w:tcW w:w="4040" w:type="dxa"/>
            <w:tcBorders>
              <w:top w:val="single" w:sz="4" w:space="0" w:color="6E6E6E"/>
              <w:left w:val="single" w:sz="4" w:space="0" w:color="6E6E6E"/>
              <w:bottom w:val="single" w:sz="4" w:space="0" w:color="6E6E6E"/>
              <w:right w:val="single" w:sz="4" w:space="0" w:color="6E6E6E"/>
            </w:tcBorders>
          </w:tcPr>
          <w:p w14:paraId="69A53056" w14:textId="77777777" w:rsidR="00AF76FA" w:rsidRDefault="00E92E0B">
            <w:pPr>
              <w:pStyle w:val="ProductList-TableBody"/>
            </w:pPr>
            <w:r>
              <w:t>Dynamics 365 (локальна) або Dynamics 365 for Operations (локальна)</w:t>
            </w:r>
          </w:p>
        </w:tc>
      </w:tr>
    </w:tbl>
    <w:p w14:paraId="02AD6A57" w14:textId="77777777" w:rsidR="00AF76FA" w:rsidRDefault="00E92E0B">
      <w:pPr>
        <w:pStyle w:val="ProductList-Body"/>
      </w:pPr>
      <w:r>
        <w:rPr>
          <w:i/>
        </w:rPr>
        <w:t>* Локальні права подвійного призначення застосовуються тільки до певних програм Dynamics 365 for Operations, для яких користувач має ліцензію на передплату хмари. Наприклад, користувач, який має ліцензію для Finance, може використовувати тільки локальні ролі безпеки Dynamics 365, пов’язані з передплаченою ліцензією користувача на Finance.</w:t>
      </w:r>
    </w:p>
    <w:p w14:paraId="51D53A36" w14:textId="77777777" w:rsidR="00AF76FA" w:rsidRDefault="00AF76FA">
      <w:pPr>
        <w:pStyle w:val="ProductList-Body"/>
      </w:pPr>
    </w:p>
    <w:p w14:paraId="7C270E34" w14:textId="77777777" w:rsidR="00AF76FA" w:rsidRDefault="00E92E0B">
      <w:pPr>
        <w:pStyle w:val="ProductList-ClauseHeading"/>
        <w:outlineLvl w:val="3"/>
      </w:pPr>
      <w:r>
        <w:t>2.10. Ліцензійні передумови</w:t>
      </w:r>
    </w:p>
    <w:p w14:paraId="0158D7A8" w14:textId="77777777" w:rsidR="00AF76FA" w:rsidRDefault="00E92E0B">
      <w:pPr>
        <w:pStyle w:val="ProductList-Body"/>
      </w:pPr>
      <w:r>
        <w:t>Під час придбання зазначених нижче Ліцензій також потрібно придбати Ліцензію, передбачену Необхідною умовою, як зазначено в таблиці нижче.</w:t>
      </w:r>
    </w:p>
    <w:tbl>
      <w:tblPr>
        <w:tblStyle w:val="PURTable"/>
        <w:tblW w:w="0" w:type="dxa"/>
        <w:tblLook w:val="04A0" w:firstRow="1" w:lastRow="0" w:firstColumn="1" w:lastColumn="0" w:noHBand="0" w:noVBand="1"/>
      </w:tblPr>
      <w:tblGrid>
        <w:gridCol w:w="5469"/>
        <w:gridCol w:w="5447"/>
      </w:tblGrid>
      <w:tr w:rsidR="00AF76FA" w14:paraId="42435CE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4855F7C3" w14:textId="77777777" w:rsidR="00AF76FA" w:rsidRDefault="00E92E0B">
            <w:pPr>
              <w:pStyle w:val="ProductList-TableBody"/>
            </w:pPr>
            <w:r>
              <w:rPr>
                <w:color w:val="FFFFFF"/>
              </w:rPr>
              <w:t>Ліцензія</w:t>
            </w:r>
          </w:p>
        </w:tc>
        <w:tc>
          <w:tcPr>
            <w:tcW w:w="6120" w:type="dxa"/>
            <w:tcBorders>
              <w:top w:val="single" w:sz="4" w:space="0" w:color="0070C0"/>
              <w:right w:val="single" w:sz="4" w:space="0" w:color="0070C0"/>
            </w:tcBorders>
            <w:shd w:val="clear" w:color="auto" w:fill="0072C6"/>
          </w:tcPr>
          <w:p w14:paraId="250EC25E" w14:textId="77777777" w:rsidR="00AF76FA" w:rsidRDefault="00E92E0B">
            <w:pPr>
              <w:pStyle w:val="ProductList-TableBody"/>
            </w:pPr>
            <w:r>
              <w:rPr>
                <w:color w:val="FFFFFF"/>
              </w:rPr>
              <w:t>Ліцензійні передумови</w:t>
            </w:r>
          </w:p>
        </w:tc>
      </w:tr>
      <w:tr w:rsidR="00AF76FA" w14:paraId="42A8220F" w14:textId="77777777">
        <w:tc>
          <w:tcPr>
            <w:tcW w:w="6120" w:type="dxa"/>
            <w:tcBorders>
              <w:left w:val="single" w:sz="4" w:space="0" w:color="000000"/>
              <w:bottom w:val="single" w:sz="4" w:space="0" w:color="000000"/>
              <w:right w:val="single" w:sz="4" w:space="0" w:color="000000"/>
            </w:tcBorders>
          </w:tcPr>
          <w:p w14:paraId="2D4ED737" w14:textId="77777777" w:rsidR="00AF76FA" w:rsidRDefault="00E92E0B">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44A32AA7" w14:textId="77777777" w:rsidR="00AF76FA" w:rsidRDefault="00E92E0B">
            <w:pPr>
              <w:pStyle w:val="ProductList-TableBody"/>
            </w:pPr>
            <w:r>
              <w:t>Ліцензії на передплату для користувача Dynamics 365 (за винятком ліцензії Team Members)</w:t>
            </w:r>
          </w:p>
        </w:tc>
      </w:tr>
      <w:tr w:rsidR="00AF76FA" w14:paraId="73C796EB" w14:textId="77777777">
        <w:tc>
          <w:tcPr>
            <w:tcW w:w="6120" w:type="dxa"/>
            <w:tcBorders>
              <w:top w:val="single" w:sz="4" w:space="0" w:color="000000"/>
              <w:left w:val="single" w:sz="4" w:space="0" w:color="000000"/>
              <w:bottom w:val="none" w:sz="4" w:space="0" w:color="000000"/>
              <w:right w:val="single" w:sz="4" w:space="0" w:color="000000"/>
            </w:tcBorders>
          </w:tcPr>
          <w:p w14:paraId="472F67AD" w14:textId="77777777" w:rsidR="00AF76FA" w:rsidRDefault="00E92E0B">
            <w:pPr>
              <w:pStyle w:val="ProductList-TableBody"/>
            </w:pPr>
            <w:r>
              <w:t>Dynamics 365 Marketing Attach*</w:t>
            </w:r>
          </w:p>
        </w:tc>
        <w:tc>
          <w:tcPr>
            <w:tcW w:w="6120" w:type="dxa"/>
            <w:tcBorders>
              <w:top w:val="single" w:sz="4" w:space="0" w:color="000000"/>
              <w:left w:val="single" w:sz="4" w:space="0" w:color="000000"/>
              <w:bottom w:val="none" w:sz="4" w:space="0" w:color="000000"/>
              <w:right w:val="single" w:sz="4" w:space="0" w:color="000000"/>
            </w:tcBorders>
          </w:tcPr>
          <w:p w14:paraId="00A9239B" w14:textId="77777777" w:rsidR="00AF76FA" w:rsidRDefault="00E92E0B">
            <w:pPr>
              <w:pStyle w:val="ProductList-TableBody"/>
            </w:pPr>
            <w:r>
              <w:rPr>
                <w:b/>
              </w:rPr>
              <w:t>Не менше 10 робочих місць для ОДНОГО із зазначених нижче продуктів.</w:t>
            </w:r>
          </w:p>
        </w:tc>
      </w:tr>
      <w:tr w:rsidR="00AF76FA" w14:paraId="6F1311F7" w14:textId="77777777">
        <w:tc>
          <w:tcPr>
            <w:tcW w:w="6120" w:type="dxa"/>
            <w:tcBorders>
              <w:top w:val="none" w:sz="4" w:space="0" w:color="000000"/>
              <w:left w:val="single" w:sz="4" w:space="0" w:color="000000"/>
              <w:bottom w:val="none" w:sz="4" w:space="0" w:color="000000"/>
              <w:right w:val="single" w:sz="4" w:space="0" w:color="000000"/>
            </w:tcBorders>
          </w:tcPr>
          <w:p w14:paraId="4AF5BC9E" w14:textId="77777777" w:rsidR="00AF76FA" w:rsidRDefault="00AF76FA">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5051D988" w14:textId="77777777" w:rsidR="00AF76FA" w:rsidRDefault="00AF76FA">
            <w:pPr>
              <w:pStyle w:val="ProductList-TableBody"/>
            </w:pPr>
          </w:p>
        </w:tc>
      </w:tr>
      <w:tr w:rsidR="00AF76FA" w14:paraId="0A08D95E" w14:textId="77777777">
        <w:tc>
          <w:tcPr>
            <w:tcW w:w="6120" w:type="dxa"/>
            <w:tcBorders>
              <w:top w:val="none" w:sz="4" w:space="0" w:color="000000"/>
              <w:left w:val="single" w:sz="4" w:space="0" w:color="000000"/>
              <w:bottom w:val="none" w:sz="4" w:space="0" w:color="000000"/>
              <w:right w:val="single" w:sz="4" w:space="0" w:color="000000"/>
            </w:tcBorders>
          </w:tcPr>
          <w:p w14:paraId="49A52F95" w14:textId="77777777" w:rsidR="00AF76FA" w:rsidRDefault="00AF76F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11F54E6" w14:textId="77777777" w:rsidR="00AF76FA" w:rsidRDefault="00E92E0B">
            <w:pPr>
              <w:pStyle w:val="ProductList-TableBody"/>
            </w:pPr>
            <w:r>
              <w:t>Dynamics 365 Customer Service Enterprise</w:t>
            </w:r>
          </w:p>
        </w:tc>
      </w:tr>
      <w:tr w:rsidR="00AF76FA" w14:paraId="3C1BE952" w14:textId="77777777">
        <w:tc>
          <w:tcPr>
            <w:tcW w:w="6120" w:type="dxa"/>
            <w:tcBorders>
              <w:top w:val="none" w:sz="4" w:space="0" w:color="000000"/>
              <w:left w:val="single" w:sz="4" w:space="0" w:color="000000"/>
              <w:bottom w:val="none" w:sz="4" w:space="0" w:color="000000"/>
              <w:right w:val="single" w:sz="4" w:space="0" w:color="000000"/>
            </w:tcBorders>
          </w:tcPr>
          <w:p w14:paraId="1087AE83" w14:textId="77777777" w:rsidR="00AF76FA" w:rsidRDefault="00AF76F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03E9661" w14:textId="77777777" w:rsidR="00AF76FA" w:rsidRDefault="00E92E0B">
            <w:pPr>
              <w:pStyle w:val="ProductList-TableBody"/>
            </w:pPr>
            <w:r>
              <w:t>Dynamics 365 Customer Service Professional</w:t>
            </w:r>
          </w:p>
        </w:tc>
      </w:tr>
      <w:tr w:rsidR="00AF76FA" w14:paraId="28D6B74C" w14:textId="77777777">
        <w:tc>
          <w:tcPr>
            <w:tcW w:w="6120" w:type="dxa"/>
            <w:tcBorders>
              <w:top w:val="none" w:sz="4" w:space="0" w:color="000000"/>
              <w:left w:val="single" w:sz="4" w:space="0" w:color="000000"/>
              <w:bottom w:val="none" w:sz="4" w:space="0" w:color="000000"/>
              <w:right w:val="single" w:sz="4" w:space="0" w:color="000000"/>
            </w:tcBorders>
          </w:tcPr>
          <w:p w14:paraId="15D2BFB7" w14:textId="77777777" w:rsidR="00AF76FA" w:rsidRDefault="00AF76F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111898D" w14:textId="77777777" w:rsidR="00AF76FA" w:rsidRDefault="00E92E0B">
            <w:pPr>
              <w:pStyle w:val="ProductList-TableBody"/>
            </w:pPr>
            <w:r>
              <w:t>Dynamics 365 Sales Enterprise</w:t>
            </w:r>
          </w:p>
        </w:tc>
      </w:tr>
      <w:tr w:rsidR="00AF76FA" w14:paraId="73BAD430" w14:textId="77777777">
        <w:tc>
          <w:tcPr>
            <w:tcW w:w="6120" w:type="dxa"/>
            <w:tcBorders>
              <w:top w:val="none" w:sz="4" w:space="0" w:color="000000"/>
              <w:left w:val="single" w:sz="4" w:space="0" w:color="000000"/>
              <w:bottom w:val="none" w:sz="4" w:space="0" w:color="000000"/>
              <w:right w:val="single" w:sz="4" w:space="0" w:color="000000"/>
            </w:tcBorders>
          </w:tcPr>
          <w:p w14:paraId="5042A69D" w14:textId="77777777" w:rsidR="00AF76FA" w:rsidRDefault="00AF76F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7FEC43B" w14:textId="77777777" w:rsidR="00AF76FA" w:rsidRDefault="00E92E0B">
            <w:pPr>
              <w:pStyle w:val="ProductList-TableBody"/>
            </w:pPr>
            <w:r>
              <w:t>Dynamics 365 Sales Professional</w:t>
            </w:r>
          </w:p>
        </w:tc>
      </w:tr>
      <w:tr w:rsidR="00AF76FA" w14:paraId="6CB2B77A" w14:textId="77777777">
        <w:tc>
          <w:tcPr>
            <w:tcW w:w="6120" w:type="dxa"/>
            <w:tcBorders>
              <w:top w:val="none" w:sz="4" w:space="0" w:color="000000"/>
              <w:left w:val="single" w:sz="4" w:space="0" w:color="000000"/>
              <w:bottom w:val="none" w:sz="4" w:space="0" w:color="000000"/>
              <w:right w:val="single" w:sz="4" w:space="0" w:color="000000"/>
            </w:tcBorders>
          </w:tcPr>
          <w:p w14:paraId="616B1D96" w14:textId="77777777" w:rsidR="00AF76FA" w:rsidRDefault="00AF76F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55AEFE9" w14:textId="77777777" w:rsidR="00AF76FA" w:rsidRDefault="00E92E0B">
            <w:pPr>
              <w:pStyle w:val="ProductList-TableBody"/>
            </w:pPr>
            <w:r>
              <w:t>Dynamics 365 Field Service</w:t>
            </w:r>
          </w:p>
        </w:tc>
      </w:tr>
      <w:tr w:rsidR="00AF76FA" w14:paraId="2783B77A" w14:textId="77777777">
        <w:tc>
          <w:tcPr>
            <w:tcW w:w="6120" w:type="dxa"/>
            <w:tcBorders>
              <w:top w:val="none" w:sz="4" w:space="0" w:color="000000"/>
              <w:left w:val="single" w:sz="4" w:space="0" w:color="000000"/>
              <w:bottom w:val="none" w:sz="4" w:space="0" w:color="000000"/>
              <w:right w:val="single" w:sz="4" w:space="0" w:color="000000"/>
            </w:tcBorders>
          </w:tcPr>
          <w:p w14:paraId="1F35AA80" w14:textId="77777777" w:rsidR="00AF76FA" w:rsidRDefault="00AF76F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8DAA89E" w14:textId="77777777" w:rsidR="00AF76FA" w:rsidRDefault="00E92E0B">
            <w:pPr>
              <w:pStyle w:val="ProductList-TableBody"/>
            </w:pPr>
            <w:r>
              <w:t>Dynamics 365 Finance</w:t>
            </w:r>
          </w:p>
        </w:tc>
      </w:tr>
      <w:tr w:rsidR="00AF76FA" w14:paraId="3A01ECAE" w14:textId="77777777">
        <w:tc>
          <w:tcPr>
            <w:tcW w:w="6120" w:type="dxa"/>
            <w:tcBorders>
              <w:top w:val="none" w:sz="4" w:space="0" w:color="000000"/>
              <w:left w:val="single" w:sz="4" w:space="0" w:color="000000"/>
              <w:bottom w:val="none" w:sz="4" w:space="0" w:color="000000"/>
              <w:right w:val="single" w:sz="4" w:space="0" w:color="000000"/>
            </w:tcBorders>
          </w:tcPr>
          <w:p w14:paraId="03228363" w14:textId="77777777" w:rsidR="00AF76FA" w:rsidRDefault="00AF76F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E172C0E" w14:textId="77777777" w:rsidR="00AF76FA" w:rsidRDefault="00E92E0B">
            <w:pPr>
              <w:pStyle w:val="ProductList-TableBody"/>
            </w:pPr>
            <w:r>
              <w:t>Dynamics 365 Supply Chain Management</w:t>
            </w:r>
          </w:p>
        </w:tc>
      </w:tr>
      <w:tr w:rsidR="00AF76FA" w14:paraId="5FB6A4BA" w14:textId="77777777">
        <w:tc>
          <w:tcPr>
            <w:tcW w:w="6120" w:type="dxa"/>
            <w:tcBorders>
              <w:top w:val="none" w:sz="4" w:space="0" w:color="000000"/>
              <w:left w:val="single" w:sz="4" w:space="0" w:color="000000"/>
              <w:bottom w:val="single" w:sz="4" w:space="0" w:color="000000"/>
              <w:right w:val="single" w:sz="4" w:space="0" w:color="000000"/>
            </w:tcBorders>
          </w:tcPr>
          <w:p w14:paraId="76E1A6A6" w14:textId="77777777" w:rsidR="00AF76FA" w:rsidRDefault="00AF76F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9C32D88" w14:textId="77777777" w:rsidR="00AF76FA" w:rsidRDefault="00E92E0B">
            <w:pPr>
              <w:pStyle w:val="ProductList-TableBody"/>
            </w:pPr>
            <w:r>
              <w:t>Dynamics 365 Commerce</w:t>
            </w:r>
          </w:p>
        </w:tc>
      </w:tr>
      <w:tr w:rsidR="00AF76FA" w14:paraId="52114583" w14:textId="77777777">
        <w:tc>
          <w:tcPr>
            <w:tcW w:w="6120" w:type="dxa"/>
            <w:tcBorders>
              <w:top w:val="single" w:sz="4" w:space="0" w:color="000000"/>
              <w:left w:val="single" w:sz="4" w:space="0" w:color="000000"/>
              <w:bottom w:val="none" w:sz="4" w:space="0" w:color="000000"/>
              <w:right w:val="single" w:sz="4" w:space="0" w:color="000000"/>
            </w:tcBorders>
          </w:tcPr>
          <w:p w14:paraId="7CDA6A1A" w14:textId="77777777" w:rsidR="00AF76FA" w:rsidRDefault="00E92E0B">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62257548" w14:textId="77777777" w:rsidR="00AF76FA" w:rsidRDefault="00E92E0B">
            <w:pPr>
              <w:pStyle w:val="ProductList-TableBody"/>
            </w:pPr>
            <w:r>
              <w:t>Dynamics 365 Sales Enterprise або</w:t>
            </w:r>
          </w:p>
        </w:tc>
      </w:tr>
      <w:tr w:rsidR="00AF76FA" w14:paraId="5EF724A8" w14:textId="77777777">
        <w:tc>
          <w:tcPr>
            <w:tcW w:w="6120" w:type="dxa"/>
            <w:tcBorders>
              <w:top w:val="none" w:sz="4" w:space="0" w:color="000000"/>
              <w:left w:val="single" w:sz="4" w:space="0" w:color="000000"/>
              <w:bottom w:val="single" w:sz="4" w:space="0" w:color="000000"/>
              <w:right w:val="single" w:sz="4" w:space="0" w:color="000000"/>
            </w:tcBorders>
          </w:tcPr>
          <w:p w14:paraId="7BA4A42E" w14:textId="77777777" w:rsidR="00AF76FA" w:rsidRDefault="00AF76F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63B60A2" w14:textId="77777777" w:rsidR="00AF76FA" w:rsidRDefault="00E92E0B">
            <w:pPr>
              <w:pStyle w:val="ProductList-TableBody"/>
            </w:pPr>
            <w:r>
              <w:t>Microsoft Relationship Sales</w:t>
            </w:r>
          </w:p>
        </w:tc>
      </w:tr>
      <w:tr w:rsidR="00AF76FA" w14:paraId="24CA5247" w14:textId="77777777">
        <w:tc>
          <w:tcPr>
            <w:tcW w:w="6120" w:type="dxa"/>
            <w:tcBorders>
              <w:top w:val="single" w:sz="4" w:space="0" w:color="000000"/>
              <w:left w:val="single" w:sz="4" w:space="0" w:color="000000"/>
              <w:bottom w:val="single" w:sz="4" w:space="0" w:color="000000"/>
              <w:right w:val="single" w:sz="4" w:space="0" w:color="000000"/>
            </w:tcBorders>
          </w:tcPr>
          <w:p w14:paraId="4A4619F9" w14:textId="77777777" w:rsidR="00AF76FA" w:rsidRDefault="00E92E0B">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7E5F303B" w14:textId="77777777" w:rsidR="00AF76FA" w:rsidRDefault="00E92E0B">
            <w:pPr>
              <w:pStyle w:val="ProductList-TableBody"/>
            </w:pPr>
            <w:r>
              <w:t>Dynamics 365 Sales Insights</w:t>
            </w:r>
          </w:p>
        </w:tc>
      </w:tr>
      <w:tr w:rsidR="00AF76FA" w14:paraId="080BE079" w14:textId="77777777">
        <w:tc>
          <w:tcPr>
            <w:tcW w:w="6120" w:type="dxa"/>
            <w:tcBorders>
              <w:top w:val="single" w:sz="4" w:space="0" w:color="000000"/>
              <w:left w:val="single" w:sz="4" w:space="0" w:color="000000"/>
              <w:bottom w:val="none" w:sz="4" w:space="0" w:color="000000"/>
              <w:right w:val="single" w:sz="4" w:space="0" w:color="000000"/>
            </w:tcBorders>
          </w:tcPr>
          <w:p w14:paraId="00C3379A" w14:textId="77777777" w:rsidR="00AF76FA" w:rsidRDefault="00E92E0B">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5C38BF33" w14:textId="77777777" w:rsidR="00AF76FA" w:rsidRDefault="00E92E0B">
            <w:pPr>
              <w:pStyle w:val="ProductList-TableBody"/>
            </w:pPr>
            <w:r>
              <w:t xml:space="preserve">Dynamics 365 Marketing або </w:t>
            </w:r>
          </w:p>
        </w:tc>
      </w:tr>
      <w:tr w:rsidR="00AF76FA" w14:paraId="2F759947" w14:textId="77777777">
        <w:tc>
          <w:tcPr>
            <w:tcW w:w="6120" w:type="dxa"/>
            <w:tcBorders>
              <w:top w:val="none" w:sz="4" w:space="0" w:color="000000"/>
              <w:left w:val="single" w:sz="4" w:space="0" w:color="000000"/>
              <w:bottom w:val="none" w:sz="4" w:space="0" w:color="000000"/>
              <w:right w:val="single" w:sz="4" w:space="0" w:color="000000"/>
            </w:tcBorders>
          </w:tcPr>
          <w:p w14:paraId="4AAF31D6" w14:textId="77777777" w:rsidR="00AF76FA" w:rsidRDefault="00AF76F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E17BB34" w14:textId="77777777" w:rsidR="00AF76FA" w:rsidRDefault="00E92E0B">
            <w:pPr>
              <w:pStyle w:val="ProductList-TableBody"/>
            </w:pPr>
            <w:r>
              <w:t xml:space="preserve">не менше 20 передплачених ліцензій на Dynamics 365 Sales Enterprise або </w:t>
            </w:r>
          </w:p>
        </w:tc>
      </w:tr>
      <w:tr w:rsidR="00AF76FA" w14:paraId="1A136543" w14:textId="77777777">
        <w:tc>
          <w:tcPr>
            <w:tcW w:w="6120" w:type="dxa"/>
            <w:tcBorders>
              <w:top w:val="none" w:sz="4" w:space="0" w:color="000000"/>
              <w:left w:val="single" w:sz="4" w:space="0" w:color="000000"/>
              <w:bottom w:val="single" w:sz="4" w:space="0" w:color="000000"/>
              <w:right w:val="single" w:sz="4" w:space="0" w:color="000000"/>
            </w:tcBorders>
          </w:tcPr>
          <w:p w14:paraId="4D85F509" w14:textId="77777777" w:rsidR="00AF76FA" w:rsidRDefault="00AF76F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716359C" w14:textId="77777777" w:rsidR="00AF76FA" w:rsidRDefault="00E92E0B">
            <w:pPr>
              <w:pStyle w:val="ProductList-TableBody"/>
            </w:pPr>
            <w:r>
              <w:t>не менше 20 передплачених ліцензій на Dynamics 365 Customer Service Enterprise</w:t>
            </w:r>
          </w:p>
        </w:tc>
      </w:tr>
      <w:tr w:rsidR="00AF76FA" w14:paraId="2E7CF0F0" w14:textId="77777777">
        <w:tc>
          <w:tcPr>
            <w:tcW w:w="6120" w:type="dxa"/>
            <w:tcBorders>
              <w:top w:val="single" w:sz="4" w:space="0" w:color="000000"/>
              <w:left w:val="single" w:sz="4" w:space="0" w:color="000000"/>
              <w:bottom w:val="single" w:sz="4" w:space="0" w:color="000000"/>
              <w:right w:val="single" w:sz="4" w:space="0" w:color="000000"/>
            </w:tcBorders>
          </w:tcPr>
          <w:p w14:paraId="752068AB" w14:textId="77777777" w:rsidR="00AF76FA" w:rsidRDefault="00E92E0B">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775C6433" w14:textId="77777777" w:rsidR="00AF76FA" w:rsidRDefault="00E92E0B">
            <w:pPr>
              <w:pStyle w:val="ProductList-TableBody"/>
            </w:pPr>
            <w:r>
              <w:t>Dynamics 365 Customer Service Enterprise</w:t>
            </w:r>
          </w:p>
        </w:tc>
      </w:tr>
      <w:tr w:rsidR="00AF76FA" w14:paraId="3E57040E" w14:textId="77777777">
        <w:tc>
          <w:tcPr>
            <w:tcW w:w="6120" w:type="dxa"/>
            <w:tcBorders>
              <w:top w:val="single" w:sz="4" w:space="0" w:color="000000"/>
              <w:left w:val="single" w:sz="4" w:space="0" w:color="000000"/>
              <w:bottom w:val="single" w:sz="4" w:space="0" w:color="000000"/>
              <w:right w:val="single" w:sz="4" w:space="0" w:color="000000"/>
            </w:tcBorders>
          </w:tcPr>
          <w:p w14:paraId="0A33FD22" w14:textId="77777777" w:rsidR="00AF76FA" w:rsidRDefault="00E92E0B">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0782C1F2" w14:textId="77777777" w:rsidR="00AF76FA" w:rsidRDefault="00E92E0B">
            <w:pPr>
              <w:pStyle w:val="ProductList-TableBody"/>
            </w:pPr>
            <w:r>
              <w:t>Dynamics 365 Customer Service Enterprise</w:t>
            </w:r>
          </w:p>
        </w:tc>
      </w:tr>
      <w:tr w:rsidR="00AF76FA" w14:paraId="453E755A" w14:textId="77777777">
        <w:tc>
          <w:tcPr>
            <w:tcW w:w="6120" w:type="dxa"/>
            <w:tcBorders>
              <w:top w:val="single" w:sz="4" w:space="0" w:color="000000"/>
              <w:left w:val="single" w:sz="4" w:space="0" w:color="000000"/>
              <w:bottom w:val="single" w:sz="4" w:space="0" w:color="000000"/>
              <w:right w:val="single" w:sz="4" w:space="0" w:color="000000"/>
            </w:tcBorders>
          </w:tcPr>
          <w:p w14:paraId="2B436E32" w14:textId="77777777" w:rsidR="00AF76FA" w:rsidRDefault="00E92E0B">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54E73739" w14:textId="77777777" w:rsidR="00AF76FA" w:rsidRDefault="00E92E0B">
            <w:pPr>
              <w:pStyle w:val="ProductList-TableBody"/>
            </w:pPr>
            <w:r>
              <w:t>Dynamics 365 Supply Chain Management</w:t>
            </w:r>
          </w:p>
        </w:tc>
      </w:tr>
      <w:tr w:rsidR="00AF76FA" w14:paraId="7B2DA456" w14:textId="77777777">
        <w:tc>
          <w:tcPr>
            <w:tcW w:w="6120" w:type="dxa"/>
            <w:tcBorders>
              <w:top w:val="single" w:sz="4" w:space="0" w:color="000000"/>
              <w:left w:val="single" w:sz="4" w:space="0" w:color="000000"/>
              <w:bottom w:val="single" w:sz="4" w:space="0" w:color="000000"/>
              <w:right w:val="single" w:sz="4" w:space="0" w:color="000000"/>
            </w:tcBorders>
          </w:tcPr>
          <w:p w14:paraId="0828C9E7" w14:textId="77777777" w:rsidR="00AF76FA" w:rsidRDefault="00E92E0B">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1FD64BFB" w14:textId="77777777" w:rsidR="00AF76FA" w:rsidRDefault="00E92E0B">
            <w:pPr>
              <w:pStyle w:val="ProductList-TableBody"/>
            </w:pPr>
            <w:r>
              <w:t>Dynamics 365 Commerce</w:t>
            </w:r>
          </w:p>
        </w:tc>
      </w:tr>
      <w:tr w:rsidR="00AF76FA" w14:paraId="38E4499B" w14:textId="77777777">
        <w:tc>
          <w:tcPr>
            <w:tcW w:w="6120" w:type="dxa"/>
            <w:tcBorders>
              <w:top w:val="single" w:sz="4" w:space="0" w:color="000000"/>
              <w:left w:val="single" w:sz="4" w:space="0" w:color="000000"/>
              <w:bottom w:val="single" w:sz="4" w:space="0" w:color="000000"/>
              <w:right w:val="single" w:sz="4" w:space="0" w:color="000000"/>
            </w:tcBorders>
          </w:tcPr>
          <w:p w14:paraId="21067460" w14:textId="77777777" w:rsidR="00AF76FA" w:rsidRDefault="00E92E0B">
            <w:pPr>
              <w:pStyle w:val="ProductList-TableBody"/>
            </w:pPr>
            <w:r>
              <w:t>Dynamics 365 Commerce Scale Unit – рівень Cloud</w:t>
            </w:r>
          </w:p>
        </w:tc>
        <w:tc>
          <w:tcPr>
            <w:tcW w:w="6120" w:type="dxa"/>
            <w:tcBorders>
              <w:top w:val="none" w:sz="4" w:space="0" w:color="000000"/>
              <w:left w:val="single" w:sz="4" w:space="0" w:color="000000"/>
              <w:bottom w:val="none" w:sz="4" w:space="0" w:color="000000"/>
              <w:right w:val="single" w:sz="4" w:space="0" w:color="000000"/>
            </w:tcBorders>
          </w:tcPr>
          <w:p w14:paraId="0FAB478B" w14:textId="77777777" w:rsidR="00AF76FA" w:rsidRDefault="00AF76FA">
            <w:pPr>
              <w:pStyle w:val="ProductList-TableBody"/>
            </w:pPr>
          </w:p>
        </w:tc>
      </w:tr>
      <w:tr w:rsidR="00AF76FA" w14:paraId="466D391E" w14:textId="77777777">
        <w:tc>
          <w:tcPr>
            <w:tcW w:w="6120" w:type="dxa"/>
            <w:tcBorders>
              <w:top w:val="single" w:sz="4" w:space="0" w:color="000000"/>
              <w:left w:val="single" w:sz="4" w:space="0" w:color="000000"/>
              <w:bottom w:val="single" w:sz="4" w:space="0" w:color="000000"/>
              <w:right w:val="single" w:sz="4" w:space="0" w:color="000000"/>
            </w:tcBorders>
          </w:tcPr>
          <w:p w14:paraId="28E89C4C" w14:textId="77777777" w:rsidR="00AF76FA" w:rsidRDefault="00E92E0B">
            <w:pPr>
              <w:pStyle w:val="ProductList-TableBody"/>
            </w:pPr>
            <w: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14:paraId="7EC0D30B" w14:textId="77777777" w:rsidR="00AF76FA" w:rsidRDefault="00AF76FA">
            <w:pPr>
              <w:pStyle w:val="ProductList-TableBody"/>
            </w:pPr>
          </w:p>
        </w:tc>
      </w:tr>
      <w:tr w:rsidR="00AF76FA" w14:paraId="1A0B0926" w14:textId="77777777">
        <w:tc>
          <w:tcPr>
            <w:tcW w:w="6120" w:type="dxa"/>
            <w:tcBorders>
              <w:top w:val="single" w:sz="4" w:space="0" w:color="000000"/>
              <w:left w:val="single" w:sz="4" w:space="0" w:color="000000"/>
              <w:bottom w:val="single" w:sz="4" w:space="0" w:color="000000"/>
              <w:right w:val="single" w:sz="4" w:space="0" w:color="000000"/>
            </w:tcBorders>
          </w:tcPr>
          <w:p w14:paraId="673511EE" w14:textId="77777777" w:rsidR="00AF76FA" w:rsidRDefault="00E92E0B">
            <w:pPr>
              <w:pStyle w:val="ProductList-TableBody"/>
            </w:pPr>
            <w: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79FDD616" w14:textId="77777777" w:rsidR="00AF76FA" w:rsidRDefault="00AF76FA">
            <w:pPr>
              <w:pStyle w:val="ProductList-TableBody"/>
            </w:pPr>
          </w:p>
        </w:tc>
      </w:tr>
    </w:tbl>
    <w:p w14:paraId="346AB3B9" w14:textId="77777777" w:rsidR="00AF76FA" w:rsidRDefault="00E92E0B">
      <w:pPr>
        <w:pStyle w:val="ProductList-Body"/>
      </w:pPr>
      <w:r>
        <w:rPr>
          <w:i/>
        </w:rPr>
        <w:t>* Користувачі, які мають менше 10 робочих місць згідно з Необхідною умовою або нещодавно працюють із Dynamics, можуть придбати програму Marketing (автономну версію).</w:t>
      </w:r>
    </w:p>
    <w:p w14:paraId="7C7D8D88" w14:textId="77777777" w:rsidR="00AF76FA" w:rsidRDefault="00AF76FA">
      <w:pPr>
        <w:pStyle w:val="ProductList-Body"/>
      </w:pPr>
    </w:p>
    <w:p w14:paraId="77AB85A0" w14:textId="77777777" w:rsidR="00AF76FA" w:rsidRDefault="00E92E0B">
      <w:pPr>
        <w:pStyle w:val="ProductList-ClauseHeading"/>
        <w:outlineLvl w:val="3"/>
      </w:pPr>
      <w:r>
        <w:t>2.11. Мінімальний обсяг придбання – сегмент Academic</w:t>
      </w:r>
    </w:p>
    <w:p w14:paraId="0A3248A2" w14:textId="77777777" w:rsidR="00AF76FA" w:rsidRDefault="00E92E0B">
      <w:pPr>
        <w:pStyle w:val="ProductList-Body"/>
      </w:pPr>
      <w:r>
        <w:t>У сегменті Academic потрібно придбати мінімальну кількість Ліцензій, як зазначено в таблиці нижче.</w:t>
      </w:r>
    </w:p>
    <w:tbl>
      <w:tblPr>
        <w:tblStyle w:val="PURTable"/>
        <w:tblW w:w="0" w:type="dxa"/>
        <w:tblLook w:val="04A0" w:firstRow="1" w:lastRow="0" w:firstColumn="1" w:lastColumn="0" w:noHBand="0" w:noVBand="1"/>
      </w:tblPr>
      <w:tblGrid>
        <w:gridCol w:w="3617"/>
        <w:gridCol w:w="3647"/>
        <w:gridCol w:w="3652"/>
      </w:tblGrid>
      <w:tr w:rsidR="00AF76FA" w14:paraId="38E0A1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46192BEB" w14:textId="77777777" w:rsidR="00AF76FA" w:rsidRDefault="00E92E0B">
            <w:pPr>
              <w:pStyle w:val="ProductList-TableBody"/>
            </w:pPr>
            <w:r>
              <w:rPr>
                <w:color w:val="FFFFFF"/>
              </w:rPr>
              <w:t>Сегмент</w:t>
            </w:r>
          </w:p>
        </w:tc>
        <w:tc>
          <w:tcPr>
            <w:tcW w:w="4040" w:type="dxa"/>
            <w:tcBorders>
              <w:bottom w:val="none" w:sz="4" w:space="0" w:color="6E6E6E"/>
            </w:tcBorders>
            <w:shd w:val="clear" w:color="auto" w:fill="0072C6"/>
          </w:tcPr>
          <w:p w14:paraId="4EB6B1A2" w14:textId="77777777" w:rsidR="00AF76FA" w:rsidRDefault="00E92E0B">
            <w:pPr>
              <w:pStyle w:val="ProductList-TableBody"/>
            </w:pPr>
            <w:r>
              <w:rPr>
                <w:color w:val="FFFFFF"/>
              </w:rPr>
              <w:t>Мінімальна кількість</w:t>
            </w:r>
          </w:p>
        </w:tc>
        <w:tc>
          <w:tcPr>
            <w:tcW w:w="4040" w:type="dxa"/>
            <w:tcBorders>
              <w:bottom w:val="none" w:sz="4" w:space="0" w:color="6E6E6E"/>
            </w:tcBorders>
            <w:shd w:val="clear" w:color="auto" w:fill="0072C6"/>
          </w:tcPr>
          <w:p w14:paraId="51C976D5" w14:textId="77777777" w:rsidR="00AF76FA" w:rsidRDefault="00E92E0B">
            <w:pPr>
              <w:pStyle w:val="ProductList-TableBody"/>
            </w:pPr>
            <w:r>
              <w:rPr>
                <w:color w:val="FFFFFF"/>
              </w:rPr>
              <w:t>Ліцензійна передумова</w:t>
            </w:r>
          </w:p>
        </w:tc>
      </w:tr>
      <w:tr w:rsidR="00AF76FA" w14:paraId="336D9340" w14:textId="77777777">
        <w:tc>
          <w:tcPr>
            <w:tcW w:w="4040" w:type="dxa"/>
            <w:tcBorders>
              <w:top w:val="none" w:sz="4" w:space="0" w:color="6E6E6E"/>
              <w:left w:val="single" w:sz="4" w:space="0" w:color="6E6E6E"/>
              <w:bottom w:val="single" w:sz="4" w:space="0" w:color="6E6E6E"/>
              <w:right w:val="single" w:sz="4" w:space="0" w:color="6E6E6E"/>
            </w:tcBorders>
          </w:tcPr>
          <w:p w14:paraId="1C94D083" w14:textId="77777777" w:rsidR="00AF76FA" w:rsidRDefault="00E92E0B">
            <w:pPr>
              <w:pStyle w:val="ProductList-TableBody"/>
            </w:pPr>
            <w:r>
              <w:t>Для освітніх установ</w:t>
            </w:r>
          </w:p>
        </w:tc>
        <w:tc>
          <w:tcPr>
            <w:tcW w:w="4040" w:type="dxa"/>
            <w:tcBorders>
              <w:top w:val="none" w:sz="4" w:space="0" w:color="6E6E6E"/>
              <w:left w:val="single" w:sz="4" w:space="0" w:color="6E6E6E"/>
              <w:bottom w:val="single" w:sz="4" w:space="0" w:color="6E6E6E"/>
              <w:right w:val="single" w:sz="4" w:space="0" w:color="6E6E6E"/>
            </w:tcBorders>
          </w:tcPr>
          <w:p w14:paraId="140FE0CC" w14:textId="77777777" w:rsidR="00AF76FA" w:rsidRDefault="00E92E0B">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402FB638" w14:textId="77777777" w:rsidR="00AF76FA" w:rsidRDefault="00E92E0B">
            <w:pPr>
              <w:pStyle w:val="ProductList-TableBody"/>
            </w:pPr>
            <w:r>
              <w:t>Dynamics 365 Customer Service Enterprise і/або</w:t>
            </w:r>
          </w:p>
          <w:p w14:paraId="016E6075" w14:textId="77777777" w:rsidR="00AF76FA" w:rsidRDefault="00E92E0B">
            <w:pPr>
              <w:pStyle w:val="ProductList-TableBody"/>
            </w:pPr>
            <w:r>
              <w:t>Dynamics 365 Customer Service Professional і/або</w:t>
            </w:r>
          </w:p>
          <w:p w14:paraId="02772161" w14:textId="77777777" w:rsidR="00AF76FA" w:rsidRDefault="00E92E0B">
            <w:pPr>
              <w:pStyle w:val="ProductList-TableBody"/>
            </w:pPr>
            <w:r>
              <w:t xml:space="preserve">Dynamics 365 Sales Enterprise і/або </w:t>
            </w:r>
          </w:p>
          <w:p w14:paraId="2F48348C" w14:textId="77777777" w:rsidR="00AF76FA" w:rsidRDefault="00E92E0B">
            <w:pPr>
              <w:pStyle w:val="ProductList-TableBody"/>
            </w:pPr>
            <w:r>
              <w:t xml:space="preserve">Dynamics 365 Sales Professional та/або </w:t>
            </w:r>
          </w:p>
          <w:p w14:paraId="0014A794" w14:textId="77777777" w:rsidR="00AF76FA" w:rsidRDefault="00E92E0B">
            <w:pPr>
              <w:pStyle w:val="ProductList-TableBody"/>
            </w:pPr>
            <w:r>
              <w:t xml:space="preserve">Dynamics 365 Field Service і/або </w:t>
            </w:r>
          </w:p>
        </w:tc>
      </w:tr>
    </w:tbl>
    <w:p w14:paraId="0DB6BC1C" w14:textId="77777777" w:rsidR="00AF76FA" w:rsidRDefault="00AF76FA">
      <w:pPr>
        <w:pStyle w:val="ProductList-Body"/>
      </w:pPr>
    </w:p>
    <w:p w14:paraId="365B29F8" w14:textId="77777777" w:rsidR="00AF76FA" w:rsidRDefault="00E92E0B">
      <w:pPr>
        <w:pStyle w:val="ProductList-ClauseHeading"/>
        <w:outlineLvl w:val="3"/>
      </w:pPr>
      <w:r>
        <w:t>2.12. Мінімальний обсяг придбання – рівень All Programs</w:t>
      </w:r>
    </w:p>
    <w:p w14:paraId="6265DC3B" w14:textId="77777777" w:rsidR="00AF76FA" w:rsidRDefault="00E92E0B">
      <w:pPr>
        <w:pStyle w:val="ProductList-Body"/>
      </w:pPr>
      <w:r>
        <w:t>Для придбання вказаних продуктів передбачено мінімальну кількість Ліцензій, наведених у таблиці нижче.</w:t>
      </w:r>
    </w:p>
    <w:tbl>
      <w:tblPr>
        <w:tblStyle w:val="PURTable"/>
        <w:tblW w:w="0" w:type="dxa"/>
        <w:tblLook w:val="04A0" w:firstRow="1" w:lastRow="0" w:firstColumn="1" w:lastColumn="0" w:noHBand="0" w:noVBand="1"/>
      </w:tblPr>
      <w:tblGrid>
        <w:gridCol w:w="3646"/>
        <w:gridCol w:w="3635"/>
        <w:gridCol w:w="3635"/>
      </w:tblGrid>
      <w:tr w:rsidR="00AF76FA" w14:paraId="4E7DC1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78BEB060" w14:textId="77777777" w:rsidR="00AF76FA" w:rsidRDefault="00E92E0B">
            <w:pPr>
              <w:pStyle w:val="ProductList-TableBody"/>
            </w:pPr>
            <w:r>
              <w:rPr>
                <w:color w:val="FFFFFF"/>
              </w:rPr>
              <w:t>Продукт</w:t>
            </w:r>
          </w:p>
        </w:tc>
        <w:tc>
          <w:tcPr>
            <w:tcW w:w="4040" w:type="dxa"/>
            <w:tcBorders>
              <w:bottom w:val="none" w:sz="4" w:space="0" w:color="6E6E6E"/>
            </w:tcBorders>
            <w:shd w:val="clear" w:color="auto" w:fill="0072C6"/>
          </w:tcPr>
          <w:p w14:paraId="46815720" w14:textId="77777777" w:rsidR="00AF76FA" w:rsidRDefault="00E92E0B">
            <w:pPr>
              <w:pStyle w:val="ProductList-TableBody"/>
            </w:pPr>
            <w:r>
              <w:rPr>
                <w:color w:val="FFFFFF"/>
              </w:rPr>
              <w:t>Мінімальна кількість</w:t>
            </w:r>
          </w:p>
        </w:tc>
        <w:tc>
          <w:tcPr>
            <w:tcW w:w="4040" w:type="dxa"/>
            <w:shd w:val="clear" w:color="auto" w:fill="0072C6"/>
          </w:tcPr>
          <w:p w14:paraId="6AF83107" w14:textId="77777777" w:rsidR="00AF76FA" w:rsidRDefault="00E92E0B">
            <w:pPr>
              <w:pStyle w:val="ProductList-TableBody"/>
            </w:pPr>
            <w:r>
              <w:rPr>
                <w:color w:val="FFFFFF"/>
              </w:rPr>
              <w:t>Мінімальна кількість придбаних Ліцензій</w:t>
            </w:r>
          </w:p>
        </w:tc>
      </w:tr>
      <w:tr w:rsidR="00AF76FA" w14:paraId="0A4E7E50" w14:textId="77777777">
        <w:tc>
          <w:tcPr>
            <w:tcW w:w="4040" w:type="dxa"/>
            <w:tcBorders>
              <w:top w:val="none" w:sz="4" w:space="0" w:color="6E6E6E"/>
              <w:left w:val="single" w:sz="4" w:space="0" w:color="6E6E6E"/>
              <w:bottom w:val="single" w:sz="4" w:space="0" w:color="6E6E6E"/>
              <w:right w:val="single" w:sz="4" w:space="0" w:color="6E6E6E"/>
            </w:tcBorders>
          </w:tcPr>
          <w:p w14:paraId="4976CFD5" w14:textId="77777777" w:rsidR="00AF76FA" w:rsidRDefault="00E92E0B">
            <w:pPr>
              <w:pStyle w:val="ProductList-TableBody"/>
            </w:pPr>
            <w:r>
              <w:t>Marketing Additional Contacts</w:t>
            </w:r>
          </w:p>
        </w:tc>
        <w:tc>
          <w:tcPr>
            <w:tcW w:w="4040" w:type="dxa"/>
            <w:tcBorders>
              <w:top w:val="none" w:sz="4" w:space="0" w:color="6E6E6E"/>
              <w:left w:val="single" w:sz="4" w:space="0" w:color="6E6E6E"/>
              <w:bottom w:val="single" w:sz="4" w:space="0" w:color="6E6E6E"/>
              <w:right w:val="single" w:sz="4" w:space="0" w:color="6E6E6E"/>
            </w:tcBorders>
          </w:tcPr>
          <w:p w14:paraId="6E0FEC27" w14:textId="77777777" w:rsidR="00AF76FA" w:rsidRDefault="00E92E0B">
            <w:pPr>
              <w:pStyle w:val="ProductList-TableBody"/>
            </w:pPr>
            <w:r>
              <w:t xml:space="preserve">Рівень 3: 2 </w:t>
            </w:r>
          </w:p>
          <w:p w14:paraId="73E382D6" w14:textId="77777777" w:rsidR="00AF76FA" w:rsidRDefault="00E92E0B">
            <w:pPr>
              <w:pStyle w:val="ProductList-TableBody"/>
            </w:pPr>
            <w:r>
              <w:t>Рівень 4: 5</w:t>
            </w:r>
          </w:p>
          <w:p w14:paraId="7A1F3084" w14:textId="77777777" w:rsidR="00AF76FA" w:rsidRDefault="00E92E0B">
            <w:pPr>
              <w:pStyle w:val="ProductList-TableBody"/>
            </w:pPr>
            <w:r>
              <w:t>Рівень 5: 10</w:t>
            </w:r>
          </w:p>
        </w:tc>
        <w:tc>
          <w:tcPr>
            <w:tcW w:w="4040" w:type="dxa"/>
            <w:tcBorders>
              <w:left w:val="single" w:sz="4" w:space="0" w:color="6E6E6E"/>
              <w:bottom w:val="single" w:sz="4" w:space="0" w:color="6E6E6E"/>
              <w:right w:val="single" w:sz="4" w:space="0" w:color="6E6E6E"/>
            </w:tcBorders>
          </w:tcPr>
          <w:p w14:paraId="199543FF" w14:textId="77777777" w:rsidR="00AF76FA" w:rsidRDefault="00E92E0B">
            <w:pPr>
              <w:pStyle w:val="ProductList-TableBody"/>
            </w:pPr>
            <w:r>
              <w:t>Marketing Additional Contacts (рівень 3)</w:t>
            </w:r>
          </w:p>
          <w:p w14:paraId="0E5E53D9" w14:textId="77777777" w:rsidR="00AF76FA" w:rsidRDefault="00E92E0B">
            <w:pPr>
              <w:pStyle w:val="ProductList-TableBody"/>
            </w:pPr>
            <w:r>
              <w:t>Marketing Additional Contacts (рівень 4)</w:t>
            </w:r>
          </w:p>
          <w:p w14:paraId="53C366E0" w14:textId="77777777" w:rsidR="00AF76FA" w:rsidRDefault="00E92E0B">
            <w:pPr>
              <w:pStyle w:val="ProductList-TableBody"/>
            </w:pPr>
            <w:r>
              <w:t>Marketing Additional Contacts (рівень 5)</w:t>
            </w:r>
          </w:p>
        </w:tc>
      </w:tr>
      <w:tr w:rsidR="00AF76FA" w14:paraId="20BA3DBB" w14:textId="77777777">
        <w:tc>
          <w:tcPr>
            <w:tcW w:w="4040" w:type="dxa"/>
            <w:tcBorders>
              <w:top w:val="single" w:sz="4" w:space="0" w:color="6E6E6E"/>
              <w:left w:val="single" w:sz="4" w:space="0" w:color="6E6E6E"/>
              <w:bottom w:val="single" w:sz="4" w:space="0" w:color="6E6E6E"/>
              <w:right w:val="single" w:sz="4" w:space="0" w:color="6E6E6E"/>
            </w:tcBorders>
          </w:tcPr>
          <w:p w14:paraId="00507BDD" w14:textId="77777777" w:rsidR="00AF76FA" w:rsidRDefault="00E92E0B">
            <w:pPr>
              <w:pStyle w:val="ProductList-TableBody"/>
            </w:pPr>
            <w:r>
              <w:t>Microsoft Relationship Sales Solution</w:t>
            </w:r>
          </w:p>
        </w:tc>
        <w:tc>
          <w:tcPr>
            <w:tcW w:w="4040" w:type="dxa"/>
            <w:tcBorders>
              <w:top w:val="single" w:sz="4" w:space="0" w:color="6E6E6E"/>
              <w:left w:val="single" w:sz="4" w:space="0" w:color="6E6E6E"/>
              <w:bottom w:val="single" w:sz="4" w:space="0" w:color="6E6E6E"/>
              <w:right w:val="single" w:sz="4" w:space="0" w:color="6E6E6E"/>
            </w:tcBorders>
          </w:tcPr>
          <w:p w14:paraId="2AAC74A0" w14:textId="77777777" w:rsidR="00AF76FA" w:rsidRDefault="00E92E0B">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3502DF77" w14:textId="77777777" w:rsidR="00AF76FA" w:rsidRDefault="00E92E0B">
            <w:pPr>
              <w:pStyle w:val="ProductList-TableBody"/>
            </w:pPr>
            <w:r>
              <w:t xml:space="preserve">Microsoft Relationship Sales Plus Solution або </w:t>
            </w:r>
          </w:p>
          <w:p w14:paraId="4A43A914" w14:textId="77777777" w:rsidR="00AF76FA" w:rsidRDefault="00E92E0B">
            <w:pPr>
              <w:pStyle w:val="ProductList-TableBody"/>
            </w:pPr>
            <w:r>
              <w:t>Microsoft Relationship Sales Solution</w:t>
            </w:r>
          </w:p>
        </w:tc>
      </w:tr>
      <w:tr w:rsidR="00AF76FA" w14:paraId="01A55F33" w14:textId="77777777">
        <w:tc>
          <w:tcPr>
            <w:tcW w:w="4040" w:type="dxa"/>
            <w:tcBorders>
              <w:top w:val="single" w:sz="4" w:space="0" w:color="6E6E6E"/>
              <w:left w:val="single" w:sz="4" w:space="0" w:color="6E6E6E"/>
              <w:bottom w:val="single" w:sz="4" w:space="0" w:color="6E6E6E"/>
              <w:right w:val="single" w:sz="4" w:space="0" w:color="6E6E6E"/>
            </w:tcBorders>
          </w:tcPr>
          <w:p w14:paraId="23DF0421" w14:textId="77777777" w:rsidR="00AF76FA" w:rsidRDefault="00E92E0B">
            <w:pPr>
              <w:pStyle w:val="ProductList-TableBody"/>
            </w:pPr>
            <w:r>
              <w:t>Dynamics 365 Commerce*</w:t>
            </w:r>
          </w:p>
          <w:p w14:paraId="3DAE2D9F" w14:textId="77777777" w:rsidR="00AF76FA" w:rsidRDefault="00E92E0B">
            <w:pPr>
              <w:pStyle w:val="ProductList-TableBody"/>
            </w:pPr>
            <w:r>
              <w:t>Dynamics 365 Finance*</w:t>
            </w:r>
          </w:p>
          <w:p w14:paraId="5E18F91D" w14:textId="77777777" w:rsidR="00AF76FA" w:rsidRDefault="00E92E0B">
            <w:pPr>
              <w:pStyle w:val="ProductList-TableBody"/>
            </w:pPr>
            <w:r>
              <w:t>Dynamics 365 Supply Chain Management*</w:t>
            </w:r>
          </w:p>
          <w:p w14:paraId="7F19AAE4" w14:textId="77777777" w:rsidR="00AF76FA" w:rsidRDefault="00E92E0B">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16BDF979" w14:textId="77777777" w:rsidR="00AF76FA" w:rsidRDefault="00E92E0B">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11184830" w14:textId="77777777" w:rsidR="00AF76FA" w:rsidRDefault="00E92E0B">
            <w:pPr>
              <w:pStyle w:val="ProductList-TableBody"/>
            </w:pPr>
            <w:r>
              <w:t>Dynamics 365 Finance і/або</w:t>
            </w:r>
          </w:p>
          <w:p w14:paraId="6B9619E0" w14:textId="77777777" w:rsidR="00AF76FA" w:rsidRDefault="00E92E0B">
            <w:pPr>
              <w:pStyle w:val="ProductList-TableBody"/>
            </w:pPr>
            <w:r>
              <w:t>Dynamics 365 Supply Chain Management і/або</w:t>
            </w:r>
          </w:p>
          <w:p w14:paraId="786B884E" w14:textId="77777777" w:rsidR="00AF76FA" w:rsidRDefault="00E92E0B">
            <w:pPr>
              <w:pStyle w:val="ProductList-TableBody"/>
            </w:pPr>
            <w:r>
              <w:t>Dynamics 365 Commerce, та/або</w:t>
            </w:r>
          </w:p>
          <w:p w14:paraId="505901C2" w14:textId="77777777" w:rsidR="00AF76FA" w:rsidRDefault="00E92E0B">
            <w:pPr>
              <w:pStyle w:val="ProductList-TableBody"/>
            </w:pPr>
            <w:r>
              <w:t>Dynamics 365 Project Operations</w:t>
            </w:r>
          </w:p>
        </w:tc>
      </w:tr>
      <w:tr w:rsidR="00AF76FA" w14:paraId="749234C9" w14:textId="77777777">
        <w:tc>
          <w:tcPr>
            <w:tcW w:w="4040" w:type="dxa"/>
            <w:tcBorders>
              <w:top w:val="single" w:sz="4" w:space="0" w:color="6E6E6E"/>
              <w:left w:val="single" w:sz="4" w:space="0" w:color="6E6E6E"/>
              <w:bottom w:val="single" w:sz="4" w:space="0" w:color="6E6E6E"/>
              <w:right w:val="single" w:sz="4" w:space="0" w:color="6E6E6E"/>
            </w:tcBorders>
          </w:tcPr>
          <w:p w14:paraId="4041D456" w14:textId="77777777" w:rsidR="00AF76FA" w:rsidRDefault="00E92E0B">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387BB28C" w14:textId="77777777" w:rsidR="00AF76FA" w:rsidRDefault="00E92E0B">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7C7D78DA" w14:textId="77777777" w:rsidR="00AF76FA" w:rsidRDefault="00E92E0B">
            <w:pPr>
              <w:pStyle w:val="ProductList-TableBody"/>
            </w:pPr>
            <w:r>
              <w:t>Dynamics 365 Human Resources</w:t>
            </w:r>
          </w:p>
        </w:tc>
      </w:tr>
      <w:tr w:rsidR="00AF76FA" w14:paraId="5BACED4D" w14:textId="77777777">
        <w:tc>
          <w:tcPr>
            <w:tcW w:w="4040" w:type="dxa"/>
            <w:tcBorders>
              <w:top w:val="single" w:sz="4" w:space="0" w:color="6E6E6E"/>
              <w:left w:val="single" w:sz="4" w:space="0" w:color="6E6E6E"/>
              <w:bottom w:val="single" w:sz="4" w:space="0" w:color="6E6E6E"/>
              <w:right w:val="single" w:sz="4" w:space="0" w:color="6E6E6E"/>
            </w:tcBorders>
          </w:tcPr>
          <w:p w14:paraId="27FFEAF2" w14:textId="77777777" w:rsidR="00AF76FA" w:rsidRDefault="00E92E0B">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1FE51D5C" w14:textId="77777777" w:rsidR="00AF76FA" w:rsidRDefault="00E92E0B">
            <w:pPr>
              <w:pStyle w:val="ProductList-TableBody"/>
            </w:pPr>
            <w:r>
              <w:t>20</w:t>
            </w:r>
          </w:p>
          <w:p w14:paraId="33A404ED" w14:textId="77777777" w:rsidR="00AF76FA" w:rsidRDefault="00E92E0B">
            <w:pPr>
              <w:pStyle w:val="ProductList-TableBody"/>
            </w:pPr>
            <w:r>
              <w:t>20</w:t>
            </w:r>
          </w:p>
          <w:p w14:paraId="365DBBE9" w14:textId="77777777" w:rsidR="00AF76FA" w:rsidRDefault="00E92E0B">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44FE9BE2" w14:textId="77777777" w:rsidR="00AF76FA" w:rsidRDefault="00E92E0B">
            <w:pPr>
              <w:pStyle w:val="ProductList-TableBody"/>
            </w:pPr>
            <w:r>
              <w:t>Dynamics 365 Sales Enterprise або</w:t>
            </w:r>
          </w:p>
          <w:p w14:paraId="76AEF674" w14:textId="77777777" w:rsidR="00AF76FA" w:rsidRDefault="00E92E0B">
            <w:pPr>
              <w:pStyle w:val="ProductList-TableBody"/>
            </w:pPr>
            <w:r>
              <w:t>Dynamics 365 Customer Service Enterprise або</w:t>
            </w:r>
          </w:p>
          <w:p w14:paraId="3131B9AD" w14:textId="77777777" w:rsidR="00AF76FA" w:rsidRDefault="00E92E0B">
            <w:pPr>
              <w:pStyle w:val="ProductList-TableBody"/>
            </w:pPr>
            <w:r>
              <w:t>Dynamics 365 Marketing</w:t>
            </w:r>
          </w:p>
        </w:tc>
      </w:tr>
      <w:tr w:rsidR="00AF76FA" w14:paraId="3A4408FB" w14:textId="77777777">
        <w:tc>
          <w:tcPr>
            <w:tcW w:w="4040" w:type="dxa"/>
            <w:tcBorders>
              <w:top w:val="single" w:sz="4" w:space="0" w:color="6E6E6E"/>
              <w:left w:val="single" w:sz="4" w:space="0" w:color="6E6E6E"/>
              <w:bottom w:val="single" w:sz="4" w:space="0" w:color="6E6E6E"/>
              <w:right w:val="single" w:sz="4" w:space="0" w:color="6E6E6E"/>
            </w:tcBorders>
          </w:tcPr>
          <w:p w14:paraId="14187971" w14:textId="77777777" w:rsidR="00AF76FA" w:rsidRDefault="00E92E0B">
            <w:pPr>
              <w:pStyle w:val="ProductList-TableBody"/>
            </w:pPr>
            <w:r>
              <w:t>Професійна пряма підтримка</w:t>
            </w:r>
          </w:p>
        </w:tc>
        <w:tc>
          <w:tcPr>
            <w:tcW w:w="4040" w:type="dxa"/>
            <w:tcBorders>
              <w:top w:val="single" w:sz="4" w:space="0" w:color="6E6E6E"/>
              <w:left w:val="single" w:sz="4" w:space="0" w:color="6E6E6E"/>
              <w:bottom w:val="single" w:sz="4" w:space="0" w:color="6E6E6E"/>
              <w:right w:val="single" w:sz="4" w:space="0" w:color="6E6E6E"/>
            </w:tcBorders>
          </w:tcPr>
          <w:p w14:paraId="09F7AF0F" w14:textId="77777777" w:rsidR="00AF76FA" w:rsidRDefault="00E92E0B">
            <w:pPr>
              <w:pStyle w:val="ProductList-TableBody"/>
            </w:pPr>
            <w:r>
              <w:t>20</w:t>
            </w:r>
          </w:p>
          <w:p w14:paraId="7E037F1A" w14:textId="77777777" w:rsidR="00AF76FA" w:rsidRDefault="00E92E0B">
            <w:pPr>
              <w:pStyle w:val="ProductList-TableBody"/>
            </w:pPr>
            <w:r>
              <w:t>* 250 максимум (після досягнення цієї кількості для решти користувачів не потрібні додаткові ліцензії)*</w:t>
            </w:r>
          </w:p>
        </w:tc>
        <w:tc>
          <w:tcPr>
            <w:tcW w:w="4040" w:type="dxa"/>
            <w:tcBorders>
              <w:top w:val="single" w:sz="4" w:space="0" w:color="6E6E6E"/>
              <w:left w:val="single" w:sz="4" w:space="0" w:color="6E6E6E"/>
              <w:bottom w:val="single" w:sz="4" w:space="0" w:color="6E6E6E"/>
              <w:right w:val="single" w:sz="4" w:space="0" w:color="6E6E6E"/>
            </w:tcBorders>
          </w:tcPr>
          <w:p w14:paraId="67301289" w14:textId="77777777" w:rsidR="00AF76FA" w:rsidRDefault="00E92E0B">
            <w:pPr>
              <w:pStyle w:val="ProductList-TableBody"/>
            </w:pPr>
            <w:r>
              <w:t>Усі програми Dynamics</w:t>
            </w:r>
          </w:p>
        </w:tc>
      </w:tr>
    </w:tbl>
    <w:p w14:paraId="5F195EA5" w14:textId="77777777" w:rsidR="00AF76FA" w:rsidRDefault="00E92E0B">
      <w:pPr>
        <w:pStyle w:val="ProductList-Body"/>
      </w:pPr>
      <w:r>
        <w:rPr>
          <w:i/>
        </w:rPr>
        <w:t>* Користувачі можуть комбінувати базові Ліцензії USL та/або Ліцензії на пристрої для Finance, Supply Chain Management, Commerce або Project Operations (2,5 ліцензії на передплату дорівнюють 1 базовій ліцензії USL), щоб задовольнити вимоги мінімального придбання для 20 користувачів. Не застосовується до постачальників хмарних рішень.</w:t>
      </w:r>
    </w:p>
    <w:p w14:paraId="6B50DB7F" w14:textId="77777777" w:rsidR="00AF76FA" w:rsidRDefault="00AF76FA">
      <w:pPr>
        <w:pStyle w:val="ProductList-Body"/>
        <w:jc w:val="right"/>
      </w:pPr>
    </w:p>
    <w:tbl>
      <w:tblPr>
        <w:tblStyle w:val="PURTable"/>
        <w:tblW w:w="0" w:type="dxa"/>
        <w:tblLook w:val="04A0" w:firstRow="1" w:lastRow="0" w:firstColumn="1" w:lastColumn="0" w:noHBand="0" w:noVBand="1"/>
      </w:tblPr>
      <w:tblGrid>
        <w:gridCol w:w="10916"/>
      </w:tblGrid>
      <w:tr w:rsidR="00AF76FA" w14:paraId="0D5D35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018522" w14:textId="77777777" w:rsidR="00AF76FA" w:rsidRDefault="00C218A1">
            <w:pPr>
              <w:pStyle w:val="ProductList-TableBody"/>
              <w:jc w:val="right"/>
            </w:pPr>
            <w:hyperlink w:anchor="_Sec842">
              <w:r w:rsidR="00E92E0B">
                <w:rPr>
                  <w:color w:val="00467F"/>
                  <w:sz w:val="14"/>
                  <w:u w:val="single"/>
                </w:rPr>
                <w:t>Зміст</w:t>
              </w:r>
            </w:hyperlink>
            <w:r w:rsidR="00E92E0B">
              <w:rPr>
                <w:sz w:val="14"/>
              </w:rPr>
              <w:t>/</w:t>
            </w:r>
            <w:hyperlink w:anchor="_Sec549">
              <w:r w:rsidR="00E92E0B">
                <w:rPr>
                  <w:color w:val="00467F"/>
                  <w:sz w:val="14"/>
                  <w:u w:val="single"/>
                </w:rPr>
                <w:t>Глосарій</w:t>
              </w:r>
            </w:hyperlink>
            <w:r w:rsidR="00E92E0B">
              <w:rPr>
                <w:sz w:val="14"/>
              </w:rPr>
              <w:t>/</w:t>
            </w:r>
            <w:hyperlink w:anchor="_Sec844">
              <w:r w:rsidR="00E92E0B">
                <w:rPr>
                  <w:color w:val="00467F"/>
                  <w:sz w:val="14"/>
                  <w:u w:val="single"/>
                </w:rPr>
                <w:t>Покажчик</w:t>
              </w:r>
            </w:hyperlink>
          </w:p>
        </w:tc>
      </w:tr>
    </w:tbl>
    <w:p w14:paraId="4BE217C0" w14:textId="77777777" w:rsidR="00AF76FA" w:rsidRDefault="00AF76FA">
      <w:pPr>
        <w:pStyle w:val="ProductList-Body"/>
      </w:pPr>
    </w:p>
    <w:p w14:paraId="3BB60707" w14:textId="77777777" w:rsidR="00AF76FA" w:rsidRDefault="00E92E0B">
      <w:pPr>
        <w:pStyle w:val="ProductList-OfferingGroupHeading"/>
        <w:outlineLvl w:val="1"/>
      </w:pPr>
      <w:bookmarkStart w:id="252" w:name="_Sec632"/>
      <w:r>
        <w:t>Служби Office 365</w:t>
      </w:r>
      <w:bookmarkEnd w:id="252"/>
      <w:r>
        <w:fldChar w:fldCharType="begin"/>
      </w:r>
      <w:r>
        <w:instrText xml:space="preserve"> TC "</w:instrText>
      </w:r>
      <w:bookmarkStart w:id="253" w:name="_Toc60150764"/>
      <w:r>
        <w:instrText>Служби Office 365</w:instrText>
      </w:r>
      <w:bookmarkEnd w:id="253"/>
      <w:r>
        <w:instrText>" \l 2</w:instrText>
      </w:r>
      <w:r>
        <w:fldChar w:fldCharType="end"/>
      </w:r>
    </w:p>
    <w:p w14:paraId="51386F0F" w14:textId="77777777" w:rsidR="00AF76FA" w:rsidRDefault="00E92E0B">
      <w:pPr>
        <w:pStyle w:val="ProductList-Offering2HeadingNoBorder"/>
        <w:outlineLvl w:val="2"/>
      </w:pPr>
      <w:bookmarkStart w:id="254" w:name="_Sec633"/>
      <w:r>
        <w:t>Програми Microsoft 365</w:t>
      </w:r>
      <w:bookmarkEnd w:id="254"/>
      <w:r>
        <w:fldChar w:fldCharType="begin"/>
      </w:r>
      <w:r>
        <w:instrText xml:space="preserve"> TC "</w:instrText>
      </w:r>
      <w:bookmarkStart w:id="255" w:name="_Toc60150765"/>
      <w:r>
        <w:instrText>Програми Microsoft 365</w:instrText>
      </w:r>
      <w:bookmarkEnd w:id="255"/>
      <w:r>
        <w:instrText>" \l 3</w:instrText>
      </w:r>
      <w:r>
        <w:fldChar w:fldCharType="end"/>
      </w:r>
    </w:p>
    <w:p w14:paraId="7D097247" w14:textId="77777777" w:rsidR="00AF76FA" w:rsidRDefault="00E92E0B">
      <w:pPr>
        <w:pStyle w:val="ProductList-Offering1SubSection"/>
        <w:outlineLvl w:val="3"/>
      </w:pPr>
      <w:bookmarkStart w:id="256" w:name="_Sec719"/>
      <w:r>
        <w:t>1. Доступність програми</w:t>
      </w:r>
      <w:bookmarkEnd w:id="256"/>
    </w:p>
    <w:tbl>
      <w:tblPr>
        <w:tblStyle w:val="PURTable"/>
        <w:tblW w:w="0" w:type="dxa"/>
        <w:tblLook w:val="04A0" w:firstRow="1" w:lastRow="0" w:firstColumn="1" w:lastColumn="0" w:noHBand="0" w:noVBand="1"/>
      </w:tblPr>
      <w:tblGrid>
        <w:gridCol w:w="4224"/>
        <w:gridCol w:w="694"/>
        <w:gridCol w:w="694"/>
        <w:gridCol w:w="804"/>
        <w:gridCol w:w="710"/>
        <w:gridCol w:w="727"/>
        <w:gridCol w:w="827"/>
        <w:gridCol w:w="703"/>
        <w:gridCol w:w="734"/>
        <w:gridCol w:w="799"/>
      </w:tblGrid>
      <w:tr w:rsidR="00AF76FA" w14:paraId="5AE5201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E721A35" w14:textId="77777777" w:rsidR="00AF76FA" w:rsidRDefault="00E92E0B">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2A644C61" w14:textId="77777777" w:rsidR="00AF76FA" w:rsidRDefault="00E92E0B">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D2F915" w14:textId="77777777" w:rsidR="00AF76FA" w:rsidRDefault="00E92E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AA7E49" w14:textId="77777777" w:rsidR="00AF76FA" w:rsidRDefault="00E92E0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BB8054" w14:textId="77777777" w:rsidR="00AF76FA" w:rsidRDefault="00E92E0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36C6C5" w14:textId="77777777" w:rsidR="00AF76FA" w:rsidRDefault="00E92E0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744C82" w14:textId="77777777" w:rsidR="00AF76FA" w:rsidRDefault="00E92E0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A7E200" w14:textId="77777777" w:rsidR="00AF76FA" w:rsidRDefault="00E92E0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9624D7" w14:textId="77777777" w:rsidR="00AF76FA" w:rsidRDefault="00E92E0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103C47" w14:textId="77777777" w:rsidR="00AF76FA" w:rsidRDefault="00E92E0B">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AF76FA" w14:paraId="408EC3A8" w14:textId="77777777">
        <w:tc>
          <w:tcPr>
            <w:tcW w:w="4660" w:type="dxa"/>
            <w:tcBorders>
              <w:top w:val="single" w:sz="6" w:space="0" w:color="FFFFFF"/>
              <w:left w:val="none" w:sz="4" w:space="0" w:color="6E6E6E"/>
              <w:bottom w:val="dashed" w:sz="4" w:space="0" w:color="BFBFBF"/>
              <w:right w:val="none" w:sz="4" w:space="0" w:color="6E6E6E"/>
            </w:tcBorders>
          </w:tcPr>
          <w:p w14:paraId="230E252C" w14:textId="77777777" w:rsidR="00AF76FA" w:rsidRDefault="00E92E0B">
            <w:pPr>
              <w:pStyle w:val="ProductList-TableBody"/>
            </w:pPr>
            <w:r>
              <w:rPr>
                <w:color w:val="000000"/>
              </w:rPr>
              <w:t>Програми Microsoft 365 для бізнесу (ліцензія на передплату «на користувача»)</w:t>
            </w:r>
            <w:r>
              <w:fldChar w:fldCharType="begin"/>
            </w:r>
            <w:r>
              <w:instrText xml:space="preserve"> XE "Програми Microsoft 365 для бізнесу (ліцензія на передплату «на користувача»)"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0B4CFA4"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EAB6E" w14:textId="77777777" w:rsidR="00AF76FA" w:rsidRDefault="00E92E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387AE"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90D8D"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9D76E" w14:textId="77777777" w:rsidR="00AF76FA" w:rsidRDefault="00E92E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A5E71"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5F9D4"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E1F9F"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FD5EC" w14:textId="77777777" w:rsidR="00AF76FA" w:rsidRDefault="00AF76FA">
            <w:pPr>
              <w:pStyle w:val="ProductList-TableBody"/>
              <w:jc w:val="center"/>
            </w:pPr>
          </w:p>
        </w:tc>
      </w:tr>
      <w:tr w:rsidR="00AF76FA" w14:paraId="0C2990EA" w14:textId="77777777">
        <w:tc>
          <w:tcPr>
            <w:tcW w:w="4660" w:type="dxa"/>
            <w:tcBorders>
              <w:top w:val="dashed" w:sz="4" w:space="0" w:color="BFBFBF"/>
              <w:left w:val="none" w:sz="4" w:space="0" w:color="6E6E6E"/>
              <w:bottom w:val="dashed" w:sz="4" w:space="0" w:color="BFBFBF"/>
              <w:right w:val="none" w:sz="4" w:space="0" w:color="6E6E6E"/>
            </w:tcBorders>
          </w:tcPr>
          <w:p w14:paraId="3FF4E6DD" w14:textId="77777777" w:rsidR="00AF76FA" w:rsidRDefault="00E92E0B">
            <w:pPr>
              <w:pStyle w:val="ProductList-TableBody"/>
            </w:pPr>
            <w:r>
              <w:t>Програми Microsoft 365 для підприємств</w:t>
            </w:r>
            <w:r>
              <w:fldChar w:fldCharType="begin"/>
            </w:r>
            <w:r>
              <w:instrText xml:space="preserve"> XE "Програми Microsoft 365 для підприємств"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3149762A" w14:textId="77777777" w:rsidR="00AF76FA" w:rsidRDefault="00E92E0B">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706D7" w14:textId="77777777" w:rsidR="00AF76FA" w:rsidRDefault="00E92E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E614A"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71F0A"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E7D3A" w14:textId="77777777" w:rsidR="00AF76FA" w:rsidRDefault="00E92E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 xml:space="preserve">, </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6F590" w14:textId="77777777" w:rsidR="00AF76FA" w:rsidRDefault="00E92E0B">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74078"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12D69" w14:textId="77777777" w:rsidR="00AF76FA" w:rsidRDefault="00E92E0B">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7EBB0" w14:textId="77777777" w:rsidR="00AF76FA" w:rsidRDefault="00AF76FA">
            <w:pPr>
              <w:pStyle w:val="ProductList-TableBody"/>
              <w:jc w:val="center"/>
            </w:pPr>
          </w:p>
        </w:tc>
      </w:tr>
      <w:tr w:rsidR="00AF76FA" w14:paraId="21F202FB" w14:textId="77777777">
        <w:tc>
          <w:tcPr>
            <w:tcW w:w="4660" w:type="dxa"/>
            <w:tcBorders>
              <w:top w:val="dashed" w:sz="4" w:space="0" w:color="BFBFBF"/>
              <w:left w:val="none" w:sz="4" w:space="0" w:color="6E6E6E"/>
              <w:bottom w:val="dashed" w:sz="4" w:space="0" w:color="BFBFBF"/>
              <w:right w:val="none" w:sz="4" w:space="0" w:color="6E6E6E"/>
            </w:tcBorders>
          </w:tcPr>
          <w:p w14:paraId="31A9098C" w14:textId="77777777" w:rsidR="00AF76FA" w:rsidRDefault="00E92E0B">
            <w:pPr>
              <w:pStyle w:val="ProductList-TableBody"/>
            </w:pPr>
            <w:r>
              <w:t>Перехід у рамках Підтримки програмного забезпечення для Програм Microsoft 365 для підприємств</w:t>
            </w:r>
            <w:r>
              <w:fldChar w:fldCharType="begin"/>
            </w:r>
            <w:r>
              <w:instrText xml:space="preserve"> XE "Перехід у рамках Підтримки програмного забезпечення для Програм Microsoft 365 для підприємств"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3CDFFD9A"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0CA31"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9C46B"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11835"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A9334"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E0597" w14:textId="77777777" w:rsidR="00AF76FA" w:rsidRDefault="00E92E0B">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92135"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BE6AB"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CDDB3" w14:textId="77777777" w:rsidR="00AF76FA" w:rsidRDefault="00AF76FA">
            <w:pPr>
              <w:pStyle w:val="ProductList-TableBody"/>
              <w:jc w:val="center"/>
            </w:pPr>
          </w:p>
        </w:tc>
      </w:tr>
      <w:tr w:rsidR="00AF76FA" w14:paraId="212A2CD5" w14:textId="77777777">
        <w:tc>
          <w:tcPr>
            <w:tcW w:w="4660" w:type="dxa"/>
            <w:tcBorders>
              <w:top w:val="dashed" w:sz="4" w:space="0" w:color="BFBFBF"/>
              <w:left w:val="none" w:sz="4" w:space="0" w:color="6E6E6E"/>
              <w:bottom w:val="single" w:sz="4" w:space="0" w:color="FFFFFF"/>
              <w:right w:val="none" w:sz="4" w:space="0" w:color="6E6E6E"/>
            </w:tcBorders>
          </w:tcPr>
          <w:p w14:paraId="5C6920B0" w14:textId="77777777" w:rsidR="00AF76FA" w:rsidRDefault="00E92E0B">
            <w:pPr>
              <w:pStyle w:val="ProductList-TableBody"/>
            </w:pPr>
            <w:r>
              <w:t>Програми Microsoft 365 для підприємств</w:t>
            </w:r>
            <w:r>
              <w:fldChar w:fldCharType="begin"/>
            </w:r>
            <w:r>
              <w:instrText xml:space="preserve"> XE "Програми Microsoft 365 для підприємств" </w:instrText>
            </w:r>
            <w:r>
              <w:fldChar w:fldCharType="end"/>
            </w:r>
            <w:r>
              <w:t xml:space="preserve"> (ліцензія на передплату «на пристрій»)</w:t>
            </w:r>
          </w:p>
        </w:tc>
        <w:tc>
          <w:tcPr>
            <w:tcW w:w="740" w:type="dxa"/>
            <w:tcBorders>
              <w:top w:val="dashed" w:sz="4" w:space="0" w:color="BFBFBF"/>
              <w:left w:val="none" w:sz="4" w:space="0" w:color="6E6E6E"/>
              <w:bottom w:val="single" w:sz="4" w:space="0" w:color="FFFFFF"/>
              <w:right w:val="single" w:sz="6" w:space="0" w:color="FFFFFF"/>
            </w:tcBorders>
          </w:tcPr>
          <w:p w14:paraId="4817E10B"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14C6B"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7D9484"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75827"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DC5F4"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0102A" w14:textId="77777777" w:rsidR="00AF76FA" w:rsidRDefault="00E92E0B">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8CBA9"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9F945"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2CB50A" w14:textId="77777777" w:rsidR="00AF76FA" w:rsidRDefault="00AF76FA">
            <w:pPr>
              <w:pStyle w:val="ProductList-TableBody"/>
              <w:jc w:val="center"/>
            </w:pPr>
          </w:p>
        </w:tc>
      </w:tr>
    </w:tbl>
    <w:p w14:paraId="6A06A5F1" w14:textId="77777777" w:rsidR="00AF76FA" w:rsidRDefault="00E92E0B">
      <w:pPr>
        <w:pStyle w:val="ProductList-Offering1SubSection"/>
        <w:outlineLvl w:val="3"/>
      </w:pPr>
      <w:bookmarkStart w:id="257" w:name="_Sec774"/>
      <w:r>
        <w:t>2. Умови продукту</w:t>
      </w:r>
      <w:bookmarkEnd w:id="257"/>
    </w:p>
    <w:tbl>
      <w:tblPr>
        <w:tblStyle w:val="PURTable"/>
        <w:tblW w:w="0" w:type="dxa"/>
        <w:tblLook w:val="04A0" w:firstRow="1" w:lastRow="0" w:firstColumn="1" w:lastColumn="0" w:noHBand="0" w:noVBand="1"/>
      </w:tblPr>
      <w:tblGrid>
        <w:gridCol w:w="3649"/>
        <w:gridCol w:w="3634"/>
        <w:gridCol w:w="3633"/>
      </w:tblGrid>
      <w:tr w:rsidR="00AF76FA" w14:paraId="7DE35B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190218" w14:textId="77777777" w:rsidR="00AF76FA" w:rsidRDefault="00E92E0B">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2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67209A5" w14:textId="77777777" w:rsidR="00AF76FA" w:rsidRDefault="00E92E0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Усі –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E8B7E3" w14:textId="77777777" w:rsidR="00AF76FA" w:rsidRDefault="00E92E0B">
            <w:pPr>
              <w:pStyle w:val="ProductList-TableBody"/>
            </w:pPr>
            <w:r>
              <w:rPr>
                <w:color w:val="404040"/>
              </w:rPr>
              <w:t>Можливість подовження терміну: немає даних</w:t>
            </w:r>
          </w:p>
        </w:tc>
      </w:tr>
      <w:tr w:rsidR="00AF76FA" w14:paraId="7C3F9E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AD3E8" w14:textId="77777777" w:rsidR="00AF76FA" w:rsidRDefault="00E92E0B">
            <w:pPr>
              <w:pStyle w:val="ProductList-TableBody"/>
            </w:pPr>
            <w:r>
              <w:rPr>
                <w:color w:val="404040"/>
              </w:rPr>
              <w:t>Права на перехід: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102EA5" w14:textId="77777777" w:rsidR="00AF76FA" w:rsidRDefault="00E92E0B">
            <w:pPr>
              <w:pStyle w:val="ProductList-TableBody"/>
            </w:pPr>
            <w:r>
              <w:fldChar w:fldCharType="begin"/>
            </w:r>
            <w:r>
              <w:instrText xml:space="preserve"> AutoTextList   \s NoStyle \t "Обов’язкова вимога: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xml:space="preserve">: Додаткова ліцензія, Ліцензія для переходу в межах Підтримки програмного забезпечення (див. </w:t>
            </w:r>
            <w:hyperlink w:anchor="_Sec1237">
              <w:r>
                <w:rPr>
                  <w:color w:val="00467F"/>
                  <w:u w:val="single"/>
                </w:rPr>
                <w:t>Додаток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A2EBA" w14:textId="77777777" w:rsidR="00AF76FA" w:rsidRDefault="00E92E0B">
            <w:pPr>
              <w:pStyle w:val="ProductList-TableBody"/>
            </w:pPr>
            <w:r>
              <w:rPr>
                <w:color w:val="404040"/>
              </w:rPr>
              <w:t>Акції: Н/Д</w:t>
            </w:r>
          </w:p>
        </w:tc>
      </w:tr>
      <w:tr w:rsidR="00AF76FA" w14:paraId="1BEF84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DD074" w14:textId="77777777" w:rsidR="00AF76FA" w:rsidRDefault="00E92E0B">
            <w:pPr>
              <w:pStyle w:val="ProductList-TableBody"/>
            </w:pPr>
            <w:r>
              <w:rPr>
                <w:color w:val="404040"/>
              </w:rPr>
              <w:t>Виняток для Кваліфікованого користувача: немає даних</w:t>
            </w:r>
          </w:p>
        </w:tc>
        <w:tc>
          <w:tcPr>
            <w:tcW w:w="4040" w:type="dxa"/>
            <w:tcBorders>
              <w:top w:val="single" w:sz="4" w:space="0" w:color="000000"/>
              <w:left w:val="single" w:sz="4" w:space="0" w:color="000000"/>
              <w:bottom w:val="single" w:sz="4" w:space="0" w:color="000000"/>
              <w:right w:val="single" w:sz="4" w:space="0" w:color="000000"/>
            </w:tcBorders>
          </w:tcPr>
          <w:p w14:paraId="5452B341" w14:textId="77777777" w:rsidR="00AF76FA" w:rsidRDefault="00E92E0B">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Виділеної річної передоплати."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39889" w14:textId="77777777" w:rsidR="00AF76FA" w:rsidRDefault="00E92E0B">
            <w:pPr>
              <w:pStyle w:val="ProductList-TableBody"/>
            </w:pPr>
            <w:r>
              <w:rPr>
                <w:color w:val="404040"/>
              </w:rPr>
              <w:t>Право на зменшення (реєстраційна форма «Server and Cloud Enrollment»): немає даних</w:t>
            </w:r>
          </w:p>
        </w:tc>
      </w:tr>
      <w:tr w:rsidR="00AF76FA" w14:paraId="024C30CA" w14:textId="77777777">
        <w:tc>
          <w:tcPr>
            <w:tcW w:w="4040" w:type="dxa"/>
            <w:tcBorders>
              <w:top w:val="single" w:sz="4" w:space="0" w:color="000000"/>
              <w:left w:val="single" w:sz="4" w:space="0" w:color="000000"/>
              <w:bottom w:val="single" w:sz="4" w:space="0" w:color="000000"/>
              <w:right w:val="single" w:sz="4" w:space="0" w:color="000000"/>
            </w:tcBorders>
          </w:tcPr>
          <w:p w14:paraId="4EA8EC97" w14:textId="77777777" w:rsidR="00AF76FA" w:rsidRDefault="00E92E0B">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 використання для студентів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14:paraId="418933D9" w14:textId="77777777" w:rsidR="00AF76FA" w:rsidRDefault="00E92E0B">
            <w:pPr>
              <w:pStyle w:val="ProductList-TableBody"/>
            </w:pPr>
            <w:r>
              <w:fldChar w:fldCharType="begin"/>
            </w:r>
            <w:r>
              <w:instrText xml:space="preserve"> AutoTextList   \s NoStyle \t "Право на уточнення. Передплачена Ліцензія на Онлайнову службу, яку клієнт з угодою Enterprise або Enterprise Subscription може замовити в межах процедури уточнення чи річного (не місячного) замовлення." </w:instrText>
            </w:r>
            <w:r>
              <w:fldChar w:fldCharType="separate"/>
            </w:r>
            <w:r>
              <w:rPr>
                <w:color w:val="0563C1"/>
              </w:rPr>
              <w:t>Право на уточнення</w:t>
            </w:r>
            <w:r>
              <w:fldChar w:fldCharType="end"/>
            </w:r>
            <w:r>
              <w:t>: всі (крім Ліцензії для переходу в межах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14:paraId="4796E140" w14:textId="77777777" w:rsidR="00AF76FA" w:rsidRDefault="00E92E0B">
            <w:pPr>
              <w:pStyle w:val="ProductList-TableBody"/>
            </w:pPr>
            <w:r>
              <w:fldChar w:fldCharType="begin"/>
            </w:r>
            <w:r>
              <w:instrText xml:space="preserve"> AutoTextList   \s NoStyle \t "означає, що Продукт доступний за ліцензією Add-on і/або From SA. Див. Додаток В «Додаткові ліцензії та інші Перехідні ліцензії для Онлайнових служб»." </w:instrText>
            </w:r>
            <w:r>
              <w:fldChar w:fldCharType="separate"/>
            </w:r>
            <w:r>
              <w:rPr>
                <w:color w:val="0563C1"/>
              </w:rPr>
              <w:t>Додаткові ліцензії та ліцензії на перехід у рамках Підтримки програмного забезпечення</w:t>
            </w:r>
            <w:r>
              <w:fldChar w:fldCharType="end"/>
            </w:r>
            <w:r>
              <w:t xml:space="preserve">: див. </w:t>
            </w:r>
            <w:hyperlink w:anchor="_Sec1237">
              <w:r>
                <w:rPr>
                  <w:color w:val="00467F"/>
                  <w:u w:val="single"/>
                </w:rPr>
                <w:t>Додаток C</w:t>
              </w:r>
            </w:hyperlink>
          </w:p>
        </w:tc>
      </w:tr>
    </w:tbl>
    <w:p w14:paraId="3FF8755F" w14:textId="77777777" w:rsidR="00AF76FA" w:rsidRDefault="00AF76FA">
      <w:pPr>
        <w:pStyle w:val="ProductList-Body"/>
      </w:pPr>
    </w:p>
    <w:p w14:paraId="39BB9C00" w14:textId="77777777" w:rsidR="00AF76FA" w:rsidRDefault="00E92E0B">
      <w:pPr>
        <w:pStyle w:val="ProductList-ClauseHeading"/>
        <w:outlineLvl w:val="4"/>
      </w:pPr>
      <w:r>
        <w:t>2.1 Право на використання носіїв для Програм Microsoft 365 для підприємств з Правами на використання Windows To Go</w:t>
      </w:r>
    </w:p>
    <w:p w14:paraId="6D5C7859" w14:textId="77777777" w:rsidR="00AF76FA" w:rsidRDefault="00E92E0B">
      <w:pPr>
        <w:pStyle w:val="ProductList-Body"/>
      </w:pPr>
      <w:r>
        <w:t>Якщо користувач, якому Клієнт призначив Ліцензію на Програми Microsoft 365 для підприємств, використовує програмне забезпечення згідно з Правами на використання Windows To Go, цей користувач замість інсталяції копії програмного забезпечення, наданого з Програмами Microsoft 365 для підприємств, на одному з п’яти дозволених пристроїв згідно з умовами надання послуг Програм Microsoft 365 для підприємств може 1) інсталювати одну копію програмного забезпечення Office Professional Plus 2013</w:t>
      </w:r>
      <w:r>
        <w:fldChar w:fldCharType="begin"/>
      </w:r>
      <w:r>
        <w:instrText xml:space="preserve"> XE "Office Professional Plus 2013" </w:instrText>
      </w:r>
      <w:r>
        <w:fldChar w:fldCharType="end"/>
      </w:r>
      <w:r>
        <w:t xml:space="preserve"> на USB-носії, що використовується для Прав на використання Windows To Go, і 2) використовувати програмне забезпечення Office Professional Plus 2013 на цьому USB-носії на будь-якому пристрої. Після закінчення передплати Клієнта на Програми Microsoft 365 для підприємств він повинен видалити програмне забезпечення Office Professional Plus 2013 з USB-носія.</w:t>
      </w:r>
    </w:p>
    <w:p w14:paraId="0F81F20F" w14:textId="77777777" w:rsidR="00AF76FA" w:rsidRDefault="00AF76FA">
      <w:pPr>
        <w:pStyle w:val="ProductList-Body"/>
      </w:pPr>
    </w:p>
    <w:p w14:paraId="072FE984" w14:textId="77777777" w:rsidR="00AF76FA" w:rsidRDefault="00E92E0B">
      <w:pPr>
        <w:pStyle w:val="ProductList-ClauseHeading"/>
        <w:outlineLvl w:val="4"/>
      </w:pPr>
      <w:r>
        <w:t>2.2 Період переходу Open Value Subscription</w:t>
      </w:r>
    </w:p>
    <w:p w14:paraId="541E2C0B" w14:textId="77777777" w:rsidR="00AF76FA" w:rsidRDefault="00E92E0B">
      <w:pPr>
        <w:pStyle w:val="ProductList-Body"/>
      </w:pPr>
      <w:r>
        <w:t>Для кожної Ліцензії на передплату на користувача на Програми Microsoft 365 для підприємств, Office 365 E3/E5 або Office 365 A3/A5, яку Клієнт активує до або після закінчення дії угоди «Open Value Subscription» (далі – «Дата закінчення дії»), Клієнт може й надалі використовувати копію Office Standard або Professional Plus, надану йому за ліцензією згідно з умовами договору «Open Value Subscription». Це право закінчує діяти через 180 днів після Дати закінчення дії. Використання Office Standard</w:t>
      </w:r>
      <w:r>
        <w:fldChar w:fldCharType="begin"/>
      </w:r>
      <w:r>
        <w:instrText xml:space="preserve"> XE "Office Standard" </w:instrText>
      </w:r>
      <w:r>
        <w:fldChar w:fldCharType="end"/>
      </w:r>
      <w:r>
        <w:t xml:space="preserve"> або Office Professional Plus</w:t>
      </w:r>
      <w:r>
        <w:fldChar w:fldCharType="begin"/>
      </w:r>
      <w:r>
        <w:instrText xml:space="preserve"> XE "Office Professional Plus" </w:instrText>
      </w:r>
      <w:r>
        <w:fldChar w:fldCharType="end"/>
      </w:r>
      <w:r>
        <w:t xml:space="preserve"> протягом цього періоду регулюється Правами на використання, що є чинними станом на Дату закінчення дії.</w:t>
      </w:r>
    </w:p>
    <w:p w14:paraId="248C7997" w14:textId="77777777" w:rsidR="00AF76FA" w:rsidRDefault="00AF76FA">
      <w:pPr>
        <w:pStyle w:val="ProductList-Body"/>
      </w:pPr>
    </w:p>
    <w:p w14:paraId="3C21564B" w14:textId="77777777" w:rsidR="00AF76FA" w:rsidRDefault="00E92E0B">
      <w:pPr>
        <w:pStyle w:val="ProductList-ClauseHeading"/>
        <w:outlineLvl w:val="4"/>
      </w:pPr>
      <w:r>
        <w:t>2.3. Перегляд/друк в Office для інтернет-користувачів</w:t>
      </w:r>
    </w:p>
    <w:p w14:paraId="65F85D2D" w14:textId="77777777" w:rsidR="00AF76FA" w:rsidRDefault="00E92E0B">
      <w:pPr>
        <w:pStyle w:val="ProductList-Body"/>
      </w:pPr>
      <w:r>
        <w:t>Користувачі з ліцензією на Office 365 або Microsoft 365 можуть користуватися Програмами Microsoft 365 для підприємств у режимі обмеженої функціональності для перегляду й друку файлів.</w:t>
      </w:r>
    </w:p>
    <w:p w14:paraId="041B70B3" w14:textId="77777777" w:rsidR="00AF76FA" w:rsidRDefault="00AF76FA">
      <w:pPr>
        <w:pStyle w:val="ProductList-Body"/>
      </w:pPr>
    </w:p>
    <w:p w14:paraId="2BBF4557" w14:textId="77777777" w:rsidR="00AF76FA" w:rsidRDefault="00E92E0B">
      <w:pPr>
        <w:pStyle w:val="ProductList-ClauseHeading"/>
        <w:outlineLvl w:val="4"/>
      </w:pPr>
      <w:r>
        <w:t>2.4 Програми Microsoft 365 для бізнесу</w:t>
      </w:r>
    </w:p>
    <w:p w14:paraId="63D3EAED" w14:textId="77777777" w:rsidR="00AF76FA" w:rsidRDefault="00E92E0B">
      <w:pPr>
        <w:pStyle w:val="ProductList-Body"/>
      </w:pPr>
      <w:r>
        <w:t>Клієнт може отримати не більше 300 ліцензій на передплату користувача.</w:t>
      </w:r>
    </w:p>
    <w:p w14:paraId="53E87B82" w14:textId="77777777" w:rsidR="00AF76FA" w:rsidRDefault="00AF76FA">
      <w:pPr>
        <w:pStyle w:val="ProductList-Body"/>
      </w:pPr>
    </w:p>
    <w:p w14:paraId="18D71C45" w14:textId="77777777" w:rsidR="00AF76FA" w:rsidRDefault="00E92E0B">
      <w:pPr>
        <w:pStyle w:val="ProductList-ClauseHeading"/>
        <w:outlineLvl w:val="4"/>
      </w:pPr>
      <w:r>
        <w:t>2.5 Програми для освітніх установ</w:t>
      </w:r>
    </w:p>
    <w:p w14:paraId="0F644814" w14:textId="77777777" w:rsidR="00AF76FA" w:rsidRDefault="00E92E0B">
      <w:pPr>
        <w:pStyle w:val="ProductList-Body"/>
      </w:pPr>
      <w:r>
        <w:t xml:space="preserve">Положення нижче стосуються клієнтів, які беруть участь у Програмах ліцензування </w:t>
      </w:r>
      <w:r>
        <w:fldChar w:fldCharType="begin"/>
      </w:r>
      <w:r>
        <w:instrText xml:space="preserve"> AutoTextList   \s NoStyle \t "Open Value Subscription – освітні рішення" </w:instrText>
      </w:r>
      <w:r>
        <w:fldChar w:fldCharType="separate"/>
      </w:r>
      <w:r>
        <w:rPr>
          <w:color w:val="0563C1"/>
        </w:rPr>
        <w:t>OVS-ES</w:t>
      </w:r>
      <w:r>
        <w:fldChar w:fldCharType="end"/>
      </w:r>
      <w:r>
        <w:t xml:space="preserve"> and/or </w:t>
      </w:r>
      <w:r>
        <w:fldChar w:fldCharType="begin"/>
      </w:r>
      <w:r>
        <w:instrText xml:space="preserve"> AutoTextList   \s NoStyle \t "Реєстраційна форма «Enrollment for Education Solutions»" </w:instrText>
      </w:r>
      <w:r>
        <w:fldChar w:fldCharType="separate"/>
      </w:r>
      <w:r>
        <w:rPr>
          <w:color w:val="0563C1"/>
        </w:rPr>
        <w:t>EES</w:t>
      </w:r>
      <w:r>
        <w:fldChar w:fldCharType="end"/>
      </w:r>
      <w:r>
        <w:t>.</w:t>
      </w:r>
    </w:p>
    <w:p w14:paraId="152DE5E9" w14:textId="77777777" w:rsidR="00AF76FA" w:rsidRDefault="00AF76FA">
      <w:pPr>
        <w:pStyle w:val="ProductList-Body"/>
      </w:pPr>
    </w:p>
    <w:p w14:paraId="1CD9C96E" w14:textId="77777777" w:rsidR="00AF76FA" w:rsidRDefault="00E92E0B">
      <w:pPr>
        <w:pStyle w:val="ProductList-SubClauseHeading"/>
        <w:outlineLvl w:val="5"/>
      </w:pPr>
      <w:r>
        <w:t>2.5.1 Програми Microsoft 365 для підприємств у EES (ліцензія на передплату «на пристрій»)</w:t>
      </w:r>
    </w:p>
    <w:p w14:paraId="6A1133C3" w14:textId="77777777" w:rsidR="00AF76FA" w:rsidRDefault="00E92E0B">
      <w:pPr>
        <w:pStyle w:val="ProductList-BodyIndented"/>
      </w:pPr>
      <w:r>
        <w:t xml:space="preserve">Установи з передплаченими ліцензіями користувача на Програми Microsoft 365 для підприємств, призначеними всім викладачам і працівникам, </w:t>
      </w:r>
      <w:r>
        <w:fldChar w:fldCharType="begin"/>
      </w:r>
      <w:r>
        <w:instrText xml:space="preserve"> AutoTextList   \s NoStyle \t "Кваліфікований користувач освітнього закладу – працівник або підрядник (крім Учнів, студентів, слухачів), який має доступ до Платформи Education або використовує її на користь Установи." </w:instrText>
      </w:r>
      <w:r>
        <w:fldChar w:fldCharType="separate"/>
      </w:r>
      <w:r>
        <w:rPr>
          <w:color w:val="0563C1"/>
        </w:rPr>
        <w:t>Кваліфікованим користувачам освітнього закладу</w:t>
      </w:r>
      <w:r>
        <w:fldChar w:fldCharType="end"/>
      </w:r>
      <w:r>
        <w:t xml:space="preserve"> або </w:t>
      </w:r>
      <w:r>
        <w:fldChar w:fldCharType="begin"/>
      </w:r>
      <w:r>
        <w:instrText xml:space="preserve"> AutoTextList   \s NoStyle \t "Будь-який працівник (зокрема, Учень, студент або слухач, який є працівником), підрядник або доброволець, що представляє Установу чи діє від її імені та використовує Продукт або Відповідний пристрій на користь Установи чи в межах відносин користувача з нею. Дивіться повне визначення." </w:instrText>
      </w:r>
      <w:r>
        <w:fldChar w:fldCharType="separate"/>
      </w:r>
      <w:r>
        <w:rPr>
          <w:color w:val="0563C1"/>
        </w:rPr>
        <w:t>Інформаційним працівникам</w:t>
      </w:r>
      <w:r>
        <w:fldChar w:fldCharType="end"/>
      </w:r>
      <w:r>
        <w:t xml:space="preserve"> в </w:t>
      </w:r>
      <w:r>
        <w:fldChar w:fldCharType="begin"/>
      </w:r>
      <w:r>
        <w:instrText xml:space="preserve"> AutoTextList   \s NoStyle \t "Реєстраційна форма «Enrollment for Education Solutions»" </w:instrText>
      </w:r>
      <w:r>
        <w:fldChar w:fldCharType="separate"/>
      </w:r>
      <w:r>
        <w:rPr>
          <w:color w:val="0563C1"/>
        </w:rPr>
        <w:t>EES</w:t>
      </w:r>
      <w:r>
        <w:fldChar w:fldCharType="end"/>
      </w:r>
      <w:r>
        <w:t>, можуть придбати передплачені ліцензії «на пристрій» на Програми Microsoft 365 для підприємств у кількості, що не перевищує кількості передплачених ліцензій користувача на Програми Microsoft 365 для підприємств, забезпечених Установою, для використання на будь-яких пристроях у рамках організації Установи, зокрема на будь-яких пристроях лабораторій і бібліотек із відкритим доступом.</w:t>
      </w:r>
    </w:p>
    <w:p w14:paraId="30FB9F86" w14:textId="77777777" w:rsidR="00AF76FA" w:rsidRDefault="00AF76FA">
      <w:pPr>
        <w:pStyle w:val="ProductList-BodyIndented"/>
      </w:pPr>
    </w:p>
    <w:p w14:paraId="4023AFCC" w14:textId="77777777" w:rsidR="00AF76FA" w:rsidRDefault="00E92E0B">
      <w:pPr>
        <w:pStyle w:val="ProductList-SubClauseHeading"/>
        <w:outlineLvl w:val="5"/>
      </w:pPr>
      <w:r>
        <w:t>2.5.2 Використання в лабораторії та бібліотеці в OVS-ES</w:t>
      </w:r>
    </w:p>
    <w:p w14:paraId="341BEFF7" w14:textId="77777777" w:rsidR="00AF76FA" w:rsidRDefault="00E92E0B">
      <w:pPr>
        <w:pStyle w:val="ProductList-BodyIndented"/>
      </w:pPr>
      <w:r>
        <w:t xml:space="preserve">Установи з ліцензіями на передплату «на користувача» на Програми Microsoft 365 для підприємств, призначеними всім викладачам і працівникам, </w:t>
      </w:r>
      <w:r>
        <w:fldChar w:fldCharType="begin"/>
      </w:r>
      <w:r>
        <w:instrText xml:space="preserve"> AutoTextList   \s NoStyle \t "Кваліфікований користувач освітнього закладу – працівник або підрядник (крім Учнів, студентів, слухачів), який має доступ до Платформи Education або використовує її на користь Установи." </w:instrText>
      </w:r>
      <w:r>
        <w:fldChar w:fldCharType="separate"/>
      </w:r>
      <w:r>
        <w:rPr>
          <w:color w:val="0563C1"/>
        </w:rPr>
        <w:t>Кваліфікованим користувачам освітнього закладу</w:t>
      </w:r>
      <w:r>
        <w:fldChar w:fldCharType="end"/>
      </w:r>
      <w:r>
        <w:t xml:space="preserve"> або </w:t>
      </w:r>
      <w:r>
        <w:fldChar w:fldCharType="begin"/>
      </w:r>
      <w:r>
        <w:instrText xml:space="preserve"> AutoTextList   \s NoStyle \t "Будь-який працівник (зокрема, Учень, студент або слухач, який є працівником), підрядник або доброволець, що представляє Установу чи діє від її імені та використовує Продукт або Відповідний пристрій на користь Установи чи в межах відносин користувача з нею. Дивіться повне визначення." </w:instrText>
      </w:r>
      <w:r>
        <w:fldChar w:fldCharType="separate"/>
      </w:r>
      <w:r>
        <w:rPr>
          <w:color w:val="0563C1"/>
        </w:rPr>
        <w:t>Інформаційним працівникам</w:t>
      </w:r>
      <w:r>
        <w:fldChar w:fldCharType="end"/>
      </w:r>
      <w:r>
        <w:t xml:space="preserve"> у </w:t>
      </w:r>
      <w:r>
        <w:fldChar w:fldCharType="begin"/>
      </w:r>
      <w:r>
        <w:instrText xml:space="preserve"> AutoTextList   \s NoStyle \t "Open Value Subscription – освітні рішення" </w:instrText>
      </w:r>
      <w:r>
        <w:fldChar w:fldCharType="separate"/>
      </w:r>
      <w:r>
        <w:rPr>
          <w:color w:val="0563C1"/>
        </w:rPr>
        <w:t>OVS-ES</w:t>
      </w:r>
      <w:r>
        <w:fldChar w:fldCharType="end"/>
      </w:r>
      <w:r>
        <w:t>, можуть інсталювати програмне забезпечення Office Professional Plus у будь-якій лабораторії або бібліотеці з відкритим доступом у рамках організації Установи. В іншому випадку використання програмного забезпечення підлягає умовам Ліцензії для Office Professional Plus.</w:t>
      </w:r>
    </w:p>
    <w:p w14:paraId="2ED19BD1" w14:textId="77777777" w:rsidR="00AF76FA" w:rsidRDefault="00AF76FA">
      <w:pPr>
        <w:pStyle w:val="ProductList-BodyIndented"/>
        <w:jc w:val="right"/>
      </w:pPr>
    </w:p>
    <w:tbl>
      <w:tblPr>
        <w:tblStyle w:val="PURTable0"/>
        <w:tblW w:w="0" w:type="dxa"/>
        <w:tblLook w:val="04A0" w:firstRow="1" w:lastRow="0" w:firstColumn="1" w:lastColumn="0" w:noHBand="0" w:noVBand="1"/>
      </w:tblPr>
      <w:tblGrid>
        <w:gridCol w:w="10556"/>
      </w:tblGrid>
      <w:tr w:rsidR="00AF76FA" w14:paraId="2C9165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536689" w14:textId="77777777" w:rsidR="00AF76FA" w:rsidRDefault="00C218A1">
            <w:pPr>
              <w:pStyle w:val="ProductList-TableBody"/>
              <w:jc w:val="right"/>
            </w:pPr>
            <w:hyperlink w:anchor="_Sec842">
              <w:r w:rsidR="00E92E0B">
                <w:rPr>
                  <w:color w:val="00467F"/>
                  <w:sz w:val="14"/>
                  <w:u w:val="single"/>
                </w:rPr>
                <w:t>Зміст</w:t>
              </w:r>
            </w:hyperlink>
            <w:r w:rsidR="00E92E0B">
              <w:rPr>
                <w:sz w:val="14"/>
              </w:rPr>
              <w:t>/</w:t>
            </w:r>
            <w:hyperlink w:anchor="_Sec549">
              <w:r w:rsidR="00E92E0B">
                <w:rPr>
                  <w:color w:val="00467F"/>
                  <w:sz w:val="14"/>
                  <w:u w:val="single"/>
                </w:rPr>
                <w:t>Глосарій</w:t>
              </w:r>
            </w:hyperlink>
            <w:r w:rsidR="00E92E0B">
              <w:rPr>
                <w:sz w:val="14"/>
              </w:rPr>
              <w:t>/</w:t>
            </w:r>
            <w:hyperlink w:anchor="_Sec844">
              <w:r w:rsidR="00E92E0B">
                <w:rPr>
                  <w:color w:val="00467F"/>
                  <w:sz w:val="14"/>
                  <w:u w:val="single"/>
                </w:rPr>
                <w:t>Покажчик</w:t>
              </w:r>
            </w:hyperlink>
          </w:p>
        </w:tc>
      </w:tr>
    </w:tbl>
    <w:p w14:paraId="60FAF649" w14:textId="77777777" w:rsidR="00AF76FA" w:rsidRDefault="00AF76FA">
      <w:pPr>
        <w:pStyle w:val="ProductList-BodyIndented"/>
      </w:pPr>
    </w:p>
    <w:p w14:paraId="16C72AAF" w14:textId="77777777" w:rsidR="00AF76FA" w:rsidRDefault="00E92E0B">
      <w:pPr>
        <w:pStyle w:val="ProductList-Offering2HeadingNoBorder"/>
        <w:outlineLvl w:val="2"/>
      </w:pPr>
      <w:bookmarkStart w:id="258" w:name="_Sec634"/>
      <w:r>
        <w:t>Програмні комплекси Office 365 Suites</w:t>
      </w:r>
      <w:bookmarkEnd w:id="258"/>
      <w:r>
        <w:fldChar w:fldCharType="begin"/>
      </w:r>
      <w:r>
        <w:instrText xml:space="preserve"> TC "</w:instrText>
      </w:r>
      <w:bookmarkStart w:id="259" w:name="_Toc60150766"/>
      <w:r>
        <w:instrText>Програмні комплекси Office 365 Suites</w:instrText>
      </w:r>
      <w:bookmarkEnd w:id="259"/>
      <w:r>
        <w:instrText>" \l 3</w:instrText>
      </w:r>
      <w:r>
        <w:fldChar w:fldCharType="end"/>
      </w:r>
    </w:p>
    <w:p w14:paraId="71BD3F15" w14:textId="77777777" w:rsidR="00AF76FA" w:rsidRDefault="00E92E0B">
      <w:pPr>
        <w:pStyle w:val="ProductList-Offering1SubSection"/>
        <w:outlineLvl w:val="3"/>
      </w:pPr>
      <w:bookmarkStart w:id="260" w:name="_Sec720"/>
      <w:r>
        <w:t>1. Доступність програми</w:t>
      </w:r>
      <w:bookmarkEnd w:id="260"/>
    </w:p>
    <w:tbl>
      <w:tblPr>
        <w:tblStyle w:val="PURTable"/>
        <w:tblW w:w="0" w:type="dxa"/>
        <w:tblLook w:val="04A0" w:firstRow="1" w:lastRow="0" w:firstColumn="1" w:lastColumn="0" w:noHBand="0" w:noVBand="1"/>
      </w:tblPr>
      <w:tblGrid>
        <w:gridCol w:w="4119"/>
        <w:gridCol w:w="681"/>
        <w:gridCol w:w="681"/>
        <w:gridCol w:w="790"/>
        <w:gridCol w:w="703"/>
        <w:gridCol w:w="724"/>
        <w:gridCol w:w="818"/>
        <w:gridCol w:w="693"/>
        <w:gridCol w:w="924"/>
        <w:gridCol w:w="783"/>
      </w:tblGrid>
      <w:tr w:rsidR="00AF76FA" w14:paraId="4F4C119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429FBB9" w14:textId="77777777" w:rsidR="00AF76FA" w:rsidRDefault="00E92E0B">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59AA9BAE" w14:textId="77777777" w:rsidR="00AF76FA" w:rsidRDefault="00E92E0B">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235A40" w14:textId="77777777" w:rsidR="00AF76FA" w:rsidRDefault="00E92E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49FC47" w14:textId="77777777" w:rsidR="00AF76FA" w:rsidRDefault="00E92E0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5FFE04" w14:textId="77777777" w:rsidR="00AF76FA" w:rsidRDefault="00E92E0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A0DD09" w14:textId="77777777" w:rsidR="00AF76FA" w:rsidRDefault="00E92E0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4C663A" w14:textId="77777777" w:rsidR="00AF76FA" w:rsidRDefault="00E92E0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FAB59B" w14:textId="77777777" w:rsidR="00AF76FA" w:rsidRDefault="00E92E0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15E2F0" w14:textId="77777777" w:rsidR="00AF76FA" w:rsidRDefault="00E92E0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AFCCAF" w14:textId="77777777" w:rsidR="00AF76FA" w:rsidRDefault="00E92E0B">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AF76FA" w14:paraId="2D47FF66" w14:textId="77777777">
        <w:tc>
          <w:tcPr>
            <w:tcW w:w="4660" w:type="dxa"/>
            <w:tcBorders>
              <w:top w:val="single" w:sz="6" w:space="0" w:color="FFFFFF"/>
              <w:left w:val="none" w:sz="4" w:space="0" w:color="6E6E6E"/>
              <w:bottom w:val="dashed" w:sz="4" w:space="0" w:color="BFBFBF"/>
              <w:right w:val="none" w:sz="4" w:space="0" w:color="6E6E6E"/>
            </w:tcBorders>
          </w:tcPr>
          <w:p w14:paraId="344BBAA7" w14:textId="77777777" w:rsidR="00AF76FA" w:rsidRDefault="00E92E0B">
            <w:pPr>
              <w:pStyle w:val="ProductList-TableBody"/>
            </w:pPr>
            <w:r>
              <w:t>Office 365 A1</w:t>
            </w:r>
            <w:r>
              <w:fldChar w:fldCharType="begin"/>
            </w:r>
            <w:r>
              <w:instrText xml:space="preserve"> XE "Office 365 A1" </w:instrText>
            </w:r>
            <w:r>
              <w:fldChar w:fldCharType="end"/>
            </w:r>
            <w:r>
              <w:t xml:space="preserve"> (Ліцензія на передплату користувача)</w:t>
            </w:r>
          </w:p>
        </w:tc>
        <w:tc>
          <w:tcPr>
            <w:tcW w:w="740" w:type="dxa"/>
            <w:tcBorders>
              <w:top w:val="single" w:sz="6" w:space="0" w:color="FFFFFF"/>
              <w:left w:val="none" w:sz="4" w:space="0" w:color="6E6E6E"/>
              <w:bottom w:val="dashed" w:sz="4" w:space="0" w:color="BFBFBF"/>
              <w:right w:val="single" w:sz="6" w:space="0" w:color="FFFFFF"/>
            </w:tcBorders>
          </w:tcPr>
          <w:p w14:paraId="5844689E" w14:textId="77777777" w:rsidR="00AF76FA" w:rsidRDefault="00E92E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E47F8"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BD560"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5AD60"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90C20"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72EFB4"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2C28E"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E8639"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FFADF" w14:textId="77777777" w:rsidR="00AF76FA" w:rsidRDefault="00AF76FA">
            <w:pPr>
              <w:pStyle w:val="ProductList-TableBody"/>
              <w:jc w:val="center"/>
            </w:pPr>
          </w:p>
        </w:tc>
      </w:tr>
      <w:tr w:rsidR="00AF76FA" w14:paraId="17D8028E" w14:textId="77777777">
        <w:tc>
          <w:tcPr>
            <w:tcW w:w="4660" w:type="dxa"/>
            <w:tcBorders>
              <w:top w:val="dashed" w:sz="4" w:space="0" w:color="BFBFBF"/>
              <w:left w:val="none" w:sz="4" w:space="0" w:color="6E6E6E"/>
              <w:bottom w:val="dashed" w:sz="4" w:space="0" w:color="BFBFBF"/>
              <w:right w:val="none" w:sz="4" w:space="0" w:color="6E6E6E"/>
            </w:tcBorders>
          </w:tcPr>
          <w:p w14:paraId="3E1DC359" w14:textId="77777777" w:rsidR="00AF76FA" w:rsidRDefault="00E92E0B">
            <w:pPr>
              <w:pStyle w:val="ProductList-TableBody"/>
            </w:pPr>
            <w:r>
              <w:t>Office 365 A3</w:t>
            </w:r>
            <w:r>
              <w:fldChar w:fldCharType="begin"/>
            </w:r>
            <w:r>
              <w:instrText xml:space="preserve"> XE "Office 365 A3"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16DBF843" w14:textId="77777777" w:rsidR="00AF76FA" w:rsidRDefault="00E92E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FEE65"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F95A2E"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5671D"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17331"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CE65B"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E1CCE"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3EC51" w14:textId="77777777" w:rsidR="00AF76FA" w:rsidRDefault="00E92E0B">
            <w:pPr>
              <w:pStyle w:val="ProductList-TableBody"/>
              <w:jc w:val="center"/>
            </w:pP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DC554" w14:textId="77777777" w:rsidR="00AF76FA" w:rsidRDefault="00AF76FA">
            <w:pPr>
              <w:pStyle w:val="ProductList-TableBody"/>
              <w:jc w:val="center"/>
            </w:pPr>
          </w:p>
        </w:tc>
      </w:tr>
      <w:tr w:rsidR="00AF76FA" w14:paraId="7AD62B93" w14:textId="77777777">
        <w:tc>
          <w:tcPr>
            <w:tcW w:w="4660" w:type="dxa"/>
            <w:tcBorders>
              <w:top w:val="dashed" w:sz="4" w:space="0" w:color="BFBFBF"/>
              <w:left w:val="none" w:sz="4" w:space="0" w:color="6E6E6E"/>
              <w:bottom w:val="dashed" w:sz="4" w:space="0" w:color="BFBFBF"/>
              <w:right w:val="none" w:sz="4" w:space="0" w:color="6E6E6E"/>
            </w:tcBorders>
          </w:tcPr>
          <w:p w14:paraId="54E6CFA9" w14:textId="77777777" w:rsidR="00AF76FA" w:rsidRDefault="00E92E0B">
            <w:pPr>
              <w:pStyle w:val="ProductList-TableBody"/>
            </w:pPr>
            <w:r>
              <w:t>Office 365 A5</w:t>
            </w:r>
            <w:r>
              <w:fldChar w:fldCharType="begin"/>
            </w:r>
            <w:r>
              <w:instrText xml:space="preserve"> XE "Office 365 A5"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35B96A93" w14:textId="77777777" w:rsidR="00AF76FA" w:rsidRDefault="00E92E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A5DA0"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267CE5"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238C2"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81C9A"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8E2DA3"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9C36C"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ACDB8" w14:textId="77777777" w:rsidR="00AF76FA" w:rsidRDefault="00E92E0B">
            <w:pPr>
              <w:pStyle w:val="ProductList-TableBody"/>
              <w:jc w:val="center"/>
            </w:pP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2CA41" w14:textId="77777777" w:rsidR="00AF76FA" w:rsidRDefault="00AF76FA">
            <w:pPr>
              <w:pStyle w:val="ProductList-TableBody"/>
              <w:jc w:val="center"/>
            </w:pPr>
          </w:p>
        </w:tc>
      </w:tr>
      <w:tr w:rsidR="00AF76FA" w14:paraId="467DA237" w14:textId="77777777">
        <w:tc>
          <w:tcPr>
            <w:tcW w:w="4660" w:type="dxa"/>
            <w:tcBorders>
              <w:top w:val="dashed" w:sz="4" w:space="0" w:color="BFBFBF"/>
              <w:left w:val="none" w:sz="4" w:space="0" w:color="6E6E6E"/>
              <w:bottom w:val="dashed" w:sz="4" w:space="0" w:color="BFBFBF"/>
              <w:right w:val="none" w:sz="4" w:space="0" w:color="6E6E6E"/>
            </w:tcBorders>
          </w:tcPr>
          <w:p w14:paraId="0552B24C" w14:textId="77777777" w:rsidR="00AF76FA" w:rsidRDefault="00E92E0B">
            <w:pPr>
              <w:pStyle w:val="ProductList-TableBody"/>
            </w:pPr>
            <w:r>
              <w:t>Office 365 A5 з часом на телефонні виклики</w:t>
            </w:r>
            <w:r>
              <w:fldChar w:fldCharType="begin"/>
            </w:r>
            <w:r>
              <w:instrText xml:space="preserve"> XE "Office 365 A5 з часом на телефонні виклики"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508EC5E1"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A3264"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BDE27"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63E01"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5A346"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59876"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6AD27"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D732E" w14:textId="77777777" w:rsidR="00AF76FA" w:rsidRDefault="00E92E0B">
            <w:pPr>
              <w:pStyle w:val="ProductList-TableBody"/>
              <w:jc w:val="center"/>
            </w:pP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88685" w14:textId="77777777" w:rsidR="00AF76FA" w:rsidRDefault="00AF76FA">
            <w:pPr>
              <w:pStyle w:val="ProductList-TableBody"/>
              <w:jc w:val="center"/>
            </w:pPr>
          </w:p>
        </w:tc>
      </w:tr>
      <w:tr w:rsidR="00AF76FA" w14:paraId="7C52C198" w14:textId="77777777">
        <w:tc>
          <w:tcPr>
            <w:tcW w:w="4660" w:type="dxa"/>
            <w:tcBorders>
              <w:top w:val="dashed" w:sz="4" w:space="0" w:color="BFBFBF"/>
              <w:left w:val="none" w:sz="4" w:space="0" w:color="6E6E6E"/>
              <w:bottom w:val="dashed" w:sz="4" w:space="0" w:color="BFBFBF"/>
              <w:right w:val="none" w:sz="4" w:space="0" w:color="6E6E6E"/>
            </w:tcBorders>
          </w:tcPr>
          <w:p w14:paraId="5CC4E23C" w14:textId="77777777" w:rsidR="00AF76FA" w:rsidRDefault="00E92E0B">
            <w:pPr>
              <w:pStyle w:val="ProductList-TableBody"/>
            </w:pPr>
            <w:r>
              <w:t>Додаткова ліцензія для випуску Office 365 A5</w:t>
            </w:r>
            <w:r>
              <w:fldChar w:fldCharType="begin"/>
            </w:r>
            <w:r>
              <w:instrText xml:space="preserve"> XE "Додаткова ліцензія для випуску Office 365 A5"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0827F1DD"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66B7F"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6DA86"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A3C65"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BAFF4"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A057F"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1BB85"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3A3C0" w14:textId="77777777" w:rsidR="00AF76FA" w:rsidRDefault="00E92E0B">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r>
              <w:t>,</w:t>
            </w: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DCCB3" w14:textId="77777777" w:rsidR="00AF76FA" w:rsidRDefault="00AF76FA">
            <w:pPr>
              <w:pStyle w:val="ProductList-TableBody"/>
              <w:jc w:val="center"/>
            </w:pPr>
          </w:p>
        </w:tc>
      </w:tr>
      <w:tr w:rsidR="00AF76FA" w14:paraId="70597BF8" w14:textId="77777777">
        <w:tc>
          <w:tcPr>
            <w:tcW w:w="4660" w:type="dxa"/>
            <w:tcBorders>
              <w:top w:val="dashed" w:sz="4" w:space="0" w:color="BFBFBF"/>
              <w:left w:val="none" w:sz="4" w:space="0" w:color="6E6E6E"/>
              <w:bottom w:val="dashed" w:sz="4" w:space="0" w:color="BFBFBF"/>
              <w:right w:val="none" w:sz="4" w:space="0" w:color="6E6E6E"/>
            </w:tcBorders>
          </w:tcPr>
          <w:p w14:paraId="0DD9EADE" w14:textId="77777777" w:rsidR="00AF76FA" w:rsidRDefault="00E92E0B">
            <w:pPr>
              <w:pStyle w:val="ProductList-TableBody"/>
            </w:pPr>
            <w:r>
              <w:t>Office 365 E1 та E3</w:t>
            </w:r>
            <w:r>
              <w:fldChar w:fldCharType="begin"/>
            </w:r>
            <w:r>
              <w:instrText xml:space="preserve"> XE "Office 365 E1 та E3"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7C1409DB" w14:textId="77777777" w:rsidR="00AF76FA" w:rsidRDefault="00E92E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B1424" w14:textId="77777777" w:rsidR="00AF76FA" w:rsidRDefault="00E92E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06D0A"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3E8CF" w14:textId="77777777" w:rsidR="00AF76FA" w:rsidRDefault="00E92E0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70E50" w14:textId="77777777" w:rsidR="00AF76FA" w:rsidRDefault="00E92E0B">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CE6FB" w14:textId="77777777" w:rsidR="00AF76FA" w:rsidRDefault="00E92E0B">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615CE"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F6BF4"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D740B" w14:textId="77777777" w:rsidR="00AF76FA" w:rsidRDefault="00AF76FA">
            <w:pPr>
              <w:pStyle w:val="ProductList-TableBody"/>
              <w:jc w:val="center"/>
            </w:pPr>
          </w:p>
        </w:tc>
      </w:tr>
      <w:tr w:rsidR="00AF76FA" w14:paraId="70F95678" w14:textId="77777777">
        <w:tc>
          <w:tcPr>
            <w:tcW w:w="4660" w:type="dxa"/>
            <w:tcBorders>
              <w:top w:val="dashed" w:sz="4" w:space="0" w:color="BFBFBF"/>
              <w:left w:val="none" w:sz="4" w:space="0" w:color="6E6E6E"/>
              <w:bottom w:val="dashed" w:sz="4" w:space="0" w:color="BFBFBF"/>
              <w:right w:val="none" w:sz="4" w:space="0" w:color="6E6E6E"/>
            </w:tcBorders>
          </w:tcPr>
          <w:p w14:paraId="33F5DF37" w14:textId="77777777" w:rsidR="00AF76FA" w:rsidRDefault="00E92E0B">
            <w:pPr>
              <w:pStyle w:val="ProductList-TableBody"/>
            </w:pPr>
            <w:r>
              <w:t>Додаткова ліцензія на Office 365 E1 та E3</w:t>
            </w:r>
            <w:r>
              <w:fldChar w:fldCharType="begin"/>
            </w:r>
            <w:r>
              <w:instrText xml:space="preserve"> XE "Додаткова ліцензія на Office 365 E1 та E3"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7A812036" w14:textId="77777777" w:rsidR="00AF76FA" w:rsidRDefault="00E92E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DB2A6"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B6E08"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9200A" w14:textId="77777777" w:rsidR="00AF76FA" w:rsidRDefault="00E92E0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F18A4" w14:textId="77777777" w:rsidR="00AF76FA" w:rsidRDefault="00E92E0B">
            <w:pPr>
              <w:pStyle w:val="ProductList-TableBody"/>
              <w:jc w:val="center"/>
            </w:pPr>
            <w:r>
              <w:fldChar w:fldCharType="begin"/>
            </w:r>
            <w:r>
              <w:instrText xml:space="preserve"> AutoTextList   \s NoStyle \t "Варіант для всієї організації"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132E8" w14:textId="77777777" w:rsidR="00AF76FA" w:rsidRDefault="00E92E0B">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AB443"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26134"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7F331" w14:textId="77777777" w:rsidR="00AF76FA" w:rsidRDefault="00AF76FA">
            <w:pPr>
              <w:pStyle w:val="ProductList-TableBody"/>
              <w:jc w:val="center"/>
            </w:pPr>
          </w:p>
        </w:tc>
      </w:tr>
      <w:tr w:rsidR="00AF76FA" w14:paraId="274992BA" w14:textId="77777777">
        <w:tc>
          <w:tcPr>
            <w:tcW w:w="4660" w:type="dxa"/>
            <w:tcBorders>
              <w:top w:val="dashed" w:sz="4" w:space="0" w:color="BFBFBF"/>
              <w:left w:val="none" w:sz="4" w:space="0" w:color="6E6E6E"/>
              <w:bottom w:val="dashed" w:sz="4" w:space="0" w:color="BFBFBF"/>
              <w:right w:val="none" w:sz="4" w:space="0" w:color="6E6E6E"/>
            </w:tcBorders>
          </w:tcPr>
          <w:p w14:paraId="28773839" w14:textId="77777777" w:rsidR="00AF76FA" w:rsidRDefault="00E92E0B">
            <w:pPr>
              <w:pStyle w:val="ProductList-TableBody"/>
            </w:pPr>
            <w:r>
              <w:t>Ліцензія для переходу в межах Підтримки програмного забезпечення для Office 365 E1 та E3</w:t>
            </w:r>
            <w:r>
              <w:fldChar w:fldCharType="begin"/>
            </w:r>
            <w:r>
              <w:instrText xml:space="preserve"> XE "Ліцензія для переходу в межах Підтримки програмного забезпечення для Office 365 E1 та E3"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00B4BBA7"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F9A16"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6FC1D"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29367"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DB4B8"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AADFE" w14:textId="77777777" w:rsidR="00AF76FA" w:rsidRDefault="00E92E0B">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1B721"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B15E7"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3F923" w14:textId="77777777" w:rsidR="00AF76FA" w:rsidRDefault="00AF76FA">
            <w:pPr>
              <w:pStyle w:val="ProductList-TableBody"/>
              <w:jc w:val="center"/>
            </w:pPr>
          </w:p>
        </w:tc>
      </w:tr>
      <w:tr w:rsidR="00AF76FA" w14:paraId="12391DC5" w14:textId="77777777">
        <w:tc>
          <w:tcPr>
            <w:tcW w:w="4660" w:type="dxa"/>
            <w:tcBorders>
              <w:top w:val="dashed" w:sz="4" w:space="0" w:color="BFBFBF"/>
              <w:left w:val="none" w:sz="4" w:space="0" w:color="6E6E6E"/>
              <w:bottom w:val="dashed" w:sz="4" w:space="0" w:color="BFBFBF"/>
              <w:right w:val="none" w:sz="4" w:space="0" w:color="6E6E6E"/>
            </w:tcBorders>
          </w:tcPr>
          <w:p w14:paraId="4C8EA955" w14:textId="77777777" w:rsidR="00AF76FA" w:rsidRDefault="00E92E0B">
            <w:pPr>
              <w:pStyle w:val="ProductList-TableBody"/>
            </w:pPr>
            <w:r>
              <w:t>Office 365 E5</w:t>
            </w:r>
            <w:r>
              <w:fldChar w:fldCharType="begin"/>
            </w:r>
            <w:r>
              <w:instrText xml:space="preserve"> XE "Office 365 E5"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180311D3" w14:textId="77777777" w:rsidR="00AF76FA" w:rsidRDefault="00E92E0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F8D5D"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6F0E16"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C5204" w14:textId="77777777" w:rsidR="00AF76FA" w:rsidRDefault="00E92E0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305C6"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137C1" w14:textId="77777777" w:rsidR="00AF76FA" w:rsidRDefault="00E92E0B">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48AC8"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CDFD1"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32180" w14:textId="77777777" w:rsidR="00AF76FA" w:rsidRDefault="00AF76FA">
            <w:pPr>
              <w:pStyle w:val="ProductList-TableBody"/>
              <w:jc w:val="center"/>
            </w:pPr>
          </w:p>
        </w:tc>
      </w:tr>
      <w:tr w:rsidR="00AF76FA" w14:paraId="6A854B61" w14:textId="77777777">
        <w:tc>
          <w:tcPr>
            <w:tcW w:w="4660" w:type="dxa"/>
            <w:tcBorders>
              <w:top w:val="dashed" w:sz="4" w:space="0" w:color="BFBFBF"/>
              <w:left w:val="none" w:sz="4" w:space="0" w:color="6E6E6E"/>
              <w:bottom w:val="dashed" w:sz="4" w:space="0" w:color="BFBFBF"/>
              <w:right w:val="none" w:sz="4" w:space="0" w:color="6E6E6E"/>
            </w:tcBorders>
          </w:tcPr>
          <w:p w14:paraId="3437C21E" w14:textId="77777777" w:rsidR="00AF76FA" w:rsidRDefault="00E92E0B">
            <w:pPr>
              <w:pStyle w:val="ProductList-TableBody"/>
            </w:pPr>
            <w:r>
              <w:t>Office 365 E5 з часом на телефонні виклики</w:t>
            </w:r>
            <w:r>
              <w:fldChar w:fldCharType="begin"/>
            </w:r>
            <w:r>
              <w:instrText xml:space="preserve"> XE "Office 365 E5 з часом на телефонні виклики"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5A1ED18A"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97066"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9EE04"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CFE20"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DCFF8"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0155E" w14:textId="77777777" w:rsidR="00AF76FA" w:rsidRDefault="00E92E0B">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07A6E"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5D282"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9AB82" w14:textId="77777777" w:rsidR="00AF76FA" w:rsidRDefault="00AF76FA">
            <w:pPr>
              <w:pStyle w:val="ProductList-TableBody"/>
              <w:jc w:val="center"/>
            </w:pPr>
          </w:p>
        </w:tc>
      </w:tr>
      <w:tr w:rsidR="00AF76FA" w14:paraId="74FB9187" w14:textId="77777777">
        <w:tc>
          <w:tcPr>
            <w:tcW w:w="4660" w:type="dxa"/>
            <w:tcBorders>
              <w:top w:val="dashed" w:sz="4" w:space="0" w:color="BFBFBF"/>
              <w:left w:val="none" w:sz="4" w:space="0" w:color="6E6E6E"/>
              <w:bottom w:val="dashed" w:sz="4" w:space="0" w:color="BFBFBF"/>
              <w:right w:val="none" w:sz="4" w:space="0" w:color="6E6E6E"/>
            </w:tcBorders>
          </w:tcPr>
          <w:p w14:paraId="16A9A813" w14:textId="77777777" w:rsidR="00AF76FA" w:rsidRDefault="00E92E0B">
            <w:pPr>
              <w:pStyle w:val="ProductList-TableBody"/>
            </w:pPr>
            <w:r>
              <w:t>Додаткова ліцензія для випуску Office 365 E5</w:t>
            </w:r>
            <w:r>
              <w:fldChar w:fldCharType="begin"/>
            </w:r>
            <w:r>
              <w:instrText xml:space="preserve"> XE "Додаткова ліцензія для випуску Office 365 E5"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05A1A098"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AA9D5"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721636"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AFA8C"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A9A09"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4288E" w14:textId="77777777" w:rsidR="00AF76FA" w:rsidRDefault="00E92E0B">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4AEE5"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662D4"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A3E7A" w14:textId="77777777" w:rsidR="00AF76FA" w:rsidRDefault="00AF76FA">
            <w:pPr>
              <w:pStyle w:val="ProductList-TableBody"/>
              <w:jc w:val="center"/>
            </w:pPr>
          </w:p>
        </w:tc>
      </w:tr>
      <w:tr w:rsidR="00AF76FA" w14:paraId="21CAFAF3" w14:textId="77777777">
        <w:tc>
          <w:tcPr>
            <w:tcW w:w="4660" w:type="dxa"/>
            <w:tcBorders>
              <w:top w:val="dashed" w:sz="4" w:space="0" w:color="BFBFBF"/>
              <w:left w:val="none" w:sz="4" w:space="0" w:color="6E6E6E"/>
              <w:bottom w:val="dashed" w:sz="4" w:space="0" w:color="BFBFBF"/>
              <w:right w:val="none" w:sz="4" w:space="0" w:color="6E6E6E"/>
            </w:tcBorders>
          </w:tcPr>
          <w:p w14:paraId="720AE59F" w14:textId="77777777" w:rsidR="00AF76FA" w:rsidRDefault="00E92E0B">
            <w:pPr>
              <w:pStyle w:val="ProductList-TableBody"/>
            </w:pPr>
            <w:r>
              <w:t>Ліцензія для переходу в межах Підтримки програмного забезпечення для Office 365 Enterprise E5</w:t>
            </w:r>
            <w:r>
              <w:fldChar w:fldCharType="begin"/>
            </w:r>
            <w:r>
              <w:instrText xml:space="preserve"> XE "Ліцензія для переходу в межах Підтримки програмного забезпечення для Office 365 Enterprise E5"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2717EF16"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BEF3D"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55E59C"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63B1C"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665CE"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C8F5D" w14:textId="77777777" w:rsidR="00AF76FA" w:rsidRDefault="00E92E0B">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4C29E"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B0D74"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FDDC1" w14:textId="77777777" w:rsidR="00AF76FA" w:rsidRDefault="00AF76FA">
            <w:pPr>
              <w:pStyle w:val="ProductList-TableBody"/>
              <w:jc w:val="center"/>
            </w:pPr>
          </w:p>
        </w:tc>
      </w:tr>
      <w:tr w:rsidR="00AF76FA" w14:paraId="04736875" w14:textId="77777777">
        <w:tc>
          <w:tcPr>
            <w:tcW w:w="4660" w:type="dxa"/>
            <w:tcBorders>
              <w:top w:val="dashed" w:sz="4" w:space="0" w:color="BFBFBF"/>
              <w:left w:val="none" w:sz="4" w:space="0" w:color="6E6E6E"/>
              <w:bottom w:val="dashed" w:sz="4" w:space="0" w:color="BFBFBF"/>
              <w:right w:val="none" w:sz="4" w:space="0" w:color="6E6E6E"/>
            </w:tcBorders>
          </w:tcPr>
          <w:p w14:paraId="0309FAD9" w14:textId="77777777" w:rsidR="00AF76FA" w:rsidRDefault="00E92E0B">
            <w:pPr>
              <w:pStyle w:val="ProductList-TableBody"/>
            </w:pPr>
            <w:r>
              <w:t>Додаткова ліцензія на Office 365 E3 без Програм для підприємств</w:t>
            </w:r>
            <w:r>
              <w:fldChar w:fldCharType="begin"/>
            </w:r>
            <w:r>
              <w:instrText xml:space="preserve"> XE "Додаткова ліцензія на Office 365 E3 без Програм для підприємств"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30E8FDA5"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7803A"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F2762"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6AD3F"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13124"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6F117" w14:textId="77777777" w:rsidR="00AF76FA" w:rsidRDefault="00E92E0B">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BF657"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65287"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B8E69A" w14:textId="77777777" w:rsidR="00AF76FA" w:rsidRDefault="00AF76FA">
            <w:pPr>
              <w:pStyle w:val="ProductList-TableBody"/>
              <w:jc w:val="center"/>
            </w:pPr>
          </w:p>
        </w:tc>
      </w:tr>
      <w:tr w:rsidR="00AF76FA" w14:paraId="15B855CA" w14:textId="77777777">
        <w:tc>
          <w:tcPr>
            <w:tcW w:w="4660" w:type="dxa"/>
            <w:tcBorders>
              <w:top w:val="dashed" w:sz="4" w:space="0" w:color="BFBFBF"/>
              <w:left w:val="none" w:sz="4" w:space="0" w:color="6E6E6E"/>
              <w:bottom w:val="dashed" w:sz="4" w:space="0" w:color="B2B2B2"/>
              <w:right w:val="none" w:sz="4" w:space="0" w:color="6E6E6E"/>
            </w:tcBorders>
          </w:tcPr>
          <w:p w14:paraId="5A7B010E" w14:textId="77777777" w:rsidR="00AF76FA" w:rsidRDefault="00E92E0B">
            <w:pPr>
              <w:pStyle w:val="ProductList-TableBody"/>
            </w:pPr>
            <w:r>
              <w:t>Office 365 F3</w:t>
            </w:r>
            <w:r>
              <w:fldChar w:fldCharType="begin"/>
            </w:r>
            <w:r>
              <w:instrText xml:space="preserve"> XE "Office 365 F3"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2B2B2"/>
              <w:right w:val="single" w:sz="6" w:space="0" w:color="FFFFFF"/>
            </w:tcBorders>
          </w:tcPr>
          <w:p w14:paraId="3BE46AE6" w14:textId="77777777" w:rsidR="00AF76FA" w:rsidRDefault="00E92E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5DA36"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12F98"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BBC39" w14:textId="77777777" w:rsidR="00AF76FA" w:rsidRDefault="00E92E0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0C706"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015CF"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17DDD"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6750F"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577F8" w14:textId="77777777" w:rsidR="00AF76FA" w:rsidRDefault="00AF76FA">
            <w:pPr>
              <w:pStyle w:val="ProductList-TableBody"/>
              <w:jc w:val="center"/>
            </w:pPr>
          </w:p>
        </w:tc>
      </w:tr>
      <w:tr w:rsidR="00AF76FA" w14:paraId="3DB43ED3" w14:textId="77777777">
        <w:tc>
          <w:tcPr>
            <w:tcW w:w="4660" w:type="dxa"/>
            <w:tcBorders>
              <w:top w:val="dashed" w:sz="4" w:space="0" w:color="B2B2B2"/>
              <w:left w:val="none" w:sz="4" w:space="0" w:color="6E6E6E"/>
              <w:bottom w:val="dashed" w:sz="4" w:space="0" w:color="B2B2B2"/>
              <w:right w:val="none" w:sz="4" w:space="0" w:color="6E6E6E"/>
            </w:tcBorders>
          </w:tcPr>
          <w:p w14:paraId="5BBFE10D" w14:textId="77777777" w:rsidR="00AF76FA" w:rsidRDefault="00E92E0B">
            <w:pPr>
              <w:pStyle w:val="ProductList-TableBody"/>
            </w:pPr>
            <w:r>
              <w:t>Додаткова ліцензія Office 365 Multi-Geo</w:t>
            </w:r>
            <w:r>
              <w:fldChar w:fldCharType="begin"/>
            </w:r>
            <w:r>
              <w:instrText xml:space="preserve"> XE "Додаткова ліцензія Office 365 Multi-Geo" </w:instrText>
            </w:r>
            <w:r>
              <w:fldChar w:fldCharType="end"/>
            </w:r>
            <w:r>
              <w:t xml:space="preserve"> (передплачена ліцензія користувача)</w:t>
            </w:r>
          </w:p>
        </w:tc>
        <w:tc>
          <w:tcPr>
            <w:tcW w:w="740" w:type="dxa"/>
            <w:tcBorders>
              <w:top w:val="dashed" w:sz="4" w:space="0" w:color="B2B2B2"/>
              <w:left w:val="none" w:sz="4" w:space="0" w:color="6E6E6E"/>
              <w:bottom w:val="dashed" w:sz="4" w:space="0" w:color="B2B2B2"/>
              <w:right w:val="single" w:sz="6" w:space="0" w:color="FFFFFF"/>
            </w:tcBorders>
          </w:tcPr>
          <w:p w14:paraId="6B29922D"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9BC1D"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27071"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05299"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DB696"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26DD6"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C804F"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3412C"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8132C" w14:textId="77777777" w:rsidR="00AF76FA" w:rsidRDefault="00AF76FA">
            <w:pPr>
              <w:pStyle w:val="ProductList-TableBody"/>
              <w:jc w:val="center"/>
            </w:pPr>
          </w:p>
        </w:tc>
      </w:tr>
      <w:tr w:rsidR="00AF76FA" w14:paraId="7BF829C0" w14:textId="77777777">
        <w:tc>
          <w:tcPr>
            <w:tcW w:w="4660" w:type="dxa"/>
            <w:tcBorders>
              <w:top w:val="dashed" w:sz="4" w:space="0" w:color="B2B2B2"/>
              <w:left w:val="none" w:sz="4" w:space="0" w:color="6E6E6E"/>
              <w:bottom w:val="none" w:sz="4" w:space="0" w:color="BFBFBF"/>
              <w:right w:val="none" w:sz="4" w:space="0" w:color="6E6E6E"/>
            </w:tcBorders>
          </w:tcPr>
          <w:p w14:paraId="46DAF533" w14:textId="77777777" w:rsidR="00AF76FA" w:rsidRDefault="00E92E0B">
            <w:pPr>
              <w:pStyle w:val="ProductList-TableBody"/>
            </w:pPr>
            <w:r>
              <w:t>Premium Messaging</w:t>
            </w:r>
            <w:r>
              <w:fldChar w:fldCharType="begin"/>
            </w:r>
            <w:r>
              <w:instrText xml:space="preserve"> XE "Premium Messaging" </w:instrText>
            </w:r>
            <w:r>
              <w:fldChar w:fldCharType="end"/>
            </w:r>
            <w:r>
              <w:t xml:space="preserve"> (передплачена ліцензія користувача)</w:t>
            </w:r>
          </w:p>
        </w:tc>
        <w:tc>
          <w:tcPr>
            <w:tcW w:w="740" w:type="dxa"/>
            <w:tcBorders>
              <w:top w:val="dashed" w:sz="4" w:space="0" w:color="B2B2B2"/>
              <w:left w:val="none" w:sz="4" w:space="0" w:color="6E6E6E"/>
              <w:bottom w:val="single" w:sz="4" w:space="0" w:color="FFFFFF"/>
              <w:right w:val="single" w:sz="6" w:space="0" w:color="FFFFFF"/>
            </w:tcBorders>
          </w:tcPr>
          <w:p w14:paraId="58FD897B"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0195D"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9CAEB"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A73CF"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9AF41"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52F67"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82D47"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DD2BD"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A5D3F" w14:textId="77777777" w:rsidR="00AF76FA" w:rsidRDefault="00AF76FA">
            <w:pPr>
              <w:pStyle w:val="ProductList-TableBody"/>
              <w:jc w:val="center"/>
            </w:pPr>
          </w:p>
        </w:tc>
      </w:tr>
    </w:tbl>
    <w:p w14:paraId="7A66B238" w14:textId="77777777" w:rsidR="00AF76FA" w:rsidRDefault="00E92E0B">
      <w:pPr>
        <w:pStyle w:val="ProductList-Offering1SubSection"/>
        <w:outlineLvl w:val="3"/>
      </w:pPr>
      <w:bookmarkStart w:id="261" w:name="_Sec775"/>
      <w:r>
        <w:t>2. Умови продукту</w:t>
      </w:r>
      <w:bookmarkEnd w:id="261"/>
    </w:p>
    <w:tbl>
      <w:tblPr>
        <w:tblStyle w:val="PURTable"/>
        <w:tblW w:w="0" w:type="dxa"/>
        <w:tblLook w:val="04A0" w:firstRow="1" w:lastRow="0" w:firstColumn="1" w:lastColumn="0" w:noHBand="0" w:noVBand="1"/>
      </w:tblPr>
      <w:tblGrid>
        <w:gridCol w:w="3646"/>
        <w:gridCol w:w="3638"/>
        <w:gridCol w:w="3632"/>
      </w:tblGrid>
      <w:tr w:rsidR="00AF76FA" w14:paraId="06A610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CFF7C4" w14:textId="77777777" w:rsidR="00AF76FA" w:rsidRDefault="00E92E0B">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2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56109EC" w14:textId="77777777" w:rsidR="00AF76FA" w:rsidRDefault="00E92E0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Усі програми та сервери (лише випуски E1 і F3 Server), Угода MPSA – тільки всі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6C675E9" w14:textId="77777777" w:rsidR="00AF76FA" w:rsidRDefault="00E92E0B">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E1/E3/E5, A3/A5, F3</w:t>
            </w:r>
          </w:p>
        </w:tc>
      </w:tr>
      <w:tr w:rsidR="00AF76FA" w14:paraId="39F5FA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71306" w14:textId="77777777" w:rsidR="00AF76FA" w:rsidRDefault="00E92E0B">
            <w:pPr>
              <w:pStyle w:val="ProductList-TableBody"/>
            </w:pPr>
            <w:r>
              <w:rPr>
                <w:color w:val="404040"/>
              </w:rPr>
              <w:t>Права на перехід: немає даних</w:t>
            </w:r>
          </w:p>
        </w:tc>
        <w:tc>
          <w:tcPr>
            <w:tcW w:w="4040" w:type="dxa"/>
            <w:tcBorders>
              <w:top w:val="single" w:sz="4" w:space="0" w:color="000000"/>
              <w:left w:val="single" w:sz="4" w:space="0" w:color="000000"/>
              <w:bottom w:val="single" w:sz="4" w:space="0" w:color="000000"/>
              <w:right w:val="single" w:sz="4" w:space="0" w:color="000000"/>
            </w:tcBorders>
          </w:tcPr>
          <w:p w14:paraId="7501A06C" w14:textId="77777777" w:rsidR="00AF76FA" w:rsidRDefault="00E92E0B">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див. нижче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447DE" w14:textId="77777777" w:rsidR="00AF76FA" w:rsidRDefault="00E92E0B">
            <w:pPr>
              <w:pStyle w:val="ProductList-TableBody"/>
            </w:pPr>
            <w:r>
              <w:rPr>
                <w:color w:val="404040"/>
              </w:rPr>
              <w:t>Акції: немає даних</w:t>
            </w:r>
          </w:p>
        </w:tc>
      </w:tr>
      <w:tr w:rsidR="00AF76FA" w14:paraId="706908E1" w14:textId="77777777">
        <w:tc>
          <w:tcPr>
            <w:tcW w:w="4040" w:type="dxa"/>
            <w:tcBorders>
              <w:top w:val="single" w:sz="4" w:space="0" w:color="000000"/>
              <w:left w:val="single" w:sz="4" w:space="0" w:color="000000"/>
              <w:bottom w:val="single" w:sz="4" w:space="0" w:color="000000"/>
              <w:right w:val="single" w:sz="4" w:space="0" w:color="000000"/>
            </w:tcBorders>
          </w:tcPr>
          <w:p w14:paraId="2C9A9499" w14:textId="77777777" w:rsidR="00AF76FA" w:rsidRDefault="00E92E0B">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F</w:t>
            </w:r>
          </w:p>
        </w:tc>
        <w:tc>
          <w:tcPr>
            <w:tcW w:w="4040" w:type="dxa"/>
            <w:tcBorders>
              <w:top w:val="single" w:sz="4" w:space="0" w:color="000000"/>
              <w:left w:val="single" w:sz="4" w:space="0" w:color="000000"/>
              <w:bottom w:val="single" w:sz="4" w:space="0" w:color="000000"/>
              <w:right w:val="single" w:sz="4" w:space="0" w:color="000000"/>
            </w:tcBorders>
          </w:tcPr>
          <w:p w14:paraId="41437817" w14:textId="77777777" w:rsidR="00AF76FA" w:rsidRDefault="00E92E0B">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Виділеної річної передоплати." </w:instrText>
            </w:r>
            <w:r>
              <w:fldChar w:fldCharType="separate"/>
            </w:r>
            <w:r>
              <w:rPr>
                <w:color w:val="0563C1"/>
              </w:rPr>
              <w:t>Право на зменшення</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62E145" w14:textId="77777777" w:rsidR="00AF76FA" w:rsidRDefault="00E92E0B">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передплачених ліцензій або суми майбутньої Виділеної річної передоплати після 12 місяців поспіль." </w:instrText>
            </w:r>
            <w:r>
              <w:fldChar w:fldCharType="separate"/>
            </w:r>
            <w:r>
              <w:rPr>
                <w:color w:val="0563C1"/>
              </w:rPr>
              <w:t>Право на зменшення (реєстраційна форма «Server and Cloud Enrollment»)</w:t>
            </w:r>
            <w:r>
              <w:fldChar w:fldCharType="end"/>
            </w:r>
            <w:r>
              <w:t>: F3</w:t>
            </w:r>
          </w:p>
        </w:tc>
      </w:tr>
      <w:tr w:rsidR="00AF76FA" w14:paraId="3D7291B9" w14:textId="77777777">
        <w:tc>
          <w:tcPr>
            <w:tcW w:w="4040" w:type="dxa"/>
            <w:tcBorders>
              <w:top w:val="single" w:sz="4" w:space="0" w:color="000000"/>
              <w:left w:val="single" w:sz="4" w:space="0" w:color="000000"/>
              <w:bottom w:val="single" w:sz="4" w:space="0" w:color="000000"/>
              <w:right w:val="single" w:sz="4" w:space="0" w:color="000000"/>
            </w:tcBorders>
          </w:tcPr>
          <w:p w14:paraId="08868066" w14:textId="77777777" w:rsidR="00AF76FA" w:rsidRDefault="00E92E0B">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 використання для студентів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14:paraId="2AF888D2" w14:textId="77777777" w:rsidR="00AF76FA" w:rsidRDefault="00E92E0B">
            <w:pPr>
              <w:pStyle w:val="ProductList-TableBody"/>
            </w:pPr>
            <w:r>
              <w:fldChar w:fldCharType="begin"/>
            </w:r>
            <w:r>
              <w:instrText xml:space="preserve"> AutoTextList   \s NoStyle \t "Право на уточнення. Передплачена Ліцензія на Онлайнову службу, яку клієнт з угодою Enterprise або Enterprise Subscription може замовити в межах процедури уточнення чи річного (не місячного) замовлення." </w:instrText>
            </w:r>
            <w:r>
              <w:fldChar w:fldCharType="separate"/>
            </w:r>
            <w:r>
              <w:rPr>
                <w:color w:val="0563C1"/>
              </w:rPr>
              <w:t>Право на уточнення</w:t>
            </w:r>
            <w:r>
              <w:fldChar w:fldCharType="end"/>
            </w:r>
            <w:r>
              <w:t>: E1/E3/E5 (крім Ліцензії для переходу в межах Підтримки програмного забезпечення), F3</w:t>
            </w:r>
          </w:p>
        </w:tc>
        <w:tc>
          <w:tcPr>
            <w:tcW w:w="4040" w:type="dxa"/>
            <w:tcBorders>
              <w:top w:val="single" w:sz="4" w:space="0" w:color="000000"/>
              <w:left w:val="single" w:sz="4" w:space="0" w:color="000000"/>
              <w:bottom w:val="single" w:sz="4" w:space="0" w:color="000000"/>
              <w:right w:val="single" w:sz="4" w:space="0" w:color="000000"/>
            </w:tcBorders>
          </w:tcPr>
          <w:p w14:paraId="1BA5A9DF" w14:textId="77777777" w:rsidR="00AF76FA" w:rsidRDefault="00E92E0B">
            <w:pPr>
              <w:pStyle w:val="ProductList-TableBody"/>
            </w:pPr>
            <w:r>
              <w:fldChar w:fldCharType="begin"/>
            </w:r>
            <w:r>
              <w:instrText xml:space="preserve"> AutoTextList   \s NoStyle \t "означає, що Продукт доступний за ліцензією Add-on і/або From SA. Див. Додаток В «Додаткові ліцензії та інші Перехідні ліцензії для Онлайнових служб»." </w:instrText>
            </w:r>
            <w:r>
              <w:fldChar w:fldCharType="separate"/>
            </w:r>
            <w:r>
              <w:rPr>
                <w:color w:val="0563C1"/>
              </w:rPr>
              <w:t>Додаткові ліцензії та перехід у межах Підтримки програмного забезпечення</w:t>
            </w:r>
            <w:r>
              <w:fldChar w:fldCharType="end"/>
            </w:r>
            <w:r>
              <w:t xml:space="preserve">: див. </w:t>
            </w:r>
            <w:hyperlink w:anchor="_Sec1237">
              <w:r>
                <w:rPr>
                  <w:color w:val="00467F"/>
                  <w:u w:val="single"/>
                </w:rPr>
                <w:t>Додаток C</w:t>
              </w:r>
            </w:hyperlink>
          </w:p>
        </w:tc>
      </w:tr>
    </w:tbl>
    <w:p w14:paraId="6F4D4B82" w14:textId="77777777" w:rsidR="00AF76FA" w:rsidRDefault="00AF76FA">
      <w:pPr>
        <w:pStyle w:val="ProductList-Body"/>
      </w:pPr>
    </w:p>
    <w:p w14:paraId="0356AA40" w14:textId="77777777" w:rsidR="00AF76FA" w:rsidRDefault="00E92E0B">
      <w:pPr>
        <w:pStyle w:val="ProductList-ClauseHeading"/>
        <w:outlineLvl w:val="4"/>
      </w:pPr>
      <w:r>
        <w:t>2.1 Office 365 F3: можливості призначення ліцензії</w:t>
      </w:r>
    </w:p>
    <w:p w14:paraId="2ECDFBA5" w14:textId="77777777" w:rsidR="00AF76FA" w:rsidRDefault="00E92E0B">
      <w:pPr>
        <w:pStyle w:val="ProductList-Body"/>
      </w:pPr>
      <w:r>
        <w:t>Ліцензії на Office 365 для працівників першої лінії можуть призначатися лише користувачам, які відповідають одній або кільком умовам, зазначеним нижче.</w:t>
      </w:r>
    </w:p>
    <w:p w14:paraId="2F3BAABB" w14:textId="77777777" w:rsidR="00AF76FA" w:rsidRDefault="00E92E0B" w:rsidP="00E92E0B">
      <w:pPr>
        <w:pStyle w:val="ProductList-Bullet"/>
        <w:numPr>
          <w:ilvl w:val="0"/>
          <w:numId w:val="50"/>
        </w:numPr>
      </w:pPr>
      <w:r>
        <w:t>Працівник використовує основний робочий пристрій з одним екраном із діагоналлю менше 10,1 дюйма.</w:t>
      </w:r>
    </w:p>
    <w:p w14:paraId="1F118DD8" w14:textId="77777777" w:rsidR="00AF76FA" w:rsidRDefault="00E92E0B" w:rsidP="00E92E0B">
      <w:pPr>
        <w:pStyle w:val="ProductList-Bullet"/>
        <w:numPr>
          <w:ilvl w:val="0"/>
          <w:numId w:val="50"/>
        </w:numPr>
      </w:pPr>
      <w:r>
        <w:t>Працівник позмінно використовує свій основний робочий пристрій спільно з іншими працівниками першої лінії, які мають ліцензію на використання Microsoft 365 або Office 365.</w:t>
      </w:r>
    </w:p>
    <w:p w14:paraId="7F7B5D00" w14:textId="77777777" w:rsidR="00AF76FA" w:rsidRDefault="00E92E0B" w:rsidP="00E92E0B">
      <w:pPr>
        <w:pStyle w:val="ProductList-Bullet"/>
        <w:numPr>
          <w:ilvl w:val="1"/>
          <w:numId w:val="50"/>
        </w:numPr>
      </w:pPr>
      <w:r>
        <w:t>Інші працівники першої лінії, які мають ліцензію Microsoft, також повинні використовувати цей пристрій як основний робочий пристрій.</w:t>
      </w:r>
    </w:p>
    <w:p w14:paraId="3AABB86B" w14:textId="77777777" w:rsidR="00AF76FA" w:rsidRDefault="00E92E0B" w:rsidP="00E92E0B">
      <w:pPr>
        <w:pStyle w:val="ProductList-Bullet"/>
        <w:numPr>
          <w:ilvl w:val="1"/>
          <w:numId w:val="50"/>
        </w:numPr>
      </w:pPr>
      <w:r>
        <w:t>Для використання будь-якого програмного забезпечення або служб, доступ до яких здійснюється за допомогою спільного пристрою, потрібно призначити ліцензію пристрою або користувачу, яка передбачає використання такого програмного забезпечення або служб.</w:t>
      </w:r>
    </w:p>
    <w:p w14:paraId="68CEBE9B" w14:textId="77777777" w:rsidR="00AF76FA" w:rsidRDefault="00AF76FA">
      <w:pPr>
        <w:pStyle w:val="ProductList-Body"/>
      </w:pPr>
    </w:p>
    <w:p w14:paraId="5E732310" w14:textId="77777777" w:rsidR="00AF76FA" w:rsidRDefault="00E92E0B">
      <w:pPr>
        <w:pStyle w:val="ProductList-Body"/>
      </w:pPr>
      <w:r>
        <w:t>Відповідні ліцензії на Microsoft 365 і Office 365 для працівників першої лінії включають у себе Microsoft 365 F1, Microsoft 365 F3 і/або Office 365 F3.</w:t>
      </w:r>
    </w:p>
    <w:p w14:paraId="02150617" w14:textId="77777777" w:rsidR="00AF76FA" w:rsidRDefault="00AF76FA">
      <w:pPr>
        <w:pStyle w:val="ProductList-Body"/>
      </w:pPr>
    </w:p>
    <w:p w14:paraId="7B975BB2" w14:textId="77777777" w:rsidR="00AF76FA" w:rsidRDefault="00E92E0B">
      <w:pPr>
        <w:pStyle w:val="ProductList-Body"/>
      </w:pPr>
      <w:r>
        <w:t>Клієнти, які надали користувачам ліцензії на Office 365 F1/F3 до 1 червня 2020 р. (Клієнти, яких стосуються зміни), можуть надати додатковим користувачам ліцензії з ідентичними або еквівалентними службами відповідно до Умов отримання ліцензії на Office 365 F1, зазначених в Умовах для продуктів від 1 листопада 2019 р., до завершення строку поновлення наступної передплати Клієнта, якого стосуються зміни.</w:t>
      </w:r>
    </w:p>
    <w:p w14:paraId="78A5B679" w14:textId="77777777" w:rsidR="00AF76FA" w:rsidRDefault="00AF76FA">
      <w:pPr>
        <w:pStyle w:val="ProductList-Body"/>
      </w:pPr>
    </w:p>
    <w:p w14:paraId="085625A3" w14:textId="77777777" w:rsidR="00AF76FA" w:rsidRDefault="00E92E0B">
      <w:pPr>
        <w:pStyle w:val="ProductList-ClauseHeading"/>
        <w:outlineLvl w:val="4"/>
      </w:pPr>
      <w:r>
        <w:t>2.2 Смартфони та планшети</w:t>
      </w:r>
    </w:p>
    <w:p w14:paraId="6BEEA46C" w14:textId="77777777" w:rsidR="00AF76FA" w:rsidRDefault="00E92E0B">
      <w:pPr>
        <w:pStyle w:val="ProductList-Body"/>
      </w:pPr>
      <w:r>
        <w:t>Кожен користувач Office 365 A1, E1, F3 і Business Essentials, якому Клієнт призначає передплачену ліцензію користувача, може (i) використовувати Microsoft Office для мобільних пристроїв у комерційних цілях і здійснювати вхід до Microsoft Office за допомогою ідентифікатора організації щонайбільше на п’яти смартфонах і п’яти планшетах із інтегрованими екранами діагоналлю 10,1 дюйма або менше.</w:t>
      </w:r>
    </w:p>
    <w:p w14:paraId="3D26A4A4" w14:textId="77777777" w:rsidR="00AF76FA" w:rsidRDefault="00AF76FA">
      <w:pPr>
        <w:pStyle w:val="ProductList-Body"/>
      </w:pPr>
    </w:p>
    <w:p w14:paraId="0E870684" w14:textId="77777777" w:rsidR="00AF76FA" w:rsidRDefault="00E92E0B">
      <w:pPr>
        <w:pStyle w:val="ProductList-ClauseHeading"/>
        <w:outlineLvl w:val="4"/>
      </w:pPr>
      <w:r>
        <w:t>2.3 Multi-Geo Capabilities в Office 365</w:t>
      </w:r>
    </w:p>
    <w:p w14:paraId="6D11AEBF" w14:textId="77777777" w:rsidR="00AF76FA" w:rsidRDefault="00E92E0B">
      <w:pPr>
        <w:pStyle w:val="ProductList-Body"/>
      </w:pPr>
      <w:r>
        <w:t>На передплату Multi-Geo Capabilities в Office 365 поширюються такі правила:</w:t>
      </w:r>
    </w:p>
    <w:p w14:paraId="5A69C973" w14:textId="77777777" w:rsidR="00AF76FA" w:rsidRDefault="00E92E0B" w:rsidP="00E92E0B">
      <w:pPr>
        <w:pStyle w:val="ProductList-Bullet"/>
        <w:numPr>
          <w:ilvl w:val="0"/>
          <w:numId w:val="51"/>
        </w:numPr>
      </w:pPr>
      <w:r>
        <w:t xml:space="preserve">мінімум 250 передплат на Служби Office 365 для одного Клієнта та </w:t>
      </w:r>
    </w:p>
    <w:p w14:paraId="2762288E" w14:textId="77777777" w:rsidR="00AF76FA" w:rsidRDefault="00E92E0B" w:rsidP="00E92E0B">
      <w:pPr>
        <w:pStyle w:val="ProductList-Bullet"/>
        <w:numPr>
          <w:ilvl w:val="0"/>
          <w:numId w:val="51"/>
        </w:numPr>
      </w:pPr>
      <w:r>
        <w:t>мінімум 5% передплат на Служби Office 365 клієнта мають відповідну передплату на Multi-Geo Capabilities в Office 365.</w:t>
      </w:r>
    </w:p>
    <w:p w14:paraId="7BBA9903" w14:textId="77777777" w:rsidR="00AF76FA" w:rsidRDefault="00AF76FA">
      <w:pPr>
        <w:pStyle w:val="ProductList-Body"/>
      </w:pPr>
    </w:p>
    <w:p w14:paraId="408D0898" w14:textId="77777777" w:rsidR="00AF76FA" w:rsidRDefault="00E92E0B">
      <w:pPr>
        <w:pStyle w:val="ProductList-Body"/>
      </w:pPr>
      <w:r>
        <w:t>Служби Office 365 можуть означати будь-яку ліцензію Microsoft 365, Office 365, Exchange Online, SharePoint Online або OneDrive для бізнесу.</w:t>
      </w:r>
    </w:p>
    <w:p w14:paraId="7D8F7679" w14:textId="77777777" w:rsidR="00AF76FA" w:rsidRDefault="00AF76FA">
      <w:pPr>
        <w:pStyle w:val="ProductList-Body"/>
      </w:pPr>
    </w:p>
    <w:p w14:paraId="03C0F633" w14:textId="77777777" w:rsidR="00AF76FA" w:rsidRDefault="00E92E0B">
      <w:pPr>
        <w:pStyle w:val="ProductList-ClauseHeading"/>
        <w:outlineLvl w:val="4"/>
      </w:pPr>
      <w:r>
        <w:t>2.4. Project для веб-даних</w:t>
      </w:r>
    </w:p>
    <w:p w14:paraId="1CB1A7EB" w14:textId="77777777" w:rsidR="00AF76FA" w:rsidRDefault="00E92E0B">
      <w:pPr>
        <w:pStyle w:val="ProductList-Body"/>
      </w:pPr>
      <w:r>
        <w:t>Користувачам, які мають ліцензію на Office 365, надається доступ до прав на перегляд даних клієнтів у веб-програмі Project з обмеженням на використання лише клієнтами з ліцензіями Microsoft Project Plan 1</w:t>
      </w:r>
      <w:r>
        <w:fldChar w:fldCharType="begin"/>
      </w:r>
      <w:r>
        <w:instrText xml:space="preserve"> XE "Microsoft Project Plan 1" </w:instrText>
      </w:r>
      <w:r>
        <w:fldChar w:fldCharType="end"/>
      </w:r>
      <w:r>
        <w:t>/3/5 в рамках веб-програми Project.</w:t>
      </w:r>
    </w:p>
    <w:p w14:paraId="6683AE59" w14:textId="77777777" w:rsidR="00AF76FA" w:rsidRDefault="00E92E0B" w:rsidP="00E92E0B">
      <w:pPr>
        <w:pStyle w:val="ProductList-Bullet"/>
        <w:numPr>
          <w:ilvl w:val="0"/>
          <w:numId w:val="52"/>
        </w:numPr>
      </w:pPr>
      <w:r>
        <w:t>Ці права не надають доступ до програм Power Platform</w:t>
      </w:r>
      <w:r>
        <w:fldChar w:fldCharType="begin"/>
      </w:r>
      <w:r>
        <w:instrText xml:space="preserve"> XE "Power Platform" </w:instrText>
      </w:r>
      <w:r>
        <w:fldChar w:fldCharType="end"/>
      </w:r>
      <w:r>
        <w:t xml:space="preserve"> або інших наборів даних. </w:t>
      </w:r>
    </w:p>
    <w:p w14:paraId="64C46D36" w14:textId="77777777" w:rsidR="00AF76FA" w:rsidRDefault="00E92E0B" w:rsidP="00E92E0B">
      <w:pPr>
        <w:pStyle w:val="ProductList-Bullet"/>
        <w:numPr>
          <w:ilvl w:val="0"/>
          <w:numId w:val="52"/>
        </w:numPr>
      </w:pPr>
      <w:r>
        <w:t>Ці права не стосуються пропозицій для державних установ.</w:t>
      </w:r>
    </w:p>
    <w:p w14:paraId="5E9EAB7F" w14:textId="77777777" w:rsidR="00AF76FA" w:rsidRDefault="00AF76FA">
      <w:pPr>
        <w:pStyle w:val="ProductList-Body"/>
      </w:pPr>
    </w:p>
    <w:p w14:paraId="08262326" w14:textId="77777777" w:rsidR="00AF76FA" w:rsidRDefault="00E92E0B">
      <w:pPr>
        <w:pStyle w:val="ProductList-ClauseHeading"/>
        <w:outlineLvl w:val="4"/>
      </w:pPr>
      <w:r>
        <w:t>2.5. Ліцензійні передумови</w:t>
      </w:r>
    </w:p>
    <w:tbl>
      <w:tblPr>
        <w:tblStyle w:val="PURTable"/>
        <w:tblW w:w="0" w:type="dxa"/>
        <w:tblLook w:val="04A0" w:firstRow="1" w:lastRow="0" w:firstColumn="1" w:lastColumn="0" w:noHBand="0" w:noVBand="1"/>
      </w:tblPr>
      <w:tblGrid>
        <w:gridCol w:w="5411"/>
        <w:gridCol w:w="5505"/>
      </w:tblGrid>
      <w:tr w:rsidR="00AF76FA" w14:paraId="15AB6CF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3A1F0D85" w14:textId="77777777" w:rsidR="00AF76FA" w:rsidRDefault="00E92E0B">
            <w:pPr>
              <w:pStyle w:val="ProductList-TableBody"/>
            </w:pPr>
            <w:r>
              <w:rPr>
                <w:color w:val="FFFFFF"/>
              </w:rPr>
              <w:t>Ліцензія</w:t>
            </w:r>
          </w:p>
        </w:tc>
        <w:tc>
          <w:tcPr>
            <w:tcW w:w="6120" w:type="dxa"/>
            <w:tcBorders>
              <w:top w:val="single" w:sz="4" w:space="0" w:color="0070C0"/>
              <w:bottom w:val="single" w:sz="4" w:space="0" w:color="0070C0"/>
              <w:right w:val="single" w:sz="4" w:space="0" w:color="0070C0"/>
            </w:tcBorders>
            <w:shd w:val="clear" w:color="auto" w:fill="0072C6"/>
          </w:tcPr>
          <w:p w14:paraId="5456814E" w14:textId="77777777" w:rsidR="00AF76FA" w:rsidRDefault="00E92E0B">
            <w:pPr>
              <w:pStyle w:val="ProductList-TableBody"/>
            </w:pPr>
            <w:r>
              <w:rPr>
                <w:color w:val="FFFFFF"/>
              </w:rPr>
              <w:t>Ліцензійні передумови</w:t>
            </w:r>
          </w:p>
        </w:tc>
      </w:tr>
      <w:tr w:rsidR="00AF76FA" w14:paraId="4F2C873E" w14:textId="77777777">
        <w:tc>
          <w:tcPr>
            <w:tcW w:w="6120" w:type="dxa"/>
            <w:tcBorders>
              <w:top w:val="single" w:sz="4" w:space="0" w:color="0070C0"/>
              <w:left w:val="single" w:sz="4" w:space="0" w:color="000000"/>
              <w:bottom w:val="single" w:sz="4" w:space="0" w:color="000000"/>
              <w:right w:val="single" w:sz="4" w:space="0" w:color="000000"/>
            </w:tcBorders>
          </w:tcPr>
          <w:p w14:paraId="6C7F510F" w14:textId="77777777" w:rsidR="00AF76FA" w:rsidRDefault="00E92E0B">
            <w:pPr>
              <w:pStyle w:val="ProductList-TableBody"/>
            </w:pPr>
            <w:r>
              <w:t>Додаткова ліцензія Office 365 Multi-Geo</w:t>
            </w:r>
          </w:p>
        </w:tc>
        <w:tc>
          <w:tcPr>
            <w:tcW w:w="6120" w:type="dxa"/>
            <w:tcBorders>
              <w:top w:val="single" w:sz="4" w:space="0" w:color="0070C0"/>
              <w:left w:val="single" w:sz="4" w:space="0" w:color="000000"/>
              <w:bottom w:val="single" w:sz="4" w:space="0" w:color="000000"/>
              <w:right w:val="single" w:sz="4" w:space="0" w:color="000000"/>
            </w:tcBorders>
          </w:tcPr>
          <w:p w14:paraId="6B55A1C9" w14:textId="77777777" w:rsidR="00AF76FA" w:rsidRDefault="00E92E0B">
            <w:pPr>
              <w:pStyle w:val="ProductList-TableBody"/>
            </w:pPr>
            <w:r>
              <w:t>Будь-яка ліцензія на Microsoft 365, Office 365, Exchange Online, SharePoint Online або план OneDrive для бізнесу</w:t>
            </w:r>
          </w:p>
        </w:tc>
      </w:tr>
      <w:tr w:rsidR="00AF76FA" w14:paraId="7DE281FA" w14:textId="77777777">
        <w:tc>
          <w:tcPr>
            <w:tcW w:w="6120" w:type="dxa"/>
            <w:tcBorders>
              <w:top w:val="single" w:sz="4" w:space="0" w:color="000000"/>
              <w:left w:val="single" w:sz="4" w:space="0" w:color="000000"/>
              <w:bottom w:val="single" w:sz="4" w:space="0" w:color="000000"/>
              <w:right w:val="single" w:sz="4" w:space="0" w:color="000000"/>
            </w:tcBorders>
          </w:tcPr>
          <w:p w14:paraId="7A4D2CA9" w14:textId="77777777" w:rsidR="00AF76FA" w:rsidRDefault="00E92E0B">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7DB7591C" w14:textId="77777777" w:rsidR="00AF76FA" w:rsidRDefault="00E92E0B">
            <w:pPr>
              <w:pStyle w:val="ProductList-TableBody"/>
            </w:pPr>
            <w:r>
              <w:t>Office 365 F3/E1/E3/E5 або Microsoft 365 Business базовий/Business стандарт/Business преміум/F1/F3/E3/E5</w:t>
            </w:r>
          </w:p>
        </w:tc>
      </w:tr>
    </w:tbl>
    <w:p w14:paraId="75A148EE" w14:textId="77777777" w:rsidR="00AF76FA" w:rsidRDefault="00AF76FA">
      <w:pPr>
        <w:pStyle w:val="ProductList-Body"/>
      </w:pPr>
    </w:p>
    <w:p w14:paraId="4777CF11" w14:textId="77777777" w:rsidR="00AF76FA" w:rsidRDefault="00E92E0B">
      <w:pPr>
        <w:pStyle w:val="ProductList-ClauseHeading"/>
        <w:outlineLvl w:val="4"/>
      </w:pPr>
      <w:r>
        <w:t>2.6 Програми для освітніх установ</w:t>
      </w:r>
    </w:p>
    <w:p w14:paraId="5A4F9BB6" w14:textId="77777777" w:rsidR="00AF76FA" w:rsidRDefault="00E92E0B">
      <w:pPr>
        <w:pStyle w:val="ProductList-Body"/>
      </w:pPr>
      <w:r>
        <w:t xml:space="preserve">Положення нижче стосуються клієнтів, які беруть участь у Програмах ліцензування </w:t>
      </w:r>
      <w:r>
        <w:fldChar w:fldCharType="begin"/>
      </w:r>
      <w:r>
        <w:instrText xml:space="preserve"> AutoTextList   \s NoStyle \t "Open Value Subscription – освітні рішення" </w:instrText>
      </w:r>
      <w:r>
        <w:fldChar w:fldCharType="separate"/>
      </w:r>
      <w:r>
        <w:rPr>
          <w:color w:val="0563C1"/>
        </w:rPr>
        <w:t>OVS-ES</w:t>
      </w:r>
      <w:r>
        <w:fldChar w:fldCharType="end"/>
      </w:r>
      <w:r>
        <w:t xml:space="preserve"> and/or </w:t>
      </w:r>
      <w:r>
        <w:fldChar w:fldCharType="begin"/>
      </w:r>
      <w:r>
        <w:instrText xml:space="preserve"> AutoTextList   \s NoStyle \t "Реєстраційна форма «Enrollment for Education Solutions»" </w:instrText>
      </w:r>
      <w:r>
        <w:fldChar w:fldCharType="separate"/>
      </w:r>
      <w:r>
        <w:rPr>
          <w:color w:val="0563C1"/>
        </w:rPr>
        <w:t>EES</w:t>
      </w:r>
      <w:r>
        <w:fldChar w:fldCharType="end"/>
      </w:r>
      <w:r>
        <w:t>.</w:t>
      </w:r>
    </w:p>
    <w:p w14:paraId="3B157B78" w14:textId="77777777" w:rsidR="00AF76FA" w:rsidRDefault="00AF76FA">
      <w:pPr>
        <w:pStyle w:val="ProductList-Body"/>
      </w:pPr>
    </w:p>
    <w:p w14:paraId="422E8914" w14:textId="77777777" w:rsidR="00AF76FA" w:rsidRDefault="00E92E0B">
      <w:pPr>
        <w:pStyle w:val="ProductList-SubClauseHeading"/>
        <w:outlineLvl w:val="5"/>
      </w:pPr>
      <w:r>
        <w:t>2.6.1 Розширені Права на використання Office Professional Plus</w:t>
      </w:r>
    </w:p>
    <w:p w14:paraId="0E4D9FFB" w14:textId="77777777" w:rsidR="00AF76FA" w:rsidRDefault="00E92E0B">
      <w:pPr>
        <w:pStyle w:val="ProductList-BodyIndented"/>
      </w:pPr>
      <w:r>
        <w:t xml:space="preserve">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якому виділено Ліцензію на користувача Office 365 A3/A5, може інсталювати одну локальну копію Office Professional Plus виключно для використання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 xml:space="preserve"> упродовж дії передплати. Це положення не застосовується до передплачених ліцензій користувача, отриманих у рамках </w:t>
      </w: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w:t>
      </w:r>
    </w:p>
    <w:p w14:paraId="52FF203F" w14:textId="77777777" w:rsidR="00AF76FA" w:rsidRDefault="00AF76FA">
      <w:pPr>
        <w:pStyle w:val="ProductList-BodyIndented"/>
      </w:pPr>
    </w:p>
    <w:p w14:paraId="2084F658" w14:textId="77777777" w:rsidR="00AF76FA" w:rsidRDefault="00E92E0B">
      <w:pPr>
        <w:pStyle w:val="ProductList-SubClauseHeading"/>
        <w:outlineLvl w:val="5"/>
      </w:pPr>
      <w:r>
        <w:t>2.6.2 Програми Microsoft 365 для підприємств для спільного використання пристрою в EES</w:t>
      </w:r>
    </w:p>
    <w:p w14:paraId="27EB3F33" w14:textId="77777777" w:rsidR="00AF76FA" w:rsidRDefault="00E92E0B">
      <w:pPr>
        <w:pStyle w:val="ProductList-BodyIndented"/>
      </w:pPr>
      <w:r>
        <w:t xml:space="preserve">Установи з передплаченими ліцензіями користувача на Office 365 A3/A5, призначеними всім викладачам і працівникам, </w:t>
      </w:r>
      <w:r>
        <w:fldChar w:fldCharType="begin"/>
      </w:r>
      <w:r>
        <w:instrText xml:space="preserve"> AutoTextList   \s NoStyle \t "«Кваліфікований користувач освітнього закладу» означає працівника або підрядника (крім Учнів), який має доступ до Продукту платформи Education або використовує його на користь Установи." </w:instrText>
      </w:r>
      <w:r>
        <w:fldChar w:fldCharType="separate"/>
      </w:r>
      <w:r>
        <w:rPr>
          <w:color w:val="0563C1"/>
        </w:rPr>
        <w:t>Кваліфікованим користувачам освітнього закладу</w:t>
      </w:r>
      <w:r>
        <w:fldChar w:fldCharType="end"/>
      </w:r>
      <w:r>
        <w:t xml:space="preserve"> або </w:t>
      </w:r>
      <w:r>
        <w:fldChar w:fldCharType="begin"/>
      </w:r>
      <w:r>
        <w:instrText xml:space="preserve"> AutoTextList   \s NoStyle \t "Будь-який працівник (зокрема, Студент, який є працівником), підрядник або доброволець, що представляє Установу чи діє від її імені та використовує Продукт або Відповідний пристрій на користь Установи чи в межах відносин користувача з нею. Дивіться повне визначення." </w:instrText>
      </w:r>
      <w:r>
        <w:fldChar w:fldCharType="separate"/>
      </w:r>
      <w:r>
        <w:rPr>
          <w:color w:val="0563C1"/>
        </w:rPr>
        <w:t>Інформаційним працівникам</w:t>
      </w:r>
      <w:r>
        <w:fldChar w:fldCharType="end"/>
      </w:r>
      <w:r>
        <w:t xml:space="preserve"> в </w:t>
      </w:r>
      <w:r>
        <w:fldChar w:fldCharType="begin"/>
      </w:r>
      <w:r>
        <w:instrText xml:space="preserve"> AutoTextList   \s NoStyle \t "Реєстраційна форма «Enrollment for Education Solutions»" </w:instrText>
      </w:r>
      <w:r>
        <w:fldChar w:fldCharType="separate"/>
      </w:r>
      <w:r>
        <w:rPr>
          <w:color w:val="0563C1"/>
        </w:rPr>
        <w:t>EES</w:t>
      </w:r>
      <w:r>
        <w:fldChar w:fldCharType="end"/>
      </w:r>
      <w:r>
        <w:t>, можуть придбати передплачені ліцензії «на пристрій» на Програми Microsoft 365 для підприємств у кількості, що не перевищує кількості передплачених ліцензій користувача на Office 365 A3/A5, забезпечених Установою, для використання на будь-яких пристроях у рамках організації Установи, зокрема на будь-яких пристроях лабораторій і бібліотек із відкритим доступом.</w:t>
      </w:r>
    </w:p>
    <w:p w14:paraId="06E447F8" w14:textId="77777777" w:rsidR="00AF76FA" w:rsidRDefault="00AF76FA">
      <w:pPr>
        <w:pStyle w:val="ProductList-BodyIndented"/>
      </w:pPr>
    </w:p>
    <w:p w14:paraId="7EA9B0A9" w14:textId="77777777" w:rsidR="00AF76FA" w:rsidRDefault="00E92E0B">
      <w:pPr>
        <w:pStyle w:val="ProductList-SubClauseHeading"/>
        <w:outlineLvl w:val="5"/>
      </w:pPr>
      <w:r>
        <w:t>2.6.3 Office Professional Plus для використання в лабораторії та бібліотеці</w:t>
      </w:r>
    </w:p>
    <w:p w14:paraId="4EEB2CBE" w14:textId="77777777" w:rsidR="00AF76FA" w:rsidRDefault="00E92E0B">
      <w:pPr>
        <w:pStyle w:val="ProductList-BodyIndented"/>
      </w:pPr>
      <w:r>
        <w:t xml:space="preserve">Установи з Передплаченими ліцензіями користувача на Office 365 A3/A5, призначеними всьому викладацькому складу, </w:t>
      </w:r>
      <w:r>
        <w:fldChar w:fldCharType="begin"/>
      </w:r>
      <w:r>
        <w:instrText xml:space="preserve"> AutoTextList   \s NoStyle \t "«Кваліфікований користувач освітнього закладу» означає працівника або підрядника (крім Учнів), який має доступ до Продукту платформи Education або використовує його на користь Установи." </w:instrText>
      </w:r>
      <w:r>
        <w:fldChar w:fldCharType="separate"/>
      </w:r>
      <w:r>
        <w:rPr>
          <w:color w:val="0563C1"/>
        </w:rPr>
        <w:t>Кваліфікованим користувачам освітнього закладу</w:t>
      </w:r>
      <w:r>
        <w:fldChar w:fldCharType="end"/>
      </w:r>
      <w:r>
        <w:t xml:space="preserve"> або </w:t>
      </w:r>
      <w:r>
        <w:fldChar w:fldCharType="begin"/>
      </w:r>
      <w:r>
        <w:instrText xml:space="preserve"> AutoTextList   \s NoStyle \t "Будь-який працівник (зокрема, Студент, який є працівником), підрядник або доброволець, що представляє Установу чи діє від її імені та використовує Продукт або Відповідний пристрій на користь Установи чи в межах відносин користувача з нею. Дивіться повне визначення." </w:instrText>
      </w:r>
      <w:r>
        <w:fldChar w:fldCharType="separate"/>
      </w:r>
      <w:r>
        <w:rPr>
          <w:color w:val="0563C1"/>
        </w:rPr>
        <w:t>Інформаційним працівникам</w:t>
      </w:r>
      <w:r>
        <w:fldChar w:fldCharType="end"/>
      </w:r>
      <w:r>
        <w:t>, можуть інсталювати програмне забезпечення Office Professional Plus у будь-якій лабораторії або бібліотеці з відкритим доступом в Організації Установи. В іншому випадку використання програмного забезпечення підлягає умовам Ліцензії для Office Professional Plus.</w:t>
      </w:r>
    </w:p>
    <w:p w14:paraId="2F205DD9" w14:textId="77777777" w:rsidR="00AF76FA" w:rsidRDefault="00AF76FA">
      <w:pPr>
        <w:pStyle w:val="ProductList-BodyIndented"/>
        <w:jc w:val="right"/>
      </w:pPr>
    </w:p>
    <w:tbl>
      <w:tblPr>
        <w:tblStyle w:val="PURTable0"/>
        <w:tblW w:w="0" w:type="dxa"/>
        <w:tblLook w:val="04A0" w:firstRow="1" w:lastRow="0" w:firstColumn="1" w:lastColumn="0" w:noHBand="0" w:noVBand="1"/>
      </w:tblPr>
      <w:tblGrid>
        <w:gridCol w:w="10556"/>
      </w:tblGrid>
      <w:tr w:rsidR="00AF76FA" w14:paraId="7F515B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BD2C18" w14:textId="77777777" w:rsidR="00AF76FA" w:rsidRDefault="00C218A1">
            <w:pPr>
              <w:pStyle w:val="ProductList-TableBody"/>
              <w:jc w:val="right"/>
            </w:pPr>
            <w:hyperlink w:anchor="_Sec842">
              <w:r w:rsidR="00E92E0B">
                <w:rPr>
                  <w:color w:val="00467F"/>
                  <w:sz w:val="14"/>
                  <w:u w:val="single"/>
                </w:rPr>
                <w:t>Зміст</w:t>
              </w:r>
            </w:hyperlink>
            <w:r w:rsidR="00E92E0B">
              <w:rPr>
                <w:sz w:val="14"/>
              </w:rPr>
              <w:t>/</w:t>
            </w:r>
            <w:hyperlink w:anchor="_Sec549">
              <w:r w:rsidR="00E92E0B">
                <w:rPr>
                  <w:color w:val="00467F"/>
                  <w:sz w:val="14"/>
                  <w:u w:val="single"/>
                </w:rPr>
                <w:t>Глосарій</w:t>
              </w:r>
            </w:hyperlink>
            <w:r w:rsidR="00E92E0B">
              <w:rPr>
                <w:sz w:val="14"/>
              </w:rPr>
              <w:t>/</w:t>
            </w:r>
            <w:hyperlink w:anchor="_Sec844">
              <w:r w:rsidR="00E92E0B">
                <w:rPr>
                  <w:color w:val="00467F"/>
                  <w:sz w:val="14"/>
                  <w:u w:val="single"/>
                </w:rPr>
                <w:t>Покажчик</w:t>
              </w:r>
            </w:hyperlink>
          </w:p>
        </w:tc>
      </w:tr>
    </w:tbl>
    <w:p w14:paraId="6F311678" w14:textId="77777777" w:rsidR="00AF76FA" w:rsidRDefault="00AF76FA">
      <w:pPr>
        <w:pStyle w:val="ProductList-BodyIndented"/>
      </w:pPr>
    </w:p>
    <w:p w14:paraId="4937DDEC" w14:textId="77777777" w:rsidR="00AF76FA" w:rsidRDefault="00E92E0B">
      <w:pPr>
        <w:pStyle w:val="ProductList-Offering2HeadingNoBorder"/>
        <w:outlineLvl w:val="2"/>
      </w:pPr>
      <w:bookmarkStart w:id="262" w:name="_Sec669"/>
      <w:r>
        <w:t>Аудіослужби</w:t>
      </w:r>
      <w:bookmarkEnd w:id="262"/>
      <w:r>
        <w:fldChar w:fldCharType="begin"/>
      </w:r>
      <w:r>
        <w:instrText xml:space="preserve"> TC "</w:instrText>
      </w:r>
      <w:bookmarkStart w:id="263" w:name="_Toc60150767"/>
      <w:r>
        <w:instrText>Аудіослужби</w:instrText>
      </w:r>
      <w:bookmarkEnd w:id="263"/>
      <w:r>
        <w:instrText>" \l 3</w:instrText>
      </w:r>
      <w:r>
        <w:fldChar w:fldCharType="end"/>
      </w:r>
    </w:p>
    <w:p w14:paraId="7F4988F6" w14:textId="77777777" w:rsidR="00AF76FA" w:rsidRDefault="00E92E0B">
      <w:pPr>
        <w:pStyle w:val="ProductList-Offering1SubSection"/>
        <w:outlineLvl w:val="3"/>
      </w:pPr>
      <w:bookmarkStart w:id="264" w:name="_Sec725"/>
      <w:r>
        <w:t>1. Доступність програми</w:t>
      </w:r>
      <w:bookmarkEnd w:id="264"/>
    </w:p>
    <w:tbl>
      <w:tblPr>
        <w:tblStyle w:val="PURTable"/>
        <w:tblW w:w="0" w:type="dxa"/>
        <w:tblLook w:val="04A0" w:firstRow="1" w:lastRow="0" w:firstColumn="1" w:lastColumn="0" w:noHBand="0" w:noVBand="1"/>
      </w:tblPr>
      <w:tblGrid>
        <w:gridCol w:w="4259"/>
        <w:gridCol w:w="694"/>
        <w:gridCol w:w="694"/>
        <w:gridCol w:w="804"/>
        <w:gridCol w:w="710"/>
        <w:gridCol w:w="727"/>
        <w:gridCol w:w="827"/>
        <w:gridCol w:w="703"/>
        <w:gridCol w:w="699"/>
        <w:gridCol w:w="799"/>
      </w:tblGrid>
      <w:tr w:rsidR="00AF76FA" w14:paraId="22794E2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3184A97" w14:textId="77777777" w:rsidR="00AF76FA" w:rsidRDefault="00E92E0B">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15F25B33" w14:textId="77777777" w:rsidR="00AF76FA" w:rsidRDefault="00E92E0B">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A16CED" w14:textId="77777777" w:rsidR="00AF76FA" w:rsidRDefault="00E92E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DC78D3" w14:textId="77777777" w:rsidR="00AF76FA" w:rsidRDefault="00E92E0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13D706" w14:textId="77777777" w:rsidR="00AF76FA" w:rsidRDefault="00E92E0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2CC6A4" w14:textId="77777777" w:rsidR="00AF76FA" w:rsidRDefault="00E92E0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CD43AA" w14:textId="77777777" w:rsidR="00AF76FA" w:rsidRDefault="00E92E0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A9B28B" w14:textId="77777777" w:rsidR="00AF76FA" w:rsidRDefault="00E92E0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33338B" w14:textId="77777777" w:rsidR="00AF76FA" w:rsidRDefault="00E92E0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4D4C6A" w14:textId="77777777" w:rsidR="00AF76FA" w:rsidRDefault="00E92E0B">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AF76FA" w14:paraId="753A7010" w14:textId="77777777">
        <w:tc>
          <w:tcPr>
            <w:tcW w:w="4660" w:type="dxa"/>
            <w:tcBorders>
              <w:top w:val="single" w:sz="6" w:space="0" w:color="FFFFFF"/>
              <w:left w:val="none" w:sz="4" w:space="0" w:color="6E6E6E"/>
              <w:bottom w:val="dashed" w:sz="4" w:space="0" w:color="A5A5A5"/>
              <w:right w:val="none" w:sz="4" w:space="0" w:color="6E6E6E"/>
            </w:tcBorders>
          </w:tcPr>
          <w:p w14:paraId="22B83198" w14:textId="77777777" w:rsidR="00AF76FA" w:rsidRDefault="00E92E0B">
            <w:pPr>
              <w:pStyle w:val="ProductList-TableBody"/>
            </w:pPr>
            <w:r>
              <w:t>Телефонна система</w:t>
            </w:r>
            <w:r>
              <w:fldChar w:fldCharType="begin"/>
            </w:r>
            <w:r>
              <w:instrText xml:space="preserve"> XE "Телефонна система" </w:instrText>
            </w:r>
            <w:r>
              <w:fldChar w:fldCharType="end"/>
            </w:r>
            <w:r>
              <w:t xml:space="preserve"> (Ліцензія на користувача)</w:t>
            </w:r>
          </w:p>
        </w:tc>
        <w:tc>
          <w:tcPr>
            <w:tcW w:w="740" w:type="dxa"/>
            <w:tcBorders>
              <w:top w:val="single" w:sz="6" w:space="0" w:color="FFFFFF"/>
              <w:left w:val="none" w:sz="4" w:space="0" w:color="6E6E6E"/>
              <w:bottom w:val="dashed" w:sz="4" w:space="0" w:color="A5A5A5"/>
              <w:right w:val="single" w:sz="6" w:space="0" w:color="FFFFFF"/>
            </w:tcBorders>
          </w:tcPr>
          <w:p w14:paraId="0F535EA0"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1E1C4" w14:textId="77777777" w:rsidR="00AF76FA" w:rsidRDefault="00E92E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ED42D"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E9020" w14:textId="77777777" w:rsidR="00AF76FA" w:rsidRDefault="00E92E0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BE3EF" w14:textId="77777777" w:rsidR="00AF76FA" w:rsidRDefault="00E92E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4062B"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D57E5"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1AF7A"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5B981" w14:textId="77777777" w:rsidR="00AF76FA" w:rsidRDefault="00AF76FA">
            <w:pPr>
              <w:pStyle w:val="ProductList-TableBody"/>
              <w:jc w:val="center"/>
            </w:pPr>
          </w:p>
        </w:tc>
      </w:tr>
      <w:tr w:rsidR="00AF76FA" w14:paraId="485E96EE" w14:textId="77777777">
        <w:tc>
          <w:tcPr>
            <w:tcW w:w="4660" w:type="dxa"/>
            <w:tcBorders>
              <w:top w:val="dashed" w:sz="4" w:space="0" w:color="A5A5A5"/>
              <w:left w:val="none" w:sz="4" w:space="0" w:color="6E6E6E"/>
              <w:bottom w:val="dashed" w:sz="4" w:space="0" w:color="A5A5A5"/>
              <w:right w:val="none" w:sz="4" w:space="0" w:color="6E6E6E"/>
            </w:tcBorders>
          </w:tcPr>
          <w:p w14:paraId="5DEA0CB9" w14:textId="77777777" w:rsidR="00AF76FA" w:rsidRDefault="00E92E0B">
            <w:pPr>
              <w:pStyle w:val="ProductList-TableBody"/>
            </w:pPr>
            <w:r>
              <w:t>Phone System у рамках Підтримки програмного забезпечення</w:t>
            </w:r>
            <w:r>
              <w:fldChar w:fldCharType="begin"/>
            </w:r>
            <w:r>
              <w:instrText xml:space="preserve"> XE "Phone System у рамках Підтримки програмного забезпечення" </w:instrText>
            </w:r>
            <w:r>
              <w:fldChar w:fldCharType="end"/>
            </w:r>
            <w:r>
              <w:t xml:space="preserve"> (передплачена ліцензія користувача)</w:t>
            </w:r>
          </w:p>
        </w:tc>
        <w:tc>
          <w:tcPr>
            <w:tcW w:w="740" w:type="dxa"/>
            <w:tcBorders>
              <w:top w:val="dashed" w:sz="4" w:space="0" w:color="A5A5A5"/>
              <w:left w:val="none" w:sz="4" w:space="0" w:color="6E6E6E"/>
              <w:bottom w:val="dashed" w:sz="4" w:space="0" w:color="A5A5A5"/>
              <w:right w:val="single" w:sz="6" w:space="0" w:color="FFFFFF"/>
            </w:tcBorders>
          </w:tcPr>
          <w:p w14:paraId="76F6F93C"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45F71"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8E5A94"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5A23A"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D6956"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EA8D6"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FF41C"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48BE6"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7B318" w14:textId="77777777" w:rsidR="00AF76FA" w:rsidRDefault="00AF76FA">
            <w:pPr>
              <w:pStyle w:val="ProductList-TableBody"/>
              <w:jc w:val="center"/>
            </w:pPr>
          </w:p>
        </w:tc>
      </w:tr>
      <w:tr w:rsidR="00AF76FA" w14:paraId="275F503E" w14:textId="77777777">
        <w:tc>
          <w:tcPr>
            <w:tcW w:w="4660" w:type="dxa"/>
            <w:tcBorders>
              <w:top w:val="dashed" w:sz="4" w:space="0" w:color="A5A5A5"/>
              <w:left w:val="none" w:sz="4" w:space="0" w:color="6E6E6E"/>
              <w:bottom w:val="dashed" w:sz="4" w:space="0" w:color="A5A5A5"/>
              <w:right w:val="none" w:sz="4" w:space="0" w:color="6E6E6E"/>
            </w:tcBorders>
          </w:tcPr>
          <w:p w14:paraId="6FD101EC" w14:textId="77777777" w:rsidR="00AF76FA" w:rsidRDefault="00E92E0B">
            <w:pPr>
              <w:pStyle w:val="ProductList-TableBody"/>
            </w:pPr>
            <w:r>
              <w:t>Додаткові комунікації</w:t>
            </w:r>
            <w:r>
              <w:fldChar w:fldCharType="begin"/>
            </w:r>
            <w:r>
              <w:instrText xml:space="preserve"> XE "Додаткові комунікації"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043B64B"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522F5"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0ABDF6"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65F9B"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EAF6D"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CB4A7"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B2C28"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9CAEE"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AE27A" w14:textId="77777777" w:rsidR="00AF76FA" w:rsidRDefault="00AF76FA">
            <w:pPr>
              <w:pStyle w:val="ProductList-TableBody"/>
              <w:jc w:val="center"/>
            </w:pPr>
          </w:p>
        </w:tc>
      </w:tr>
      <w:tr w:rsidR="00AF76FA" w14:paraId="73E4245D" w14:textId="77777777">
        <w:tc>
          <w:tcPr>
            <w:tcW w:w="4660" w:type="dxa"/>
            <w:tcBorders>
              <w:top w:val="dashed" w:sz="4" w:space="0" w:color="A5A5A5"/>
              <w:left w:val="none" w:sz="4" w:space="0" w:color="6E6E6E"/>
              <w:bottom w:val="dashed" w:sz="4" w:space="0" w:color="A5A5A5"/>
              <w:right w:val="none" w:sz="4" w:space="0" w:color="6E6E6E"/>
            </w:tcBorders>
          </w:tcPr>
          <w:p w14:paraId="0E961FE9" w14:textId="77777777" w:rsidR="00AF76FA" w:rsidRDefault="00E92E0B">
            <w:pPr>
              <w:pStyle w:val="ProductList-TableBody"/>
            </w:pPr>
            <w:r>
              <w:t>Аудіоконференція</w:t>
            </w:r>
            <w:r>
              <w:fldChar w:fldCharType="begin"/>
            </w:r>
            <w:r>
              <w:instrText xml:space="preserve"> XE "Аудіоконференція" </w:instrText>
            </w:r>
            <w:r>
              <w:fldChar w:fldCharType="end"/>
            </w:r>
            <w:r>
              <w:t xml:space="preserve"> (Ліцензія на користувача)</w:t>
            </w:r>
          </w:p>
        </w:tc>
        <w:tc>
          <w:tcPr>
            <w:tcW w:w="740" w:type="dxa"/>
            <w:tcBorders>
              <w:top w:val="dashed" w:sz="4" w:space="0" w:color="A5A5A5"/>
              <w:left w:val="none" w:sz="4" w:space="0" w:color="6E6E6E"/>
              <w:bottom w:val="dashed" w:sz="4" w:space="0" w:color="A5A5A5"/>
              <w:right w:val="single" w:sz="6" w:space="0" w:color="FFFFFF"/>
            </w:tcBorders>
          </w:tcPr>
          <w:p w14:paraId="3052E8C4"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866BD" w14:textId="77777777" w:rsidR="00AF76FA" w:rsidRDefault="00E92E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A620F"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0CDF6" w14:textId="77777777" w:rsidR="00AF76FA" w:rsidRDefault="00E92E0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A4197" w14:textId="77777777" w:rsidR="00AF76FA" w:rsidRDefault="00E92E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314ED"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67E1F"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143AD"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E2A93" w14:textId="77777777" w:rsidR="00AF76FA" w:rsidRDefault="00AF76FA">
            <w:pPr>
              <w:pStyle w:val="ProductList-TableBody"/>
              <w:jc w:val="center"/>
            </w:pPr>
          </w:p>
        </w:tc>
      </w:tr>
      <w:tr w:rsidR="00AF76FA" w14:paraId="30E89593" w14:textId="77777777">
        <w:tc>
          <w:tcPr>
            <w:tcW w:w="4660" w:type="dxa"/>
            <w:tcBorders>
              <w:top w:val="dashed" w:sz="4" w:space="0" w:color="A5A5A5"/>
              <w:left w:val="none" w:sz="4" w:space="0" w:color="6E6E6E"/>
              <w:bottom w:val="dashed" w:sz="4" w:space="0" w:color="A5A5A5"/>
              <w:right w:val="none" w:sz="4" w:space="0" w:color="6E6E6E"/>
            </w:tcBorders>
          </w:tcPr>
          <w:p w14:paraId="1253F142" w14:textId="77777777" w:rsidR="00AF76FA" w:rsidRDefault="00E92E0B">
            <w:pPr>
              <w:pStyle w:val="ProductList-TableBody"/>
            </w:pPr>
            <w:r>
              <w:t>Подовжений час викликів до США/Канади для Аудіоконференції</w:t>
            </w:r>
            <w:r>
              <w:fldChar w:fldCharType="begin"/>
            </w:r>
            <w:r>
              <w:instrText xml:space="preserve"> XE "Подовжений час викликів до США/Канади для Аудіоконференції" </w:instrText>
            </w:r>
            <w:r>
              <w:fldChar w:fldCharType="end"/>
            </w:r>
            <w:r>
              <w:t xml:space="preserve"> (передплачена ліцензія користувача)</w:t>
            </w:r>
          </w:p>
        </w:tc>
        <w:tc>
          <w:tcPr>
            <w:tcW w:w="740" w:type="dxa"/>
            <w:tcBorders>
              <w:top w:val="dashed" w:sz="4" w:space="0" w:color="A5A5A5"/>
              <w:left w:val="none" w:sz="4" w:space="0" w:color="6E6E6E"/>
              <w:bottom w:val="dashed" w:sz="4" w:space="0" w:color="A5A5A5"/>
              <w:right w:val="single" w:sz="6" w:space="0" w:color="FFFFFF"/>
            </w:tcBorders>
          </w:tcPr>
          <w:p w14:paraId="395B32FD"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FEEB8" w14:textId="77777777" w:rsidR="00AF76FA" w:rsidRDefault="00E92E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60EBE"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05948"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DD2DB" w14:textId="77777777" w:rsidR="00AF76FA" w:rsidRDefault="00E92E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1F0222"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1C5BD"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BD95F"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EF923" w14:textId="77777777" w:rsidR="00AF76FA" w:rsidRDefault="00AF76FA">
            <w:pPr>
              <w:pStyle w:val="ProductList-TableBody"/>
              <w:jc w:val="center"/>
            </w:pPr>
          </w:p>
        </w:tc>
      </w:tr>
      <w:tr w:rsidR="00AF76FA" w14:paraId="1C1A8FC5" w14:textId="77777777">
        <w:tc>
          <w:tcPr>
            <w:tcW w:w="4660" w:type="dxa"/>
            <w:tcBorders>
              <w:top w:val="dashed" w:sz="4" w:space="0" w:color="A5A5A5"/>
              <w:left w:val="none" w:sz="4" w:space="0" w:color="6E6E6E"/>
              <w:bottom w:val="dashed" w:sz="4" w:space="0" w:color="A5A5A5"/>
              <w:right w:val="none" w:sz="4" w:space="0" w:color="6E6E6E"/>
            </w:tcBorders>
          </w:tcPr>
          <w:p w14:paraId="65BEE46B" w14:textId="77777777" w:rsidR="00AF76FA" w:rsidRDefault="00E92E0B">
            <w:pPr>
              <w:pStyle w:val="ProductList-TableBody"/>
            </w:pPr>
            <w:r>
              <w:t>Аудіоконференції для користувачів у Індії</w:t>
            </w:r>
            <w:r>
              <w:fldChar w:fldCharType="begin"/>
            </w:r>
            <w:r>
              <w:instrText xml:space="preserve"> XE "Аудіоконференції для користувачів у Індії" </w:instrText>
            </w:r>
            <w:r>
              <w:fldChar w:fldCharType="end"/>
            </w:r>
            <w:r>
              <w:t xml:space="preserve"> (передплачена ліцензія користувача)</w:t>
            </w:r>
          </w:p>
        </w:tc>
        <w:tc>
          <w:tcPr>
            <w:tcW w:w="740" w:type="dxa"/>
            <w:tcBorders>
              <w:top w:val="dashed" w:sz="4" w:space="0" w:color="A5A5A5"/>
              <w:left w:val="none" w:sz="4" w:space="0" w:color="6E6E6E"/>
              <w:bottom w:val="dashed" w:sz="4" w:space="0" w:color="A5A5A5"/>
              <w:right w:val="single" w:sz="6" w:space="0" w:color="FFFFFF"/>
            </w:tcBorders>
          </w:tcPr>
          <w:p w14:paraId="674DC9AA"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E7512"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E061D"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D4074"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E8BA5"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FE2D5"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DA718"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039E1"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957D0" w14:textId="77777777" w:rsidR="00AF76FA" w:rsidRDefault="00AF76FA">
            <w:pPr>
              <w:pStyle w:val="ProductList-TableBody"/>
              <w:jc w:val="center"/>
            </w:pPr>
          </w:p>
        </w:tc>
      </w:tr>
      <w:tr w:rsidR="00AF76FA" w14:paraId="56F59CB2" w14:textId="77777777">
        <w:tc>
          <w:tcPr>
            <w:tcW w:w="4660" w:type="dxa"/>
            <w:tcBorders>
              <w:top w:val="dashed" w:sz="4" w:space="0" w:color="A5A5A5"/>
              <w:left w:val="none" w:sz="4" w:space="0" w:color="6E6E6E"/>
              <w:bottom w:val="dashed" w:sz="4" w:space="0" w:color="A5A5A5"/>
              <w:right w:val="none" w:sz="4" w:space="0" w:color="6E6E6E"/>
            </w:tcBorders>
          </w:tcPr>
          <w:p w14:paraId="420A3DCD" w14:textId="77777777" w:rsidR="00AF76FA" w:rsidRDefault="00E92E0B">
            <w:pPr>
              <w:pStyle w:val="ProductList-TableBody"/>
            </w:pPr>
            <w:r>
              <w:t xml:space="preserve">Аудіоконференції для користувачів у Індії E5 </w:t>
            </w:r>
            <w:r>
              <w:fldChar w:fldCharType="begin"/>
            </w:r>
            <w:r>
              <w:instrText xml:space="preserve"> XE "Аудіоконференції для користувачів у Індії E5 " </w:instrText>
            </w:r>
            <w:r>
              <w:fldChar w:fldCharType="end"/>
            </w:r>
            <w:r>
              <w:t>(додаткова передплачена ліцензія користувача)</w:t>
            </w:r>
          </w:p>
        </w:tc>
        <w:tc>
          <w:tcPr>
            <w:tcW w:w="740" w:type="dxa"/>
            <w:tcBorders>
              <w:top w:val="dashed" w:sz="4" w:space="0" w:color="A5A5A5"/>
              <w:left w:val="none" w:sz="4" w:space="0" w:color="6E6E6E"/>
              <w:bottom w:val="dashed" w:sz="4" w:space="0" w:color="A5A5A5"/>
              <w:right w:val="single" w:sz="6" w:space="0" w:color="FFFFFF"/>
            </w:tcBorders>
          </w:tcPr>
          <w:p w14:paraId="1DF1B505"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A4899"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FEFDE"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21321"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4C004"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729EC"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04616"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D7D81"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748A98" w14:textId="77777777" w:rsidR="00AF76FA" w:rsidRDefault="00AF76FA">
            <w:pPr>
              <w:pStyle w:val="ProductList-TableBody"/>
              <w:jc w:val="center"/>
            </w:pPr>
          </w:p>
        </w:tc>
      </w:tr>
      <w:tr w:rsidR="00AF76FA" w14:paraId="5B81B6A6" w14:textId="77777777">
        <w:tc>
          <w:tcPr>
            <w:tcW w:w="4660" w:type="dxa"/>
            <w:tcBorders>
              <w:top w:val="dashed" w:sz="4" w:space="0" w:color="A5A5A5"/>
              <w:left w:val="none" w:sz="4" w:space="0" w:color="6E6E6E"/>
              <w:bottom w:val="dashed" w:sz="4" w:space="0" w:color="A5A5A5"/>
              <w:right w:val="none" w:sz="4" w:space="0" w:color="6E6E6E"/>
            </w:tcBorders>
          </w:tcPr>
          <w:p w14:paraId="27892A56" w14:textId="77777777" w:rsidR="00AF76FA" w:rsidRDefault="00E92E0B">
            <w:pPr>
              <w:pStyle w:val="ProductList-TableBody"/>
            </w:pPr>
            <w:r>
              <w:t>Business Voice</w:t>
            </w:r>
            <w:r>
              <w:fldChar w:fldCharType="begin"/>
            </w:r>
            <w:r>
              <w:instrText xml:space="preserve"> XE "Business Voice"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429FEA1"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A5B13"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4DA05"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CBDCB"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9F5A0"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0F616"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D6050"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4D15A"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03FF0" w14:textId="77777777" w:rsidR="00AF76FA" w:rsidRDefault="00AF76FA">
            <w:pPr>
              <w:pStyle w:val="ProductList-TableBody"/>
              <w:jc w:val="center"/>
            </w:pPr>
          </w:p>
        </w:tc>
      </w:tr>
      <w:tr w:rsidR="00AF76FA" w14:paraId="328E7864" w14:textId="77777777">
        <w:tc>
          <w:tcPr>
            <w:tcW w:w="4660" w:type="dxa"/>
            <w:tcBorders>
              <w:top w:val="dashed" w:sz="4" w:space="0" w:color="A5A5A5"/>
              <w:left w:val="none" w:sz="4" w:space="0" w:color="6E6E6E"/>
              <w:bottom w:val="dashed" w:sz="4" w:space="0" w:color="A5A5A5"/>
              <w:right w:val="none" w:sz="4" w:space="0" w:color="6E6E6E"/>
            </w:tcBorders>
          </w:tcPr>
          <w:p w14:paraId="1A48DDB1" w14:textId="77777777" w:rsidR="00AF76FA" w:rsidRDefault="00E92E0B">
            <w:pPr>
              <w:pStyle w:val="ProductList-TableBody"/>
            </w:pPr>
            <w:r>
              <w:t>Тарифний план</w:t>
            </w:r>
            <w:r>
              <w:fldChar w:fldCharType="begin"/>
            </w:r>
            <w:r>
              <w:instrText xml:space="preserve"> XE "Тарифний план" </w:instrText>
            </w:r>
            <w:r>
              <w:fldChar w:fldCharType="end"/>
            </w:r>
            <w:r>
              <w:t xml:space="preserve"> (Ліцензія на користувача)</w:t>
            </w:r>
          </w:p>
        </w:tc>
        <w:tc>
          <w:tcPr>
            <w:tcW w:w="740" w:type="dxa"/>
            <w:tcBorders>
              <w:top w:val="dashed" w:sz="4" w:space="0" w:color="A5A5A5"/>
              <w:left w:val="none" w:sz="4" w:space="0" w:color="6E6E6E"/>
              <w:bottom w:val="dashed" w:sz="4" w:space="0" w:color="A5A5A5"/>
              <w:right w:val="single" w:sz="6" w:space="0" w:color="FFFFFF"/>
            </w:tcBorders>
          </w:tcPr>
          <w:p w14:paraId="786D8B8A"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F2ED6"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048B68"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4C914" w14:textId="77777777" w:rsidR="00AF76FA" w:rsidRDefault="00E92E0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2FC39"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30F7E"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6271F"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79BA3"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AB214" w14:textId="77777777" w:rsidR="00AF76FA" w:rsidRDefault="00AF76FA">
            <w:pPr>
              <w:pStyle w:val="ProductList-TableBody"/>
              <w:jc w:val="center"/>
            </w:pPr>
          </w:p>
        </w:tc>
      </w:tr>
      <w:tr w:rsidR="00AF76FA" w14:paraId="4290DE3D" w14:textId="77777777">
        <w:tc>
          <w:tcPr>
            <w:tcW w:w="4660" w:type="dxa"/>
            <w:tcBorders>
              <w:top w:val="dashed" w:sz="4" w:space="0" w:color="A5A5A5"/>
              <w:left w:val="none" w:sz="4" w:space="0" w:color="6E6E6E"/>
              <w:bottom w:val="dashed" w:sz="4" w:space="0" w:color="A5A5A5"/>
              <w:right w:val="none" w:sz="4" w:space="0" w:color="6E6E6E"/>
            </w:tcBorders>
          </w:tcPr>
          <w:p w14:paraId="1EAD66FA" w14:textId="77777777" w:rsidR="00AF76FA" w:rsidRDefault="00E92E0B">
            <w:pPr>
              <w:pStyle w:val="ProductList-TableBody"/>
            </w:pPr>
            <w:r>
              <w:t>Common Area Phone</w:t>
            </w:r>
            <w:r>
              <w:fldChar w:fldCharType="begin"/>
            </w:r>
            <w:r>
              <w:instrText xml:space="preserve"> XE "Common Area Phone" </w:instrText>
            </w:r>
            <w:r>
              <w:fldChar w:fldCharType="end"/>
            </w:r>
            <w:r>
              <w:t xml:space="preserve"> (Ліцензія на передплату для пристрою)</w:t>
            </w:r>
          </w:p>
        </w:tc>
        <w:tc>
          <w:tcPr>
            <w:tcW w:w="740" w:type="dxa"/>
            <w:tcBorders>
              <w:top w:val="dashed" w:sz="4" w:space="0" w:color="A5A5A5"/>
              <w:left w:val="none" w:sz="4" w:space="0" w:color="6E6E6E"/>
              <w:bottom w:val="dashed" w:sz="4" w:space="0" w:color="A5A5A5"/>
              <w:right w:val="single" w:sz="6" w:space="0" w:color="FFFFFF"/>
            </w:tcBorders>
          </w:tcPr>
          <w:p w14:paraId="7D5445B4"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31622"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4E70E"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0A940"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9D9B0"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112D2"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BF2FB"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56836"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BE871" w14:textId="77777777" w:rsidR="00AF76FA" w:rsidRDefault="00AF76FA">
            <w:pPr>
              <w:pStyle w:val="ProductList-TableBody"/>
              <w:jc w:val="center"/>
            </w:pPr>
          </w:p>
        </w:tc>
      </w:tr>
      <w:tr w:rsidR="00AF76FA" w14:paraId="2F1935D5" w14:textId="77777777">
        <w:tc>
          <w:tcPr>
            <w:tcW w:w="4660" w:type="dxa"/>
            <w:tcBorders>
              <w:top w:val="dashed" w:sz="4" w:space="0" w:color="A5A5A5"/>
              <w:left w:val="none" w:sz="4" w:space="0" w:color="6E6E6E"/>
              <w:bottom w:val="dashed" w:sz="4" w:space="0" w:color="A5A5A5"/>
              <w:right w:val="none" w:sz="4" w:space="0" w:color="6E6E6E"/>
            </w:tcBorders>
          </w:tcPr>
          <w:p w14:paraId="4AAAA3ED" w14:textId="77777777" w:rsidR="00AF76FA" w:rsidRDefault="00E92E0B">
            <w:pPr>
              <w:pStyle w:val="ProductList-TableBody"/>
            </w:pPr>
            <w:r>
              <w:t>Кошти для спілкування</w:t>
            </w:r>
            <w:r>
              <w:fldChar w:fldCharType="begin"/>
            </w:r>
            <w:r>
              <w:instrText xml:space="preserve"> XE "Кошти для спілкування"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F5F85CE"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CE6FB"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61F66"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F5B54"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F8618"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84C17"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BF47B"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F02A0"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F49C33" w14:textId="77777777" w:rsidR="00AF76FA" w:rsidRDefault="00AF76FA">
            <w:pPr>
              <w:pStyle w:val="ProductList-TableBody"/>
              <w:jc w:val="center"/>
            </w:pPr>
          </w:p>
        </w:tc>
      </w:tr>
      <w:tr w:rsidR="00AF76FA" w14:paraId="7C8AB4B8" w14:textId="77777777">
        <w:tc>
          <w:tcPr>
            <w:tcW w:w="4660" w:type="dxa"/>
            <w:tcBorders>
              <w:top w:val="dashed" w:sz="4" w:space="0" w:color="A5A5A5"/>
              <w:left w:val="none" w:sz="4" w:space="0" w:color="6E6E6E"/>
              <w:bottom w:val="dashed" w:sz="4" w:space="0" w:color="969696"/>
              <w:right w:val="none" w:sz="4" w:space="0" w:color="6E6E6E"/>
            </w:tcBorders>
          </w:tcPr>
          <w:p w14:paraId="7532F608" w14:textId="77777777" w:rsidR="00AF76FA" w:rsidRDefault="00E92E0B">
            <w:pPr>
              <w:pStyle w:val="ProductList-TableBody"/>
            </w:pPr>
            <w:r>
              <w:t>Кімнати Teams Standard</w:t>
            </w:r>
            <w:r>
              <w:fldChar w:fldCharType="begin"/>
            </w:r>
            <w:r>
              <w:instrText xml:space="preserve"> XE "Кімнати Teams Standard" </w:instrText>
            </w:r>
            <w:r>
              <w:fldChar w:fldCharType="end"/>
            </w:r>
            <w:r>
              <w:t xml:space="preserve"> (передплачена ліцензія на пристрій)</w:t>
            </w:r>
          </w:p>
        </w:tc>
        <w:tc>
          <w:tcPr>
            <w:tcW w:w="740" w:type="dxa"/>
            <w:tcBorders>
              <w:top w:val="dashed" w:sz="4" w:space="0" w:color="A5A5A5"/>
              <w:left w:val="none" w:sz="4" w:space="0" w:color="6E6E6E"/>
              <w:bottom w:val="dashed" w:sz="4" w:space="0" w:color="969696"/>
              <w:right w:val="single" w:sz="6" w:space="0" w:color="FFFFFF"/>
            </w:tcBorders>
          </w:tcPr>
          <w:p w14:paraId="3F157FF3"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A6E9C"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D22EA3"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4067F"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A038A"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690F6"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4004F"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CD9D4"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D48B1" w14:textId="77777777" w:rsidR="00AF76FA" w:rsidRDefault="00AF76FA">
            <w:pPr>
              <w:pStyle w:val="ProductList-TableBody"/>
              <w:jc w:val="center"/>
            </w:pPr>
          </w:p>
        </w:tc>
      </w:tr>
      <w:tr w:rsidR="00AF76FA" w14:paraId="47DD7DB1" w14:textId="77777777">
        <w:tc>
          <w:tcPr>
            <w:tcW w:w="4660" w:type="dxa"/>
            <w:tcBorders>
              <w:top w:val="dashed" w:sz="4" w:space="0" w:color="969696"/>
              <w:left w:val="none" w:sz="4" w:space="0" w:color="6E6E6E"/>
              <w:bottom w:val="single" w:sz="4" w:space="0" w:color="FFFFFF"/>
              <w:right w:val="none" w:sz="4" w:space="0" w:color="6E6E6E"/>
            </w:tcBorders>
          </w:tcPr>
          <w:p w14:paraId="7043F1F3" w14:textId="77777777" w:rsidR="00AF76FA" w:rsidRDefault="00E92E0B">
            <w:pPr>
              <w:pStyle w:val="ProductList-TableBody"/>
            </w:pPr>
            <w:r>
              <w:t>Кімнати Teams Premium</w:t>
            </w:r>
            <w:r>
              <w:fldChar w:fldCharType="begin"/>
            </w:r>
            <w:r>
              <w:instrText xml:space="preserve"> XE "Кімнати Teams Premium" </w:instrText>
            </w:r>
            <w:r>
              <w:fldChar w:fldCharType="end"/>
            </w:r>
            <w:r>
              <w:t xml:space="preserve"> (передплачена ліцензія на пристрій)</w:t>
            </w:r>
          </w:p>
        </w:tc>
        <w:tc>
          <w:tcPr>
            <w:tcW w:w="740" w:type="dxa"/>
            <w:tcBorders>
              <w:top w:val="dashed" w:sz="4" w:space="0" w:color="969696"/>
              <w:left w:val="none" w:sz="4" w:space="0" w:color="6E6E6E"/>
              <w:bottom w:val="single" w:sz="4" w:space="0" w:color="FFFFFF"/>
              <w:right w:val="single" w:sz="6" w:space="0" w:color="FFFFFF"/>
            </w:tcBorders>
          </w:tcPr>
          <w:p w14:paraId="79A5E1E6"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820AD"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6A6AE2"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33871"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926CF"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2B248"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E6140"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5C012"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65AFE" w14:textId="77777777" w:rsidR="00AF76FA" w:rsidRDefault="00AF76FA">
            <w:pPr>
              <w:pStyle w:val="ProductList-TableBody"/>
              <w:jc w:val="center"/>
            </w:pPr>
          </w:p>
        </w:tc>
      </w:tr>
    </w:tbl>
    <w:p w14:paraId="172BCAB7" w14:textId="77777777" w:rsidR="00AF76FA" w:rsidRDefault="00E92E0B">
      <w:pPr>
        <w:pStyle w:val="ProductList-Offering1SubSection"/>
        <w:outlineLvl w:val="3"/>
      </w:pPr>
      <w:bookmarkStart w:id="265" w:name="_Sec780"/>
      <w:r>
        <w:t>2. Умови продукту</w:t>
      </w:r>
      <w:bookmarkEnd w:id="265"/>
    </w:p>
    <w:tbl>
      <w:tblPr>
        <w:tblStyle w:val="PURTable"/>
        <w:tblW w:w="0" w:type="dxa"/>
        <w:tblLook w:val="04A0" w:firstRow="1" w:lastRow="0" w:firstColumn="1" w:lastColumn="0" w:noHBand="0" w:noVBand="1"/>
      </w:tblPr>
      <w:tblGrid>
        <w:gridCol w:w="3655"/>
        <w:gridCol w:w="3622"/>
        <w:gridCol w:w="3639"/>
      </w:tblGrid>
      <w:tr w:rsidR="00AF76FA" w14:paraId="4AB2AB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0C990A" w14:textId="77777777" w:rsidR="00AF76FA" w:rsidRDefault="00E92E0B">
            <w:pPr>
              <w:pStyle w:val="ProductList-TableBody"/>
            </w:pPr>
            <w:r>
              <w:fldChar w:fldCharType="begin"/>
            </w:r>
            <w:r>
              <w:instrText xml:space="preserve"> AutoTextList   \s NoStyle \t "Умови використання: Умови та положення, що регулюють використання Продукту в категорії «Онлайнові служби»." </w:instrText>
            </w:r>
            <w:r>
              <w:fldChar w:fldCharType="separate"/>
            </w:r>
            <w:r>
              <w:rPr>
                <w:color w:val="0563C1"/>
              </w:rPr>
              <w:t>Умови використання</w:t>
            </w:r>
            <w:r>
              <w:fldChar w:fldCharType="end"/>
            </w:r>
            <w:r>
              <w:t xml:space="preserve">: </w:t>
            </w:r>
            <w:hyperlink r:id="rId12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C57BDD8" w14:textId="77777777" w:rsidR="00AF76FA" w:rsidRDefault="00E92E0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D1ADD90" w14:textId="77777777" w:rsidR="00AF76FA" w:rsidRDefault="00E92E0B">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усі</w:t>
            </w:r>
          </w:p>
        </w:tc>
      </w:tr>
      <w:tr w:rsidR="00AF76FA" w14:paraId="3B6D7D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7185E" w14:textId="77777777" w:rsidR="00AF76FA" w:rsidRDefault="00E92E0B">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tcPr>
          <w:p w14:paraId="4AEEB001" w14:textId="77777777" w:rsidR="00AF76FA" w:rsidRDefault="00E92E0B">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див. нижче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2F8BF" w14:textId="77777777" w:rsidR="00AF76FA" w:rsidRDefault="00E92E0B">
            <w:pPr>
              <w:pStyle w:val="ProductList-TableBody"/>
            </w:pPr>
            <w:r>
              <w:rPr>
                <w:color w:val="404040"/>
              </w:rPr>
              <w:t>Акції: Н/Д</w:t>
            </w:r>
          </w:p>
        </w:tc>
      </w:tr>
      <w:tr w:rsidR="00AF76FA" w14:paraId="39C210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0B13C" w14:textId="77777777" w:rsidR="00AF76FA" w:rsidRDefault="00E92E0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4E1C43BB" w14:textId="77777777" w:rsidR="00AF76FA" w:rsidRDefault="00E92E0B">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Виділеної річної передоплати." </w:instrText>
            </w:r>
            <w:r>
              <w:fldChar w:fldCharType="separate"/>
            </w:r>
            <w:r>
              <w:rPr>
                <w:color w:val="0563C1"/>
              </w:rPr>
              <w:t>Право на зменшення</w:t>
            </w:r>
            <w:r>
              <w:fldChar w:fldCharType="end"/>
            </w:r>
            <w:r>
              <w:t xml:space="preserve">: усе (окрім Коштів для спілкування)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5F3D5E" w14:textId="77777777" w:rsidR="00AF76FA" w:rsidRDefault="00E92E0B">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передплачених ліцензій або суми майбутньої Виділеної річної передоплати після 12 місяців поспіль." </w:instrText>
            </w:r>
            <w:r>
              <w:fldChar w:fldCharType="separate"/>
            </w:r>
            <w:r>
              <w:rPr>
                <w:color w:val="0563C1"/>
              </w:rPr>
              <w:t>Право на зменшення (реєстраційна форма «Server and Cloud Enrollment»)</w:t>
            </w:r>
            <w:r>
              <w:fldChar w:fldCharType="end"/>
            </w:r>
            <w:r>
              <w:t>: усе (окрім Коштів для спілкування)</w:t>
            </w:r>
          </w:p>
        </w:tc>
      </w:tr>
      <w:tr w:rsidR="00AF76FA" w14:paraId="2E7612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522B6" w14:textId="77777777" w:rsidR="00AF76FA" w:rsidRDefault="00E92E0B">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2B418F50" w14:textId="77777777" w:rsidR="00AF76FA" w:rsidRDefault="00E92E0B">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усе (окрім Коштів для спілкування)</w:t>
            </w:r>
          </w:p>
        </w:tc>
        <w:tc>
          <w:tcPr>
            <w:tcW w:w="4040" w:type="dxa"/>
            <w:tcBorders>
              <w:top w:val="single" w:sz="4" w:space="0" w:color="000000"/>
              <w:left w:val="single" w:sz="4" w:space="0" w:color="000000"/>
              <w:bottom w:val="single" w:sz="4" w:space="0" w:color="000000"/>
              <w:right w:val="single" w:sz="4" w:space="0" w:color="000000"/>
            </w:tcBorders>
          </w:tcPr>
          <w:p w14:paraId="0D23B8D2" w14:textId="77777777" w:rsidR="00AF76FA" w:rsidRDefault="00E92E0B">
            <w:pPr>
              <w:pStyle w:val="ProductList-TableBody"/>
            </w:pPr>
            <w:r>
              <w:fldChar w:fldCharType="begin"/>
            </w:r>
            <w:r>
              <w:instrText xml:space="preserve"> AutoTextList   \s NoStyle \t "Означає, що Продукт доступний за додатковою ліцензією та/або ліцензією на перехід у рамках Підтримки програмного забезпечення. Див. Додаток C «Додаткові ліцензії та інші Перехідні ліцензії для Онлайнових служб»." </w:instrText>
            </w:r>
            <w:r>
              <w:fldChar w:fldCharType="separate"/>
            </w:r>
            <w:r>
              <w:rPr>
                <w:color w:val="0563C1"/>
              </w:rPr>
              <w:t>Додаткові ліцензії та ліцензії на перехід у рамках Підтримки програмного забезпечення</w:t>
            </w:r>
            <w:r>
              <w:fldChar w:fldCharType="end"/>
            </w:r>
            <w:r>
              <w:t xml:space="preserve">: див. </w:t>
            </w:r>
            <w:hyperlink w:anchor="_Sec1237">
              <w:r>
                <w:rPr>
                  <w:color w:val="00467F"/>
                  <w:u w:val="single"/>
                </w:rPr>
                <w:t>Додаток C</w:t>
              </w:r>
            </w:hyperlink>
          </w:p>
        </w:tc>
      </w:tr>
    </w:tbl>
    <w:p w14:paraId="02A04F2E" w14:textId="77777777" w:rsidR="00AF76FA" w:rsidRDefault="00AF76FA">
      <w:pPr>
        <w:pStyle w:val="ProductList-Body"/>
      </w:pPr>
    </w:p>
    <w:p w14:paraId="5B0A36E1" w14:textId="77777777" w:rsidR="00AF76FA" w:rsidRDefault="00E92E0B">
      <w:pPr>
        <w:pStyle w:val="ProductList-ClauseHeading"/>
        <w:outlineLvl w:val="4"/>
      </w:pPr>
      <w:r>
        <w:t>2.1 Кошти для спілкування</w:t>
      </w:r>
    </w:p>
    <w:p w14:paraId="31E84529" w14:textId="77777777" w:rsidR="00AF76FA" w:rsidRDefault="00E92E0B">
      <w:pPr>
        <w:pStyle w:val="ProductList-Body"/>
      </w:pPr>
      <w:r>
        <w:t xml:space="preserve">Кошти для спілкування спершу необхідно оплатити через адміністраційний портал Office 365. Майкрософт відразу виставляє клієнтові або торговельному представникові рахунки-фактури за кожну операцію завжди при досягненні мінімального балансу, навіть якщо ввімкнена функція автоматичного поповнення. Кошти, які не були використані протягом 12 місяців від дати здійснення операції, буде списано. </w:t>
      </w:r>
    </w:p>
    <w:p w14:paraId="36B20432" w14:textId="77777777" w:rsidR="00AF76FA" w:rsidRDefault="00AF76FA">
      <w:pPr>
        <w:pStyle w:val="ProductList-Body"/>
      </w:pPr>
    </w:p>
    <w:p w14:paraId="6657C4E2" w14:textId="77777777" w:rsidR="00AF76FA" w:rsidRDefault="00E92E0B">
      <w:pPr>
        <w:pStyle w:val="ProductList-Body"/>
      </w:pPr>
      <w:r>
        <w:t>Плата за використання ґрунтується на тарифах, опублікованих Майкрософт в період використання служб. Кошти для спілкування не містять фіксованої ціни незважаючи на згадки про фіксовані ціни в застосовній угоди про корпоративне ліцензування.</w:t>
      </w:r>
    </w:p>
    <w:p w14:paraId="50290052" w14:textId="77777777" w:rsidR="00AF76FA" w:rsidRDefault="00AF76FA">
      <w:pPr>
        <w:pStyle w:val="ProductList-Body"/>
      </w:pPr>
    </w:p>
    <w:p w14:paraId="4FFE2B0C" w14:textId="77777777" w:rsidR="00AF76FA" w:rsidRDefault="00E92E0B">
      <w:pPr>
        <w:pStyle w:val="ProductList-ClauseHeading"/>
        <w:outlineLvl w:val="4"/>
      </w:pPr>
      <w:r>
        <w:t>2.2 Аудіоконференції для користувачів у Індії</w:t>
      </w:r>
    </w:p>
    <w:p w14:paraId="64C63C5B" w14:textId="77777777" w:rsidR="00AF76FA" w:rsidRDefault="00E92E0B">
      <w:pPr>
        <w:pStyle w:val="ProductList-Body"/>
      </w:pPr>
      <w:r>
        <w:t>З 1 лютого 2020 року для використання Аудіоконференцій в Індії потрібно мати передплату «Аудіоконференції для користувачів у Індії».</w:t>
      </w:r>
    </w:p>
    <w:p w14:paraId="24065676" w14:textId="77777777" w:rsidR="00AF76FA" w:rsidRDefault="00AF76FA">
      <w:pPr>
        <w:pStyle w:val="ProductList-Body"/>
      </w:pPr>
    </w:p>
    <w:p w14:paraId="222FB9D2" w14:textId="77777777" w:rsidR="00AF76FA" w:rsidRDefault="00E92E0B">
      <w:pPr>
        <w:pStyle w:val="ProductList-ClauseHeading"/>
        <w:outlineLvl w:val="4"/>
      </w:pPr>
      <w:r>
        <w:t>2.3. Ліцензійні передумови</w:t>
      </w:r>
    </w:p>
    <w:tbl>
      <w:tblPr>
        <w:tblStyle w:val="PURTable"/>
        <w:tblW w:w="0" w:type="dxa"/>
        <w:tblLook w:val="04A0" w:firstRow="1" w:lastRow="0" w:firstColumn="1" w:lastColumn="0" w:noHBand="0" w:noVBand="1"/>
      </w:tblPr>
      <w:tblGrid>
        <w:gridCol w:w="5444"/>
        <w:gridCol w:w="5472"/>
      </w:tblGrid>
      <w:tr w:rsidR="00AF76FA" w14:paraId="6042A24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1BF875AC" w14:textId="77777777" w:rsidR="00AF76FA" w:rsidRDefault="00E92E0B">
            <w:pPr>
              <w:pStyle w:val="ProductList-TableBody"/>
            </w:pPr>
            <w:r>
              <w:rPr>
                <w:color w:val="FFFFFF"/>
              </w:rPr>
              <w:t>Ліцензія</w:t>
            </w:r>
          </w:p>
        </w:tc>
        <w:tc>
          <w:tcPr>
            <w:tcW w:w="6120" w:type="dxa"/>
            <w:tcBorders>
              <w:top w:val="single" w:sz="4" w:space="0" w:color="0070C0"/>
              <w:bottom w:val="single" w:sz="4" w:space="0" w:color="000000"/>
              <w:right w:val="single" w:sz="4" w:space="0" w:color="0070C0"/>
            </w:tcBorders>
            <w:shd w:val="clear" w:color="auto" w:fill="0072C6"/>
          </w:tcPr>
          <w:p w14:paraId="25C70CCC" w14:textId="77777777" w:rsidR="00AF76FA" w:rsidRDefault="00E92E0B">
            <w:pPr>
              <w:pStyle w:val="ProductList-TableBody"/>
            </w:pPr>
            <w:r>
              <w:rPr>
                <w:color w:val="FFFFFF"/>
              </w:rPr>
              <w:t xml:space="preserve">Ліцензійні передумови </w:t>
            </w:r>
          </w:p>
        </w:tc>
      </w:tr>
      <w:tr w:rsidR="00AF76FA" w14:paraId="1A086582" w14:textId="77777777">
        <w:tc>
          <w:tcPr>
            <w:tcW w:w="6120" w:type="dxa"/>
            <w:tcBorders>
              <w:top w:val="single" w:sz="4" w:space="0" w:color="000000"/>
              <w:left w:val="single" w:sz="4" w:space="0" w:color="000000"/>
              <w:bottom w:val="single" w:sz="4" w:space="0" w:color="000000"/>
              <w:right w:val="single" w:sz="4" w:space="0" w:color="000000"/>
            </w:tcBorders>
          </w:tcPr>
          <w:p w14:paraId="7757A7FF" w14:textId="77777777" w:rsidR="00AF76FA" w:rsidRDefault="00E92E0B">
            <w:pPr>
              <w:pStyle w:val="ProductList-TableBody"/>
            </w:pPr>
            <w:r>
              <w:t>Додаткові комунікації</w:t>
            </w:r>
          </w:p>
        </w:tc>
        <w:tc>
          <w:tcPr>
            <w:tcW w:w="6120" w:type="dxa"/>
            <w:tcBorders>
              <w:top w:val="single" w:sz="4" w:space="0" w:color="000000"/>
              <w:left w:val="single" w:sz="4" w:space="0" w:color="000000"/>
              <w:bottom w:val="single" w:sz="4" w:space="0" w:color="000000"/>
              <w:right w:val="single" w:sz="4" w:space="0" w:color="000000"/>
            </w:tcBorders>
          </w:tcPr>
          <w:p w14:paraId="78D4E2A9" w14:textId="77777777" w:rsidR="00AF76FA" w:rsidRDefault="00E92E0B">
            <w:pPr>
              <w:pStyle w:val="ProductList-TableBody"/>
            </w:pPr>
            <w:r>
              <w:t>Office 365 F3/E1/E3/E5; Microsoft 365 Business базовий/Business стандарт/Business преміум/F1/F3/E3/E5</w:t>
            </w:r>
          </w:p>
        </w:tc>
      </w:tr>
      <w:tr w:rsidR="00AF76FA" w14:paraId="79267B94" w14:textId="77777777">
        <w:tc>
          <w:tcPr>
            <w:tcW w:w="6120" w:type="dxa"/>
            <w:tcBorders>
              <w:top w:val="single" w:sz="4" w:space="0" w:color="000000"/>
              <w:left w:val="single" w:sz="4" w:space="0" w:color="000000"/>
              <w:bottom w:val="single" w:sz="4" w:space="0" w:color="000000"/>
              <w:right w:val="single" w:sz="4" w:space="0" w:color="000000"/>
            </w:tcBorders>
          </w:tcPr>
          <w:p w14:paraId="4F2AE64C" w14:textId="77777777" w:rsidR="00AF76FA" w:rsidRDefault="00E92E0B">
            <w:pPr>
              <w:pStyle w:val="ProductList-TableBody"/>
            </w:pPr>
            <w:r>
              <w:t>Аудіоконференція</w:t>
            </w:r>
          </w:p>
        </w:tc>
        <w:tc>
          <w:tcPr>
            <w:tcW w:w="6120" w:type="dxa"/>
            <w:tcBorders>
              <w:top w:val="single" w:sz="4" w:space="0" w:color="000000"/>
              <w:left w:val="single" w:sz="4" w:space="0" w:color="000000"/>
              <w:bottom w:val="none" w:sz="4" w:space="0" w:color="000000"/>
              <w:right w:val="single" w:sz="4" w:space="0" w:color="000000"/>
            </w:tcBorders>
          </w:tcPr>
          <w:p w14:paraId="3BD1C2AF" w14:textId="77777777" w:rsidR="00AF76FA" w:rsidRDefault="00E92E0B">
            <w:pPr>
              <w:pStyle w:val="ProductList-TableBody"/>
            </w:pPr>
            <w:r>
              <w:t>Office 365 F3/E1/E3/E5; Microsoft 365 F1/F3/E3/E5</w:t>
            </w:r>
          </w:p>
        </w:tc>
      </w:tr>
      <w:tr w:rsidR="00AF76FA" w14:paraId="47D43E69" w14:textId="77777777">
        <w:tc>
          <w:tcPr>
            <w:tcW w:w="6120" w:type="dxa"/>
            <w:tcBorders>
              <w:top w:val="single" w:sz="4" w:space="0" w:color="000000"/>
              <w:left w:val="single" w:sz="4" w:space="0" w:color="000000"/>
              <w:bottom w:val="single" w:sz="4" w:space="0" w:color="000000"/>
              <w:right w:val="single" w:sz="4" w:space="0" w:color="000000"/>
            </w:tcBorders>
          </w:tcPr>
          <w:p w14:paraId="545FCBF5" w14:textId="77777777" w:rsidR="00AF76FA" w:rsidRDefault="00E92E0B">
            <w:pPr>
              <w:pStyle w:val="ProductList-TableBody"/>
            </w:pPr>
            <w:r>
              <w:t>Аудіоконференції для користувачів у Індії</w:t>
            </w:r>
          </w:p>
        </w:tc>
        <w:tc>
          <w:tcPr>
            <w:tcW w:w="6120" w:type="dxa"/>
            <w:tcBorders>
              <w:top w:val="none" w:sz="4" w:space="0" w:color="000000"/>
              <w:left w:val="single" w:sz="4" w:space="0" w:color="000000"/>
              <w:bottom w:val="single" w:sz="4" w:space="0" w:color="000000"/>
              <w:right w:val="single" w:sz="4" w:space="0" w:color="000000"/>
            </w:tcBorders>
          </w:tcPr>
          <w:p w14:paraId="7A20651F" w14:textId="77777777" w:rsidR="00AF76FA" w:rsidRDefault="00AF76FA">
            <w:pPr>
              <w:pStyle w:val="ProductList-TableBody"/>
            </w:pPr>
          </w:p>
        </w:tc>
      </w:tr>
      <w:tr w:rsidR="00AF76FA" w14:paraId="32D1269E" w14:textId="77777777">
        <w:tc>
          <w:tcPr>
            <w:tcW w:w="6120" w:type="dxa"/>
            <w:tcBorders>
              <w:top w:val="single" w:sz="4" w:space="0" w:color="000000"/>
              <w:left w:val="single" w:sz="4" w:space="0" w:color="000000"/>
              <w:bottom w:val="single" w:sz="4" w:space="0" w:color="000000"/>
              <w:right w:val="single" w:sz="4" w:space="0" w:color="000000"/>
            </w:tcBorders>
          </w:tcPr>
          <w:p w14:paraId="346B2E91" w14:textId="77777777" w:rsidR="00AF76FA" w:rsidRDefault="00E92E0B">
            <w:pPr>
              <w:pStyle w:val="ProductList-TableBody"/>
            </w:pPr>
            <w:r>
              <w:t>Аудіоконференції для користувачів у Індії E5 (додаткова ліцензія)</w:t>
            </w:r>
          </w:p>
        </w:tc>
        <w:tc>
          <w:tcPr>
            <w:tcW w:w="6120" w:type="dxa"/>
            <w:tcBorders>
              <w:top w:val="single" w:sz="4" w:space="0" w:color="000000"/>
              <w:left w:val="single" w:sz="4" w:space="0" w:color="000000"/>
              <w:bottom w:val="single" w:sz="4" w:space="0" w:color="000000"/>
              <w:right w:val="single" w:sz="4" w:space="0" w:color="000000"/>
            </w:tcBorders>
          </w:tcPr>
          <w:p w14:paraId="0EE64426" w14:textId="77777777" w:rsidR="00AF76FA" w:rsidRDefault="00E92E0B">
            <w:pPr>
              <w:pStyle w:val="ProductList-TableBody"/>
            </w:pPr>
            <w:r>
              <w:t>Office 365 E5; Microsoft 365 E5</w:t>
            </w:r>
          </w:p>
        </w:tc>
      </w:tr>
      <w:tr w:rsidR="00AF76FA" w14:paraId="316ABE1A" w14:textId="77777777">
        <w:tc>
          <w:tcPr>
            <w:tcW w:w="6120" w:type="dxa"/>
            <w:tcBorders>
              <w:top w:val="single" w:sz="4" w:space="0" w:color="000000"/>
              <w:left w:val="single" w:sz="4" w:space="0" w:color="000000"/>
              <w:bottom w:val="single" w:sz="4" w:space="0" w:color="000000"/>
              <w:right w:val="single" w:sz="4" w:space="0" w:color="000000"/>
            </w:tcBorders>
          </w:tcPr>
          <w:p w14:paraId="1CC359D0" w14:textId="77777777" w:rsidR="00AF76FA" w:rsidRDefault="00E92E0B">
            <w:pPr>
              <w:pStyle w:val="ProductList-TableBody"/>
            </w:pPr>
            <w:r>
              <w:t>Подовжений час викликів до США/Канади для Аудіоконференції</w:t>
            </w:r>
          </w:p>
        </w:tc>
        <w:tc>
          <w:tcPr>
            <w:tcW w:w="6120" w:type="dxa"/>
            <w:tcBorders>
              <w:top w:val="single" w:sz="4" w:space="0" w:color="000000"/>
              <w:left w:val="single" w:sz="4" w:space="0" w:color="000000"/>
              <w:bottom w:val="single" w:sz="4" w:space="0" w:color="000000"/>
              <w:right w:val="single" w:sz="4" w:space="0" w:color="000000"/>
            </w:tcBorders>
          </w:tcPr>
          <w:p w14:paraId="0D592EF2" w14:textId="77777777" w:rsidR="00AF76FA" w:rsidRDefault="00E92E0B">
            <w:pPr>
              <w:pStyle w:val="ProductList-TableBody"/>
            </w:pPr>
            <w:r>
              <w:t>Аудіоконференції; Аудіоконференції для користувачів у Індії; Microsoft 365 E5; Office 365 E5</w:t>
            </w:r>
          </w:p>
        </w:tc>
      </w:tr>
      <w:tr w:rsidR="00AF76FA" w14:paraId="1D9E9BC6" w14:textId="77777777">
        <w:tc>
          <w:tcPr>
            <w:tcW w:w="6120" w:type="dxa"/>
            <w:tcBorders>
              <w:top w:val="single" w:sz="4" w:space="0" w:color="000000"/>
              <w:left w:val="single" w:sz="4" w:space="0" w:color="000000"/>
              <w:bottom w:val="single" w:sz="4" w:space="0" w:color="000000"/>
              <w:right w:val="single" w:sz="4" w:space="0" w:color="000000"/>
            </w:tcBorders>
          </w:tcPr>
          <w:p w14:paraId="670BAA29" w14:textId="77777777" w:rsidR="00AF76FA" w:rsidRDefault="00E92E0B">
            <w:pPr>
              <w:pStyle w:val="ProductList-TableBody"/>
            </w:pPr>
            <w:r>
              <w:t>Телефонна система</w:t>
            </w:r>
          </w:p>
        </w:tc>
        <w:tc>
          <w:tcPr>
            <w:tcW w:w="6120" w:type="dxa"/>
            <w:tcBorders>
              <w:top w:val="single" w:sz="4" w:space="0" w:color="000000"/>
              <w:left w:val="single" w:sz="4" w:space="0" w:color="000000"/>
              <w:bottom w:val="single" w:sz="4" w:space="0" w:color="000000"/>
              <w:right w:val="single" w:sz="4" w:space="0" w:color="000000"/>
            </w:tcBorders>
          </w:tcPr>
          <w:p w14:paraId="458BC202" w14:textId="77777777" w:rsidR="00AF76FA" w:rsidRDefault="00E92E0B">
            <w:pPr>
              <w:pStyle w:val="ProductList-TableBody"/>
            </w:pPr>
            <w:r>
              <w:t>Office 365 F3/E1/E3; Microsoft 365 F1/F3/E3</w:t>
            </w:r>
          </w:p>
        </w:tc>
      </w:tr>
      <w:tr w:rsidR="00AF76FA" w14:paraId="28269975" w14:textId="77777777">
        <w:tc>
          <w:tcPr>
            <w:tcW w:w="6120" w:type="dxa"/>
            <w:tcBorders>
              <w:top w:val="single" w:sz="4" w:space="0" w:color="000000"/>
              <w:left w:val="single" w:sz="4" w:space="0" w:color="000000"/>
              <w:bottom w:val="single" w:sz="4" w:space="0" w:color="000000"/>
              <w:right w:val="single" w:sz="4" w:space="0" w:color="000000"/>
            </w:tcBorders>
          </w:tcPr>
          <w:p w14:paraId="68CAB49F" w14:textId="77777777" w:rsidR="00AF76FA" w:rsidRDefault="00E92E0B">
            <w:pPr>
              <w:pStyle w:val="ProductList-TableBody"/>
            </w:pPr>
            <w:r>
              <w:t>Тарифний план</w:t>
            </w:r>
          </w:p>
        </w:tc>
        <w:tc>
          <w:tcPr>
            <w:tcW w:w="6120" w:type="dxa"/>
            <w:tcBorders>
              <w:top w:val="single" w:sz="4" w:space="0" w:color="000000"/>
              <w:left w:val="single" w:sz="4" w:space="0" w:color="000000"/>
              <w:bottom w:val="single" w:sz="4" w:space="0" w:color="000000"/>
              <w:right w:val="single" w:sz="4" w:space="0" w:color="000000"/>
            </w:tcBorders>
          </w:tcPr>
          <w:p w14:paraId="438032B8" w14:textId="77777777" w:rsidR="00AF76FA" w:rsidRDefault="00E92E0B">
            <w:pPr>
              <w:pStyle w:val="ProductList-TableBody"/>
            </w:pPr>
            <w:r>
              <w:t>Office 365 E5; Microsoft 365 E5; Телефонна система</w:t>
            </w:r>
          </w:p>
        </w:tc>
      </w:tr>
      <w:tr w:rsidR="00AF76FA" w14:paraId="24EB7CAC" w14:textId="77777777">
        <w:tc>
          <w:tcPr>
            <w:tcW w:w="6120" w:type="dxa"/>
            <w:tcBorders>
              <w:top w:val="single" w:sz="4" w:space="0" w:color="000000"/>
              <w:left w:val="single" w:sz="4" w:space="0" w:color="000000"/>
              <w:bottom w:val="single" w:sz="4" w:space="0" w:color="000000"/>
              <w:right w:val="single" w:sz="4" w:space="0" w:color="000000"/>
            </w:tcBorders>
          </w:tcPr>
          <w:p w14:paraId="6BD9E475" w14:textId="77777777" w:rsidR="00AF76FA" w:rsidRDefault="00E92E0B">
            <w:pPr>
              <w:pStyle w:val="ProductList-TableBody"/>
            </w:pPr>
            <w:r>
              <w:t>Business Voice</w:t>
            </w:r>
          </w:p>
        </w:tc>
        <w:tc>
          <w:tcPr>
            <w:tcW w:w="6120" w:type="dxa"/>
            <w:tcBorders>
              <w:top w:val="single" w:sz="4" w:space="0" w:color="000000"/>
              <w:left w:val="single" w:sz="4" w:space="0" w:color="000000"/>
              <w:bottom w:val="single" w:sz="4" w:space="0" w:color="000000"/>
              <w:right w:val="single" w:sz="4" w:space="0" w:color="000000"/>
            </w:tcBorders>
          </w:tcPr>
          <w:p w14:paraId="211E5D3C" w14:textId="77777777" w:rsidR="00AF76FA" w:rsidRDefault="00E92E0B">
            <w:pPr>
              <w:pStyle w:val="ProductList-TableBody"/>
            </w:pPr>
            <w:r>
              <w:t>Microsoft 365 Business базовий/Business стандарт/Business преміум</w:t>
            </w:r>
          </w:p>
        </w:tc>
      </w:tr>
    </w:tbl>
    <w:p w14:paraId="791A9CF6" w14:textId="77777777" w:rsidR="00AF76FA" w:rsidRDefault="00AF76FA">
      <w:pPr>
        <w:pStyle w:val="ProductList-Body"/>
        <w:jc w:val="right"/>
      </w:pPr>
    </w:p>
    <w:tbl>
      <w:tblPr>
        <w:tblStyle w:val="PURTable"/>
        <w:tblW w:w="0" w:type="dxa"/>
        <w:tblLook w:val="04A0" w:firstRow="1" w:lastRow="0" w:firstColumn="1" w:lastColumn="0" w:noHBand="0" w:noVBand="1"/>
      </w:tblPr>
      <w:tblGrid>
        <w:gridCol w:w="10916"/>
      </w:tblGrid>
      <w:tr w:rsidR="00AF76FA" w14:paraId="7F8955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047857" w14:textId="77777777" w:rsidR="00AF76FA" w:rsidRDefault="00C218A1">
            <w:pPr>
              <w:pStyle w:val="ProductList-TableBody"/>
              <w:jc w:val="right"/>
            </w:pPr>
            <w:hyperlink w:anchor="_Sec842">
              <w:r w:rsidR="00E92E0B">
                <w:rPr>
                  <w:color w:val="00467F"/>
                  <w:sz w:val="14"/>
                  <w:u w:val="single"/>
                </w:rPr>
                <w:t>Зміст</w:t>
              </w:r>
            </w:hyperlink>
            <w:r w:rsidR="00E92E0B">
              <w:rPr>
                <w:sz w:val="14"/>
              </w:rPr>
              <w:t>/</w:t>
            </w:r>
            <w:hyperlink w:anchor="_Sec549">
              <w:r w:rsidR="00E92E0B">
                <w:rPr>
                  <w:color w:val="00467F"/>
                  <w:sz w:val="14"/>
                  <w:u w:val="single"/>
                </w:rPr>
                <w:t>Глосарій</w:t>
              </w:r>
            </w:hyperlink>
            <w:r w:rsidR="00E92E0B">
              <w:rPr>
                <w:sz w:val="14"/>
              </w:rPr>
              <w:t>/</w:t>
            </w:r>
            <w:hyperlink w:anchor="_Sec844">
              <w:r w:rsidR="00E92E0B">
                <w:rPr>
                  <w:color w:val="00467F"/>
                  <w:sz w:val="14"/>
                  <w:u w:val="single"/>
                </w:rPr>
                <w:t>Покажчик</w:t>
              </w:r>
            </w:hyperlink>
          </w:p>
        </w:tc>
      </w:tr>
    </w:tbl>
    <w:p w14:paraId="52A31786" w14:textId="77777777" w:rsidR="00AF76FA" w:rsidRDefault="00AF76FA">
      <w:pPr>
        <w:pStyle w:val="ProductList-Body"/>
      </w:pPr>
    </w:p>
    <w:p w14:paraId="55CA56B5" w14:textId="77777777" w:rsidR="00AF76FA" w:rsidRDefault="00E92E0B">
      <w:pPr>
        <w:pStyle w:val="ProductList-Offering2HeadingNoBorder"/>
        <w:outlineLvl w:val="2"/>
      </w:pPr>
      <w:bookmarkStart w:id="266" w:name="_Sec665"/>
      <w:r>
        <w:t>Exchange Online</w:t>
      </w:r>
      <w:bookmarkEnd w:id="266"/>
      <w:r>
        <w:fldChar w:fldCharType="begin"/>
      </w:r>
      <w:r>
        <w:instrText xml:space="preserve"> TC "</w:instrText>
      </w:r>
      <w:bookmarkStart w:id="267" w:name="_Toc60150768"/>
      <w:r>
        <w:instrText>Exchange Online</w:instrText>
      </w:r>
      <w:bookmarkEnd w:id="267"/>
      <w:r>
        <w:instrText>" \l 3</w:instrText>
      </w:r>
      <w:r>
        <w:fldChar w:fldCharType="end"/>
      </w:r>
    </w:p>
    <w:p w14:paraId="4E6D2E3A" w14:textId="77777777" w:rsidR="00AF76FA" w:rsidRDefault="00E92E0B">
      <w:pPr>
        <w:pStyle w:val="ProductList-Offering1SubSection"/>
        <w:outlineLvl w:val="3"/>
      </w:pPr>
      <w:bookmarkStart w:id="268" w:name="_Sec721"/>
      <w:r>
        <w:t>1. Доступність програми</w:t>
      </w:r>
      <w:bookmarkEnd w:id="268"/>
    </w:p>
    <w:tbl>
      <w:tblPr>
        <w:tblStyle w:val="PURTable"/>
        <w:tblW w:w="0" w:type="dxa"/>
        <w:tblLook w:val="04A0" w:firstRow="1" w:lastRow="0" w:firstColumn="1" w:lastColumn="0" w:noHBand="0" w:noVBand="1"/>
      </w:tblPr>
      <w:tblGrid>
        <w:gridCol w:w="4248"/>
        <w:gridCol w:w="695"/>
        <w:gridCol w:w="695"/>
        <w:gridCol w:w="806"/>
        <w:gridCol w:w="711"/>
        <w:gridCol w:w="728"/>
        <w:gridCol w:w="828"/>
        <w:gridCol w:w="704"/>
        <w:gridCol w:w="700"/>
        <w:gridCol w:w="801"/>
      </w:tblGrid>
      <w:tr w:rsidR="00AF76FA" w14:paraId="6DFD69C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D93440E" w14:textId="77777777" w:rsidR="00AF76FA" w:rsidRDefault="00E92E0B">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25A6B6E3" w14:textId="77777777" w:rsidR="00AF76FA" w:rsidRDefault="00E92E0B">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C2E83A" w14:textId="77777777" w:rsidR="00AF76FA" w:rsidRDefault="00E92E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53B0AA" w14:textId="77777777" w:rsidR="00AF76FA" w:rsidRDefault="00E92E0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AD616B" w14:textId="77777777" w:rsidR="00AF76FA" w:rsidRDefault="00E92E0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7F22C7" w14:textId="77777777" w:rsidR="00AF76FA" w:rsidRDefault="00E92E0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66357C" w14:textId="77777777" w:rsidR="00AF76FA" w:rsidRDefault="00E92E0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1EC65D" w14:textId="77777777" w:rsidR="00AF76FA" w:rsidRDefault="00E92E0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ACC26A" w14:textId="77777777" w:rsidR="00AF76FA" w:rsidRDefault="00E92E0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AB342D" w14:textId="77777777" w:rsidR="00AF76FA" w:rsidRDefault="00E92E0B">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AF76FA" w14:paraId="2B3CCC3E" w14:textId="77777777">
        <w:tc>
          <w:tcPr>
            <w:tcW w:w="4660" w:type="dxa"/>
            <w:tcBorders>
              <w:top w:val="single" w:sz="6" w:space="0" w:color="FFFFFF"/>
              <w:left w:val="none" w:sz="4" w:space="0" w:color="6E6E6E"/>
              <w:bottom w:val="dashed" w:sz="4" w:space="0" w:color="BFBFBF"/>
              <w:right w:val="none" w:sz="4" w:space="0" w:color="6E6E6E"/>
            </w:tcBorders>
          </w:tcPr>
          <w:p w14:paraId="2DCEEEED" w14:textId="77777777" w:rsidR="00AF76FA" w:rsidRDefault="00E92E0B">
            <w:pPr>
              <w:pStyle w:val="ProductList-TableBody"/>
            </w:pPr>
            <w:r>
              <w:t>Exchange Online (план 1)</w:t>
            </w:r>
            <w:r>
              <w:fldChar w:fldCharType="begin"/>
            </w:r>
            <w:r>
              <w:instrText xml:space="preserve"> XE "Exchange Online (план 1)" </w:instrText>
            </w:r>
            <w:r>
              <w:fldChar w:fldCharType="end"/>
            </w:r>
            <w:r>
              <w:t xml:space="preserve"> (ліцензія на передплату «на користувача»)</w:t>
            </w:r>
          </w:p>
        </w:tc>
        <w:tc>
          <w:tcPr>
            <w:tcW w:w="740" w:type="dxa"/>
            <w:tcBorders>
              <w:top w:val="single" w:sz="6" w:space="0" w:color="FFFFFF"/>
              <w:left w:val="none" w:sz="4" w:space="0" w:color="6E6E6E"/>
              <w:bottom w:val="dashed" w:sz="4" w:space="0" w:color="BFBFBF"/>
              <w:right w:val="single" w:sz="6" w:space="0" w:color="FFFFFF"/>
            </w:tcBorders>
          </w:tcPr>
          <w:p w14:paraId="76B0BD75"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116A7" w14:textId="77777777" w:rsidR="00AF76FA" w:rsidRDefault="00E92E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AF0D44"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CA246" w14:textId="77777777" w:rsidR="00AF76FA" w:rsidRDefault="00E92E0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A3697" w14:textId="77777777" w:rsidR="00AF76FA" w:rsidRDefault="00E92E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D0C8F"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78B4A"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75858"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5063B" w14:textId="77777777" w:rsidR="00AF76FA" w:rsidRDefault="00AF76FA">
            <w:pPr>
              <w:pStyle w:val="ProductList-TableBody"/>
              <w:jc w:val="center"/>
            </w:pPr>
          </w:p>
        </w:tc>
      </w:tr>
      <w:tr w:rsidR="00AF76FA" w14:paraId="332BB877" w14:textId="77777777">
        <w:tc>
          <w:tcPr>
            <w:tcW w:w="4660" w:type="dxa"/>
            <w:tcBorders>
              <w:top w:val="dashed" w:sz="4" w:space="0" w:color="BFBFBF"/>
              <w:left w:val="none" w:sz="4" w:space="0" w:color="6E6E6E"/>
              <w:bottom w:val="dashed" w:sz="4" w:space="0" w:color="BFBFBF"/>
              <w:right w:val="none" w:sz="4" w:space="0" w:color="6E6E6E"/>
            </w:tcBorders>
          </w:tcPr>
          <w:p w14:paraId="567432F3" w14:textId="77777777" w:rsidR="00AF76FA" w:rsidRDefault="00E92E0B">
            <w:pPr>
              <w:pStyle w:val="ProductList-TableBody"/>
            </w:pPr>
            <w:r>
              <w:t>Exchange Online (план 1) Add-on</w:t>
            </w:r>
            <w:r>
              <w:fldChar w:fldCharType="begin"/>
            </w:r>
            <w:r>
              <w:instrText xml:space="preserve"> XE "Exchange Online (план 1) Add-on"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42D3789B"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6B477" w14:textId="77777777" w:rsidR="00AF76FA" w:rsidRDefault="00E92E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06111E"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BAE93" w14:textId="77777777" w:rsidR="00AF76FA" w:rsidRDefault="00E92E0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50EDA" w14:textId="77777777" w:rsidR="00AF76FA" w:rsidRDefault="00E92E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785AF"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03ECD"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6201A"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A7949" w14:textId="77777777" w:rsidR="00AF76FA" w:rsidRDefault="00AF76FA">
            <w:pPr>
              <w:pStyle w:val="ProductList-TableBody"/>
              <w:jc w:val="center"/>
            </w:pPr>
          </w:p>
        </w:tc>
      </w:tr>
      <w:tr w:rsidR="00AF76FA" w14:paraId="2CACA04C" w14:textId="77777777">
        <w:tc>
          <w:tcPr>
            <w:tcW w:w="4660" w:type="dxa"/>
            <w:tcBorders>
              <w:top w:val="dashed" w:sz="4" w:space="0" w:color="BFBFBF"/>
              <w:left w:val="none" w:sz="4" w:space="0" w:color="6E6E6E"/>
              <w:bottom w:val="dashed" w:sz="4" w:space="0" w:color="BFBFBF"/>
              <w:right w:val="none" w:sz="4" w:space="0" w:color="6E6E6E"/>
            </w:tcBorders>
          </w:tcPr>
          <w:p w14:paraId="2F5089FE" w14:textId="77777777" w:rsidR="00AF76FA" w:rsidRDefault="00E92E0B">
            <w:pPr>
              <w:pStyle w:val="ProductList-TableBody"/>
            </w:pPr>
            <w:r>
              <w:t>Exchange Online (план 1A) для Alumni</w:t>
            </w:r>
            <w:r>
              <w:fldChar w:fldCharType="begin"/>
            </w:r>
            <w:r>
              <w:instrText xml:space="preserve"> XE "Exchange Online (план 1A) для Alumni"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3FCAAA2B"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F05BE"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C26DC"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BA1C9"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A6A05"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21F06"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D27E1"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FE8EE"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67FEF4" w14:textId="77777777" w:rsidR="00AF76FA" w:rsidRDefault="00AF76FA">
            <w:pPr>
              <w:pStyle w:val="ProductList-TableBody"/>
              <w:jc w:val="center"/>
            </w:pPr>
          </w:p>
        </w:tc>
      </w:tr>
      <w:tr w:rsidR="00AF76FA" w14:paraId="28C82636" w14:textId="77777777">
        <w:tc>
          <w:tcPr>
            <w:tcW w:w="4660" w:type="dxa"/>
            <w:tcBorders>
              <w:top w:val="dashed" w:sz="4" w:space="0" w:color="BFBFBF"/>
              <w:left w:val="none" w:sz="4" w:space="0" w:color="6E6E6E"/>
              <w:bottom w:val="dashed" w:sz="4" w:space="0" w:color="BFBFBF"/>
              <w:right w:val="none" w:sz="4" w:space="0" w:color="6E6E6E"/>
            </w:tcBorders>
          </w:tcPr>
          <w:p w14:paraId="758E4C49" w14:textId="77777777" w:rsidR="00AF76FA" w:rsidRDefault="00E92E0B">
            <w:pPr>
              <w:pStyle w:val="ProductList-TableBody"/>
            </w:pPr>
            <w:r>
              <w:t>Exchange Online (план 2)</w:t>
            </w:r>
            <w:r>
              <w:fldChar w:fldCharType="begin"/>
            </w:r>
            <w:r>
              <w:instrText xml:space="preserve"> XE "Exchange Online (план 2)"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6F119410" w14:textId="77777777" w:rsidR="00AF76FA" w:rsidRDefault="00E92E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A1A48" w14:textId="77777777" w:rsidR="00AF76FA" w:rsidRDefault="00E92E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F085C"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080D9" w14:textId="77777777" w:rsidR="00AF76FA" w:rsidRDefault="00E92E0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BCCFD" w14:textId="77777777" w:rsidR="00AF76FA" w:rsidRDefault="00E92E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3DCAD"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5BFBA"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9052E"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8A1E9" w14:textId="77777777" w:rsidR="00AF76FA" w:rsidRDefault="00AF76FA">
            <w:pPr>
              <w:pStyle w:val="ProductList-TableBody"/>
              <w:jc w:val="center"/>
            </w:pPr>
          </w:p>
        </w:tc>
      </w:tr>
      <w:tr w:rsidR="00AF76FA" w14:paraId="225E1ECA" w14:textId="77777777">
        <w:tc>
          <w:tcPr>
            <w:tcW w:w="4660" w:type="dxa"/>
            <w:tcBorders>
              <w:top w:val="dashed" w:sz="4" w:space="0" w:color="BFBFBF"/>
              <w:left w:val="none" w:sz="4" w:space="0" w:color="6E6E6E"/>
              <w:bottom w:val="dashed" w:sz="4" w:space="0" w:color="BFBFBF"/>
              <w:right w:val="none" w:sz="4" w:space="0" w:color="6E6E6E"/>
            </w:tcBorders>
          </w:tcPr>
          <w:p w14:paraId="216EB2CC" w14:textId="77777777" w:rsidR="00AF76FA" w:rsidRDefault="00E92E0B">
            <w:pPr>
              <w:pStyle w:val="ProductList-TableBody"/>
            </w:pPr>
            <w:r>
              <w:t>Кіоск Exchange Online</w:t>
            </w:r>
            <w:r>
              <w:fldChar w:fldCharType="begin"/>
            </w:r>
            <w:r>
              <w:instrText xml:space="preserve"> XE "Кіоск Exchange Online"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2ECDF308"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15937"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86E9F"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882DC" w14:textId="77777777" w:rsidR="00AF76FA" w:rsidRDefault="00E92E0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0F522"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8F091"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1D500"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5312D"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C4C75" w14:textId="77777777" w:rsidR="00AF76FA" w:rsidRDefault="00AF76FA">
            <w:pPr>
              <w:pStyle w:val="ProductList-TableBody"/>
              <w:jc w:val="center"/>
            </w:pPr>
          </w:p>
        </w:tc>
      </w:tr>
      <w:tr w:rsidR="00AF76FA" w14:paraId="5564AB5A" w14:textId="77777777">
        <w:tc>
          <w:tcPr>
            <w:tcW w:w="4660" w:type="dxa"/>
            <w:tcBorders>
              <w:top w:val="dashed" w:sz="4" w:space="0" w:color="BFBFBF"/>
              <w:left w:val="none" w:sz="4" w:space="0" w:color="6E6E6E"/>
              <w:bottom w:val="dashed" w:sz="4" w:space="0" w:color="BFBFBF"/>
              <w:right w:val="none" w:sz="4" w:space="0" w:color="6E6E6E"/>
            </w:tcBorders>
          </w:tcPr>
          <w:p w14:paraId="0FCFEFA5" w14:textId="77777777" w:rsidR="00AF76FA" w:rsidRDefault="00E92E0B">
            <w:pPr>
              <w:pStyle w:val="ProductList-TableBody"/>
            </w:pPr>
            <w:r>
              <w:t>Архівація Exchange Online для Exchange Online</w:t>
            </w:r>
            <w:r>
              <w:fldChar w:fldCharType="begin"/>
            </w:r>
            <w:r>
              <w:instrText xml:space="preserve"> XE "Архівація Exchange Online для Exchange Online"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372952A0" w14:textId="77777777" w:rsidR="00AF76FA" w:rsidRDefault="00E92E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39B1E" w14:textId="77777777" w:rsidR="00AF76FA" w:rsidRDefault="00E92E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2A350"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036F6" w14:textId="77777777" w:rsidR="00AF76FA" w:rsidRDefault="00E92E0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961CB" w14:textId="77777777" w:rsidR="00AF76FA" w:rsidRDefault="00E92E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98E32"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1121F"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0EFB3"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887F5" w14:textId="77777777" w:rsidR="00AF76FA" w:rsidRDefault="00AF76FA">
            <w:pPr>
              <w:pStyle w:val="ProductList-TableBody"/>
              <w:jc w:val="center"/>
            </w:pPr>
          </w:p>
        </w:tc>
      </w:tr>
      <w:tr w:rsidR="00AF76FA" w14:paraId="59E46488" w14:textId="77777777">
        <w:tc>
          <w:tcPr>
            <w:tcW w:w="4660" w:type="dxa"/>
            <w:tcBorders>
              <w:top w:val="dashed" w:sz="4" w:space="0" w:color="BFBFBF"/>
              <w:left w:val="none" w:sz="4" w:space="0" w:color="6E6E6E"/>
              <w:bottom w:val="dashed" w:sz="4" w:space="0" w:color="BFBFBF"/>
              <w:right w:val="none" w:sz="4" w:space="0" w:color="6E6E6E"/>
            </w:tcBorders>
          </w:tcPr>
          <w:p w14:paraId="120E8486" w14:textId="77777777" w:rsidR="00AF76FA" w:rsidRDefault="00E92E0B">
            <w:pPr>
              <w:pStyle w:val="ProductList-TableBody"/>
            </w:pPr>
            <w:r>
              <w:t>Архівація Exchange Online для Exchange Server</w:t>
            </w:r>
            <w:r>
              <w:fldChar w:fldCharType="begin"/>
            </w:r>
            <w:r>
              <w:instrText xml:space="preserve"> XE "Архівація Exchange Online для Exchange Server"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51FEC093" w14:textId="77777777" w:rsidR="00AF76FA" w:rsidRDefault="00E92E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EB493" w14:textId="77777777" w:rsidR="00AF76FA" w:rsidRDefault="00E92E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D237D4"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4A459" w14:textId="77777777" w:rsidR="00AF76FA" w:rsidRDefault="00E92E0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1A61F" w14:textId="77777777" w:rsidR="00AF76FA" w:rsidRDefault="00E92E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EF185"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43157"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5AF05"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8398B" w14:textId="77777777" w:rsidR="00AF76FA" w:rsidRDefault="00AF76FA">
            <w:pPr>
              <w:pStyle w:val="ProductList-TableBody"/>
              <w:jc w:val="center"/>
            </w:pPr>
          </w:p>
        </w:tc>
      </w:tr>
      <w:tr w:rsidR="00AF76FA" w14:paraId="5F18CBAB" w14:textId="77777777">
        <w:tc>
          <w:tcPr>
            <w:tcW w:w="4660" w:type="dxa"/>
            <w:tcBorders>
              <w:top w:val="dashed" w:sz="4" w:space="0" w:color="BFBFBF"/>
              <w:left w:val="none" w:sz="4" w:space="0" w:color="6E6E6E"/>
              <w:bottom w:val="dashed" w:sz="4" w:space="0" w:color="BFBFBF"/>
              <w:right w:val="none" w:sz="4" w:space="0" w:color="6E6E6E"/>
            </w:tcBorders>
          </w:tcPr>
          <w:p w14:paraId="29F1A9D9" w14:textId="77777777" w:rsidR="00AF76FA" w:rsidRDefault="00E92E0B">
            <w:pPr>
              <w:pStyle w:val="ProductList-TableBody"/>
            </w:pPr>
            <w:r>
              <w:t>Exchange Online Protection</w:t>
            </w:r>
            <w:r>
              <w:fldChar w:fldCharType="begin"/>
            </w:r>
            <w:r>
              <w:instrText xml:space="preserve"> XE "Exchange Online Protection"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370DA7A6"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55F87" w14:textId="77777777" w:rsidR="00AF76FA" w:rsidRDefault="00E92E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E77CF"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74220" w14:textId="77777777" w:rsidR="00AF76FA" w:rsidRDefault="00E92E0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09E44" w14:textId="77777777" w:rsidR="00AF76FA" w:rsidRDefault="00E92E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46BF8"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EFE0E"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54DAE"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1E9F1" w14:textId="77777777" w:rsidR="00AF76FA" w:rsidRDefault="00AF76FA">
            <w:pPr>
              <w:pStyle w:val="ProductList-TableBody"/>
              <w:jc w:val="center"/>
            </w:pPr>
          </w:p>
        </w:tc>
      </w:tr>
      <w:tr w:rsidR="00AF76FA" w14:paraId="51EE7B03" w14:textId="77777777">
        <w:tc>
          <w:tcPr>
            <w:tcW w:w="4660" w:type="dxa"/>
            <w:tcBorders>
              <w:top w:val="dashed" w:sz="4" w:space="0" w:color="BFBFBF"/>
              <w:left w:val="none" w:sz="4" w:space="0" w:color="6E6E6E"/>
              <w:bottom w:val="dashed" w:sz="4" w:space="0" w:color="BFBFBF"/>
              <w:right w:val="none" w:sz="4" w:space="0" w:color="6E6E6E"/>
            </w:tcBorders>
          </w:tcPr>
          <w:p w14:paraId="554A488B" w14:textId="77777777" w:rsidR="00AF76FA" w:rsidRDefault="00E92E0B">
            <w:pPr>
              <w:pStyle w:val="ProductList-TableBody"/>
            </w:pPr>
            <w:r>
              <w:t>Microsoft Defender для Office 365 (план 1)</w:t>
            </w:r>
            <w:r>
              <w:fldChar w:fldCharType="begin"/>
            </w:r>
            <w:r>
              <w:instrText xml:space="preserve"> XE "Microsoft Defender для Office 365 (план 1)"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1DCDEC24"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8ED47" w14:textId="77777777" w:rsidR="00AF76FA" w:rsidRDefault="00E92E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E3B295"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6C649" w14:textId="77777777" w:rsidR="00AF76FA" w:rsidRDefault="00E92E0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1B549" w14:textId="77777777" w:rsidR="00AF76FA" w:rsidRDefault="00E92E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49865"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74398"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8DD16"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657AD" w14:textId="77777777" w:rsidR="00AF76FA" w:rsidRDefault="00AF76FA">
            <w:pPr>
              <w:pStyle w:val="ProductList-TableBody"/>
              <w:jc w:val="center"/>
            </w:pPr>
          </w:p>
        </w:tc>
      </w:tr>
      <w:tr w:rsidR="00AF76FA" w14:paraId="72313807" w14:textId="77777777">
        <w:tc>
          <w:tcPr>
            <w:tcW w:w="4660" w:type="dxa"/>
            <w:tcBorders>
              <w:top w:val="dashed" w:sz="4" w:space="0" w:color="BFBFBF"/>
              <w:left w:val="none" w:sz="4" w:space="0" w:color="6E6E6E"/>
              <w:bottom w:val="dashed" w:sz="4" w:space="0" w:color="BFBFBF"/>
              <w:right w:val="none" w:sz="4" w:space="0" w:color="6E6E6E"/>
            </w:tcBorders>
          </w:tcPr>
          <w:p w14:paraId="44F202F9" w14:textId="77777777" w:rsidR="00AF76FA" w:rsidRDefault="00E92E0B">
            <w:pPr>
              <w:pStyle w:val="ProductList-TableBody"/>
            </w:pPr>
            <w:r>
              <w:t>Microsoft Defender для Office 365 (план 2)</w:t>
            </w:r>
            <w:r>
              <w:fldChar w:fldCharType="begin"/>
            </w:r>
            <w:r>
              <w:instrText xml:space="preserve"> XE "Microsoft Defender для Office 365 (план 2)"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1368DEFB"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EF277" w14:textId="77777777" w:rsidR="00AF76FA" w:rsidRDefault="00E92E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E88A4F"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ED2AF"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5898C" w14:textId="77777777" w:rsidR="00AF76FA" w:rsidRDefault="00E92E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A9102"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9C8B3"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56619"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ABC93" w14:textId="77777777" w:rsidR="00AF76FA" w:rsidRDefault="00AF76FA">
            <w:pPr>
              <w:pStyle w:val="ProductList-TableBody"/>
              <w:jc w:val="center"/>
            </w:pPr>
          </w:p>
        </w:tc>
      </w:tr>
      <w:tr w:rsidR="00AF76FA" w14:paraId="40029A81" w14:textId="77777777">
        <w:tc>
          <w:tcPr>
            <w:tcW w:w="4660" w:type="dxa"/>
            <w:tcBorders>
              <w:top w:val="dashed" w:sz="4" w:space="0" w:color="BFBFBF"/>
              <w:left w:val="none" w:sz="4" w:space="0" w:color="6E6E6E"/>
              <w:bottom w:val="dashed" w:sz="4" w:space="0" w:color="BFBFBF"/>
              <w:right w:val="none" w:sz="4" w:space="0" w:color="6E6E6E"/>
            </w:tcBorders>
          </w:tcPr>
          <w:p w14:paraId="653F62A5" w14:textId="77777777" w:rsidR="00AF76FA" w:rsidRDefault="00E92E0B">
            <w:pPr>
              <w:pStyle w:val="ProductList-TableBody"/>
            </w:pPr>
            <w:r>
              <w:t xml:space="preserve">Захист від втрати даних Office 365 </w:t>
            </w:r>
            <w:r>
              <w:fldChar w:fldCharType="begin"/>
            </w:r>
            <w:r>
              <w:instrText xml:space="preserve"> XE "Захист від втрати даних Office 365 " </w:instrText>
            </w:r>
            <w:r>
              <w:fldChar w:fldCharType="end"/>
            </w:r>
            <w:r>
              <w:t>(Ліцензія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4BB848C1"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BF4C5"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7A0F8B"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32993"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EE3B0"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1B75E"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48895"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8AA7F"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1B968" w14:textId="77777777" w:rsidR="00AF76FA" w:rsidRDefault="00AF76FA">
            <w:pPr>
              <w:pStyle w:val="ProductList-TableBody"/>
              <w:jc w:val="center"/>
            </w:pPr>
          </w:p>
        </w:tc>
      </w:tr>
      <w:tr w:rsidR="00AF76FA" w14:paraId="1F80D981" w14:textId="77777777">
        <w:tc>
          <w:tcPr>
            <w:tcW w:w="4660" w:type="dxa"/>
            <w:tcBorders>
              <w:top w:val="dashed" w:sz="4" w:space="0" w:color="BFBFBF"/>
              <w:left w:val="none" w:sz="4" w:space="0" w:color="6E6E6E"/>
              <w:bottom w:val="none" w:sz="4" w:space="0" w:color="BFBFBF"/>
              <w:right w:val="none" w:sz="4" w:space="0" w:color="6E6E6E"/>
            </w:tcBorders>
          </w:tcPr>
          <w:p w14:paraId="3EEE2AE5" w14:textId="77777777" w:rsidR="00AF76FA" w:rsidRDefault="00E92E0B">
            <w:pPr>
              <w:pStyle w:val="ProductList-TableBody"/>
            </w:pPr>
            <w:r>
              <w:rPr>
                <w:color w:val="000000"/>
              </w:rPr>
              <w:t>Імпорт служби для Office 365</w:t>
            </w:r>
            <w:r>
              <w:fldChar w:fldCharType="begin"/>
            </w:r>
            <w:r>
              <w:instrText xml:space="preserve"> XE "Імпорт служби для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1F05979"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55F56"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471AB1"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7D7D6"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FF6EB"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08ED5"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445B8"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34A23"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FCD39" w14:textId="77777777" w:rsidR="00AF76FA" w:rsidRDefault="00AF76FA">
            <w:pPr>
              <w:pStyle w:val="ProductList-TableBody"/>
              <w:jc w:val="center"/>
            </w:pPr>
          </w:p>
        </w:tc>
      </w:tr>
    </w:tbl>
    <w:p w14:paraId="2D24DC84" w14:textId="77777777" w:rsidR="00AF76FA" w:rsidRDefault="00E92E0B">
      <w:pPr>
        <w:pStyle w:val="ProductList-Offering1SubSection"/>
        <w:outlineLvl w:val="3"/>
      </w:pPr>
      <w:bookmarkStart w:id="269" w:name="_Sec776"/>
      <w:r>
        <w:t>2. Умови продукту</w:t>
      </w:r>
      <w:bookmarkEnd w:id="269"/>
    </w:p>
    <w:tbl>
      <w:tblPr>
        <w:tblStyle w:val="PURTable"/>
        <w:tblW w:w="0" w:type="dxa"/>
        <w:tblLook w:val="04A0" w:firstRow="1" w:lastRow="0" w:firstColumn="1" w:lastColumn="0" w:noHBand="0" w:noVBand="1"/>
      </w:tblPr>
      <w:tblGrid>
        <w:gridCol w:w="3656"/>
        <w:gridCol w:w="3619"/>
        <w:gridCol w:w="3641"/>
      </w:tblGrid>
      <w:tr w:rsidR="00AF76FA" w14:paraId="05F782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2C85B2" w14:textId="77777777" w:rsidR="00AF76FA" w:rsidRDefault="00E92E0B">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2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9120463" w14:textId="77777777" w:rsidR="00AF76FA" w:rsidRDefault="00E92E0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Пул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33F1438" w14:textId="77777777" w:rsidR="00AF76FA" w:rsidRDefault="00E92E0B">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усі</w:t>
            </w:r>
          </w:p>
        </w:tc>
      </w:tr>
      <w:tr w:rsidR="00AF76FA" w14:paraId="6E091D2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52B65D" w14:textId="77777777" w:rsidR="00AF76FA" w:rsidRDefault="00E92E0B">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126">
              <w:r>
                <w:rPr>
                  <w:color w:val="00467F"/>
                  <w:u w:val="single"/>
                </w:rPr>
                <w:t>Список продуктів. Березень 2014 р.</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172AB473" w14:textId="77777777" w:rsidR="00AF76FA" w:rsidRDefault="00E92E0B">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див. нижче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96F21" w14:textId="77777777" w:rsidR="00AF76FA" w:rsidRDefault="00E92E0B">
            <w:pPr>
              <w:pStyle w:val="ProductList-TableBody"/>
            </w:pPr>
            <w:r>
              <w:rPr>
                <w:color w:val="404040"/>
              </w:rPr>
              <w:t>Акції: немає даних</w:t>
            </w:r>
          </w:p>
        </w:tc>
      </w:tr>
      <w:tr w:rsidR="00AF76FA" w14:paraId="33DE238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B13F88" w14:textId="77777777" w:rsidR="00AF76FA" w:rsidRDefault="00E92E0B">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K</w:t>
            </w:r>
          </w:p>
        </w:tc>
        <w:tc>
          <w:tcPr>
            <w:tcW w:w="4040" w:type="dxa"/>
            <w:tcBorders>
              <w:top w:val="single" w:sz="4" w:space="0" w:color="000000"/>
              <w:left w:val="single" w:sz="4" w:space="0" w:color="000000"/>
              <w:bottom w:val="single" w:sz="4" w:space="0" w:color="000000"/>
              <w:right w:val="single" w:sz="4" w:space="0" w:color="000000"/>
            </w:tcBorders>
          </w:tcPr>
          <w:p w14:paraId="20DF2BBC" w14:textId="77777777" w:rsidR="00AF76FA" w:rsidRDefault="00E92E0B">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Виділеної річної передоплати."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tcPr>
          <w:p w14:paraId="2C9D915B" w14:textId="77777777" w:rsidR="00AF76FA" w:rsidRDefault="00E92E0B">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передплачених ліцензій або суми майбутньої Виділеної річної передоплати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AF76FA" w14:paraId="67E88B1B" w14:textId="77777777">
        <w:tc>
          <w:tcPr>
            <w:tcW w:w="4040" w:type="dxa"/>
            <w:tcBorders>
              <w:top w:val="single" w:sz="4" w:space="0" w:color="000000"/>
              <w:left w:val="single" w:sz="4" w:space="0" w:color="000000"/>
              <w:bottom w:val="single" w:sz="4" w:space="0" w:color="000000"/>
              <w:right w:val="single" w:sz="4" w:space="0" w:color="000000"/>
            </w:tcBorders>
          </w:tcPr>
          <w:p w14:paraId="6C05D938" w14:textId="77777777" w:rsidR="00AF76FA" w:rsidRDefault="00E92E0B">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6B17C1" w14:textId="77777777" w:rsidR="00AF76FA" w:rsidRDefault="00E92E0B">
            <w:pPr>
              <w:pStyle w:val="ProductList-TableBody"/>
            </w:pPr>
            <w:r>
              <w:fldChar w:fldCharType="begin"/>
            </w:r>
            <w:r>
              <w:instrText xml:space="preserve"> AutoTextList   \s NoStyle \t "Право на уточнення. Передплачена Ліцензія на Онлайнову службу, яку клієнт з угодою Enterprise або Enterprise Subscription може замовити в межах процедури уточнення чи річного (не місячного) замовлення."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227B1BDC" w14:textId="77777777" w:rsidR="00AF76FA" w:rsidRDefault="00E92E0B">
            <w:pPr>
              <w:pStyle w:val="ProductList-TableBody"/>
            </w:pPr>
            <w:r>
              <w:fldChar w:fldCharType="begin"/>
            </w:r>
            <w:r>
              <w:instrText xml:space="preserve"> AutoTextList   \s NoStyle \t "означає, що Продукт доступний за ліцензією Add-on і/або From SA. Див. Додаток C «Додаткові ліцензії та інші Перехідні ліцензії для Онлайнових служб»." </w:instrText>
            </w:r>
            <w:r>
              <w:fldChar w:fldCharType="separate"/>
            </w:r>
            <w:r>
              <w:rPr>
                <w:color w:val="0563C1"/>
              </w:rPr>
              <w:t>Додаткові ліцензії та перехід у межах Підтримки програмного забезпечення</w:t>
            </w:r>
            <w:r>
              <w:fldChar w:fldCharType="end"/>
            </w:r>
            <w:r>
              <w:t xml:space="preserve">: див. </w:t>
            </w:r>
            <w:hyperlink w:anchor="_Sec1237">
              <w:r>
                <w:rPr>
                  <w:color w:val="00467F"/>
                  <w:u w:val="single"/>
                </w:rPr>
                <w:t>Додаток C</w:t>
              </w:r>
            </w:hyperlink>
          </w:p>
        </w:tc>
      </w:tr>
    </w:tbl>
    <w:p w14:paraId="5F2D6FE3" w14:textId="77777777" w:rsidR="00AF76FA" w:rsidRDefault="00AF76FA">
      <w:pPr>
        <w:pStyle w:val="ProductList-Body"/>
      </w:pPr>
    </w:p>
    <w:p w14:paraId="6D2A3293" w14:textId="77777777" w:rsidR="00AF76FA" w:rsidRDefault="00E92E0B">
      <w:pPr>
        <w:pStyle w:val="ProductList-ClauseHeading"/>
        <w:outlineLvl w:val="4"/>
      </w:pPr>
      <w:r>
        <w:t>2.1. Ліцензійні передумови</w:t>
      </w:r>
    </w:p>
    <w:tbl>
      <w:tblPr>
        <w:tblStyle w:val="PURTable"/>
        <w:tblW w:w="0" w:type="dxa"/>
        <w:tblLook w:val="04A0" w:firstRow="1" w:lastRow="0" w:firstColumn="1" w:lastColumn="0" w:noHBand="0" w:noVBand="1"/>
      </w:tblPr>
      <w:tblGrid>
        <w:gridCol w:w="5445"/>
        <w:gridCol w:w="5471"/>
      </w:tblGrid>
      <w:tr w:rsidR="00AF76FA" w14:paraId="71E3557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06E32CD0" w14:textId="77777777" w:rsidR="00AF76FA" w:rsidRDefault="00E92E0B">
            <w:pPr>
              <w:pStyle w:val="ProductList-TableBody"/>
            </w:pPr>
            <w:r>
              <w:rPr>
                <w:color w:val="FFFFFF"/>
              </w:rPr>
              <w:t>Ліцензія</w:t>
            </w:r>
          </w:p>
        </w:tc>
        <w:tc>
          <w:tcPr>
            <w:tcW w:w="6120" w:type="dxa"/>
            <w:tcBorders>
              <w:top w:val="single" w:sz="4" w:space="0" w:color="0070C0"/>
              <w:bottom w:val="single" w:sz="4" w:space="0" w:color="0070C0"/>
              <w:right w:val="single" w:sz="4" w:space="0" w:color="0070C0"/>
            </w:tcBorders>
            <w:shd w:val="clear" w:color="auto" w:fill="0072C6"/>
          </w:tcPr>
          <w:p w14:paraId="543AE155" w14:textId="77777777" w:rsidR="00AF76FA" w:rsidRDefault="00E92E0B">
            <w:pPr>
              <w:pStyle w:val="ProductList-TableBody"/>
            </w:pPr>
            <w:r>
              <w:rPr>
                <w:color w:val="FFFFFF"/>
              </w:rPr>
              <w:t>Ліцензійні передумови</w:t>
            </w:r>
          </w:p>
        </w:tc>
      </w:tr>
      <w:tr w:rsidR="00AF76FA" w14:paraId="158BB2BB" w14:textId="77777777">
        <w:tc>
          <w:tcPr>
            <w:tcW w:w="6120" w:type="dxa"/>
            <w:tcBorders>
              <w:top w:val="single" w:sz="4" w:space="0" w:color="0070C0"/>
              <w:left w:val="single" w:sz="4" w:space="0" w:color="000000"/>
              <w:bottom w:val="single" w:sz="4" w:space="0" w:color="000000"/>
              <w:right w:val="single" w:sz="4" w:space="0" w:color="000000"/>
            </w:tcBorders>
          </w:tcPr>
          <w:p w14:paraId="3951A88B" w14:textId="77777777" w:rsidR="00AF76FA" w:rsidRDefault="00E92E0B">
            <w:pPr>
              <w:pStyle w:val="ProductList-TableBody"/>
            </w:pPr>
            <w:r>
              <w:t>Microsoft Defender для Office 365 (план 1/план2)</w:t>
            </w:r>
          </w:p>
        </w:tc>
        <w:tc>
          <w:tcPr>
            <w:tcW w:w="6120" w:type="dxa"/>
            <w:tcBorders>
              <w:top w:val="single" w:sz="4" w:space="0" w:color="0070C0"/>
              <w:left w:val="single" w:sz="4" w:space="0" w:color="000000"/>
              <w:bottom w:val="single" w:sz="4" w:space="0" w:color="000000"/>
              <w:right w:val="single" w:sz="4" w:space="0" w:color="000000"/>
            </w:tcBorders>
          </w:tcPr>
          <w:p w14:paraId="0CBBA3E8" w14:textId="77777777" w:rsidR="00AF76FA" w:rsidRDefault="00E92E0B">
            <w:pPr>
              <w:pStyle w:val="ProductList-TableBody"/>
            </w:pPr>
            <w:r>
              <w:t>Будь-яка ліцензія на Microsoft 365, Office 365, Exchange Online, SharePoint Online або план OneDrive для бізнесу</w:t>
            </w:r>
          </w:p>
        </w:tc>
      </w:tr>
      <w:tr w:rsidR="00AF76FA" w14:paraId="3321D023" w14:textId="77777777">
        <w:tc>
          <w:tcPr>
            <w:tcW w:w="6120" w:type="dxa"/>
            <w:tcBorders>
              <w:top w:val="single" w:sz="4" w:space="0" w:color="000000"/>
              <w:left w:val="single" w:sz="4" w:space="0" w:color="000000"/>
              <w:bottom w:val="single" w:sz="4" w:space="0" w:color="000000"/>
              <w:right w:val="single" w:sz="4" w:space="0" w:color="000000"/>
            </w:tcBorders>
          </w:tcPr>
          <w:p w14:paraId="2B54734C" w14:textId="77777777" w:rsidR="00AF76FA" w:rsidRDefault="00E92E0B">
            <w:pPr>
              <w:pStyle w:val="ProductList-TableBody"/>
            </w:pPr>
            <w:r>
              <w:t>Захист від втрати даних Office 365</w:t>
            </w:r>
          </w:p>
        </w:tc>
        <w:tc>
          <w:tcPr>
            <w:tcW w:w="6120" w:type="dxa"/>
            <w:tcBorders>
              <w:top w:val="single" w:sz="4" w:space="0" w:color="000000"/>
              <w:left w:val="single" w:sz="4" w:space="0" w:color="000000"/>
              <w:bottom w:val="single" w:sz="4" w:space="0" w:color="000000"/>
              <w:right w:val="single" w:sz="4" w:space="0" w:color="000000"/>
            </w:tcBorders>
          </w:tcPr>
          <w:p w14:paraId="61D7E966" w14:textId="77777777" w:rsidR="00AF76FA" w:rsidRDefault="00E92E0B">
            <w:pPr>
              <w:pStyle w:val="ProductList-TableBody"/>
            </w:pPr>
            <w:r>
              <w:t>Будь-яка ліцензія на Microsoft 365, Office 365, Exchange Online, SharePoint Online або план OneDrive для бізнесу</w:t>
            </w:r>
          </w:p>
        </w:tc>
      </w:tr>
    </w:tbl>
    <w:p w14:paraId="333A9FA3" w14:textId="77777777" w:rsidR="00AF76FA" w:rsidRDefault="00AF76FA">
      <w:pPr>
        <w:pStyle w:val="ProductList-Body"/>
        <w:jc w:val="right"/>
      </w:pPr>
    </w:p>
    <w:tbl>
      <w:tblPr>
        <w:tblStyle w:val="PURTable"/>
        <w:tblW w:w="0" w:type="dxa"/>
        <w:tblLook w:val="04A0" w:firstRow="1" w:lastRow="0" w:firstColumn="1" w:lastColumn="0" w:noHBand="0" w:noVBand="1"/>
      </w:tblPr>
      <w:tblGrid>
        <w:gridCol w:w="10916"/>
      </w:tblGrid>
      <w:tr w:rsidR="00AF76FA" w14:paraId="228A81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0B10A5" w14:textId="77777777" w:rsidR="00AF76FA" w:rsidRDefault="00C218A1">
            <w:pPr>
              <w:pStyle w:val="ProductList-TableBody"/>
              <w:jc w:val="right"/>
            </w:pPr>
            <w:hyperlink w:anchor="_Sec842">
              <w:r w:rsidR="00E92E0B">
                <w:rPr>
                  <w:color w:val="00467F"/>
                  <w:sz w:val="14"/>
                  <w:u w:val="single"/>
                </w:rPr>
                <w:t>Зміст</w:t>
              </w:r>
            </w:hyperlink>
            <w:r w:rsidR="00E92E0B">
              <w:rPr>
                <w:sz w:val="14"/>
              </w:rPr>
              <w:t>/</w:t>
            </w:r>
            <w:hyperlink w:anchor="_Sec549">
              <w:r w:rsidR="00E92E0B">
                <w:rPr>
                  <w:color w:val="00467F"/>
                  <w:sz w:val="14"/>
                  <w:u w:val="single"/>
                </w:rPr>
                <w:t>Глосарій</w:t>
              </w:r>
            </w:hyperlink>
            <w:r w:rsidR="00E92E0B">
              <w:rPr>
                <w:sz w:val="14"/>
              </w:rPr>
              <w:t>/</w:t>
            </w:r>
            <w:hyperlink w:anchor="_Sec844">
              <w:r w:rsidR="00E92E0B">
                <w:rPr>
                  <w:color w:val="00467F"/>
                  <w:sz w:val="14"/>
                  <w:u w:val="single"/>
                </w:rPr>
                <w:t>Покажчик</w:t>
              </w:r>
            </w:hyperlink>
          </w:p>
        </w:tc>
      </w:tr>
    </w:tbl>
    <w:p w14:paraId="36922E65" w14:textId="77777777" w:rsidR="00AF76FA" w:rsidRDefault="00AF76FA">
      <w:pPr>
        <w:pStyle w:val="ProductList-Body"/>
      </w:pPr>
    </w:p>
    <w:p w14:paraId="210AAF76" w14:textId="77777777" w:rsidR="00AF76FA" w:rsidRDefault="00E92E0B">
      <w:pPr>
        <w:pStyle w:val="ProductList-Offering2HeadingNoBorder"/>
        <w:outlineLvl w:val="2"/>
      </w:pPr>
      <w:bookmarkStart w:id="270" w:name="_Sec1273"/>
      <w:r>
        <w:t>Microsoft Stream</w:t>
      </w:r>
      <w:bookmarkEnd w:id="270"/>
      <w:r>
        <w:fldChar w:fldCharType="begin"/>
      </w:r>
      <w:r>
        <w:instrText xml:space="preserve"> TC "</w:instrText>
      </w:r>
      <w:bookmarkStart w:id="271" w:name="_Toc60150769"/>
      <w:r>
        <w:instrText>Microsoft Stream</w:instrText>
      </w:r>
      <w:bookmarkEnd w:id="271"/>
      <w:r>
        <w:instrText>" \l 3</w:instrText>
      </w:r>
      <w:r>
        <w:fldChar w:fldCharType="end"/>
      </w:r>
    </w:p>
    <w:p w14:paraId="31FA0262" w14:textId="77777777" w:rsidR="00AF76FA" w:rsidRDefault="00E92E0B">
      <w:pPr>
        <w:pStyle w:val="ProductList-Offering1SubSection"/>
        <w:outlineLvl w:val="3"/>
      </w:pPr>
      <w:bookmarkStart w:id="272" w:name="_Sec1274"/>
      <w:r>
        <w:t>1. Доступність програми</w:t>
      </w:r>
      <w:bookmarkEnd w:id="272"/>
    </w:p>
    <w:p w14:paraId="5F3A2C23" w14:textId="77777777" w:rsidR="00AF76FA" w:rsidRDefault="00AF76FA">
      <w:pPr>
        <w:pStyle w:val="ProductList-Body"/>
      </w:pPr>
    </w:p>
    <w:tbl>
      <w:tblPr>
        <w:tblStyle w:val="PURTable"/>
        <w:tblW w:w="0" w:type="dxa"/>
        <w:tblLook w:val="04A0" w:firstRow="1" w:lastRow="0" w:firstColumn="1" w:lastColumn="0" w:noHBand="0" w:noVBand="1"/>
      </w:tblPr>
      <w:tblGrid>
        <w:gridCol w:w="4610"/>
        <w:gridCol w:w="690"/>
        <w:gridCol w:w="681"/>
        <w:gridCol w:w="696"/>
        <w:gridCol w:w="708"/>
        <w:gridCol w:w="726"/>
        <w:gridCol w:w="720"/>
        <w:gridCol w:w="700"/>
        <w:gridCol w:w="695"/>
        <w:gridCol w:w="690"/>
      </w:tblGrid>
      <w:tr w:rsidR="00AF76FA" w14:paraId="01381379"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55BC1FF1" w14:textId="77777777" w:rsidR="00AF76FA" w:rsidRDefault="00E92E0B">
            <w:pPr>
              <w:pStyle w:val="ProductList-TableBody"/>
            </w:pPr>
            <w:r>
              <w:rPr>
                <w:color w:val="FFFFFF"/>
              </w:rPr>
              <w:t>Онлайнові служби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22499A" w14:textId="77777777" w:rsidR="00AF76FA" w:rsidRDefault="00E92E0B">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6E65C0" w14:textId="77777777" w:rsidR="00AF76FA" w:rsidRDefault="00E92E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423133" w14:textId="77777777" w:rsidR="00AF76FA" w:rsidRDefault="00E92E0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6618B7" w14:textId="77777777" w:rsidR="00AF76FA" w:rsidRDefault="00E92E0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CEFE3F" w14:textId="77777777" w:rsidR="00AF76FA" w:rsidRDefault="00E92E0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FC8D0E" w14:textId="77777777" w:rsidR="00AF76FA" w:rsidRDefault="00E92E0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BC2795" w14:textId="77777777" w:rsidR="00AF76FA" w:rsidRDefault="00E92E0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473C45" w14:textId="77777777" w:rsidR="00AF76FA" w:rsidRDefault="00E92E0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E0054C" w14:textId="77777777" w:rsidR="00AF76FA" w:rsidRDefault="00E92E0B">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AF76FA" w14:paraId="7E7F0C2F" w14:textId="77777777">
        <w:tc>
          <w:tcPr>
            <w:tcW w:w="5140" w:type="dxa"/>
            <w:tcBorders>
              <w:bottom w:val="dashed" w:sz="4" w:space="0" w:color="6E6E6E"/>
              <w:right w:val="single" w:sz="4" w:space="0" w:color="FFFFFF"/>
            </w:tcBorders>
          </w:tcPr>
          <w:p w14:paraId="5F4FBAC8" w14:textId="77777777" w:rsidR="00AF76FA" w:rsidRDefault="00E92E0B">
            <w:pPr>
              <w:pStyle w:val="ProductList-TableBody"/>
            </w:pPr>
            <w:r>
              <w:t>Microsoft Stream</w:t>
            </w:r>
            <w:r>
              <w:fldChar w:fldCharType="begin"/>
            </w:r>
            <w:r>
              <w:instrText xml:space="preserve"> XE "Microsoft Stream" </w:instrText>
            </w:r>
            <w:r>
              <w:fldChar w:fldCharType="end"/>
            </w:r>
            <w:r>
              <w:t xml:space="preserve"> (ліцензія на передплату «на користувача»)</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10BD82D8" w14:textId="77777777" w:rsidR="00AF76FA" w:rsidRDefault="00AF76F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15164E5" w14:textId="77777777" w:rsidR="00AF76FA" w:rsidRDefault="00AF76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988985" w14:textId="77777777" w:rsidR="00AF76FA" w:rsidRDefault="00AF76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E0957A" w14:textId="77777777" w:rsidR="00AF76FA" w:rsidRDefault="00AF76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AD31AD9" w14:textId="77777777" w:rsidR="00AF76FA" w:rsidRDefault="00E92E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FB9D324"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E603E4" w14:textId="77777777" w:rsidR="00AF76FA" w:rsidRDefault="00AF76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1300664"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A71E585" w14:textId="77777777" w:rsidR="00AF76FA" w:rsidRDefault="00AF76FA">
            <w:pPr>
              <w:pStyle w:val="ProductList-TableBody"/>
              <w:jc w:val="center"/>
            </w:pPr>
          </w:p>
        </w:tc>
      </w:tr>
      <w:tr w:rsidR="00AF76FA" w14:paraId="085D37FC" w14:textId="77777777">
        <w:tc>
          <w:tcPr>
            <w:tcW w:w="5140" w:type="dxa"/>
            <w:tcBorders>
              <w:top w:val="dashed" w:sz="4" w:space="0" w:color="6E6E6E"/>
              <w:bottom w:val="single" w:sz="4" w:space="0" w:color="FFFFFF"/>
              <w:right w:val="single" w:sz="4" w:space="0" w:color="FFFFFF"/>
            </w:tcBorders>
          </w:tcPr>
          <w:p w14:paraId="6B03646D" w14:textId="77777777" w:rsidR="00AF76FA" w:rsidRDefault="00E92E0B">
            <w:pPr>
              <w:pStyle w:val="ProductList-TableBody"/>
            </w:pPr>
            <w:r>
              <w:t>Доповнення для Microsoft Stream Storage</w:t>
            </w:r>
            <w:r>
              <w:fldChar w:fldCharType="begin"/>
            </w:r>
            <w:r>
              <w:instrText xml:space="preserve"> XE "Доповнення для Microsoft Stream Storage" </w:instrText>
            </w:r>
            <w:r>
              <w:fldChar w:fldCharType="end"/>
            </w:r>
            <w:r>
              <w:t xml:space="preserve"> (500 ГБ)</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7C30A573" w14:textId="77777777" w:rsidR="00AF76FA" w:rsidRDefault="00AF76F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14836B8" w14:textId="77777777" w:rsidR="00AF76FA" w:rsidRDefault="00AF76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681A1D" w14:textId="77777777" w:rsidR="00AF76FA" w:rsidRDefault="00AF76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BED2AF" w14:textId="77777777" w:rsidR="00AF76FA" w:rsidRDefault="00AF76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1A538B2" w14:textId="77777777" w:rsidR="00AF76FA" w:rsidRDefault="00E92E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7CFC8D"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F178AD" w14:textId="77777777" w:rsidR="00AF76FA" w:rsidRDefault="00AF76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5AF5B51"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34EFD6F" w14:textId="77777777" w:rsidR="00AF76FA" w:rsidRDefault="00AF76FA">
            <w:pPr>
              <w:pStyle w:val="ProductList-TableBody"/>
              <w:jc w:val="center"/>
            </w:pPr>
          </w:p>
        </w:tc>
      </w:tr>
    </w:tbl>
    <w:p w14:paraId="7B397BEA" w14:textId="77777777" w:rsidR="00AF76FA" w:rsidRDefault="00E92E0B">
      <w:pPr>
        <w:pStyle w:val="ProductList-Offering1SubSection"/>
        <w:outlineLvl w:val="3"/>
      </w:pPr>
      <w:bookmarkStart w:id="273" w:name="_Sec1275"/>
      <w:r>
        <w:t>2. Умови продукту</w:t>
      </w:r>
      <w:bookmarkEnd w:id="273"/>
    </w:p>
    <w:p w14:paraId="6753A7C6" w14:textId="77777777" w:rsidR="00AF76FA" w:rsidRDefault="00AF76FA">
      <w:pPr>
        <w:pStyle w:val="ProductList-Body"/>
      </w:pPr>
    </w:p>
    <w:tbl>
      <w:tblPr>
        <w:tblStyle w:val="PURTable"/>
        <w:tblW w:w="0" w:type="dxa"/>
        <w:tblLook w:val="04A0" w:firstRow="1" w:lastRow="0" w:firstColumn="1" w:lastColumn="0" w:noHBand="0" w:noVBand="1"/>
      </w:tblPr>
      <w:tblGrid>
        <w:gridCol w:w="3657"/>
        <w:gridCol w:w="3621"/>
        <w:gridCol w:w="3638"/>
      </w:tblGrid>
      <w:tr w:rsidR="00AF76FA" w14:paraId="203349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583784" w14:textId="77777777" w:rsidR="00AF76FA" w:rsidRDefault="00E92E0B">
            <w:pPr>
              <w:pStyle w:val="ProductList-TableBody"/>
            </w:pPr>
            <w:r>
              <w:t xml:space="preserve">Умови використання: </w:t>
            </w:r>
            <w:hyperlink r:id="rId127">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46567B99" w14:textId="77777777" w:rsidR="00AF76FA" w:rsidRDefault="00E92E0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ED082B5" w14:textId="77777777" w:rsidR="00AF76FA" w:rsidRDefault="00E92E0B">
            <w:pPr>
              <w:pStyle w:val="ProductList-TableBody"/>
            </w:pPr>
            <w:r>
              <w:fldChar w:fldCharType="begin"/>
            </w:r>
            <w:r>
              <w:instrText xml:space="preserve"> AutoTextList   \s NoStyle \t "Придатність для подовження терміну: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Всі</w:t>
            </w:r>
          </w:p>
        </w:tc>
      </w:tr>
      <w:tr w:rsidR="00AF76FA" w14:paraId="2CD46421"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A9F19E3" w14:textId="77777777" w:rsidR="00AF76FA" w:rsidRDefault="00E92E0B">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4B10CB4" w14:textId="77777777" w:rsidR="00AF76FA" w:rsidRDefault="00E92E0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7413D2B" w14:textId="77777777" w:rsidR="00AF76FA" w:rsidRDefault="00E92E0B">
            <w:pPr>
              <w:pStyle w:val="ProductList-TableBody"/>
            </w:pPr>
            <w:r>
              <w:rPr>
                <w:color w:val="404040"/>
              </w:rPr>
              <w:t>Акції: Н/Д</w:t>
            </w:r>
          </w:p>
        </w:tc>
      </w:tr>
      <w:tr w:rsidR="00AF76FA" w14:paraId="696E5676"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B1200BB" w14:textId="77777777" w:rsidR="00AF76FA" w:rsidRDefault="00E92E0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2CB2EF5C" w14:textId="77777777" w:rsidR="00AF76FA" w:rsidRDefault="00E92E0B">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tcPr>
          <w:p w14:paraId="679565C6" w14:textId="77777777" w:rsidR="00AF76FA" w:rsidRDefault="00E92E0B">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AF76FA" w14:paraId="323C259E"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8F7DE88" w14:textId="77777777" w:rsidR="00AF76FA" w:rsidRDefault="00E92E0B">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14:paraId="6820F64C" w14:textId="77777777" w:rsidR="00AF76FA" w:rsidRDefault="00E92E0B">
            <w:pPr>
              <w:pStyle w:val="ProductList-TableBody"/>
            </w:pPr>
            <w:r>
              <w:fldChar w:fldCharType="begin"/>
            </w:r>
            <w:r>
              <w:instrText xml:space="preserve"> AutoTextList   \s NoStyle \t "Право на уточнення: ліцензія на передплату Онлайнової служби, яку клієнт Enterprise або Enterprise Subscription може замовити через процес уточнення чи щорічне, але не місячне замовлення."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5BB38" w14:textId="77777777" w:rsidR="00AF76FA" w:rsidRDefault="00AF76FA">
            <w:pPr>
              <w:pStyle w:val="ProductList-TableBody"/>
            </w:pPr>
          </w:p>
        </w:tc>
      </w:tr>
    </w:tbl>
    <w:p w14:paraId="487BE2CF" w14:textId="77777777" w:rsidR="00AF76FA" w:rsidRDefault="00AF76FA">
      <w:pPr>
        <w:pStyle w:val="ProductList-Body"/>
        <w:jc w:val="right"/>
      </w:pPr>
    </w:p>
    <w:tbl>
      <w:tblPr>
        <w:tblStyle w:val="PURTable"/>
        <w:tblW w:w="0" w:type="dxa"/>
        <w:tblLook w:val="04A0" w:firstRow="1" w:lastRow="0" w:firstColumn="1" w:lastColumn="0" w:noHBand="0" w:noVBand="1"/>
      </w:tblPr>
      <w:tblGrid>
        <w:gridCol w:w="10916"/>
      </w:tblGrid>
      <w:tr w:rsidR="00AF76FA" w14:paraId="794831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B8F2D1" w14:textId="77777777" w:rsidR="00AF76FA" w:rsidRDefault="00C218A1">
            <w:pPr>
              <w:pStyle w:val="ProductList-TableBody"/>
              <w:jc w:val="right"/>
            </w:pPr>
            <w:hyperlink w:anchor="_Sec842">
              <w:r w:rsidR="00E92E0B">
                <w:rPr>
                  <w:color w:val="00467F"/>
                  <w:sz w:val="14"/>
                  <w:u w:val="single"/>
                </w:rPr>
                <w:t>Зміст</w:t>
              </w:r>
            </w:hyperlink>
            <w:r w:rsidR="00E92E0B">
              <w:rPr>
                <w:sz w:val="14"/>
              </w:rPr>
              <w:t>/</w:t>
            </w:r>
            <w:hyperlink w:anchor="_Sec549">
              <w:r w:rsidR="00E92E0B">
                <w:rPr>
                  <w:color w:val="00467F"/>
                  <w:sz w:val="14"/>
                  <w:u w:val="single"/>
                </w:rPr>
                <w:t>Глосарій</w:t>
              </w:r>
            </w:hyperlink>
            <w:r w:rsidR="00E92E0B">
              <w:rPr>
                <w:sz w:val="14"/>
              </w:rPr>
              <w:t>/</w:t>
            </w:r>
            <w:hyperlink w:anchor="_Sec844">
              <w:r w:rsidR="00E92E0B">
                <w:rPr>
                  <w:color w:val="00467F"/>
                  <w:sz w:val="14"/>
                  <w:u w:val="single"/>
                </w:rPr>
                <w:t>Покажчик</w:t>
              </w:r>
            </w:hyperlink>
          </w:p>
        </w:tc>
      </w:tr>
    </w:tbl>
    <w:p w14:paraId="618E22CC" w14:textId="77777777" w:rsidR="00AF76FA" w:rsidRDefault="00AF76FA">
      <w:pPr>
        <w:pStyle w:val="ProductList-Body"/>
      </w:pPr>
    </w:p>
    <w:p w14:paraId="24D9E81E" w14:textId="77777777" w:rsidR="00AF76FA" w:rsidRDefault="00E92E0B">
      <w:pPr>
        <w:pStyle w:val="ProductList-Offering2HeadingNoBorder"/>
        <w:outlineLvl w:val="2"/>
      </w:pPr>
      <w:bookmarkStart w:id="274" w:name="_Sec666"/>
      <w:r>
        <w:t>OneDrive для бізнесу</w:t>
      </w:r>
      <w:bookmarkEnd w:id="274"/>
      <w:r>
        <w:fldChar w:fldCharType="begin"/>
      </w:r>
      <w:r>
        <w:instrText xml:space="preserve"> TC "</w:instrText>
      </w:r>
      <w:bookmarkStart w:id="275" w:name="_Toc60150770"/>
      <w:r>
        <w:instrText>OneDrive для бізнесу</w:instrText>
      </w:r>
      <w:bookmarkEnd w:id="275"/>
      <w:r>
        <w:instrText>" \l 3</w:instrText>
      </w:r>
      <w:r>
        <w:fldChar w:fldCharType="end"/>
      </w:r>
    </w:p>
    <w:p w14:paraId="56AA91FA" w14:textId="77777777" w:rsidR="00AF76FA" w:rsidRDefault="00E92E0B">
      <w:pPr>
        <w:pStyle w:val="ProductList-Offering1SubSection"/>
        <w:outlineLvl w:val="3"/>
      </w:pPr>
      <w:bookmarkStart w:id="276" w:name="_Sec722"/>
      <w:r>
        <w:t>1. Доступність програми</w:t>
      </w:r>
      <w:bookmarkEnd w:id="276"/>
    </w:p>
    <w:tbl>
      <w:tblPr>
        <w:tblStyle w:val="PURTable"/>
        <w:tblW w:w="0" w:type="dxa"/>
        <w:tblLook w:val="04A0" w:firstRow="1" w:lastRow="0" w:firstColumn="1" w:lastColumn="0" w:noHBand="0" w:noVBand="1"/>
      </w:tblPr>
      <w:tblGrid>
        <w:gridCol w:w="4244"/>
        <w:gridCol w:w="696"/>
        <w:gridCol w:w="696"/>
        <w:gridCol w:w="808"/>
        <w:gridCol w:w="712"/>
        <w:gridCol w:w="728"/>
        <w:gridCol w:w="829"/>
        <w:gridCol w:w="705"/>
        <w:gridCol w:w="695"/>
        <w:gridCol w:w="803"/>
      </w:tblGrid>
      <w:tr w:rsidR="00AF76FA" w14:paraId="7D7F25D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8AEFDCF" w14:textId="77777777" w:rsidR="00AF76FA" w:rsidRDefault="00E92E0B">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1C4BCDCF" w14:textId="77777777" w:rsidR="00AF76FA" w:rsidRDefault="00E92E0B">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234F59" w14:textId="77777777" w:rsidR="00AF76FA" w:rsidRDefault="00E92E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A7D84F" w14:textId="77777777" w:rsidR="00AF76FA" w:rsidRDefault="00E92E0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221368" w14:textId="77777777" w:rsidR="00AF76FA" w:rsidRDefault="00E92E0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4F6C47" w14:textId="77777777" w:rsidR="00AF76FA" w:rsidRDefault="00E92E0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F99E0E" w14:textId="77777777" w:rsidR="00AF76FA" w:rsidRDefault="00E92E0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317D1D" w14:textId="77777777" w:rsidR="00AF76FA" w:rsidRDefault="00E92E0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99AF75" w14:textId="77777777" w:rsidR="00AF76FA" w:rsidRDefault="00E92E0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ECE0F6" w14:textId="77777777" w:rsidR="00AF76FA" w:rsidRDefault="00E92E0B">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AF76FA" w14:paraId="419A4A5B" w14:textId="77777777">
        <w:tc>
          <w:tcPr>
            <w:tcW w:w="4660" w:type="dxa"/>
            <w:tcBorders>
              <w:top w:val="single" w:sz="6" w:space="0" w:color="FFFFFF"/>
              <w:left w:val="none" w:sz="4" w:space="0" w:color="6E6E6E"/>
              <w:bottom w:val="dashed" w:sz="4" w:space="0" w:color="B2B2B2"/>
              <w:right w:val="none" w:sz="4" w:space="0" w:color="6E6E6E"/>
            </w:tcBorders>
          </w:tcPr>
          <w:p w14:paraId="11DAA4B6" w14:textId="77777777" w:rsidR="00AF76FA" w:rsidRDefault="00E92E0B">
            <w:pPr>
              <w:pStyle w:val="ProductList-TableBody"/>
            </w:pPr>
            <w:r>
              <w:t>OneDrive для бізнесу (План 1 або 2)</w:t>
            </w:r>
            <w:r>
              <w:fldChar w:fldCharType="begin"/>
            </w:r>
            <w:r>
              <w:instrText xml:space="preserve"> XE "OneDrive для бізнесу (План 1 або 2)" </w:instrText>
            </w:r>
            <w:r>
              <w:fldChar w:fldCharType="end"/>
            </w:r>
            <w:r>
              <w:t xml:space="preserve"> (Ліцензія на передплату на користувача)</w:t>
            </w:r>
          </w:p>
        </w:tc>
        <w:tc>
          <w:tcPr>
            <w:tcW w:w="740" w:type="dxa"/>
            <w:tcBorders>
              <w:top w:val="single" w:sz="6" w:space="0" w:color="FFFFFF"/>
              <w:left w:val="none" w:sz="4" w:space="0" w:color="6E6E6E"/>
              <w:bottom w:val="dashed" w:sz="4" w:space="0" w:color="B2B2B2"/>
              <w:right w:val="single" w:sz="6" w:space="0" w:color="FFFFFF"/>
            </w:tcBorders>
          </w:tcPr>
          <w:p w14:paraId="0BED8F3F" w14:textId="77777777" w:rsidR="00AF76FA" w:rsidRDefault="00E92E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D0F0C" w14:textId="77777777" w:rsidR="00AF76FA" w:rsidRDefault="00E92E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70AD0"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6A408" w14:textId="77777777" w:rsidR="00AF76FA" w:rsidRDefault="00E92E0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F91E9" w14:textId="77777777" w:rsidR="00AF76FA" w:rsidRDefault="00E92E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D6AAA"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1DF7D"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78F2F"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CD093" w14:textId="77777777" w:rsidR="00AF76FA" w:rsidRDefault="00AF76FA">
            <w:pPr>
              <w:pStyle w:val="ProductList-TableBody"/>
              <w:jc w:val="center"/>
            </w:pPr>
          </w:p>
        </w:tc>
      </w:tr>
      <w:tr w:rsidR="00AF76FA" w14:paraId="712F5B5C" w14:textId="77777777">
        <w:tc>
          <w:tcPr>
            <w:tcW w:w="4660" w:type="dxa"/>
            <w:tcBorders>
              <w:top w:val="dashed" w:sz="4" w:space="0" w:color="B2B2B2"/>
              <w:left w:val="none" w:sz="4" w:space="0" w:color="6E6E6E"/>
              <w:bottom w:val="single" w:sz="4" w:space="0" w:color="FFFFFF"/>
              <w:right w:val="none" w:sz="4" w:space="0" w:color="6E6E6E"/>
            </w:tcBorders>
          </w:tcPr>
          <w:p w14:paraId="57234C50" w14:textId="77777777" w:rsidR="00AF76FA" w:rsidRDefault="00E92E0B">
            <w:pPr>
              <w:pStyle w:val="ProductList-TableBody"/>
            </w:pPr>
            <w:r>
              <w:t>План Remote Work Starter</w:t>
            </w:r>
            <w:r>
              <w:fldChar w:fldCharType="begin"/>
            </w:r>
            <w:r>
              <w:instrText xml:space="preserve"> XE "План Remote Work Starter"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00338F4E"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D4893"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613CE"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2BD58"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6CE62"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98515A"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5DC09"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7264D"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53A6E" w14:textId="77777777" w:rsidR="00AF76FA" w:rsidRDefault="00AF76FA">
            <w:pPr>
              <w:pStyle w:val="ProductList-TableBody"/>
              <w:jc w:val="center"/>
            </w:pPr>
          </w:p>
        </w:tc>
      </w:tr>
    </w:tbl>
    <w:p w14:paraId="40D0CA9D" w14:textId="77777777" w:rsidR="00AF76FA" w:rsidRDefault="00E92E0B">
      <w:pPr>
        <w:pStyle w:val="ProductList-Offering1SubSection"/>
        <w:outlineLvl w:val="3"/>
      </w:pPr>
      <w:bookmarkStart w:id="277" w:name="_Sec777"/>
      <w:r>
        <w:t>2. Умови продукту</w:t>
      </w:r>
      <w:bookmarkEnd w:id="277"/>
    </w:p>
    <w:tbl>
      <w:tblPr>
        <w:tblStyle w:val="PURTable"/>
        <w:tblW w:w="0" w:type="dxa"/>
        <w:tblLook w:val="04A0" w:firstRow="1" w:lastRow="0" w:firstColumn="1" w:lastColumn="0" w:noHBand="0" w:noVBand="1"/>
      </w:tblPr>
      <w:tblGrid>
        <w:gridCol w:w="3657"/>
        <w:gridCol w:w="3621"/>
        <w:gridCol w:w="3638"/>
      </w:tblGrid>
      <w:tr w:rsidR="00AF76FA" w14:paraId="1E8037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F9BBFC" w14:textId="77777777" w:rsidR="00AF76FA" w:rsidRDefault="00E92E0B">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8">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BAD68F3" w14:textId="77777777" w:rsidR="00AF76FA" w:rsidRDefault="00E92E0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69FE0CE" w14:textId="77777777" w:rsidR="00AF76FA" w:rsidRDefault="00E92E0B">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AF76FA" w14:paraId="4BEE24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721A0" w14:textId="77777777" w:rsidR="00AF76FA" w:rsidRDefault="00E92E0B">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1D2FC" w14:textId="77777777" w:rsidR="00AF76FA" w:rsidRDefault="00E92E0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801E9" w14:textId="77777777" w:rsidR="00AF76FA" w:rsidRDefault="00E92E0B">
            <w:pPr>
              <w:pStyle w:val="ProductList-TableBody"/>
            </w:pPr>
            <w:r>
              <w:t>Акції: Н/Д</w:t>
            </w:r>
          </w:p>
        </w:tc>
      </w:tr>
      <w:tr w:rsidR="00AF76FA" w14:paraId="24FC64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8BDE7" w14:textId="77777777" w:rsidR="00AF76FA" w:rsidRDefault="00E92E0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0C6A0051" w14:textId="77777777" w:rsidR="00AF76FA" w:rsidRDefault="00E92E0B">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9ADC25" w14:textId="77777777" w:rsidR="00AF76FA" w:rsidRDefault="00E92E0B">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AF76FA" w14:paraId="0B7EE3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9C798" w14:textId="77777777" w:rsidR="00AF76FA" w:rsidRDefault="00E92E0B">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695AD44E" w14:textId="77777777" w:rsidR="00AF76FA" w:rsidRDefault="00E92E0B">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F961E" w14:textId="77777777" w:rsidR="00AF76FA" w:rsidRDefault="00AF76FA">
            <w:pPr>
              <w:pStyle w:val="ProductList-TableBody"/>
            </w:pPr>
          </w:p>
        </w:tc>
      </w:tr>
    </w:tbl>
    <w:p w14:paraId="1DF50BD5" w14:textId="77777777" w:rsidR="00AF76FA" w:rsidRDefault="00AF76FA">
      <w:pPr>
        <w:pStyle w:val="ProductList-Body"/>
        <w:jc w:val="right"/>
      </w:pPr>
    </w:p>
    <w:tbl>
      <w:tblPr>
        <w:tblStyle w:val="PURTable"/>
        <w:tblW w:w="0" w:type="dxa"/>
        <w:tblLook w:val="04A0" w:firstRow="1" w:lastRow="0" w:firstColumn="1" w:lastColumn="0" w:noHBand="0" w:noVBand="1"/>
      </w:tblPr>
      <w:tblGrid>
        <w:gridCol w:w="10916"/>
      </w:tblGrid>
      <w:tr w:rsidR="00AF76FA" w14:paraId="3F1098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D3A93E" w14:textId="77777777" w:rsidR="00AF76FA" w:rsidRDefault="00C218A1">
            <w:pPr>
              <w:pStyle w:val="ProductList-TableBody"/>
              <w:jc w:val="right"/>
            </w:pPr>
            <w:hyperlink w:anchor="_Sec842">
              <w:r w:rsidR="00E92E0B">
                <w:rPr>
                  <w:color w:val="00467F"/>
                  <w:sz w:val="14"/>
                  <w:u w:val="single"/>
                </w:rPr>
                <w:t>Зміст</w:t>
              </w:r>
            </w:hyperlink>
            <w:r w:rsidR="00E92E0B">
              <w:rPr>
                <w:sz w:val="14"/>
              </w:rPr>
              <w:t>/</w:t>
            </w:r>
            <w:hyperlink w:anchor="_Sec549">
              <w:r w:rsidR="00E92E0B">
                <w:rPr>
                  <w:color w:val="00467F"/>
                  <w:sz w:val="14"/>
                  <w:u w:val="single"/>
                </w:rPr>
                <w:t>Глосарій</w:t>
              </w:r>
            </w:hyperlink>
            <w:r w:rsidR="00E92E0B">
              <w:rPr>
                <w:sz w:val="14"/>
              </w:rPr>
              <w:t>/</w:t>
            </w:r>
            <w:hyperlink w:anchor="_Sec844">
              <w:r w:rsidR="00E92E0B">
                <w:rPr>
                  <w:color w:val="00467F"/>
                  <w:sz w:val="14"/>
                  <w:u w:val="single"/>
                </w:rPr>
                <w:t>Покажчик</w:t>
              </w:r>
            </w:hyperlink>
          </w:p>
        </w:tc>
      </w:tr>
    </w:tbl>
    <w:p w14:paraId="7ABA0C33" w14:textId="77777777" w:rsidR="00AF76FA" w:rsidRDefault="00AF76FA">
      <w:pPr>
        <w:pStyle w:val="ProductList-Body"/>
      </w:pPr>
    </w:p>
    <w:p w14:paraId="4E7307B3" w14:textId="77777777" w:rsidR="00AF76FA" w:rsidRDefault="00E92E0B">
      <w:pPr>
        <w:pStyle w:val="ProductList-Offering2HeadingNoBorder"/>
        <w:outlineLvl w:val="2"/>
      </w:pPr>
      <w:bookmarkStart w:id="278" w:name="_Sec667"/>
      <w:r>
        <w:t>Проект</w:t>
      </w:r>
      <w:bookmarkEnd w:id="278"/>
      <w:r>
        <w:fldChar w:fldCharType="begin"/>
      </w:r>
      <w:r>
        <w:instrText xml:space="preserve"> TC "</w:instrText>
      </w:r>
      <w:bookmarkStart w:id="279" w:name="_Toc60150771"/>
      <w:r>
        <w:instrText>Проект</w:instrText>
      </w:r>
      <w:bookmarkEnd w:id="279"/>
      <w:r>
        <w:instrText>" \l 3</w:instrText>
      </w:r>
      <w:r>
        <w:fldChar w:fldCharType="end"/>
      </w:r>
    </w:p>
    <w:p w14:paraId="2DFB2B94" w14:textId="77777777" w:rsidR="00AF76FA" w:rsidRDefault="00E92E0B">
      <w:pPr>
        <w:pStyle w:val="ProductList-Offering1SubSection"/>
        <w:outlineLvl w:val="3"/>
      </w:pPr>
      <w:bookmarkStart w:id="280" w:name="_Sec723"/>
      <w:r>
        <w:t>1. Доступність програми</w:t>
      </w:r>
      <w:bookmarkEnd w:id="280"/>
    </w:p>
    <w:tbl>
      <w:tblPr>
        <w:tblStyle w:val="PURTable"/>
        <w:tblW w:w="0" w:type="dxa"/>
        <w:tblLook w:val="04A0" w:firstRow="1" w:lastRow="0" w:firstColumn="1" w:lastColumn="0" w:noHBand="0" w:noVBand="1"/>
      </w:tblPr>
      <w:tblGrid>
        <w:gridCol w:w="4248"/>
        <w:gridCol w:w="695"/>
        <w:gridCol w:w="695"/>
        <w:gridCol w:w="806"/>
        <w:gridCol w:w="711"/>
        <w:gridCol w:w="728"/>
        <w:gridCol w:w="828"/>
        <w:gridCol w:w="704"/>
        <w:gridCol w:w="700"/>
        <w:gridCol w:w="801"/>
      </w:tblGrid>
      <w:tr w:rsidR="00AF76FA" w14:paraId="64DC7F6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7C3A688" w14:textId="77777777" w:rsidR="00AF76FA" w:rsidRDefault="00E92E0B">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47D87A1C" w14:textId="77777777" w:rsidR="00AF76FA" w:rsidRDefault="00E92E0B">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D161AE" w14:textId="77777777" w:rsidR="00AF76FA" w:rsidRDefault="00E92E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9D446D" w14:textId="77777777" w:rsidR="00AF76FA" w:rsidRDefault="00E92E0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56D8DF" w14:textId="77777777" w:rsidR="00AF76FA" w:rsidRDefault="00E92E0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CAC398" w14:textId="77777777" w:rsidR="00AF76FA" w:rsidRDefault="00E92E0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BE7D3B" w14:textId="77777777" w:rsidR="00AF76FA" w:rsidRDefault="00E92E0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D70034" w14:textId="77777777" w:rsidR="00AF76FA" w:rsidRDefault="00E92E0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2F6E1C" w14:textId="77777777" w:rsidR="00AF76FA" w:rsidRDefault="00E92E0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9FE9E2" w14:textId="77777777" w:rsidR="00AF76FA" w:rsidRDefault="00E92E0B">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AF76FA" w14:paraId="79BC642F" w14:textId="77777777">
        <w:tc>
          <w:tcPr>
            <w:tcW w:w="4660" w:type="dxa"/>
            <w:tcBorders>
              <w:top w:val="single" w:sz="6" w:space="0" w:color="FFFFFF"/>
              <w:left w:val="none" w:sz="4" w:space="0" w:color="6E6E6E"/>
              <w:bottom w:val="dashed" w:sz="4" w:space="0" w:color="BFBFBF"/>
              <w:right w:val="none" w:sz="4" w:space="0" w:color="6E6E6E"/>
            </w:tcBorders>
          </w:tcPr>
          <w:p w14:paraId="7A1043CB" w14:textId="77777777" w:rsidR="00AF76FA" w:rsidRDefault="00E92E0B">
            <w:pPr>
              <w:pStyle w:val="ProductList-TableBody"/>
            </w:pPr>
            <w:r>
              <w:t>Project Essentials</w:t>
            </w:r>
            <w:r>
              <w:fldChar w:fldCharType="begin"/>
            </w:r>
            <w:r>
              <w:instrText xml:space="preserve"> XE "Project Essentials" </w:instrText>
            </w:r>
            <w:r>
              <w:fldChar w:fldCharType="end"/>
            </w:r>
            <w:r>
              <w:t xml:space="preserve"> (ліцензія на передплату «на користувача»)</w:t>
            </w:r>
          </w:p>
        </w:tc>
        <w:tc>
          <w:tcPr>
            <w:tcW w:w="740" w:type="dxa"/>
            <w:tcBorders>
              <w:top w:val="single" w:sz="6" w:space="0" w:color="FFFFFF"/>
              <w:left w:val="none" w:sz="4" w:space="0" w:color="6E6E6E"/>
              <w:bottom w:val="dashed" w:sz="4" w:space="0" w:color="BFBFBF"/>
              <w:right w:val="single" w:sz="6" w:space="0" w:color="FFFFFF"/>
            </w:tcBorders>
          </w:tcPr>
          <w:p w14:paraId="5D05B77C" w14:textId="77777777" w:rsidR="00AF76FA" w:rsidRDefault="00E92E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CE9E3" w14:textId="77777777" w:rsidR="00AF76FA" w:rsidRDefault="00E92E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57B22"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1C71B"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02509" w14:textId="77777777" w:rsidR="00AF76FA" w:rsidRDefault="00E92E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99606"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D3028"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D4F6A"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C6A08" w14:textId="77777777" w:rsidR="00AF76FA" w:rsidRDefault="00AF76FA">
            <w:pPr>
              <w:pStyle w:val="ProductList-TableBody"/>
              <w:jc w:val="center"/>
            </w:pPr>
          </w:p>
        </w:tc>
      </w:tr>
      <w:tr w:rsidR="00AF76FA" w14:paraId="6E662E5D" w14:textId="77777777">
        <w:tc>
          <w:tcPr>
            <w:tcW w:w="4660" w:type="dxa"/>
            <w:tcBorders>
              <w:top w:val="dashed" w:sz="4" w:space="0" w:color="BFBFBF"/>
              <w:left w:val="none" w:sz="4" w:space="0" w:color="6E6E6E"/>
              <w:bottom w:val="dashed" w:sz="4" w:space="0" w:color="BFBFBF"/>
              <w:right w:val="none" w:sz="4" w:space="0" w:color="6E6E6E"/>
            </w:tcBorders>
          </w:tcPr>
          <w:p w14:paraId="4B5C5084" w14:textId="77777777" w:rsidR="00AF76FA" w:rsidRDefault="00E92E0B">
            <w:pPr>
              <w:pStyle w:val="ProductList-TableBody"/>
            </w:pPr>
            <w:r>
              <w:t>Додаткова ліцензія на Project Essentials</w:t>
            </w:r>
            <w:r>
              <w:fldChar w:fldCharType="begin"/>
            </w:r>
            <w:r>
              <w:instrText xml:space="preserve"> XE "Додаткова ліцензія на Project Essentials"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2F89B218"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209E6"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2ABD3"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68D60"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A7FE8"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9ADA5"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7358F"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E85A5"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F9DB7D" w14:textId="77777777" w:rsidR="00AF76FA" w:rsidRDefault="00AF76FA">
            <w:pPr>
              <w:pStyle w:val="ProductList-TableBody"/>
              <w:jc w:val="center"/>
            </w:pPr>
          </w:p>
        </w:tc>
      </w:tr>
      <w:tr w:rsidR="00AF76FA" w14:paraId="08AAC4CD" w14:textId="77777777">
        <w:tc>
          <w:tcPr>
            <w:tcW w:w="4660" w:type="dxa"/>
            <w:tcBorders>
              <w:top w:val="dashed" w:sz="4" w:space="0" w:color="BFBFBF"/>
              <w:left w:val="none" w:sz="4" w:space="0" w:color="6E6E6E"/>
              <w:bottom w:val="dashed" w:sz="4" w:space="0" w:color="BFBFBF"/>
              <w:right w:val="none" w:sz="4" w:space="0" w:color="6E6E6E"/>
            </w:tcBorders>
          </w:tcPr>
          <w:p w14:paraId="610D8B76" w14:textId="77777777" w:rsidR="00AF76FA" w:rsidRDefault="00E92E0B">
            <w:pPr>
              <w:pStyle w:val="ProductList-TableBody"/>
            </w:pPr>
            <w:r>
              <w:t>Project (план 1)</w:t>
            </w:r>
            <w:r>
              <w:fldChar w:fldCharType="begin"/>
            </w:r>
            <w:r>
              <w:instrText xml:space="preserve"> XE "Project (план 1)"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5FAC1A70"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F1C18"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5A3A6"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41CD4"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2BEDE" w14:textId="77777777" w:rsidR="00AF76FA" w:rsidRDefault="00E92E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119ED"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C5352"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5296F"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36D74" w14:textId="77777777" w:rsidR="00AF76FA" w:rsidRDefault="00AF76FA">
            <w:pPr>
              <w:pStyle w:val="ProductList-TableBody"/>
              <w:jc w:val="center"/>
            </w:pPr>
          </w:p>
        </w:tc>
      </w:tr>
      <w:tr w:rsidR="00AF76FA" w14:paraId="41B8F329" w14:textId="77777777">
        <w:tc>
          <w:tcPr>
            <w:tcW w:w="4660" w:type="dxa"/>
            <w:tcBorders>
              <w:top w:val="dashed" w:sz="4" w:space="0" w:color="BFBFBF"/>
              <w:left w:val="none" w:sz="4" w:space="0" w:color="6E6E6E"/>
              <w:bottom w:val="dashed" w:sz="4" w:space="0" w:color="BFBFBF"/>
              <w:right w:val="none" w:sz="4" w:space="0" w:color="6E6E6E"/>
            </w:tcBorders>
          </w:tcPr>
          <w:p w14:paraId="1A4C8ECB" w14:textId="77777777" w:rsidR="00AF76FA" w:rsidRDefault="00E92E0B">
            <w:pPr>
              <w:pStyle w:val="ProductList-TableBody"/>
            </w:pPr>
            <w:r>
              <w:t>Ліцензія Add-on на Project (план 1)</w:t>
            </w:r>
            <w:r>
              <w:fldChar w:fldCharType="begin"/>
            </w:r>
            <w:r>
              <w:instrText xml:space="preserve"> XE "Ліцензія Add-on на Project (план 1)"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060EBC92"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4D0B4"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774E9"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D01A9"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58358"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C7D5F"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2540A"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EFC1E"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AE7BC" w14:textId="77777777" w:rsidR="00AF76FA" w:rsidRDefault="00AF76FA">
            <w:pPr>
              <w:pStyle w:val="ProductList-TableBody"/>
              <w:jc w:val="center"/>
            </w:pPr>
          </w:p>
        </w:tc>
      </w:tr>
      <w:tr w:rsidR="00AF76FA" w14:paraId="79D872FC" w14:textId="77777777">
        <w:tc>
          <w:tcPr>
            <w:tcW w:w="4660" w:type="dxa"/>
            <w:tcBorders>
              <w:top w:val="dashed" w:sz="4" w:space="0" w:color="BFBFBF"/>
              <w:left w:val="none" w:sz="4" w:space="0" w:color="6E6E6E"/>
              <w:bottom w:val="dashed" w:sz="4" w:space="0" w:color="BFBFBF"/>
              <w:right w:val="none" w:sz="4" w:space="0" w:color="6E6E6E"/>
            </w:tcBorders>
          </w:tcPr>
          <w:p w14:paraId="6F5539E4" w14:textId="77777777" w:rsidR="00AF76FA" w:rsidRDefault="00E92E0B">
            <w:pPr>
              <w:pStyle w:val="ProductList-TableBody"/>
            </w:pPr>
            <w:r>
              <w:t>Project (план 3)</w:t>
            </w:r>
            <w:r>
              <w:fldChar w:fldCharType="begin"/>
            </w:r>
            <w:r>
              <w:instrText xml:space="preserve"> XE "Project (план 3)"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339AE367" w14:textId="77777777" w:rsidR="00AF76FA" w:rsidRDefault="00E92E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2BEC2" w14:textId="77777777" w:rsidR="00AF76FA" w:rsidRDefault="00E92E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CF83C"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BF4E1"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E48D7" w14:textId="77777777" w:rsidR="00AF76FA" w:rsidRDefault="00E92E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CFF33"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72FFA"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87710"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C9AB9" w14:textId="77777777" w:rsidR="00AF76FA" w:rsidRDefault="00AF76FA">
            <w:pPr>
              <w:pStyle w:val="ProductList-TableBody"/>
              <w:jc w:val="center"/>
            </w:pPr>
          </w:p>
        </w:tc>
      </w:tr>
      <w:tr w:rsidR="00AF76FA" w14:paraId="4C91C5A2" w14:textId="77777777">
        <w:tc>
          <w:tcPr>
            <w:tcW w:w="4660" w:type="dxa"/>
            <w:tcBorders>
              <w:top w:val="dashed" w:sz="4" w:space="0" w:color="BFBFBF"/>
              <w:left w:val="none" w:sz="4" w:space="0" w:color="6E6E6E"/>
              <w:bottom w:val="dashed" w:sz="4" w:space="0" w:color="BFBFBF"/>
              <w:right w:val="none" w:sz="4" w:space="0" w:color="6E6E6E"/>
            </w:tcBorders>
          </w:tcPr>
          <w:p w14:paraId="7FC02E32" w14:textId="77777777" w:rsidR="00AF76FA" w:rsidRDefault="00E92E0B">
            <w:pPr>
              <w:pStyle w:val="ProductList-TableBody"/>
            </w:pPr>
            <w:r>
              <w:t>Ліцензія Add-on на Project (план 3)</w:t>
            </w:r>
            <w:r>
              <w:fldChar w:fldCharType="begin"/>
            </w:r>
            <w:r>
              <w:instrText xml:space="preserve"> XE "Ліцензія Add-on на Project (план 3)"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0AB92FB9"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893E9"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FF4B54"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9AEC1"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208C4"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71B59"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0FE7F"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02DD2"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8AA967" w14:textId="77777777" w:rsidR="00AF76FA" w:rsidRDefault="00AF76FA">
            <w:pPr>
              <w:pStyle w:val="ProductList-TableBody"/>
              <w:jc w:val="center"/>
            </w:pPr>
          </w:p>
        </w:tc>
      </w:tr>
      <w:tr w:rsidR="00AF76FA" w14:paraId="5FB8DFEF" w14:textId="77777777">
        <w:tc>
          <w:tcPr>
            <w:tcW w:w="4660" w:type="dxa"/>
            <w:tcBorders>
              <w:top w:val="dashed" w:sz="4" w:space="0" w:color="BFBFBF"/>
              <w:left w:val="none" w:sz="4" w:space="0" w:color="6E6E6E"/>
              <w:bottom w:val="dashed" w:sz="4" w:space="0" w:color="BFBFBF"/>
              <w:right w:val="none" w:sz="4" w:space="0" w:color="6E6E6E"/>
            </w:tcBorders>
          </w:tcPr>
          <w:p w14:paraId="0F57C361" w14:textId="77777777" w:rsidR="00AF76FA" w:rsidRDefault="00E92E0B">
            <w:pPr>
              <w:pStyle w:val="ProductList-TableBody"/>
            </w:pPr>
            <w:r>
              <w:t>Ліцензія для переходу в рамках Підтримки програмного забезпечення на Project (план 3)</w:t>
            </w:r>
            <w:r>
              <w:fldChar w:fldCharType="begin"/>
            </w:r>
            <w:r>
              <w:instrText xml:space="preserve"> XE "Ліцензія для переходу в рамках Підтримки програмного забезпечення на Project (план 3)"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34EF0674"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75C0B"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F2EBE8"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12249"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D1FDC"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C36DB"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133D1"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DC4F9"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9A5B98" w14:textId="77777777" w:rsidR="00AF76FA" w:rsidRDefault="00AF76FA">
            <w:pPr>
              <w:pStyle w:val="ProductList-TableBody"/>
              <w:jc w:val="center"/>
            </w:pPr>
          </w:p>
        </w:tc>
      </w:tr>
      <w:tr w:rsidR="00AF76FA" w14:paraId="7F1EDE43" w14:textId="77777777">
        <w:tc>
          <w:tcPr>
            <w:tcW w:w="4660" w:type="dxa"/>
            <w:tcBorders>
              <w:top w:val="dashed" w:sz="4" w:space="0" w:color="BFBFBF"/>
              <w:left w:val="none" w:sz="4" w:space="0" w:color="6E6E6E"/>
              <w:bottom w:val="dashed" w:sz="4" w:space="0" w:color="BFBFBF"/>
              <w:right w:val="none" w:sz="4" w:space="0" w:color="6E6E6E"/>
            </w:tcBorders>
          </w:tcPr>
          <w:p w14:paraId="5273CEA2" w14:textId="77777777" w:rsidR="00AF76FA" w:rsidRDefault="00E92E0B">
            <w:pPr>
              <w:pStyle w:val="ProductList-TableBody"/>
            </w:pPr>
            <w:r>
              <w:t>Project (план 5)</w:t>
            </w:r>
            <w:r>
              <w:fldChar w:fldCharType="begin"/>
            </w:r>
            <w:r>
              <w:instrText xml:space="preserve"> XE "Project (план 5)"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3FCAEB87" w14:textId="77777777" w:rsidR="00AF76FA" w:rsidRDefault="00E92E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A693D" w14:textId="77777777" w:rsidR="00AF76FA" w:rsidRDefault="00E92E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644924"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6A6D8"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B9239" w14:textId="77777777" w:rsidR="00AF76FA" w:rsidRDefault="00E92E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561CE"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61884"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76362"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C81DD" w14:textId="77777777" w:rsidR="00AF76FA" w:rsidRDefault="00AF76FA">
            <w:pPr>
              <w:pStyle w:val="ProductList-TableBody"/>
              <w:jc w:val="center"/>
            </w:pPr>
          </w:p>
        </w:tc>
      </w:tr>
      <w:tr w:rsidR="00AF76FA" w14:paraId="6D4641AE" w14:textId="77777777">
        <w:tc>
          <w:tcPr>
            <w:tcW w:w="4660" w:type="dxa"/>
            <w:tcBorders>
              <w:top w:val="dashed" w:sz="4" w:space="0" w:color="BFBFBF"/>
              <w:left w:val="none" w:sz="4" w:space="0" w:color="6E6E6E"/>
              <w:bottom w:val="dashed" w:sz="4" w:space="0" w:color="BFBFBF"/>
              <w:right w:val="none" w:sz="4" w:space="0" w:color="6E6E6E"/>
            </w:tcBorders>
          </w:tcPr>
          <w:p w14:paraId="5E41AE84" w14:textId="77777777" w:rsidR="00AF76FA" w:rsidRDefault="00E92E0B">
            <w:pPr>
              <w:pStyle w:val="ProductList-TableBody"/>
            </w:pPr>
            <w:r>
              <w:t>Ліцензія Add-on на Project (план 5)</w:t>
            </w:r>
            <w:r>
              <w:fldChar w:fldCharType="begin"/>
            </w:r>
            <w:r>
              <w:instrText xml:space="preserve"> XE "Ліцензія Add-on на Project (план 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18D0F9AA"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69DF7"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6D0D7"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6A638"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36B38"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4F1A6"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750E2"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6D74D"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0E7FB6" w14:textId="77777777" w:rsidR="00AF76FA" w:rsidRDefault="00AF76FA">
            <w:pPr>
              <w:pStyle w:val="ProductList-TableBody"/>
              <w:jc w:val="center"/>
            </w:pPr>
          </w:p>
        </w:tc>
      </w:tr>
      <w:tr w:rsidR="00AF76FA" w14:paraId="465CFE24" w14:textId="77777777">
        <w:tc>
          <w:tcPr>
            <w:tcW w:w="4660" w:type="dxa"/>
            <w:tcBorders>
              <w:top w:val="dashed" w:sz="4" w:space="0" w:color="BFBFBF"/>
              <w:left w:val="none" w:sz="4" w:space="0" w:color="6E6E6E"/>
              <w:bottom w:val="none" w:sz="4" w:space="0" w:color="BFBFBF"/>
              <w:right w:val="none" w:sz="4" w:space="0" w:color="6E6E6E"/>
            </w:tcBorders>
          </w:tcPr>
          <w:p w14:paraId="3B52A4E0" w14:textId="77777777" w:rsidR="00AF76FA" w:rsidRDefault="00E92E0B">
            <w:pPr>
              <w:pStyle w:val="ProductList-TableBody"/>
            </w:pPr>
            <w:r>
              <w:t>Ліцензія для переходу в рамках Підтримки програмного забезпечення на Project (план 5)</w:t>
            </w:r>
            <w:r>
              <w:fldChar w:fldCharType="begin"/>
            </w:r>
            <w:r>
              <w:instrText xml:space="preserve"> XE "Ліцензія для переходу в рамках Підтримки програмного забезпечення на Project (план 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none" w:sz="4" w:space="0" w:color="BFBFBF"/>
              <w:right w:val="single" w:sz="6" w:space="0" w:color="FFFFFF"/>
            </w:tcBorders>
          </w:tcPr>
          <w:p w14:paraId="6C8BF82B"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C7ECF"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9A855"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BBC9E"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FB6EA"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90DB9" w14:textId="77777777" w:rsidR="00AF76FA" w:rsidRDefault="00E92E0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01619"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C9726"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6F6405" w14:textId="77777777" w:rsidR="00AF76FA" w:rsidRDefault="00AF76FA">
            <w:pPr>
              <w:pStyle w:val="ProductList-TableBody"/>
              <w:jc w:val="center"/>
            </w:pPr>
          </w:p>
        </w:tc>
      </w:tr>
    </w:tbl>
    <w:p w14:paraId="788E7B40" w14:textId="77777777" w:rsidR="00AF76FA" w:rsidRDefault="00E92E0B">
      <w:pPr>
        <w:pStyle w:val="ProductList-Offering1SubSection"/>
        <w:outlineLvl w:val="3"/>
      </w:pPr>
      <w:bookmarkStart w:id="281" w:name="_Sec778"/>
      <w:r>
        <w:t>2. Умови продукту</w:t>
      </w:r>
      <w:bookmarkEnd w:id="281"/>
    </w:p>
    <w:tbl>
      <w:tblPr>
        <w:tblStyle w:val="PURTable"/>
        <w:tblW w:w="0" w:type="dxa"/>
        <w:tblLook w:val="04A0" w:firstRow="1" w:lastRow="0" w:firstColumn="1" w:lastColumn="0" w:noHBand="0" w:noVBand="1"/>
      </w:tblPr>
      <w:tblGrid>
        <w:gridCol w:w="3650"/>
        <w:gridCol w:w="3636"/>
        <w:gridCol w:w="3630"/>
      </w:tblGrid>
      <w:tr w:rsidR="00AF76FA" w14:paraId="164342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1B2DBB" w14:textId="77777777" w:rsidR="00AF76FA" w:rsidRDefault="00E92E0B">
            <w:pPr>
              <w:pStyle w:val="ProductList-TableBody"/>
            </w:pPr>
            <w:r>
              <w:fldChar w:fldCharType="begin"/>
            </w:r>
            <w:r>
              <w:instrText xml:space="preserve"> AutoTextList   \s NoStyle \t "Умови використання: Умови та положення, що регулюють використання Продукту в категорії «Онлайнові служби»." </w:instrText>
            </w:r>
            <w:r>
              <w:fldChar w:fldCharType="separate"/>
            </w:r>
            <w:r>
              <w:rPr>
                <w:color w:val="0563C1"/>
              </w:rPr>
              <w:t>Умови використання</w:t>
            </w:r>
            <w:r>
              <w:fldChar w:fldCharType="end"/>
            </w:r>
            <w:r>
              <w:t xml:space="preserve">: </w:t>
            </w:r>
            <w:hyperlink r:id="rId129">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66B60C90" w14:textId="77777777" w:rsidR="00AF76FA" w:rsidRDefault="00E92E0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 MPSA –тільки всі програми</w:t>
            </w:r>
          </w:p>
        </w:tc>
        <w:tc>
          <w:tcPr>
            <w:tcW w:w="4040" w:type="dxa"/>
            <w:tcBorders>
              <w:top w:val="single" w:sz="18" w:space="0" w:color="00188F"/>
              <w:left w:val="single" w:sz="4" w:space="0" w:color="000000"/>
              <w:bottom w:val="single" w:sz="4" w:space="0" w:color="000000"/>
              <w:right w:val="single" w:sz="4" w:space="0" w:color="000000"/>
            </w:tcBorders>
          </w:tcPr>
          <w:p w14:paraId="710CE1E7" w14:textId="77777777" w:rsidR="00AF76FA" w:rsidRDefault="00E92E0B">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усі</w:t>
            </w:r>
          </w:p>
        </w:tc>
      </w:tr>
      <w:tr w:rsidR="00AF76FA" w14:paraId="6216E8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82FE9" w14:textId="77777777" w:rsidR="00AF76FA" w:rsidRDefault="00E92E0B">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02D683" w14:textId="77777777" w:rsidR="00AF76FA" w:rsidRDefault="00E92E0B">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xml:space="preserve">: Додаткова ліцензія, Ліцензія для переходу в межах Підтримки програмного забезпечення (див. </w:t>
            </w:r>
            <w:hyperlink w:anchor="_Sec1237">
              <w:r>
                <w:rPr>
                  <w:color w:val="00467F"/>
                  <w:u w:val="single"/>
                </w:rPr>
                <w:t>Додаток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C2367" w14:textId="77777777" w:rsidR="00AF76FA" w:rsidRDefault="00E92E0B">
            <w:pPr>
              <w:pStyle w:val="ProductList-TableBody"/>
            </w:pPr>
            <w:r>
              <w:rPr>
                <w:color w:val="404040"/>
              </w:rPr>
              <w:t>Акції: Н/Д</w:t>
            </w:r>
          </w:p>
        </w:tc>
      </w:tr>
      <w:tr w:rsidR="00AF76FA" w14:paraId="278D11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83E63" w14:textId="77777777" w:rsidR="00AF76FA" w:rsidRDefault="00E92E0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1FAE2F23" w14:textId="77777777" w:rsidR="00AF76FA" w:rsidRDefault="00E92E0B">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Виділеної річної передоплати."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531D04" w14:textId="77777777" w:rsidR="00AF76FA" w:rsidRDefault="00E92E0B">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передплачених ліцензій або суми майбутньої Виділеної річної передоплати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AF76FA" w14:paraId="215CDB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F5693" w14:textId="77777777" w:rsidR="00AF76FA" w:rsidRDefault="00E92E0B">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38093E0A" w14:textId="77777777" w:rsidR="00AF76FA" w:rsidRDefault="00E92E0B">
            <w:pPr>
              <w:pStyle w:val="ProductList-TableBody"/>
            </w:pPr>
            <w:r>
              <w:fldChar w:fldCharType="begin"/>
            </w:r>
            <w:r>
              <w:instrText xml:space="preserve"> AutoTextList   \s NoStyle \t "Право на уточнення. Передплачена Ліцензія на Онлайнову службу, яку клієнт з угодою Enterprise або Enterprise Subscription може замовити в межах процедури уточнення чи річного (не місячного) замовлення." </w:instrText>
            </w:r>
            <w:r>
              <w:fldChar w:fldCharType="separate"/>
            </w:r>
            <w:r>
              <w:rPr>
                <w:color w:val="0563C1"/>
              </w:rPr>
              <w:t>Право на уточнення</w:t>
            </w:r>
            <w:r>
              <w:fldChar w:fldCharType="end"/>
            </w:r>
            <w:r>
              <w:t>: всі (крім Ліцензії для переходу в межах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14:paraId="559DCA0B" w14:textId="77777777" w:rsidR="00AF76FA" w:rsidRDefault="00E92E0B">
            <w:pPr>
              <w:pStyle w:val="ProductList-TableBody"/>
            </w:pPr>
            <w:r>
              <w:fldChar w:fldCharType="begin"/>
            </w:r>
            <w:r>
              <w:instrText xml:space="preserve"> AutoTextList   \s NoStyle \t "Означає, що Продукт доступний за додатковою ліцензією і/або ліцензією на перехід у рамках Підтримки програмного забезпечення. Див. Додаток C «Додаткові ліцензії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02620B27" w14:textId="77777777" w:rsidR="00AF76FA" w:rsidRDefault="00AF76FA">
      <w:pPr>
        <w:pStyle w:val="ProductList-Body"/>
        <w:jc w:val="right"/>
      </w:pPr>
    </w:p>
    <w:p w14:paraId="065286FA" w14:textId="77777777" w:rsidR="00AF76FA" w:rsidRDefault="00E92E0B">
      <w:pPr>
        <w:pStyle w:val="ProductList-ClauseHeading"/>
        <w:outlineLvl w:val="4"/>
      </w:pPr>
      <w:r>
        <w:t>2.1 Права на розгортання для Project</w:t>
      </w:r>
    </w:p>
    <w:p w14:paraId="2710D3F4" w14:textId="77777777" w:rsidR="00AF76FA" w:rsidRDefault="00E92E0B">
      <w:pPr>
        <w:pStyle w:val="ProductList-Body"/>
      </w:pPr>
      <w:r>
        <w:t>Користувачі з ліцензією на Project (план 3/5) можуть інсталювати й використовувати копію Project Standard/Professional 2016 чи попередню версію на пристроях, які мають ліцензією на запуск Office Standard/Professional Plus. Це право також поширюється на пристрої, які мають ліцензію користувача на Office Professional Plus для переходу в межах Підтримки програмного забезпечення Office Professional Plus для Microsoft 365.</w:t>
      </w:r>
    </w:p>
    <w:p w14:paraId="4BA00BC6" w14:textId="77777777" w:rsidR="00AF76FA" w:rsidRDefault="00AF76FA">
      <w:pPr>
        <w:pStyle w:val="ProductList-Body"/>
        <w:jc w:val="right"/>
      </w:pPr>
    </w:p>
    <w:tbl>
      <w:tblPr>
        <w:tblStyle w:val="PURTable"/>
        <w:tblW w:w="0" w:type="dxa"/>
        <w:tblLook w:val="04A0" w:firstRow="1" w:lastRow="0" w:firstColumn="1" w:lastColumn="0" w:noHBand="0" w:noVBand="1"/>
      </w:tblPr>
      <w:tblGrid>
        <w:gridCol w:w="10916"/>
      </w:tblGrid>
      <w:tr w:rsidR="00AF76FA" w14:paraId="0A7F34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F09B35" w14:textId="77777777" w:rsidR="00AF76FA" w:rsidRDefault="00C218A1">
            <w:pPr>
              <w:pStyle w:val="ProductList-TableBody"/>
              <w:jc w:val="right"/>
            </w:pPr>
            <w:hyperlink w:anchor="_Sec842">
              <w:r w:rsidR="00E92E0B">
                <w:rPr>
                  <w:color w:val="00467F"/>
                  <w:sz w:val="14"/>
                  <w:u w:val="single"/>
                </w:rPr>
                <w:t>Зміст</w:t>
              </w:r>
            </w:hyperlink>
            <w:r w:rsidR="00E92E0B">
              <w:rPr>
                <w:sz w:val="14"/>
              </w:rPr>
              <w:t>/</w:t>
            </w:r>
            <w:hyperlink w:anchor="_Sec549">
              <w:r w:rsidR="00E92E0B">
                <w:rPr>
                  <w:color w:val="00467F"/>
                  <w:sz w:val="14"/>
                  <w:u w:val="single"/>
                </w:rPr>
                <w:t>Глосарій</w:t>
              </w:r>
            </w:hyperlink>
            <w:r w:rsidR="00E92E0B">
              <w:rPr>
                <w:sz w:val="14"/>
              </w:rPr>
              <w:t>/</w:t>
            </w:r>
            <w:hyperlink w:anchor="_Sec844">
              <w:r w:rsidR="00E92E0B">
                <w:rPr>
                  <w:color w:val="00467F"/>
                  <w:sz w:val="14"/>
                  <w:u w:val="single"/>
                </w:rPr>
                <w:t>Покажчик</w:t>
              </w:r>
            </w:hyperlink>
          </w:p>
        </w:tc>
      </w:tr>
    </w:tbl>
    <w:p w14:paraId="4D0F8EBD" w14:textId="77777777" w:rsidR="00AF76FA" w:rsidRDefault="00AF76FA">
      <w:pPr>
        <w:pStyle w:val="ProductList-Body"/>
      </w:pPr>
    </w:p>
    <w:p w14:paraId="68E3C51F" w14:textId="77777777" w:rsidR="00AF76FA" w:rsidRDefault="00E92E0B">
      <w:pPr>
        <w:pStyle w:val="ProductList-Offering2HeadingNoBorder"/>
        <w:outlineLvl w:val="2"/>
      </w:pPr>
      <w:bookmarkStart w:id="282" w:name="_Sec668"/>
      <w:r>
        <w:t>SharePoint Online</w:t>
      </w:r>
      <w:bookmarkEnd w:id="282"/>
      <w:r>
        <w:fldChar w:fldCharType="begin"/>
      </w:r>
      <w:r>
        <w:instrText xml:space="preserve"> TC "</w:instrText>
      </w:r>
      <w:bookmarkStart w:id="283" w:name="_Toc60150772"/>
      <w:r>
        <w:instrText>SharePoint Online</w:instrText>
      </w:r>
      <w:bookmarkEnd w:id="283"/>
      <w:r>
        <w:instrText>" \l 3</w:instrText>
      </w:r>
      <w:r>
        <w:fldChar w:fldCharType="end"/>
      </w:r>
    </w:p>
    <w:p w14:paraId="050E15A6" w14:textId="77777777" w:rsidR="00AF76FA" w:rsidRDefault="00E92E0B">
      <w:pPr>
        <w:pStyle w:val="ProductList-Offering1SubSection"/>
        <w:outlineLvl w:val="3"/>
      </w:pPr>
      <w:bookmarkStart w:id="284" w:name="_Sec724"/>
      <w:r>
        <w:t>1. Доступність програми</w:t>
      </w:r>
      <w:bookmarkEnd w:id="284"/>
    </w:p>
    <w:tbl>
      <w:tblPr>
        <w:tblStyle w:val="PURTable"/>
        <w:tblW w:w="0" w:type="dxa"/>
        <w:tblLook w:val="04A0" w:firstRow="1" w:lastRow="0" w:firstColumn="1" w:lastColumn="0" w:noHBand="0" w:noVBand="1"/>
      </w:tblPr>
      <w:tblGrid>
        <w:gridCol w:w="4243"/>
        <w:gridCol w:w="696"/>
        <w:gridCol w:w="696"/>
        <w:gridCol w:w="807"/>
        <w:gridCol w:w="712"/>
        <w:gridCol w:w="728"/>
        <w:gridCol w:w="828"/>
        <w:gridCol w:w="704"/>
        <w:gridCol w:w="700"/>
        <w:gridCol w:w="802"/>
      </w:tblGrid>
      <w:tr w:rsidR="00AF76FA" w14:paraId="4AD376A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8613D8D" w14:textId="77777777" w:rsidR="00AF76FA" w:rsidRDefault="00E92E0B">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1582FF33" w14:textId="77777777" w:rsidR="00AF76FA" w:rsidRDefault="00E92E0B">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850B1C" w14:textId="77777777" w:rsidR="00AF76FA" w:rsidRDefault="00E92E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082B3B" w14:textId="77777777" w:rsidR="00AF76FA" w:rsidRDefault="00E92E0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6F4C27" w14:textId="77777777" w:rsidR="00AF76FA" w:rsidRDefault="00E92E0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C94637" w14:textId="77777777" w:rsidR="00AF76FA" w:rsidRDefault="00E92E0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9781DA" w14:textId="77777777" w:rsidR="00AF76FA" w:rsidRDefault="00E92E0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5D41D1" w14:textId="77777777" w:rsidR="00AF76FA" w:rsidRDefault="00E92E0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B2BC8D" w14:textId="77777777" w:rsidR="00AF76FA" w:rsidRDefault="00E92E0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F84DF5" w14:textId="77777777" w:rsidR="00AF76FA" w:rsidRDefault="00E92E0B">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AF76FA" w14:paraId="45E8DBFA" w14:textId="77777777">
        <w:tc>
          <w:tcPr>
            <w:tcW w:w="4660" w:type="dxa"/>
            <w:tcBorders>
              <w:top w:val="single" w:sz="6" w:space="0" w:color="FFFFFF"/>
              <w:left w:val="none" w:sz="4" w:space="0" w:color="6E6E6E"/>
              <w:bottom w:val="dashed" w:sz="4" w:space="0" w:color="7F7F7F"/>
              <w:right w:val="none" w:sz="4" w:space="0" w:color="6E6E6E"/>
            </w:tcBorders>
          </w:tcPr>
          <w:p w14:paraId="2D7C1640" w14:textId="77777777" w:rsidR="00AF76FA" w:rsidRDefault="00E92E0B">
            <w:pPr>
              <w:pStyle w:val="ProductList-TableBody"/>
            </w:pPr>
            <w:r>
              <w:t xml:space="preserve">SharePoint Online (План 1 або 2) </w:t>
            </w:r>
            <w:r>
              <w:fldChar w:fldCharType="begin"/>
            </w:r>
            <w:r>
              <w:instrText xml:space="preserve"> XE "SharePoint Online (План 1 або 2) " </w:instrText>
            </w:r>
            <w:r>
              <w:fldChar w:fldCharType="end"/>
            </w:r>
            <w:r>
              <w:t>(Ліцензія на передплату на користувача)</w:t>
            </w:r>
          </w:p>
        </w:tc>
        <w:tc>
          <w:tcPr>
            <w:tcW w:w="740" w:type="dxa"/>
            <w:tcBorders>
              <w:top w:val="single" w:sz="6" w:space="0" w:color="FFFFFF"/>
              <w:left w:val="none" w:sz="4" w:space="0" w:color="6E6E6E"/>
              <w:bottom w:val="dashed" w:sz="4" w:space="0" w:color="7F7F7F"/>
              <w:right w:val="single" w:sz="6" w:space="0" w:color="FFFFFF"/>
            </w:tcBorders>
          </w:tcPr>
          <w:p w14:paraId="0C6E5B76" w14:textId="77777777" w:rsidR="00AF76FA" w:rsidRDefault="00E92E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778EA" w14:textId="77777777" w:rsidR="00AF76FA" w:rsidRDefault="00E92E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66195"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A49EE" w14:textId="77777777" w:rsidR="00AF76FA" w:rsidRDefault="00E92E0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2E24E" w14:textId="77777777" w:rsidR="00AF76FA" w:rsidRDefault="00E92E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073F6"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D673E"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E9788"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8065C" w14:textId="77777777" w:rsidR="00AF76FA" w:rsidRDefault="00AF76FA">
            <w:pPr>
              <w:pStyle w:val="ProductList-TableBody"/>
              <w:jc w:val="center"/>
            </w:pPr>
          </w:p>
        </w:tc>
      </w:tr>
      <w:tr w:rsidR="00AF76FA" w14:paraId="66EF0767" w14:textId="77777777">
        <w:tc>
          <w:tcPr>
            <w:tcW w:w="4660" w:type="dxa"/>
            <w:tcBorders>
              <w:top w:val="dashed" w:sz="4" w:space="0" w:color="7F7F7F"/>
              <w:left w:val="none" w:sz="4" w:space="0" w:color="6E6E6E"/>
              <w:bottom w:val="dashed" w:sz="4" w:space="0" w:color="7F7F7F"/>
              <w:right w:val="none" w:sz="4" w:space="0" w:color="6E6E6E"/>
            </w:tcBorders>
          </w:tcPr>
          <w:p w14:paraId="114BD685" w14:textId="77777777" w:rsidR="00AF76FA" w:rsidRDefault="00E92E0B">
            <w:pPr>
              <w:pStyle w:val="ProductList-TableBody"/>
            </w:pPr>
            <w:r>
              <w:t xml:space="preserve">SharePoint Online (план 1) Add-on </w:t>
            </w:r>
            <w:r>
              <w:fldChar w:fldCharType="begin"/>
            </w:r>
            <w:r>
              <w:instrText xml:space="preserve"> XE "SharePoint Online (план 1) Add-on " </w:instrText>
            </w:r>
            <w:r>
              <w:fldChar w:fldCharType="end"/>
            </w:r>
            <w:r>
              <w:t>(Ліцензія на передплату, «на користувача»)</w:t>
            </w:r>
          </w:p>
        </w:tc>
        <w:tc>
          <w:tcPr>
            <w:tcW w:w="740" w:type="dxa"/>
            <w:tcBorders>
              <w:top w:val="dashed" w:sz="4" w:space="0" w:color="7F7F7F"/>
              <w:left w:val="none" w:sz="4" w:space="0" w:color="6E6E6E"/>
              <w:bottom w:val="dashed" w:sz="4" w:space="0" w:color="7F7F7F"/>
              <w:right w:val="single" w:sz="6" w:space="0" w:color="FFFFFF"/>
            </w:tcBorders>
          </w:tcPr>
          <w:p w14:paraId="257177D9"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F76E8"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1692A"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C43A7"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C3DE1"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E9CE8"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644A6"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4825F"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A7033" w14:textId="77777777" w:rsidR="00AF76FA" w:rsidRDefault="00AF76FA">
            <w:pPr>
              <w:pStyle w:val="ProductList-TableBody"/>
              <w:jc w:val="center"/>
            </w:pPr>
          </w:p>
        </w:tc>
      </w:tr>
      <w:tr w:rsidR="00AF76FA" w14:paraId="554159C1" w14:textId="77777777">
        <w:tc>
          <w:tcPr>
            <w:tcW w:w="4660" w:type="dxa"/>
            <w:tcBorders>
              <w:top w:val="dashed" w:sz="4" w:space="0" w:color="7F7F7F"/>
              <w:left w:val="none" w:sz="4" w:space="0" w:color="6E6E6E"/>
              <w:bottom w:val="none" w:sz="4" w:space="0" w:color="BFBFBF"/>
              <w:right w:val="none" w:sz="4" w:space="0" w:color="6E6E6E"/>
            </w:tcBorders>
          </w:tcPr>
          <w:p w14:paraId="7AFBE111" w14:textId="77777777" w:rsidR="00AF76FA" w:rsidRDefault="00E92E0B">
            <w:pPr>
              <w:pStyle w:val="ProductList-TableBody"/>
            </w:pPr>
            <w:r>
              <w:t>Додатковий простір для Office 365 (1 ГБ)</w:t>
            </w:r>
            <w:r>
              <w:fldChar w:fldCharType="begin"/>
            </w:r>
            <w:r>
              <w:instrText xml:space="preserve"> XE "Додатковий простір для Office 365 (1 ГБ)" </w:instrText>
            </w:r>
            <w:r>
              <w:fldChar w:fldCharType="end"/>
            </w:r>
            <w:r>
              <w:t xml:space="preserve"> (Ліцензія на передплату Add-on)</w:t>
            </w:r>
          </w:p>
        </w:tc>
        <w:tc>
          <w:tcPr>
            <w:tcW w:w="740" w:type="dxa"/>
            <w:tcBorders>
              <w:top w:val="dashed" w:sz="4" w:space="0" w:color="7F7F7F"/>
              <w:left w:val="none" w:sz="4" w:space="0" w:color="6E6E6E"/>
              <w:bottom w:val="none" w:sz="4" w:space="0" w:color="BFBFBF"/>
              <w:right w:val="single" w:sz="6" w:space="0" w:color="FFFFFF"/>
            </w:tcBorders>
          </w:tcPr>
          <w:p w14:paraId="2BF64389" w14:textId="77777777" w:rsidR="00AF76FA" w:rsidRDefault="00E92E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9AA13" w14:textId="77777777" w:rsidR="00AF76FA" w:rsidRDefault="00E92E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E636F"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96C93" w14:textId="77777777" w:rsidR="00AF76FA" w:rsidRDefault="00E92E0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6EF50" w14:textId="77777777" w:rsidR="00AF76FA" w:rsidRDefault="00E92E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79478"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7B994"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73184"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36B20" w14:textId="77777777" w:rsidR="00AF76FA" w:rsidRDefault="00AF76FA">
            <w:pPr>
              <w:pStyle w:val="ProductList-TableBody"/>
              <w:jc w:val="center"/>
            </w:pPr>
          </w:p>
        </w:tc>
      </w:tr>
    </w:tbl>
    <w:p w14:paraId="471D249F" w14:textId="77777777" w:rsidR="00AF76FA" w:rsidRDefault="00E92E0B">
      <w:pPr>
        <w:pStyle w:val="ProductList-Offering1SubSection"/>
        <w:outlineLvl w:val="3"/>
      </w:pPr>
      <w:bookmarkStart w:id="285" w:name="_Sec779"/>
      <w:r>
        <w:t>2. Умови продукту</w:t>
      </w:r>
      <w:bookmarkEnd w:id="285"/>
    </w:p>
    <w:tbl>
      <w:tblPr>
        <w:tblStyle w:val="PURTable"/>
        <w:tblW w:w="0" w:type="dxa"/>
        <w:tblLook w:val="04A0" w:firstRow="1" w:lastRow="0" w:firstColumn="1" w:lastColumn="0" w:noHBand="0" w:noVBand="1"/>
      </w:tblPr>
      <w:tblGrid>
        <w:gridCol w:w="3652"/>
        <w:gridCol w:w="3632"/>
        <w:gridCol w:w="3632"/>
      </w:tblGrid>
      <w:tr w:rsidR="00AF76FA" w14:paraId="690030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12BAA2" w14:textId="77777777" w:rsidR="00AF76FA" w:rsidRDefault="00E92E0B">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D8EAEA6" w14:textId="77777777" w:rsidR="00AF76FA" w:rsidRDefault="00E92E0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5CEC8F6" w14:textId="77777777" w:rsidR="00AF76FA" w:rsidRDefault="00E92E0B">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всі</w:t>
            </w:r>
          </w:p>
        </w:tc>
      </w:tr>
      <w:tr w:rsidR="00AF76FA" w14:paraId="6B86C3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B161C" w14:textId="77777777" w:rsidR="00AF76FA" w:rsidRDefault="00E92E0B">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6BFA48" w14:textId="77777777" w:rsidR="00AF76FA" w:rsidRDefault="00E92E0B">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xml:space="preserve">: Додаткова ліцензія, Ліцензія для переходу в межах Підтримки програмного забезпечення (див. </w:t>
            </w:r>
            <w:hyperlink w:anchor="_Sec1237">
              <w:r>
                <w:rPr>
                  <w:color w:val="00467F"/>
                  <w:u w:val="single"/>
                </w:rPr>
                <w:t>Додаток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D41EC" w14:textId="77777777" w:rsidR="00AF76FA" w:rsidRDefault="00E92E0B">
            <w:pPr>
              <w:pStyle w:val="ProductList-TableBody"/>
            </w:pPr>
            <w:r>
              <w:rPr>
                <w:color w:val="404040"/>
              </w:rPr>
              <w:t>Акції: Н/Д</w:t>
            </w:r>
          </w:p>
        </w:tc>
      </w:tr>
      <w:tr w:rsidR="00AF76FA" w14:paraId="2798A5E3" w14:textId="77777777">
        <w:tc>
          <w:tcPr>
            <w:tcW w:w="4040" w:type="dxa"/>
            <w:tcBorders>
              <w:top w:val="single" w:sz="4" w:space="0" w:color="000000"/>
              <w:left w:val="single" w:sz="4" w:space="0" w:color="000000"/>
              <w:bottom w:val="single" w:sz="4" w:space="0" w:color="000000"/>
              <w:right w:val="single" w:sz="4" w:space="0" w:color="000000"/>
            </w:tcBorders>
          </w:tcPr>
          <w:p w14:paraId="2BFAFB14" w14:textId="77777777" w:rsidR="00AF76FA" w:rsidRDefault="00E92E0B">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K</w:t>
            </w:r>
          </w:p>
        </w:tc>
        <w:tc>
          <w:tcPr>
            <w:tcW w:w="4040" w:type="dxa"/>
            <w:tcBorders>
              <w:top w:val="single" w:sz="4" w:space="0" w:color="000000"/>
              <w:left w:val="single" w:sz="4" w:space="0" w:color="000000"/>
              <w:bottom w:val="single" w:sz="4" w:space="0" w:color="000000"/>
              <w:right w:val="single" w:sz="4" w:space="0" w:color="000000"/>
            </w:tcBorders>
          </w:tcPr>
          <w:p w14:paraId="567F04CF" w14:textId="77777777" w:rsidR="00AF76FA" w:rsidRDefault="00E92E0B">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E84B2B" w14:textId="77777777" w:rsidR="00AF76FA" w:rsidRDefault="00E92E0B">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AF76FA" w14:paraId="6746BC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0B335" w14:textId="77777777" w:rsidR="00AF76FA" w:rsidRDefault="00E92E0B">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4F87C581" w14:textId="77777777" w:rsidR="00AF76FA" w:rsidRDefault="00E92E0B">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14:paraId="26B0CA1F" w14:textId="77777777" w:rsidR="00AF76FA" w:rsidRDefault="00E92E0B">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1FAA7402" w14:textId="77777777" w:rsidR="00AF76FA" w:rsidRDefault="00AF76FA">
      <w:pPr>
        <w:pStyle w:val="ProductList-Body"/>
      </w:pPr>
    </w:p>
    <w:p w14:paraId="6931264C" w14:textId="77777777" w:rsidR="00AF76FA" w:rsidRDefault="00AF76FA">
      <w:pPr>
        <w:pStyle w:val="ProductList-Body"/>
        <w:jc w:val="right"/>
      </w:pPr>
    </w:p>
    <w:tbl>
      <w:tblPr>
        <w:tblStyle w:val="PURTable"/>
        <w:tblW w:w="0" w:type="dxa"/>
        <w:tblLook w:val="04A0" w:firstRow="1" w:lastRow="0" w:firstColumn="1" w:lastColumn="0" w:noHBand="0" w:noVBand="1"/>
      </w:tblPr>
      <w:tblGrid>
        <w:gridCol w:w="10916"/>
      </w:tblGrid>
      <w:tr w:rsidR="00AF76FA" w14:paraId="4BA3F2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972CF2" w14:textId="77777777" w:rsidR="00AF76FA" w:rsidRDefault="00C218A1">
            <w:pPr>
              <w:pStyle w:val="ProductList-TableBody"/>
              <w:jc w:val="right"/>
            </w:pPr>
            <w:hyperlink w:anchor="_Sec842">
              <w:r w:rsidR="00E92E0B">
                <w:rPr>
                  <w:color w:val="00467F"/>
                  <w:sz w:val="14"/>
                  <w:u w:val="single"/>
                </w:rPr>
                <w:t>Зміст</w:t>
              </w:r>
            </w:hyperlink>
            <w:r w:rsidR="00E92E0B">
              <w:rPr>
                <w:sz w:val="14"/>
              </w:rPr>
              <w:t>/</w:t>
            </w:r>
            <w:hyperlink w:anchor="_Sec549">
              <w:r w:rsidR="00E92E0B">
                <w:rPr>
                  <w:color w:val="00467F"/>
                  <w:sz w:val="14"/>
                  <w:u w:val="single"/>
                </w:rPr>
                <w:t>Глосарій</w:t>
              </w:r>
            </w:hyperlink>
            <w:r w:rsidR="00E92E0B">
              <w:rPr>
                <w:sz w:val="14"/>
              </w:rPr>
              <w:t>/</w:t>
            </w:r>
            <w:hyperlink w:anchor="_Sec844">
              <w:r w:rsidR="00E92E0B">
                <w:rPr>
                  <w:color w:val="00467F"/>
                  <w:sz w:val="14"/>
                  <w:u w:val="single"/>
                </w:rPr>
                <w:t>Покажчик</w:t>
              </w:r>
            </w:hyperlink>
          </w:p>
        </w:tc>
      </w:tr>
    </w:tbl>
    <w:p w14:paraId="6BA0564A" w14:textId="77777777" w:rsidR="00AF76FA" w:rsidRDefault="00AF76FA">
      <w:pPr>
        <w:pStyle w:val="ProductList-Body"/>
      </w:pPr>
    </w:p>
    <w:p w14:paraId="011B577D" w14:textId="77777777" w:rsidR="00AF76FA" w:rsidRDefault="00E92E0B">
      <w:pPr>
        <w:pStyle w:val="ProductList-Offering2HeadingNoBorder"/>
        <w:outlineLvl w:val="2"/>
      </w:pPr>
      <w:bookmarkStart w:id="286" w:name="_Sec877"/>
      <w:r>
        <w:t>Visio</w:t>
      </w:r>
      <w:bookmarkEnd w:id="286"/>
      <w:r>
        <w:fldChar w:fldCharType="begin"/>
      </w:r>
      <w:r>
        <w:instrText xml:space="preserve"> TC "</w:instrText>
      </w:r>
      <w:bookmarkStart w:id="287" w:name="_Toc60150773"/>
      <w:r>
        <w:instrText>Visio</w:instrText>
      </w:r>
      <w:bookmarkEnd w:id="287"/>
      <w:r>
        <w:instrText>" \l 3</w:instrText>
      </w:r>
      <w:r>
        <w:fldChar w:fldCharType="end"/>
      </w:r>
    </w:p>
    <w:p w14:paraId="10F7FA9B" w14:textId="77777777" w:rsidR="00AF76FA" w:rsidRDefault="00E92E0B">
      <w:pPr>
        <w:pStyle w:val="ProductList-Offering1SubSection"/>
        <w:outlineLvl w:val="3"/>
      </w:pPr>
      <w:bookmarkStart w:id="288" w:name="_Sec1297"/>
      <w:r>
        <w:t>1. Доступність програми</w:t>
      </w:r>
      <w:bookmarkEnd w:id="288"/>
    </w:p>
    <w:tbl>
      <w:tblPr>
        <w:tblStyle w:val="PURTable"/>
        <w:tblW w:w="0" w:type="dxa"/>
        <w:tblLook w:val="04A0" w:firstRow="1" w:lastRow="0" w:firstColumn="1" w:lastColumn="0" w:noHBand="0" w:noVBand="1"/>
      </w:tblPr>
      <w:tblGrid>
        <w:gridCol w:w="4248"/>
        <w:gridCol w:w="695"/>
        <w:gridCol w:w="695"/>
        <w:gridCol w:w="806"/>
        <w:gridCol w:w="711"/>
        <w:gridCol w:w="728"/>
        <w:gridCol w:w="828"/>
        <w:gridCol w:w="704"/>
        <w:gridCol w:w="700"/>
        <w:gridCol w:w="801"/>
      </w:tblGrid>
      <w:tr w:rsidR="00AF76FA" w14:paraId="077B61F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455B586" w14:textId="77777777" w:rsidR="00AF76FA" w:rsidRDefault="00E92E0B">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372190E9" w14:textId="77777777" w:rsidR="00AF76FA" w:rsidRDefault="00E92E0B">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C117D2" w14:textId="77777777" w:rsidR="00AF76FA" w:rsidRDefault="00E92E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BB94EE" w14:textId="77777777" w:rsidR="00AF76FA" w:rsidRDefault="00E92E0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4D266F" w14:textId="77777777" w:rsidR="00AF76FA" w:rsidRDefault="00E92E0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C83E1A" w14:textId="77777777" w:rsidR="00AF76FA" w:rsidRDefault="00E92E0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0333C0" w14:textId="77777777" w:rsidR="00AF76FA" w:rsidRDefault="00E92E0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E53174" w14:textId="77777777" w:rsidR="00AF76FA" w:rsidRDefault="00E92E0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A70DC7" w14:textId="77777777" w:rsidR="00AF76FA" w:rsidRDefault="00E92E0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C84E95" w14:textId="77777777" w:rsidR="00AF76FA" w:rsidRDefault="00E92E0B">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AF76FA" w14:paraId="6861183A" w14:textId="77777777">
        <w:tc>
          <w:tcPr>
            <w:tcW w:w="4660" w:type="dxa"/>
            <w:tcBorders>
              <w:top w:val="single" w:sz="6" w:space="0" w:color="FFFFFF"/>
              <w:left w:val="none" w:sz="4" w:space="0" w:color="6E6E6E"/>
              <w:bottom w:val="dashed" w:sz="4" w:space="0" w:color="969696"/>
              <w:right w:val="none" w:sz="4" w:space="0" w:color="6E6E6E"/>
            </w:tcBorders>
          </w:tcPr>
          <w:p w14:paraId="23698D7B" w14:textId="77777777" w:rsidR="00AF76FA" w:rsidRDefault="00E92E0B">
            <w:pPr>
              <w:pStyle w:val="ProductList-TableBody"/>
            </w:pPr>
            <w:r>
              <w:t>Visio Online (план 1)</w:t>
            </w:r>
            <w:r>
              <w:fldChar w:fldCharType="begin"/>
            </w:r>
            <w:r>
              <w:instrText xml:space="preserve"> XE "Visio Online (план 1)" </w:instrText>
            </w:r>
            <w:r>
              <w:fldChar w:fldCharType="end"/>
            </w:r>
            <w:r>
              <w:t xml:space="preserve"> (передплачена ліцензія користувача)</w:t>
            </w:r>
          </w:p>
        </w:tc>
        <w:tc>
          <w:tcPr>
            <w:tcW w:w="740" w:type="dxa"/>
            <w:tcBorders>
              <w:top w:val="single" w:sz="6" w:space="0" w:color="FFFFFF"/>
              <w:left w:val="none" w:sz="4" w:space="0" w:color="6E6E6E"/>
              <w:bottom w:val="dashed" w:sz="4" w:space="0" w:color="808080"/>
              <w:right w:val="single" w:sz="6" w:space="0" w:color="FFFFFF"/>
            </w:tcBorders>
          </w:tcPr>
          <w:p w14:paraId="2365783C" w14:textId="77777777" w:rsidR="00AF76FA" w:rsidRDefault="00E92E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25364" w14:textId="77777777" w:rsidR="00AF76FA" w:rsidRDefault="00E92E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05E2A4"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49A13"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7A558" w14:textId="77777777" w:rsidR="00AF76FA" w:rsidRDefault="00E92E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EDDAA"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A7B2F"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464EE"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0FAC4" w14:textId="77777777" w:rsidR="00AF76FA" w:rsidRDefault="00AF76FA">
            <w:pPr>
              <w:pStyle w:val="ProductList-TableBody"/>
              <w:jc w:val="center"/>
            </w:pPr>
          </w:p>
        </w:tc>
      </w:tr>
      <w:tr w:rsidR="00AF76FA" w14:paraId="38F95A94" w14:textId="77777777">
        <w:tc>
          <w:tcPr>
            <w:tcW w:w="4660" w:type="dxa"/>
            <w:tcBorders>
              <w:top w:val="dashed" w:sz="4" w:space="0" w:color="969696"/>
              <w:left w:val="none" w:sz="4" w:space="0" w:color="6E6E6E"/>
              <w:bottom w:val="dashed" w:sz="4" w:space="0" w:color="969696"/>
              <w:right w:val="none" w:sz="4" w:space="0" w:color="6E6E6E"/>
            </w:tcBorders>
          </w:tcPr>
          <w:p w14:paraId="6FEB5FE7" w14:textId="77777777" w:rsidR="00AF76FA" w:rsidRDefault="00E92E0B">
            <w:pPr>
              <w:pStyle w:val="ProductList-TableBody"/>
            </w:pPr>
            <w:r>
              <w:t>Visio Online (план 2)</w:t>
            </w:r>
            <w:r>
              <w:fldChar w:fldCharType="begin"/>
            </w:r>
            <w:r>
              <w:instrText xml:space="preserve"> XE "Visio Online (план 2)" </w:instrText>
            </w:r>
            <w:r>
              <w:fldChar w:fldCharType="end"/>
            </w:r>
            <w:r>
              <w:t xml:space="preserve"> (передплачена ліцензія користувача)</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33CB2445"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B2E94" w14:textId="77777777" w:rsidR="00AF76FA" w:rsidRDefault="00E92E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76B07E"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DAB9D"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D77B5" w14:textId="77777777" w:rsidR="00AF76FA" w:rsidRDefault="00E92E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63425"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B3DAB"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994E0"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12159" w14:textId="77777777" w:rsidR="00AF76FA" w:rsidRDefault="00AF76FA">
            <w:pPr>
              <w:pStyle w:val="ProductList-TableBody"/>
              <w:jc w:val="center"/>
            </w:pPr>
          </w:p>
        </w:tc>
      </w:tr>
      <w:tr w:rsidR="00AF76FA" w14:paraId="5BBB38A1" w14:textId="77777777">
        <w:tc>
          <w:tcPr>
            <w:tcW w:w="4660" w:type="dxa"/>
            <w:tcBorders>
              <w:top w:val="dashed" w:sz="4" w:space="0" w:color="969696"/>
              <w:left w:val="none" w:sz="4" w:space="0" w:color="6E6E6E"/>
              <w:bottom w:val="dashed" w:sz="4" w:space="0" w:color="969696"/>
              <w:right w:val="none" w:sz="4" w:space="0" w:color="6E6E6E"/>
            </w:tcBorders>
          </w:tcPr>
          <w:p w14:paraId="5114B45C" w14:textId="77777777" w:rsidR="00AF76FA" w:rsidRDefault="00E92E0B">
            <w:pPr>
              <w:pStyle w:val="ProductList-TableBody"/>
            </w:pPr>
            <w:r>
              <w:t>Додаткова ліцензія на Visio Online (план 2)</w:t>
            </w:r>
            <w:r>
              <w:fldChar w:fldCharType="begin"/>
            </w:r>
            <w:r>
              <w:instrText xml:space="preserve"> XE "Додаткова ліцензія на Visio Online (план 2)" </w:instrText>
            </w:r>
            <w:r>
              <w:fldChar w:fldCharType="end"/>
            </w:r>
            <w:r>
              <w:t xml:space="preserve"> (передплачена ліцензія користувача)</w:t>
            </w:r>
          </w:p>
        </w:tc>
        <w:tc>
          <w:tcPr>
            <w:tcW w:w="740" w:type="dxa"/>
            <w:tcBorders>
              <w:top w:val="dashed" w:sz="4" w:space="0" w:color="808080"/>
              <w:left w:val="none" w:sz="4" w:space="0" w:color="6E6E6E"/>
              <w:bottom w:val="dashed" w:sz="4" w:space="0" w:color="808080"/>
              <w:right w:val="single" w:sz="6" w:space="0" w:color="FFFFFF"/>
            </w:tcBorders>
          </w:tcPr>
          <w:p w14:paraId="22580A09"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5C23A"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9056E"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24F69"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D5220"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46D71"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75D64"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6C143"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E0EB99" w14:textId="77777777" w:rsidR="00AF76FA" w:rsidRDefault="00AF76FA">
            <w:pPr>
              <w:pStyle w:val="ProductList-TableBody"/>
              <w:jc w:val="center"/>
            </w:pPr>
          </w:p>
        </w:tc>
      </w:tr>
      <w:tr w:rsidR="00AF76FA" w14:paraId="71D9F3FD" w14:textId="77777777">
        <w:tc>
          <w:tcPr>
            <w:tcW w:w="4660" w:type="dxa"/>
            <w:tcBorders>
              <w:top w:val="dashed" w:sz="4" w:space="0" w:color="969696"/>
              <w:left w:val="none" w:sz="4" w:space="0" w:color="6E6E6E"/>
              <w:bottom w:val="single" w:sz="4" w:space="0" w:color="FFFFFF"/>
              <w:right w:val="none" w:sz="4" w:space="0" w:color="6E6E6E"/>
            </w:tcBorders>
          </w:tcPr>
          <w:p w14:paraId="38784FA1" w14:textId="77777777" w:rsidR="00AF76FA" w:rsidRDefault="00E92E0B">
            <w:pPr>
              <w:pStyle w:val="ProductList-TableBody"/>
            </w:pPr>
            <w:r>
              <w:t>Visio Online (плани 1 і 2), ліцензія для переходу в межах Підтримки програмного забезпечення</w:t>
            </w:r>
            <w:r>
              <w:fldChar w:fldCharType="begin"/>
            </w:r>
            <w:r>
              <w:instrText xml:space="preserve"> XE "Visio Online (плани 1 і 2), ліцензія для переходу в межах Підтримки програмного забезпечення" </w:instrText>
            </w:r>
            <w:r>
              <w:fldChar w:fldCharType="end"/>
            </w:r>
            <w:r>
              <w:t xml:space="preserve"> (передплачена ліцензія користувача)</w:t>
            </w:r>
          </w:p>
        </w:tc>
        <w:tc>
          <w:tcPr>
            <w:tcW w:w="740" w:type="dxa"/>
            <w:tcBorders>
              <w:top w:val="dashed" w:sz="4" w:space="0" w:color="808080"/>
              <w:left w:val="none" w:sz="4" w:space="0" w:color="6E6E6E"/>
              <w:bottom w:val="single" w:sz="4" w:space="0" w:color="FFFFFF"/>
              <w:right w:val="single" w:sz="6" w:space="0" w:color="FFFFFF"/>
            </w:tcBorders>
          </w:tcPr>
          <w:p w14:paraId="7A93B6D7"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A50C4"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593004"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3E7DE"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2DE08"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C9D17"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3606F"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75D70"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8866BC" w14:textId="77777777" w:rsidR="00AF76FA" w:rsidRDefault="00AF76FA">
            <w:pPr>
              <w:pStyle w:val="ProductList-TableBody"/>
              <w:jc w:val="center"/>
            </w:pPr>
          </w:p>
        </w:tc>
      </w:tr>
    </w:tbl>
    <w:p w14:paraId="51722BDE" w14:textId="77777777" w:rsidR="00AF76FA" w:rsidRDefault="00E92E0B">
      <w:pPr>
        <w:pStyle w:val="ProductList-Offering1SubSection"/>
        <w:outlineLvl w:val="3"/>
      </w:pPr>
      <w:bookmarkStart w:id="289" w:name="_Sec879"/>
      <w:r>
        <w:t>2. Умови продукту</w:t>
      </w:r>
      <w:bookmarkEnd w:id="289"/>
    </w:p>
    <w:tbl>
      <w:tblPr>
        <w:tblStyle w:val="PURTable"/>
        <w:tblW w:w="0" w:type="dxa"/>
        <w:tblLook w:val="04A0" w:firstRow="1" w:lastRow="0" w:firstColumn="1" w:lastColumn="0" w:noHBand="0" w:noVBand="1"/>
      </w:tblPr>
      <w:tblGrid>
        <w:gridCol w:w="3649"/>
        <w:gridCol w:w="3634"/>
        <w:gridCol w:w="3633"/>
      </w:tblGrid>
      <w:tr w:rsidR="00AF76FA" w14:paraId="2DC27E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09C056" w14:textId="77777777" w:rsidR="00AF76FA" w:rsidRDefault="00E92E0B">
            <w:pPr>
              <w:pStyle w:val="ProductList-TableBody"/>
            </w:pPr>
            <w:r>
              <w:fldChar w:fldCharType="begin"/>
            </w:r>
            <w:r>
              <w:instrText xml:space="preserve"> AutoTextList   \s NoStyle \t "Умови використання: Умови та положення, що регулюють використання Продукту в категорії «Онлайнові служби»." </w:instrText>
            </w:r>
            <w:r>
              <w:fldChar w:fldCharType="separate"/>
            </w:r>
            <w:r>
              <w:rPr>
                <w:color w:val="0563C1"/>
              </w:rPr>
              <w:t>Умови використання</w:t>
            </w:r>
            <w:r>
              <w:fldChar w:fldCharType="end"/>
            </w:r>
            <w:r>
              <w:t xml:space="preserve">: </w:t>
            </w:r>
            <w:hyperlink r:id="rId13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524712B" w14:textId="77777777" w:rsidR="00AF76FA" w:rsidRDefault="00E92E0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Програма</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21654DE" w14:textId="77777777" w:rsidR="00AF76FA" w:rsidRDefault="00E92E0B">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усі</w:t>
            </w:r>
          </w:p>
        </w:tc>
      </w:tr>
      <w:tr w:rsidR="00AF76FA" w14:paraId="767AF3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544C7" w14:textId="77777777" w:rsidR="00AF76FA" w:rsidRDefault="00E92E0B">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AC332D" w14:textId="77777777" w:rsidR="00AF76FA" w:rsidRDefault="00E92E0B">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xml:space="preserve">: Додаткова ліцензія, Ліцензія для переходу в межах Підтримки програмного забезпечення (див. </w:t>
            </w:r>
            <w:hyperlink w:anchor="_Sec1237">
              <w:r>
                <w:rPr>
                  <w:color w:val="00467F"/>
                  <w:u w:val="single"/>
                </w:rPr>
                <w:t>Додаток C</w:t>
              </w:r>
            </w:hyperlink>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4179E" w14:textId="77777777" w:rsidR="00AF76FA" w:rsidRDefault="00E92E0B">
            <w:pPr>
              <w:pStyle w:val="ProductList-TableBody"/>
            </w:pPr>
            <w:r>
              <w:rPr>
                <w:color w:val="404040"/>
              </w:rPr>
              <w:t>Акції: Н/Д</w:t>
            </w:r>
          </w:p>
        </w:tc>
      </w:tr>
      <w:tr w:rsidR="00AF76FA" w14:paraId="355E68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FB2AD" w14:textId="77777777" w:rsidR="00AF76FA" w:rsidRDefault="00E92E0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6C069300" w14:textId="77777777" w:rsidR="00AF76FA" w:rsidRDefault="00E92E0B">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53426661" w14:textId="77777777" w:rsidR="00AF76FA" w:rsidRDefault="00E92E0B">
            <w:pPr>
              <w:pStyle w:val="ProductList-TableBody"/>
            </w:pPr>
            <w:r>
              <w:t>Право на зменшення (реєстраційна форма «Server and Cloud Enrollment»): усі</w:t>
            </w:r>
          </w:p>
        </w:tc>
      </w:tr>
      <w:tr w:rsidR="00AF76FA" w14:paraId="7292E7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E6BE9" w14:textId="77777777" w:rsidR="00AF76FA" w:rsidRDefault="00E92E0B">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32AE6D63" w14:textId="77777777" w:rsidR="00AF76FA" w:rsidRDefault="00E92E0B">
            <w:pPr>
              <w:pStyle w:val="ProductList-TableBody"/>
            </w:pPr>
            <w:r>
              <w:fldChar w:fldCharType="begin"/>
            </w:r>
            <w:r>
              <w:instrText xml:space="preserve"> AutoTextList   \s NoStyle \t "Право на уточнення. Передплачена Ліцензія на Онлайнову службу, яку клієнт з угодою Enterprise або Enterprise Subscription може замовити в межах процедури уточнення чи річного (не місячного) замовлення." </w:instrText>
            </w:r>
            <w:r>
              <w:fldChar w:fldCharType="separate"/>
            </w:r>
            <w:r>
              <w:rPr>
                <w:color w:val="0563C1"/>
              </w:rPr>
              <w:t>Право на уточнення</w:t>
            </w:r>
            <w:r>
              <w:fldChar w:fldCharType="end"/>
            </w:r>
            <w:r>
              <w:t>: всі (крім Ліцензії для переходу в межах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14:paraId="68A73B18" w14:textId="77777777" w:rsidR="00AF76FA" w:rsidRDefault="00E92E0B">
            <w:pPr>
              <w:pStyle w:val="ProductList-TableBody"/>
            </w:pPr>
            <w:r>
              <w:fldChar w:fldCharType="begin"/>
            </w:r>
            <w:r>
              <w:instrText xml:space="preserve"> AutoTextList   \s NoStyle \t "означає, що Продукт доступний за додатковою ліцензією і/або ліцензією на перехід у рамках Підтримки програмного забезпечення. Див. Додаток C «Додаткові ліцензії та інші Перехідні ліцензії для Онлайнових служб»." </w:instrText>
            </w:r>
            <w:r>
              <w:fldChar w:fldCharType="separate"/>
            </w:r>
            <w:r>
              <w:rPr>
                <w:color w:val="0563C1"/>
              </w:rPr>
              <w:t>Додаткові ліцензії та ліцензії на перехід у рамках Підтримки програмного забезпечення</w:t>
            </w:r>
            <w:r>
              <w:fldChar w:fldCharType="end"/>
            </w:r>
            <w:r>
              <w:t xml:space="preserve">: див. </w:t>
            </w:r>
            <w:hyperlink w:anchor="_Sec1237">
              <w:r>
                <w:rPr>
                  <w:color w:val="00467F"/>
                  <w:u w:val="single"/>
                </w:rPr>
                <w:t>Додаток C</w:t>
              </w:r>
            </w:hyperlink>
          </w:p>
        </w:tc>
      </w:tr>
    </w:tbl>
    <w:p w14:paraId="08BB92ED" w14:textId="77777777" w:rsidR="00AF76FA" w:rsidRDefault="00AF76FA">
      <w:pPr>
        <w:pStyle w:val="ProductList-Body"/>
      </w:pPr>
    </w:p>
    <w:p w14:paraId="1F003F07" w14:textId="77777777" w:rsidR="00AF76FA" w:rsidRDefault="00E92E0B">
      <w:pPr>
        <w:pStyle w:val="ProductList-ClauseHeading"/>
        <w:outlineLvl w:val="4"/>
      </w:pPr>
      <w:r>
        <w:t>2.1 Права на розгортання для Visio</w:t>
      </w:r>
    </w:p>
    <w:p w14:paraId="677EBA78" w14:textId="77777777" w:rsidR="00AF76FA" w:rsidRDefault="00E92E0B">
      <w:pPr>
        <w:pStyle w:val="ProductList-Body"/>
      </w:pPr>
      <w:r>
        <w:t>Користувачі з ліцензією на Visio Online (план 2) можуть інсталювати й використовувати копію Visio Standard/Professional 2016 чи попередню версію на пристроях, які мають ліцензією на запуск Office Standard/Professional Plus. Це право також поширюється на пристрої, які мають ліцензію користувача на Office Professional Plus для переходу в межах Підтримки програмного забезпечення Office Professional Plus для Microsoft 365.</w:t>
      </w:r>
    </w:p>
    <w:p w14:paraId="03C48003" w14:textId="77777777" w:rsidR="00AF76FA" w:rsidRDefault="00AF76FA">
      <w:pPr>
        <w:pStyle w:val="ProductList-Body"/>
      </w:pPr>
    </w:p>
    <w:p w14:paraId="246FB494" w14:textId="77777777" w:rsidR="00AF76FA" w:rsidRDefault="00E92E0B">
      <w:pPr>
        <w:pStyle w:val="ProductList-ClauseHeading"/>
        <w:outlineLvl w:val="4"/>
      </w:pPr>
      <w:r>
        <w:t>2.2. Перегляд/друк у Visio для користувачів Office</w:t>
      </w:r>
    </w:p>
    <w:p w14:paraId="6C6F6229" w14:textId="77777777" w:rsidR="00AF76FA" w:rsidRDefault="00E92E0B">
      <w:pPr>
        <w:pStyle w:val="ProductList-Body"/>
      </w:pPr>
      <w:r>
        <w:t>Користувачі з ліцензією на Office 365 або Microsoft 365 можуть користуватися Visio в режимі обмеженої функціональності для перегляду й друку файлів.</w:t>
      </w:r>
    </w:p>
    <w:p w14:paraId="0815BB47" w14:textId="77777777" w:rsidR="00AF76FA" w:rsidRDefault="00AF76FA">
      <w:pPr>
        <w:pStyle w:val="ProductList-Body"/>
        <w:jc w:val="right"/>
      </w:pPr>
    </w:p>
    <w:tbl>
      <w:tblPr>
        <w:tblStyle w:val="PURTable"/>
        <w:tblW w:w="0" w:type="dxa"/>
        <w:tblLook w:val="04A0" w:firstRow="1" w:lastRow="0" w:firstColumn="1" w:lastColumn="0" w:noHBand="0" w:noVBand="1"/>
      </w:tblPr>
      <w:tblGrid>
        <w:gridCol w:w="10916"/>
      </w:tblGrid>
      <w:tr w:rsidR="00AF76FA" w14:paraId="559CF4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BE5A59" w14:textId="77777777" w:rsidR="00AF76FA" w:rsidRDefault="00C218A1">
            <w:pPr>
              <w:pStyle w:val="ProductList-TableBody"/>
              <w:jc w:val="right"/>
            </w:pPr>
            <w:hyperlink w:anchor="_Sec842">
              <w:r w:rsidR="00E92E0B">
                <w:rPr>
                  <w:color w:val="00467F"/>
                  <w:sz w:val="14"/>
                  <w:u w:val="single"/>
                </w:rPr>
                <w:t>Зміст</w:t>
              </w:r>
            </w:hyperlink>
            <w:r w:rsidR="00E92E0B">
              <w:rPr>
                <w:sz w:val="14"/>
              </w:rPr>
              <w:t>/</w:t>
            </w:r>
            <w:hyperlink w:anchor="_Sec549">
              <w:r w:rsidR="00E92E0B">
                <w:rPr>
                  <w:color w:val="00467F"/>
                  <w:sz w:val="14"/>
                  <w:u w:val="single"/>
                </w:rPr>
                <w:t>Глосарій</w:t>
              </w:r>
            </w:hyperlink>
            <w:r w:rsidR="00E92E0B">
              <w:rPr>
                <w:sz w:val="14"/>
              </w:rPr>
              <w:t>/</w:t>
            </w:r>
            <w:hyperlink w:anchor="_Sec844">
              <w:r w:rsidR="00E92E0B">
                <w:rPr>
                  <w:color w:val="00467F"/>
                  <w:sz w:val="14"/>
                  <w:u w:val="single"/>
                </w:rPr>
                <w:t>Покажчик</w:t>
              </w:r>
            </w:hyperlink>
          </w:p>
        </w:tc>
      </w:tr>
    </w:tbl>
    <w:p w14:paraId="014C84C0" w14:textId="77777777" w:rsidR="00AF76FA" w:rsidRDefault="00AF76FA">
      <w:pPr>
        <w:pStyle w:val="ProductList-Body"/>
      </w:pPr>
    </w:p>
    <w:p w14:paraId="6F8D7949" w14:textId="77777777" w:rsidR="00AF76FA" w:rsidRDefault="00E92E0B">
      <w:pPr>
        <w:pStyle w:val="ProductList-Offering2HeadingNoBorder"/>
        <w:outlineLvl w:val="2"/>
      </w:pPr>
      <w:bookmarkStart w:id="290" w:name="_Sec1217"/>
      <w:r>
        <w:t>Workplace Analytics</w:t>
      </w:r>
      <w:bookmarkEnd w:id="290"/>
      <w:r>
        <w:fldChar w:fldCharType="begin"/>
      </w:r>
      <w:r>
        <w:instrText xml:space="preserve"> TC "</w:instrText>
      </w:r>
      <w:bookmarkStart w:id="291" w:name="_Toc60150774"/>
      <w:r>
        <w:instrText>Workplace Analytics</w:instrText>
      </w:r>
      <w:bookmarkEnd w:id="291"/>
      <w:r>
        <w:instrText>" \l 3</w:instrText>
      </w:r>
      <w:r>
        <w:fldChar w:fldCharType="end"/>
      </w:r>
    </w:p>
    <w:p w14:paraId="2172E6ED" w14:textId="77777777" w:rsidR="00AF76FA" w:rsidRDefault="00E92E0B">
      <w:pPr>
        <w:pStyle w:val="ProductList-Offering1SubSection"/>
        <w:outlineLvl w:val="3"/>
      </w:pPr>
      <w:bookmarkStart w:id="292" w:name="_Sec1218"/>
      <w:r>
        <w:t>1. Доступність програми</w:t>
      </w:r>
      <w:bookmarkEnd w:id="292"/>
    </w:p>
    <w:tbl>
      <w:tblPr>
        <w:tblStyle w:val="PURTable"/>
        <w:tblW w:w="0" w:type="dxa"/>
        <w:tblLook w:val="04A0" w:firstRow="1" w:lastRow="0" w:firstColumn="1" w:lastColumn="0" w:noHBand="0" w:noVBand="1"/>
      </w:tblPr>
      <w:tblGrid>
        <w:gridCol w:w="4130"/>
        <w:gridCol w:w="804"/>
        <w:gridCol w:w="690"/>
        <w:gridCol w:w="809"/>
        <w:gridCol w:w="713"/>
        <w:gridCol w:w="728"/>
        <w:gridCol w:w="829"/>
        <w:gridCol w:w="706"/>
        <w:gridCol w:w="703"/>
        <w:gridCol w:w="804"/>
      </w:tblGrid>
      <w:tr w:rsidR="00AF76FA" w14:paraId="70BF6E0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011C56C" w14:textId="77777777" w:rsidR="00AF76FA" w:rsidRDefault="00E92E0B">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54CFAA55" w14:textId="77777777" w:rsidR="00AF76FA" w:rsidRDefault="00E92E0B">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C66083" w14:textId="77777777" w:rsidR="00AF76FA" w:rsidRDefault="00E92E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714F10" w14:textId="77777777" w:rsidR="00AF76FA" w:rsidRDefault="00E92E0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F311F8" w14:textId="77777777" w:rsidR="00AF76FA" w:rsidRDefault="00E92E0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054C5C" w14:textId="77777777" w:rsidR="00AF76FA" w:rsidRDefault="00E92E0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4F232A" w14:textId="77777777" w:rsidR="00AF76FA" w:rsidRDefault="00E92E0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04CF83" w14:textId="77777777" w:rsidR="00AF76FA" w:rsidRDefault="00E92E0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99927C" w14:textId="77777777" w:rsidR="00AF76FA" w:rsidRDefault="00E92E0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9553DE" w14:textId="77777777" w:rsidR="00AF76FA" w:rsidRDefault="00E92E0B">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AF76FA" w14:paraId="279B7089" w14:textId="77777777">
        <w:tc>
          <w:tcPr>
            <w:tcW w:w="4520" w:type="dxa"/>
            <w:tcBorders>
              <w:top w:val="none" w:sz="4" w:space="0" w:color="BFBFBF"/>
              <w:left w:val="none" w:sz="4" w:space="0" w:color="000000"/>
              <w:bottom w:val="none" w:sz="4" w:space="0" w:color="7F7F7F"/>
              <w:right w:val="none" w:sz="4" w:space="0" w:color="000000"/>
            </w:tcBorders>
          </w:tcPr>
          <w:p w14:paraId="7AECB81D" w14:textId="77777777" w:rsidR="00AF76FA" w:rsidRDefault="00E92E0B">
            <w:pPr>
              <w:pStyle w:val="ProductList-TableBody"/>
            </w:pPr>
            <w:r>
              <w:t>Workplace Analytics</w:t>
            </w:r>
            <w:r>
              <w:fldChar w:fldCharType="begin"/>
            </w:r>
            <w:r>
              <w:instrText xml:space="preserve"> XE "Workplace Analytics" </w:instrText>
            </w:r>
            <w:r>
              <w:fldChar w:fldCharType="end"/>
            </w:r>
            <w:r>
              <w:t xml:space="preserve"> (ліцензія на передплату користувача)</w:t>
            </w:r>
          </w:p>
        </w:tc>
        <w:tc>
          <w:tcPr>
            <w:tcW w:w="860" w:type="dxa"/>
            <w:tcBorders>
              <w:top w:val="single" w:sz="6" w:space="0" w:color="FFFFFF"/>
              <w:left w:val="none" w:sz="4" w:space="0" w:color="000000"/>
              <w:bottom w:val="none" w:sz="4" w:space="0" w:color="7F7F7F"/>
              <w:right w:val="single" w:sz="6" w:space="0" w:color="FFFFFF"/>
            </w:tcBorders>
          </w:tcPr>
          <w:p w14:paraId="66602BF1" w14:textId="77777777" w:rsidR="00AF76FA" w:rsidRDefault="00E92E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29CB0"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C1C123"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B3435"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E9C95"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9FD55"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893CC"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AE4DB"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7A870A" w14:textId="77777777" w:rsidR="00AF76FA" w:rsidRDefault="00AF76FA">
            <w:pPr>
              <w:pStyle w:val="ProductList-TableBody"/>
              <w:jc w:val="center"/>
            </w:pPr>
          </w:p>
        </w:tc>
      </w:tr>
    </w:tbl>
    <w:p w14:paraId="113912D0" w14:textId="77777777" w:rsidR="00AF76FA" w:rsidRDefault="00E92E0B">
      <w:pPr>
        <w:pStyle w:val="ProductList-Offering1SubSection"/>
        <w:outlineLvl w:val="3"/>
      </w:pPr>
      <w:bookmarkStart w:id="293" w:name="_Sec1219"/>
      <w:r>
        <w:t>2. Умови продукту</w:t>
      </w:r>
      <w:bookmarkEnd w:id="293"/>
    </w:p>
    <w:tbl>
      <w:tblPr>
        <w:tblStyle w:val="PURTable"/>
        <w:tblW w:w="0" w:type="dxa"/>
        <w:tblLook w:val="04A0" w:firstRow="1" w:lastRow="0" w:firstColumn="1" w:lastColumn="0" w:noHBand="0" w:noVBand="1"/>
      </w:tblPr>
      <w:tblGrid>
        <w:gridCol w:w="3657"/>
        <w:gridCol w:w="3621"/>
        <w:gridCol w:w="3638"/>
      </w:tblGrid>
      <w:tr w:rsidR="00AF76FA" w14:paraId="318EE8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935D46" w14:textId="77777777" w:rsidR="00AF76FA" w:rsidRDefault="00E92E0B">
            <w:pPr>
              <w:pStyle w:val="ProductList-TableBody"/>
            </w:pPr>
            <w:r>
              <w:fldChar w:fldCharType="begin"/>
            </w:r>
            <w:r>
              <w:instrText xml:space="preserve"> AutoTextList   \s NoStyle \t "Умови використання: Умови та положення, що регулюють використання Продукту в категорії «Онлайнові служби»." </w:instrText>
            </w:r>
            <w:r>
              <w:fldChar w:fldCharType="separate"/>
            </w:r>
            <w:r>
              <w:rPr>
                <w:color w:val="0563C1"/>
              </w:rPr>
              <w:t>Умови використання</w:t>
            </w:r>
            <w:r>
              <w:fldChar w:fldCharType="end"/>
            </w:r>
            <w:r>
              <w:t xml:space="preserve">: </w:t>
            </w:r>
            <w:hyperlink r:id="rId13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16E2A9D" w14:textId="77777777" w:rsidR="00AF76FA" w:rsidRDefault="00E92E0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A6576E4" w14:textId="77777777" w:rsidR="00AF76FA" w:rsidRDefault="00E92E0B">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Всі</w:t>
            </w:r>
          </w:p>
        </w:tc>
      </w:tr>
      <w:tr w:rsidR="00AF76FA" w14:paraId="72D4D4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C00EE" w14:textId="77777777" w:rsidR="00AF76FA" w:rsidRDefault="00E92E0B">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C82F3" w14:textId="77777777" w:rsidR="00AF76FA" w:rsidRDefault="00E92E0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891F9" w14:textId="77777777" w:rsidR="00AF76FA" w:rsidRDefault="00E92E0B">
            <w:pPr>
              <w:pStyle w:val="ProductList-TableBody"/>
            </w:pPr>
            <w:r>
              <w:rPr>
                <w:color w:val="404040"/>
              </w:rPr>
              <w:t>Акції: Н/Д</w:t>
            </w:r>
          </w:p>
        </w:tc>
      </w:tr>
      <w:tr w:rsidR="00AF76FA" w14:paraId="05A2D4C5" w14:textId="77777777">
        <w:tc>
          <w:tcPr>
            <w:tcW w:w="4040" w:type="dxa"/>
            <w:tcBorders>
              <w:top w:val="single" w:sz="4" w:space="0" w:color="000000"/>
              <w:left w:val="single" w:sz="4" w:space="0" w:color="000000"/>
              <w:bottom w:val="single" w:sz="4" w:space="0" w:color="000000"/>
              <w:right w:val="single" w:sz="4" w:space="0" w:color="000000"/>
            </w:tcBorders>
          </w:tcPr>
          <w:p w14:paraId="69E15574" w14:textId="77777777" w:rsidR="00AF76FA" w:rsidRDefault="00E92E0B">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04982813" w14:textId="77777777" w:rsidR="00AF76FA" w:rsidRDefault="00E92E0B">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Виділеної річної передоплати."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5C4607B7" w14:textId="77777777" w:rsidR="00AF76FA" w:rsidRDefault="00E92E0B">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передплачених ліцензій або суми майбутньої Виділеної річної передоплати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AF76FA" w14:paraId="709FE3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94283" w14:textId="77777777" w:rsidR="00AF76FA" w:rsidRDefault="00E92E0B">
            <w:pPr>
              <w:pStyle w:val="ProductList-TableBody"/>
            </w:pPr>
            <w:r>
              <w:rPr>
                <w:color w:val="404040"/>
              </w:rPr>
              <w:t>Перевага використання для учнів: немає даних</w:t>
            </w:r>
          </w:p>
        </w:tc>
        <w:tc>
          <w:tcPr>
            <w:tcW w:w="4040" w:type="dxa"/>
            <w:tcBorders>
              <w:top w:val="single" w:sz="4" w:space="0" w:color="000000"/>
              <w:left w:val="single" w:sz="4" w:space="0" w:color="000000"/>
              <w:bottom w:val="single" w:sz="4" w:space="0" w:color="000000"/>
              <w:right w:val="single" w:sz="4" w:space="0" w:color="000000"/>
            </w:tcBorders>
          </w:tcPr>
          <w:p w14:paraId="0E09773B" w14:textId="77777777" w:rsidR="00AF76FA" w:rsidRDefault="00E92E0B">
            <w:pPr>
              <w:pStyle w:val="ProductList-TableBody"/>
            </w:pPr>
            <w:r>
              <w:fldChar w:fldCharType="begin"/>
            </w:r>
            <w:r>
              <w:instrText xml:space="preserve"> AutoTextList   \s NoStyle \t "Право на уточнення. передплачена Ліцензія на Онлайнову службу, яку клієнт Enterprise або Enterprise Subscription може замовити в межах процедури уточнення чи річного (не місячного) замовлення."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FCB88" w14:textId="77777777" w:rsidR="00AF76FA" w:rsidRDefault="00AF76FA">
            <w:pPr>
              <w:pStyle w:val="ProductList-TableBody"/>
            </w:pPr>
          </w:p>
        </w:tc>
      </w:tr>
    </w:tbl>
    <w:p w14:paraId="40EBFB9E" w14:textId="77777777" w:rsidR="00AF76FA" w:rsidRDefault="00AF76FA">
      <w:pPr>
        <w:pStyle w:val="ProductList-Body"/>
      </w:pPr>
    </w:p>
    <w:p w14:paraId="3820A05C" w14:textId="77777777" w:rsidR="00AF76FA" w:rsidRDefault="00E92E0B">
      <w:pPr>
        <w:pStyle w:val="ProductList-ClauseHeading"/>
        <w:outlineLvl w:val="4"/>
      </w:pPr>
      <w:r>
        <w:t>2.1. Ліцензійні передумови</w:t>
      </w:r>
    </w:p>
    <w:tbl>
      <w:tblPr>
        <w:tblStyle w:val="PURTable"/>
        <w:tblW w:w="0" w:type="dxa"/>
        <w:tblLook w:val="04A0" w:firstRow="1" w:lastRow="0" w:firstColumn="1" w:lastColumn="0" w:noHBand="0" w:noVBand="1"/>
      </w:tblPr>
      <w:tblGrid>
        <w:gridCol w:w="5356"/>
        <w:gridCol w:w="5560"/>
      </w:tblGrid>
      <w:tr w:rsidR="00AF76FA" w14:paraId="4A6BF795"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2C6"/>
          </w:tcPr>
          <w:p w14:paraId="56B4B998" w14:textId="77777777" w:rsidR="00AF76FA" w:rsidRDefault="00E92E0B">
            <w:pPr>
              <w:pStyle w:val="ProductList-TableBody"/>
            </w:pPr>
            <w:r>
              <w:rPr>
                <w:color w:val="FFFFFF"/>
              </w:rPr>
              <w:t>Ліцензія</w:t>
            </w:r>
          </w:p>
        </w:tc>
        <w:tc>
          <w:tcPr>
            <w:tcW w:w="6120" w:type="dxa"/>
            <w:shd w:val="clear" w:color="auto" w:fill="0072C6"/>
          </w:tcPr>
          <w:p w14:paraId="6E40E3B1" w14:textId="77777777" w:rsidR="00AF76FA" w:rsidRDefault="00E92E0B">
            <w:pPr>
              <w:pStyle w:val="ProductList-TableBody"/>
            </w:pPr>
            <w:r>
              <w:rPr>
                <w:color w:val="FFFFFF"/>
              </w:rPr>
              <w:t>Ліцензійні передумови</w:t>
            </w:r>
          </w:p>
        </w:tc>
      </w:tr>
      <w:tr w:rsidR="00AF76FA" w14:paraId="211C371A" w14:textId="77777777">
        <w:tc>
          <w:tcPr>
            <w:tcW w:w="6000" w:type="dxa"/>
            <w:tcBorders>
              <w:left w:val="single" w:sz="4" w:space="0" w:color="6E6E6E"/>
            </w:tcBorders>
          </w:tcPr>
          <w:p w14:paraId="2B05F9C1" w14:textId="77777777" w:rsidR="00AF76FA" w:rsidRDefault="00E92E0B">
            <w:pPr>
              <w:pStyle w:val="ProductList-TableBody"/>
            </w:pPr>
            <w:r>
              <w:t>Workplace Analytics</w:t>
            </w:r>
          </w:p>
        </w:tc>
        <w:tc>
          <w:tcPr>
            <w:tcW w:w="6120" w:type="dxa"/>
            <w:tcBorders>
              <w:right w:val="single" w:sz="4" w:space="0" w:color="6E6E6E"/>
            </w:tcBorders>
          </w:tcPr>
          <w:p w14:paraId="1F4B26CD" w14:textId="77777777" w:rsidR="00AF76FA" w:rsidRDefault="00E92E0B">
            <w:pPr>
              <w:pStyle w:val="ProductList-TableBody"/>
            </w:pPr>
            <w:r>
              <w:t>Microsoft 365 Business базовий/Business стандарт/Business преміум/E3/E5/A3/A5, Office 365 E1/E3/E5/A3/A5, Exchange Online</w:t>
            </w:r>
          </w:p>
        </w:tc>
      </w:tr>
    </w:tbl>
    <w:p w14:paraId="527AB5DD" w14:textId="77777777" w:rsidR="00AF76FA" w:rsidRDefault="00AF76FA">
      <w:pPr>
        <w:pStyle w:val="ProductList-Body"/>
        <w:jc w:val="right"/>
      </w:pPr>
    </w:p>
    <w:tbl>
      <w:tblPr>
        <w:tblStyle w:val="PURTable"/>
        <w:tblW w:w="0" w:type="dxa"/>
        <w:tblLook w:val="04A0" w:firstRow="1" w:lastRow="0" w:firstColumn="1" w:lastColumn="0" w:noHBand="0" w:noVBand="1"/>
      </w:tblPr>
      <w:tblGrid>
        <w:gridCol w:w="10916"/>
      </w:tblGrid>
      <w:tr w:rsidR="00AF76FA" w14:paraId="32F54D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9FBBD2" w14:textId="77777777" w:rsidR="00AF76FA" w:rsidRDefault="00C218A1">
            <w:pPr>
              <w:pStyle w:val="ProductList-TableBody"/>
              <w:jc w:val="right"/>
            </w:pPr>
            <w:hyperlink w:anchor="_Sec842">
              <w:r w:rsidR="00E92E0B">
                <w:rPr>
                  <w:color w:val="00467F"/>
                  <w:sz w:val="14"/>
                  <w:u w:val="single"/>
                </w:rPr>
                <w:t>Зміст</w:t>
              </w:r>
            </w:hyperlink>
            <w:r w:rsidR="00E92E0B">
              <w:rPr>
                <w:sz w:val="14"/>
              </w:rPr>
              <w:t>/</w:t>
            </w:r>
            <w:hyperlink w:anchor="_Sec549">
              <w:r w:rsidR="00E92E0B">
                <w:rPr>
                  <w:color w:val="00467F"/>
                  <w:sz w:val="14"/>
                  <w:u w:val="single"/>
                </w:rPr>
                <w:t>Глосарій</w:t>
              </w:r>
            </w:hyperlink>
            <w:r w:rsidR="00E92E0B">
              <w:rPr>
                <w:sz w:val="14"/>
              </w:rPr>
              <w:t>/</w:t>
            </w:r>
            <w:hyperlink w:anchor="_Sec844">
              <w:r w:rsidR="00E92E0B">
                <w:rPr>
                  <w:color w:val="00467F"/>
                  <w:sz w:val="14"/>
                  <w:u w:val="single"/>
                </w:rPr>
                <w:t>Покажчик</w:t>
              </w:r>
            </w:hyperlink>
          </w:p>
        </w:tc>
      </w:tr>
    </w:tbl>
    <w:p w14:paraId="07B06B11" w14:textId="77777777" w:rsidR="00AF76FA" w:rsidRDefault="00AF76FA">
      <w:pPr>
        <w:pStyle w:val="ProductList-Body"/>
      </w:pPr>
    </w:p>
    <w:p w14:paraId="16082087" w14:textId="77777777" w:rsidR="00AF76FA" w:rsidRDefault="00E92E0B">
      <w:pPr>
        <w:pStyle w:val="ProductList-OfferingGroupHeading"/>
        <w:outlineLvl w:val="1"/>
      </w:pPr>
      <w:bookmarkStart w:id="294" w:name="_Sec635"/>
      <w:r>
        <w:t>Інші Онлайнові служби</w:t>
      </w:r>
      <w:bookmarkEnd w:id="294"/>
      <w:r>
        <w:fldChar w:fldCharType="begin"/>
      </w:r>
      <w:r>
        <w:instrText xml:space="preserve"> TC "</w:instrText>
      </w:r>
      <w:bookmarkStart w:id="295" w:name="_Toc60150775"/>
      <w:r>
        <w:instrText>Інші Онлайнові служби</w:instrText>
      </w:r>
      <w:bookmarkEnd w:id="295"/>
      <w:r>
        <w:instrText>" \l 2</w:instrText>
      </w:r>
      <w:r>
        <w:fldChar w:fldCharType="end"/>
      </w:r>
    </w:p>
    <w:p w14:paraId="50D49B1B" w14:textId="77777777" w:rsidR="00AF76FA" w:rsidRDefault="00E92E0B">
      <w:pPr>
        <w:pStyle w:val="ProductList-Offering2HeadingNoBorder"/>
        <w:outlineLvl w:val="2"/>
      </w:pPr>
      <w:bookmarkStart w:id="296" w:name="_Sec670"/>
      <w:r>
        <w:t>Bing Maps</w:t>
      </w:r>
      <w:bookmarkEnd w:id="296"/>
      <w:r>
        <w:fldChar w:fldCharType="begin"/>
      </w:r>
      <w:r>
        <w:instrText xml:space="preserve"> TC "</w:instrText>
      </w:r>
      <w:bookmarkStart w:id="297" w:name="_Toc60150776"/>
      <w:r>
        <w:instrText>Bing Maps</w:instrText>
      </w:r>
      <w:bookmarkEnd w:id="297"/>
      <w:r>
        <w:instrText>" \l 3</w:instrText>
      </w:r>
      <w:r>
        <w:fldChar w:fldCharType="end"/>
      </w:r>
    </w:p>
    <w:p w14:paraId="074F4044" w14:textId="77777777" w:rsidR="00AF76FA" w:rsidRDefault="00E92E0B">
      <w:pPr>
        <w:pStyle w:val="ProductList-Offering1SubSection"/>
        <w:outlineLvl w:val="3"/>
      </w:pPr>
      <w:bookmarkStart w:id="298" w:name="_Sec726"/>
      <w:r>
        <w:t>1. Доступність програми</w:t>
      </w:r>
      <w:bookmarkEnd w:id="298"/>
    </w:p>
    <w:tbl>
      <w:tblPr>
        <w:tblStyle w:val="PURTable"/>
        <w:tblW w:w="0" w:type="dxa"/>
        <w:tblLook w:val="04A0" w:firstRow="1" w:lastRow="0" w:firstColumn="1" w:lastColumn="0" w:noHBand="0" w:noVBand="1"/>
      </w:tblPr>
      <w:tblGrid>
        <w:gridCol w:w="4255"/>
        <w:gridCol w:w="696"/>
        <w:gridCol w:w="688"/>
        <w:gridCol w:w="807"/>
        <w:gridCol w:w="712"/>
        <w:gridCol w:w="728"/>
        <w:gridCol w:w="828"/>
        <w:gridCol w:w="705"/>
        <w:gridCol w:w="695"/>
        <w:gridCol w:w="802"/>
      </w:tblGrid>
      <w:tr w:rsidR="00AF76FA" w14:paraId="3D8A602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66121EF" w14:textId="77777777" w:rsidR="00AF76FA" w:rsidRDefault="00E92E0B">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575F8E43" w14:textId="77777777" w:rsidR="00AF76FA" w:rsidRDefault="00E92E0B">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E18246" w14:textId="77777777" w:rsidR="00AF76FA" w:rsidRDefault="00E92E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4F7A6A" w14:textId="77777777" w:rsidR="00AF76FA" w:rsidRDefault="00E92E0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181D30" w14:textId="77777777" w:rsidR="00AF76FA" w:rsidRDefault="00E92E0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246478" w14:textId="77777777" w:rsidR="00AF76FA" w:rsidRDefault="00E92E0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2F4BFA" w14:textId="77777777" w:rsidR="00AF76FA" w:rsidRDefault="00E92E0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827D60" w14:textId="77777777" w:rsidR="00AF76FA" w:rsidRDefault="00E92E0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10B79F" w14:textId="77777777" w:rsidR="00AF76FA" w:rsidRDefault="00E92E0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613065" w14:textId="77777777" w:rsidR="00AF76FA" w:rsidRDefault="00E92E0B">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AF76FA" w14:paraId="2BE1CAF8" w14:textId="77777777">
        <w:tc>
          <w:tcPr>
            <w:tcW w:w="4660" w:type="dxa"/>
            <w:tcBorders>
              <w:top w:val="single" w:sz="6" w:space="0" w:color="FFFFFF"/>
              <w:left w:val="none" w:sz="4" w:space="0" w:color="6E6E6E"/>
              <w:bottom w:val="dashed" w:sz="4" w:space="0" w:color="BFBFBF"/>
              <w:right w:val="none" w:sz="4" w:space="0" w:color="6E6E6E"/>
            </w:tcBorders>
          </w:tcPr>
          <w:p w14:paraId="0098246C" w14:textId="77777777" w:rsidR="00AF76FA" w:rsidRDefault="00E92E0B">
            <w:pPr>
              <w:pStyle w:val="ProductList-TableBody"/>
            </w:pPr>
            <w:r>
              <w:rPr>
                <w:color w:val="000000"/>
              </w:rPr>
              <w:t>Карти Bing для 100 відомих користувачів (передплачена ліцензія)</w:t>
            </w:r>
            <w:r>
              <w:fldChar w:fldCharType="begin"/>
            </w:r>
            <w:r>
              <w:instrText xml:space="preserve"> XE "Карти Bing для 100 відомих користувачів (передплачена ліцензія)"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7B9EBB2" w14:textId="77777777" w:rsidR="00AF76FA" w:rsidRDefault="00E92E0B">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3E8CD"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6DD4F"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4FB90"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3914F" w14:textId="77777777" w:rsidR="00AF76FA" w:rsidRDefault="00E92E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4A8746"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460C5"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14553"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7D603C" w14:textId="77777777" w:rsidR="00AF76FA" w:rsidRDefault="00AF76FA">
            <w:pPr>
              <w:pStyle w:val="ProductList-TableBody"/>
              <w:jc w:val="center"/>
            </w:pPr>
          </w:p>
        </w:tc>
      </w:tr>
      <w:tr w:rsidR="00AF76FA" w14:paraId="5F6363F9" w14:textId="77777777">
        <w:tc>
          <w:tcPr>
            <w:tcW w:w="4660" w:type="dxa"/>
            <w:tcBorders>
              <w:top w:val="dashed" w:sz="4" w:space="0" w:color="BFBFBF"/>
              <w:left w:val="none" w:sz="4" w:space="0" w:color="6E6E6E"/>
              <w:bottom w:val="dashed" w:sz="4" w:space="0" w:color="BFBFBF"/>
              <w:right w:val="none" w:sz="4" w:space="0" w:color="6E6E6E"/>
            </w:tcBorders>
          </w:tcPr>
          <w:p w14:paraId="10345899" w14:textId="77777777" w:rsidR="00AF76FA" w:rsidRDefault="00E92E0B">
            <w:pPr>
              <w:pStyle w:val="ProductList-TableBody"/>
            </w:pPr>
            <w:r>
              <w:rPr>
                <w:color w:val="000000"/>
              </w:rPr>
              <w:t>Bing Maps Known 5K User (Ліцензія на передплату «на користувача»)</w:t>
            </w:r>
            <w:r>
              <w:fldChar w:fldCharType="begin"/>
            </w:r>
            <w:r>
              <w:instrText xml:space="preserve"> XE "Bing Maps Known 5K User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37AA84" w14:textId="77777777" w:rsidR="00AF76FA" w:rsidRDefault="00E92E0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567FD"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32D2E"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8F023"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151EB" w14:textId="77777777" w:rsidR="00AF76FA" w:rsidRDefault="00E92E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809118"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B0EC6"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29F97"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13FA5" w14:textId="77777777" w:rsidR="00AF76FA" w:rsidRDefault="00AF76FA">
            <w:pPr>
              <w:pStyle w:val="ProductList-TableBody"/>
              <w:jc w:val="center"/>
            </w:pPr>
          </w:p>
        </w:tc>
      </w:tr>
      <w:tr w:rsidR="00AF76FA" w14:paraId="1EDB0145" w14:textId="77777777">
        <w:tc>
          <w:tcPr>
            <w:tcW w:w="4660" w:type="dxa"/>
            <w:tcBorders>
              <w:top w:val="dashed" w:sz="4" w:space="0" w:color="BFBFBF"/>
              <w:left w:val="none" w:sz="4" w:space="0" w:color="6E6E6E"/>
              <w:bottom w:val="dashed" w:sz="4" w:space="0" w:color="BFBFBF"/>
              <w:right w:val="none" w:sz="4" w:space="0" w:color="6E6E6E"/>
            </w:tcBorders>
          </w:tcPr>
          <w:p w14:paraId="02FF28CB" w14:textId="77777777" w:rsidR="00AF76FA" w:rsidRDefault="00E92E0B">
            <w:pPr>
              <w:pStyle w:val="ProductList-TableBody"/>
            </w:pPr>
            <w:r>
              <w:rPr>
                <w:color w:val="000000"/>
              </w:rPr>
              <w:t>Bing Maps Light Known 500 User (Ліцензія на передплату «на користувача»)</w:t>
            </w:r>
            <w:r>
              <w:fldChar w:fldCharType="begin"/>
            </w:r>
            <w:r>
              <w:instrText xml:space="preserve"> XE "Bing Maps Light Known 500 User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CCA55A" w14:textId="77777777" w:rsidR="00AF76FA" w:rsidRDefault="00E92E0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02A9D"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FAD5E"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AAB04"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F9750" w14:textId="77777777" w:rsidR="00AF76FA" w:rsidRDefault="00E92E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CC742"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4F7BB"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0A915"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3770D" w14:textId="77777777" w:rsidR="00AF76FA" w:rsidRDefault="00AF76FA">
            <w:pPr>
              <w:pStyle w:val="ProductList-TableBody"/>
              <w:jc w:val="center"/>
            </w:pPr>
          </w:p>
        </w:tc>
      </w:tr>
      <w:tr w:rsidR="00AF76FA" w14:paraId="79B98FFA" w14:textId="77777777">
        <w:tc>
          <w:tcPr>
            <w:tcW w:w="4660" w:type="dxa"/>
            <w:tcBorders>
              <w:top w:val="dashed" w:sz="4" w:space="0" w:color="BFBFBF"/>
              <w:left w:val="none" w:sz="4" w:space="0" w:color="6E6E6E"/>
              <w:bottom w:val="dashed" w:sz="4" w:space="0" w:color="BFBFBF"/>
              <w:right w:val="none" w:sz="4" w:space="0" w:color="6E6E6E"/>
            </w:tcBorders>
          </w:tcPr>
          <w:p w14:paraId="52CC7BD9" w14:textId="77777777" w:rsidR="00AF76FA" w:rsidRDefault="00E92E0B">
            <w:pPr>
              <w:pStyle w:val="ProductList-TableBody"/>
            </w:pPr>
            <w:r>
              <w:rPr>
                <w:color w:val="000000"/>
              </w:rPr>
              <w:t>Bing Maps Light Known 5K User (Ліцензія на передплату «на користувача»)</w:t>
            </w:r>
            <w:r>
              <w:fldChar w:fldCharType="begin"/>
            </w:r>
            <w:r>
              <w:instrText xml:space="preserve"> XE "Bing Maps Light Known 5K User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B80E20" w14:textId="77777777" w:rsidR="00AF76FA" w:rsidRDefault="00E92E0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29061"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9C043"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1C140"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F9847" w14:textId="77777777" w:rsidR="00AF76FA" w:rsidRDefault="00E92E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1C871"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35937"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2555F"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E1CE71" w14:textId="77777777" w:rsidR="00AF76FA" w:rsidRDefault="00AF76FA">
            <w:pPr>
              <w:pStyle w:val="ProductList-TableBody"/>
              <w:jc w:val="center"/>
            </w:pPr>
          </w:p>
        </w:tc>
      </w:tr>
      <w:tr w:rsidR="00AF76FA" w14:paraId="14463409" w14:textId="77777777">
        <w:tc>
          <w:tcPr>
            <w:tcW w:w="4660" w:type="dxa"/>
            <w:tcBorders>
              <w:top w:val="dashed" w:sz="4" w:space="0" w:color="BFBFBF"/>
              <w:left w:val="none" w:sz="4" w:space="0" w:color="6E6E6E"/>
              <w:bottom w:val="dashed" w:sz="4" w:space="0" w:color="BFBFBF"/>
              <w:right w:val="none" w:sz="4" w:space="0" w:color="6E6E6E"/>
            </w:tcBorders>
          </w:tcPr>
          <w:p w14:paraId="5ED55C3C" w14:textId="77777777" w:rsidR="00AF76FA" w:rsidRDefault="00E92E0B">
            <w:pPr>
              <w:pStyle w:val="ProductList-TableBody"/>
            </w:pPr>
            <w:r>
              <w:rPr>
                <w:color w:val="000000"/>
              </w:rPr>
              <w:t>Bing Maps Transactions 100 000 (передплачена ліцензія)</w:t>
            </w:r>
            <w:r>
              <w:fldChar w:fldCharType="begin"/>
            </w:r>
            <w:r>
              <w:instrText xml:space="preserve"> XE "Bing Maps Transactions 100 000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4051B9" w14:textId="77777777" w:rsidR="00AF76FA" w:rsidRDefault="00E92E0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BFD93"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BC24D"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9CBE6"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04524" w14:textId="77777777" w:rsidR="00AF76FA" w:rsidRDefault="00E92E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96966"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D1025"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14E14"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D522B" w14:textId="77777777" w:rsidR="00AF76FA" w:rsidRDefault="00AF76FA">
            <w:pPr>
              <w:pStyle w:val="ProductList-TableBody"/>
              <w:jc w:val="center"/>
            </w:pPr>
          </w:p>
        </w:tc>
      </w:tr>
      <w:tr w:rsidR="00AF76FA" w14:paraId="2F68F936" w14:textId="77777777">
        <w:tc>
          <w:tcPr>
            <w:tcW w:w="4660" w:type="dxa"/>
            <w:tcBorders>
              <w:top w:val="dashed" w:sz="4" w:space="0" w:color="BFBFBF"/>
              <w:left w:val="none" w:sz="4" w:space="0" w:color="6E6E6E"/>
              <w:bottom w:val="dashed" w:sz="4" w:space="0" w:color="BFBFBF"/>
              <w:right w:val="none" w:sz="4" w:space="0" w:color="6E6E6E"/>
            </w:tcBorders>
          </w:tcPr>
          <w:p w14:paraId="6446ECC6" w14:textId="77777777" w:rsidR="00AF76FA" w:rsidRDefault="00E92E0B">
            <w:pPr>
              <w:pStyle w:val="ProductList-TableBody"/>
            </w:pPr>
            <w:r>
              <w:rPr>
                <w:color w:val="000000"/>
              </w:rPr>
              <w:t>Bing Maps Transactions 500 000 (передплачена ліцензія)</w:t>
            </w:r>
            <w:r>
              <w:fldChar w:fldCharType="begin"/>
            </w:r>
            <w:r>
              <w:instrText xml:space="preserve"> XE "Bing Maps Transactions 500 000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F647EB" w14:textId="77777777" w:rsidR="00AF76FA" w:rsidRDefault="00E92E0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1A9A1"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58C95"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F1D27"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E1FA8" w14:textId="77777777" w:rsidR="00AF76FA" w:rsidRDefault="00E92E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15C9A"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A616D"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87880"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3A189" w14:textId="77777777" w:rsidR="00AF76FA" w:rsidRDefault="00AF76FA">
            <w:pPr>
              <w:pStyle w:val="ProductList-TableBody"/>
              <w:jc w:val="center"/>
            </w:pPr>
          </w:p>
        </w:tc>
      </w:tr>
      <w:tr w:rsidR="00AF76FA" w14:paraId="510AB656" w14:textId="77777777">
        <w:tc>
          <w:tcPr>
            <w:tcW w:w="4660" w:type="dxa"/>
            <w:tcBorders>
              <w:top w:val="dashed" w:sz="4" w:space="0" w:color="BFBFBF"/>
              <w:left w:val="none" w:sz="4" w:space="0" w:color="6E6E6E"/>
              <w:bottom w:val="dashed" w:sz="4" w:space="0" w:color="BFBFBF"/>
              <w:right w:val="none" w:sz="4" w:space="0" w:color="6E6E6E"/>
            </w:tcBorders>
          </w:tcPr>
          <w:p w14:paraId="692D4A95" w14:textId="77777777" w:rsidR="00AF76FA" w:rsidRDefault="00E92E0B">
            <w:pPr>
              <w:pStyle w:val="ProductList-TableBody"/>
            </w:pPr>
            <w:r>
              <w:rPr>
                <w:color w:val="000000"/>
              </w:rPr>
              <w:t>Bing Maps Transactions 1 000 000 (передплачена ліцензія)</w:t>
            </w:r>
            <w:r>
              <w:fldChar w:fldCharType="begin"/>
            </w:r>
            <w:r>
              <w:instrText xml:space="preserve"> XE "Bing Maps Transactions 1 000 000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93184A" w14:textId="77777777" w:rsidR="00AF76FA" w:rsidRDefault="00E92E0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78068"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61874"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511F4"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E8233" w14:textId="77777777" w:rsidR="00AF76FA" w:rsidRDefault="00E92E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5C015"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6D280"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64F7E"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246A31" w14:textId="77777777" w:rsidR="00AF76FA" w:rsidRDefault="00AF76FA">
            <w:pPr>
              <w:pStyle w:val="ProductList-TableBody"/>
              <w:jc w:val="center"/>
            </w:pPr>
          </w:p>
        </w:tc>
      </w:tr>
      <w:tr w:rsidR="00AF76FA" w14:paraId="2066E5A2" w14:textId="77777777">
        <w:tc>
          <w:tcPr>
            <w:tcW w:w="4660" w:type="dxa"/>
            <w:tcBorders>
              <w:top w:val="dashed" w:sz="4" w:space="0" w:color="BFBFBF"/>
              <w:left w:val="none" w:sz="4" w:space="0" w:color="6E6E6E"/>
              <w:bottom w:val="dashed" w:sz="4" w:space="0" w:color="BFBFBF"/>
              <w:right w:val="none" w:sz="4" w:space="0" w:color="6E6E6E"/>
            </w:tcBorders>
          </w:tcPr>
          <w:p w14:paraId="2301E799" w14:textId="77777777" w:rsidR="00AF76FA" w:rsidRDefault="00E92E0B">
            <w:pPr>
              <w:pStyle w:val="ProductList-TableBody"/>
            </w:pPr>
            <w:r>
              <w:rPr>
                <w:color w:val="000000"/>
              </w:rPr>
              <w:t>Bing Maps Transactions 2 000 000 (передплачена ліцензія)</w:t>
            </w:r>
            <w:r>
              <w:fldChar w:fldCharType="begin"/>
            </w:r>
            <w:r>
              <w:instrText xml:space="preserve"> XE "Bing Maps Transactions 2 000 000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1E90B5" w14:textId="77777777" w:rsidR="00AF76FA" w:rsidRDefault="00E92E0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22519"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63CE0"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A1C8B"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5B8B2" w14:textId="77777777" w:rsidR="00AF76FA" w:rsidRDefault="00E92E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B40FB"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8BF7E"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7043D"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A6C3A" w14:textId="77777777" w:rsidR="00AF76FA" w:rsidRDefault="00AF76FA">
            <w:pPr>
              <w:pStyle w:val="ProductList-TableBody"/>
              <w:jc w:val="center"/>
            </w:pPr>
          </w:p>
        </w:tc>
      </w:tr>
      <w:tr w:rsidR="00AF76FA" w14:paraId="68BA631C" w14:textId="77777777">
        <w:tc>
          <w:tcPr>
            <w:tcW w:w="4660" w:type="dxa"/>
            <w:tcBorders>
              <w:top w:val="dashed" w:sz="4" w:space="0" w:color="BFBFBF"/>
              <w:left w:val="none" w:sz="4" w:space="0" w:color="6E6E6E"/>
              <w:bottom w:val="dashed" w:sz="4" w:space="0" w:color="BFBFBF"/>
              <w:right w:val="none" w:sz="4" w:space="0" w:color="6E6E6E"/>
            </w:tcBorders>
          </w:tcPr>
          <w:p w14:paraId="2684355F" w14:textId="77777777" w:rsidR="00AF76FA" w:rsidRDefault="00E92E0B">
            <w:pPr>
              <w:pStyle w:val="ProductList-TableBody"/>
            </w:pPr>
            <w:r>
              <w:rPr>
                <w:color w:val="000000"/>
              </w:rPr>
              <w:t>Bing Maps Transactions 5 000 000 (передплачена ліцензія)</w:t>
            </w:r>
            <w:r>
              <w:fldChar w:fldCharType="begin"/>
            </w:r>
            <w:r>
              <w:instrText xml:space="preserve"> XE "Bing Maps Transactions 5 000 000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0035DC" w14:textId="77777777" w:rsidR="00AF76FA" w:rsidRDefault="00E92E0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F032D"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9AF6A"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B35B9"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8C73C" w14:textId="77777777" w:rsidR="00AF76FA" w:rsidRDefault="00E92E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01826"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B2AFE"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D2D2A"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A6465" w14:textId="77777777" w:rsidR="00AF76FA" w:rsidRDefault="00AF76FA">
            <w:pPr>
              <w:pStyle w:val="ProductList-TableBody"/>
              <w:jc w:val="center"/>
            </w:pPr>
          </w:p>
        </w:tc>
      </w:tr>
      <w:tr w:rsidR="00AF76FA" w14:paraId="768ED5B0" w14:textId="77777777">
        <w:tc>
          <w:tcPr>
            <w:tcW w:w="4660" w:type="dxa"/>
            <w:tcBorders>
              <w:top w:val="dashed" w:sz="4" w:space="0" w:color="BFBFBF"/>
              <w:left w:val="none" w:sz="4" w:space="0" w:color="6E6E6E"/>
              <w:bottom w:val="dashed" w:sz="4" w:space="0" w:color="BFBFBF"/>
              <w:right w:val="none" w:sz="4" w:space="0" w:color="6E6E6E"/>
            </w:tcBorders>
          </w:tcPr>
          <w:p w14:paraId="51792301" w14:textId="77777777" w:rsidR="00AF76FA" w:rsidRDefault="00E92E0B">
            <w:pPr>
              <w:pStyle w:val="ProductList-TableBody"/>
            </w:pPr>
            <w:r>
              <w:rPr>
                <w:color w:val="000000"/>
              </w:rPr>
              <w:t>Bing Maps Transactions 10 000 000 (передплачена ліцензія)</w:t>
            </w:r>
            <w:r>
              <w:fldChar w:fldCharType="begin"/>
            </w:r>
            <w:r>
              <w:instrText xml:space="preserve"> XE "Bing Maps Transactions 10 000 000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40C48A" w14:textId="77777777" w:rsidR="00AF76FA" w:rsidRDefault="00E92E0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0C08A"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7693E"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D33B6"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58BD5" w14:textId="77777777" w:rsidR="00AF76FA" w:rsidRDefault="00E92E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2457E"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0C7D2"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E7CFC"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FDA424" w14:textId="77777777" w:rsidR="00AF76FA" w:rsidRDefault="00AF76FA">
            <w:pPr>
              <w:pStyle w:val="ProductList-TableBody"/>
              <w:jc w:val="center"/>
            </w:pPr>
          </w:p>
        </w:tc>
      </w:tr>
      <w:tr w:rsidR="00AF76FA" w14:paraId="1FB05C0F" w14:textId="77777777">
        <w:tc>
          <w:tcPr>
            <w:tcW w:w="4660" w:type="dxa"/>
            <w:tcBorders>
              <w:top w:val="dashed" w:sz="4" w:space="0" w:color="BFBFBF"/>
              <w:left w:val="none" w:sz="4" w:space="0" w:color="6E6E6E"/>
              <w:bottom w:val="dashed" w:sz="4" w:space="0" w:color="BFBFBF"/>
              <w:right w:val="none" w:sz="4" w:space="0" w:color="6E6E6E"/>
            </w:tcBorders>
          </w:tcPr>
          <w:p w14:paraId="60A8AE42" w14:textId="77777777" w:rsidR="00AF76FA" w:rsidRDefault="00E92E0B">
            <w:pPr>
              <w:pStyle w:val="ProductList-TableBody"/>
            </w:pPr>
            <w:r>
              <w:rPr>
                <w:color w:val="000000"/>
              </w:rPr>
              <w:t>Bing Maps Transactions 30 000 000 (передплачена ліцензія)</w:t>
            </w:r>
            <w:r>
              <w:fldChar w:fldCharType="begin"/>
            </w:r>
            <w:r>
              <w:instrText xml:space="preserve"> XE "Bing Maps Transactions 30 000 000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31F46A" w14:textId="77777777" w:rsidR="00AF76FA" w:rsidRDefault="00E92E0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A6991"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09819"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7C84F"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C2E47" w14:textId="77777777" w:rsidR="00AF76FA" w:rsidRDefault="00E92E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840BF"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8BFF8"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96C1A"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750793" w14:textId="77777777" w:rsidR="00AF76FA" w:rsidRDefault="00AF76FA">
            <w:pPr>
              <w:pStyle w:val="ProductList-TableBody"/>
              <w:jc w:val="center"/>
            </w:pPr>
          </w:p>
        </w:tc>
      </w:tr>
      <w:tr w:rsidR="00AF76FA" w14:paraId="48096D27" w14:textId="77777777">
        <w:tc>
          <w:tcPr>
            <w:tcW w:w="4660" w:type="dxa"/>
            <w:tcBorders>
              <w:top w:val="dashed" w:sz="4" w:space="0" w:color="BFBFBF"/>
              <w:left w:val="none" w:sz="4" w:space="0" w:color="6E6E6E"/>
              <w:bottom w:val="dashed" w:sz="4" w:space="0" w:color="BFBFBF"/>
              <w:right w:val="none" w:sz="4" w:space="0" w:color="6E6E6E"/>
            </w:tcBorders>
          </w:tcPr>
          <w:p w14:paraId="4BC87421" w14:textId="77777777" w:rsidR="00AF76FA" w:rsidRDefault="00E92E0B">
            <w:pPr>
              <w:pStyle w:val="ProductList-TableBody"/>
            </w:pPr>
            <w:r>
              <w:rPr>
                <w:color w:val="000000"/>
              </w:rPr>
              <w:t>Mobile Asset Management Platform (передплачена ліцензія)</w:t>
            </w:r>
            <w:r>
              <w:fldChar w:fldCharType="begin"/>
            </w:r>
            <w:r>
              <w:instrText xml:space="preserve"> XE "Mobile Asset Management Platform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1BF72B" w14:textId="77777777" w:rsidR="00AF76FA" w:rsidRDefault="00E92E0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61D04"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3E79C"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93E9C"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3D8EF" w14:textId="77777777" w:rsidR="00AF76FA" w:rsidRDefault="00E92E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6492E"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222F5"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3E227"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7C124" w14:textId="77777777" w:rsidR="00AF76FA" w:rsidRDefault="00AF76FA">
            <w:pPr>
              <w:pStyle w:val="ProductList-TableBody"/>
              <w:jc w:val="center"/>
            </w:pPr>
          </w:p>
        </w:tc>
      </w:tr>
      <w:tr w:rsidR="00AF76FA" w14:paraId="7F5F6C49" w14:textId="77777777">
        <w:tc>
          <w:tcPr>
            <w:tcW w:w="4660" w:type="dxa"/>
            <w:tcBorders>
              <w:top w:val="dashed" w:sz="4" w:space="0" w:color="BFBFBF"/>
              <w:left w:val="none" w:sz="4" w:space="0" w:color="6E6E6E"/>
              <w:bottom w:val="dashed" w:sz="4" w:space="0" w:color="BFBFBF"/>
              <w:right w:val="none" w:sz="4" w:space="0" w:color="6E6E6E"/>
            </w:tcBorders>
          </w:tcPr>
          <w:p w14:paraId="2CAD3A4D" w14:textId="77777777" w:rsidR="00AF76FA" w:rsidRDefault="00E92E0B">
            <w:pPr>
              <w:pStyle w:val="ProductList-TableBody"/>
            </w:pPr>
            <w:r>
              <w:rPr>
                <w:color w:val="000000"/>
              </w:rPr>
              <w:t>Mobile Asset Management Per Asset (Ліцензія на передплату «на користувача»)</w:t>
            </w:r>
            <w:r>
              <w:fldChar w:fldCharType="begin"/>
            </w:r>
            <w:r>
              <w:instrText xml:space="preserve"> XE "Mobile Asset Management Per Asset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A25A3E" w14:textId="77777777" w:rsidR="00AF76FA" w:rsidRDefault="00E92E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CADD3"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5656D"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0BE0C"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795B8" w14:textId="77777777" w:rsidR="00AF76FA" w:rsidRDefault="00E92E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79900"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550B7"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673C4"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406A4" w14:textId="77777777" w:rsidR="00AF76FA" w:rsidRDefault="00AF76FA">
            <w:pPr>
              <w:pStyle w:val="ProductList-TableBody"/>
              <w:jc w:val="center"/>
            </w:pPr>
          </w:p>
        </w:tc>
      </w:tr>
      <w:tr w:rsidR="00AF76FA" w14:paraId="3952EE50" w14:textId="77777777">
        <w:tc>
          <w:tcPr>
            <w:tcW w:w="4660" w:type="dxa"/>
            <w:tcBorders>
              <w:top w:val="dashed" w:sz="4" w:space="0" w:color="BFBFBF"/>
              <w:left w:val="none" w:sz="4" w:space="0" w:color="6E6E6E"/>
              <w:bottom w:val="dashed" w:sz="4" w:space="0" w:color="BFBFBF"/>
              <w:right w:val="none" w:sz="4" w:space="0" w:color="6E6E6E"/>
            </w:tcBorders>
          </w:tcPr>
          <w:p w14:paraId="0ACA1AE4" w14:textId="77777777" w:rsidR="00AF76FA" w:rsidRDefault="00E92E0B">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7665BD"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9AD06"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F7CD8"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5571D"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BDBE8" w14:textId="77777777" w:rsidR="00AF76FA" w:rsidRDefault="00E92E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05489"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7CBE8"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66FB4"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82B53" w14:textId="77777777" w:rsidR="00AF76FA" w:rsidRDefault="00AF76FA">
            <w:pPr>
              <w:pStyle w:val="ProductList-TableBody"/>
              <w:jc w:val="center"/>
            </w:pPr>
          </w:p>
        </w:tc>
      </w:tr>
      <w:tr w:rsidR="00AF76FA" w14:paraId="02563455" w14:textId="77777777">
        <w:tc>
          <w:tcPr>
            <w:tcW w:w="4660" w:type="dxa"/>
            <w:tcBorders>
              <w:top w:val="dashed" w:sz="4" w:space="0" w:color="BFBFBF"/>
              <w:left w:val="none" w:sz="4" w:space="0" w:color="6E6E6E"/>
              <w:bottom w:val="dashed" w:sz="4" w:space="0" w:color="BFBFBF"/>
              <w:right w:val="none" w:sz="4" w:space="0" w:color="6E6E6E"/>
            </w:tcBorders>
          </w:tcPr>
          <w:p w14:paraId="3D8D40C3" w14:textId="77777777" w:rsidR="00AF76FA" w:rsidRDefault="00E92E0B">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FA608A"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676F6"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E7358"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B9E62"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7DDE9" w14:textId="77777777" w:rsidR="00AF76FA" w:rsidRDefault="00E92E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8F1FD"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82F2E"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6E15B"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064C1" w14:textId="77777777" w:rsidR="00AF76FA" w:rsidRDefault="00AF76FA">
            <w:pPr>
              <w:pStyle w:val="ProductList-TableBody"/>
              <w:jc w:val="center"/>
            </w:pPr>
          </w:p>
        </w:tc>
      </w:tr>
      <w:tr w:rsidR="00AF76FA" w14:paraId="21A3BC6E" w14:textId="77777777">
        <w:tc>
          <w:tcPr>
            <w:tcW w:w="4660" w:type="dxa"/>
            <w:tcBorders>
              <w:top w:val="dashed" w:sz="4" w:space="0" w:color="BFBFBF"/>
              <w:left w:val="none" w:sz="4" w:space="0" w:color="6E6E6E"/>
              <w:bottom w:val="dashed" w:sz="4" w:space="0" w:color="BFBFBF"/>
              <w:right w:val="none" w:sz="4" w:space="0" w:color="6E6E6E"/>
            </w:tcBorders>
          </w:tcPr>
          <w:p w14:paraId="402249CA" w14:textId="77777777" w:rsidR="00AF76FA" w:rsidRDefault="00E92E0B">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75AAF7"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CBBBF"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B4528"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90745"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8B695" w14:textId="77777777" w:rsidR="00AF76FA" w:rsidRDefault="00E92E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16E22"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AFFCB"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3E8BB"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D453E8" w14:textId="77777777" w:rsidR="00AF76FA" w:rsidRDefault="00AF76FA">
            <w:pPr>
              <w:pStyle w:val="ProductList-TableBody"/>
              <w:jc w:val="center"/>
            </w:pPr>
          </w:p>
        </w:tc>
      </w:tr>
      <w:tr w:rsidR="00AF76FA" w14:paraId="1C9DEC09" w14:textId="77777777">
        <w:tc>
          <w:tcPr>
            <w:tcW w:w="4660" w:type="dxa"/>
            <w:tcBorders>
              <w:top w:val="dashed" w:sz="4" w:space="0" w:color="BFBFBF"/>
              <w:left w:val="none" w:sz="4" w:space="0" w:color="6E6E6E"/>
              <w:bottom w:val="dashed" w:sz="4" w:space="0" w:color="BFBFBF"/>
              <w:right w:val="none" w:sz="4" w:space="0" w:color="6E6E6E"/>
            </w:tcBorders>
          </w:tcPr>
          <w:p w14:paraId="218096F0" w14:textId="77777777" w:rsidR="00AF76FA" w:rsidRDefault="00E92E0B">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2B39E5"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8F5AF"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61F35"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7E58E"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E665B" w14:textId="77777777" w:rsidR="00AF76FA" w:rsidRDefault="00E92E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98EDF"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AC460"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C55AA"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0F3CD8" w14:textId="77777777" w:rsidR="00AF76FA" w:rsidRDefault="00AF76FA">
            <w:pPr>
              <w:pStyle w:val="ProductList-TableBody"/>
              <w:jc w:val="center"/>
            </w:pPr>
          </w:p>
        </w:tc>
      </w:tr>
    </w:tbl>
    <w:p w14:paraId="7174C645" w14:textId="77777777" w:rsidR="00AF76FA" w:rsidRDefault="00E92E0B">
      <w:pPr>
        <w:pStyle w:val="ProductList-Offering1SubSection"/>
        <w:outlineLvl w:val="3"/>
      </w:pPr>
      <w:bookmarkStart w:id="299" w:name="_Sec781"/>
      <w:r>
        <w:t>2. Умови продукту</w:t>
      </w:r>
      <w:bookmarkEnd w:id="299"/>
    </w:p>
    <w:tbl>
      <w:tblPr>
        <w:tblStyle w:val="PURTable"/>
        <w:tblW w:w="0" w:type="dxa"/>
        <w:tblLook w:val="04A0" w:firstRow="1" w:lastRow="0" w:firstColumn="1" w:lastColumn="0" w:noHBand="0" w:noVBand="1"/>
      </w:tblPr>
      <w:tblGrid>
        <w:gridCol w:w="3657"/>
        <w:gridCol w:w="3621"/>
        <w:gridCol w:w="3638"/>
      </w:tblGrid>
      <w:tr w:rsidR="00AF76FA" w14:paraId="305BB2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E73D54" w14:textId="77777777" w:rsidR="00AF76FA" w:rsidRDefault="00E92E0B">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Продукту." </w:instrText>
            </w:r>
            <w:r>
              <w:fldChar w:fldCharType="separate"/>
            </w:r>
            <w:r>
              <w:rPr>
                <w:color w:val="0563C1"/>
              </w:rPr>
              <w:t>Умови використання</w:t>
            </w:r>
            <w:r>
              <w:fldChar w:fldCharType="end"/>
            </w:r>
            <w:r>
              <w:t xml:space="preserve">: </w:t>
            </w:r>
            <w:hyperlink r:id="rId13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6D288785" w14:textId="77777777" w:rsidR="00AF76FA" w:rsidRDefault="00E92E0B">
            <w:pPr>
              <w:pStyle w:val="ProductList-TableBody"/>
            </w:pPr>
            <w:r>
              <w:fldChar w:fldCharType="begin"/>
            </w:r>
            <w:r>
              <w:instrText xml:space="preserve"> AutoTextList   \s NoStyle \t "Група Продукту: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E3E883" w14:textId="77777777" w:rsidR="00AF76FA" w:rsidRDefault="00E92E0B">
            <w:pPr>
              <w:pStyle w:val="ProductList-TableBody"/>
            </w:pPr>
            <w:r>
              <w:rPr>
                <w:color w:val="404040"/>
              </w:rPr>
              <w:t>Відповідний подовжений строк: Н/Д</w:t>
            </w:r>
          </w:p>
        </w:tc>
      </w:tr>
      <w:tr w:rsidR="00AF76FA" w14:paraId="14604D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5C21E" w14:textId="77777777" w:rsidR="00AF76FA" w:rsidRDefault="00E92E0B">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4E52B" w14:textId="77777777" w:rsidR="00AF76FA" w:rsidRDefault="00E92E0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88E85" w14:textId="77777777" w:rsidR="00AF76FA" w:rsidRDefault="00E92E0B">
            <w:pPr>
              <w:pStyle w:val="ProductList-TableBody"/>
            </w:pPr>
            <w:r>
              <w:rPr>
                <w:color w:val="404040"/>
              </w:rPr>
              <w:t>Акції: Н/Д</w:t>
            </w:r>
          </w:p>
        </w:tc>
      </w:tr>
      <w:tr w:rsidR="00AF76FA" w14:paraId="5526D2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5132C" w14:textId="77777777" w:rsidR="00AF76FA" w:rsidRDefault="00E92E0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D5AC7" w14:textId="77777777" w:rsidR="00AF76FA" w:rsidRDefault="00E92E0B">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024F7" w14:textId="77777777" w:rsidR="00AF76FA" w:rsidRDefault="00E92E0B">
            <w:pPr>
              <w:pStyle w:val="ProductList-TableBody"/>
            </w:pPr>
            <w:r>
              <w:rPr>
                <w:color w:val="404040"/>
              </w:rPr>
              <w:t>Право на зменшення (реєстраційна форма «Server and Cloud Enrollment»): Н/Д</w:t>
            </w:r>
          </w:p>
        </w:tc>
      </w:tr>
      <w:tr w:rsidR="00AF76FA" w14:paraId="50B6A8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DF4FE" w14:textId="77777777" w:rsidR="00AF76FA" w:rsidRDefault="00E92E0B">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C978F" w14:textId="77777777" w:rsidR="00AF76FA" w:rsidRDefault="00E92E0B">
            <w:pPr>
              <w:pStyle w:val="ProductList-TableBody"/>
            </w:pPr>
            <w:r>
              <w:rPr>
                <w:color w:val="404040"/>
              </w:rPr>
              <w:t>Право на уточнення: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EEFEA" w14:textId="77777777" w:rsidR="00AF76FA" w:rsidRDefault="00AF76FA">
            <w:pPr>
              <w:pStyle w:val="ProductList-TableBody"/>
            </w:pPr>
          </w:p>
        </w:tc>
      </w:tr>
    </w:tbl>
    <w:p w14:paraId="0A7923B8" w14:textId="77777777" w:rsidR="00AF76FA" w:rsidRDefault="00AF76FA">
      <w:pPr>
        <w:pStyle w:val="ProductList-Body"/>
      </w:pPr>
    </w:p>
    <w:p w14:paraId="645BFFDD" w14:textId="77777777" w:rsidR="00AF76FA" w:rsidRDefault="00E92E0B">
      <w:pPr>
        <w:pStyle w:val="ProductList-ClauseHeading"/>
        <w:outlineLvl w:val="4"/>
      </w:pPr>
      <w:r>
        <w:t>2.1 Платні транзакції</w:t>
      </w:r>
    </w:p>
    <w:p w14:paraId="3873C011" w14:textId="77777777" w:rsidR="00AF76FA" w:rsidRDefault="00E92E0B">
      <w:pPr>
        <w:pStyle w:val="ProductList-Body"/>
      </w:pPr>
      <w:r>
        <w:t>Кожна передплачена ліцензія на Транзакції в межах Карт Bing дає право Клієнту на кількість Платних транзакцій, зазначену в найменуванні Продукту. У дату закінчення дії реєстрації або передплати всі придбані та невикористані Платні транзакції скасовуються.</w:t>
      </w:r>
    </w:p>
    <w:p w14:paraId="4B9C0C8A" w14:textId="77777777" w:rsidR="00AF76FA" w:rsidRDefault="00AF76FA">
      <w:pPr>
        <w:pStyle w:val="ProductList-Body"/>
      </w:pPr>
    </w:p>
    <w:p w14:paraId="3C99E519" w14:textId="77777777" w:rsidR="00AF76FA" w:rsidRDefault="00E92E0B">
      <w:pPr>
        <w:pStyle w:val="ProductList-Body"/>
      </w:pPr>
      <w:r>
        <w:t>Якщо клієнт перевищить загальну кількість придбаних Платних транзакцій, протягом 30 днів після отримання повідомлення від Майкрософт клієнт повинен придбати додаткові пропозиції за передплаченими ліцензіями на Транзакції в межах Карт Bing, щоб компенсувати перевищену кількість Платних транзакцій, а також орієнтовну кількість майбутніх Платних транзакцій на решту строку реєстрації. В іншому випадку Майкрософт може припинити доступ клієнта до Карт Bing.</w:t>
      </w:r>
    </w:p>
    <w:p w14:paraId="76F6B730" w14:textId="77777777" w:rsidR="00AF76FA" w:rsidRDefault="00AF76FA">
      <w:pPr>
        <w:pStyle w:val="ProductList-Body"/>
      </w:pPr>
    </w:p>
    <w:p w14:paraId="71DE94BC" w14:textId="77777777" w:rsidR="00AF76FA" w:rsidRDefault="00E92E0B">
      <w:pPr>
        <w:pStyle w:val="ProductList-ClauseHeading"/>
        <w:outlineLvl w:val="4"/>
      </w:pPr>
      <w:r>
        <w:t>2.2 Вимоги до Mobile Asset Management на ресурс</w:t>
      </w:r>
    </w:p>
    <w:p w14:paraId="02FCEA82" w14:textId="77777777" w:rsidR="00AF76FA" w:rsidRDefault="00E92E0B">
      <w:pPr>
        <w:pStyle w:val="ProductList-Body"/>
      </w:pPr>
      <w:r>
        <w:t xml:space="preserve">Такі пропозиції діють у межах ліцензії на місячну передплату на Mobile Asset Management на ресурс: </w:t>
      </w:r>
    </w:p>
    <w:p w14:paraId="3BBD3A98" w14:textId="77777777" w:rsidR="00AF76FA" w:rsidRDefault="00E92E0B" w:rsidP="00E92E0B">
      <w:pPr>
        <w:pStyle w:val="ProductList-Bullet"/>
        <w:numPr>
          <w:ilvl w:val="0"/>
          <w:numId w:val="53"/>
        </w:numPr>
      </w:pPr>
      <w:r>
        <w:t xml:space="preserve">Distance Matrix Per Asset Automatic </w:t>
      </w:r>
    </w:p>
    <w:p w14:paraId="657DA9FE" w14:textId="77777777" w:rsidR="00AF76FA" w:rsidRDefault="00E92E0B" w:rsidP="00E92E0B">
      <w:pPr>
        <w:pStyle w:val="ProductList-Bullet"/>
        <w:numPr>
          <w:ilvl w:val="0"/>
          <w:numId w:val="53"/>
        </w:numPr>
      </w:pPr>
      <w:r>
        <w:t xml:space="preserve">Distance Matrix Per Asset Manual </w:t>
      </w:r>
    </w:p>
    <w:p w14:paraId="20EF5EC6" w14:textId="77777777" w:rsidR="00AF76FA" w:rsidRDefault="00E92E0B" w:rsidP="00E92E0B">
      <w:pPr>
        <w:pStyle w:val="ProductList-Bullet"/>
        <w:numPr>
          <w:ilvl w:val="0"/>
          <w:numId w:val="53"/>
        </w:numPr>
      </w:pPr>
      <w:r>
        <w:t xml:space="preserve">Truck Routing Per Asset </w:t>
      </w:r>
    </w:p>
    <w:p w14:paraId="1A13A22E" w14:textId="77777777" w:rsidR="00AF76FA" w:rsidRDefault="00E92E0B" w:rsidP="00E92E0B">
      <w:pPr>
        <w:pStyle w:val="ProductList-Bullet"/>
        <w:numPr>
          <w:ilvl w:val="0"/>
          <w:numId w:val="53"/>
        </w:numPr>
      </w:pPr>
      <w:r>
        <w:t>Drive Analytics Per Asset</w:t>
      </w:r>
    </w:p>
    <w:p w14:paraId="7E4186CA" w14:textId="77777777" w:rsidR="00AF76FA" w:rsidRDefault="00AF76FA">
      <w:pPr>
        <w:pStyle w:val="ProductList-Body"/>
        <w:jc w:val="right"/>
      </w:pPr>
    </w:p>
    <w:tbl>
      <w:tblPr>
        <w:tblStyle w:val="PURTable"/>
        <w:tblW w:w="0" w:type="dxa"/>
        <w:tblLook w:val="04A0" w:firstRow="1" w:lastRow="0" w:firstColumn="1" w:lastColumn="0" w:noHBand="0" w:noVBand="1"/>
      </w:tblPr>
      <w:tblGrid>
        <w:gridCol w:w="10916"/>
      </w:tblGrid>
      <w:tr w:rsidR="00AF76FA" w14:paraId="5FF864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DCE98C" w14:textId="77777777" w:rsidR="00AF76FA" w:rsidRDefault="00C218A1">
            <w:pPr>
              <w:pStyle w:val="ProductList-TableBody"/>
              <w:jc w:val="right"/>
            </w:pPr>
            <w:hyperlink w:anchor="_Sec842">
              <w:r w:rsidR="00E92E0B">
                <w:rPr>
                  <w:color w:val="00467F"/>
                  <w:sz w:val="14"/>
                  <w:u w:val="single"/>
                </w:rPr>
                <w:t>Зміст</w:t>
              </w:r>
            </w:hyperlink>
            <w:r w:rsidR="00E92E0B">
              <w:rPr>
                <w:sz w:val="14"/>
              </w:rPr>
              <w:t>/</w:t>
            </w:r>
            <w:hyperlink w:anchor="_Sec549">
              <w:r w:rsidR="00E92E0B">
                <w:rPr>
                  <w:color w:val="00467F"/>
                  <w:sz w:val="14"/>
                  <w:u w:val="single"/>
                </w:rPr>
                <w:t>Глосарій</w:t>
              </w:r>
            </w:hyperlink>
            <w:r w:rsidR="00E92E0B">
              <w:rPr>
                <w:sz w:val="14"/>
              </w:rPr>
              <w:t>/</w:t>
            </w:r>
            <w:hyperlink w:anchor="_Sec844">
              <w:r w:rsidR="00E92E0B">
                <w:rPr>
                  <w:color w:val="00467F"/>
                  <w:sz w:val="14"/>
                  <w:u w:val="single"/>
                </w:rPr>
                <w:t>Покажчик</w:t>
              </w:r>
            </w:hyperlink>
          </w:p>
        </w:tc>
      </w:tr>
    </w:tbl>
    <w:p w14:paraId="5736FE2B" w14:textId="77777777" w:rsidR="00AF76FA" w:rsidRDefault="00AF76FA">
      <w:pPr>
        <w:pStyle w:val="ProductList-Body"/>
      </w:pPr>
    </w:p>
    <w:p w14:paraId="73C19C3F" w14:textId="77777777" w:rsidR="00AF76FA" w:rsidRDefault="00E92E0B">
      <w:pPr>
        <w:pStyle w:val="ProductList-Offering2HeadingNoBorder"/>
        <w:outlineLvl w:val="2"/>
      </w:pPr>
      <w:bookmarkStart w:id="300" w:name="_Sec674"/>
      <w:r>
        <w:t>Microsoft Power Platform</w:t>
      </w:r>
      <w:bookmarkEnd w:id="300"/>
      <w:r>
        <w:fldChar w:fldCharType="begin"/>
      </w:r>
      <w:r>
        <w:instrText xml:space="preserve"> TC "</w:instrText>
      </w:r>
      <w:bookmarkStart w:id="301" w:name="_Toc60150777"/>
      <w:r>
        <w:instrText>Microsoft Power Platform</w:instrText>
      </w:r>
      <w:bookmarkEnd w:id="301"/>
      <w:r>
        <w:instrText>" \l 3</w:instrText>
      </w:r>
      <w:r>
        <w:fldChar w:fldCharType="end"/>
      </w:r>
    </w:p>
    <w:p w14:paraId="65941AEA" w14:textId="77777777" w:rsidR="00AF76FA" w:rsidRDefault="00E92E0B">
      <w:pPr>
        <w:pStyle w:val="ProductList-Offering1SubSection"/>
        <w:outlineLvl w:val="3"/>
      </w:pPr>
      <w:bookmarkStart w:id="302" w:name="_Sec730"/>
      <w:r>
        <w:t>1. Доступність програми</w:t>
      </w:r>
      <w:bookmarkEnd w:id="302"/>
    </w:p>
    <w:tbl>
      <w:tblPr>
        <w:tblStyle w:val="PURTable"/>
        <w:tblW w:w="0" w:type="dxa"/>
        <w:tblLook w:val="04A0" w:firstRow="1" w:lastRow="0" w:firstColumn="1" w:lastColumn="0" w:noHBand="0" w:noVBand="1"/>
      </w:tblPr>
      <w:tblGrid>
        <w:gridCol w:w="4248"/>
        <w:gridCol w:w="695"/>
        <w:gridCol w:w="695"/>
        <w:gridCol w:w="806"/>
        <w:gridCol w:w="711"/>
        <w:gridCol w:w="728"/>
        <w:gridCol w:w="828"/>
        <w:gridCol w:w="704"/>
        <w:gridCol w:w="700"/>
        <w:gridCol w:w="801"/>
      </w:tblGrid>
      <w:tr w:rsidR="00AF76FA" w14:paraId="483F541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DD970ED" w14:textId="77777777" w:rsidR="00AF76FA" w:rsidRDefault="00E92E0B">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19CE1FD9" w14:textId="77777777" w:rsidR="00AF76FA" w:rsidRDefault="00E92E0B">
            <w:pPr>
              <w:pStyle w:val="ProductList-TableBody"/>
              <w:jc w:val="center"/>
            </w:pPr>
            <w:r>
              <w:rPr>
                <w:color w:val="FFFFFF"/>
              </w:rPr>
              <w:t>Бал</w:t>
            </w:r>
          </w:p>
        </w:tc>
        <w:tc>
          <w:tcPr>
            <w:tcW w:w="740" w:type="dxa"/>
            <w:tcBorders>
              <w:left w:val="single" w:sz="6" w:space="0" w:color="FFFFFF"/>
              <w:bottom w:val="single" w:sz="6" w:space="0" w:color="FFFFFF"/>
              <w:right w:val="single" w:sz="6" w:space="0" w:color="FFFFFF"/>
            </w:tcBorders>
            <w:shd w:val="clear" w:color="auto" w:fill="00188F"/>
          </w:tcPr>
          <w:p w14:paraId="13A8831A" w14:textId="77777777" w:rsidR="00AF76FA" w:rsidRDefault="00E92E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BA49EC" w14:textId="77777777" w:rsidR="00AF76FA" w:rsidRDefault="00E92E0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B2B587" w14:textId="77777777" w:rsidR="00AF76FA" w:rsidRDefault="00E92E0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EAF13C" w14:textId="77777777" w:rsidR="00AF76FA" w:rsidRDefault="00E92E0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354192" w14:textId="77777777" w:rsidR="00AF76FA" w:rsidRDefault="00E92E0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214F6A" w14:textId="77777777" w:rsidR="00AF76FA" w:rsidRDefault="00E92E0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F05305" w14:textId="77777777" w:rsidR="00AF76FA" w:rsidRDefault="00E92E0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ADEBE4" w14:textId="77777777" w:rsidR="00AF76FA" w:rsidRDefault="00E92E0B">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AF76FA" w14:paraId="29AF2A13" w14:textId="77777777">
        <w:tc>
          <w:tcPr>
            <w:tcW w:w="4660" w:type="dxa"/>
            <w:tcBorders>
              <w:top w:val="single" w:sz="6" w:space="0" w:color="FFFFFF"/>
              <w:left w:val="none" w:sz="4" w:space="0" w:color="6E6E6E"/>
              <w:bottom w:val="dashed" w:sz="4" w:space="0" w:color="BFBFBF"/>
              <w:right w:val="none" w:sz="4" w:space="0" w:color="6E6E6E"/>
            </w:tcBorders>
          </w:tcPr>
          <w:p w14:paraId="408983B1" w14:textId="77777777" w:rsidR="00AF76FA" w:rsidRDefault="00E92E0B">
            <w:pPr>
              <w:pStyle w:val="ProductList-TableBody"/>
            </w:pPr>
            <w:r>
              <w:t>Додаткова ліцензія на спроможність для AI Builder</w:t>
            </w:r>
            <w:r>
              <w:fldChar w:fldCharType="begin"/>
            </w:r>
            <w:r>
              <w:instrText xml:space="preserve"> XE "Додаткова ліцензія на спроможність для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68E03E0"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79BC4"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F7D8E"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071C7"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993D1"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89F6E"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90504"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2644A"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E2BB2" w14:textId="77777777" w:rsidR="00AF76FA" w:rsidRDefault="00AF76FA">
            <w:pPr>
              <w:pStyle w:val="ProductList-TableBody"/>
              <w:jc w:val="center"/>
            </w:pPr>
          </w:p>
        </w:tc>
      </w:tr>
      <w:tr w:rsidR="00AF76FA" w14:paraId="2DB9625A" w14:textId="77777777">
        <w:tc>
          <w:tcPr>
            <w:tcW w:w="4660" w:type="dxa"/>
            <w:tcBorders>
              <w:top w:val="dashed" w:sz="4" w:space="0" w:color="BFBFBF"/>
              <w:left w:val="none" w:sz="4" w:space="0" w:color="6E6E6E"/>
              <w:bottom w:val="dashed" w:sz="4" w:space="0" w:color="B2B2B2"/>
              <w:right w:val="none" w:sz="4" w:space="0" w:color="6E6E6E"/>
            </w:tcBorders>
          </w:tcPr>
          <w:p w14:paraId="3FEDEFA6" w14:textId="77777777" w:rsidR="00AF76FA" w:rsidRDefault="00E92E0B">
            <w:pPr>
              <w:pStyle w:val="ProductList-TableBody"/>
            </w:pPr>
            <w:r>
              <w:t>Power Automate з планом «на потік»</w:t>
            </w:r>
            <w:r>
              <w:fldChar w:fldCharType="begin"/>
            </w:r>
            <w:r>
              <w:instrText xml:space="preserve"> XE "Power Automate з планом «на потік»"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260F777E"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7DB7D"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C2586"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85ABA"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D4B44"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D444D"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1F438"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2F5AB"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75520" w14:textId="77777777" w:rsidR="00AF76FA" w:rsidRDefault="00AF76FA">
            <w:pPr>
              <w:pStyle w:val="ProductList-TableBody"/>
              <w:jc w:val="center"/>
            </w:pPr>
          </w:p>
        </w:tc>
      </w:tr>
      <w:tr w:rsidR="00AF76FA" w14:paraId="577123A1" w14:textId="77777777">
        <w:tc>
          <w:tcPr>
            <w:tcW w:w="4660" w:type="dxa"/>
            <w:tcBorders>
              <w:top w:val="dashed" w:sz="4" w:space="0" w:color="B2B2B2"/>
              <w:left w:val="none" w:sz="4" w:space="0" w:color="6E6E6E"/>
              <w:bottom w:val="dashed" w:sz="4" w:space="0" w:color="B2B2B2"/>
              <w:right w:val="none" w:sz="4" w:space="0" w:color="6E6E6E"/>
            </w:tcBorders>
          </w:tcPr>
          <w:p w14:paraId="3BFED33D" w14:textId="77777777" w:rsidR="00AF76FA" w:rsidRDefault="00E92E0B">
            <w:pPr>
              <w:pStyle w:val="ProductList-TableBody"/>
            </w:pPr>
            <w:r>
              <w:t>Power Automate з оплатою за принципом «на користувача»</w:t>
            </w:r>
            <w:r>
              <w:fldChar w:fldCharType="begin"/>
            </w:r>
            <w:r>
              <w:instrText xml:space="preserve"> XE "Power Automate з оплатою за принципом «на користувача»" </w:instrText>
            </w:r>
            <w:r>
              <w:fldChar w:fldCharType="end"/>
            </w:r>
            <w:r>
              <w:t xml:space="preserve"> (передплачена ліцензія користувача)</w:t>
            </w:r>
          </w:p>
        </w:tc>
        <w:tc>
          <w:tcPr>
            <w:tcW w:w="740" w:type="dxa"/>
            <w:tcBorders>
              <w:top w:val="dashed" w:sz="4" w:space="0" w:color="B2B2B2"/>
              <w:left w:val="none" w:sz="4" w:space="0" w:color="6E6E6E"/>
              <w:bottom w:val="dashed" w:sz="4" w:space="0" w:color="B2B2B2"/>
              <w:right w:val="single" w:sz="6" w:space="0" w:color="FFFFFF"/>
            </w:tcBorders>
          </w:tcPr>
          <w:p w14:paraId="39FA9C02"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FD230"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F76FE"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4DC45"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30F6B"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3593B"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312B7"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1A7A2"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8D1B0" w14:textId="77777777" w:rsidR="00AF76FA" w:rsidRDefault="00AF76FA">
            <w:pPr>
              <w:pStyle w:val="ProductList-TableBody"/>
              <w:jc w:val="center"/>
            </w:pPr>
          </w:p>
        </w:tc>
      </w:tr>
      <w:tr w:rsidR="00AF76FA" w14:paraId="00F1A308" w14:textId="77777777">
        <w:tc>
          <w:tcPr>
            <w:tcW w:w="4660" w:type="dxa"/>
            <w:tcBorders>
              <w:top w:val="dashed" w:sz="4" w:space="0" w:color="B2B2B2"/>
              <w:left w:val="none" w:sz="4" w:space="0" w:color="6E6E6E"/>
              <w:bottom w:val="dashed" w:sz="4" w:space="0" w:color="B2B2B2"/>
              <w:right w:val="none" w:sz="4" w:space="0" w:color="6E6E6E"/>
            </w:tcBorders>
          </w:tcPr>
          <w:p w14:paraId="2A70B766" w14:textId="77777777" w:rsidR="00AF76FA" w:rsidRDefault="00E92E0B">
            <w:pPr>
              <w:pStyle w:val="ProductList-TableBody"/>
            </w:pPr>
            <w:r>
              <w:t>Power Automate з оплатою за принципом «на користувача» з неавтономним планом RPA</w:t>
            </w:r>
            <w:r>
              <w:fldChar w:fldCharType="begin"/>
            </w:r>
            <w:r>
              <w:instrText xml:space="preserve"> XE "Power Automate з оплатою за принципом «на користувача» з неавтономним планом RPA" </w:instrText>
            </w:r>
            <w:r>
              <w:fldChar w:fldCharType="end"/>
            </w:r>
            <w:r>
              <w:t xml:space="preserve"> (передплачена ліцензія користувача)</w:t>
            </w:r>
          </w:p>
        </w:tc>
        <w:tc>
          <w:tcPr>
            <w:tcW w:w="740" w:type="dxa"/>
            <w:tcBorders>
              <w:top w:val="dashed" w:sz="4" w:space="0" w:color="B2B2B2"/>
              <w:left w:val="none" w:sz="4" w:space="0" w:color="6E6E6E"/>
              <w:bottom w:val="dashed" w:sz="4" w:space="0" w:color="B2B2B2"/>
              <w:right w:val="single" w:sz="6" w:space="0" w:color="FFFFFF"/>
            </w:tcBorders>
          </w:tcPr>
          <w:p w14:paraId="41388AB6"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E4CF9"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BB2AA"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2052A"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CFB32"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D6608"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03BEF"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849C5"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2CD79" w14:textId="77777777" w:rsidR="00AF76FA" w:rsidRDefault="00AF76FA">
            <w:pPr>
              <w:pStyle w:val="ProductList-TableBody"/>
              <w:jc w:val="center"/>
            </w:pPr>
          </w:p>
        </w:tc>
      </w:tr>
      <w:tr w:rsidR="00AF76FA" w14:paraId="561FACA8" w14:textId="77777777">
        <w:tc>
          <w:tcPr>
            <w:tcW w:w="4660" w:type="dxa"/>
            <w:tcBorders>
              <w:top w:val="dashed" w:sz="4" w:space="0" w:color="B2B2B2"/>
              <w:left w:val="none" w:sz="4" w:space="0" w:color="6E6E6E"/>
              <w:bottom w:val="dashed" w:sz="4" w:space="0" w:color="B2B2B2"/>
              <w:right w:val="none" w:sz="4" w:space="0" w:color="6E6E6E"/>
            </w:tcBorders>
          </w:tcPr>
          <w:p w14:paraId="510817FD" w14:textId="77777777" w:rsidR="00AF76FA" w:rsidRDefault="00E92E0B">
            <w:pPr>
              <w:pStyle w:val="ProductList-TableBody"/>
            </w:pPr>
            <w:r>
              <w:t>Додаткова ліцензія з неавтономним планом RPA для Power Automate</w:t>
            </w:r>
            <w:r>
              <w:fldChar w:fldCharType="begin"/>
            </w:r>
            <w:r>
              <w:instrText xml:space="preserve"> XE "Додаткова ліцензія з неавтономним планом RPA для Power Automate" </w:instrText>
            </w:r>
            <w:r>
              <w:fldChar w:fldCharType="end"/>
            </w:r>
            <w:r>
              <w:t xml:space="preserve"> (передплачена ліцензія)</w:t>
            </w:r>
          </w:p>
        </w:tc>
        <w:tc>
          <w:tcPr>
            <w:tcW w:w="740" w:type="dxa"/>
            <w:tcBorders>
              <w:top w:val="dashed" w:sz="4" w:space="0" w:color="B2B2B2"/>
              <w:left w:val="none" w:sz="4" w:space="0" w:color="6E6E6E"/>
              <w:bottom w:val="dashed" w:sz="4" w:space="0" w:color="B2B2B2"/>
              <w:right w:val="single" w:sz="6" w:space="0" w:color="FFFFFF"/>
            </w:tcBorders>
          </w:tcPr>
          <w:p w14:paraId="3E8D1396"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53C28"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519C21"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F7069"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83E7D"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23326"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12EAC"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82540"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9B488" w14:textId="77777777" w:rsidR="00AF76FA" w:rsidRDefault="00AF76FA">
            <w:pPr>
              <w:pStyle w:val="ProductList-TableBody"/>
              <w:jc w:val="center"/>
            </w:pPr>
          </w:p>
        </w:tc>
      </w:tr>
      <w:tr w:rsidR="00AF76FA" w14:paraId="2D1B8F2F" w14:textId="77777777">
        <w:tc>
          <w:tcPr>
            <w:tcW w:w="4660" w:type="dxa"/>
            <w:tcBorders>
              <w:top w:val="dashed" w:sz="4" w:space="0" w:color="B2B2B2"/>
              <w:left w:val="none" w:sz="4" w:space="0" w:color="6E6E6E"/>
              <w:bottom w:val="dashed" w:sz="4" w:space="0" w:color="B2B2B2"/>
              <w:right w:val="none" w:sz="4" w:space="0" w:color="6E6E6E"/>
            </w:tcBorders>
          </w:tcPr>
          <w:p w14:paraId="182F8E90" w14:textId="77777777" w:rsidR="00AF76FA" w:rsidRDefault="00E92E0B">
            <w:pPr>
              <w:pStyle w:val="ProductList-TableBody"/>
            </w:pPr>
            <w:r>
              <w:t>Місткість під бази даних для платформи «Dataverse для програм»</w:t>
            </w:r>
            <w:r>
              <w:fldChar w:fldCharType="begin"/>
            </w:r>
            <w:r>
              <w:instrText xml:space="preserve"> XE "Місткість під бази даних для платформи «Dataverse для програм»"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37CE282"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A77E9"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A6E1AA"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BFD31" w14:textId="77777777" w:rsidR="00AF76FA" w:rsidRDefault="00E92E0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D10C0"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86852"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6F212"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18609"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FFDE1" w14:textId="77777777" w:rsidR="00AF76FA" w:rsidRDefault="00E92E0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r>
      <w:tr w:rsidR="00AF76FA" w14:paraId="1A351301" w14:textId="77777777">
        <w:tc>
          <w:tcPr>
            <w:tcW w:w="4660" w:type="dxa"/>
            <w:tcBorders>
              <w:top w:val="dashed" w:sz="4" w:space="0" w:color="B2B2B2"/>
              <w:left w:val="none" w:sz="4" w:space="0" w:color="6E6E6E"/>
              <w:bottom w:val="dashed" w:sz="4" w:space="0" w:color="B2B2B2"/>
              <w:right w:val="none" w:sz="4" w:space="0" w:color="6E6E6E"/>
            </w:tcBorders>
          </w:tcPr>
          <w:p w14:paraId="1550CE07" w14:textId="77777777" w:rsidR="00AF76FA" w:rsidRDefault="00E92E0B">
            <w:pPr>
              <w:pStyle w:val="ProductList-TableBody"/>
            </w:pPr>
            <w:r>
              <w:t>Місткість під файли для платформи</w:t>
            </w:r>
            <w:r>
              <w:fldChar w:fldCharType="begin"/>
            </w:r>
            <w:r>
              <w:instrText xml:space="preserve"> XE "Місткість під файли для платформи" </w:instrText>
            </w:r>
            <w:r>
              <w:fldChar w:fldCharType="end"/>
            </w:r>
            <w:r>
              <w:t xml:space="preserve"> «Dataverse для програм»</w:t>
            </w:r>
            <w:r>
              <w:fldChar w:fldCharType="begin"/>
            </w:r>
            <w:r>
              <w:instrText xml:space="preserve"> XE " «Dataverse для програм»"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7FC8EC0"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D3C09"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4E868"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4AE09" w14:textId="77777777" w:rsidR="00AF76FA" w:rsidRDefault="00E92E0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530FD"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529B6"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DEFC0"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38146"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3432D" w14:textId="77777777" w:rsidR="00AF76FA" w:rsidRDefault="00E92E0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r>
      <w:tr w:rsidR="00AF76FA" w14:paraId="1CB4B433" w14:textId="77777777">
        <w:tc>
          <w:tcPr>
            <w:tcW w:w="4660" w:type="dxa"/>
            <w:tcBorders>
              <w:top w:val="dashed" w:sz="4" w:space="0" w:color="B2B2B2"/>
              <w:left w:val="none" w:sz="4" w:space="0" w:color="6E6E6E"/>
              <w:bottom w:val="dashed" w:sz="4" w:space="0" w:color="B2B2B2"/>
              <w:right w:val="none" w:sz="4" w:space="0" w:color="6E6E6E"/>
            </w:tcBorders>
          </w:tcPr>
          <w:p w14:paraId="0126D84C" w14:textId="77777777" w:rsidR="00AF76FA" w:rsidRDefault="00E92E0B">
            <w:pPr>
              <w:pStyle w:val="ProductList-TableBody"/>
            </w:pPr>
            <w:r>
              <w:t>Місткість під журнали для платформи</w:t>
            </w:r>
            <w:r>
              <w:fldChar w:fldCharType="begin"/>
            </w:r>
            <w:r>
              <w:instrText xml:space="preserve"> XE "Місткість під журнали для платформи" </w:instrText>
            </w:r>
            <w:r>
              <w:fldChar w:fldCharType="end"/>
            </w:r>
            <w:r>
              <w:t xml:space="preserve"> «Dataverse для програм»</w:t>
            </w:r>
            <w:r>
              <w:fldChar w:fldCharType="begin"/>
            </w:r>
            <w:r>
              <w:instrText xml:space="preserve"> XE " «Dataverse для програм»"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A44814C"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12876"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A12BB"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D5DEE" w14:textId="77777777" w:rsidR="00AF76FA" w:rsidRDefault="00E92E0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97708"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86C9C"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B7C80"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446EA"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16821" w14:textId="77777777" w:rsidR="00AF76FA" w:rsidRDefault="00E92E0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r>
      <w:tr w:rsidR="00AF76FA" w14:paraId="28E34FF2" w14:textId="77777777">
        <w:tc>
          <w:tcPr>
            <w:tcW w:w="4660" w:type="dxa"/>
            <w:tcBorders>
              <w:top w:val="dashed" w:sz="4" w:space="0" w:color="B2B2B2"/>
              <w:left w:val="none" w:sz="4" w:space="0" w:color="6E6E6E"/>
              <w:bottom w:val="dashed" w:sz="4" w:space="0" w:color="B2B2B2"/>
              <w:right w:val="none" w:sz="4" w:space="0" w:color="6E6E6E"/>
            </w:tcBorders>
          </w:tcPr>
          <w:p w14:paraId="5B71C5D1" w14:textId="77777777" w:rsidR="00AF76FA" w:rsidRDefault="00E92E0B">
            <w:pPr>
              <w:pStyle w:val="ProductList-TableBody"/>
            </w:pPr>
            <w:r>
              <w:t>План Power Apps, що передбачає оплату за принципом «на програму»</w:t>
            </w:r>
            <w:r>
              <w:fldChar w:fldCharType="begin"/>
            </w:r>
            <w:r>
              <w:instrText xml:space="preserve"> XE "План Power Apps, що передбачає оплату за принципом «на програму»"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6BED318"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51656"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6BA2F"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167DB"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9FAAD"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28893"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E656B"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570A4"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F3B51" w14:textId="77777777" w:rsidR="00AF76FA" w:rsidRDefault="00AF76FA">
            <w:pPr>
              <w:pStyle w:val="ProductList-TableBody"/>
              <w:jc w:val="center"/>
            </w:pPr>
          </w:p>
        </w:tc>
      </w:tr>
      <w:tr w:rsidR="00AF76FA" w14:paraId="52BDB340" w14:textId="77777777">
        <w:tc>
          <w:tcPr>
            <w:tcW w:w="4660" w:type="dxa"/>
            <w:tcBorders>
              <w:top w:val="dashed" w:sz="4" w:space="0" w:color="B2B2B2"/>
              <w:left w:val="none" w:sz="4" w:space="0" w:color="6E6E6E"/>
              <w:bottom w:val="dashed" w:sz="4" w:space="0" w:color="B2B2B2"/>
              <w:right w:val="none" w:sz="4" w:space="0" w:color="6E6E6E"/>
            </w:tcBorders>
          </w:tcPr>
          <w:p w14:paraId="337EAF43" w14:textId="77777777" w:rsidR="00AF76FA" w:rsidRDefault="00E92E0B">
            <w:pPr>
              <w:pStyle w:val="ProductList-TableBody"/>
            </w:pPr>
            <w:r>
              <w:t>План Power Apps, що передбачає оплату за принципом «на користувача» (передплачена ліцензія користувача)</w:t>
            </w:r>
            <w:r>
              <w:fldChar w:fldCharType="begin"/>
            </w:r>
            <w:r>
              <w:instrText xml:space="preserve"> XE "План Power Apps, що передбачає оплату за принципом «на користувача» (передплачена ліцензія користувача)"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E166799"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10C48"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10CBC"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25553"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02081"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BB60E"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3EB9C"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2A62D"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DD269" w14:textId="77777777" w:rsidR="00AF76FA" w:rsidRDefault="00AF76FA">
            <w:pPr>
              <w:pStyle w:val="ProductList-TableBody"/>
              <w:jc w:val="center"/>
            </w:pPr>
          </w:p>
        </w:tc>
      </w:tr>
      <w:tr w:rsidR="00AF76FA" w14:paraId="4310445D" w14:textId="77777777">
        <w:tc>
          <w:tcPr>
            <w:tcW w:w="4660" w:type="dxa"/>
            <w:tcBorders>
              <w:top w:val="dashed" w:sz="4" w:space="0" w:color="B2B2B2"/>
              <w:left w:val="none" w:sz="4" w:space="0" w:color="6E6E6E"/>
              <w:bottom w:val="dashed" w:sz="4" w:space="0" w:color="B2B2B2"/>
              <w:right w:val="none" w:sz="4" w:space="0" w:color="6E6E6E"/>
            </w:tcBorders>
          </w:tcPr>
          <w:p w14:paraId="5292856D" w14:textId="77777777" w:rsidR="00AF76FA" w:rsidRDefault="00E92E0B">
            <w:pPr>
              <w:pStyle w:val="ProductList-TableBody"/>
            </w:pPr>
            <w:r>
              <w:t>Додаткова ліцензія на кількість входів на портали Power Apps</w:t>
            </w:r>
            <w:r>
              <w:fldChar w:fldCharType="begin"/>
            </w:r>
            <w:r>
              <w:instrText xml:space="preserve"> XE "Додаткова ліцензія на кількість входів на портали Power 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A158502"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C7279"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05024"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F5A28" w14:textId="77777777" w:rsidR="00AF76FA" w:rsidRDefault="00E92E0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28BA5"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40DFD"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95C9B"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27AE6"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1CC88" w14:textId="77777777" w:rsidR="00AF76FA" w:rsidRDefault="00AF76FA">
            <w:pPr>
              <w:pStyle w:val="ProductList-TableBody"/>
              <w:jc w:val="center"/>
            </w:pPr>
          </w:p>
        </w:tc>
      </w:tr>
      <w:tr w:rsidR="00AF76FA" w14:paraId="4230F806" w14:textId="77777777">
        <w:tc>
          <w:tcPr>
            <w:tcW w:w="4660" w:type="dxa"/>
            <w:tcBorders>
              <w:top w:val="dashed" w:sz="4" w:space="0" w:color="B2B2B2"/>
              <w:left w:val="none" w:sz="4" w:space="0" w:color="6E6E6E"/>
              <w:bottom w:val="dashed" w:sz="4" w:space="0" w:color="B2B2B2"/>
              <w:right w:val="none" w:sz="4" w:space="0" w:color="6E6E6E"/>
            </w:tcBorders>
          </w:tcPr>
          <w:p w14:paraId="621B7E26" w14:textId="77777777" w:rsidR="00AF76FA" w:rsidRDefault="00E92E0B">
            <w:pPr>
              <w:pStyle w:val="ProductList-TableBody"/>
            </w:pPr>
            <w:r>
              <w:t>Додаткова ліцензія на кількість переглядів сторінок на порталах Power Apps</w:t>
            </w:r>
            <w:r>
              <w:fldChar w:fldCharType="begin"/>
            </w:r>
            <w:r>
              <w:instrText xml:space="preserve"> XE "Додаткова ліцензія на кількість переглядів сторінок на порталах Power 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3C353E4"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634BD"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1E125"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721E7" w14:textId="77777777" w:rsidR="00AF76FA" w:rsidRDefault="00E92E0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C9679"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58E07"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675DD"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47886"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09355" w14:textId="77777777" w:rsidR="00AF76FA" w:rsidRDefault="00AF76FA">
            <w:pPr>
              <w:pStyle w:val="ProductList-TableBody"/>
              <w:jc w:val="center"/>
            </w:pPr>
          </w:p>
        </w:tc>
      </w:tr>
      <w:tr w:rsidR="00AF76FA" w14:paraId="64114880" w14:textId="77777777">
        <w:tc>
          <w:tcPr>
            <w:tcW w:w="4660" w:type="dxa"/>
            <w:tcBorders>
              <w:top w:val="dashed" w:sz="4" w:space="0" w:color="B2B2B2"/>
              <w:left w:val="none" w:sz="4" w:space="0" w:color="6E6E6E"/>
              <w:bottom w:val="dashed" w:sz="4" w:space="0" w:color="B2B2B2"/>
              <w:right w:val="none" w:sz="4" w:space="0" w:color="6E6E6E"/>
            </w:tcBorders>
          </w:tcPr>
          <w:p w14:paraId="6BA7D758" w14:textId="77777777" w:rsidR="00AF76FA" w:rsidRDefault="00E92E0B">
            <w:pPr>
              <w:pStyle w:val="ProductList-TableBody"/>
            </w:pPr>
            <w:r>
              <w:t>Додаткова ліцензія на ресурси для Power Apps і Power Automate</w:t>
            </w:r>
            <w:r>
              <w:fldChar w:fldCharType="begin"/>
            </w:r>
            <w:r>
              <w:instrText xml:space="preserve"> XE "Додаткова ліцензія на ресурси для Power Apps і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0FD2AA8"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A20DC"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AB69BF"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4855A" w14:textId="77777777" w:rsidR="00AF76FA" w:rsidRDefault="00E92E0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C93AD"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A46B6"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79F69"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B838C"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A243D6" w14:textId="77777777" w:rsidR="00AF76FA" w:rsidRDefault="00AF76FA">
            <w:pPr>
              <w:pStyle w:val="ProductList-TableBody"/>
              <w:jc w:val="center"/>
            </w:pPr>
          </w:p>
        </w:tc>
      </w:tr>
      <w:tr w:rsidR="00AF76FA" w14:paraId="7BBB09F2" w14:textId="77777777">
        <w:tc>
          <w:tcPr>
            <w:tcW w:w="4660" w:type="dxa"/>
            <w:tcBorders>
              <w:top w:val="dashed" w:sz="4" w:space="0" w:color="B2B2B2"/>
              <w:left w:val="none" w:sz="4" w:space="0" w:color="6E6E6E"/>
              <w:bottom w:val="dashed" w:sz="4" w:space="0" w:color="B2B2B2"/>
              <w:right w:val="none" w:sz="4" w:space="0" w:color="6E6E6E"/>
            </w:tcBorders>
          </w:tcPr>
          <w:p w14:paraId="06173596" w14:textId="77777777" w:rsidR="00AF76FA" w:rsidRDefault="00E92E0B">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36F823A"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3B088"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8137E"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0AA8F"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BE500"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CFB8E"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B4629"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F68FC"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B806F" w14:textId="77777777" w:rsidR="00AF76FA" w:rsidRDefault="00AF76FA">
            <w:pPr>
              <w:pStyle w:val="ProductList-TableBody"/>
              <w:jc w:val="center"/>
            </w:pPr>
          </w:p>
        </w:tc>
      </w:tr>
      <w:tr w:rsidR="00AF76FA" w14:paraId="2C5A6BA4" w14:textId="77777777">
        <w:tc>
          <w:tcPr>
            <w:tcW w:w="4660" w:type="dxa"/>
            <w:tcBorders>
              <w:top w:val="dashed" w:sz="4" w:space="0" w:color="B2B2B2"/>
              <w:left w:val="none" w:sz="4" w:space="0" w:color="6E6E6E"/>
              <w:bottom w:val="dashed" w:sz="4" w:space="0" w:color="B2B2B2"/>
              <w:right w:val="none" w:sz="4" w:space="0" w:color="6E6E6E"/>
            </w:tcBorders>
          </w:tcPr>
          <w:p w14:paraId="51799135" w14:textId="77777777" w:rsidR="00AF76FA" w:rsidRDefault="00E92E0B">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FC487AE"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5E77D"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E98FA"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F7E51"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DDEE9"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1D89A8"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6B2FF"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DA69F"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DEE43" w14:textId="77777777" w:rsidR="00AF76FA" w:rsidRDefault="00AF76FA">
            <w:pPr>
              <w:pStyle w:val="ProductList-TableBody"/>
              <w:jc w:val="center"/>
            </w:pPr>
          </w:p>
        </w:tc>
      </w:tr>
      <w:tr w:rsidR="00AF76FA" w14:paraId="0889F921" w14:textId="77777777">
        <w:tc>
          <w:tcPr>
            <w:tcW w:w="4660" w:type="dxa"/>
            <w:tcBorders>
              <w:top w:val="dashed" w:sz="4" w:space="0" w:color="B2B2B2"/>
              <w:left w:val="none" w:sz="4" w:space="0" w:color="6E6E6E"/>
              <w:bottom w:val="dashed" w:sz="4" w:space="0" w:color="B2B2B2"/>
              <w:right w:val="none" w:sz="4" w:space="0" w:color="6E6E6E"/>
            </w:tcBorders>
          </w:tcPr>
          <w:p w14:paraId="23E02A40" w14:textId="77777777" w:rsidR="00AF76FA" w:rsidRDefault="00E92E0B">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9C1B183"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3EDBE"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84753A"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21ECB"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41AB9"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22844"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F7253"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1A7C7"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E5E06" w14:textId="77777777" w:rsidR="00AF76FA" w:rsidRDefault="00AF76FA">
            <w:pPr>
              <w:pStyle w:val="ProductList-TableBody"/>
              <w:jc w:val="center"/>
            </w:pPr>
          </w:p>
        </w:tc>
      </w:tr>
      <w:tr w:rsidR="00AF76FA" w14:paraId="474BC0EC" w14:textId="77777777">
        <w:tc>
          <w:tcPr>
            <w:tcW w:w="4660" w:type="dxa"/>
            <w:tcBorders>
              <w:top w:val="dashed" w:sz="4" w:space="0" w:color="B2B2B2"/>
              <w:left w:val="none" w:sz="4" w:space="0" w:color="6E6E6E"/>
              <w:bottom w:val="dashed" w:sz="4" w:space="0" w:color="B2B2B2"/>
              <w:right w:val="none" w:sz="4" w:space="0" w:color="6E6E6E"/>
            </w:tcBorders>
          </w:tcPr>
          <w:p w14:paraId="30271E83" w14:textId="77777777" w:rsidR="00AF76FA" w:rsidRDefault="00E92E0B">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7CA51EB"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58567"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BA2DF"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438C7"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2F61F"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8D635"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E8C03"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E4A58"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A70A87" w14:textId="77777777" w:rsidR="00AF76FA" w:rsidRDefault="00AF76FA">
            <w:pPr>
              <w:pStyle w:val="ProductList-TableBody"/>
              <w:jc w:val="center"/>
            </w:pPr>
          </w:p>
        </w:tc>
      </w:tr>
      <w:tr w:rsidR="00AF76FA" w14:paraId="1A750BA2" w14:textId="77777777">
        <w:tc>
          <w:tcPr>
            <w:tcW w:w="4660" w:type="dxa"/>
            <w:tcBorders>
              <w:top w:val="dashed" w:sz="4" w:space="0" w:color="B2B2B2"/>
              <w:left w:val="none" w:sz="4" w:space="0" w:color="6E6E6E"/>
              <w:bottom w:val="dashed" w:sz="4" w:space="0" w:color="B2B2B2"/>
              <w:right w:val="none" w:sz="4" w:space="0" w:color="6E6E6E"/>
            </w:tcBorders>
          </w:tcPr>
          <w:p w14:paraId="4034FC85" w14:textId="77777777" w:rsidR="00AF76FA" w:rsidRDefault="00E92E0B">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BC84B8A"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6C313"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7696DB"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61911"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C5BEB"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F2FCB"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96E77"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F9E7A"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F8098" w14:textId="77777777" w:rsidR="00AF76FA" w:rsidRDefault="00AF76FA">
            <w:pPr>
              <w:pStyle w:val="ProductList-TableBody"/>
              <w:jc w:val="center"/>
            </w:pPr>
          </w:p>
        </w:tc>
      </w:tr>
      <w:tr w:rsidR="00AF76FA" w14:paraId="68B16EC7" w14:textId="77777777">
        <w:tc>
          <w:tcPr>
            <w:tcW w:w="4660" w:type="dxa"/>
            <w:tcBorders>
              <w:top w:val="dashed" w:sz="4" w:space="0" w:color="B2B2B2"/>
              <w:left w:val="none" w:sz="4" w:space="0" w:color="6E6E6E"/>
              <w:bottom w:val="dashed" w:sz="4" w:space="0" w:color="B2B2B2"/>
              <w:right w:val="none" w:sz="4" w:space="0" w:color="6E6E6E"/>
            </w:tcBorders>
          </w:tcPr>
          <w:p w14:paraId="174BF31C" w14:textId="77777777" w:rsidR="00AF76FA" w:rsidRDefault="00E92E0B">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7BA47EC"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5FEE7"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0B96A"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5D4A6"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BC68A"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BC54A1"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77CAD"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6F109"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99A73B" w14:textId="77777777" w:rsidR="00AF76FA" w:rsidRDefault="00AF76FA">
            <w:pPr>
              <w:pStyle w:val="ProductList-TableBody"/>
              <w:jc w:val="center"/>
            </w:pPr>
          </w:p>
        </w:tc>
      </w:tr>
      <w:tr w:rsidR="00AF76FA" w14:paraId="37528239" w14:textId="77777777">
        <w:tc>
          <w:tcPr>
            <w:tcW w:w="4660" w:type="dxa"/>
            <w:tcBorders>
              <w:top w:val="dashed" w:sz="4" w:space="0" w:color="B2B2B2"/>
              <w:left w:val="none" w:sz="4" w:space="0" w:color="6E6E6E"/>
              <w:bottom w:val="dashed" w:sz="4" w:space="0" w:color="B2B2B2"/>
              <w:right w:val="none" w:sz="4" w:space="0" w:color="6E6E6E"/>
            </w:tcBorders>
          </w:tcPr>
          <w:p w14:paraId="79F3BB4E" w14:textId="77777777" w:rsidR="00AF76FA" w:rsidRDefault="00E92E0B">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6659893"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AEEFB"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EFA23"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EDA38"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67774"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16033"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4742C"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98857"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0289B" w14:textId="77777777" w:rsidR="00AF76FA" w:rsidRDefault="00AF76FA">
            <w:pPr>
              <w:pStyle w:val="ProductList-TableBody"/>
              <w:jc w:val="center"/>
            </w:pPr>
          </w:p>
        </w:tc>
      </w:tr>
      <w:tr w:rsidR="00AF76FA" w14:paraId="07B6C1F2" w14:textId="77777777">
        <w:tc>
          <w:tcPr>
            <w:tcW w:w="4660" w:type="dxa"/>
            <w:tcBorders>
              <w:top w:val="dashed" w:sz="4" w:space="0" w:color="B2B2B2"/>
              <w:left w:val="none" w:sz="4" w:space="0" w:color="6E6E6E"/>
              <w:bottom w:val="dashed" w:sz="4" w:space="0" w:color="B2B2B2"/>
              <w:right w:val="none" w:sz="4" w:space="0" w:color="6E6E6E"/>
            </w:tcBorders>
          </w:tcPr>
          <w:p w14:paraId="735A9C38" w14:textId="77777777" w:rsidR="00AF76FA" w:rsidRDefault="00E92E0B">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628168A"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59242"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8DDFF"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94865"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B0C7B"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A9098"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9DCC1"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6A12B"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1CC47" w14:textId="77777777" w:rsidR="00AF76FA" w:rsidRDefault="00AF76FA">
            <w:pPr>
              <w:pStyle w:val="ProductList-TableBody"/>
              <w:jc w:val="center"/>
            </w:pPr>
          </w:p>
        </w:tc>
      </w:tr>
      <w:tr w:rsidR="00AF76FA" w14:paraId="7026AB75" w14:textId="77777777">
        <w:tc>
          <w:tcPr>
            <w:tcW w:w="4660" w:type="dxa"/>
            <w:tcBorders>
              <w:top w:val="dashed" w:sz="4" w:space="0" w:color="B2B2B2"/>
              <w:left w:val="none" w:sz="4" w:space="0" w:color="6E6E6E"/>
              <w:bottom w:val="dashed" w:sz="4" w:space="0" w:color="B2B2B2"/>
              <w:right w:val="none" w:sz="4" w:space="0" w:color="6E6E6E"/>
            </w:tcBorders>
          </w:tcPr>
          <w:p w14:paraId="093B2806" w14:textId="77777777" w:rsidR="00AF76FA" w:rsidRDefault="00E92E0B">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D7B301E"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1C2BE"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8D6AE"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09B04"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7BF12"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9EE7A"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EAF76"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E2659"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1EE0F" w14:textId="77777777" w:rsidR="00AF76FA" w:rsidRDefault="00AF76FA">
            <w:pPr>
              <w:pStyle w:val="ProductList-TableBody"/>
              <w:jc w:val="center"/>
            </w:pPr>
          </w:p>
        </w:tc>
      </w:tr>
      <w:tr w:rsidR="00AF76FA" w14:paraId="73546F49" w14:textId="77777777">
        <w:tc>
          <w:tcPr>
            <w:tcW w:w="4660" w:type="dxa"/>
            <w:tcBorders>
              <w:top w:val="dashed" w:sz="4" w:space="0" w:color="B2B2B2"/>
              <w:left w:val="none" w:sz="4" w:space="0" w:color="6E6E6E"/>
              <w:bottom w:val="dashed" w:sz="4" w:space="0" w:color="B2B2B2"/>
              <w:right w:val="none" w:sz="4" w:space="0" w:color="6E6E6E"/>
            </w:tcBorders>
          </w:tcPr>
          <w:p w14:paraId="168CAAEE" w14:textId="77777777" w:rsidR="00AF76FA" w:rsidRDefault="00E92E0B">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D863704"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96408"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7F36A3"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FD9BE"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10F4A"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44560"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65643"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7E869"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BD418" w14:textId="77777777" w:rsidR="00AF76FA" w:rsidRDefault="00AF76FA">
            <w:pPr>
              <w:pStyle w:val="ProductList-TableBody"/>
              <w:jc w:val="center"/>
            </w:pPr>
          </w:p>
        </w:tc>
      </w:tr>
      <w:tr w:rsidR="00AF76FA" w14:paraId="056976BA" w14:textId="77777777">
        <w:tc>
          <w:tcPr>
            <w:tcW w:w="4660" w:type="dxa"/>
            <w:tcBorders>
              <w:top w:val="dashed" w:sz="4" w:space="0" w:color="B2B2B2"/>
              <w:left w:val="none" w:sz="4" w:space="0" w:color="6E6E6E"/>
              <w:bottom w:val="dashed" w:sz="4" w:space="0" w:color="B2B2B2"/>
              <w:right w:val="none" w:sz="4" w:space="0" w:color="6E6E6E"/>
            </w:tcBorders>
          </w:tcPr>
          <w:p w14:paraId="093E4A2B" w14:textId="77777777" w:rsidR="00AF76FA" w:rsidRDefault="00E92E0B">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5B016D5"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8C099"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1718B"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DB1AC"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5D498"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9C580"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AAA21"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D534F"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1D4B2" w14:textId="77777777" w:rsidR="00AF76FA" w:rsidRDefault="00AF76FA">
            <w:pPr>
              <w:pStyle w:val="ProductList-TableBody"/>
              <w:jc w:val="center"/>
            </w:pPr>
          </w:p>
        </w:tc>
      </w:tr>
      <w:tr w:rsidR="00AF76FA" w14:paraId="738F7F3C" w14:textId="77777777">
        <w:tc>
          <w:tcPr>
            <w:tcW w:w="4660" w:type="dxa"/>
            <w:tcBorders>
              <w:top w:val="dashed" w:sz="4" w:space="0" w:color="B2B2B2"/>
              <w:left w:val="none" w:sz="4" w:space="0" w:color="6E6E6E"/>
              <w:bottom w:val="dashed" w:sz="4" w:space="0" w:color="B2B2B2"/>
              <w:right w:val="none" w:sz="4" w:space="0" w:color="6E6E6E"/>
            </w:tcBorders>
          </w:tcPr>
          <w:p w14:paraId="39FC6AAE" w14:textId="77777777" w:rsidR="00AF76FA" w:rsidRDefault="00E92E0B">
            <w:pPr>
              <w:pStyle w:val="ProductList-TableBody"/>
            </w:pPr>
            <w:r>
              <w:t>Рекламна акція Power BI Premium</w:t>
            </w:r>
            <w:r>
              <w:fldChar w:fldCharType="begin"/>
            </w:r>
            <w:r>
              <w:instrText xml:space="preserve"> XE "Рекламна акція Power BI Premium"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3955607"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20297"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FA2F99"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0EB22"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93611"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C0549"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3BCEE"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3B029"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9C320" w14:textId="77777777" w:rsidR="00AF76FA" w:rsidRDefault="00AF76FA">
            <w:pPr>
              <w:pStyle w:val="ProductList-TableBody"/>
              <w:jc w:val="center"/>
            </w:pPr>
          </w:p>
        </w:tc>
      </w:tr>
      <w:tr w:rsidR="00AF76FA" w14:paraId="5AD13129" w14:textId="77777777">
        <w:tc>
          <w:tcPr>
            <w:tcW w:w="4660" w:type="dxa"/>
            <w:tcBorders>
              <w:top w:val="dashed" w:sz="4" w:space="0" w:color="B2B2B2"/>
              <w:left w:val="none" w:sz="4" w:space="0" w:color="6E6E6E"/>
              <w:bottom w:val="dashed" w:sz="4" w:space="0" w:color="BFBFBF"/>
              <w:right w:val="none" w:sz="4" w:space="0" w:color="6E6E6E"/>
            </w:tcBorders>
          </w:tcPr>
          <w:p w14:paraId="63110E1E" w14:textId="77777777" w:rsidR="00AF76FA" w:rsidRDefault="00E92E0B">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20576F57" w14:textId="77777777" w:rsidR="00AF76FA" w:rsidRDefault="00E92E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7194C" w14:textId="77777777" w:rsidR="00AF76FA" w:rsidRDefault="00E92E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25766"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F8EEB" w14:textId="77777777" w:rsidR="00AF76FA" w:rsidRDefault="00E92E0B">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A7CF3" w14:textId="77777777" w:rsidR="00AF76FA" w:rsidRDefault="00E92E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85D3C"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D80F1"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87597"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40C1A" w14:textId="77777777" w:rsidR="00AF76FA" w:rsidRDefault="00AF76FA">
            <w:pPr>
              <w:pStyle w:val="ProductList-TableBody"/>
              <w:jc w:val="center"/>
            </w:pPr>
          </w:p>
        </w:tc>
      </w:tr>
      <w:tr w:rsidR="00AF76FA" w14:paraId="390109C1" w14:textId="77777777">
        <w:tc>
          <w:tcPr>
            <w:tcW w:w="4660" w:type="dxa"/>
            <w:tcBorders>
              <w:top w:val="dashed" w:sz="4" w:space="0" w:color="BFBFBF"/>
              <w:left w:val="none" w:sz="4" w:space="0" w:color="6E6E6E"/>
              <w:bottom w:val="dashed" w:sz="4" w:space="0" w:color="B2B2B2"/>
              <w:right w:val="none" w:sz="4" w:space="0" w:color="6E6E6E"/>
            </w:tcBorders>
          </w:tcPr>
          <w:p w14:paraId="2657EB81" w14:textId="77777777" w:rsidR="00AF76FA" w:rsidRDefault="00E92E0B">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5F28623" w14:textId="77777777" w:rsidR="00AF76FA" w:rsidRDefault="00E92E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0B121" w14:textId="77777777" w:rsidR="00AF76FA" w:rsidRDefault="00E92E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7EC3E"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EFBA3"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87261"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8EF18"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94F4C"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3FFD0"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982F0" w14:textId="77777777" w:rsidR="00AF76FA" w:rsidRDefault="00AF76FA">
            <w:pPr>
              <w:pStyle w:val="ProductList-TableBody"/>
              <w:jc w:val="center"/>
            </w:pPr>
          </w:p>
        </w:tc>
      </w:tr>
      <w:tr w:rsidR="00AF76FA" w14:paraId="00135A48" w14:textId="77777777">
        <w:tc>
          <w:tcPr>
            <w:tcW w:w="4660" w:type="dxa"/>
            <w:tcBorders>
              <w:top w:val="dashed" w:sz="4" w:space="0" w:color="B2B2B2"/>
              <w:left w:val="none" w:sz="4" w:space="0" w:color="6E6E6E"/>
              <w:bottom w:val="none" w:sz="4" w:space="0" w:color="BFBFBF"/>
              <w:right w:val="none" w:sz="4" w:space="0" w:color="6E6E6E"/>
            </w:tcBorders>
          </w:tcPr>
          <w:p w14:paraId="77DFFF69" w14:textId="77777777" w:rsidR="00AF76FA" w:rsidRDefault="00E92E0B">
            <w:pPr>
              <w:pStyle w:val="ProductList-TableBody"/>
            </w:pPr>
            <w:r>
              <w:rPr>
                <w:color w:val="000000"/>
              </w:rPr>
              <w:t>Віртуальні агенти Power</w:t>
            </w:r>
            <w:r>
              <w:fldChar w:fldCharType="begin"/>
            </w:r>
            <w:r>
              <w:instrText xml:space="preserve"> XE "Віртуальні агенти Power"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756583A"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39749"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FD324"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3DD39"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AC90C"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F9611"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CF9AB"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2F9C1"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4126B" w14:textId="77777777" w:rsidR="00AF76FA" w:rsidRDefault="00AF76FA">
            <w:pPr>
              <w:pStyle w:val="ProductList-TableBody"/>
              <w:jc w:val="center"/>
            </w:pPr>
          </w:p>
        </w:tc>
      </w:tr>
    </w:tbl>
    <w:p w14:paraId="017B339B" w14:textId="77777777" w:rsidR="00AF76FA" w:rsidRDefault="00E92E0B">
      <w:pPr>
        <w:pStyle w:val="ProductList-Offering1SubSection"/>
        <w:outlineLvl w:val="3"/>
      </w:pPr>
      <w:bookmarkStart w:id="303" w:name="_Sec785"/>
      <w:r>
        <w:t>2. Умови продукту</w:t>
      </w:r>
      <w:bookmarkEnd w:id="303"/>
    </w:p>
    <w:tbl>
      <w:tblPr>
        <w:tblStyle w:val="PURTable"/>
        <w:tblW w:w="0" w:type="dxa"/>
        <w:tblLook w:val="04A0" w:firstRow="1" w:lastRow="0" w:firstColumn="1" w:lastColumn="0" w:noHBand="0" w:noVBand="1"/>
      </w:tblPr>
      <w:tblGrid>
        <w:gridCol w:w="3657"/>
        <w:gridCol w:w="3621"/>
        <w:gridCol w:w="3638"/>
      </w:tblGrid>
      <w:tr w:rsidR="00AF76FA" w14:paraId="3A8554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7784AB" w14:textId="77777777" w:rsidR="00AF76FA" w:rsidRDefault="00E92E0B">
            <w:pPr>
              <w:pStyle w:val="ProductList-TableBody"/>
            </w:pPr>
            <w:r>
              <w:fldChar w:fldCharType="begin"/>
            </w:r>
            <w:r>
              <w:instrText xml:space="preserve"> AutoTextList   \s NoStyle \t "Умови використання: Умови та положення, що регулюють використання Продукту в категорії «Онлайнові служби»." </w:instrText>
            </w:r>
            <w:r>
              <w:fldChar w:fldCharType="separate"/>
            </w:r>
            <w:r>
              <w:rPr>
                <w:color w:val="0563C1"/>
              </w:rPr>
              <w:t>Умови використання</w:t>
            </w:r>
            <w:r>
              <w:fldChar w:fldCharType="end"/>
            </w:r>
            <w:r>
              <w:t xml:space="preserve">: </w:t>
            </w:r>
            <w:hyperlink r:id="rId13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A2986ED" w14:textId="77777777" w:rsidR="00AF76FA" w:rsidRDefault="00E92E0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62A2976" w14:textId="77777777" w:rsidR="00AF76FA" w:rsidRDefault="00E92E0B">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Power Automate, Power Apps, Power BI Pro</w:t>
            </w:r>
          </w:p>
        </w:tc>
      </w:tr>
      <w:tr w:rsidR="00AF76FA" w14:paraId="143112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9F51B" w14:textId="77777777" w:rsidR="00AF76FA" w:rsidRDefault="00E92E0B">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tcPr>
          <w:p w14:paraId="06DCD112" w14:textId="77777777" w:rsidR="00AF76FA" w:rsidRDefault="00E92E0B">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див. нижче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D6539" w14:textId="77777777" w:rsidR="00AF76FA" w:rsidRDefault="00E92E0B">
            <w:pPr>
              <w:pStyle w:val="ProductList-TableBody"/>
            </w:pPr>
            <w:r>
              <w:rPr>
                <w:color w:val="404040"/>
              </w:rPr>
              <w:t>Акції: Н/Д</w:t>
            </w:r>
          </w:p>
        </w:tc>
      </w:tr>
      <w:tr w:rsidR="00AF76FA" w14:paraId="77B241F8" w14:textId="77777777">
        <w:tc>
          <w:tcPr>
            <w:tcW w:w="4040" w:type="dxa"/>
            <w:tcBorders>
              <w:top w:val="single" w:sz="4" w:space="0" w:color="000000"/>
              <w:left w:val="single" w:sz="4" w:space="0" w:color="000000"/>
              <w:bottom w:val="single" w:sz="4" w:space="0" w:color="000000"/>
              <w:right w:val="single" w:sz="4" w:space="0" w:color="000000"/>
            </w:tcBorders>
          </w:tcPr>
          <w:p w14:paraId="39A73272" w14:textId="77777777" w:rsidR="00AF76FA" w:rsidRDefault="00E92E0B">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5E471BF3" w14:textId="77777777" w:rsidR="00AF76FA" w:rsidRDefault="00E92E0B">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Виділеної річної передоплати."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69081FA1" w14:textId="77777777" w:rsidR="00AF76FA" w:rsidRDefault="00E92E0B">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Виділеної річної передоплати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AF76FA" w14:paraId="5EF955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9C92C" w14:textId="77777777" w:rsidR="00AF76FA" w:rsidRDefault="00E92E0B">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C75D0D" w14:textId="77777777" w:rsidR="00AF76FA" w:rsidRDefault="00E92E0B">
            <w:pPr>
              <w:pStyle w:val="ProductList-TableBody"/>
            </w:pPr>
            <w:r>
              <w:fldChar w:fldCharType="begin"/>
            </w:r>
            <w:r>
              <w:instrText xml:space="preserve"> AutoTextList   \s NoStyle \t "Право на уточнення. Передплачена Ліцензія на Онлайнову службу, яку клієнт з угодою Enterprise або Enterprise Subscription може замовити в межах процедури уточнення чи річного (не місячного) замовлення." </w:instrText>
            </w:r>
            <w:r>
              <w:fldChar w:fldCharType="separate"/>
            </w:r>
            <w:r>
              <w:rPr>
                <w:color w:val="0563C1"/>
              </w:rPr>
              <w:t>Право на уточнення</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97AD0" w14:textId="77777777" w:rsidR="00AF76FA" w:rsidRDefault="00AF76FA">
            <w:pPr>
              <w:pStyle w:val="ProductList-TableBody"/>
            </w:pPr>
          </w:p>
        </w:tc>
      </w:tr>
    </w:tbl>
    <w:p w14:paraId="1E44B6FA" w14:textId="77777777" w:rsidR="00AF76FA" w:rsidRDefault="00AF76FA">
      <w:pPr>
        <w:pStyle w:val="ProductList-Body"/>
      </w:pPr>
    </w:p>
    <w:p w14:paraId="4D2C4752" w14:textId="77777777" w:rsidR="00AF76FA" w:rsidRDefault="00E92E0B">
      <w:pPr>
        <w:pStyle w:val="ProductList-ClauseHeading"/>
        <w:outlineLvl w:val="4"/>
      </w:pPr>
      <w:r>
        <w:t>2.1 Power BI Report Server – запущені екземпляри</w:t>
      </w:r>
    </w:p>
    <w:p w14:paraId="36B8FEF7" w14:textId="77777777" w:rsidR="00AF76FA" w:rsidRDefault="00E92E0B">
      <w:pPr>
        <w:pStyle w:val="ProductList-Body"/>
      </w:pPr>
      <w:r>
        <w:t xml:space="preserve">Для кожної ліцензії на передплату Microsoft Power BI Premium P Клієнт може запускати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Power BI Report Server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Фізичних операційних середовищах</w:t>
      </w:r>
      <w:r>
        <w:fldChar w:fldCharType="end"/>
      </w:r>
      <w:r>
        <w:t xml:space="preserve">,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на Сервері, призначеному для використання Клієнтом, або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на спільних серверах (лише в службах Microsoft Azure). На будь-які виділені </w:t>
      </w:r>
      <w:r>
        <w:fldChar w:fldCharType="begin"/>
      </w:r>
      <w:r>
        <w:instrText xml:space="preserve"> AutoTextList   \s NoStyle \t "Сервер – фізична система апаратного забезпечення, у якій може працювати серверне програмне забезпечення." </w:instrText>
      </w:r>
      <w:r>
        <w:fldChar w:fldCharType="separate"/>
      </w:r>
      <w:r>
        <w:rPr>
          <w:color w:val="0563C1"/>
        </w:rPr>
        <w:t>сервери</w:t>
      </w:r>
      <w:r>
        <w:fldChar w:fldCharType="end"/>
      </w:r>
      <w:r>
        <w:t xml:space="preserve">, що використовуються з цією ціллю,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xml:space="preserve">. Клієнт може запускати програмне забезпечення Power BI Report Server у Фізичних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кількість яких не має перевищувати кількість ядер, включених у план Power BI Premium P. Якщо будь-яке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Віртуальне ядро</w:t>
      </w:r>
      <w:r>
        <w:fldChar w:fldCharType="end"/>
      </w:r>
      <w:r>
        <w:t xml:space="preserve"> в будь-який час буде зіставлено більш ніж з одним </w:t>
      </w:r>
      <w:r>
        <w:fldChar w:fldCharType="begin"/>
      </w:r>
      <w:r>
        <w:instrText xml:space="preserve"> AutoTextList   \s NoStyle \t "Апаратний потік – Фізичне ядро або гіперпотік у Фізичному процесорі." </w:instrText>
      </w:r>
      <w:r>
        <w:fldChar w:fldCharType="separate"/>
      </w:r>
      <w:r>
        <w:rPr>
          <w:color w:val="0563C1"/>
        </w:rPr>
        <w:t>Апаратним потоком</w:t>
      </w:r>
      <w:r>
        <w:fldChar w:fldCharType="end"/>
      </w:r>
      <w:r>
        <w:t xml:space="preserve">, Клієнтові потрібна додаткова ліцензія на передплату для кожного додаткового </w:t>
      </w:r>
      <w:r>
        <w:fldChar w:fldCharType="begin"/>
      </w:r>
      <w:r>
        <w:instrText xml:space="preserve"> AutoTextList   \s NoStyle \t "Апаратний потік – Фізичне ядро або гіперпотік у Фізичному процесорі." </w:instrText>
      </w:r>
      <w:r>
        <w:fldChar w:fldCharType="separate"/>
      </w:r>
      <w:r>
        <w:rPr>
          <w:color w:val="0563C1"/>
        </w:rPr>
        <w:t>Апаратного потоку</w:t>
      </w:r>
      <w:r>
        <w:fldChar w:fldCharType="end"/>
      </w:r>
      <w:r>
        <w:t xml:space="preserve">, зіставленого з таким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Віртуальним ядром</w:t>
      </w:r>
      <w:r>
        <w:fldChar w:fldCharType="end"/>
      </w:r>
      <w:r>
        <w:t xml:space="preserve">.  </w:t>
      </w:r>
    </w:p>
    <w:p w14:paraId="721A0BF7" w14:textId="77777777" w:rsidR="00AF76FA" w:rsidRDefault="00AF76FA">
      <w:pPr>
        <w:pStyle w:val="ProductList-Body"/>
      </w:pPr>
    </w:p>
    <w:p w14:paraId="6C49F272" w14:textId="77777777" w:rsidR="00AF76FA" w:rsidRDefault="00E92E0B">
      <w:pPr>
        <w:pStyle w:val="ProductList-ClauseHeading"/>
        <w:outlineLvl w:val="4"/>
      </w:pPr>
      <w:r>
        <w:t>2.2 Power BI Report Server – спільне використання вмісту</w:t>
      </w:r>
    </w:p>
    <w:p w14:paraId="6BE6F905" w14:textId="77777777" w:rsidR="00AF76FA" w:rsidRDefault="00E92E0B">
      <w:pPr>
        <w:pStyle w:val="ProductList-Body"/>
      </w:pPr>
      <w:r>
        <w:t xml:space="preserve">Для ліцензії на передплату користувача Power BI Pro потрібно публікувати спільні звіти Power BI за допомогою Power BI Report Server.  </w:t>
      </w:r>
    </w:p>
    <w:p w14:paraId="16EC2D87" w14:textId="77777777" w:rsidR="00AF76FA" w:rsidRDefault="00AF76FA">
      <w:pPr>
        <w:pStyle w:val="ProductList-Body"/>
      </w:pPr>
    </w:p>
    <w:p w14:paraId="7D9B5F7E" w14:textId="77777777" w:rsidR="00AF76FA" w:rsidRDefault="00E92E0B">
      <w:pPr>
        <w:pStyle w:val="ProductList-ClauseHeading"/>
        <w:outlineLvl w:val="4"/>
      </w:pPr>
      <w:r>
        <w:t>2.3 Технологія SQL Server</w:t>
      </w:r>
    </w:p>
    <w:p w14:paraId="4CAB619B" w14:textId="77777777" w:rsidR="00AF76FA" w:rsidRDefault="00E92E0B">
      <w:pPr>
        <w:pStyle w:val="ProductList-Body"/>
      </w:pPr>
      <w:r>
        <w:t xml:space="preserve">Клієнт може запускати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будь-якого програмного забезпечення баз даних SQL Server (SQL Server Standard), включеного в Power BI Report Server,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"Сервер – фізична система апаратного забезпечення, у якій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в Клієнта, для обмеженої цілі підтримувати Power BI Report Server та будь-який інший продукт, який включає програмне забезпечення баз даних SQL Server. На будь-які виділені </w:t>
      </w:r>
      <w:r>
        <w:fldChar w:fldCharType="begin"/>
      </w:r>
      <w:r>
        <w:instrText xml:space="preserve"> AutoTextList   \s NoStyle \t "Сервер – фізична система апаратного забезпечення, у якій може працювати серверне програмне забезпечення." </w:instrText>
      </w:r>
      <w:r>
        <w:fldChar w:fldCharType="separate"/>
      </w:r>
      <w:r>
        <w:rPr>
          <w:color w:val="0563C1"/>
        </w:rPr>
        <w:t>сервери</w:t>
      </w:r>
      <w:r>
        <w:fldChar w:fldCharType="end"/>
      </w:r>
      <w:r>
        <w:t xml:space="preserve">, що використовуються з цією ціллю,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xml:space="preserve">.  </w:t>
      </w:r>
    </w:p>
    <w:p w14:paraId="65CC4276" w14:textId="77777777" w:rsidR="00AF76FA" w:rsidRDefault="00AF76FA">
      <w:pPr>
        <w:pStyle w:val="ProductList-Body"/>
      </w:pPr>
    </w:p>
    <w:p w14:paraId="681E89D3" w14:textId="77777777" w:rsidR="00AF76FA" w:rsidRDefault="00E92E0B">
      <w:pPr>
        <w:pStyle w:val="ProductList-ClauseHeading"/>
        <w:outlineLvl w:val="4"/>
      </w:pPr>
      <w:r>
        <w:t>2.4. Ліцензійні передумови</w:t>
      </w:r>
    </w:p>
    <w:tbl>
      <w:tblPr>
        <w:tblStyle w:val="PURTable"/>
        <w:tblW w:w="0" w:type="dxa"/>
        <w:tblLook w:val="04A0" w:firstRow="1" w:lastRow="0" w:firstColumn="1" w:lastColumn="0" w:noHBand="0" w:noVBand="1"/>
      </w:tblPr>
      <w:tblGrid>
        <w:gridCol w:w="5458"/>
        <w:gridCol w:w="5458"/>
      </w:tblGrid>
      <w:tr w:rsidR="00AF76FA" w14:paraId="2563F46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769A3F23" w14:textId="77777777" w:rsidR="00AF76FA" w:rsidRDefault="00E92E0B">
            <w:pPr>
              <w:pStyle w:val="ProductList-TableBody"/>
            </w:pPr>
            <w:r>
              <w:rPr>
                <w:color w:val="FFFFFF"/>
              </w:rPr>
              <w:t>ліцензія користувача</w:t>
            </w:r>
          </w:p>
        </w:tc>
        <w:tc>
          <w:tcPr>
            <w:tcW w:w="6120" w:type="dxa"/>
            <w:tcBorders>
              <w:top w:val="single" w:sz="4" w:space="0" w:color="0070C0"/>
              <w:bottom w:val="single" w:sz="4" w:space="0" w:color="0070C0"/>
              <w:right w:val="single" w:sz="4" w:space="0" w:color="0070C0"/>
            </w:tcBorders>
            <w:shd w:val="clear" w:color="auto" w:fill="0072C6"/>
          </w:tcPr>
          <w:p w14:paraId="1675199A" w14:textId="77777777" w:rsidR="00AF76FA" w:rsidRDefault="00E92E0B">
            <w:pPr>
              <w:pStyle w:val="ProductList-TableBody"/>
            </w:pPr>
            <w:r>
              <w:rPr>
                <w:color w:val="FFFFFF"/>
              </w:rPr>
              <w:t>Передумови для ліцензії «на користувача»</w:t>
            </w:r>
          </w:p>
        </w:tc>
      </w:tr>
      <w:tr w:rsidR="00AF76FA" w14:paraId="71BD2A98" w14:textId="77777777">
        <w:tc>
          <w:tcPr>
            <w:tcW w:w="6120" w:type="dxa"/>
            <w:tcBorders>
              <w:top w:val="single" w:sz="4" w:space="0" w:color="0070C0"/>
              <w:left w:val="single" w:sz="4" w:space="0" w:color="000000"/>
              <w:bottom w:val="none" w:sz="4" w:space="0" w:color="000000"/>
              <w:right w:val="single" w:sz="4" w:space="0" w:color="000000"/>
            </w:tcBorders>
          </w:tcPr>
          <w:p w14:paraId="06A3C387" w14:textId="77777777" w:rsidR="00AF76FA" w:rsidRDefault="00E92E0B">
            <w:pPr>
              <w:pStyle w:val="ProductList-TableBody"/>
            </w:pPr>
            <w:r>
              <w:t>Додаткова ліцензія з неавтономним планом RPA для Power Automate</w:t>
            </w:r>
          </w:p>
        </w:tc>
        <w:tc>
          <w:tcPr>
            <w:tcW w:w="6120" w:type="dxa"/>
            <w:tcBorders>
              <w:top w:val="single" w:sz="4" w:space="0" w:color="0070C0"/>
              <w:left w:val="single" w:sz="4" w:space="0" w:color="000000"/>
              <w:bottom w:val="single" w:sz="4" w:space="0" w:color="000000"/>
              <w:right w:val="single" w:sz="4" w:space="0" w:color="000000"/>
            </w:tcBorders>
          </w:tcPr>
          <w:p w14:paraId="5390B6AF" w14:textId="77777777" w:rsidR="00AF76FA" w:rsidRDefault="00E92E0B">
            <w:pPr>
              <w:pStyle w:val="ProductList-TableBody"/>
            </w:pPr>
            <w:r>
              <w:t>Power Automate з оплатою за принципом «на користувача» з неавтономним планом RPA або</w:t>
            </w:r>
          </w:p>
        </w:tc>
      </w:tr>
      <w:tr w:rsidR="00AF76FA" w14:paraId="63BA6017" w14:textId="77777777">
        <w:tc>
          <w:tcPr>
            <w:tcW w:w="6120" w:type="dxa"/>
            <w:tcBorders>
              <w:top w:val="none" w:sz="4" w:space="0" w:color="000000"/>
              <w:left w:val="single" w:sz="4" w:space="0" w:color="000000"/>
              <w:bottom w:val="single" w:sz="4" w:space="0" w:color="000000"/>
              <w:right w:val="single" w:sz="4" w:space="0" w:color="000000"/>
            </w:tcBorders>
          </w:tcPr>
          <w:p w14:paraId="0117ECF4" w14:textId="77777777" w:rsidR="00AF76FA" w:rsidRDefault="00AF76F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DE9F721" w14:textId="77777777" w:rsidR="00AF76FA" w:rsidRDefault="00E92E0B">
            <w:pPr>
              <w:pStyle w:val="ProductList-TableBody"/>
            </w:pPr>
            <w:r>
              <w:t>Power Automate з планом «на потік»</w:t>
            </w:r>
          </w:p>
        </w:tc>
      </w:tr>
    </w:tbl>
    <w:p w14:paraId="0005330E" w14:textId="77777777" w:rsidR="00AF76FA" w:rsidRDefault="00AF76FA">
      <w:pPr>
        <w:pStyle w:val="ProductList-Body"/>
      </w:pPr>
    </w:p>
    <w:p w14:paraId="6284500A" w14:textId="77777777" w:rsidR="00AF76FA" w:rsidRDefault="00E92E0B">
      <w:pPr>
        <w:pStyle w:val="ProductList-ClauseHeading"/>
        <w:outlineLvl w:val="4"/>
      </w:pPr>
      <w:r>
        <w:t>2.5. Мінімальний обсяг придбання – рівень All Programs</w:t>
      </w:r>
    </w:p>
    <w:p w14:paraId="08FF7311" w14:textId="77777777" w:rsidR="00AF76FA" w:rsidRDefault="00E92E0B">
      <w:pPr>
        <w:pStyle w:val="ProductList-Body"/>
      </w:pPr>
      <w:r>
        <w:t>Для придбання вказаних продуктів передбачено мінімальну кількість Ліцензій, наведених у таблиці нижче.</w:t>
      </w:r>
    </w:p>
    <w:tbl>
      <w:tblPr>
        <w:tblStyle w:val="PURTable"/>
        <w:tblW w:w="0" w:type="dxa"/>
        <w:tblLook w:val="04A0" w:firstRow="1" w:lastRow="0" w:firstColumn="1" w:lastColumn="0" w:noHBand="0" w:noVBand="1"/>
      </w:tblPr>
      <w:tblGrid>
        <w:gridCol w:w="5454"/>
        <w:gridCol w:w="5462"/>
      </w:tblGrid>
      <w:tr w:rsidR="00AF76FA" w14:paraId="7F5672B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4AEE15F0" w14:textId="77777777" w:rsidR="00AF76FA" w:rsidRDefault="00E92E0B">
            <w:pPr>
              <w:pStyle w:val="ProductList-TableBody"/>
            </w:pPr>
            <w:r>
              <w:rPr>
                <w:color w:val="FFFFFF"/>
              </w:rPr>
              <w:t>Продукт</w:t>
            </w:r>
          </w:p>
        </w:tc>
        <w:tc>
          <w:tcPr>
            <w:tcW w:w="6120" w:type="dxa"/>
            <w:tcBorders>
              <w:top w:val="single" w:sz="4" w:space="0" w:color="0070C0"/>
              <w:bottom w:val="none" w:sz="4" w:space="0" w:color="6E6E6E"/>
              <w:right w:val="single" w:sz="4" w:space="0" w:color="0070C0"/>
            </w:tcBorders>
            <w:shd w:val="clear" w:color="auto" w:fill="0072C6"/>
          </w:tcPr>
          <w:p w14:paraId="2ACC6BF5" w14:textId="77777777" w:rsidR="00AF76FA" w:rsidRDefault="00E92E0B">
            <w:pPr>
              <w:pStyle w:val="ProductList-TableBody"/>
            </w:pPr>
            <w:r>
              <w:rPr>
                <w:color w:val="FFFFFF"/>
              </w:rPr>
              <w:t>Мінімальна кількість</w:t>
            </w:r>
          </w:p>
        </w:tc>
      </w:tr>
      <w:tr w:rsidR="00AF76FA" w14:paraId="56820E6B" w14:textId="77777777">
        <w:tc>
          <w:tcPr>
            <w:tcW w:w="6120" w:type="dxa"/>
            <w:tcBorders>
              <w:top w:val="none" w:sz="4" w:space="0" w:color="6E6E6E"/>
              <w:left w:val="single" w:sz="4" w:space="0" w:color="6E6E6E"/>
              <w:bottom w:val="single" w:sz="4" w:space="0" w:color="6E6E6E"/>
              <w:right w:val="single" w:sz="4" w:space="0" w:color="6E6E6E"/>
            </w:tcBorders>
          </w:tcPr>
          <w:p w14:paraId="327ABE3A" w14:textId="77777777" w:rsidR="00AF76FA" w:rsidRDefault="00E92E0B">
            <w:pPr>
              <w:pStyle w:val="ProductList-TableBody"/>
            </w:pPr>
            <w:r>
              <w:t>Додаткова ліцензія на кількість входів на портали Power Apps</w:t>
            </w:r>
          </w:p>
        </w:tc>
        <w:tc>
          <w:tcPr>
            <w:tcW w:w="6120" w:type="dxa"/>
            <w:tcBorders>
              <w:top w:val="none" w:sz="4" w:space="0" w:color="6E6E6E"/>
              <w:left w:val="single" w:sz="4" w:space="0" w:color="6E6E6E"/>
              <w:bottom w:val="single" w:sz="4" w:space="0" w:color="6E6E6E"/>
              <w:right w:val="single" w:sz="4" w:space="0" w:color="6E6E6E"/>
            </w:tcBorders>
          </w:tcPr>
          <w:p w14:paraId="29E08D50" w14:textId="77777777" w:rsidR="00AF76FA" w:rsidRDefault="00E92E0B">
            <w:pPr>
              <w:pStyle w:val="ProductList-TableBody"/>
            </w:pPr>
            <w:r>
              <w:rPr>
                <w:i/>
              </w:rPr>
              <w:t>Рівень 1</w:t>
            </w:r>
            <w:r>
              <w:t>: 1</w:t>
            </w:r>
          </w:p>
          <w:p w14:paraId="269A1287" w14:textId="77777777" w:rsidR="00AF76FA" w:rsidRDefault="00E92E0B">
            <w:pPr>
              <w:pStyle w:val="ProductList-TableBody"/>
            </w:pPr>
            <w:r>
              <w:rPr>
                <w:i/>
              </w:rPr>
              <w:t>Рівень 2</w:t>
            </w:r>
            <w:r>
              <w:t>: 10</w:t>
            </w:r>
          </w:p>
          <w:p w14:paraId="7FC57E0F" w14:textId="77777777" w:rsidR="00AF76FA" w:rsidRDefault="00E92E0B">
            <w:pPr>
              <w:pStyle w:val="ProductList-TableBody"/>
            </w:pPr>
            <w:r>
              <w:rPr>
                <w:i/>
              </w:rPr>
              <w:t>Рівень 3</w:t>
            </w:r>
            <w:r>
              <w:t>: 50 *</w:t>
            </w:r>
          </w:p>
        </w:tc>
      </w:tr>
      <w:tr w:rsidR="00AF76FA" w14:paraId="19A77797" w14:textId="77777777">
        <w:tc>
          <w:tcPr>
            <w:tcW w:w="6120" w:type="dxa"/>
            <w:tcBorders>
              <w:top w:val="single" w:sz="4" w:space="0" w:color="6E6E6E"/>
              <w:left w:val="single" w:sz="4" w:space="0" w:color="6E6E6E"/>
              <w:bottom w:val="single" w:sz="4" w:space="0" w:color="6E6E6E"/>
              <w:right w:val="single" w:sz="4" w:space="0" w:color="6E6E6E"/>
            </w:tcBorders>
          </w:tcPr>
          <w:p w14:paraId="566FFA35" w14:textId="77777777" w:rsidR="00AF76FA" w:rsidRDefault="00E92E0B">
            <w:pPr>
              <w:pStyle w:val="ProductList-TableBody"/>
            </w:pPr>
            <w:r>
              <w:t>Power Automate з планом «на потік»</w:t>
            </w:r>
          </w:p>
        </w:tc>
        <w:tc>
          <w:tcPr>
            <w:tcW w:w="6120" w:type="dxa"/>
            <w:tcBorders>
              <w:top w:val="single" w:sz="4" w:space="0" w:color="6E6E6E"/>
              <w:left w:val="single" w:sz="4" w:space="0" w:color="6E6E6E"/>
              <w:bottom w:val="single" w:sz="4" w:space="0" w:color="6E6E6E"/>
              <w:right w:val="single" w:sz="4" w:space="0" w:color="6E6E6E"/>
            </w:tcBorders>
          </w:tcPr>
          <w:p w14:paraId="20DEAD34" w14:textId="77777777" w:rsidR="00AF76FA" w:rsidRDefault="00E92E0B">
            <w:pPr>
              <w:pStyle w:val="ProductList-TableBody"/>
            </w:pPr>
            <w:r>
              <w:t>5</w:t>
            </w:r>
          </w:p>
        </w:tc>
      </w:tr>
    </w:tbl>
    <w:p w14:paraId="48A38B36" w14:textId="77777777" w:rsidR="00AF76FA" w:rsidRDefault="00E92E0B">
      <w:pPr>
        <w:pStyle w:val="ProductList-Body"/>
      </w:pPr>
      <w:r>
        <w:rPr>
          <w:i/>
        </w:rPr>
        <w:t>*Рівень 3 доступний лише для CSP</w:t>
      </w:r>
    </w:p>
    <w:p w14:paraId="452068AA" w14:textId="77777777" w:rsidR="00AF76FA" w:rsidRDefault="00AF76FA">
      <w:pPr>
        <w:pStyle w:val="ProductList-Body"/>
      </w:pPr>
    </w:p>
    <w:p w14:paraId="075C17A1" w14:textId="77777777" w:rsidR="00AF76FA" w:rsidRDefault="00E92E0B">
      <w:pPr>
        <w:pStyle w:val="ProductList-ClauseHeading"/>
        <w:outlineLvl w:val="4"/>
      </w:pPr>
      <w:r>
        <w:t>2.6 Портали Power Apps – розширені права на використання</w:t>
      </w:r>
    </w:p>
    <w:p w14:paraId="7303351B" w14:textId="77777777" w:rsidR="00AF76FA" w:rsidRDefault="00E92E0B">
      <w:pPr>
        <w:pStyle w:val="ProductList-Body"/>
      </w:pPr>
      <w:r>
        <w:t>Придбання вказаних продуктів надає внутрішнім користувачам права на використання для Порталів Power Apps:</w:t>
      </w:r>
    </w:p>
    <w:tbl>
      <w:tblPr>
        <w:tblStyle w:val="PURTable"/>
        <w:tblW w:w="0" w:type="dxa"/>
        <w:tblLook w:val="04A0" w:firstRow="1" w:lastRow="0" w:firstColumn="1" w:lastColumn="0" w:noHBand="0" w:noVBand="1"/>
      </w:tblPr>
      <w:tblGrid>
        <w:gridCol w:w="5453"/>
        <w:gridCol w:w="5463"/>
      </w:tblGrid>
      <w:tr w:rsidR="00AF76FA" w14:paraId="69F4CF0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5D1940CC" w14:textId="77777777" w:rsidR="00AF76FA" w:rsidRDefault="00E92E0B">
            <w:pPr>
              <w:pStyle w:val="ProductList-TableBody"/>
            </w:pPr>
            <w:r>
              <w:rPr>
                <w:color w:val="FFFFFF"/>
              </w:rPr>
              <w:t>Продукт</w:t>
            </w:r>
          </w:p>
        </w:tc>
        <w:tc>
          <w:tcPr>
            <w:tcW w:w="6120" w:type="dxa"/>
            <w:tcBorders>
              <w:top w:val="single" w:sz="4" w:space="0" w:color="0070C0"/>
              <w:bottom w:val="none" w:sz="4" w:space="0" w:color="6E6E6E"/>
              <w:right w:val="single" w:sz="4" w:space="0" w:color="0070C0"/>
            </w:tcBorders>
            <w:shd w:val="clear" w:color="auto" w:fill="0072C6"/>
          </w:tcPr>
          <w:p w14:paraId="2CD7B2D8" w14:textId="77777777" w:rsidR="00AF76FA" w:rsidRDefault="00E92E0B">
            <w:pPr>
              <w:pStyle w:val="ProductList-TableBody"/>
            </w:pPr>
            <w:r>
              <w:rPr>
                <w:color w:val="FFFFFF"/>
              </w:rPr>
              <w:t>Права на використання настроюваних Порталів Power Apps</w:t>
            </w:r>
          </w:p>
        </w:tc>
      </w:tr>
      <w:tr w:rsidR="00AF76FA" w14:paraId="2443DB09" w14:textId="77777777">
        <w:tc>
          <w:tcPr>
            <w:tcW w:w="6120" w:type="dxa"/>
            <w:tcBorders>
              <w:top w:val="none" w:sz="4" w:space="0" w:color="6E6E6E"/>
              <w:left w:val="single" w:sz="4" w:space="0" w:color="6E6E6E"/>
              <w:bottom w:val="single" w:sz="4" w:space="0" w:color="6E6E6E"/>
              <w:right w:val="single" w:sz="4" w:space="0" w:color="6E6E6E"/>
            </w:tcBorders>
          </w:tcPr>
          <w:p w14:paraId="6FB8039B" w14:textId="77777777" w:rsidR="00AF76FA" w:rsidRDefault="00E92E0B">
            <w:pPr>
              <w:pStyle w:val="ProductList-TableBody"/>
            </w:pPr>
            <w:r>
              <w:t>Ліцензія на Dynamics 365 Enterprise</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016F4201" w14:textId="77777777" w:rsidR="00AF76FA" w:rsidRDefault="00E92E0B">
            <w:pPr>
              <w:pStyle w:val="ProductList-TableBody"/>
            </w:pPr>
            <w:r>
              <w:t>Портали Power Apps, які зіставляються з контекстом ліцензованої програми Dynamics 365, и Портали Power Apps, які зіставляються з тим самим середовищем, що й програма Dynamics 365</w:t>
            </w:r>
          </w:p>
        </w:tc>
      </w:tr>
      <w:tr w:rsidR="00AF76FA" w14:paraId="758CA673" w14:textId="77777777">
        <w:tc>
          <w:tcPr>
            <w:tcW w:w="6120" w:type="dxa"/>
            <w:tcBorders>
              <w:top w:val="single" w:sz="4" w:space="0" w:color="6E6E6E"/>
              <w:left w:val="single" w:sz="4" w:space="0" w:color="6E6E6E"/>
              <w:bottom w:val="single" w:sz="4" w:space="0" w:color="6E6E6E"/>
              <w:right w:val="single" w:sz="4" w:space="0" w:color="6E6E6E"/>
            </w:tcBorders>
          </w:tcPr>
          <w:p w14:paraId="5A36A45D" w14:textId="77777777" w:rsidR="00AF76FA" w:rsidRDefault="00E92E0B">
            <w:pPr>
              <w:pStyle w:val="ProductList-TableBody"/>
            </w:pPr>
            <w:r>
              <w:t>Power Apps «на програму»</w:t>
            </w:r>
          </w:p>
        </w:tc>
        <w:tc>
          <w:tcPr>
            <w:tcW w:w="6120" w:type="dxa"/>
            <w:tcBorders>
              <w:top w:val="single" w:sz="4" w:space="0" w:color="6E6E6E"/>
              <w:left w:val="single" w:sz="4" w:space="0" w:color="6E6E6E"/>
              <w:bottom w:val="single" w:sz="4" w:space="0" w:color="6E6E6E"/>
              <w:right w:val="single" w:sz="4" w:space="0" w:color="6E6E6E"/>
            </w:tcBorders>
          </w:tcPr>
          <w:p w14:paraId="7D4C5CAF" w14:textId="77777777" w:rsidR="00AF76FA" w:rsidRDefault="00E92E0B">
            <w:pPr>
              <w:pStyle w:val="ProductList-TableBody"/>
            </w:pPr>
            <w:r>
              <w:t>1 портал Power Apps</w:t>
            </w:r>
          </w:p>
        </w:tc>
      </w:tr>
      <w:tr w:rsidR="00AF76FA" w14:paraId="1826A22F" w14:textId="77777777">
        <w:tc>
          <w:tcPr>
            <w:tcW w:w="6120" w:type="dxa"/>
            <w:tcBorders>
              <w:top w:val="single" w:sz="4" w:space="0" w:color="6E6E6E"/>
              <w:left w:val="single" w:sz="4" w:space="0" w:color="6E6E6E"/>
              <w:bottom w:val="single" w:sz="4" w:space="0" w:color="6E6E6E"/>
              <w:right w:val="single" w:sz="4" w:space="0" w:color="6E6E6E"/>
            </w:tcBorders>
          </w:tcPr>
          <w:p w14:paraId="2FDA73CD" w14:textId="77777777" w:rsidR="00AF76FA" w:rsidRDefault="00E92E0B">
            <w:pPr>
              <w:pStyle w:val="ProductList-TableBody"/>
            </w:pPr>
            <w:r>
              <w:t>Power Apps «на користувача»</w:t>
            </w:r>
          </w:p>
        </w:tc>
        <w:tc>
          <w:tcPr>
            <w:tcW w:w="6120" w:type="dxa"/>
            <w:tcBorders>
              <w:top w:val="single" w:sz="4" w:space="0" w:color="6E6E6E"/>
              <w:left w:val="single" w:sz="4" w:space="0" w:color="6E6E6E"/>
              <w:bottom w:val="single" w:sz="4" w:space="0" w:color="6E6E6E"/>
              <w:right w:val="single" w:sz="4" w:space="0" w:color="6E6E6E"/>
            </w:tcBorders>
          </w:tcPr>
          <w:p w14:paraId="6A995A35" w14:textId="77777777" w:rsidR="00AF76FA" w:rsidRDefault="00E92E0B">
            <w:pPr>
              <w:pStyle w:val="ProductList-TableBody"/>
            </w:pPr>
            <w:r>
              <w:t>Необмежена кількість порталів Power Apps</w:t>
            </w:r>
          </w:p>
        </w:tc>
      </w:tr>
    </w:tbl>
    <w:p w14:paraId="1D28B360" w14:textId="77777777" w:rsidR="00AF76FA" w:rsidRDefault="00E92E0B">
      <w:pPr>
        <w:pStyle w:val="ProductList-Body"/>
      </w:pPr>
      <w:r>
        <w:rPr>
          <w:i/>
          <w:vertAlign w:val="superscript"/>
        </w:rPr>
        <w:t>1</w:t>
      </w:r>
      <w:r>
        <w:rPr>
          <w:i/>
        </w:rPr>
        <w:t>Dynamics 365 Sales Enterprise, Dynamics 365 Customer Service Enterprise, Dynamics 365 Field Service, Dynamics 365 Project Operations, Dynamics 365 Finance, Dynamics 365 Supply Chain Management, Dynamics 365 Commerce, Dynamics 365 Human Resources, Dynamics 365 Business Central.</w:t>
      </w:r>
    </w:p>
    <w:p w14:paraId="3D763C99" w14:textId="77777777" w:rsidR="00AF76FA" w:rsidRDefault="00AF76FA">
      <w:pPr>
        <w:pStyle w:val="ProductList-Body"/>
      </w:pPr>
    </w:p>
    <w:p w14:paraId="7BFF816F" w14:textId="77777777" w:rsidR="00AF76FA" w:rsidRDefault="00E92E0B">
      <w:pPr>
        <w:pStyle w:val="ProductList-ClauseHeading"/>
        <w:outlineLvl w:val="4"/>
      </w:pPr>
      <w:r>
        <w:t>2.7 Необхідні умови для додаткової ліцензії на ресурси для Power Apps і Power Automate</w:t>
      </w:r>
    </w:p>
    <w:p w14:paraId="141586F3" w14:textId="77777777" w:rsidR="00AF76FA" w:rsidRDefault="00E92E0B">
      <w:pPr>
        <w:pStyle w:val="ProductList-Body"/>
      </w:pPr>
      <w:r>
        <w:t>Для придбання додаткової ліцензії на ресурси для Power Apps і Power Automate потрібно придбати початкову ліцензію на Power Apps, Power Automate, Office/Microsoft 365 або Dynamics 365.</w:t>
      </w:r>
    </w:p>
    <w:p w14:paraId="18E6C310" w14:textId="77777777" w:rsidR="00AF76FA" w:rsidRDefault="00AF76FA">
      <w:pPr>
        <w:pStyle w:val="ProductList-Body"/>
        <w:jc w:val="right"/>
      </w:pPr>
    </w:p>
    <w:tbl>
      <w:tblPr>
        <w:tblStyle w:val="PURTable"/>
        <w:tblW w:w="0" w:type="dxa"/>
        <w:tblLook w:val="04A0" w:firstRow="1" w:lastRow="0" w:firstColumn="1" w:lastColumn="0" w:noHBand="0" w:noVBand="1"/>
      </w:tblPr>
      <w:tblGrid>
        <w:gridCol w:w="10916"/>
      </w:tblGrid>
      <w:tr w:rsidR="00AF76FA" w14:paraId="198F09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D60BC9" w14:textId="77777777" w:rsidR="00AF76FA" w:rsidRDefault="00C218A1">
            <w:pPr>
              <w:pStyle w:val="ProductList-TableBody"/>
              <w:jc w:val="right"/>
            </w:pPr>
            <w:hyperlink w:anchor="_Sec842">
              <w:r w:rsidR="00E92E0B">
                <w:rPr>
                  <w:color w:val="00467F"/>
                  <w:sz w:val="14"/>
                  <w:u w:val="single"/>
                </w:rPr>
                <w:t>Зміст</w:t>
              </w:r>
            </w:hyperlink>
            <w:r w:rsidR="00E92E0B">
              <w:rPr>
                <w:sz w:val="14"/>
              </w:rPr>
              <w:t>/</w:t>
            </w:r>
            <w:hyperlink w:anchor="_Sec549">
              <w:r w:rsidR="00E92E0B">
                <w:rPr>
                  <w:color w:val="00467F"/>
                  <w:sz w:val="14"/>
                  <w:u w:val="single"/>
                </w:rPr>
                <w:t>Глосарій</w:t>
              </w:r>
            </w:hyperlink>
            <w:r w:rsidR="00E92E0B">
              <w:rPr>
                <w:sz w:val="14"/>
              </w:rPr>
              <w:t>/</w:t>
            </w:r>
            <w:hyperlink w:anchor="_Sec844">
              <w:r w:rsidR="00E92E0B">
                <w:rPr>
                  <w:color w:val="00467F"/>
                  <w:sz w:val="14"/>
                  <w:u w:val="single"/>
                </w:rPr>
                <w:t>Покажчик</w:t>
              </w:r>
            </w:hyperlink>
          </w:p>
        </w:tc>
      </w:tr>
    </w:tbl>
    <w:p w14:paraId="1F5CA6DA" w14:textId="77777777" w:rsidR="00AF76FA" w:rsidRDefault="00AF76FA">
      <w:pPr>
        <w:pStyle w:val="ProductList-Body"/>
      </w:pPr>
    </w:p>
    <w:p w14:paraId="4079B776" w14:textId="77777777" w:rsidR="00AF76FA" w:rsidRDefault="00E92E0B">
      <w:pPr>
        <w:pStyle w:val="ProductList-Offering2HeadingNoBorder"/>
        <w:outlineLvl w:val="2"/>
      </w:pPr>
      <w:bookmarkStart w:id="304" w:name="_Sec1279"/>
      <w:r>
        <w:t>Пропозиції GitHub</w:t>
      </w:r>
      <w:bookmarkEnd w:id="304"/>
      <w:r>
        <w:fldChar w:fldCharType="begin"/>
      </w:r>
      <w:r>
        <w:instrText xml:space="preserve"> TC "</w:instrText>
      </w:r>
      <w:bookmarkStart w:id="305" w:name="_Toc60150778"/>
      <w:r>
        <w:instrText>Пропозиції GitHub</w:instrText>
      </w:r>
      <w:bookmarkEnd w:id="305"/>
      <w:r>
        <w:instrText>" \l 3</w:instrText>
      </w:r>
      <w:r>
        <w:fldChar w:fldCharType="end"/>
      </w:r>
    </w:p>
    <w:p w14:paraId="18800189" w14:textId="77777777" w:rsidR="00AF76FA" w:rsidRDefault="00E92E0B">
      <w:pPr>
        <w:pStyle w:val="ProductList-Offering1SubSection"/>
        <w:outlineLvl w:val="3"/>
      </w:pPr>
      <w:bookmarkStart w:id="306" w:name="_Sec1280"/>
      <w:r>
        <w:t>1. Доступність програми</w:t>
      </w:r>
      <w:bookmarkEnd w:id="306"/>
    </w:p>
    <w:tbl>
      <w:tblPr>
        <w:tblStyle w:val="PURTable"/>
        <w:tblW w:w="0" w:type="dxa"/>
        <w:tblLook w:val="04A0" w:firstRow="1" w:lastRow="0" w:firstColumn="1" w:lastColumn="0" w:noHBand="0" w:noVBand="1"/>
      </w:tblPr>
      <w:tblGrid>
        <w:gridCol w:w="4374"/>
        <w:gridCol w:w="724"/>
        <w:gridCol w:w="721"/>
        <w:gridCol w:w="725"/>
        <w:gridCol w:w="730"/>
        <w:gridCol w:w="735"/>
        <w:gridCol w:w="733"/>
        <w:gridCol w:w="727"/>
        <w:gridCol w:w="723"/>
        <w:gridCol w:w="724"/>
      </w:tblGrid>
      <w:tr w:rsidR="00AF76FA" w14:paraId="35A824D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1C7AC2E" w14:textId="77777777" w:rsidR="00AF76FA" w:rsidRDefault="00E92E0B">
            <w:pPr>
              <w:pStyle w:val="ProductList-TableBody"/>
            </w:pPr>
            <w:r>
              <w:rPr>
                <w:color w:val="FFFFFF"/>
              </w:rPr>
              <w:t>Онлайнові служби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251828" w14:textId="77777777" w:rsidR="00AF76FA" w:rsidRDefault="00E92E0B">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1CA041" w14:textId="77777777" w:rsidR="00AF76FA" w:rsidRDefault="00E92E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3CD9C5" w14:textId="77777777" w:rsidR="00AF76FA" w:rsidRDefault="00E92E0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7B33A8" w14:textId="77777777" w:rsidR="00AF76FA" w:rsidRDefault="00E92E0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798CC0" w14:textId="77777777" w:rsidR="00AF76FA" w:rsidRDefault="00E92E0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1957A0" w14:textId="77777777" w:rsidR="00AF76FA" w:rsidRDefault="00E92E0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435F9B" w14:textId="77777777" w:rsidR="00AF76FA" w:rsidRDefault="00E92E0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B785EA" w14:textId="77777777" w:rsidR="00AF76FA" w:rsidRDefault="00E92E0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993C38" w14:textId="77777777" w:rsidR="00AF76FA" w:rsidRDefault="00E92E0B">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AF76FA" w14:paraId="0D25CE29" w14:textId="77777777">
        <w:tc>
          <w:tcPr>
            <w:tcW w:w="4520" w:type="dxa"/>
            <w:tcBorders>
              <w:top w:val="single" w:sz="4" w:space="0" w:color="FFFFFF"/>
              <w:left w:val="single" w:sz="4" w:space="0" w:color="FFFFFF"/>
              <w:bottom w:val="dashed" w:sz="4" w:space="0" w:color="B2B2B2"/>
              <w:right w:val="none" w:sz="4" w:space="0" w:color="B2B2B2"/>
            </w:tcBorders>
          </w:tcPr>
          <w:p w14:paraId="0E9AD0C9" w14:textId="77777777" w:rsidR="00AF76FA" w:rsidRDefault="00E92E0B">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64485FB9" w14:textId="77777777" w:rsidR="00AF76FA" w:rsidRDefault="00AF76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8D1898" w14:textId="77777777" w:rsidR="00AF76FA" w:rsidRDefault="00AF76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F557A3" w14:textId="77777777" w:rsidR="00AF76FA" w:rsidRDefault="00AF76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2FC895" w14:textId="77777777" w:rsidR="00AF76FA" w:rsidRDefault="00AF76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2EB0BB" w14:textId="77777777" w:rsidR="00AF76FA" w:rsidRDefault="00AF76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73EBD0B"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E71C6F" w14:textId="77777777" w:rsidR="00AF76FA" w:rsidRDefault="00AF76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3AB0D2" w14:textId="77777777" w:rsidR="00AF76FA" w:rsidRDefault="00AF76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9E2608" w14:textId="77777777" w:rsidR="00AF76FA" w:rsidRDefault="00AF76FA">
            <w:pPr>
              <w:pStyle w:val="ProductList-TableBody"/>
              <w:jc w:val="center"/>
            </w:pPr>
          </w:p>
        </w:tc>
      </w:tr>
      <w:tr w:rsidR="00AF76FA" w14:paraId="3E88E531" w14:textId="77777777">
        <w:tc>
          <w:tcPr>
            <w:tcW w:w="4520" w:type="dxa"/>
            <w:tcBorders>
              <w:top w:val="dashed" w:sz="4" w:space="0" w:color="B2B2B2"/>
              <w:left w:val="single" w:sz="4" w:space="0" w:color="FFFFFF"/>
              <w:bottom w:val="dashed" w:sz="4" w:space="0" w:color="B2B2B2"/>
              <w:right w:val="none" w:sz="4" w:space="0" w:color="B2B2B2"/>
            </w:tcBorders>
          </w:tcPr>
          <w:p w14:paraId="7E62B8C8" w14:textId="77777777" w:rsidR="00AF76FA" w:rsidRDefault="00E92E0B">
            <w:pPr>
              <w:pStyle w:val="ProductList-TableBody"/>
            </w:pPr>
            <w:r>
              <w:t>GitHub Advanced Security</w:t>
            </w:r>
            <w:r>
              <w:fldChar w:fldCharType="begin"/>
            </w:r>
            <w:r>
              <w:instrText xml:space="preserve"> XE "GitHub Advanced Security" </w:instrText>
            </w:r>
            <w:r>
              <w:fldChar w:fldCharType="end"/>
            </w:r>
            <w:r>
              <w:t xml:space="preserve"> (передплачена ліцензія користувача)</w:t>
            </w:r>
          </w:p>
        </w:tc>
        <w:tc>
          <w:tcPr>
            <w:tcW w:w="740" w:type="dxa"/>
            <w:tcBorders>
              <w:top w:val="dashed" w:sz="4" w:space="0" w:color="B2B2B2"/>
              <w:left w:val="none" w:sz="4" w:space="0" w:color="B2B2B2"/>
              <w:bottom w:val="dashed" w:sz="4" w:space="0" w:color="B2B2B2"/>
              <w:right w:val="single" w:sz="4" w:space="0" w:color="FFFFFF"/>
            </w:tcBorders>
          </w:tcPr>
          <w:p w14:paraId="2C57D235" w14:textId="77777777" w:rsidR="00AF76FA" w:rsidRDefault="00AF76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281757" w14:textId="77777777" w:rsidR="00AF76FA" w:rsidRDefault="00AF76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144782" w14:textId="77777777" w:rsidR="00AF76FA" w:rsidRDefault="00AF76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083D6F" w14:textId="77777777" w:rsidR="00AF76FA" w:rsidRDefault="00AF76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29CB27" w14:textId="77777777" w:rsidR="00AF76FA" w:rsidRDefault="00AF76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7636C83"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46B329" w14:textId="77777777" w:rsidR="00AF76FA" w:rsidRDefault="00AF76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53F001" w14:textId="77777777" w:rsidR="00AF76FA" w:rsidRDefault="00AF76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2B3479" w14:textId="77777777" w:rsidR="00AF76FA" w:rsidRDefault="00AF76FA">
            <w:pPr>
              <w:pStyle w:val="ProductList-TableBody"/>
              <w:jc w:val="center"/>
            </w:pPr>
          </w:p>
        </w:tc>
      </w:tr>
      <w:tr w:rsidR="00AF76FA" w14:paraId="246C7F1D" w14:textId="77777777">
        <w:tc>
          <w:tcPr>
            <w:tcW w:w="4520" w:type="dxa"/>
            <w:tcBorders>
              <w:top w:val="dashed" w:sz="4" w:space="0" w:color="B2B2B2"/>
              <w:left w:val="single" w:sz="4" w:space="0" w:color="FFFFFF"/>
              <w:bottom w:val="dashed" w:sz="4" w:space="0" w:color="B2B2B2"/>
              <w:right w:val="none" w:sz="4" w:space="0" w:color="B2B2B2"/>
            </w:tcBorders>
          </w:tcPr>
          <w:p w14:paraId="24CD5D79" w14:textId="77777777" w:rsidR="00AF76FA" w:rsidRDefault="00E92E0B">
            <w:pPr>
              <w:pStyle w:val="ProductList-TableBody"/>
            </w:pPr>
            <w:r>
              <w:t>Підтримка інженерів GitHub</w:t>
            </w:r>
            <w:r>
              <w:fldChar w:fldCharType="begin"/>
            </w:r>
            <w:r>
              <w:instrText xml:space="preserve"> XE "Підтримка інженерів GitHub"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7587A82C" w14:textId="77777777" w:rsidR="00AF76FA" w:rsidRDefault="00AF76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4B892E" w14:textId="77777777" w:rsidR="00AF76FA" w:rsidRDefault="00AF76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DAAAD1" w14:textId="77777777" w:rsidR="00AF76FA" w:rsidRDefault="00AF76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D7C635" w14:textId="77777777" w:rsidR="00AF76FA" w:rsidRDefault="00AF76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DB8E28" w14:textId="77777777" w:rsidR="00AF76FA" w:rsidRDefault="00AF76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4E9897E"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4C9572" w14:textId="77777777" w:rsidR="00AF76FA" w:rsidRDefault="00AF76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0DF4C0" w14:textId="77777777" w:rsidR="00AF76FA" w:rsidRDefault="00AF76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736EBF" w14:textId="77777777" w:rsidR="00AF76FA" w:rsidRDefault="00AF76FA">
            <w:pPr>
              <w:pStyle w:val="ProductList-TableBody"/>
              <w:jc w:val="center"/>
            </w:pPr>
          </w:p>
        </w:tc>
      </w:tr>
      <w:tr w:rsidR="00AF76FA" w14:paraId="4C52618C" w14:textId="77777777">
        <w:tc>
          <w:tcPr>
            <w:tcW w:w="4520" w:type="dxa"/>
            <w:tcBorders>
              <w:top w:val="dashed" w:sz="4" w:space="0" w:color="B2B2B2"/>
              <w:left w:val="single" w:sz="4" w:space="0" w:color="FFFFFF"/>
              <w:bottom w:val="dashed" w:sz="4" w:space="0" w:color="B2B2B2"/>
              <w:right w:val="none" w:sz="4" w:space="0" w:color="B2B2B2"/>
            </w:tcBorders>
          </w:tcPr>
          <w:p w14:paraId="71553A53" w14:textId="77777777" w:rsidR="00AF76FA" w:rsidRDefault="00E92E0B">
            <w:pPr>
              <w:pStyle w:val="ProductList-TableBody"/>
            </w:pPr>
            <w:r>
              <w:t>GitHub для підприємств</w:t>
            </w:r>
            <w:r>
              <w:fldChar w:fldCharType="begin"/>
            </w:r>
            <w:r>
              <w:instrText xml:space="preserve"> XE "GitHub для підприємств" </w:instrText>
            </w:r>
            <w:r>
              <w:fldChar w:fldCharType="end"/>
            </w:r>
            <w:r>
              <w:t xml:space="preserve"> (ліцензія на передплату «на користувача»)</w:t>
            </w:r>
          </w:p>
        </w:tc>
        <w:tc>
          <w:tcPr>
            <w:tcW w:w="740" w:type="dxa"/>
            <w:tcBorders>
              <w:top w:val="dashed" w:sz="4" w:space="0" w:color="B2B2B2"/>
              <w:left w:val="none" w:sz="4" w:space="0" w:color="B2B2B2"/>
              <w:bottom w:val="dashed" w:sz="4" w:space="0" w:color="B2B2B2"/>
              <w:right w:val="single" w:sz="4" w:space="0" w:color="FFFFFF"/>
            </w:tcBorders>
          </w:tcPr>
          <w:p w14:paraId="6DAB643B" w14:textId="77777777" w:rsidR="00AF76FA" w:rsidRDefault="00AF76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3122CB" w14:textId="77777777" w:rsidR="00AF76FA" w:rsidRDefault="00AF76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10AD38" w14:textId="77777777" w:rsidR="00AF76FA" w:rsidRDefault="00AF76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D237A0" w14:textId="77777777" w:rsidR="00AF76FA" w:rsidRDefault="00AF76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ACDFC0" w14:textId="77777777" w:rsidR="00AF76FA" w:rsidRDefault="00AF76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7108E82"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37EF31" w14:textId="77777777" w:rsidR="00AF76FA" w:rsidRDefault="00AF76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DFD5BC" w14:textId="77777777" w:rsidR="00AF76FA" w:rsidRDefault="00AF76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176A35" w14:textId="77777777" w:rsidR="00AF76FA" w:rsidRDefault="00AF76FA">
            <w:pPr>
              <w:pStyle w:val="ProductList-TableBody"/>
              <w:jc w:val="center"/>
            </w:pPr>
          </w:p>
        </w:tc>
      </w:tr>
      <w:tr w:rsidR="00AF76FA" w14:paraId="22D1F187" w14:textId="77777777">
        <w:tc>
          <w:tcPr>
            <w:tcW w:w="4520" w:type="dxa"/>
            <w:tcBorders>
              <w:top w:val="dashed" w:sz="4" w:space="0" w:color="B2B2B2"/>
              <w:left w:val="single" w:sz="4" w:space="0" w:color="FFFFFF"/>
              <w:bottom w:val="dashed" w:sz="4" w:space="0" w:color="B2B2B2"/>
              <w:right w:val="none" w:sz="4" w:space="0" w:color="B2B2B2"/>
            </w:tcBorders>
          </w:tcPr>
          <w:p w14:paraId="0F752017" w14:textId="77777777" w:rsidR="00AF76FA" w:rsidRDefault="00E92E0B">
            <w:pPr>
              <w:pStyle w:val="ProductList-TableBody"/>
            </w:pPr>
            <w:r>
              <w:t>GitHub AE (GHEM)</w:t>
            </w:r>
            <w:r>
              <w:fldChar w:fldCharType="begin"/>
            </w:r>
            <w:r>
              <w:instrText xml:space="preserve"> XE "GitHub AE (GHEM)" </w:instrText>
            </w:r>
            <w:r>
              <w:fldChar w:fldCharType="end"/>
            </w:r>
            <w:r>
              <w:t xml:space="preserve"> (передплачена ліцензія користувача)</w:t>
            </w:r>
          </w:p>
        </w:tc>
        <w:tc>
          <w:tcPr>
            <w:tcW w:w="740" w:type="dxa"/>
            <w:tcBorders>
              <w:top w:val="dashed" w:sz="4" w:space="0" w:color="B2B2B2"/>
              <w:left w:val="none" w:sz="4" w:space="0" w:color="B2B2B2"/>
              <w:bottom w:val="dashed" w:sz="4" w:space="0" w:color="B2B2B2"/>
              <w:right w:val="single" w:sz="4" w:space="0" w:color="FFFFFF"/>
            </w:tcBorders>
          </w:tcPr>
          <w:p w14:paraId="1B5CB8DF" w14:textId="77777777" w:rsidR="00AF76FA" w:rsidRDefault="00AF76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2D046C" w14:textId="77777777" w:rsidR="00AF76FA" w:rsidRDefault="00AF76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0F9308" w14:textId="77777777" w:rsidR="00AF76FA" w:rsidRDefault="00AF76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884DAF" w14:textId="77777777" w:rsidR="00AF76FA" w:rsidRDefault="00AF76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18F9C1" w14:textId="77777777" w:rsidR="00AF76FA" w:rsidRDefault="00AF76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2325061"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428F67" w14:textId="77777777" w:rsidR="00AF76FA" w:rsidRDefault="00AF76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842722" w14:textId="77777777" w:rsidR="00AF76FA" w:rsidRDefault="00AF76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DDE61E" w14:textId="77777777" w:rsidR="00AF76FA" w:rsidRDefault="00AF76FA">
            <w:pPr>
              <w:pStyle w:val="ProductList-TableBody"/>
              <w:jc w:val="center"/>
            </w:pPr>
          </w:p>
        </w:tc>
      </w:tr>
      <w:tr w:rsidR="00AF76FA" w14:paraId="4F7E45F4" w14:textId="77777777">
        <w:tc>
          <w:tcPr>
            <w:tcW w:w="4520" w:type="dxa"/>
            <w:tcBorders>
              <w:top w:val="dashed" w:sz="4" w:space="0" w:color="B2B2B2"/>
              <w:left w:val="single" w:sz="4" w:space="0" w:color="FFFFFF"/>
              <w:bottom w:val="dashed" w:sz="4" w:space="0" w:color="B2B2B2"/>
              <w:right w:val="none" w:sz="4" w:space="0" w:color="B2B2B2"/>
            </w:tcBorders>
          </w:tcPr>
          <w:p w14:paraId="6B2B9FC8" w14:textId="77777777" w:rsidR="00AF76FA" w:rsidRDefault="00E92E0B">
            <w:pPr>
              <w:pStyle w:val="ProductList-TableBody"/>
            </w:pPr>
            <w:r>
              <w:t>GitHub Enterprise</w:t>
            </w:r>
            <w:r>
              <w:fldChar w:fldCharType="begin"/>
            </w:r>
            <w:r>
              <w:instrText xml:space="preserve"> XE "GitHub Enterprise" </w:instrText>
            </w:r>
            <w:r>
              <w:fldChar w:fldCharType="end"/>
            </w:r>
            <w:r>
              <w:t xml:space="preserve"> (ліцензія на передплату служби)</w:t>
            </w:r>
          </w:p>
        </w:tc>
        <w:tc>
          <w:tcPr>
            <w:tcW w:w="740" w:type="dxa"/>
            <w:tcBorders>
              <w:top w:val="dashed" w:sz="4" w:space="0" w:color="B2B2B2"/>
              <w:left w:val="none" w:sz="4" w:space="0" w:color="B2B2B2"/>
              <w:bottom w:val="dashed" w:sz="4" w:space="0" w:color="B2B2B2"/>
              <w:right w:val="single" w:sz="4" w:space="0" w:color="FFFFFF"/>
            </w:tcBorders>
          </w:tcPr>
          <w:p w14:paraId="039DB066" w14:textId="77777777" w:rsidR="00AF76FA" w:rsidRDefault="00AF76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84EC88" w14:textId="77777777" w:rsidR="00AF76FA" w:rsidRDefault="00AF76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72EF14" w14:textId="77777777" w:rsidR="00AF76FA" w:rsidRDefault="00AF76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4AABA8" w14:textId="77777777" w:rsidR="00AF76FA" w:rsidRDefault="00AF76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A81A42" w14:textId="77777777" w:rsidR="00AF76FA" w:rsidRDefault="00AF76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0421BA" w14:textId="77777777" w:rsidR="00AF76FA" w:rsidRDefault="00AF76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8ECEEA" w14:textId="77777777" w:rsidR="00AF76FA" w:rsidRDefault="00AF76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6A4A188"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D58C90" w14:textId="77777777" w:rsidR="00AF76FA" w:rsidRDefault="00AF76FA">
            <w:pPr>
              <w:pStyle w:val="ProductList-TableBody"/>
              <w:jc w:val="center"/>
            </w:pPr>
          </w:p>
        </w:tc>
      </w:tr>
      <w:tr w:rsidR="00AF76FA" w14:paraId="40403638" w14:textId="77777777">
        <w:tc>
          <w:tcPr>
            <w:tcW w:w="4520" w:type="dxa"/>
            <w:tcBorders>
              <w:top w:val="dashed" w:sz="4" w:space="0" w:color="B2B2B2"/>
              <w:left w:val="single" w:sz="4" w:space="0" w:color="FFFFFF"/>
              <w:bottom w:val="dashed" w:sz="4" w:space="0" w:color="B2B2B2"/>
              <w:right w:val="none" w:sz="4" w:space="0" w:color="B2B2B2"/>
            </w:tcBorders>
          </w:tcPr>
          <w:p w14:paraId="3A4E9315" w14:textId="77777777" w:rsidR="00AF76FA" w:rsidRDefault="00E92E0B">
            <w:pPr>
              <w:pStyle w:val="ProductList-TableBody"/>
            </w:pPr>
            <w:r>
              <w:t>GitHub Insights</w:t>
            </w:r>
            <w:r>
              <w:fldChar w:fldCharType="begin"/>
            </w:r>
            <w:r>
              <w:instrText xml:space="preserve"> XE "GitHub Insights" </w:instrText>
            </w:r>
            <w:r>
              <w:fldChar w:fldCharType="end"/>
            </w:r>
            <w:r>
              <w:t xml:space="preserve"> (передплачена ліцензія користувача)</w:t>
            </w:r>
          </w:p>
        </w:tc>
        <w:tc>
          <w:tcPr>
            <w:tcW w:w="740" w:type="dxa"/>
            <w:tcBorders>
              <w:top w:val="dashed" w:sz="4" w:space="0" w:color="B2B2B2"/>
              <w:left w:val="none" w:sz="4" w:space="0" w:color="B2B2B2"/>
              <w:bottom w:val="dashed" w:sz="4" w:space="0" w:color="B2B2B2"/>
              <w:right w:val="single" w:sz="4" w:space="0" w:color="FFFFFF"/>
            </w:tcBorders>
          </w:tcPr>
          <w:p w14:paraId="736D669D" w14:textId="77777777" w:rsidR="00AF76FA" w:rsidRDefault="00AF76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069B02" w14:textId="77777777" w:rsidR="00AF76FA" w:rsidRDefault="00AF76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756CDF" w14:textId="77777777" w:rsidR="00AF76FA" w:rsidRDefault="00AF76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DE9C5A" w14:textId="77777777" w:rsidR="00AF76FA" w:rsidRDefault="00AF76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20ED68" w14:textId="77777777" w:rsidR="00AF76FA" w:rsidRDefault="00AF76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F4077E9"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450A46" w14:textId="77777777" w:rsidR="00AF76FA" w:rsidRDefault="00AF76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A7F719" w14:textId="77777777" w:rsidR="00AF76FA" w:rsidRDefault="00AF76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BF417D" w14:textId="77777777" w:rsidR="00AF76FA" w:rsidRDefault="00AF76FA">
            <w:pPr>
              <w:pStyle w:val="ProductList-TableBody"/>
              <w:jc w:val="center"/>
            </w:pPr>
          </w:p>
        </w:tc>
      </w:tr>
      <w:tr w:rsidR="00AF76FA" w14:paraId="6471B802" w14:textId="77777777">
        <w:tc>
          <w:tcPr>
            <w:tcW w:w="4520" w:type="dxa"/>
            <w:tcBorders>
              <w:top w:val="dashed" w:sz="4" w:space="0" w:color="B2B2B2"/>
              <w:left w:val="single" w:sz="4" w:space="0" w:color="FFFFFF"/>
              <w:bottom w:val="dashed" w:sz="4" w:space="0" w:color="B2B2B2"/>
              <w:right w:val="none" w:sz="4" w:space="0" w:color="B2B2B2"/>
            </w:tcBorders>
          </w:tcPr>
          <w:p w14:paraId="7A6CEC10" w14:textId="77777777" w:rsidR="00AF76FA" w:rsidRDefault="00E92E0B">
            <w:pPr>
              <w:pStyle w:val="ProductList-TableBody"/>
            </w:pPr>
            <w:r>
              <w:t>GitHub Learning Lab для організацій</w:t>
            </w:r>
            <w:r>
              <w:fldChar w:fldCharType="begin"/>
            </w:r>
            <w:r>
              <w:instrText xml:space="preserve"> XE "GitHub Learning Lab для організацій" </w:instrText>
            </w:r>
            <w:r>
              <w:fldChar w:fldCharType="end"/>
            </w:r>
            <w:r>
              <w:t xml:space="preserve"> (передплачена ліцензія користувача)</w:t>
            </w:r>
          </w:p>
        </w:tc>
        <w:tc>
          <w:tcPr>
            <w:tcW w:w="740" w:type="dxa"/>
            <w:tcBorders>
              <w:top w:val="dashed" w:sz="4" w:space="0" w:color="B2B2B2"/>
              <w:left w:val="none" w:sz="4" w:space="0" w:color="B2B2B2"/>
              <w:bottom w:val="dashed" w:sz="4" w:space="0" w:color="B2B2B2"/>
              <w:right w:val="single" w:sz="4" w:space="0" w:color="FFFFFF"/>
            </w:tcBorders>
          </w:tcPr>
          <w:p w14:paraId="3FA92D54" w14:textId="77777777" w:rsidR="00AF76FA" w:rsidRDefault="00AF76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3CD1BF" w14:textId="77777777" w:rsidR="00AF76FA" w:rsidRDefault="00AF76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476B3F" w14:textId="77777777" w:rsidR="00AF76FA" w:rsidRDefault="00AF76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EA2814" w14:textId="77777777" w:rsidR="00AF76FA" w:rsidRDefault="00AF76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105917" w14:textId="77777777" w:rsidR="00AF76FA" w:rsidRDefault="00AF76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6368851"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1877C5" w14:textId="77777777" w:rsidR="00AF76FA" w:rsidRDefault="00AF76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B7B36F" w14:textId="77777777" w:rsidR="00AF76FA" w:rsidRDefault="00AF76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6B6E41" w14:textId="77777777" w:rsidR="00AF76FA" w:rsidRDefault="00AF76FA">
            <w:pPr>
              <w:pStyle w:val="ProductList-TableBody"/>
              <w:jc w:val="center"/>
            </w:pPr>
          </w:p>
        </w:tc>
      </w:tr>
      <w:tr w:rsidR="00AF76FA" w14:paraId="689EACCF" w14:textId="77777777">
        <w:tc>
          <w:tcPr>
            <w:tcW w:w="4520" w:type="dxa"/>
            <w:tcBorders>
              <w:top w:val="dashed" w:sz="4" w:space="0" w:color="B2B2B2"/>
              <w:left w:val="single" w:sz="4" w:space="0" w:color="FFFFFF"/>
              <w:bottom w:val="dashed" w:sz="4" w:space="0" w:color="B2B2B2"/>
              <w:right w:val="none" w:sz="4" w:space="0" w:color="B2B2B2"/>
            </w:tcBorders>
          </w:tcPr>
          <w:p w14:paraId="79AD236D" w14:textId="77777777" w:rsidR="00AF76FA" w:rsidRDefault="00E92E0B">
            <w:pPr>
              <w:pStyle w:val="ProductList-TableBody"/>
            </w:pPr>
            <w:r>
              <w:t>GitHub One</w:t>
            </w:r>
            <w:r>
              <w:fldChar w:fldCharType="begin"/>
            </w:r>
            <w:r>
              <w:instrText xml:space="preserve"> XE "GitHub One" </w:instrText>
            </w:r>
            <w:r>
              <w:fldChar w:fldCharType="end"/>
            </w:r>
            <w:r>
              <w:t xml:space="preserve"> (передплачена ліцензія користувача)</w:t>
            </w:r>
          </w:p>
        </w:tc>
        <w:tc>
          <w:tcPr>
            <w:tcW w:w="740" w:type="dxa"/>
            <w:tcBorders>
              <w:top w:val="dashed" w:sz="4" w:space="0" w:color="B2B2B2"/>
              <w:left w:val="none" w:sz="4" w:space="0" w:color="B2B2B2"/>
              <w:bottom w:val="dashed" w:sz="4" w:space="0" w:color="B2B2B2"/>
              <w:right w:val="single" w:sz="4" w:space="0" w:color="FFFFFF"/>
            </w:tcBorders>
          </w:tcPr>
          <w:p w14:paraId="023512B9" w14:textId="77777777" w:rsidR="00AF76FA" w:rsidRDefault="00AF76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1BFC14" w14:textId="77777777" w:rsidR="00AF76FA" w:rsidRDefault="00AF76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A25FF0" w14:textId="77777777" w:rsidR="00AF76FA" w:rsidRDefault="00AF76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474E68" w14:textId="77777777" w:rsidR="00AF76FA" w:rsidRDefault="00AF76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97CBEB" w14:textId="77777777" w:rsidR="00AF76FA" w:rsidRDefault="00AF76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176AB92"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A0D889" w14:textId="77777777" w:rsidR="00AF76FA" w:rsidRDefault="00AF76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9FA0BD" w14:textId="77777777" w:rsidR="00AF76FA" w:rsidRDefault="00AF76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E64981" w14:textId="77777777" w:rsidR="00AF76FA" w:rsidRDefault="00AF76FA">
            <w:pPr>
              <w:pStyle w:val="ProductList-TableBody"/>
              <w:jc w:val="center"/>
            </w:pPr>
          </w:p>
        </w:tc>
      </w:tr>
      <w:tr w:rsidR="00AF76FA" w14:paraId="460DAF2D" w14:textId="77777777">
        <w:tc>
          <w:tcPr>
            <w:tcW w:w="4520" w:type="dxa"/>
            <w:tcBorders>
              <w:top w:val="dashed" w:sz="4" w:space="0" w:color="B2B2B2"/>
              <w:left w:val="single" w:sz="4" w:space="0" w:color="FFFFFF"/>
              <w:bottom w:val="single" w:sz="4" w:space="0" w:color="FFFFFF"/>
              <w:right w:val="none" w:sz="4" w:space="0" w:color="B2B2B2"/>
            </w:tcBorders>
          </w:tcPr>
          <w:p w14:paraId="2A585DF6" w14:textId="77777777" w:rsidR="00AF76FA" w:rsidRDefault="00E92E0B">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1B197B43" w14:textId="77777777" w:rsidR="00AF76FA" w:rsidRDefault="00AF76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9A8B76" w14:textId="77777777" w:rsidR="00AF76FA" w:rsidRDefault="00AF76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E50AB4" w14:textId="77777777" w:rsidR="00AF76FA" w:rsidRDefault="00AF76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D87741" w14:textId="77777777" w:rsidR="00AF76FA" w:rsidRDefault="00AF76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63C69D" w14:textId="77777777" w:rsidR="00AF76FA" w:rsidRDefault="00AF76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CC75240"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AB133B" w14:textId="77777777" w:rsidR="00AF76FA" w:rsidRDefault="00AF76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0D77D4" w14:textId="77777777" w:rsidR="00AF76FA" w:rsidRDefault="00AF76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BADF1A" w14:textId="77777777" w:rsidR="00AF76FA" w:rsidRDefault="00AF76FA">
            <w:pPr>
              <w:pStyle w:val="ProductList-TableBody"/>
              <w:jc w:val="center"/>
            </w:pPr>
          </w:p>
        </w:tc>
      </w:tr>
    </w:tbl>
    <w:p w14:paraId="16063D2C" w14:textId="77777777" w:rsidR="00AF76FA" w:rsidRDefault="00E92E0B">
      <w:pPr>
        <w:pStyle w:val="ProductList-Offering1SubSection"/>
        <w:outlineLvl w:val="3"/>
      </w:pPr>
      <w:bookmarkStart w:id="307" w:name="_Sec1281"/>
      <w:r>
        <w:t>2. Умови продукту</w:t>
      </w:r>
      <w:bookmarkEnd w:id="307"/>
    </w:p>
    <w:tbl>
      <w:tblPr>
        <w:tblStyle w:val="PURTable"/>
        <w:tblW w:w="0" w:type="dxa"/>
        <w:tblLook w:val="04A0" w:firstRow="1" w:lastRow="0" w:firstColumn="1" w:lastColumn="0" w:noHBand="0" w:noVBand="1"/>
      </w:tblPr>
      <w:tblGrid>
        <w:gridCol w:w="3653"/>
        <w:gridCol w:w="3525"/>
        <w:gridCol w:w="3738"/>
      </w:tblGrid>
      <w:tr w:rsidR="00AF76FA" w14:paraId="4B87C9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8658313" w14:textId="77777777" w:rsidR="00AF76FA" w:rsidRDefault="00E92E0B">
            <w:pPr>
              <w:pStyle w:val="ProductList-TableBody"/>
            </w:pPr>
            <w:r>
              <w:fldChar w:fldCharType="begin"/>
            </w:r>
            <w:r>
              <w:instrText xml:space="preserve"> AutoTextList   \s NoStyle \t "Умови використання: Умови та положення, що регулюють використання Продукту в категорії «Онлайнові служби»." </w:instrText>
            </w:r>
            <w:r>
              <w:fldChar w:fldCharType="separate"/>
            </w:r>
            <w:r>
              <w:rPr>
                <w:color w:val="0563C1"/>
              </w:rPr>
              <w:t>Умови використання</w:t>
            </w:r>
            <w:r>
              <w:fldChar w:fldCharType="end"/>
            </w:r>
            <w:r>
              <w:t xml:space="preserve">: </w:t>
            </w:r>
            <w:hyperlink r:id="rId135">
              <w:r>
                <w:rPr>
                  <w:color w:val="00467F"/>
                  <w:u w:val="single"/>
                </w:rPr>
                <w:t>Умови використання Онлайнових служб</w:t>
              </w:r>
            </w:hyperlink>
          </w:p>
        </w:tc>
        <w:tc>
          <w:tcPr>
            <w:tcW w:w="3920" w:type="dxa"/>
            <w:tcBorders>
              <w:top w:val="single" w:sz="24" w:space="0" w:color="00188F"/>
              <w:left w:val="single" w:sz="4" w:space="0" w:color="000000"/>
              <w:bottom w:val="single" w:sz="4" w:space="0" w:color="000000"/>
              <w:right w:val="single" w:sz="4" w:space="0" w:color="000000"/>
            </w:tcBorders>
          </w:tcPr>
          <w:p w14:paraId="39622B52" w14:textId="77777777" w:rsidR="00AF76FA" w:rsidRDefault="00E92E0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Застосування</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624C435" w14:textId="77777777" w:rsidR="00AF76FA" w:rsidRDefault="00E92E0B">
            <w:pPr>
              <w:pStyle w:val="ProductList-TableBody"/>
            </w:pPr>
            <w:r>
              <w:rPr>
                <w:color w:val="404040"/>
              </w:rPr>
              <w:t>Придатність для подовження терміну: немає даних</w:t>
            </w:r>
          </w:p>
        </w:tc>
      </w:tr>
      <w:tr w:rsidR="00AF76FA" w14:paraId="2723DD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7E9FD" w14:textId="77777777" w:rsidR="00AF76FA" w:rsidRDefault="00E92E0B">
            <w:pPr>
              <w:pStyle w:val="ProductList-TableBody"/>
            </w:pPr>
            <w:r>
              <w:rPr>
                <w:color w:val="404040"/>
              </w:rPr>
              <w:t>Права на перехід: немає даних</w:t>
            </w:r>
          </w:p>
        </w:tc>
        <w:tc>
          <w:tcPr>
            <w:tcW w:w="3920" w:type="dxa"/>
            <w:tcBorders>
              <w:top w:val="single" w:sz="4" w:space="0" w:color="000000"/>
              <w:left w:val="single" w:sz="4" w:space="0" w:color="000000"/>
              <w:bottom w:val="single" w:sz="4" w:space="0" w:color="000000"/>
              <w:right w:val="single" w:sz="4" w:space="0" w:color="000000"/>
            </w:tcBorders>
          </w:tcPr>
          <w:p w14:paraId="68E86500" w14:textId="77777777" w:rsidR="00AF76FA" w:rsidRDefault="00E92E0B">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GitHub Learning Labs для організацій</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677A5E4" w14:textId="77777777" w:rsidR="00AF76FA" w:rsidRDefault="00E92E0B">
            <w:pPr>
              <w:pStyle w:val="ProductList-TableBody"/>
            </w:pPr>
            <w:r>
              <w:rPr>
                <w:color w:val="404040"/>
              </w:rPr>
              <w:t>Акції: немає даних</w:t>
            </w:r>
          </w:p>
        </w:tc>
      </w:tr>
      <w:tr w:rsidR="00AF76FA" w14:paraId="2153BB46" w14:textId="77777777">
        <w:tc>
          <w:tcPr>
            <w:tcW w:w="4040" w:type="dxa"/>
            <w:tcBorders>
              <w:top w:val="single" w:sz="4" w:space="0" w:color="000000"/>
              <w:left w:val="single" w:sz="4" w:space="0" w:color="000000"/>
              <w:bottom w:val="single" w:sz="4" w:space="0" w:color="000000"/>
              <w:right w:val="single" w:sz="4" w:space="0" w:color="000000"/>
            </w:tcBorders>
          </w:tcPr>
          <w:p w14:paraId="25E59D37" w14:textId="77777777" w:rsidR="00AF76FA" w:rsidRDefault="00E92E0B">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3920" w:type="dxa"/>
            <w:tcBorders>
              <w:top w:val="single" w:sz="4" w:space="0" w:color="000000"/>
              <w:left w:val="single" w:sz="4" w:space="0" w:color="000000"/>
              <w:bottom w:val="single" w:sz="4" w:space="0" w:color="000000"/>
              <w:right w:val="single" w:sz="4" w:space="0" w:color="000000"/>
            </w:tcBorders>
          </w:tcPr>
          <w:p w14:paraId="74CD02FF" w14:textId="77777777" w:rsidR="00AF76FA" w:rsidRDefault="00E92E0B">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Виділеної річної передоплати." </w:instrText>
            </w:r>
            <w:r>
              <w:fldChar w:fldCharType="separate"/>
            </w:r>
            <w:r>
              <w:rPr>
                <w:color w:val="0563C1"/>
              </w:rPr>
              <w:t>Право на зменшення</w:t>
            </w:r>
            <w:r>
              <w:fldChar w:fldCharType="end"/>
            </w:r>
            <w:r>
              <w:t>: GitHub Learning Labs для організацій</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7F8DD6E" w14:textId="77777777" w:rsidR="00AF76FA" w:rsidRDefault="00E92E0B">
            <w:pPr>
              <w:pStyle w:val="ProductList-TableBody"/>
            </w:pPr>
            <w:r>
              <w:rPr>
                <w:color w:val="404040"/>
              </w:rPr>
              <w:t>Право на зменшення (реєстраційна форма «Server and Cloud Enrollment»): немає даних</w:t>
            </w:r>
          </w:p>
        </w:tc>
      </w:tr>
      <w:tr w:rsidR="00AF76FA" w14:paraId="4CA96F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43F14" w14:textId="77777777" w:rsidR="00AF76FA" w:rsidRDefault="00E92E0B">
            <w:pPr>
              <w:pStyle w:val="ProductList-TableBody"/>
            </w:pPr>
            <w:r>
              <w:rPr>
                <w:color w:val="404040"/>
              </w:rPr>
              <w:t>Перевага використання для студентів: немає даних</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934A327" w14:textId="77777777" w:rsidR="00AF76FA" w:rsidRDefault="00E92E0B">
            <w:pPr>
              <w:pStyle w:val="ProductList-TableBody"/>
            </w:pPr>
            <w:r>
              <w:rPr>
                <w:color w:val="404040"/>
              </w:rPr>
              <w:t>Право на уточнення: н/д</w:t>
            </w:r>
          </w:p>
        </w:tc>
        <w:tc>
          <w:tcPr>
            <w:tcW w:w="4160" w:type="dxa"/>
            <w:tcBorders>
              <w:top w:val="single" w:sz="4" w:space="0" w:color="000000"/>
              <w:left w:val="single" w:sz="4" w:space="0" w:color="000000"/>
              <w:bottom w:val="single" w:sz="4" w:space="0" w:color="000000"/>
              <w:right w:val="single" w:sz="4" w:space="0" w:color="000000"/>
            </w:tcBorders>
          </w:tcPr>
          <w:p w14:paraId="2363F48C" w14:textId="77777777" w:rsidR="00AF76FA" w:rsidRDefault="00AF76FA">
            <w:pPr>
              <w:pStyle w:val="ProductList-TableBody"/>
            </w:pPr>
          </w:p>
        </w:tc>
      </w:tr>
    </w:tbl>
    <w:p w14:paraId="1B26AC9C" w14:textId="77777777" w:rsidR="00AF76FA" w:rsidRDefault="00AF76FA">
      <w:pPr>
        <w:pStyle w:val="ProductList-Body"/>
      </w:pPr>
    </w:p>
    <w:p w14:paraId="35B897DE" w14:textId="77777777" w:rsidR="00AF76FA" w:rsidRDefault="00E92E0B">
      <w:pPr>
        <w:pStyle w:val="ProductList-ClauseHeading"/>
        <w:outlineLvl w:val="4"/>
      </w:pPr>
      <w:r>
        <w:t>2.1 GitHub для підприємств</w:t>
      </w:r>
    </w:p>
    <w:p w14:paraId="05A6E629" w14:textId="77777777" w:rsidR="00AF76FA" w:rsidRDefault="00E92E0B">
      <w:pPr>
        <w:pStyle w:val="ProductList-Body"/>
      </w:pPr>
      <w:r>
        <w:t xml:space="preserve">Ліцензовані користувачі Клієнта можуть мати доступ і використовувати онлайнову службу GitHub Enterprise Cloud (раніше відому як Business Cloud) та локальне програмне забезпечення GitHub Enterprise Server (раніше відоме як GitHub Enterprise або GHE), що входять до складу GitHub Enterprise. </w:t>
      </w:r>
    </w:p>
    <w:p w14:paraId="6ED86372" w14:textId="77777777" w:rsidR="00AF76FA" w:rsidRDefault="00AF76FA">
      <w:pPr>
        <w:pStyle w:val="ProductList-Body"/>
      </w:pPr>
    </w:p>
    <w:p w14:paraId="7E6C0139" w14:textId="77777777" w:rsidR="00AF76FA" w:rsidRDefault="00E92E0B">
      <w:pPr>
        <w:pStyle w:val="ProductList-ClauseHeading"/>
        <w:outlineLvl w:val="4"/>
      </w:pPr>
      <w:r>
        <w:t>2.2. GitHub Enterprise, що ліцензовано за допомогою EES</w:t>
      </w:r>
    </w:p>
    <w:p w14:paraId="1077EECE" w14:textId="77777777" w:rsidR="00AF76FA" w:rsidRDefault="00E92E0B">
      <w:pPr>
        <w:pStyle w:val="ProductList-Body"/>
      </w:pPr>
      <w:r>
        <w:t xml:space="preserve">Клієнт має придбати для організації одну ліцензію на передплату служби GitHub Enterprise. Для виконання Умов ліцензування GitHub Enterprise усі </w:t>
      </w:r>
      <w:r>
        <w:fldChar w:fldCharType="begin"/>
      </w:r>
      <w:r>
        <w:instrText xml:space="preserve"> AutoTextList   \s NoStyle \t "Кваліфікований користувач освітнього закладу – це працівник або підрядник (крім Студентів), який має доступ до Продукту платформи Education або використовує його на користь Установи." </w:instrText>
      </w:r>
      <w:r>
        <w:fldChar w:fldCharType="separate"/>
      </w:r>
      <w:r>
        <w:rPr>
          <w:color w:val="0563C1"/>
        </w:rPr>
        <w:t>Кваліфіковані користувачі освітнього закладу</w:t>
      </w:r>
      <w:r>
        <w:fldChar w:fldCharType="end"/>
      </w:r>
      <w:r>
        <w:t xml:space="preserve"> Клієнта (або </w:t>
      </w:r>
      <w:r>
        <w:fldChar w:fldCharType="begin"/>
      </w:r>
      <w:r>
        <w:instrText xml:space="preserve"> AutoTextList   \s NoStyle \t "Будь-який працівник (зокрема, Студент, який є працівником), підрядник або доброволець, що представляє Установу чи діє від її імені та використовує Продукт або Відповідний пристрій на користь Установи чи в межах відносин користувача з нею. Дивіться повне визначення." </w:instrText>
      </w:r>
      <w:r>
        <w:fldChar w:fldCharType="separate"/>
      </w:r>
      <w:r>
        <w:rPr>
          <w:color w:val="0563C1"/>
        </w:rPr>
        <w:t>Інформаційні працівники</w:t>
      </w:r>
      <w:r>
        <w:fldChar w:fldCharType="end"/>
      </w:r>
      <w:r>
        <w:t>) і Студенти вважаються Ліцензованими користувачами протягом періоду дії ліцензії на передплату служби.</w:t>
      </w:r>
    </w:p>
    <w:p w14:paraId="64111B7E" w14:textId="77777777" w:rsidR="00AF76FA" w:rsidRDefault="00AF76FA">
      <w:pPr>
        <w:pStyle w:val="ProductList-Body"/>
      </w:pPr>
    </w:p>
    <w:p w14:paraId="7F5895A0" w14:textId="77777777" w:rsidR="00AF76FA" w:rsidRDefault="00E92E0B">
      <w:pPr>
        <w:pStyle w:val="ProductList-ClauseHeading"/>
        <w:outlineLvl w:val="4"/>
      </w:pPr>
      <w:r>
        <w:t>2.3 GitHub Actions і GitHub Packages</w:t>
      </w:r>
    </w:p>
    <w:p w14:paraId="047107B3" w14:textId="77777777" w:rsidR="00AF76FA" w:rsidRDefault="00E92E0B">
      <w:pPr>
        <w:pStyle w:val="ProductList-Body"/>
      </w:pPr>
      <w:r>
        <w:t xml:space="preserve">Клієнт може придбавати ці послуги, лише якщо він також придбав передплачені ліцензії користувача для GitHub Enterprise або пропозицію, яка включає GitHub Enterprise. </w:t>
      </w:r>
    </w:p>
    <w:p w14:paraId="7F411924" w14:textId="77777777" w:rsidR="00AF76FA" w:rsidRDefault="00AF76FA">
      <w:pPr>
        <w:pStyle w:val="ProductList-Body"/>
      </w:pPr>
    </w:p>
    <w:p w14:paraId="7F6E8657" w14:textId="77777777" w:rsidR="00AF76FA" w:rsidRDefault="00E92E0B">
      <w:pPr>
        <w:pStyle w:val="ProductList-ClauseHeading"/>
        <w:outlineLvl w:val="4"/>
      </w:pPr>
      <w:r>
        <w:t>2.4 GitHub Advanced Security</w:t>
      </w:r>
    </w:p>
    <w:p w14:paraId="4E24B902" w14:textId="77777777" w:rsidR="00AF76FA" w:rsidRDefault="00E92E0B">
      <w:pPr>
        <w:pStyle w:val="ProductList-Body"/>
      </w:pPr>
      <w:r>
        <w:t xml:space="preserve">Клієнт може придбавати передплачені ліцензії «на користувача» на GitHub Advanced Security для своїх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GitHub Enterprise або за пропозицією, що включає GitHub Enterprise («Користувачі GitHub Enterprise Клієнта»).</w:t>
      </w:r>
    </w:p>
    <w:p w14:paraId="71DA4FE0" w14:textId="77777777" w:rsidR="00AF76FA" w:rsidRDefault="00AF76FA">
      <w:pPr>
        <w:pStyle w:val="ProductList-Body"/>
      </w:pPr>
    </w:p>
    <w:p w14:paraId="5F372F85" w14:textId="77777777" w:rsidR="00AF76FA" w:rsidRDefault="00E92E0B">
      <w:pPr>
        <w:pStyle w:val="ProductList-ClauseHeading"/>
        <w:outlineLvl w:val="4"/>
      </w:pPr>
      <w:r>
        <w:t>2.5 GitHub Insights</w:t>
      </w:r>
    </w:p>
    <w:p w14:paraId="6326F7ED" w14:textId="77777777" w:rsidR="00AF76FA" w:rsidRDefault="00E92E0B">
      <w:pPr>
        <w:pStyle w:val="ProductList-Body"/>
      </w:pPr>
      <w:r>
        <w:t>Клієнт може придбати Передплачені ліцензії «на користувача» на GitHub Insights для користувачів GitHub Enterprise Клієнта, якщо він придбав передплачені ліцензії «на користувача» на такі служби для всіх своїх користувачів GitHub Enterprise. Цей варіант не застосовується до клієнтів із реєстраційної форми «Enrollment for Education Solutions».</w:t>
      </w:r>
    </w:p>
    <w:p w14:paraId="69022D8A" w14:textId="77777777" w:rsidR="00AF76FA" w:rsidRDefault="00AF76FA">
      <w:pPr>
        <w:pStyle w:val="ProductList-Body"/>
      </w:pPr>
    </w:p>
    <w:p w14:paraId="1399FD4C" w14:textId="77777777" w:rsidR="00AF76FA" w:rsidRDefault="00E92E0B">
      <w:pPr>
        <w:pStyle w:val="ProductList-ClauseHeading"/>
        <w:outlineLvl w:val="4"/>
      </w:pPr>
      <w:r>
        <w:t>2.6. GitHub Learning Lab для організацій</w:t>
      </w:r>
    </w:p>
    <w:p w14:paraId="1597113F" w14:textId="77777777" w:rsidR="00AF76FA" w:rsidRDefault="00E92E0B">
      <w:pPr>
        <w:pStyle w:val="ProductList-Body"/>
      </w:pPr>
      <w:r>
        <w:t>Клієнт може придбати передплачені ліцензії користувача на GitHub Learning Lab лише для своїх ліцензованих користувачів GitHub для підприємств або за пропозицією, що включає GitHub для підприємств.</w:t>
      </w:r>
    </w:p>
    <w:p w14:paraId="5F7D600C" w14:textId="77777777" w:rsidR="00AF76FA" w:rsidRDefault="00AF76FA">
      <w:pPr>
        <w:pStyle w:val="ProductList-Body"/>
      </w:pPr>
    </w:p>
    <w:p w14:paraId="67DA951B" w14:textId="77777777" w:rsidR="00AF76FA" w:rsidRDefault="00E92E0B">
      <w:pPr>
        <w:pStyle w:val="ProductList-ClauseHeading"/>
        <w:outlineLvl w:val="4"/>
      </w:pPr>
      <w:r>
        <w:t>2.7 Навчання й оцінювання</w:t>
      </w:r>
    </w:p>
    <w:p w14:paraId="47972A77" w14:textId="77777777" w:rsidR="00AF76FA" w:rsidRDefault="00E92E0B">
      <w:pPr>
        <w:pStyle w:val="ProductList-Body"/>
      </w:pPr>
      <w:r>
        <w:t>Незважаючи на будь-які протилежні положення договору корпоративного ліцензування Клієнта, для доступу до програмного забезпечення GitHub для підприємств або онлайнової служби для навчання й оцінювання потрібні ліцензії на передплату «на користувача».</w:t>
      </w:r>
    </w:p>
    <w:p w14:paraId="0D44E22A" w14:textId="77777777" w:rsidR="00AF76FA" w:rsidRDefault="00AF76FA">
      <w:pPr>
        <w:pStyle w:val="ProductList-Body"/>
      </w:pPr>
    </w:p>
    <w:p w14:paraId="26A50AF3" w14:textId="77777777" w:rsidR="00AF76FA" w:rsidRDefault="00E92E0B">
      <w:pPr>
        <w:pStyle w:val="ProductList-ClauseHeading"/>
        <w:outlineLvl w:val="4"/>
      </w:pPr>
      <w:r>
        <w:t>2.8 Підтримка GitHub Engineering Direct</w:t>
      </w:r>
    </w:p>
    <w:p w14:paraId="24A1CDC4" w14:textId="77777777" w:rsidR="00AF76FA" w:rsidRDefault="00E92E0B">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GitHub Engineering Direct, GitHub One і GitHub AE в організації Клієнта можуть мати доступ до служби підтримки GitHub Engineering Direct, як зазначено в Умовах використання онлайнових служб.</w:t>
      </w:r>
    </w:p>
    <w:p w14:paraId="6E5FA899" w14:textId="77777777" w:rsidR="00AF76FA" w:rsidRDefault="00AF76FA">
      <w:pPr>
        <w:pStyle w:val="ProductList-Body"/>
      </w:pPr>
    </w:p>
    <w:p w14:paraId="66D3F1F6" w14:textId="77777777" w:rsidR="00AF76FA" w:rsidRDefault="00AF76FA">
      <w:pPr>
        <w:pStyle w:val="ProductList-Body"/>
        <w:jc w:val="right"/>
      </w:pPr>
    </w:p>
    <w:tbl>
      <w:tblPr>
        <w:tblStyle w:val="PURTable"/>
        <w:tblW w:w="0" w:type="dxa"/>
        <w:tblLook w:val="04A0" w:firstRow="1" w:lastRow="0" w:firstColumn="1" w:lastColumn="0" w:noHBand="0" w:noVBand="1"/>
      </w:tblPr>
      <w:tblGrid>
        <w:gridCol w:w="10916"/>
      </w:tblGrid>
      <w:tr w:rsidR="00AF76FA" w14:paraId="64A5D4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F65849" w14:textId="77777777" w:rsidR="00AF76FA" w:rsidRDefault="00C218A1">
            <w:pPr>
              <w:pStyle w:val="ProductList-TableBody"/>
              <w:jc w:val="right"/>
            </w:pPr>
            <w:hyperlink w:anchor="_Sec842">
              <w:r w:rsidR="00E92E0B">
                <w:rPr>
                  <w:color w:val="00467F"/>
                  <w:sz w:val="14"/>
                  <w:u w:val="single"/>
                </w:rPr>
                <w:t>Зміст</w:t>
              </w:r>
            </w:hyperlink>
            <w:r w:rsidR="00E92E0B">
              <w:rPr>
                <w:sz w:val="14"/>
              </w:rPr>
              <w:t>/</w:t>
            </w:r>
            <w:hyperlink w:anchor="_Sec549">
              <w:r w:rsidR="00E92E0B">
                <w:rPr>
                  <w:color w:val="00467F"/>
                  <w:sz w:val="14"/>
                  <w:u w:val="single"/>
                </w:rPr>
                <w:t>Глосарій</w:t>
              </w:r>
            </w:hyperlink>
            <w:r w:rsidR="00E92E0B">
              <w:rPr>
                <w:sz w:val="14"/>
              </w:rPr>
              <w:t>/</w:t>
            </w:r>
            <w:hyperlink w:anchor="_Sec844">
              <w:r w:rsidR="00E92E0B">
                <w:rPr>
                  <w:color w:val="00467F"/>
                  <w:sz w:val="14"/>
                  <w:u w:val="single"/>
                </w:rPr>
                <w:t>Покажчик</w:t>
              </w:r>
            </w:hyperlink>
          </w:p>
        </w:tc>
      </w:tr>
    </w:tbl>
    <w:p w14:paraId="48CD1656" w14:textId="77777777" w:rsidR="00AF76FA" w:rsidRDefault="00AF76FA">
      <w:pPr>
        <w:pStyle w:val="ProductList-Body"/>
      </w:pPr>
    </w:p>
    <w:p w14:paraId="7EDEAEB7" w14:textId="77777777" w:rsidR="00AF76FA" w:rsidRDefault="00E92E0B">
      <w:pPr>
        <w:pStyle w:val="ProductList-Offering2HeadingNoBorder"/>
        <w:outlineLvl w:val="2"/>
      </w:pPr>
      <w:bookmarkStart w:id="308" w:name="_Sec1298"/>
      <w:r>
        <w:t>Microsoft Defender для кінцевих точок (для сервера)</w:t>
      </w:r>
      <w:bookmarkEnd w:id="308"/>
      <w:r>
        <w:fldChar w:fldCharType="begin"/>
      </w:r>
      <w:r>
        <w:instrText xml:space="preserve"> TC "</w:instrText>
      </w:r>
      <w:bookmarkStart w:id="309" w:name="_Toc60150779"/>
      <w:r>
        <w:instrText>Microsoft Defender для кінцевих точок (для сервера)</w:instrText>
      </w:r>
      <w:bookmarkEnd w:id="309"/>
      <w:r>
        <w:instrText>" \l 3</w:instrText>
      </w:r>
      <w:r>
        <w:fldChar w:fldCharType="end"/>
      </w:r>
    </w:p>
    <w:p w14:paraId="3FE19BA4" w14:textId="77777777" w:rsidR="00AF76FA" w:rsidRDefault="00E92E0B">
      <w:pPr>
        <w:pStyle w:val="ProductList-Offering1SubSection"/>
        <w:outlineLvl w:val="3"/>
      </w:pPr>
      <w:bookmarkStart w:id="310" w:name="_Sec1299"/>
      <w:r>
        <w:t>1. Доступність програми</w:t>
      </w:r>
      <w:bookmarkEnd w:id="310"/>
    </w:p>
    <w:tbl>
      <w:tblPr>
        <w:tblStyle w:val="PURTable"/>
        <w:tblW w:w="0" w:type="dxa"/>
        <w:tblLook w:val="04A0" w:firstRow="1" w:lastRow="0" w:firstColumn="1" w:lastColumn="0" w:noHBand="0" w:noVBand="1"/>
      </w:tblPr>
      <w:tblGrid>
        <w:gridCol w:w="4240"/>
        <w:gridCol w:w="698"/>
        <w:gridCol w:w="690"/>
        <w:gridCol w:w="809"/>
        <w:gridCol w:w="713"/>
        <w:gridCol w:w="728"/>
        <w:gridCol w:w="830"/>
        <w:gridCol w:w="706"/>
        <w:gridCol w:w="697"/>
        <w:gridCol w:w="805"/>
      </w:tblGrid>
      <w:tr w:rsidR="00AF76FA" w14:paraId="48F7D92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D1CB17A" w14:textId="77777777" w:rsidR="00AF76FA" w:rsidRDefault="00E92E0B">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60D1796C" w14:textId="77777777" w:rsidR="00AF76FA" w:rsidRDefault="00E92E0B">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2C17D9" w14:textId="77777777" w:rsidR="00AF76FA" w:rsidRDefault="00E92E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9BC416" w14:textId="77777777" w:rsidR="00AF76FA" w:rsidRDefault="00E92E0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BE5B2F" w14:textId="77777777" w:rsidR="00AF76FA" w:rsidRDefault="00E92E0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BCCFB9" w14:textId="77777777" w:rsidR="00AF76FA" w:rsidRDefault="00E92E0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79C826" w14:textId="77777777" w:rsidR="00AF76FA" w:rsidRDefault="00E92E0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00086A" w14:textId="77777777" w:rsidR="00AF76FA" w:rsidRDefault="00E92E0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4F7D3D" w14:textId="77777777" w:rsidR="00AF76FA" w:rsidRDefault="00E92E0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845684" w14:textId="77777777" w:rsidR="00AF76FA" w:rsidRDefault="00E92E0B">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AF76FA" w14:paraId="2A5857A8" w14:textId="77777777">
        <w:tc>
          <w:tcPr>
            <w:tcW w:w="4660" w:type="dxa"/>
            <w:tcBorders>
              <w:top w:val="single" w:sz="6" w:space="0" w:color="FFFFFF"/>
              <w:left w:val="none" w:sz="4" w:space="0" w:color="6E6E6E"/>
              <w:bottom w:val="single" w:sz="4" w:space="0" w:color="FFFFFF"/>
              <w:right w:val="none" w:sz="4" w:space="0" w:color="6E6E6E"/>
            </w:tcBorders>
          </w:tcPr>
          <w:p w14:paraId="67516BED" w14:textId="77777777" w:rsidR="00AF76FA" w:rsidRDefault="00E92E0B">
            <w:pPr>
              <w:pStyle w:val="ProductList-TableBody"/>
            </w:pPr>
            <w:r>
              <w:t>Microsoft Defender для кінцевих точок (для сервера)</w:t>
            </w:r>
            <w:r>
              <w:fldChar w:fldCharType="begin"/>
            </w:r>
            <w:r>
              <w:instrText xml:space="preserve"> XE "Microsoft Defender для кінцевих точок (для сервера)"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39A651FE" w14:textId="77777777" w:rsidR="00AF76FA" w:rsidRDefault="00E92E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45085"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1D097"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BF543"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D0552"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20FE7"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A,UC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8E729"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8EC5C"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03E71" w14:textId="77777777" w:rsidR="00AF76FA" w:rsidRDefault="00AF76FA">
            <w:pPr>
              <w:pStyle w:val="ProductList-TableBody"/>
              <w:jc w:val="center"/>
            </w:pPr>
          </w:p>
        </w:tc>
      </w:tr>
    </w:tbl>
    <w:p w14:paraId="1A27A35F" w14:textId="77777777" w:rsidR="00AF76FA" w:rsidRDefault="00E92E0B">
      <w:pPr>
        <w:pStyle w:val="ProductList-Body"/>
      </w:pPr>
      <w:r>
        <w:rPr>
          <w:i/>
        </w:rPr>
        <w:t xml:space="preserve">Див. пункт про продукт </w:t>
      </w:r>
      <w:hyperlink w:anchor="_Sec652">
        <w:r>
          <w:rPr>
            <w:i/>
            <w:color w:val="00467F"/>
            <w:u w:val="single"/>
          </w:rPr>
          <w:t>Операційна система Windows для настільних комп’ютерів</w:t>
        </w:r>
      </w:hyperlink>
      <w:r>
        <w:rPr>
          <w:i/>
        </w:rPr>
        <w:t>, щоб дізнатися про Microsoft Defender для кінцевих точок (на користувача).</w:t>
      </w:r>
    </w:p>
    <w:p w14:paraId="7DB33718" w14:textId="77777777" w:rsidR="00AF76FA" w:rsidRDefault="00E92E0B">
      <w:pPr>
        <w:pStyle w:val="ProductList-Offering1SubSection"/>
        <w:outlineLvl w:val="3"/>
      </w:pPr>
      <w:bookmarkStart w:id="311" w:name="_Sec1300"/>
      <w:r>
        <w:t>2. Умови продукту</w:t>
      </w:r>
      <w:bookmarkEnd w:id="311"/>
    </w:p>
    <w:tbl>
      <w:tblPr>
        <w:tblStyle w:val="PURTable"/>
        <w:tblW w:w="0" w:type="dxa"/>
        <w:tblLook w:val="04A0" w:firstRow="1" w:lastRow="0" w:firstColumn="1" w:lastColumn="0" w:noHBand="0" w:noVBand="1"/>
      </w:tblPr>
      <w:tblGrid>
        <w:gridCol w:w="3657"/>
        <w:gridCol w:w="3621"/>
        <w:gridCol w:w="3638"/>
      </w:tblGrid>
      <w:tr w:rsidR="00AF76FA" w14:paraId="69C238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558DC6" w14:textId="77777777" w:rsidR="00AF76FA" w:rsidRDefault="00E92E0B">
            <w:pPr>
              <w:pStyle w:val="ProductList-TableBody"/>
            </w:pPr>
            <w:r>
              <w:fldChar w:fldCharType="begin"/>
            </w:r>
            <w:r>
              <w:instrText xml:space="preserve"> AutoTextList   \s NoStyle \t "Умови використання: Умови та положення, що регулюють використання Продукту в категорії «Онлайнові служби»." </w:instrText>
            </w:r>
            <w:r>
              <w:fldChar w:fldCharType="separate"/>
            </w:r>
            <w:r>
              <w:rPr>
                <w:color w:val="0563C1"/>
              </w:rPr>
              <w:t>Умови використання</w:t>
            </w:r>
            <w:r>
              <w:fldChar w:fldCharType="end"/>
            </w:r>
            <w:r>
              <w:t xml:space="preserve">: </w:t>
            </w:r>
            <w:hyperlink r:id="rId136">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02CE115" w14:textId="77777777" w:rsidR="00AF76FA" w:rsidRDefault="00E92E0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4C3E203" w14:textId="77777777" w:rsidR="00AF76FA" w:rsidRDefault="00E92E0B">
            <w:pPr>
              <w:pStyle w:val="ProductList-TableBody"/>
            </w:pPr>
            <w:r>
              <w:fldChar w:fldCharType="begin"/>
            </w:r>
            <w:r>
              <w:instrText xml:space="preserve"> AutoTextList   \s NoStyle \t "Придатність для подовження терміну: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Так</w:t>
            </w:r>
          </w:p>
        </w:tc>
      </w:tr>
      <w:tr w:rsidR="00AF76FA" w14:paraId="46AA803A" w14:textId="77777777">
        <w:tc>
          <w:tcPr>
            <w:tcW w:w="4040" w:type="dxa"/>
            <w:tcBorders>
              <w:top w:val="single" w:sz="4" w:space="0" w:color="000000"/>
              <w:left w:val="single" w:sz="4" w:space="0" w:color="000000"/>
              <w:bottom w:val="single" w:sz="4" w:space="0" w:color="000000"/>
              <w:right w:val="single" w:sz="4" w:space="0" w:color="000000"/>
            </w:tcBorders>
          </w:tcPr>
          <w:p w14:paraId="5AFD5A50" w14:textId="77777777" w:rsidR="00AF76FA" w:rsidRDefault="00E92E0B">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див. нижче</w:t>
            </w:r>
          </w:p>
        </w:tc>
        <w:tc>
          <w:tcPr>
            <w:tcW w:w="4040" w:type="dxa"/>
            <w:tcBorders>
              <w:top w:val="single" w:sz="4" w:space="0" w:color="000000"/>
              <w:left w:val="single" w:sz="4" w:space="0" w:color="000000"/>
              <w:bottom w:val="single" w:sz="4" w:space="0" w:color="000000"/>
              <w:right w:val="single" w:sz="4" w:space="0" w:color="000000"/>
            </w:tcBorders>
          </w:tcPr>
          <w:p w14:paraId="447E9F88" w14:textId="77777777" w:rsidR="00AF76FA" w:rsidRDefault="00E92E0B">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див. нижче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AF088" w14:textId="77777777" w:rsidR="00AF76FA" w:rsidRDefault="00E92E0B">
            <w:pPr>
              <w:pStyle w:val="ProductList-TableBody"/>
            </w:pPr>
            <w:r>
              <w:rPr>
                <w:color w:val="404040"/>
              </w:rPr>
              <w:t>Акції: немає даних</w:t>
            </w:r>
          </w:p>
        </w:tc>
      </w:tr>
      <w:tr w:rsidR="00AF76FA" w14:paraId="11E7C5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5FD5A" w14:textId="77777777" w:rsidR="00AF76FA" w:rsidRDefault="00E92E0B">
            <w:pPr>
              <w:pStyle w:val="ProductList-TableBody"/>
            </w:pPr>
            <w:r>
              <w:rPr>
                <w:color w:val="404040"/>
              </w:rPr>
              <w:t>Виняток для кваліфікованого користувача: немає даних</w:t>
            </w:r>
          </w:p>
        </w:tc>
        <w:tc>
          <w:tcPr>
            <w:tcW w:w="4040" w:type="dxa"/>
            <w:tcBorders>
              <w:top w:val="single" w:sz="4" w:space="0" w:color="000000"/>
              <w:left w:val="single" w:sz="4" w:space="0" w:color="000000"/>
              <w:bottom w:val="single" w:sz="4" w:space="0" w:color="000000"/>
              <w:right w:val="single" w:sz="4" w:space="0" w:color="000000"/>
            </w:tcBorders>
          </w:tcPr>
          <w:p w14:paraId="7ED515B9" w14:textId="77777777" w:rsidR="00AF76FA" w:rsidRDefault="00E92E0B">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Виділеної річної передоплати." </w:instrText>
            </w:r>
            <w:r>
              <w:fldChar w:fldCharType="separate"/>
            </w:r>
            <w:r>
              <w:rPr>
                <w:color w:val="0563C1"/>
              </w:rPr>
              <w:t>Право на зменшення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F449B" w14:textId="77777777" w:rsidR="00AF76FA" w:rsidRDefault="00E92E0B">
            <w:pPr>
              <w:pStyle w:val="ProductList-TableBody"/>
            </w:pPr>
            <w:r>
              <w:rPr>
                <w:color w:val="404040"/>
              </w:rPr>
              <w:t>Право на зменшення (реєстраційна форма «Server and Cloud Enrollment»): немає даних</w:t>
            </w:r>
          </w:p>
        </w:tc>
      </w:tr>
      <w:tr w:rsidR="00AF76FA" w14:paraId="3937B6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EB023" w14:textId="77777777" w:rsidR="00AF76FA" w:rsidRDefault="00E92E0B">
            <w:pPr>
              <w:pStyle w:val="ProductList-TableBody"/>
            </w:pPr>
            <w:r>
              <w:rPr>
                <w:color w:val="404040"/>
              </w:rPr>
              <w:t>Перевага використання для студентів: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7DCA6" w14:textId="77777777" w:rsidR="00AF76FA" w:rsidRDefault="00E92E0B">
            <w:pPr>
              <w:pStyle w:val="ProductList-TableBody"/>
            </w:pPr>
            <w:r>
              <w:rPr>
                <w:color w:val="404040"/>
              </w:rPr>
              <w:t>Право на уточнення: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88D0C" w14:textId="77777777" w:rsidR="00AF76FA" w:rsidRDefault="00AF76FA">
            <w:pPr>
              <w:pStyle w:val="ProductList-TableBody"/>
            </w:pPr>
          </w:p>
        </w:tc>
      </w:tr>
    </w:tbl>
    <w:p w14:paraId="295EBF8E" w14:textId="77777777" w:rsidR="00AF76FA" w:rsidRDefault="00AF76FA">
      <w:pPr>
        <w:pStyle w:val="ProductList-Body"/>
      </w:pPr>
    </w:p>
    <w:p w14:paraId="32E76E66" w14:textId="77777777" w:rsidR="00AF76FA" w:rsidRDefault="00E92E0B">
      <w:pPr>
        <w:pStyle w:val="ProductList-ClauseHeading"/>
        <w:outlineLvl w:val="4"/>
      </w:pPr>
      <w:r>
        <w:t>2.1. Право на отримання Microsoft Defender для кінцевих точок (для сервера)</w:t>
      </w:r>
    </w:p>
    <w:p w14:paraId="7383014A" w14:textId="77777777" w:rsidR="00AF76FA" w:rsidRDefault="00E92E0B">
      <w:pPr>
        <w:pStyle w:val="ProductList-Body"/>
      </w:pPr>
      <w:r>
        <w:t>Клієнти, що мають сукупно не менше 50 ліцензій на один або кілька продуктів, перелічених далі, можуть отримати ліцензії на Microsoft Defender для кінцевих точок (для сервера) (по одній на операційне середовище сервера, на яке розповсюджується ліцензія): Microsoft Defender для кінцевих точок (на користувача), Windows E5/A5, Microsoft 365 E5/A5 і Безпека Microsoft 365 E5 (передплачені ліцензії користувача).</w:t>
      </w:r>
    </w:p>
    <w:p w14:paraId="03D5639B" w14:textId="77777777" w:rsidR="00AF76FA" w:rsidRDefault="00AF76FA">
      <w:pPr>
        <w:pStyle w:val="ProductList-Body"/>
      </w:pPr>
    </w:p>
    <w:p w14:paraId="2C5ADE31" w14:textId="77777777" w:rsidR="00AF76FA" w:rsidRDefault="00E92E0B">
      <w:pPr>
        <w:pStyle w:val="ProductList-ClauseHeading"/>
        <w:outlineLvl w:val="4"/>
      </w:pPr>
      <w:r>
        <w:t>2.2. Перехід до Центру безпеки Azure</w:t>
      </w:r>
    </w:p>
    <w:p w14:paraId="350AD013" w14:textId="77777777" w:rsidR="00AF76FA" w:rsidRDefault="00E92E0B">
      <w:pPr>
        <w:pStyle w:val="ProductList-Body"/>
      </w:pPr>
      <w:r>
        <w:t>Клієнти, які придбають ліцензії на Microsoft Defender для кінцевих точок (для сервера), а згодом протягом терміну дії ліцензії вирішать поширити дію Центру безпеки Azure на ті самі сервери, матимуть право на отримання кредиту стосовно Центру безпеки Azure.</w:t>
      </w:r>
    </w:p>
    <w:p w14:paraId="7ADD2D4F" w14:textId="77777777" w:rsidR="00AF76FA" w:rsidRDefault="00AF76FA">
      <w:pPr>
        <w:pStyle w:val="ProductList-Body"/>
        <w:jc w:val="right"/>
      </w:pPr>
    </w:p>
    <w:tbl>
      <w:tblPr>
        <w:tblStyle w:val="PURTable"/>
        <w:tblW w:w="0" w:type="dxa"/>
        <w:tblLook w:val="04A0" w:firstRow="1" w:lastRow="0" w:firstColumn="1" w:lastColumn="0" w:noHBand="0" w:noVBand="1"/>
      </w:tblPr>
      <w:tblGrid>
        <w:gridCol w:w="10916"/>
      </w:tblGrid>
      <w:tr w:rsidR="00AF76FA" w14:paraId="76EBED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2029B0" w14:textId="77777777" w:rsidR="00AF76FA" w:rsidRDefault="00C218A1">
            <w:pPr>
              <w:pStyle w:val="ProductList-TableBody"/>
              <w:jc w:val="right"/>
            </w:pPr>
            <w:hyperlink w:anchor="_Sec842">
              <w:r w:rsidR="00E92E0B">
                <w:rPr>
                  <w:color w:val="00467F"/>
                  <w:sz w:val="14"/>
                  <w:u w:val="single"/>
                </w:rPr>
                <w:t>Зміст</w:t>
              </w:r>
            </w:hyperlink>
            <w:r w:rsidR="00E92E0B">
              <w:rPr>
                <w:sz w:val="14"/>
              </w:rPr>
              <w:t>/</w:t>
            </w:r>
            <w:hyperlink w:anchor="_Sec549">
              <w:r w:rsidR="00E92E0B">
                <w:rPr>
                  <w:color w:val="00467F"/>
                  <w:sz w:val="14"/>
                  <w:u w:val="single"/>
                </w:rPr>
                <w:t>Глосарій</w:t>
              </w:r>
            </w:hyperlink>
            <w:r w:rsidR="00E92E0B">
              <w:rPr>
                <w:sz w:val="14"/>
              </w:rPr>
              <w:t>/</w:t>
            </w:r>
            <w:hyperlink w:anchor="_Sec844">
              <w:r w:rsidR="00E92E0B">
                <w:rPr>
                  <w:color w:val="00467F"/>
                  <w:sz w:val="14"/>
                  <w:u w:val="single"/>
                </w:rPr>
                <w:t>Покажчик</w:t>
              </w:r>
            </w:hyperlink>
          </w:p>
        </w:tc>
      </w:tr>
    </w:tbl>
    <w:p w14:paraId="53FC5F52" w14:textId="77777777" w:rsidR="00AF76FA" w:rsidRDefault="00AF76FA">
      <w:pPr>
        <w:pStyle w:val="ProductList-Body"/>
      </w:pPr>
    </w:p>
    <w:p w14:paraId="13E1A26F" w14:textId="77777777" w:rsidR="00AF76FA" w:rsidRDefault="00E92E0B">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60150780"/>
      <w:r>
        <w:instrText>Microsoft Cloud App Security</w:instrText>
      </w:r>
      <w:bookmarkEnd w:id="313"/>
      <w:r>
        <w:instrText>" \l 3</w:instrText>
      </w:r>
      <w:r>
        <w:fldChar w:fldCharType="end"/>
      </w:r>
    </w:p>
    <w:p w14:paraId="52214767" w14:textId="77777777" w:rsidR="00AF76FA" w:rsidRDefault="00E92E0B">
      <w:pPr>
        <w:pStyle w:val="ProductList-Offering1SubSection"/>
        <w:outlineLvl w:val="3"/>
      </w:pPr>
      <w:bookmarkStart w:id="314" w:name="_Sec1207"/>
      <w:r>
        <w:t>1. Доступність програми</w:t>
      </w:r>
      <w:bookmarkEnd w:id="314"/>
    </w:p>
    <w:tbl>
      <w:tblPr>
        <w:tblStyle w:val="PURTable"/>
        <w:tblW w:w="0" w:type="dxa"/>
        <w:tblLook w:val="04A0" w:firstRow="1" w:lastRow="0" w:firstColumn="1" w:lastColumn="0" w:noHBand="0" w:noVBand="1"/>
      </w:tblPr>
      <w:tblGrid>
        <w:gridCol w:w="4125"/>
        <w:gridCol w:w="803"/>
        <w:gridCol w:w="697"/>
        <w:gridCol w:w="809"/>
        <w:gridCol w:w="713"/>
        <w:gridCol w:w="728"/>
        <w:gridCol w:w="829"/>
        <w:gridCol w:w="706"/>
        <w:gridCol w:w="702"/>
        <w:gridCol w:w="804"/>
      </w:tblGrid>
      <w:tr w:rsidR="00AF76FA" w14:paraId="672B723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1BD1468" w14:textId="77777777" w:rsidR="00AF76FA" w:rsidRDefault="00E92E0B">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2DC4B964" w14:textId="77777777" w:rsidR="00AF76FA" w:rsidRDefault="00E92E0B">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090279" w14:textId="77777777" w:rsidR="00AF76FA" w:rsidRDefault="00E92E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B0D14B" w14:textId="77777777" w:rsidR="00AF76FA" w:rsidRDefault="00E92E0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5A1577" w14:textId="77777777" w:rsidR="00AF76FA" w:rsidRDefault="00E92E0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F673A9" w14:textId="77777777" w:rsidR="00AF76FA" w:rsidRDefault="00E92E0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BFF6C8" w14:textId="77777777" w:rsidR="00AF76FA" w:rsidRDefault="00E92E0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6B2F13" w14:textId="77777777" w:rsidR="00AF76FA" w:rsidRDefault="00E92E0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F9AC44" w14:textId="77777777" w:rsidR="00AF76FA" w:rsidRDefault="00E92E0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5287AA" w14:textId="77777777" w:rsidR="00AF76FA" w:rsidRDefault="00E92E0B">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AF76FA" w14:paraId="38A0DAF5" w14:textId="77777777">
        <w:tc>
          <w:tcPr>
            <w:tcW w:w="4520" w:type="dxa"/>
            <w:tcBorders>
              <w:top w:val="none" w:sz="4" w:space="0" w:color="BFBFBF"/>
              <w:left w:val="none" w:sz="4" w:space="0" w:color="000000"/>
              <w:bottom w:val="dashed" w:sz="4" w:space="0" w:color="7F7F7F"/>
              <w:right w:val="none" w:sz="4" w:space="0" w:color="000000"/>
            </w:tcBorders>
          </w:tcPr>
          <w:p w14:paraId="08CA0360" w14:textId="77777777" w:rsidR="00AF76FA" w:rsidRDefault="00E92E0B">
            <w:pPr>
              <w:pStyle w:val="ProductList-TableBody"/>
            </w:pPr>
            <w:r>
              <w:t>Microsoft Cloud App Security</w:t>
            </w:r>
            <w:r>
              <w:fldChar w:fldCharType="begin"/>
            </w:r>
            <w:r>
              <w:instrText xml:space="preserve"> XE "Microsoft Cloud App Security" </w:instrText>
            </w:r>
            <w:r>
              <w:fldChar w:fldCharType="end"/>
            </w:r>
            <w:r>
              <w:t xml:space="preserve"> (ліцензія на передплату користувача)</w:t>
            </w:r>
          </w:p>
        </w:tc>
        <w:tc>
          <w:tcPr>
            <w:tcW w:w="860" w:type="dxa"/>
            <w:tcBorders>
              <w:top w:val="single" w:sz="6" w:space="0" w:color="FFFFFF"/>
              <w:left w:val="none" w:sz="4" w:space="0" w:color="000000"/>
              <w:bottom w:val="dashed" w:sz="4" w:space="0" w:color="7F7F7F"/>
              <w:right w:val="single" w:sz="6" w:space="0" w:color="FFFFFF"/>
            </w:tcBorders>
          </w:tcPr>
          <w:p w14:paraId="48F0275B" w14:textId="77777777" w:rsidR="00AF76FA" w:rsidRDefault="00E92E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2B1B7" w14:textId="77777777" w:rsidR="00AF76FA" w:rsidRDefault="00E92E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08834A"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15E22"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53DA9" w14:textId="77777777" w:rsidR="00AF76FA" w:rsidRDefault="00E92E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B20E2"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9698D"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30BD6"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9BA68" w14:textId="77777777" w:rsidR="00AF76FA" w:rsidRDefault="00AF76FA">
            <w:pPr>
              <w:pStyle w:val="ProductList-TableBody"/>
              <w:jc w:val="center"/>
            </w:pPr>
          </w:p>
        </w:tc>
      </w:tr>
    </w:tbl>
    <w:p w14:paraId="0DFCC52B" w14:textId="77777777" w:rsidR="00AF76FA" w:rsidRDefault="00AF76FA">
      <w:pPr>
        <w:pStyle w:val="ProductList-Body"/>
      </w:pPr>
    </w:p>
    <w:p w14:paraId="3524C622" w14:textId="77777777" w:rsidR="00AF76FA" w:rsidRDefault="00E92E0B">
      <w:pPr>
        <w:pStyle w:val="ProductList-Offering1SubSection"/>
        <w:outlineLvl w:val="3"/>
      </w:pPr>
      <w:bookmarkStart w:id="315" w:name="_Sec1208"/>
      <w:r>
        <w:t>2. Умови продукту</w:t>
      </w:r>
      <w:bookmarkEnd w:id="315"/>
    </w:p>
    <w:tbl>
      <w:tblPr>
        <w:tblStyle w:val="PURTable"/>
        <w:tblW w:w="0" w:type="dxa"/>
        <w:tblLook w:val="04A0" w:firstRow="1" w:lastRow="0" w:firstColumn="1" w:lastColumn="0" w:noHBand="0" w:noVBand="1"/>
      </w:tblPr>
      <w:tblGrid>
        <w:gridCol w:w="3657"/>
        <w:gridCol w:w="3621"/>
        <w:gridCol w:w="3638"/>
      </w:tblGrid>
      <w:tr w:rsidR="00AF76FA" w14:paraId="7AA511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D1D314" w14:textId="77777777" w:rsidR="00AF76FA" w:rsidRDefault="00E92E0B">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37">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29B801B" w14:textId="77777777" w:rsidR="00AF76FA" w:rsidRDefault="00E92E0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28E5D7C" w14:textId="77777777" w:rsidR="00AF76FA" w:rsidRDefault="00E92E0B">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AF76FA" w14:paraId="071F7A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CD421" w14:textId="77777777" w:rsidR="00AF76FA" w:rsidRDefault="00E92E0B">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2C1BE" w14:textId="77777777" w:rsidR="00AF76FA" w:rsidRDefault="00E92E0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F6200" w14:textId="77777777" w:rsidR="00AF76FA" w:rsidRDefault="00E92E0B">
            <w:pPr>
              <w:pStyle w:val="ProductList-TableBody"/>
            </w:pPr>
            <w:r>
              <w:rPr>
                <w:color w:val="404040"/>
              </w:rPr>
              <w:t>Акції: Н/Д</w:t>
            </w:r>
          </w:p>
        </w:tc>
      </w:tr>
      <w:tr w:rsidR="00AF76FA" w14:paraId="160C76E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BA049F" w14:textId="77777777" w:rsidR="00AF76FA" w:rsidRDefault="00E92E0B">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501D68" w14:textId="77777777" w:rsidR="00AF76FA" w:rsidRDefault="00E92E0B">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84E9DC" w14:textId="77777777" w:rsidR="00AF76FA" w:rsidRDefault="00E92E0B">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AF76FA" w14:paraId="336E478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3AA840" w14:textId="77777777" w:rsidR="00AF76FA" w:rsidRDefault="00E92E0B">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5596C3" w14:textId="77777777" w:rsidR="00AF76FA" w:rsidRDefault="00E92E0B">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8585E4" w14:textId="77777777" w:rsidR="00AF76FA" w:rsidRDefault="00AF76FA">
            <w:pPr>
              <w:pStyle w:val="ProductList-TableBody"/>
            </w:pPr>
          </w:p>
        </w:tc>
      </w:tr>
    </w:tbl>
    <w:p w14:paraId="28BA0B3D" w14:textId="77777777" w:rsidR="00AF76FA" w:rsidRDefault="00AF76FA">
      <w:pPr>
        <w:pStyle w:val="ProductList-Body"/>
        <w:jc w:val="right"/>
      </w:pPr>
    </w:p>
    <w:tbl>
      <w:tblPr>
        <w:tblStyle w:val="PURTable"/>
        <w:tblW w:w="0" w:type="dxa"/>
        <w:tblLook w:val="04A0" w:firstRow="1" w:lastRow="0" w:firstColumn="1" w:lastColumn="0" w:noHBand="0" w:noVBand="1"/>
      </w:tblPr>
      <w:tblGrid>
        <w:gridCol w:w="10916"/>
      </w:tblGrid>
      <w:tr w:rsidR="00AF76FA" w14:paraId="3ADC49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4DE1CE" w14:textId="77777777" w:rsidR="00AF76FA" w:rsidRDefault="00C218A1">
            <w:pPr>
              <w:pStyle w:val="ProductList-TableBody"/>
              <w:jc w:val="right"/>
            </w:pPr>
            <w:hyperlink w:anchor="_Sec842">
              <w:r w:rsidR="00E92E0B">
                <w:rPr>
                  <w:color w:val="00467F"/>
                  <w:sz w:val="14"/>
                  <w:u w:val="single"/>
                </w:rPr>
                <w:t>Зміст</w:t>
              </w:r>
            </w:hyperlink>
            <w:r w:rsidR="00E92E0B">
              <w:rPr>
                <w:sz w:val="14"/>
              </w:rPr>
              <w:t>/</w:t>
            </w:r>
            <w:hyperlink w:anchor="_Sec549">
              <w:r w:rsidR="00E92E0B">
                <w:rPr>
                  <w:color w:val="00467F"/>
                  <w:sz w:val="14"/>
                  <w:u w:val="single"/>
                </w:rPr>
                <w:t>Глосарій</w:t>
              </w:r>
            </w:hyperlink>
            <w:r w:rsidR="00E92E0B">
              <w:rPr>
                <w:sz w:val="14"/>
              </w:rPr>
              <w:t>/</w:t>
            </w:r>
            <w:hyperlink w:anchor="_Sec844">
              <w:r w:rsidR="00E92E0B">
                <w:rPr>
                  <w:color w:val="00467F"/>
                  <w:sz w:val="14"/>
                  <w:u w:val="single"/>
                </w:rPr>
                <w:t>Покажчик</w:t>
              </w:r>
            </w:hyperlink>
          </w:p>
        </w:tc>
      </w:tr>
    </w:tbl>
    <w:p w14:paraId="30010B90" w14:textId="77777777" w:rsidR="00AF76FA" w:rsidRDefault="00AF76FA">
      <w:pPr>
        <w:pStyle w:val="ProductList-Body"/>
      </w:pPr>
    </w:p>
    <w:p w14:paraId="332572FF" w14:textId="77777777" w:rsidR="00AF76FA" w:rsidRDefault="00E92E0B">
      <w:pPr>
        <w:pStyle w:val="ProductList-Offering2HeadingNoBorder"/>
        <w:outlineLvl w:val="2"/>
      </w:pPr>
      <w:bookmarkStart w:id="316" w:name="_Sec1305"/>
      <w:r>
        <w:t>Додаткова ліцензія на Microsoft Cloud Healthcare</w:t>
      </w:r>
      <w:bookmarkEnd w:id="316"/>
      <w:r>
        <w:fldChar w:fldCharType="begin"/>
      </w:r>
      <w:r>
        <w:instrText xml:space="preserve"> TC "</w:instrText>
      </w:r>
      <w:bookmarkStart w:id="317" w:name="_Toc60150781"/>
      <w:r>
        <w:instrText>Додаткова ліцензія на Microsoft Cloud Healthcare</w:instrText>
      </w:r>
      <w:bookmarkEnd w:id="317"/>
      <w:r>
        <w:instrText>" \l 3</w:instrText>
      </w:r>
      <w:r>
        <w:fldChar w:fldCharType="end"/>
      </w:r>
    </w:p>
    <w:p w14:paraId="3EB978C1" w14:textId="77777777" w:rsidR="00AF76FA" w:rsidRDefault="00E92E0B">
      <w:pPr>
        <w:pStyle w:val="ProductList-Offering1SubSection"/>
        <w:outlineLvl w:val="3"/>
      </w:pPr>
      <w:bookmarkStart w:id="318" w:name="_Sec1306"/>
      <w:r>
        <w:t>1. Доступність програми</w:t>
      </w:r>
      <w:bookmarkEnd w:id="318"/>
    </w:p>
    <w:tbl>
      <w:tblPr>
        <w:tblStyle w:val="PURTable"/>
        <w:tblW w:w="0" w:type="dxa"/>
        <w:tblLook w:val="04A0" w:firstRow="1" w:lastRow="0" w:firstColumn="1" w:lastColumn="0" w:noHBand="0" w:noVBand="1"/>
      </w:tblPr>
      <w:tblGrid>
        <w:gridCol w:w="4372"/>
        <w:gridCol w:w="724"/>
        <w:gridCol w:w="721"/>
        <w:gridCol w:w="725"/>
        <w:gridCol w:w="730"/>
        <w:gridCol w:w="735"/>
        <w:gridCol w:w="733"/>
        <w:gridCol w:w="727"/>
        <w:gridCol w:w="725"/>
        <w:gridCol w:w="724"/>
      </w:tblGrid>
      <w:tr w:rsidR="00AF76FA" w14:paraId="5A5EB24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C5A4EF7" w14:textId="77777777" w:rsidR="00AF76FA" w:rsidRDefault="00E92E0B">
            <w:pPr>
              <w:pStyle w:val="ProductList-TableBody"/>
            </w:pPr>
            <w:r>
              <w:rPr>
                <w:color w:val="FFFFFF"/>
              </w:rPr>
              <w:t>Онлайнові служби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94452D" w14:textId="77777777" w:rsidR="00AF76FA" w:rsidRDefault="00E92E0B">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2EBB78" w14:textId="77777777" w:rsidR="00AF76FA" w:rsidRDefault="00E92E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DAC88D" w14:textId="77777777" w:rsidR="00AF76FA" w:rsidRDefault="00E92E0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4CC0E2" w14:textId="77777777" w:rsidR="00AF76FA" w:rsidRDefault="00E92E0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907B03" w14:textId="77777777" w:rsidR="00AF76FA" w:rsidRDefault="00E92E0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CC04EB" w14:textId="77777777" w:rsidR="00AF76FA" w:rsidRDefault="00E92E0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E59B9E" w14:textId="77777777" w:rsidR="00AF76FA" w:rsidRDefault="00E92E0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8FB39E" w14:textId="77777777" w:rsidR="00AF76FA" w:rsidRDefault="00E92E0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EAAF95" w14:textId="77777777" w:rsidR="00AF76FA" w:rsidRDefault="00E92E0B">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AF76FA" w14:paraId="269C22AE" w14:textId="77777777">
        <w:tc>
          <w:tcPr>
            <w:tcW w:w="4520" w:type="dxa"/>
            <w:tcBorders>
              <w:top w:val="single" w:sz="4" w:space="0" w:color="FFFFFF"/>
              <w:left w:val="single" w:sz="4" w:space="0" w:color="FFFFFF"/>
              <w:bottom w:val="single" w:sz="4" w:space="0" w:color="FFFFFF"/>
              <w:right w:val="single" w:sz="4" w:space="0" w:color="FFFFFF"/>
            </w:tcBorders>
          </w:tcPr>
          <w:p w14:paraId="7DEA551C" w14:textId="77777777" w:rsidR="00AF76FA" w:rsidRDefault="00E92E0B">
            <w:pPr>
              <w:pStyle w:val="ProductList-TableBody"/>
            </w:pPr>
            <w:r>
              <w:t>Додаткова ліцензія на Microsoft Cloud Healthcare</w:t>
            </w:r>
            <w:r>
              <w:fldChar w:fldCharType="begin"/>
            </w:r>
            <w:r>
              <w:instrText xml:space="preserve"> XE "Додаткова ліцензія на Microsoft Cloud Healthcare" </w:instrText>
            </w:r>
            <w:r>
              <w:fldChar w:fldCharType="end"/>
            </w:r>
            <w:r>
              <w:t xml:space="preserve"> (ліцензія на передплату «на користувача»)</w:t>
            </w:r>
          </w:p>
        </w:tc>
        <w:tc>
          <w:tcPr>
            <w:tcW w:w="740" w:type="dxa"/>
            <w:tcBorders>
              <w:top w:val="single" w:sz="4" w:space="0" w:color="FFFFFF"/>
              <w:left w:val="single" w:sz="4" w:space="0" w:color="FFFFFF"/>
              <w:bottom w:val="single" w:sz="4" w:space="0" w:color="FFFFFF"/>
              <w:right w:val="single" w:sz="4" w:space="0" w:color="FFFFFF"/>
            </w:tcBorders>
          </w:tcPr>
          <w:p w14:paraId="21D01506" w14:textId="77777777" w:rsidR="00AF76FA" w:rsidRDefault="00AF76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C358C7" w14:textId="77777777" w:rsidR="00AF76FA" w:rsidRDefault="00AF76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319CB7" w14:textId="77777777" w:rsidR="00AF76FA" w:rsidRDefault="00AF76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55EAD4" w14:textId="77777777" w:rsidR="00AF76FA" w:rsidRDefault="00AF76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1E9265" w14:textId="77777777" w:rsidR="00AF76FA" w:rsidRDefault="00AF76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3E2FC31"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F1B2EC" w14:textId="77777777" w:rsidR="00AF76FA" w:rsidRDefault="00AF76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46A00BE"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r>
              <w:t>,ST</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AB605B" w14:textId="77777777" w:rsidR="00AF76FA" w:rsidRDefault="00AF76FA">
            <w:pPr>
              <w:pStyle w:val="ProductList-TableBody"/>
              <w:jc w:val="center"/>
            </w:pPr>
          </w:p>
        </w:tc>
      </w:tr>
    </w:tbl>
    <w:p w14:paraId="4EEB39B7" w14:textId="77777777" w:rsidR="00AF76FA" w:rsidRDefault="00AF76FA">
      <w:pPr>
        <w:pStyle w:val="ProductList-Body"/>
      </w:pPr>
    </w:p>
    <w:p w14:paraId="3111FD6B" w14:textId="77777777" w:rsidR="00AF76FA" w:rsidRDefault="00E92E0B">
      <w:pPr>
        <w:pStyle w:val="ProductList-Offering1SubSection"/>
        <w:outlineLvl w:val="3"/>
      </w:pPr>
      <w:bookmarkStart w:id="319" w:name="_Sec1307"/>
      <w:r>
        <w:t>2. Умови продукту</w:t>
      </w:r>
      <w:bookmarkEnd w:id="319"/>
    </w:p>
    <w:tbl>
      <w:tblPr>
        <w:tblStyle w:val="PURTable"/>
        <w:tblW w:w="0" w:type="dxa"/>
        <w:tblLook w:val="04A0" w:firstRow="1" w:lastRow="0" w:firstColumn="1" w:lastColumn="0" w:noHBand="0" w:noVBand="1"/>
      </w:tblPr>
      <w:tblGrid>
        <w:gridCol w:w="3658"/>
        <w:gridCol w:w="3517"/>
        <w:gridCol w:w="3741"/>
      </w:tblGrid>
      <w:tr w:rsidR="00AF76FA" w14:paraId="68F808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A33C6D8" w14:textId="77777777" w:rsidR="00AF76FA" w:rsidRDefault="00E92E0B">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8">
              <w:r>
                <w:rPr>
                  <w:color w:val="00467F"/>
                  <w:u w:val="single"/>
                </w:rPr>
                <w:t>Умови використання Онлайнових служб</w:t>
              </w:r>
            </w:hyperlink>
          </w:p>
        </w:tc>
        <w:tc>
          <w:tcPr>
            <w:tcW w:w="3920" w:type="dxa"/>
            <w:tcBorders>
              <w:top w:val="single" w:sz="24" w:space="0" w:color="00188F"/>
              <w:left w:val="single" w:sz="4" w:space="0" w:color="000000"/>
              <w:bottom w:val="single" w:sz="4" w:space="0" w:color="000000"/>
              <w:right w:val="single" w:sz="4" w:space="0" w:color="000000"/>
            </w:tcBorders>
          </w:tcPr>
          <w:p w14:paraId="4F5FFF32" w14:textId="77777777" w:rsidR="00AF76FA" w:rsidRDefault="00E92E0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0CDF9E1" w14:textId="77777777" w:rsidR="00AF76FA" w:rsidRDefault="00E92E0B">
            <w:pPr>
              <w:pStyle w:val="ProductList-TableBody"/>
            </w:pPr>
            <w:r>
              <w:rPr>
                <w:color w:val="404040"/>
              </w:rPr>
              <w:t>Відповідний подовжений строк: Н/Д</w:t>
            </w:r>
          </w:p>
        </w:tc>
      </w:tr>
      <w:tr w:rsidR="00AF76FA" w14:paraId="6E1225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D294D" w14:textId="77777777" w:rsidR="00AF76FA" w:rsidRDefault="00E92E0B">
            <w:pPr>
              <w:pStyle w:val="ProductList-TableBody"/>
            </w:pPr>
            <w:r>
              <w:rPr>
                <w:color w:val="404040"/>
              </w:rPr>
              <w:t>Права на перехід: Н/Д</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2A63793" w14:textId="77777777" w:rsidR="00AF76FA" w:rsidRDefault="00E92E0B">
            <w:pPr>
              <w:pStyle w:val="ProductList-TableBody"/>
            </w:pPr>
            <w:r>
              <w:rPr>
                <w:color w:val="404040"/>
              </w:rPr>
              <w:t>Необхідна умова: Н/Д</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DAF02FA" w14:textId="77777777" w:rsidR="00AF76FA" w:rsidRDefault="00E92E0B">
            <w:pPr>
              <w:pStyle w:val="ProductList-TableBody"/>
            </w:pPr>
            <w:r>
              <w:rPr>
                <w:color w:val="404040"/>
              </w:rPr>
              <w:t>Акції: Н/Д</w:t>
            </w:r>
          </w:p>
        </w:tc>
      </w:tr>
      <w:tr w:rsidR="00AF76FA" w14:paraId="6A373B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F191A" w14:textId="77777777" w:rsidR="00AF76FA" w:rsidRDefault="00E92E0B">
            <w:pPr>
              <w:pStyle w:val="ProductList-TableBody"/>
            </w:pPr>
            <w:r>
              <w:rPr>
                <w:color w:val="404040"/>
              </w:rPr>
              <w:t>Виняток для кваліфікованого користувача: Н/Д</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EE2D197" w14:textId="77777777" w:rsidR="00AF76FA" w:rsidRDefault="00E92E0B">
            <w:pPr>
              <w:pStyle w:val="ProductList-TableBody"/>
            </w:pPr>
            <w:r>
              <w:rPr>
                <w:color w:val="404040"/>
              </w:rPr>
              <w:t>Право на зменшення: Н/Д</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E8F4AD9" w14:textId="77777777" w:rsidR="00AF76FA" w:rsidRDefault="00E92E0B">
            <w:pPr>
              <w:pStyle w:val="ProductList-TableBody"/>
            </w:pPr>
            <w:r>
              <w:rPr>
                <w:color w:val="404040"/>
              </w:rPr>
              <w:t>Право на зменшення (реєстраційна форма «Server and Cloud Enrollment»): немає даних</w:t>
            </w:r>
          </w:p>
        </w:tc>
      </w:tr>
      <w:tr w:rsidR="00AF76FA" w14:paraId="33770D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421B9" w14:textId="77777777" w:rsidR="00AF76FA" w:rsidRDefault="00E92E0B">
            <w:pPr>
              <w:pStyle w:val="ProductList-TableBody"/>
            </w:pPr>
            <w:r>
              <w:rPr>
                <w:color w:val="404040"/>
              </w:rPr>
              <w:t>Перевага використання для студентів: немає даних</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1EEB403" w14:textId="77777777" w:rsidR="00AF76FA" w:rsidRDefault="00E92E0B">
            <w:pPr>
              <w:pStyle w:val="ProductList-TableBody"/>
            </w:pPr>
            <w:r>
              <w:rPr>
                <w:color w:val="404040"/>
              </w:rPr>
              <w:t>Право на уточнення: усі</w:t>
            </w:r>
          </w:p>
        </w:tc>
        <w:tc>
          <w:tcPr>
            <w:tcW w:w="4160" w:type="dxa"/>
            <w:tcBorders>
              <w:top w:val="single" w:sz="4" w:space="0" w:color="000000"/>
              <w:left w:val="single" w:sz="4" w:space="0" w:color="000000"/>
              <w:bottom w:val="single" w:sz="4" w:space="0" w:color="000000"/>
              <w:right w:val="single" w:sz="4" w:space="0" w:color="000000"/>
            </w:tcBorders>
          </w:tcPr>
          <w:p w14:paraId="7D7CAFF4" w14:textId="77777777" w:rsidR="00AF76FA" w:rsidRDefault="00AF76FA">
            <w:pPr>
              <w:pStyle w:val="ProductList-TableBody"/>
            </w:pPr>
          </w:p>
        </w:tc>
      </w:tr>
    </w:tbl>
    <w:p w14:paraId="7959CD3C" w14:textId="77777777" w:rsidR="00AF76FA" w:rsidRDefault="00AF76FA">
      <w:pPr>
        <w:pStyle w:val="ProductList-Body"/>
      </w:pPr>
    </w:p>
    <w:p w14:paraId="05236D7D" w14:textId="77777777" w:rsidR="00AF76FA" w:rsidRDefault="00E92E0B">
      <w:pPr>
        <w:pStyle w:val="ProductList-ClauseHeading"/>
        <w:outlineLvl w:val="4"/>
      </w:pPr>
      <w:r>
        <w:t>2.1 Додаткові ліцензії</w:t>
      </w:r>
    </w:p>
    <w:p w14:paraId="3B2BFD19" w14:textId="77777777" w:rsidR="00AF76FA" w:rsidRDefault="00E92E0B">
      <w:pPr>
        <w:pStyle w:val="ProductList-Body"/>
      </w:pPr>
      <w:r>
        <w:t>Клієнт може придбати Додаткові ліцензії на Microsoft Cloud Healthcare в разі виконання нижчезазначених умов.</w:t>
      </w:r>
    </w:p>
    <w:p w14:paraId="219973C3" w14:textId="77777777" w:rsidR="00AF76FA" w:rsidRDefault="00E92E0B" w:rsidP="00E92E0B">
      <w:pPr>
        <w:pStyle w:val="ProductList-Bullet"/>
        <w:numPr>
          <w:ilvl w:val="0"/>
          <w:numId w:val="54"/>
        </w:numPr>
      </w:pPr>
      <w:r>
        <w:t>Клієнт має ліцензію для відповідних Ліцензій на оновлення.</w:t>
      </w:r>
    </w:p>
    <w:p w14:paraId="16FAC4DA" w14:textId="77777777" w:rsidR="00AF76FA" w:rsidRDefault="00E92E0B" w:rsidP="00E92E0B">
      <w:pPr>
        <w:pStyle w:val="ProductList-Bullet"/>
        <w:numPr>
          <w:ilvl w:val="0"/>
          <w:numId w:val="54"/>
        </w:numPr>
      </w:pPr>
      <w:r>
        <w:t>Клієнт може придбати одну Додаткову ліцензію на передплату для кожної Ліцензії на оновлення, якщо інше не передбачено цими умовами.</w:t>
      </w:r>
    </w:p>
    <w:p w14:paraId="2D5E9DD6" w14:textId="77777777" w:rsidR="00AF76FA" w:rsidRDefault="00E92E0B" w:rsidP="00E92E0B">
      <w:pPr>
        <w:pStyle w:val="ProductList-Bullet"/>
        <w:numPr>
          <w:ilvl w:val="0"/>
          <w:numId w:val="54"/>
        </w:numPr>
      </w:pPr>
      <w:r>
        <w:t>Клієнт може придбати Додаткові ліцензії на передплату між датами уточнення до придбання Ліцензій на оновлення.</w:t>
      </w:r>
    </w:p>
    <w:p w14:paraId="21D9EEE4" w14:textId="77777777" w:rsidR="00AF76FA" w:rsidRDefault="00E92E0B" w:rsidP="00E92E0B">
      <w:pPr>
        <w:pStyle w:val="ProductList-Bullet"/>
        <w:numPr>
          <w:ilvl w:val="0"/>
          <w:numId w:val="54"/>
        </w:numPr>
      </w:pPr>
      <w:r>
        <w:t>Функції за Додатковою ліцензією на Healthcare залежать від придбання зазначених нижче Ліцензій на оновлення та/або комбінації нижченаведених Ліцензій на оновлення.</w:t>
      </w:r>
    </w:p>
    <w:p w14:paraId="40AE53A1" w14:textId="77777777" w:rsidR="00AF76FA" w:rsidRDefault="00AF76FA">
      <w:pPr>
        <w:pStyle w:val="ProductList-Body"/>
      </w:pPr>
    </w:p>
    <w:tbl>
      <w:tblPr>
        <w:tblStyle w:val="PURTable"/>
        <w:tblW w:w="0" w:type="dxa"/>
        <w:tblLook w:val="04A0" w:firstRow="1" w:lastRow="0" w:firstColumn="1" w:lastColumn="0" w:noHBand="0" w:noVBand="1"/>
      </w:tblPr>
      <w:tblGrid>
        <w:gridCol w:w="10916"/>
      </w:tblGrid>
      <w:tr w:rsidR="00AF76FA" w14:paraId="5EAA9B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single" w:sz="4" w:space="0" w:color="0070C0"/>
              <w:left w:val="single" w:sz="4" w:space="0" w:color="0070C0"/>
              <w:bottom w:val="none" w:sz="4" w:space="0" w:color="6E6E6E"/>
              <w:right w:val="single" w:sz="4" w:space="0" w:color="0070C0"/>
            </w:tcBorders>
            <w:shd w:val="clear" w:color="auto" w:fill="0072C6"/>
          </w:tcPr>
          <w:p w14:paraId="7ACB272B" w14:textId="77777777" w:rsidR="00AF76FA" w:rsidRDefault="00E92E0B">
            <w:pPr>
              <w:pStyle w:val="ProductList-TableBody"/>
            </w:pPr>
            <w:r>
              <w:rPr>
                <w:color w:val="FFFFFF"/>
              </w:rPr>
              <w:t>Ліцензії на оновлення</w:t>
            </w:r>
          </w:p>
        </w:tc>
      </w:tr>
      <w:tr w:rsidR="00AF76FA" w14:paraId="57AAF20E" w14:textId="77777777">
        <w:tc>
          <w:tcPr>
            <w:tcW w:w="12240" w:type="dxa"/>
            <w:tcBorders>
              <w:top w:val="none" w:sz="4" w:space="0" w:color="6E6E6E"/>
              <w:left w:val="single" w:sz="4" w:space="0" w:color="6E6E6E"/>
              <w:bottom w:val="single" w:sz="4" w:space="0" w:color="6E6E6E"/>
              <w:right w:val="single" w:sz="4" w:space="0" w:color="6E6E6E"/>
            </w:tcBorders>
          </w:tcPr>
          <w:p w14:paraId="520CFF4C" w14:textId="77777777" w:rsidR="00AF76FA" w:rsidRDefault="00E92E0B">
            <w:pPr>
              <w:pStyle w:val="ProductList-TableBody"/>
            </w:pPr>
            <w:r>
              <w:t>Microsoft 365 E3, Microsoft 365 E5, Power Apps, Power Automate, PowerBI, Dynamics 365 Customer Service Enterprise, Dynamics 365 Digital Messaging, Dynamics 365 Customer Service Insights, Dynamics 365 Marketing, Dynamics 365 Customer Insights, Dynamics 365 Insights, Dynamics 365 Field Service, Microsoft Azure API для FHIR або служба Microsoft Healthcare Bot.</w:t>
            </w:r>
          </w:p>
        </w:tc>
      </w:tr>
    </w:tbl>
    <w:p w14:paraId="5414EF0F" w14:textId="77777777" w:rsidR="00AF76FA" w:rsidRDefault="00AF76FA">
      <w:pPr>
        <w:pStyle w:val="ProductList-Body"/>
        <w:jc w:val="right"/>
      </w:pPr>
    </w:p>
    <w:tbl>
      <w:tblPr>
        <w:tblStyle w:val="PURTable"/>
        <w:tblW w:w="0" w:type="dxa"/>
        <w:tblLook w:val="04A0" w:firstRow="1" w:lastRow="0" w:firstColumn="1" w:lastColumn="0" w:noHBand="0" w:noVBand="1"/>
      </w:tblPr>
      <w:tblGrid>
        <w:gridCol w:w="10916"/>
      </w:tblGrid>
      <w:tr w:rsidR="00AF76FA" w14:paraId="75B415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23E279" w14:textId="77777777" w:rsidR="00AF76FA" w:rsidRDefault="00C218A1">
            <w:pPr>
              <w:pStyle w:val="ProductList-TableBody"/>
              <w:jc w:val="right"/>
            </w:pPr>
            <w:hyperlink w:anchor="_Sec842">
              <w:r w:rsidR="00E92E0B">
                <w:rPr>
                  <w:color w:val="00467F"/>
                  <w:sz w:val="14"/>
                  <w:u w:val="single"/>
                </w:rPr>
                <w:t>Зміст</w:t>
              </w:r>
            </w:hyperlink>
            <w:r w:rsidR="00E92E0B">
              <w:rPr>
                <w:sz w:val="14"/>
              </w:rPr>
              <w:t>/</w:t>
            </w:r>
            <w:hyperlink w:anchor="_Sec549">
              <w:r w:rsidR="00E92E0B">
                <w:rPr>
                  <w:color w:val="00467F"/>
                  <w:sz w:val="14"/>
                  <w:u w:val="single"/>
                </w:rPr>
                <w:t>Глосарій</w:t>
              </w:r>
            </w:hyperlink>
            <w:r w:rsidR="00E92E0B">
              <w:rPr>
                <w:sz w:val="14"/>
              </w:rPr>
              <w:t>/</w:t>
            </w:r>
            <w:hyperlink w:anchor="_Sec844">
              <w:r w:rsidR="00E92E0B">
                <w:rPr>
                  <w:color w:val="00467F"/>
                  <w:sz w:val="14"/>
                  <w:u w:val="single"/>
                </w:rPr>
                <w:t>Покажчик</w:t>
              </w:r>
            </w:hyperlink>
          </w:p>
        </w:tc>
      </w:tr>
    </w:tbl>
    <w:p w14:paraId="18A9854D" w14:textId="77777777" w:rsidR="00AF76FA" w:rsidRDefault="00AF76FA">
      <w:pPr>
        <w:pStyle w:val="ProductList-Body"/>
      </w:pPr>
    </w:p>
    <w:p w14:paraId="3A6B9EA2" w14:textId="77777777" w:rsidR="00AF76FA" w:rsidRDefault="00E92E0B">
      <w:pPr>
        <w:pStyle w:val="ProductList-Offering2HeadingNoBorder"/>
        <w:outlineLvl w:val="2"/>
      </w:pPr>
      <w:bookmarkStart w:id="320" w:name="_Sec1284"/>
      <w:r>
        <w:t>Підключення до даних Microsoft Graph для постачальників ISV</w:t>
      </w:r>
      <w:bookmarkEnd w:id="320"/>
      <w:r>
        <w:fldChar w:fldCharType="begin"/>
      </w:r>
      <w:r>
        <w:instrText xml:space="preserve"> TC "</w:instrText>
      </w:r>
      <w:bookmarkStart w:id="321" w:name="_Toc60150782"/>
      <w:r>
        <w:instrText>Підключення до даних Microsoft Graph для постачальників ISV</w:instrText>
      </w:r>
      <w:bookmarkEnd w:id="321"/>
      <w:r>
        <w:instrText>" \l 3</w:instrText>
      </w:r>
      <w:r>
        <w:fldChar w:fldCharType="end"/>
      </w:r>
    </w:p>
    <w:p w14:paraId="4DB18784" w14:textId="77777777" w:rsidR="00AF76FA" w:rsidRDefault="00E92E0B">
      <w:pPr>
        <w:pStyle w:val="ProductList-Offering1SubSection"/>
        <w:outlineLvl w:val="3"/>
      </w:pPr>
      <w:bookmarkStart w:id="322" w:name="_Sec1285"/>
      <w:r>
        <w:t>1. Доступність програм</w:t>
      </w:r>
      <w:bookmarkEnd w:id="322"/>
    </w:p>
    <w:tbl>
      <w:tblPr>
        <w:tblStyle w:val="PURTable"/>
        <w:tblW w:w="0" w:type="dxa"/>
        <w:tblLook w:val="04A0" w:firstRow="1" w:lastRow="0" w:firstColumn="1" w:lastColumn="0" w:noHBand="0" w:noVBand="1"/>
      </w:tblPr>
      <w:tblGrid>
        <w:gridCol w:w="4375"/>
        <w:gridCol w:w="724"/>
        <w:gridCol w:w="721"/>
        <w:gridCol w:w="725"/>
        <w:gridCol w:w="729"/>
        <w:gridCol w:w="735"/>
        <w:gridCol w:w="733"/>
        <w:gridCol w:w="727"/>
        <w:gridCol w:w="723"/>
        <w:gridCol w:w="724"/>
      </w:tblGrid>
      <w:tr w:rsidR="00AF76FA" w14:paraId="70B9F22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EA8A48D" w14:textId="77777777" w:rsidR="00AF76FA" w:rsidRDefault="00E92E0B">
            <w:pPr>
              <w:pStyle w:val="ProductList-TableBody"/>
            </w:pPr>
            <w:r>
              <w:rPr>
                <w:color w:val="FFFFFF"/>
              </w:rPr>
              <w:t>Онлайнові служби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BD87A6" w14:textId="77777777" w:rsidR="00AF76FA" w:rsidRDefault="00E92E0B">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09974B" w14:textId="77777777" w:rsidR="00AF76FA" w:rsidRDefault="00E92E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FDBD44" w14:textId="77777777" w:rsidR="00AF76FA" w:rsidRDefault="00E92E0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5282D7" w14:textId="77777777" w:rsidR="00AF76FA" w:rsidRDefault="00E92E0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724EE3" w14:textId="77777777" w:rsidR="00AF76FA" w:rsidRDefault="00E92E0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49277D" w14:textId="77777777" w:rsidR="00AF76FA" w:rsidRDefault="00E92E0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7CDC1F" w14:textId="77777777" w:rsidR="00AF76FA" w:rsidRDefault="00E92E0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1578E4" w14:textId="77777777" w:rsidR="00AF76FA" w:rsidRDefault="00E92E0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CB7E52" w14:textId="77777777" w:rsidR="00AF76FA" w:rsidRDefault="00E92E0B">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AF76FA" w14:paraId="58F99AAE" w14:textId="77777777">
        <w:tc>
          <w:tcPr>
            <w:tcW w:w="4520" w:type="dxa"/>
            <w:tcBorders>
              <w:top w:val="single" w:sz="4" w:space="0" w:color="FFFFFF"/>
              <w:left w:val="single" w:sz="4" w:space="0" w:color="FFFFFF"/>
              <w:bottom w:val="single" w:sz="4" w:space="0" w:color="FFFFFF"/>
              <w:right w:val="single" w:sz="4" w:space="0" w:color="FFFFFF"/>
            </w:tcBorders>
          </w:tcPr>
          <w:p w14:paraId="288C486B" w14:textId="77777777" w:rsidR="00AF76FA" w:rsidRDefault="00E92E0B">
            <w:pPr>
              <w:pStyle w:val="ProductList-TableBody"/>
            </w:pPr>
            <w:r>
              <w:t>Підключення до даних Microsoft Graph для постачальників ISV</w:t>
            </w:r>
            <w:r>
              <w:fldChar w:fldCharType="begin"/>
            </w:r>
            <w:r>
              <w:instrText xml:space="preserve"> XE "Підключення до даних Microsoft Graph для постачальників ISV" </w:instrText>
            </w:r>
            <w:r>
              <w:fldChar w:fldCharType="end"/>
            </w:r>
            <w:r>
              <w:t xml:space="preserve"> (передплачена ліцензія)</w:t>
            </w:r>
          </w:p>
        </w:tc>
        <w:tc>
          <w:tcPr>
            <w:tcW w:w="740" w:type="dxa"/>
            <w:tcBorders>
              <w:top w:val="single" w:sz="4" w:space="0" w:color="FFFFFF"/>
              <w:left w:val="single" w:sz="4" w:space="0" w:color="FFFFFF"/>
              <w:bottom w:val="single" w:sz="4" w:space="0" w:color="FFFFFF"/>
              <w:right w:val="single" w:sz="4" w:space="0" w:color="FFFFFF"/>
            </w:tcBorders>
          </w:tcPr>
          <w:p w14:paraId="28C300D2" w14:textId="77777777" w:rsidR="00AF76FA" w:rsidRDefault="00AF76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034ADC" w14:textId="77777777" w:rsidR="00AF76FA" w:rsidRDefault="00AF76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5BBA35" w14:textId="77777777" w:rsidR="00AF76FA" w:rsidRDefault="00AF76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034664" w14:textId="77777777" w:rsidR="00AF76FA" w:rsidRDefault="00AF76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B03A94" w14:textId="77777777" w:rsidR="00AF76FA" w:rsidRDefault="00AF76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EC407D8"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6DDFA2" w14:textId="77777777" w:rsidR="00AF76FA" w:rsidRDefault="00AF76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290E90" w14:textId="77777777" w:rsidR="00AF76FA" w:rsidRDefault="00AF76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207371" w14:textId="77777777" w:rsidR="00AF76FA" w:rsidRDefault="00AF76FA">
            <w:pPr>
              <w:pStyle w:val="ProductList-TableBody"/>
              <w:jc w:val="center"/>
            </w:pPr>
          </w:p>
        </w:tc>
      </w:tr>
    </w:tbl>
    <w:p w14:paraId="7AAFDCE0" w14:textId="77777777" w:rsidR="00AF76FA" w:rsidRDefault="00AF76FA">
      <w:pPr>
        <w:pStyle w:val="ProductList-Body"/>
      </w:pPr>
    </w:p>
    <w:p w14:paraId="47B96B25" w14:textId="77777777" w:rsidR="00AF76FA" w:rsidRDefault="00E92E0B">
      <w:pPr>
        <w:pStyle w:val="ProductList-Offering1SubSection"/>
        <w:outlineLvl w:val="3"/>
      </w:pPr>
      <w:bookmarkStart w:id="323" w:name="_Sec1286"/>
      <w:r>
        <w:t>2. Умови продукту</w:t>
      </w:r>
      <w:bookmarkEnd w:id="323"/>
    </w:p>
    <w:tbl>
      <w:tblPr>
        <w:tblStyle w:val="PURTable"/>
        <w:tblW w:w="0" w:type="dxa"/>
        <w:tblLook w:val="04A0" w:firstRow="1" w:lastRow="0" w:firstColumn="1" w:lastColumn="0" w:noHBand="0" w:noVBand="1"/>
      </w:tblPr>
      <w:tblGrid>
        <w:gridCol w:w="3658"/>
        <w:gridCol w:w="3517"/>
        <w:gridCol w:w="3741"/>
      </w:tblGrid>
      <w:tr w:rsidR="00AF76FA" w14:paraId="5187BB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F504854" w14:textId="77777777" w:rsidR="00AF76FA" w:rsidRDefault="00E92E0B">
            <w:pPr>
              <w:pStyle w:val="ProductList-TableBody"/>
            </w:pPr>
            <w:r>
              <w:fldChar w:fldCharType="begin"/>
            </w:r>
            <w:r>
              <w:instrText xml:space="preserve"> AutoTextList   \s NoStyle \t "Умови використання: умови та положення, що регулюють використання Продукту в категорії «Онлайнові служби»." </w:instrText>
            </w:r>
            <w:r>
              <w:fldChar w:fldCharType="separate"/>
            </w:r>
            <w:r>
              <w:rPr>
                <w:color w:val="0563C1"/>
              </w:rPr>
              <w:t>Умови використання</w:t>
            </w:r>
            <w:r>
              <w:fldChar w:fldCharType="end"/>
            </w:r>
            <w:r>
              <w:t xml:space="preserve">: </w:t>
            </w:r>
            <w:hyperlink r:id="rId139">
              <w:r>
                <w:rPr>
                  <w:color w:val="00467F"/>
                  <w:u w:val="single"/>
                </w:rPr>
                <w:t>Умови використання Онлайнових служб</w:t>
              </w:r>
            </w:hyperlink>
          </w:p>
        </w:tc>
        <w:tc>
          <w:tcPr>
            <w:tcW w:w="3920" w:type="dxa"/>
            <w:tcBorders>
              <w:top w:val="single" w:sz="24" w:space="0" w:color="00188F"/>
              <w:left w:val="single" w:sz="4" w:space="0" w:color="000000"/>
              <w:bottom w:val="single" w:sz="4" w:space="0" w:color="000000"/>
              <w:right w:val="single" w:sz="4" w:space="0" w:color="000000"/>
            </w:tcBorders>
          </w:tcPr>
          <w:p w14:paraId="35F388D8" w14:textId="77777777" w:rsidR="00AF76FA" w:rsidRDefault="00E92E0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AD5A780" w14:textId="77777777" w:rsidR="00AF76FA" w:rsidRDefault="00E92E0B">
            <w:pPr>
              <w:pStyle w:val="ProductList-TableBody"/>
            </w:pPr>
            <w:r>
              <w:rPr>
                <w:color w:val="404040"/>
              </w:rPr>
              <w:t>Відповідний подовжений строк: Н/Д</w:t>
            </w:r>
          </w:p>
        </w:tc>
      </w:tr>
      <w:tr w:rsidR="00AF76FA" w14:paraId="01E679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27367" w14:textId="77777777" w:rsidR="00AF76FA" w:rsidRDefault="00E92E0B">
            <w:pPr>
              <w:pStyle w:val="ProductList-TableBody"/>
            </w:pPr>
            <w:r>
              <w:rPr>
                <w:color w:val="404040"/>
              </w:rPr>
              <w:t>Права на перехід: Н/Д</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352289D" w14:textId="77777777" w:rsidR="00AF76FA" w:rsidRDefault="00E92E0B">
            <w:pPr>
              <w:pStyle w:val="ProductList-TableBody"/>
            </w:pPr>
            <w:r>
              <w:rPr>
                <w:color w:val="404040"/>
              </w:rPr>
              <w:t>Необхідна умова: Н/Д</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1ECBB9E" w14:textId="77777777" w:rsidR="00AF76FA" w:rsidRDefault="00E92E0B">
            <w:pPr>
              <w:pStyle w:val="ProductList-TableBody"/>
            </w:pPr>
            <w:r>
              <w:rPr>
                <w:color w:val="404040"/>
              </w:rPr>
              <w:t>Акції: Н/Д</w:t>
            </w:r>
          </w:p>
        </w:tc>
      </w:tr>
      <w:tr w:rsidR="00AF76FA" w14:paraId="0B207B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2EECB" w14:textId="77777777" w:rsidR="00AF76FA" w:rsidRDefault="00E92E0B">
            <w:pPr>
              <w:pStyle w:val="ProductList-TableBody"/>
            </w:pPr>
            <w:r>
              <w:rPr>
                <w:color w:val="404040"/>
              </w:rPr>
              <w:t>Виняток для кваліфікованого користувача: Н/Д</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E4F8D82" w14:textId="77777777" w:rsidR="00AF76FA" w:rsidRDefault="00E92E0B">
            <w:pPr>
              <w:pStyle w:val="ProductList-TableBody"/>
            </w:pPr>
            <w:r>
              <w:rPr>
                <w:color w:val="404040"/>
              </w:rPr>
              <w:t>Право на зменшення: Н/Д</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CF481B3" w14:textId="77777777" w:rsidR="00AF76FA" w:rsidRDefault="00E92E0B">
            <w:pPr>
              <w:pStyle w:val="ProductList-TableBody"/>
            </w:pPr>
            <w:r>
              <w:rPr>
                <w:color w:val="404040"/>
              </w:rPr>
              <w:t>Право на зменшення (реєстраційна форма «Server and Cloud Enrollment»): немає даних</w:t>
            </w:r>
          </w:p>
        </w:tc>
      </w:tr>
      <w:tr w:rsidR="00AF76FA" w14:paraId="34FB2A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274AA" w14:textId="77777777" w:rsidR="00AF76FA" w:rsidRDefault="00E92E0B">
            <w:pPr>
              <w:pStyle w:val="ProductList-TableBody"/>
            </w:pPr>
            <w:r>
              <w:rPr>
                <w:color w:val="404040"/>
              </w:rPr>
              <w:t>Перевага використання для учнів: немає даних</w:t>
            </w:r>
          </w:p>
        </w:tc>
        <w:tc>
          <w:tcPr>
            <w:tcW w:w="3920" w:type="dxa"/>
            <w:tcBorders>
              <w:top w:val="single" w:sz="4" w:space="0" w:color="000000"/>
              <w:left w:val="single" w:sz="4" w:space="0" w:color="000000"/>
              <w:bottom w:val="single" w:sz="4" w:space="0" w:color="000000"/>
              <w:right w:val="single" w:sz="4" w:space="0" w:color="000000"/>
            </w:tcBorders>
          </w:tcPr>
          <w:p w14:paraId="5CE29F9B" w14:textId="77777777" w:rsidR="00AF76FA" w:rsidRDefault="00E92E0B">
            <w:pPr>
              <w:pStyle w:val="ProductList-TableBody"/>
            </w:pPr>
            <w:r>
              <w:fldChar w:fldCharType="begin"/>
            </w:r>
            <w:r>
              <w:instrText xml:space="preserve"> AutoTextList   \s NoStyle \t "Право на уточнення: передплачена Ліцензія на Онлайнову службу, яку клієнт Enterprise або Enterprise Subscription може замовити в межах процедури уточнення чи річного (не місячного) замовлення." </w:instrText>
            </w:r>
            <w:r>
              <w:fldChar w:fldCharType="separate"/>
            </w:r>
            <w:r>
              <w:rPr>
                <w:color w:val="0563C1"/>
              </w:rPr>
              <w:t>Право на уточнення</w:t>
            </w:r>
            <w:r>
              <w:fldChar w:fldCharType="end"/>
            </w:r>
            <w:r>
              <w:t>: усі</w:t>
            </w:r>
          </w:p>
        </w:tc>
        <w:tc>
          <w:tcPr>
            <w:tcW w:w="4160" w:type="dxa"/>
            <w:tcBorders>
              <w:top w:val="single" w:sz="4" w:space="0" w:color="000000"/>
              <w:left w:val="single" w:sz="4" w:space="0" w:color="000000"/>
              <w:bottom w:val="single" w:sz="4" w:space="0" w:color="000000"/>
              <w:right w:val="single" w:sz="4" w:space="0" w:color="000000"/>
            </w:tcBorders>
          </w:tcPr>
          <w:p w14:paraId="7D11F544" w14:textId="77777777" w:rsidR="00AF76FA" w:rsidRDefault="00AF76FA">
            <w:pPr>
              <w:pStyle w:val="ProductList-TableBody"/>
            </w:pPr>
          </w:p>
        </w:tc>
      </w:tr>
    </w:tbl>
    <w:p w14:paraId="2299CFC2" w14:textId="77777777" w:rsidR="00AF76FA" w:rsidRDefault="00AF76FA">
      <w:pPr>
        <w:pStyle w:val="ProductList-Body"/>
        <w:jc w:val="right"/>
      </w:pPr>
    </w:p>
    <w:tbl>
      <w:tblPr>
        <w:tblStyle w:val="PURTable"/>
        <w:tblW w:w="0" w:type="dxa"/>
        <w:tblLook w:val="04A0" w:firstRow="1" w:lastRow="0" w:firstColumn="1" w:lastColumn="0" w:noHBand="0" w:noVBand="1"/>
      </w:tblPr>
      <w:tblGrid>
        <w:gridCol w:w="10916"/>
      </w:tblGrid>
      <w:tr w:rsidR="00AF76FA" w14:paraId="59C771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C410DC" w14:textId="77777777" w:rsidR="00AF76FA" w:rsidRDefault="00C218A1">
            <w:pPr>
              <w:pStyle w:val="ProductList-TableBody"/>
              <w:jc w:val="right"/>
            </w:pPr>
            <w:hyperlink w:anchor="_Sec842">
              <w:r w:rsidR="00E92E0B">
                <w:rPr>
                  <w:color w:val="00467F"/>
                  <w:sz w:val="14"/>
                  <w:u w:val="single"/>
                </w:rPr>
                <w:t>Зміст</w:t>
              </w:r>
            </w:hyperlink>
            <w:r w:rsidR="00E92E0B">
              <w:rPr>
                <w:sz w:val="14"/>
              </w:rPr>
              <w:t>/</w:t>
            </w:r>
            <w:hyperlink w:anchor="_Sec549">
              <w:r w:rsidR="00E92E0B">
                <w:rPr>
                  <w:color w:val="00467F"/>
                  <w:sz w:val="14"/>
                  <w:u w:val="single"/>
                </w:rPr>
                <w:t>Глосарій</w:t>
              </w:r>
            </w:hyperlink>
            <w:r w:rsidR="00E92E0B">
              <w:rPr>
                <w:sz w:val="14"/>
              </w:rPr>
              <w:t>/</w:t>
            </w:r>
            <w:hyperlink w:anchor="_Sec844">
              <w:r w:rsidR="00E92E0B">
                <w:rPr>
                  <w:color w:val="00467F"/>
                  <w:sz w:val="14"/>
                  <w:u w:val="single"/>
                </w:rPr>
                <w:t>Покажчик</w:t>
              </w:r>
            </w:hyperlink>
          </w:p>
        </w:tc>
      </w:tr>
    </w:tbl>
    <w:p w14:paraId="53491B93" w14:textId="77777777" w:rsidR="00AF76FA" w:rsidRDefault="00AF76FA">
      <w:pPr>
        <w:pStyle w:val="ProductList-Body"/>
      </w:pPr>
    </w:p>
    <w:p w14:paraId="36B3C00D" w14:textId="77777777" w:rsidR="00AF76FA" w:rsidRDefault="00E92E0B">
      <w:pPr>
        <w:pStyle w:val="ProductList-Offering2HeadingNoBorder"/>
        <w:outlineLvl w:val="2"/>
      </w:pPr>
      <w:bookmarkStart w:id="324" w:name="_Sec630"/>
      <w:r>
        <w:t>Microsoft Intune</w:t>
      </w:r>
      <w:bookmarkEnd w:id="324"/>
      <w:r>
        <w:fldChar w:fldCharType="begin"/>
      </w:r>
      <w:r>
        <w:instrText xml:space="preserve"> TC "</w:instrText>
      </w:r>
      <w:bookmarkStart w:id="325" w:name="_Toc60150783"/>
      <w:r>
        <w:instrText>Microsoft Intune</w:instrText>
      </w:r>
      <w:bookmarkEnd w:id="325"/>
      <w:r>
        <w:instrText>" \l 3</w:instrText>
      </w:r>
      <w:r>
        <w:fldChar w:fldCharType="end"/>
      </w:r>
    </w:p>
    <w:p w14:paraId="28DB90E9" w14:textId="77777777" w:rsidR="00AF76FA" w:rsidRDefault="00E92E0B">
      <w:pPr>
        <w:pStyle w:val="ProductList-Offering1SubSection"/>
        <w:outlineLvl w:val="3"/>
      </w:pPr>
      <w:bookmarkStart w:id="326" w:name="_Sec714"/>
      <w:r>
        <w:t>1. Доступність програми</w:t>
      </w:r>
      <w:bookmarkEnd w:id="326"/>
    </w:p>
    <w:tbl>
      <w:tblPr>
        <w:tblStyle w:val="PURTable"/>
        <w:tblW w:w="0" w:type="dxa"/>
        <w:tblLook w:val="04A0" w:firstRow="1" w:lastRow="0" w:firstColumn="1" w:lastColumn="0" w:noHBand="0" w:noVBand="1"/>
      </w:tblPr>
      <w:tblGrid>
        <w:gridCol w:w="4132"/>
        <w:gridCol w:w="803"/>
        <w:gridCol w:w="696"/>
        <w:gridCol w:w="807"/>
        <w:gridCol w:w="712"/>
        <w:gridCol w:w="728"/>
        <w:gridCol w:w="829"/>
        <w:gridCol w:w="705"/>
        <w:gridCol w:w="701"/>
        <w:gridCol w:w="803"/>
      </w:tblGrid>
      <w:tr w:rsidR="00AF76FA" w14:paraId="00158B8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A52FA7D" w14:textId="77777777" w:rsidR="00AF76FA" w:rsidRDefault="00E92E0B">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2C603799" w14:textId="77777777" w:rsidR="00AF76FA" w:rsidRDefault="00E92E0B">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41A62D" w14:textId="77777777" w:rsidR="00AF76FA" w:rsidRDefault="00E92E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90CBAA" w14:textId="77777777" w:rsidR="00AF76FA" w:rsidRDefault="00E92E0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E1FEE4" w14:textId="77777777" w:rsidR="00AF76FA" w:rsidRDefault="00E92E0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FC6245" w14:textId="77777777" w:rsidR="00AF76FA" w:rsidRDefault="00E92E0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52CB34" w14:textId="77777777" w:rsidR="00AF76FA" w:rsidRDefault="00E92E0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4A776F" w14:textId="77777777" w:rsidR="00AF76FA" w:rsidRDefault="00E92E0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D4CC97" w14:textId="77777777" w:rsidR="00AF76FA" w:rsidRDefault="00E92E0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B9B304" w14:textId="77777777" w:rsidR="00AF76FA" w:rsidRDefault="00E92E0B">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AF76FA" w14:paraId="6E464F5D" w14:textId="77777777">
        <w:tc>
          <w:tcPr>
            <w:tcW w:w="4520" w:type="dxa"/>
            <w:tcBorders>
              <w:top w:val="none" w:sz="4" w:space="0" w:color="BFBFBF"/>
              <w:left w:val="none" w:sz="4" w:space="0" w:color="000000"/>
              <w:bottom w:val="dashed" w:sz="4" w:space="0" w:color="7F7F7F"/>
              <w:right w:val="none" w:sz="4" w:space="0" w:color="000000"/>
            </w:tcBorders>
          </w:tcPr>
          <w:p w14:paraId="5596832C" w14:textId="77777777" w:rsidR="00AF76FA" w:rsidRDefault="00E92E0B">
            <w:pPr>
              <w:pStyle w:val="ProductList-TableBody"/>
            </w:pPr>
            <w:r>
              <w:t>Microsoft Intune</w:t>
            </w:r>
            <w:r>
              <w:fldChar w:fldCharType="begin"/>
            </w:r>
            <w:r>
              <w:instrText xml:space="preserve"> XE "Microsoft Intune" </w:instrText>
            </w:r>
            <w:r>
              <w:fldChar w:fldCharType="end"/>
            </w:r>
            <w:r>
              <w:t xml:space="preserve"> (Ліцензія на передплату, «на користувача»)</w:t>
            </w:r>
          </w:p>
        </w:tc>
        <w:tc>
          <w:tcPr>
            <w:tcW w:w="860" w:type="dxa"/>
            <w:tcBorders>
              <w:top w:val="single" w:sz="6" w:space="0" w:color="FFFFFF"/>
              <w:left w:val="none" w:sz="4" w:space="0" w:color="000000"/>
              <w:bottom w:val="dashed" w:sz="4" w:space="0" w:color="7F7F7F"/>
              <w:right w:val="single" w:sz="6" w:space="0" w:color="FFFFFF"/>
            </w:tcBorders>
          </w:tcPr>
          <w:p w14:paraId="0A33139E" w14:textId="77777777" w:rsidR="00AF76FA" w:rsidRDefault="00E92E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45356" w14:textId="77777777" w:rsidR="00AF76FA" w:rsidRDefault="00E92E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DFA43"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6A505"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591FF" w14:textId="77777777" w:rsidR="00AF76FA" w:rsidRDefault="00E92E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ED407"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8FC11"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AE4C0"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68C05" w14:textId="77777777" w:rsidR="00AF76FA" w:rsidRDefault="00AF76FA">
            <w:pPr>
              <w:pStyle w:val="ProductList-TableBody"/>
              <w:jc w:val="center"/>
            </w:pPr>
          </w:p>
        </w:tc>
      </w:tr>
      <w:tr w:rsidR="00AF76FA" w14:paraId="477187FC" w14:textId="77777777">
        <w:tc>
          <w:tcPr>
            <w:tcW w:w="4520" w:type="dxa"/>
            <w:tcBorders>
              <w:top w:val="dashed" w:sz="4" w:space="0" w:color="7F7F7F"/>
              <w:left w:val="none" w:sz="4" w:space="0" w:color="6E6E6E"/>
              <w:bottom w:val="dashed" w:sz="4" w:space="0" w:color="7F7F7F"/>
              <w:right w:val="none" w:sz="4" w:space="0" w:color="6E6E6E"/>
            </w:tcBorders>
          </w:tcPr>
          <w:p w14:paraId="1A5FA1CB" w14:textId="77777777" w:rsidR="00AF76FA" w:rsidRDefault="00E92E0B">
            <w:pPr>
              <w:pStyle w:val="ProductList-TableBody"/>
            </w:pPr>
            <w:r>
              <w:t>Microsoft Intune Add-on</w:t>
            </w:r>
            <w:r>
              <w:fldChar w:fldCharType="begin"/>
            </w:r>
            <w:r>
              <w:instrText xml:space="preserve"> XE "Microsoft Intune Add-on" </w:instrText>
            </w:r>
            <w:r>
              <w:fldChar w:fldCharType="end"/>
            </w:r>
            <w:r>
              <w:t xml:space="preserve"> (Ліцензія на передплату, «на користувача»)</w:t>
            </w:r>
          </w:p>
        </w:tc>
        <w:tc>
          <w:tcPr>
            <w:tcW w:w="860" w:type="dxa"/>
            <w:tcBorders>
              <w:top w:val="dashed" w:sz="4" w:space="0" w:color="7F7F7F"/>
              <w:left w:val="none" w:sz="4" w:space="0" w:color="6E6E6E"/>
              <w:bottom w:val="dashed" w:sz="4" w:space="0" w:color="7F7F7F"/>
              <w:right w:val="single" w:sz="6" w:space="0" w:color="FFFFFF"/>
            </w:tcBorders>
          </w:tcPr>
          <w:p w14:paraId="61CE97B9" w14:textId="77777777" w:rsidR="00AF76FA" w:rsidRDefault="00E92E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F9023" w14:textId="77777777" w:rsidR="00AF76FA" w:rsidRDefault="00E92E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9792F"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B048C"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A4E19" w14:textId="77777777" w:rsidR="00AF76FA" w:rsidRDefault="00E92E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2C363"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E908B"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C0DB2"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D64067" w14:textId="77777777" w:rsidR="00AF76FA" w:rsidRDefault="00AF76FA">
            <w:pPr>
              <w:pStyle w:val="ProductList-TableBody"/>
              <w:jc w:val="center"/>
            </w:pPr>
          </w:p>
        </w:tc>
      </w:tr>
      <w:tr w:rsidR="00AF76FA" w14:paraId="2ED649CE" w14:textId="77777777">
        <w:tc>
          <w:tcPr>
            <w:tcW w:w="4520" w:type="dxa"/>
            <w:tcBorders>
              <w:top w:val="dashed" w:sz="4" w:space="0" w:color="7F7F7F"/>
              <w:left w:val="none" w:sz="4" w:space="0" w:color="6E6E6E"/>
              <w:bottom w:val="dashed" w:sz="4" w:space="0" w:color="7F7F7F"/>
              <w:right w:val="none" w:sz="4" w:space="0" w:color="6E6E6E"/>
            </w:tcBorders>
          </w:tcPr>
          <w:p w14:paraId="697A9CD8" w14:textId="77777777" w:rsidR="00AF76FA" w:rsidRDefault="00E92E0B">
            <w:pPr>
              <w:pStyle w:val="ProductList-TableBody"/>
            </w:pPr>
            <w:r>
              <w:t>Microsoft Intune для пристроїв</w:t>
            </w:r>
            <w:r>
              <w:fldChar w:fldCharType="begin"/>
            </w:r>
            <w:r>
              <w:instrText xml:space="preserve"> XE "Microsoft Intune для пристроїв" </w:instrText>
            </w:r>
            <w:r>
              <w:fldChar w:fldCharType="end"/>
            </w:r>
            <w:r>
              <w:t xml:space="preserve"> (передплачена ліцензія для пристрою)</w:t>
            </w:r>
          </w:p>
        </w:tc>
        <w:tc>
          <w:tcPr>
            <w:tcW w:w="860" w:type="dxa"/>
            <w:tcBorders>
              <w:top w:val="dashed" w:sz="4" w:space="0" w:color="7F7F7F"/>
              <w:left w:val="none" w:sz="4" w:space="0" w:color="6E6E6E"/>
              <w:bottom w:val="dashed" w:sz="4" w:space="0" w:color="7F7F7F"/>
              <w:right w:val="single" w:sz="6" w:space="0" w:color="FFFFFF"/>
            </w:tcBorders>
          </w:tcPr>
          <w:p w14:paraId="1FE0038E"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52671" w14:textId="77777777" w:rsidR="00AF76FA" w:rsidRDefault="00E92E0B">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D09E4F"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60DD9"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E0CCF" w14:textId="77777777" w:rsidR="00AF76FA" w:rsidRDefault="00E92E0B">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E25E8"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124C6"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CA48F"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1D99E" w14:textId="77777777" w:rsidR="00AF76FA" w:rsidRDefault="00AF76FA">
            <w:pPr>
              <w:pStyle w:val="ProductList-TableBody"/>
              <w:jc w:val="center"/>
            </w:pPr>
          </w:p>
        </w:tc>
      </w:tr>
      <w:tr w:rsidR="00AF76FA" w14:paraId="0991A13B" w14:textId="77777777">
        <w:tc>
          <w:tcPr>
            <w:tcW w:w="4520" w:type="dxa"/>
            <w:tcBorders>
              <w:top w:val="dashed" w:sz="4" w:space="0" w:color="7F7F7F"/>
              <w:left w:val="none" w:sz="4" w:space="0" w:color="6E6E6E"/>
              <w:bottom w:val="dashed" w:sz="4" w:space="0" w:color="949494"/>
              <w:right w:val="none" w:sz="4" w:space="0" w:color="6E6E6E"/>
            </w:tcBorders>
          </w:tcPr>
          <w:p w14:paraId="6DDA41A5" w14:textId="77777777" w:rsidR="00AF76FA" w:rsidRDefault="00E92E0B">
            <w:pPr>
              <w:pStyle w:val="ProductList-TableBody"/>
            </w:pPr>
            <w:r>
              <w:rPr>
                <w:color w:val="000000"/>
              </w:rPr>
              <w:t>Додаткова ліцензія на передплату користувача на Додаткове сховище Microsoft Intune на 1 ГБ</w:t>
            </w:r>
            <w:r>
              <w:fldChar w:fldCharType="begin"/>
            </w:r>
            <w:r>
              <w:instrText xml:space="preserve"> XE "Додаткова ліцензія на передплату користувача на Додаткове сховище Microsoft Intune на 1 ГБ"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691540AA" w14:textId="77777777" w:rsidR="00AF76FA" w:rsidRDefault="00E92E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E9EFC"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61299"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44489"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60427"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A1179"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D4FD6"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C8868"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9B215" w14:textId="77777777" w:rsidR="00AF76FA" w:rsidRDefault="00AF76FA">
            <w:pPr>
              <w:pStyle w:val="ProductList-TableBody"/>
              <w:jc w:val="center"/>
            </w:pPr>
          </w:p>
        </w:tc>
      </w:tr>
      <w:tr w:rsidR="00AF76FA" w14:paraId="54C048CB" w14:textId="77777777">
        <w:tc>
          <w:tcPr>
            <w:tcW w:w="4520" w:type="dxa"/>
            <w:tcBorders>
              <w:top w:val="dashed" w:sz="4" w:space="0" w:color="949494"/>
              <w:left w:val="none" w:sz="4" w:space="0" w:color="6E6E6E"/>
              <w:bottom w:val="dashed" w:sz="4" w:space="0" w:color="949494"/>
              <w:right w:val="none" w:sz="4" w:space="0" w:color="6E6E6E"/>
            </w:tcBorders>
          </w:tcPr>
          <w:p w14:paraId="32E3007E" w14:textId="77777777" w:rsidR="00AF76FA" w:rsidRDefault="00E92E0B">
            <w:pPr>
              <w:pStyle w:val="ProductList-TableBody"/>
            </w:pPr>
            <w:r>
              <w:t>Microsoft Intune для EDU</w:t>
            </w:r>
            <w:r>
              <w:fldChar w:fldCharType="begin"/>
            </w:r>
            <w:r>
              <w:instrText xml:space="preserve"> XE "Microsoft Intune для EDU" </w:instrText>
            </w:r>
            <w:r>
              <w:fldChar w:fldCharType="end"/>
            </w:r>
            <w:r>
              <w:t xml:space="preserve"> (ліцензія на передплату пристрою)</w:t>
            </w:r>
          </w:p>
        </w:tc>
        <w:tc>
          <w:tcPr>
            <w:tcW w:w="860" w:type="dxa"/>
            <w:tcBorders>
              <w:top w:val="dashed" w:sz="4" w:space="0" w:color="949494"/>
              <w:left w:val="none" w:sz="4" w:space="0" w:color="6E6E6E"/>
              <w:bottom w:val="dashed" w:sz="4" w:space="0" w:color="949494"/>
              <w:right w:val="single" w:sz="6" w:space="0" w:color="FFFFFF"/>
            </w:tcBorders>
          </w:tcPr>
          <w:p w14:paraId="4996B41F"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8D4A4"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26713"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93964"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B83F9"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2CEB5"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0DB22"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377FA"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E7662" w14:textId="77777777" w:rsidR="00AF76FA" w:rsidRDefault="00AF76FA">
            <w:pPr>
              <w:pStyle w:val="ProductList-TableBody"/>
              <w:jc w:val="center"/>
            </w:pPr>
          </w:p>
        </w:tc>
      </w:tr>
      <w:tr w:rsidR="00AF76FA" w14:paraId="18613F20" w14:textId="77777777">
        <w:tc>
          <w:tcPr>
            <w:tcW w:w="4520" w:type="dxa"/>
            <w:tcBorders>
              <w:top w:val="dashed" w:sz="4" w:space="0" w:color="949494"/>
              <w:left w:val="none" w:sz="4" w:space="0" w:color="6E6E6E"/>
              <w:bottom w:val="dashed" w:sz="4" w:space="0" w:color="B7B7B7"/>
              <w:right w:val="none" w:sz="4" w:space="0" w:color="6E6E6E"/>
            </w:tcBorders>
          </w:tcPr>
          <w:p w14:paraId="6FB5809D" w14:textId="77777777" w:rsidR="00AF76FA" w:rsidRDefault="00E92E0B">
            <w:pPr>
              <w:pStyle w:val="ProductList-TableBody"/>
            </w:pPr>
            <w:r>
              <w:t>Microsoft Intune для EDU</w:t>
            </w:r>
            <w:r>
              <w:fldChar w:fldCharType="begin"/>
            </w:r>
            <w:r>
              <w:instrText xml:space="preserve"> XE "Microsoft Intune для EDU" </w:instrText>
            </w:r>
            <w:r>
              <w:fldChar w:fldCharType="end"/>
            </w:r>
            <w:r>
              <w:t xml:space="preserve"> (ліцензія на передплату користувача )</w:t>
            </w:r>
          </w:p>
        </w:tc>
        <w:tc>
          <w:tcPr>
            <w:tcW w:w="860" w:type="dxa"/>
            <w:tcBorders>
              <w:top w:val="dashed" w:sz="4" w:space="0" w:color="949494"/>
              <w:left w:val="none" w:sz="4" w:space="0" w:color="6E6E6E"/>
              <w:bottom w:val="dashed" w:sz="4" w:space="0" w:color="B7B7B7"/>
              <w:right w:val="single" w:sz="6" w:space="0" w:color="FFFFFF"/>
            </w:tcBorders>
          </w:tcPr>
          <w:p w14:paraId="21140451"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665E1"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F2308"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FCFE1"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6F31B"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94321"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10741"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02048"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33190" w14:textId="77777777" w:rsidR="00AF76FA" w:rsidRDefault="00AF76FA">
            <w:pPr>
              <w:pStyle w:val="ProductList-TableBody"/>
              <w:jc w:val="center"/>
            </w:pPr>
          </w:p>
        </w:tc>
      </w:tr>
      <w:tr w:rsidR="00AF76FA" w14:paraId="5FE76F18" w14:textId="77777777">
        <w:tc>
          <w:tcPr>
            <w:tcW w:w="4520" w:type="dxa"/>
            <w:tcBorders>
              <w:top w:val="dashed" w:sz="4" w:space="0" w:color="B7B7B7"/>
              <w:left w:val="none" w:sz="4" w:space="0" w:color="6E6E6E"/>
              <w:bottom w:val="none" w:sz="4" w:space="0" w:color="BFBFBF"/>
              <w:right w:val="none" w:sz="4" w:space="0" w:color="6E6E6E"/>
            </w:tcBorders>
          </w:tcPr>
          <w:p w14:paraId="65BF71FC" w14:textId="77777777" w:rsidR="00AF76FA" w:rsidRDefault="00E92E0B">
            <w:pPr>
              <w:pStyle w:val="ProductList-TableBody"/>
            </w:pPr>
            <w:r>
              <w:t>Додаткова ліцензія для Microsoft Intune для EDU</w:t>
            </w:r>
            <w:r>
              <w:fldChar w:fldCharType="begin"/>
            </w:r>
            <w:r>
              <w:instrText xml:space="preserve"> XE "Додаткова ліцензія для Microsoft Intune для EDU" </w:instrText>
            </w:r>
            <w:r>
              <w:fldChar w:fldCharType="end"/>
            </w:r>
            <w:r>
              <w:t xml:space="preserve"> (ліцензія на передплату для користувача)</w:t>
            </w:r>
          </w:p>
        </w:tc>
        <w:tc>
          <w:tcPr>
            <w:tcW w:w="860" w:type="dxa"/>
            <w:tcBorders>
              <w:top w:val="dashed" w:sz="4" w:space="0" w:color="B7B7B7"/>
              <w:left w:val="none" w:sz="4" w:space="0" w:color="6E6E6E"/>
              <w:bottom w:val="none" w:sz="4" w:space="0" w:color="BFBFBF"/>
              <w:right w:val="single" w:sz="6" w:space="0" w:color="FFFFFF"/>
            </w:tcBorders>
          </w:tcPr>
          <w:p w14:paraId="7C84B5B2"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B761D"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2EE12C"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11605"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6B122"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62DCF"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82A7A"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260B7"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D51084" w14:textId="77777777" w:rsidR="00AF76FA" w:rsidRDefault="00AF76FA">
            <w:pPr>
              <w:pStyle w:val="ProductList-TableBody"/>
              <w:jc w:val="center"/>
            </w:pPr>
          </w:p>
        </w:tc>
      </w:tr>
    </w:tbl>
    <w:p w14:paraId="4C9DCF13" w14:textId="77777777" w:rsidR="00AF76FA" w:rsidRDefault="00E92E0B">
      <w:pPr>
        <w:pStyle w:val="ProductList-Offering1SubSection"/>
        <w:outlineLvl w:val="3"/>
      </w:pPr>
      <w:bookmarkStart w:id="327" w:name="_Sec769"/>
      <w:r>
        <w:t>2. Умови продукту</w:t>
      </w:r>
      <w:bookmarkEnd w:id="327"/>
    </w:p>
    <w:tbl>
      <w:tblPr>
        <w:tblStyle w:val="PURTable"/>
        <w:tblW w:w="0" w:type="dxa"/>
        <w:tblLook w:val="04A0" w:firstRow="1" w:lastRow="0" w:firstColumn="1" w:lastColumn="0" w:noHBand="0" w:noVBand="1"/>
      </w:tblPr>
      <w:tblGrid>
        <w:gridCol w:w="3657"/>
        <w:gridCol w:w="3621"/>
        <w:gridCol w:w="3638"/>
      </w:tblGrid>
      <w:tr w:rsidR="00AF76FA" w14:paraId="52C9F9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1DE032" w14:textId="77777777" w:rsidR="00AF76FA" w:rsidRDefault="00E92E0B">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4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E2EC544" w14:textId="77777777" w:rsidR="00AF76FA" w:rsidRDefault="00E92E0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3529925" w14:textId="77777777" w:rsidR="00AF76FA" w:rsidRDefault="00E92E0B">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AF76FA" w14:paraId="51C1AB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E0F83" w14:textId="77777777" w:rsidR="00AF76FA" w:rsidRDefault="00E92E0B">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5D6D3" w14:textId="77777777" w:rsidR="00AF76FA" w:rsidRDefault="00E92E0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F4C5F" w14:textId="77777777" w:rsidR="00AF76FA" w:rsidRDefault="00E92E0B">
            <w:pPr>
              <w:pStyle w:val="ProductList-TableBody"/>
            </w:pPr>
            <w:r>
              <w:rPr>
                <w:color w:val="404040"/>
              </w:rPr>
              <w:t>Акції: Н/Д</w:t>
            </w:r>
          </w:p>
        </w:tc>
      </w:tr>
      <w:tr w:rsidR="00AF76FA" w14:paraId="6F2F17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703C0" w14:textId="77777777" w:rsidR="00AF76FA" w:rsidRDefault="00E92E0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7287A128" w14:textId="77777777" w:rsidR="00AF76FA" w:rsidRDefault="00E92E0B">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усе (окрім Microsoft Intune для EDU (ліцензія на передплату пристрою))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E7583" w14:textId="77777777" w:rsidR="00AF76FA" w:rsidRDefault="00E92E0B">
            <w:pPr>
              <w:pStyle w:val="ProductList-TableBody"/>
            </w:pPr>
            <w:r>
              <w:rPr>
                <w:color w:val="404040"/>
              </w:rPr>
              <w:t>Право на зменшення (реєстраційна форма «Server and Cloud Enrollment»): Н/Д</w:t>
            </w:r>
          </w:p>
        </w:tc>
      </w:tr>
      <w:tr w:rsidR="00AF76FA" w14:paraId="2B429478" w14:textId="77777777">
        <w:tc>
          <w:tcPr>
            <w:tcW w:w="4040" w:type="dxa"/>
            <w:tcBorders>
              <w:top w:val="single" w:sz="4" w:space="0" w:color="000000"/>
              <w:left w:val="single" w:sz="4" w:space="0" w:color="000000"/>
              <w:bottom w:val="single" w:sz="4" w:space="0" w:color="000000"/>
              <w:right w:val="single" w:sz="4" w:space="0" w:color="000000"/>
            </w:tcBorders>
          </w:tcPr>
          <w:p w14:paraId="7CAD2A8E" w14:textId="77777777" w:rsidR="00AF76FA" w:rsidRDefault="00E92E0B">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14:paraId="1A468598" w14:textId="77777777" w:rsidR="00AF76FA" w:rsidRDefault="00E92E0B">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1E7FE360" w14:textId="77777777" w:rsidR="00AF76FA" w:rsidRDefault="00E92E0B">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34469B15" w14:textId="77777777" w:rsidR="00AF76FA" w:rsidRDefault="00AF76FA">
      <w:pPr>
        <w:pStyle w:val="ProductList-Body"/>
      </w:pPr>
    </w:p>
    <w:p w14:paraId="13B84627" w14:textId="77777777" w:rsidR="00AF76FA" w:rsidRDefault="00E92E0B">
      <w:pPr>
        <w:pStyle w:val="ProductList-ClauseHeading"/>
        <w:outlineLvl w:val="4"/>
      </w:pPr>
      <w:r>
        <w:t>2.1 Microsoft Intune для EDU (ліцензія на передплату пристрою)</w:t>
      </w:r>
    </w:p>
    <w:p w14:paraId="1F6811A0" w14:textId="77777777" w:rsidR="00AF76FA" w:rsidRDefault="00E92E0B">
      <w:pPr>
        <w:pStyle w:val="ProductList-SubClauseHeading"/>
        <w:outlineLvl w:val="5"/>
      </w:pPr>
      <w:r>
        <w:t>2.1.1 Термін дії</w:t>
      </w:r>
    </w:p>
    <w:p w14:paraId="7678D73A" w14:textId="77777777" w:rsidR="00AF76FA" w:rsidRDefault="00E92E0B">
      <w:pPr>
        <w:pStyle w:val="ProductList-BodyIndented"/>
      </w:pPr>
      <w:r>
        <w:t>Термін дії передплати Microsoft Intune для EDU (ліцензія на передплату пристрою) («Ліцензія на передплату Intune для пристрою») становить шість років від дати замовлення. Якщо ліцензія на передплату Intune для пристрою продовжується після закінчення дії угоди про корпоративне ліцензування Клієнта стосовно Програмного забезпечення на придбання ліцензії Intune для пристрою, умови такої угоди продовжать діяти відповідно до тривалості ліцензії Intune на передплату пристрою.</w:t>
      </w:r>
    </w:p>
    <w:p w14:paraId="14E5BD71" w14:textId="77777777" w:rsidR="00AF76FA" w:rsidRDefault="00AF76FA">
      <w:pPr>
        <w:pStyle w:val="ProductList-BodyIndented"/>
      </w:pPr>
    </w:p>
    <w:p w14:paraId="4CA144C8" w14:textId="77777777" w:rsidR="00AF76FA" w:rsidRDefault="00E92E0B">
      <w:pPr>
        <w:pStyle w:val="ProductList-SubClauseHeading"/>
        <w:outlineLvl w:val="5"/>
      </w:pPr>
      <w:r>
        <w:t>2.1.2 Скасування й перепризначення</w:t>
      </w:r>
    </w:p>
    <w:p w14:paraId="61D8975A" w14:textId="77777777" w:rsidR="00AF76FA" w:rsidRDefault="00E92E0B">
      <w:pPr>
        <w:pStyle w:val="ProductList-BodyIndented"/>
      </w:pPr>
      <w:r>
        <w:t>Передплату Microsoft Intune для EDU (ліцензія на передплату пристрою) не можна скасувати, а лише перепризначити на новий пристрій такої ж моделі (або еквівалентної заміни, наданої виробником) у разі незворотної відмови апаратного забезпечення пристрою, для якого раніше призначалася ліцензія на передплату Intune для пристрою.</w:t>
      </w:r>
    </w:p>
    <w:p w14:paraId="4D334AB6" w14:textId="77777777" w:rsidR="00AF76FA" w:rsidRDefault="00AF76FA">
      <w:pPr>
        <w:pStyle w:val="ProductList-BodyIndented"/>
      </w:pPr>
    </w:p>
    <w:p w14:paraId="43C5FAFD" w14:textId="77777777" w:rsidR="00AF76FA" w:rsidRDefault="00E92E0B">
      <w:pPr>
        <w:pStyle w:val="ProductList-ClauseHeading"/>
        <w:outlineLvl w:val="4"/>
      </w:pPr>
      <w:r>
        <w:t>2.2. Microsoft Intune (передплачені ліцензії для пристрою)</w:t>
      </w:r>
    </w:p>
    <w:p w14:paraId="1D3A91B5" w14:textId="77777777" w:rsidR="00AF76FA" w:rsidRDefault="00E92E0B">
      <w:pPr>
        <w:pStyle w:val="ProductList-Body"/>
      </w:pPr>
      <w:r>
        <w:t>Microsoft Intune для пристроїв – це нова служба Intune. Передплачені ліцензії для пристрою на Microsoft Intune більше не надаються як альтернатива передплаченим ліцензіям користувача. Клієнти з наявними передплаченими ліцензіями для пристрою на Microsoft Intune можуть і надалі використовувати їх відповідно до прав на використання, викладених в Умовах використання Онлайнових служб за жовтень 2018 р. Цю службу можна використовувати за передплаченими ліцензіями для пристрою на Microsoft Intune, придбаними за правами на уточнення, здійснення яких регулюється тими самими Правами на використання.</w:t>
      </w:r>
    </w:p>
    <w:p w14:paraId="6AF47F67" w14:textId="77777777" w:rsidR="00AF76FA" w:rsidRDefault="00AF76FA">
      <w:pPr>
        <w:pStyle w:val="ProductList-Body"/>
      </w:pPr>
    </w:p>
    <w:p w14:paraId="40C88A87" w14:textId="77777777" w:rsidR="00AF76FA" w:rsidRDefault="00AF76FA">
      <w:pPr>
        <w:pStyle w:val="ProductList-Body"/>
        <w:jc w:val="right"/>
      </w:pPr>
    </w:p>
    <w:tbl>
      <w:tblPr>
        <w:tblStyle w:val="PURTable"/>
        <w:tblW w:w="0" w:type="dxa"/>
        <w:tblLook w:val="04A0" w:firstRow="1" w:lastRow="0" w:firstColumn="1" w:lastColumn="0" w:noHBand="0" w:noVBand="1"/>
      </w:tblPr>
      <w:tblGrid>
        <w:gridCol w:w="10916"/>
      </w:tblGrid>
      <w:tr w:rsidR="00AF76FA" w14:paraId="417E42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773D79" w14:textId="77777777" w:rsidR="00AF76FA" w:rsidRDefault="00C218A1">
            <w:pPr>
              <w:pStyle w:val="ProductList-TableBody"/>
              <w:jc w:val="right"/>
            </w:pPr>
            <w:hyperlink w:anchor="_Sec842">
              <w:r w:rsidR="00E92E0B">
                <w:rPr>
                  <w:color w:val="00467F"/>
                  <w:sz w:val="14"/>
                  <w:u w:val="single"/>
                </w:rPr>
                <w:t>Зміст</w:t>
              </w:r>
            </w:hyperlink>
            <w:r w:rsidR="00E92E0B">
              <w:rPr>
                <w:sz w:val="14"/>
              </w:rPr>
              <w:t>/</w:t>
            </w:r>
            <w:hyperlink w:anchor="_Sec549">
              <w:r w:rsidR="00E92E0B">
                <w:rPr>
                  <w:color w:val="00467F"/>
                  <w:sz w:val="14"/>
                  <w:u w:val="single"/>
                </w:rPr>
                <w:t>Глосарій</w:t>
              </w:r>
            </w:hyperlink>
            <w:r w:rsidR="00E92E0B">
              <w:rPr>
                <w:sz w:val="14"/>
              </w:rPr>
              <w:t>/</w:t>
            </w:r>
            <w:hyperlink w:anchor="_Sec844">
              <w:r w:rsidR="00E92E0B">
                <w:rPr>
                  <w:color w:val="00467F"/>
                  <w:sz w:val="14"/>
                  <w:u w:val="single"/>
                </w:rPr>
                <w:t>Покажчик</w:t>
              </w:r>
            </w:hyperlink>
          </w:p>
        </w:tc>
      </w:tr>
    </w:tbl>
    <w:p w14:paraId="23C5E4B3" w14:textId="77777777" w:rsidR="00AF76FA" w:rsidRDefault="00AF76FA">
      <w:pPr>
        <w:pStyle w:val="ProductList-Body"/>
      </w:pPr>
    </w:p>
    <w:p w14:paraId="79E36FDB" w14:textId="77777777" w:rsidR="00AF76FA" w:rsidRDefault="00E92E0B">
      <w:pPr>
        <w:pStyle w:val="ProductList-Offering2HeadingNoBorder"/>
        <w:outlineLvl w:val="2"/>
      </w:pPr>
      <w:bookmarkStart w:id="328" w:name="_Sec672"/>
      <w:r>
        <w:t>Microsoft Learning</w:t>
      </w:r>
      <w:bookmarkEnd w:id="328"/>
      <w:r>
        <w:fldChar w:fldCharType="begin"/>
      </w:r>
      <w:r>
        <w:instrText xml:space="preserve"> TC "</w:instrText>
      </w:r>
      <w:bookmarkStart w:id="329" w:name="_Toc60150784"/>
      <w:r>
        <w:instrText>Microsoft Learning</w:instrText>
      </w:r>
      <w:bookmarkEnd w:id="329"/>
      <w:r>
        <w:instrText>" \l 3</w:instrText>
      </w:r>
      <w:r>
        <w:fldChar w:fldCharType="end"/>
      </w:r>
    </w:p>
    <w:p w14:paraId="254713AE" w14:textId="77777777" w:rsidR="00AF76FA" w:rsidRDefault="00E92E0B">
      <w:pPr>
        <w:pStyle w:val="ProductList-Offering1SubSection"/>
        <w:outlineLvl w:val="3"/>
      </w:pPr>
      <w:bookmarkStart w:id="330" w:name="_Sec728"/>
      <w:r>
        <w:t>1. Доступність програми</w:t>
      </w:r>
      <w:bookmarkEnd w:id="330"/>
    </w:p>
    <w:tbl>
      <w:tblPr>
        <w:tblStyle w:val="PURTable"/>
        <w:tblW w:w="0" w:type="dxa"/>
        <w:tblLook w:val="04A0" w:firstRow="1" w:lastRow="0" w:firstColumn="1" w:lastColumn="0" w:noHBand="0" w:noVBand="1"/>
      </w:tblPr>
      <w:tblGrid>
        <w:gridCol w:w="4256"/>
        <w:gridCol w:w="696"/>
        <w:gridCol w:w="688"/>
        <w:gridCol w:w="807"/>
        <w:gridCol w:w="712"/>
        <w:gridCol w:w="728"/>
        <w:gridCol w:w="828"/>
        <w:gridCol w:w="704"/>
        <w:gridCol w:w="695"/>
        <w:gridCol w:w="802"/>
      </w:tblGrid>
      <w:tr w:rsidR="00AF76FA" w14:paraId="6BA5593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2CABC13" w14:textId="77777777" w:rsidR="00AF76FA" w:rsidRDefault="00E92E0B">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269DF1C8" w14:textId="77777777" w:rsidR="00AF76FA" w:rsidRDefault="00E92E0B">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514712" w14:textId="77777777" w:rsidR="00AF76FA" w:rsidRDefault="00E92E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2046F9" w14:textId="77777777" w:rsidR="00AF76FA" w:rsidRDefault="00E92E0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4F723C" w14:textId="77777777" w:rsidR="00AF76FA" w:rsidRDefault="00E92E0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DE2EFB" w14:textId="77777777" w:rsidR="00AF76FA" w:rsidRDefault="00E92E0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BD1C17" w14:textId="77777777" w:rsidR="00AF76FA" w:rsidRDefault="00E92E0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EB6E14" w14:textId="77777777" w:rsidR="00AF76FA" w:rsidRDefault="00E92E0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EAD94B" w14:textId="77777777" w:rsidR="00AF76FA" w:rsidRDefault="00E92E0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9EFEE5" w14:textId="77777777" w:rsidR="00AF76FA" w:rsidRDefault="00E92E0B">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AF76FA" w14:paraId="210C839D" w14:textId="77777777">
        <w:tc>
          <w:tcPr>
            <w:tcW w:w="4660" w:type="dxa"/>
            <w:tcBorders>
              <w:top w:val="single" w:sz="6" w:space="0" w:color="FFFFFF"/>
              <w:left w:val="none" w:sz="4" w:space="0" w:color="6E6E6E"/>
              <w:bottom w:val="dashed" w:sz="4" w:space="0" w:color="BFBFBF"/>
              <w:right w:val="none" w:sz="4" w:space="0" w:color="6E6E6E"/>
            </w:tcBorders>
          </w:tcPr>
          <w:p w14:paraId="415BFAB4" w14:textId="77777777" w:rsidR="00AF76FA" w:rsidRDefault="00E92E0B">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0ADAAEE" w14:textId="77777777" w:rsidR="00AF76FA" w:rsidRDefault="00E92E0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31047"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1446E4"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068A9"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C1D05"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22BF2"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CC8AB"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B1538"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A0207" w14:textId="77777777" w:rsidR="00AF76FA" w:rsidRDefault="00AF76FA">
            <w:pPr>
              <w:pStyle w:val="ProductList-TableBody"/>
              <w:jc w:val="center"/>
            </w:pPr>
          </w:p>
        </w:tc>
      </w:tr>
      <w:tr w:rsidR="00AF76FA" w14:paraId="58E4126C" w14:textId="77777777">
        <w:tc>
          <w:tcPr>
            <w:tcW w:w="4660" w:type="dxa"/>
            <w:tcBorders>
              <w:top w:val="dashed" w:sz="4" w:space="0" w:color="BFBFBF"/>
              <w:left w:val="none" w:sz="4" w:space="0" w:color="6E6E6E"/>
              <w:bottom w:val="dashed" w:sz="4" w:space="0" w:color="BFBFBF"/>
              <w:right w:val="none" w:sz="4" w:space="0" w:color="6E6E6E"/>
            </w:tcBorders>
          </w:tcPr>
          <w:p w14:paraId="7821D2EE" w14:textId="77777777" w:rsidR="00AF76FA" w:rsidRDefault="00E92E0B">
            <w:pPr>
              <w:pStyle w:val="ProductList-TableBody"/>
            </w:pPr>
            <w:r>
              <w:t>Microsoft Learning MCP 1 Exam Vouchers</w:t>
            </w:r>
            <w:r>
              <w:fldChar w:fldCharType="begin"/>
            </w:r>
            <w:r>
              <w:instrText xml:space="preserve"> XE "Microsoft Learning MCP 1 Exam Vouchers" </w:instrText>
            </w:r>
            <w:r>
              <w:fldChar w:fldCharType="end"/>
            </w:r>
            <w:r>
              <w:t xml:space="preserve"> (Ліцензія на передплату, «на служби»)</w:t>
            </w:r>
          </w:p>
        </w:tc>
        <w:tc>
          <w:tcPr>
            <w:tcW w:w="740" w:type="dxa"/>
            <w:tcBorders>
              <w:top w:val="dashed" w:sz="4" w:space="0" w:color="BFBFBF"/>
              <w:left w:val="none" w:sz="4" w:space="0" w:color="6E6E6E"/>
              <w:bottom w:val="dashed" w:sz="4" w:space="0" w:color="BFBFBF"/>
              <w:right w:val="single" w:sz="6" w:space="0" w:color="FFFFFF"/>
            </w:tcBorders>
          </w:tcPr>
          <w:p w14:paraId="44A5FDCE" w14:textId="77777777" w:rsidR="00AF76FA" w:rsidRDefault="00E92E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69FBA"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A7EE2"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2758C"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466B4"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95087E"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3A26A"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A91C6"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274DE5" w14:textId="77777777" w:rsidR="00AF76FA" w:rsidRDefault="00AF76FA">
            <w:pPr>
              <w:pStyle w:val="ProductList-TableBody"/>
              <w:jc w:val="center"/>
            </w:pPr>
          </w:p>
        </w:tc>
      </w:tr>
      <w:tr w:rsidR="00AF76FA" w14:paraId="030E9AE6" w14:textId="77777777">
        <w:tc>
          <w:tcPr>
            <w:tcW w:w="4660" w:type="dxa"/>
            <w:tcBorders>
              <w:top w:val="dashed" w:sz="4" w:space="0" w:color="BFBFBF"/>
              <w:left w:val="none" w:sz="4" w:space="0" w:color="6E6E6E"/>
              <w:bottom w:val="dashed" w:sz="4" w:space="0" w:color="BFBFBF"/>
              <w:right w:val="none" w:sz="4" w:space="0" w:color="6E6E6E"/>
            </w:tcBorders>
          </w:tcPr>
          <w:p w14:paraId="40A396F8" w14:textId="77777777" w:rsidR="00AF76FA" w:rsidRDefault="00E92E0B">
            <w:pPr>
              <w:pStyle w:val="ProductList-TableBody"/>
            </w:pPr>
            <w:r>
              <w:t>Microsoft Learning MCP 30 Exam Vouchers</w:t>
            </w:r>
            <w:r>
              <w:fldChar w:fldCharType="begin"/>
            </w:r>
            <w:r>
              <w:instrText xml:space="preserve"> XE "Microsoft Learning MCP 30 Exam Vouchers"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5EE38AD9" w14:textId="77777777" w:rsidR="00AF76FA" w:rsidRDefault="00E92E0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2901B"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F3D84"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7C566"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CA8BB"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1DD21"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D3AF6"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BF8DB"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6F5C1" w14:textId="77777777" w:rsidR="00AF76FA" w:rsidRDefault="00AF76FA">
            <w:pPr>
              <w:pStyle w:val="ProductList-TableBody"/>
              <w:jc w:val="center"/>
            </w:pPr>
          </w:p>
        </w:tc>
      </w:tr>
      <w:tr w:rsidR="00AF76FA" w14:paraId="72C2A400" w14:textId="77777777">
        <w:tc>
          <w:tcPr>
            <w:tcW w:w="4660" w:type="dxa"/>
            <w:tcBorders>
              <w:top w:val="dashed" w:sz="4" w:space="0" w:color="BFBFBF"/>
              <w:left w:val="none" w:sz="4" w:space="0" w:color="6E6E6E"/>
              <w:bottom w:val="dashed" w:sz="4" w:space="0" w:color="BFBFBF"/>
              <w:right w:val="none" w:sz="4" w:space="0" w:color="6E6E6E"/>
            </w:tcBorders>
          </w:tcPr>
          <w:p w14:paraId="62591C5B" w14:textId="77777777" w:rsidR="00AF76FA" w:rsidRDefault="00E92E0B">
            <w:pPr>
              <w:pStyle w:val="ProductList-TableBody"/>
            </w:pPr>
            <w:r>
              <w:t>Ліцензія Microsoft Learning MTA/MCA Certification 125 Exam Site License</w:t>
            </w:r>
            <w:r>
              <w:fldChar w:fldCharType="begin"/>
            </w:r>
            <w:r>
              <w:instrText xml:space="preserve"> XE "Ліцензія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0FA1BA3F" w14:textId="77777777" w:rsidR="00AF76FA" w:rsidRDefault="00E92E0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2AC52"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9B0CA"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FF78C"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8783F"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9E02E"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A0FA4"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6D2A2"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EB5257" w14:textId="77777777" w:rsidR="00AF76FA" w:rsidRDefault="00AF76FA">
            <w:pPr>
              <w:pStyle w:val="ProductList-TableBody"/>
              <w:jc w:val="center"/>
            </w:pPr>
          </w:p>
        </w:tc>
      </w:tr>
      <w:tr w:rsidR="00AF76FA" w14:paraId="347B1500" w14:textId="77777777">
        <w:tc>
          <w:tcPr>
            <w:tcW w:w="4660" w:type="dxa"/>
            <w:tcBorders>
              <w:top w:val="dashed" w:sz="4" w:space="0" w:color="BFBFBF"/>
              <w:left w:val="none" w:sz="4" w:space="0" w:color="6E6E6E"/>
              <w:bottom w:val="dashed" w:sz="4" w:space="0" w:color="BFBFBF"/>
              <w:right w:val="none" w:sz="4" w:space="0" w:color="6E6E6E"/>
            </w:tcBorders>
          </w:tcPr>
          <w:p w14:paraId="301A9062" w14:textId="77777777" w:rsidR="00AF76FA" w:rsidRDefault="00E92E0B">
            <w:pPr>
              <w:pStyle w:val="ProductList-TableBody"/>
            </w:pPr>
            <w:r>
              <w:t>Ліцензія Microsoft Learning MOS/MCE Certification 125 Exam Site License</w:t>
            </w:r>
            <w:r>
              <w:fldChar w:fldCharType="begin"/>
            </w:r>
            <w:r>
              <w:instrText xml:space="preserve"> XE "Ліцензія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0621C729" w14:textId="77777777" w:rsidR="00AF76FA" w:rsidRDefault="00E92E0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23547"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2C646"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D5155"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604EA"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77972"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AEEBD"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5D12F"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16A9C0" w14:textId="77777777" w:rsidR="00AF76FA" w:rsidRDefault="00AF76FA">
            <w:pPr>
              <w:pStyle w:val="ProductList-TableBody"/>
              <w:jc w:val="center"/>
            </w:pPr>
          </w:p>
        </w:tc>
      </w:tr>
      <w:tr w:rsidR="00AF76FA" w14:paraId="52DC7287" w14:textId="77777777">
        <w:tc>
          <w:tcPr>
            <w:tcW w:w="4660" w:type="dxa"/>
            <w:tcBorders>
              <w:top w:val="dashed" w:sz="4" w:space="0" w:color="BFBFBF"/>
              <w:left w:val="none" w:sz="4" w:space="0" w:color="6E6E6E"/>
              <w:bottom w:val="none" w:sz="4" w:space="0" w:color="BFBFBF"/>
              <w:right w:val="none" w:sz="4" w:space="0" w:color="6E6E6E"/>
            </w:tcBorders>
          </w:tcPr>
          <w:p w14:paraId="70E16A34" w14:textId="77777777" w:rsidR="00AF76FA" w:rsidRDefault="00E92E0B">
            <w:pPr>
              <w:pStyle w:val="ProductList-TableBody"/>
            </w:pPr>
            <w:r>
              <w:t>Ліцензія Microsoft Learning MOS/MTA/MCE Certification 500 Exam Site License</w:t>
            </w:r>
            <w:r>
              <w:fldChar w:fldCharType="begin"/>
            </w:r>
            <w:r>
              <w:instrText xml:space="preserve"> XE "Ліцензія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12B4387E" w14:textId="77777777" w:rsidR="00AF76FA" w:rsidRDefault="00E92E0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7E6F5"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40CC9"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B554F"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48CD1"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B14F4"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FA51C"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E2685"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8A630" w14:textId="77777777" w:rsidR="00AF76FA" w:rsidRDefault="00AF76FA">
            <w:pPr>
              <w:pStyle w:val="ProductList-TableBody"/>
              <w:jc w:val="center"/>
            </w:pPr>
          </w:p>
        </w:tc>
      </w:tr>
    </w:tbl>
    <w:p w14:paraId="6E227EE1" w14:textId="77777777" w:rsidR="00AF76FA" w:rsidRDefault="00E92E0B">
      <w:pPr>
        <w:pStyle w:val="ProductList-Offering1SubSection"/>
        <w:outlineLvl w:val="3"/>
      </w:pPr>
      <w:bookmarkStart w:id="331" w:name="_Sec783"/>
      <w:r>
        <w:t>2. Умови продукту</w:t>
      </w:r>
      <w:bookmarkEnd w:id="331"/>
    </w:p>
    <w:tbl>
      <w:tblPr>
        <w:tblStyle w:val="PURTable"/>
        <w:tblW w:w="0" w:type="dxa"/>
        <w:tblLook w:val="04A0" w:firstRow="1" w:lastRow="0" w:firstColumn="1" w:lastColumn="0" w:noHBand="0" w:noVBand="1"/>
      </w:tblPr>
      <w:tblGrid>
        <w:gridCol w:w="3657"/>
        <w:gridCol w:w="3621"/>
        <w:gridCol w:w="3638"/>
      </w:tblGrid>
      <w:tr w:rsidR="00AF76FA" w14:paraId="4557A6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6A75C6" w14:textId="77777777" w:rsidR="00AF76FA" w:rsidRDefault="00E92E0B">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Продукту." </w:instrText>
            </w:r>
            <w:r>
              <w:fldChar w:fldCharType="separate"/>
            </w:r>
            <w:r>
              <w:rPr>
                <w:color w:val="0563C1"/>
              </w:rPr>
              <w:t>Умови використання</w:t>
            </w:r>
            <w:r>
              <w:fldChar w:fldCharType="end"/>
            </w:r>
            <w:r>
              <w:t xml:space="preserve">: </w:t>
            </w:r>
            <w:hyperlink r:id="rId14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B350678" w14:textId="77777777" w:rsidR="00AF76FA" w:rsidRDefault="00E92E0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4605C2" w14:textId="77777777" w:rsidR="00AF76FA" w:rsidRDefault="00E92E0B">
            <w:pPr>
              <w:pStyle w:val="ProductList-TableBody"/>
            </w:pPr>
            <w:r>
              <w:rPr>
                <w:color w:val="404040"/>
              </w:rPr>
              <w:t>Відповідний подовжений строк: Н/Д</w:t>
            </w:r>
          </w:p>
        </w:tc>
      </w:tr>
      <w:tr w:rsidR="00AF76FA" w14:paraId="3D86C0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E04A3" w14:textId="77777777" w:rsidR="00AF76FA" w:rsidRDefault="00E92E0B">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4BB0F" w14:textId="77777777" w:rsidR="00AF76FA" w:rsidRDefault="00E92E0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8D9C2" w14:textId="77777777" w:rsidR="00AF76FA" w:rsidRDefault="00E92E0B">
            <w:pPr>
              <w:pStyle w:val="ProductList-TableBody"/>
            </w:pPr>
            <w:r>
              <w:rPr>
                <w:color w:val="404040"/>
              </w:rPr>
              <w:t>Акції: Н/Д</w:t>
            </w:r>
          </w:p>
        </w:tc>
      </w:tr>
      <w:tr w:rsidR="00AF76FA" w14:paraId="55FD8C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1D2DF" w14:textId="77777777" w:rsidR="00AF76FA" w:rsidRDefault="00E92E0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3A720" w14:textId="77777777" w:rsidR="00AF76FA" w:rsidRDefault="00E92E0B">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F690A" w14:textId="77777777" w:rsidR="00AF76FA" w:rsidRDefault="00E92E0B">
            <w:pPr>
              <w:pStyle w:val="ProductList-TableBody"/>
            </w:pPr>
            <w:r>
              <w:rPr>
                <w:color w:val="404040"/>
              </w:rPr>
              <w:t>Право на зменшення (реєстраційна форма «Server and Cloud Enrollment»): Н/Д</w:t>
            </w:r>
          </w:p>
        </w:tc>
      </w:tr>
      <w:tr w:rsidR="00AF76FA" w14:paraId="0D4890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34171" w14:textId="77777777" w:rsidR="00AF76FA" w:rsidRDefault="00E92E0B">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2886F" w14:textId="77777777" w:rsidR="00AF76FA" w:rsidRDefault="00E92E0B">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8D1E1" w14:textId="77777777" w:rsidR="00AF76FA" w:rsidRDefault="00AF76FA">
            <w:pPr>
              <w:pStyle w:val="ProductList-TableBody"/>
            </w:pPr>
          </w:p>
        </w:tc>
      </w:tr>
    </w:tbl>
    <w:p w14:paraId="33DBC688" w14:textId="77777777" w:rsidR="00AF76FA" w:rsidRDefault="00AF76FA">
      <w:pPr>
        <w:pStyle w:val="ProductList-Body"/>
      </w:pPr>
    </w:p>
    <w:p w14:paraId="115C0EF3" w14:textId="77777777" w:rsidR="00AF76FA" w:rsidRDefault="00E92E0B">
      <w:pPr>
        <w:pStyle w:val="ProductList-ClauseHeading"/>
        <w:outlineLvl w:val="4"/>
      </w:pPr>
      <w:r>
        <w:t>2.1 Ваучери</w:t>
      </w:r>
    </w:p>
    <w:p w14:paraId="13B634F4" w14:textId="77777777" w:rsidR="00AF76FA" w:rsidRDefault="00E92E0B">
      <w:pPr>
        <w:pStyle w:val="ProductList-Body"/>
      </w:pPr>
      <w:r>
        <w:t xml:space="preserve">Ваучери надаються в разі придбання та діють протягом 12 місяців від дати придбання. </w:t>
      </w:r>
    </w:p>
    <w:p w14:paraId="501A42B7" w14:textId="77777777" w:rsidR="00AF76FA" w:rsidRDefault="00AF76FA">
      <w:pPr>
        <w:pStyle w:val="ProductList-Body"/>
      </w:pPr>
    </w:p>
    <w:p w14:paraId="1A7E4AAA" w14:textId="77777777" w:rsidR="00AF76FA" w:rsidRDefault="00E92E0B">
      <w:pPr>
        <w:pStyle w:val="ProductList-ClauseHeading"/>
        <w:outlineLvl w:val="4"/>
      </w:pPr>
      <w:r>
        <w:t>2.2 Ліцензія Microsoft Office Specialist (MOS) Microsoft Technology Associate (MTA) and Microsoft Certification Educator (MCE) Exam Site License</w:t>
      </w:r>
    </w:p>
    <w:p w14:paraId="7A03099C" w14:textId="77777777" w:rsidR="00AF76FA" w:rsidRDefault="00E92E0B">
      <w:pPr>
        <w:pStyle w:val="ProductList-Body"/>
      </w:pPr>
      <w:r>
        <w:t xml:space="preserve">Клієнт має бути тестовим центром компанії Certiport або Pearson VUE, авторизованим для проведення іспитів MOS чи MTA за локальною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Термін дії локальної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завершується через 12 місяців після дати її придбання. Будь-які непроведені іспити буде скасовано наприкінці терміну дії. Клієнти, які є освітніми установами, можуть проводити іспити за локальною ліцензією лише для викладачів і зареєстрованих студентів.</w:t>
      </w:r>
    </w:p>
    <w:p w14:paraId="6194AC2B" w14:textId="77777777" w:rsidR="00AF76FA" w:rsidRDefault="00AF76FA">
      <w:pPr>
        <w:pStyle w:val="ProductList-Body"/>
        <w:jc w:val="right"/>
      </w:pPr>
    </w:p>
    <w:tbl>
      <w:tblPr>
        <w:tblStyle w:val="PURTable"/>
        <w:tblW w:w="0" w:type="dxa"/>
        <w:tblLook w:val="04A0" w:firstRow="1" w:lastRow="0" w:firstColumn="1" w:lastColumn="0" w:noHBand="0" w:noVBand="1"/>
      </w:tblPr>
      <w:tblGrid>
        <w:gridCol w:w="10916"/>
      </w:tblGrid>
      <w:tr w:rsidR="00AF76FA" w14:paraId="033EC8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9DC943" w14:textId="77777777" w:rsidR="00AF76FA" w:rsidRDefault="00C218A1">
            <w:pPr>
              <w:pStyle w:val="ProductList-TableBody"/>
              <w:jc w:val="right"/>
            </w:pPr>
            <w:hyperlink w:anchor="_Sec842">
              <w:r w:rsidR="00E92E0B">
                <w:rPr>
                  <w:color w:val="00467F"/>
                  <w:sz w:val="14"/>
                  <w:u w:val="single"/>
                </w:rPr>
                <w:t>Зміст</w:t>
              </w:r>
            </w:hyperlink>
            <w:r w:rsidR="00E92E0B">
              <w:rPr>
                <w:sz w:val="14"/>
              </w:rPr>
              <w:t>/</w:t>
            </w:r>
            <w:hyperlink w:anchor="_Sec549">
              <w:r w:rsidR="00E92E0B">
                <w:rPr>
                  <w:color w:val="00467F"/>
                  <w:sz w:val="14"/>
                  <w:u w:val="single"/>
                </w:rPr>
                <w:t>Глосарій</w:t>
              </w:r>
            </w:hyperlink>
            <w:r w:rsidR="00E92E0B">
              <w:rPr>
                <w:sz w:val="14"/>
              </w:rPr>
              <w:t>/</w:t>
            </w:r>
            <w:hyperlink w:anchor="_Sec844">
              <w:r w:rsidR="00E92E0B">
                <w:rPr>
                  <w:color w:val="00467F"/>
                  <w:sz w:val="14"/>
                  <w:u w:val="single"/>
                </w:rPr>
                <w:t>Покажчик</w:t>
              </w:r>
            </w:hyperlink>
          </w:p>
        </w:tc>
      </w:tr>
    </w:tbl>
    <w:p w14:paraId="1A9C33E7" w14:textId="77777777" w:rsidR="00AF76FA" w:rsidRDefault="00AF76FA">
      <w:pPr>
        <w:pStyle w:val="ProductList-Body"/>
      </w:pPr>
    </w:p>
    <w:p w14:paraId="757FD5C5" w14:textId="77777777" w:rsidR="00AF76FA" w:rsidRDefault="00E92E0B">
      <w:pPr>
        <w:pStyle w:val="ProductList-Offering2HeadingNoBorder"/>
        <w:outlineLvl w:val="2"/>
      </w:pPr>
      <w:bookmarkStart w:id="332" w:name="_Sec1148"/>
      <w:r>
        <w:t>Minecraft: Education Edition</w:t>
      </w:r>
      <w:bookmarkEnd w:id="332"/>
      <w:r>
        <w:fldChar w:fldCharType="begin"/>
      </w:r>
      <w:r>
        <w:instrText xml:space="preserve"> TC "</w:instrText>
      </w:r>
      <w:bookmarkStart w:id="333" w:name="_Toc60150785"/>
      <w:r>
        <w:instrText>Minecraft: Education Edition</w:instrText>
      </w:r>
      <w:bookmarkEnd w:id="333"/>
      <w:r>
        <w:instrText>" \l 3</w:instrText>
      </w:r>
      <w:r>
        <w:fldChar w:fldCharType="end"/>
      </w:r>
    </w:p>
    <w:p w14:paraId="4438E7E5" w14:textId="77777777" w:rsidR="00AF76FA" w:rsidRDefault="00E92E0B">
      <w:pPr>
        <w:pStyle w:val="ProductList-Offering1SubSection"/>
        <w:outlineLvl w:val="3"/>
      </w:pPr>
      <w:bookmarkStart w:id="334" w:name="_Sec1149"/>
      <w:r>
        <w:t>1. Доступність програми</w:t>
      </w:r>
      <w:bookmarkEnd w:id="334"/>
    </w:p>
    <w:tbl>
      <w:tblPr>
        <w:tblStyle w:val="PURTable"/>
        <w:tblW w:w="0" w:type="dxa"/>
        <w:tblLook w:val="04A0" w:firstRow="1" w:lastRow="0" w:firstColumn="1" w:lastColumn="0" w:noHBand="0" w:noVBand="1"/>
      </w:tblPr>
      <w:tblGrid>
        <w:gridCol w:w="4231"/>
        <w:gridCol w:w="697"/>
        <w:gridCol w:w="689"/>
        <w:gridCol w:w="808"/>
        <w:gridCol w:w="713"/>
        <w:gridCol w:w="728"/>
        <w:gridCol w:w="829"/>
        <w:gridCol w:w="705"/>
        <w:gridCol w:w="713"/>
        <w:gridCol w:w="803"/>
      </w:tblGrid>
      <w:tr w:rsidR="00AF76FA" w14:paraId="4609413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6250372" w14:textId="77777777" w:rsidR="00AF76FA" w:rsidRDefault="00E92E0B">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650222A6" w14:textId="77777777" w:rsidR="00AF76FA" w:rsidRDefault="00E92E0B">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F82C46" w14:textId="77777777" w:rsidR="00AF76FA" w:rsidRDefault="00E92E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C73778" w14:textId="77777777" w:rsidR="00AF76FA" w:rsidRDefault="00E92E0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A7DFB7" w14:textId="77777777" w:rsidR="00AF76FA" w:rsidRDefault="00E92E0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3E699D" w14:textId="77777777" w:rsidR="00AF76FA" w:rsidRDefault="00E92E0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6688DF" w14:textId="77777777" w:rsidR="00AF76FA" w:rsidRDefault="00E92E0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9DAEDF" w14:textId="77777777" w:rsidR="00AF76FA" w:rsidRDefault="00E92E0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4A9560" w14:textId="77777777" w:rsidR="00AF76FA" w:rsidRDefault="00E92E0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516129" w14:textId="77777777" w:rsidR="00AF76FA" w:rsidRDefault="00E92E0B">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AF76FA" w14:paraId="5A70357B" w14:textId="77777777">
        <w:tc>
          <w:tcPr>
            <w:tcW w:w="4660" w:type="dxa"/>
            <w:tcBorders>
              <w:top w:val="single" w:sz="6" w:space="0" w:color="FFFFFF"/>
              <w:left w:val="none" w:sz="4" w:space="0" w:color="6E6E6E"/>
              <w:bottom w:val="none" w:sz="4" w:space="0" w:color="BFBFBF"/>
              <w:right w:val="none" w:sz="4" w:space="0" w:color="6E6E6E"/>
            </w:tcBorders>
          </w:tcPr>
          <w:p w14:paraId="6C174387" w14:textId="77777777" w:rsidR="00AF76FA" w:rsidRDefault="00E92E0B">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53867180" w14:textId="77777777" w:rsidR="00AF76FA" w:rsidRDefault="00E92E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D2539"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49E0DC"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43A01"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20948"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DB15F3"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602CA"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5CE5B" w14:textId="77777777" w:rsidR="00AF76FA" w:rsidRDefault="00E92E0B">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A6421" w14:textId="77777777" w:rsidR="00AF76FA" w:rsidRDefault="00AF76FA">
            <w:pPr>
              <w:pStyle w:val="ProductList-TableBody"/>
              <w:jc w:val="center"/>
            </w:pPr>
          </w:p>
        </w:tc>
      </w:tr>
    </w:tbl>
    <w:p w14:paraId="1DC09451" w14:textId="77777777" w:rsidR="00AF76FA" w:rsidRDefault="00E92E0B">
      <w:pPr>
        <w:pStyle w:val="ProductList-Offering1SubSection"/>
        <w:outlineLvl w:val="3"/>
      </w:pPr>
      <w:bookmarkStart w:id="335" w:name="_Sec1150"/>
      <w:r>
        <w:t>2. Умови продукту</w:t>
      </w:r>
      <w:bookmarkEnd w:id="335"/>
    </w:p>
    <w:tbl>
      <w:tblPr>
        <w:tblStyle w:val="PURTable"/>
        <w:tblW w:w="0" w:type="dxa"/>
        <w:tblLook w:val="04A0" w:firstRow="1" w:lastRow="0" w:firstColumn="1" w:lastColumn="0" w:noHBand="0" w:noVBand="1"/>
      </w:tblPr>
      <w:tblGrid>
        <w:gridCol w:w="3653"/>
        <w:gridCol w:w="3629"/>
        <w:gridCol w:w="3634"/>
      </w:tblGrid>
      <w:tr w:rsidR="00AF76FA" w14:paraId="2012B1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0698BC" w14:textId="77777777" w:rsidR="00AF76FA" w:rsidRDefault="00E92E0B">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4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81E0558" w14:textId="77777777" w:rsidR="00AF76FA" w:rsidRDefault="00E92E0B">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BFB86B" w14:textId="77777777" w:rsidR="00AF76FA" w:rsidRDefault="00E92E0B">
            <w:pPr>
              <w:pStyle w:val="ProductList-TableBody"/>
            </w:pPr>
            <w:r>
              <w:rPr>
                <w:color w:val="404040"/>
              </w:rPr>
              <w:t>Застосування Подовженого строку: Н/Д</w:t>
            </w:r>
          </w:p>
        </w:tc>
      </w:tr>
      <w:tr w:rsidR="00AF76FA" w14:paraId="2D2FD3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F3101" w14:textId="77777777" w:rsidR="00AF76FA" w:rsidRDefault="00E92E0B">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7972D" w14:textId="77777777" w:rsidR="00AF76FA" w:rsidRDefault="00E92E0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F92CF" w14:textId="77777777" w:rsidR="00AF76FA" w:rsidRDefault="00E92E0B">
            <w:pPr>
              <w:pStyle w:val="ProductList-TableBody"/>
            </w:pPr>
            <w:r>
              <w:rPr>
                <w:color w:val="404040"/>
              </w:rPr>
              <w:t>Акції: Н/Д</w:t>
            </w:r>
          </w:p>
        </w:tc>
      </w:tr>
      <w:tr w:rsidR="00AF76FA" w14:paraId="79C3FA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5DB4B" w14:textId="77777777" w:rsidR="00AF76FA" w:rsidRDefault="00E92E0B">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A9B00" w14:textId="77777777" w:rsidR="00AF76FA" w:rsidRDefault="00E92E0B">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8FECF" w14:textId="77777777" w:rsidR="00AF76FA" w:rsidRDefault="00E92E0B">
            <w:pPr>
              <w:pStyle w:val="ProductList-TableBody"/>
            </w:pPr>
            <w:r>
              <w:rPr>
                <w:color w:val="404040"/>
              </w:rPr>
              <w:t>Право на зменшення (реєстраційна форма «Server and Cloud Enrollment»): Н/Д</w:t>
            </w:r>
          </w:p>
        </w:tc>
      </w:tr>
      <w:tr w:rsidR="00AF76FA" w14:paraId="75384FBA" w14:textId="77777777">
        <w:tc>
          <w:tcPr>
            <w:tcW w:w="4040" w:type="dxa"/>
            <w:tcBorders>
              <w:top w:val="single" w:sz="4" w:space="0" w:color="000000"/>
              <w:left w:val="single" w:sz="4" w:space="0" w:color="000000"/>
              <w:bottom w:val="single" w:sz="4" w:space="0" w:color="000000"/>
              <w:right w:val="single" w:sz="4" w:space="0" w:color="000000"/>
            </w:tcBorders>
          </w:tcPr>
          <w:p w14:paraId="6E674C05" w14:textId="77777777" w:rsidR="00AF76FA" w:rsidRDefault="00E92E0B">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C5521" w14:textId="77777777" w:rsidR="00AF76FA" w:rsidRDefault="00E92E0B">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A8977" w14:textId="77777777" w:rsidR="00AF76FA" w:rsidRDefault="00AF76FA">
            <w:pPr>
              <w:pStyle w:val="ProductList-TableBody"/>
            </w:pPr>
          </w:p>
        </w:tc>
      </w:tr>
    </w:tbl>
    <w:p w14:paraId="0C5786F0" w14:textId="77777777" w:rsidR="00AF76FA" w:rsidRDefault="00AF76FA">
      <w:pPr>
        <w:pStyle w:val="ProductList-Body"/>
        <w:jc w:val="right"/>
      </w:pPr>
    </w:p>
    <w:tbl>
      <w:tblPr>
        <w:tblStyle w:val="PURTable"/>
        <w:tblW w:w="0" w:type="dxa"/>
        <w:tblLook w:val="04A0" w:firstRow="1" w:lastRow="0" w:firstColumn="1" w:lastColumn="0" w:noHBand="0" w:noVBand="1"/>
      </w:tblPr>
      <w:tblGrid>
        <w:gridCol w:w="10916"/>
      </w:tblGrid>
      <w:tr w:rsidR="00AF76FA" w14:paraId="7E3A7D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E05C1D" w14:textId="77777777" w:rsidR="00AF76FA" w:rsidRDefault="00C218A1">
            <w:pPr>
              <w:pStyle w:val="ProductList-TableBody"/>
              <w:jc w:val="right"/>
            </w:pPr>
            <w:hyperlink w:anchor="_Sec842">
              <w:r w:rsidR="00E92E0B">
                <w:rPr>
                  <w:color w:val="00467F"/>
                  <w:sz w:val="14"/>
                  <w:u w:val="single"/>
                </w:rPr>
                <w:t>Зміст</w:t>
              </w:r>
            </w:hyperlink>
            <w:r w:rsidR="00E92E0B">
              <w:rPr>
                <w:sz w:val="14"/>
              </w:rPr>
              <w:t>/</w:t>
            </w:r>
            <w:hyperlink w:anchor="_Sec549">
              <w:r w:rsidR="00E92E0B">
                <w:rPr>
                  <w:color w:val="00467F"/>
                  <w:sz w:val="14"/>
                  <w:u w:val="single"/>
                </w:rPr>
                <w:t>Глосарій</w:t>
              </w:r>
            </w:hyperlink>
            <w:r w:rsidR="00E92E0B">
              <w:rPr>
                <w:sz w:val="14"/>
              </w:rPr>
              <w:t>/</w:t>
            </w:r>
            <w:hyperlink w:anchor="_Sec844">
              <w:r w:rsidR="00E92E0B">
                <w:rPr>
                  <w:color w:val="00467F"/>
                  <w:sz w:val="14"/>
                  <w:u w:val="single"/>
                </w:rPr>
                <w:t>Покажчик</w:t>
              </w:r>
            </w:hyperlink>
          </w:p>
        </w:tc>
      </w:tr>
    </w:tbl>
    <w:p w14:paraId="24ECB353" w14:textId="77777777" w:rsidR="00AF76FA" w:rsidRDefault="00AF76FA">
      <w:pPr>
        <w:pStyle w:val="ProductList-Body"/>
      </w:pPr>
    </w:p>
    <w:p w14:paraId="27A83053" w14:textId="77777777" w:rsidR="00AF76FA" w:rsidRDefault="00E92E0B">
      <w:pPr>
        <w:pStyle w:val="ProductList-Offering2HeadingNoBorder"/>
        <w:outlineLvl w:val="2"/>
      </w:pPr>
      <w:bookmarkStart w:id="336" w:name="_Sec1287"/>
      <w:r>
        <w:t>Visual Studio з GitHub для підприємств</w:t>
      </w:r>
      <w:bookmarkEnd w:id="336"/>
      <w:r>
        <w:fldChar w:fldCharType="begin"/>
      </w:r>
      <w:r>
        <w:instrText xml:space="preserve"> TC "</w:instrText>
      </w:r>
      <w:bookmarkStart w:id="337" w:name="_Toc60150786"/>
      <w:r>
        <w:instrText>Visual Studio з GitHub для підприємств</w:instrText>
      </w:r>
      <w:bookmarkEnd w:id="337"/>
      <w:r>
        <w:instrText>" \l 3</w:instrText>
      </w:r>
      <w:r>
        <w:fldChar w:fldCharType="end"/>
      </w:r>
    </w:p>
    <w:p w14:paraId="7A52AA54" w14:textId="77777777" w:rsidR="00AF76FA" w:rsidRDefault="00E92E0B">
      <w:pPr>
        <w:pStyle w:val="ProductList-Offering1SubSection"/>
        <w:outlineLvl w:val="3"/>
      </w:pPr>
      <w:bookmarkStart w:id="338" w:name="_Sec1288"/>
      <w:r>
        <w:t>1. Доступність програми</w:t>
      </w:r>
      <w:bookmarkEnd w:id="338"/>
    </w:p>
    <w:tbl>
      <w:tblPr>
        <w:tblStyle w:val="PURTable"/>
        <w:tblW w:w="0" w:type="dxa"/>
        <w:tblLook w:val="04A0" w:firstRow="1" w:lastRow="0" w:firstColumn="1" w:lastColumn="0" w:noHBand="0" w:noVBand="1"/>
      </w:tblPr>
      <w:tblGrid>
        <w:gridCol w:w="4137"/>
        <w:gridCol w:w="804"/>
        <w:gridCol w:w="690"/>
        <w:gridCol w:w="809"/>
        <w:gridCol w:w="713"/>
        <w:gridCol w:w="728"/>
        <w:gridCol w:w="829"/>
        <w:gridCol w:w="706"/>
        <w:gridCol w:w="696"/>
        <w:gridCol w:w="804"/>
      </w:tblGrid>
      <w:tr w:rsidR="00AF76FA" w14:paraId="7F31D83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05D51F9" w14:textId="77777777" w:rsidR="00AF76FA" w:rsidRDefault="00E92E0B">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271EA83B" w14:textId="77777777" w:rsidR="00AF76FA" w:rsidRDefault="00E92E0B">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28B30D" w14:textId="77777777" w:rsidR="00AF76FA" w:rsidRDefault="00E92E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69EED6" w14:textId="77777777" w:rsidR="00AF76FA" w:rsidRDefault="00E92E0B">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FC5DE9" w14:textId="77777777" w:rsidR="00AF76FA" w:rsidRDefault="00E92E0B">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AB8923" w14:textId="77777777" w:rsidR="00AF76FA" w:rsidRDefault="00E92E0B">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B8E739" w14:textId="77777777" w:rsidR="00AF76FA" w:rsidRDefault="00E92E0B">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8B3194" w14:textId="77777777" w:rsidR="00AF76FA" w:rsidRDefault="00E92E0B">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F9B344" w14:textId="77777777" w:rsidR="00AF76FA" w:rsidRDefault="00E92E0B">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5EE988" w14:textId="77777777" w:rsidR="00AF76FA" w:rsidRDefault="00E92E0B">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AF76FA" w14:paraId="66842292" w14:textId="77777777">
        <w:tc>
          <w:tcPr>
            <w:tcW w:w="4520" w:type="dxa"/>
            <w:tcBorders>
              <w:top w:val="none" w:sz="4" w:space="0" w:color="BFBFBF"/>
              <w:left w:val="none" w:sz="4" w:space="0" w:color="000000"/>
              <w:bottom w:val="dashed" w:sz="4" w:space="0" w:color="7F7F7F"/>
              <w:right w:val="none" w:sz="4" w:space="0" w:color="000000"/>
            </w:tcBorders>
          </w:tcPr>
          <w:p w14:paraId="36411066" w14:textId="77777777" w:rsidR="00AF76FA" w:rsidRDefault="00E92E0B">
            <w:pPr>
              <w:pStyle w:val="ProductList-TableBody"/>
            </w:pPr>
            <w:r>
              <w:t>Visual Studio Корпоративне видання з GitHub для підприємств</w:t>
            </w:r>
            <w:r>
              <w:fldChar w:fldCharType="begin"/>
            </w:r>
            <w:r>
              <w:instrText xml:space="preserve"> XE "Visual Studio Корпоративне видання з GitHub для підприємств" </w:instrText>
            </w:r>
            <w:r>
              <w:fldChar w:fldCharType="end"/>
            </w:r>
            <w:r>
              <w:t xml:space="preserve"> (ліцензія на передплату на користувача)</w:t>
            </w:r>
          </w:p>
        </w:tc>
        <w:tc>
          <w:tcPr>
            <w:tcW w:w="860" w:type="dxa"/>
            <w:tcBorders>
              <w:top w:val="single" w:sz="6" w:space="0" w:color="FFFFFF"/>
              <w:left w:val="none" w:sz="4" w:space="0" w:color="000000"/>
              <w:bottom w:val="dashed" w:sz="4" w:space="0" w:color="7F7F7F"/>
              <w:right w:val="single" w:sz="6" w:space="0" w:color="FFFFFF"/>
            </w:tcBorders>
          </w:tcPr>
          <w:p w14:paraId="791EDF1C"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22F02"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220B1"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CEC48"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17905"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CA01D"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A, 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75691"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0F74F"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6C4447" w14:textId="77777777" w:rsidR="00AF76FA" w:rsidRDefault="00AF76FA">
            <w:pPr>
              <w:pStyle w:val="ProductList-TableBody"/>
              <w:jc w:val="center"/>
            </w:pPr>
          </w:p>
        </w:tc>
      </w:tr>
      <w:tr w:rsidR="00AF76FA" w14:paraId="74BA1346" w14:textId="77777777">
        <w:tc>
          <w:tcPr>
            <w:tcW w:w="4520" w:type="dxa"/>
            <w:tcBorders>
              <w:top w:val="dashed" w:sz="4" w:space="0" w:color="7F7F7F"/>
              <w:left w:val="none" w:sz="4" w:space="0" w:color="000000"/>
              <w:bottom w:val="dashed" w:sz="4" w:space="0" w:color="7F7F7F"/>
              <w:right w:val="none" w:sz="4" w:space="0" w:color="000000"/>
            </w:tcBorders>
          </w:tcPr>
          <w:p w14:paraId="762F1F84" w14:textId="77777777" w:rsidR="00AF76FA" w:rsidRDefault="00E92E0B">
            <w:pPr>
              <w:pStyle w:val="ProductList-TableBody"/>
            </w:pPr>
            <w:r>
              <w:t>Visual Studio Професійне видання з GitHub для підприємств</w:t>
            </w:r>
            <w:r>
              <w:fldChar w:fldCharType="begin"/>
            </w:r>
            <w:r>
              <w:instrText xml:space="preserve"> XE "Visual Studio Професійне видання з GitHub для підприємств" </w:instrText>
            </w:r>
            <w:r>
              <w:fldChar w:fldCharType="end"/>
            </w:r>
            <w:r>
              <w:t xml:space="preserve"> (ліцензія на передплату на користувача)</w:t>
            </w:r>
          </w:p>
        </w:tc>
        <w:tc>
          <w:tcPr>
            <w:tcW w:w="860" w:type="dxa"/>
            <w:tcBorders>
              <w:top w:val="dashed" w:sz="4" w:space="0" w:color="7F7F7F"/>
              <w:left w:val="none" w:sz="4" w:space="0" w:color="000000"/>
              <w:bottom w:val="dashed" w:sz="4" w:space="0" w:color="7F7F7F"/>
              <w:right w:val="single" w:sz="6" w:space="0" w:color="FFFFFF"/>
            </w:tcBorders>
          </w:tcPr>
          <w:p w14:paraId="08D8FB0D"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3CB03"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FE8CB"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257C9"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EA205"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A8F27"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2B63E"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631A7"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BB84C" w14:textId="77777777" w:rsidR="00AF76FA" w:rsidRDefault="00AF76FA">
            <w:pPr>
              <w:pStyle w:val="ProductList-TableBody"/>
              <w:jc w:val="center"/>
            </w:pPr>
          </w:p>
        </w:tc>
      </w:tr>
      <w:tr w:rsidR="00AF76FA" w14:paraId="675E5BFD" w14:textId="77777777">
        <w:tc>
          <w:tcPr>
            <w:tcW w:w="4520" w:type="dxa"/>
            <w:tcBorders>
              <w:top w:val="dashed" w:sz="4" w:space="0" w:color="7F7F7F"/>
              <w:left w:val="none" w:sz="4" w:space="0" w:color="000000"/>
              <w:bottom w:val="dashed" w:sz="4" w:space="0" w:color="7F7F7F"/>
              <w:right w:val="none" w:sz="4" w:space="0" w:color="000000"/>
            </w:tcBorders>
          </w:tcPr>
          <w:p w14:paraId="21825234" w14:textId="77777777" w:rsidR="00AF76FA" w:rsidRDefault="00E92E0B">
            <w:pPr>
              <w:pStyle w:val="ProductList-TableBody"/>
            </w:pPr>
            <w:r>
              <w:t>GitHub для підприємств для Visual Studio Корпоративне видання</w:t>
            </w:r>
            <w:r>
              <w:fldChar w:fldCharType="begin"/>
            </w:r>
            <w:r>
              <w:instrText xml:space="preserve"> XE "GitHub для підприємств для Visual Studio Корпоративне видання" </w:instrText>
            </w:r>
            <w:r>
              <w:fldChar w:fldCharType="end"/>
            </w:r>
            <w:r>
              <w:t xml:space="preserve"> (ліцензія на передплату на користувача)</w:t>
            </w:r>
          </w:p>
        </w:tc>
        <w:tc>
          <w:tcPr>
            <w:tcW w:w="860" w:type="dxa"/>
            <w:tcBorders>
              <w:top w:val="dashed" w:sz="4" w:space="0" w:color="7F7F7F"/>
              <w:left w:val="none" w:sz="4" w:space="0" w:color="000000"/>
              <w:bottom w:val="dashed" w:sz="4" w:space="0" w:color="7F7F7F"/>
              <w:right w:val="single" w:sz="6" w:space="0" w:color="FFFFFF"/>
            </w:tcBorders>
          </w:tcPr>
          <w:p w14:paraId="1F984C6A"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848D7"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CF1AC7"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30063"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2A35E"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218FA"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501C3"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198F8"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2610C5" w14:textId="77777777" w:rsidR="00AF76FA" w:rsidRDefault="00AF76FA">
            <w:pPr>
              <w:pStyle w:val="ProductList-TableBody"/>
              <w:jc w:val="center"/>
            </w:pPr>
          </w:p>
        </w:tc>
      </w:tr>
      <w:tr w:rsidR="00AF76FA" w14:paraId="75020B53" w14:textId="77777777">
        <w:tc>
          <w:tcPr>
            <w:tcW w:w="4520" w:type="dxa"/>
            <w:tcBorders>
              <w:top w:val="dashed" w:sz="4" w:space="0" w:color="7F7F7F"/>
              <w:left w:val="none" w:sz="4" w:space="0" w:color="000000"/>
              <w:bottom w:val="single" w:sz="4" w:space="0" w:color="FFFFFF"/>
              <w:right w:val="none" w:sz="4" w:space="0" w:color="000000"/>
            </w:tcBorders>
          </w:tcPr>
          <w:p w14:paraId="29FBE495" w14:textId="77777777" w:rsidR="00AF76FA" w:rsidRDefault="00E92E0B">
            <w:pPr>
              <w:pStyle w:val="ProductList-TableBody"/>
            </w:pPr>
            <w:r>
              <w:t>GitHub для підприємств для Visual Studio Професійне видання</w:t>
            </w:r>
            <w:r>
              <w:fldChar w:fldCharType="begin"/>
            </w:r>
            <w:r>
              <w:instrText xml:space="preserve"> XE "GitHub для підприємств для Visual Studio Професійне видання" </w:instrText>
            </w:r>
            <w:r>
              <w:fldChar w:fldCharType="end"/>
            </w:r>
            <w:r>
              <w:t xml:space="preserve"> (ліцензія на передплату на користувача)</w:t>
            </w:r>
          </w:p>
        </w:tc>
        <w:tc>
          <w:tcPr>
            <w:tcW w:w="860" w:type="dxa"/>
            <w:tcBorders>
              <w:top w:val="dashed" w:sz="4" w:space="0" w:color="7F7F7F"/>
              <w:left w:val="none" w:sz="4" w:space="0" w:color="000000"/>
              <w:bottom w:val="single" w:sz="4" w:space="0" w:color="FFFFFF"/>
              <w:right w:val="single" w:sz="6" w:space="0" w:color="FFFFFF"/>
            </w:tcBorders>
          </w:tcPr>
          <w:p w14:paraId="3F7D02A5"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B379A"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0E99C"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ED745"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5447C"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141C2" w14:textId="77777777" w:rsidR="00AF76FA" w:rsidRDefault="00E92E0B">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47AED" w14:textId="77777777" w:rsidR="00AF76FA" w:rsidRDefault="00AF76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CD2ED" w14:textId="77777777" w:rsidR="00AF76FA" w:rsidRDefault="00AF76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14BF77" w14:textId="77777777" w:rsidR="00AF76FA" w:rsidRDefault="00AF76FA">
            <w:pPr>
              <w:pStyle w:val="ProductList-TableBody"/>
              <w:jc w:val="center"/>
            </w:pPr>
          </w:p>
        </w:tc>
      </w:tr>
    </w:tbl>
    <w:p w14:paraId="6A7959D9" w14:textId="77777777" w:rsidR="00AF76FA" w:rsidRDefault="00E92E0B">
      <w:pPr>
        <w:pStyle w:val="ProductList-Offering1SubSection"/>
        <w:outlineLvl w:val="3"/>
      </w:pPr>
      <w:bookmarkStart w:id="339" w:name="_Sec1289"/>
      <w:r>
        <w:t>2. Умови продукту</w:t>
      </w:r>
      <w:bookmarkEnd w:id="339"/>
    </w:p>
    <w:tbl>
      <w:tblPr>
        <w:tblStyle w:val="PURTable"/>
        <w:tblW w:w="0" w:type="dxa"/>
        <w:tblLook w:val="04A0" w:firstRow="1" w:lastRow="0" w:firstColumn="1" w:lastColumn="0" w:noHBand="0" w:noVBand="1"/>
      </w:tblPr>
      <w:tblGrid>
        <w:gridCol w:w="3657"/>
        <w:gridCol w:w="3621"/>
        <w:gridCol w:w="3638"/>
      </w:tblGrid>
      <w:tr w:rsidR="00AF76FA" w14:paraId="1BD462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78CCD9" w14:textId="77777777" w:rsidR="00AF76FA" w:rsidRDefault="00E92E0B">
            <w:pPr>
              <w:pStyle w:val="ProductList-TableBody"/>
            </w:pPr>
            <w:r>
              <w:fldChar w:fldCharType="begin"/>
            </w:r>
            <w:r>
              <w:instrText xml:space="preserve"> AutoTextList   \s NoStyle \t "Умови використання: Умови та положення, що регулюють використання Продукту в категорії «Онлайнові служби»." </w:instrText>
            </w:r>
            <w:r>
              <w:fldChar w:fldCharType="separate"/>
            </w:r>
            <w:r>
              <w:rPr>
                <w:color w:val="0563C1"/>
              </w:rPr>
              <w:t>Умови використання</w:t>
            </w:r>
            <w:r>
              <w:fldChar w:fldCharType="end"/>
            </w:r>
            <w:r>
              <w:t xml:space="preserve">: </w:t>
            </w:r>
            <w:hyperlink r:id="rId14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15773B4" w14:textId="77777777" w:rsidR="00AF76FA" w:rsidRDefault="00E92E0B">
            <w:pPr>
              <w:pStyle w:val="ProductList-TableBody"/>
            </w:pPr>
            <w:r>
              <w:fldChar w:fldCharType="begin"/>
            </w:r>
            <w:r>
              <w:instrText xml:space="preserve"> AutoTextList   \s NoStyle \t "Група Продукту: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Програма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FE9630" w14:textId="77777777" w:rsidR="00AF76FA" w:rsidRDefault="00E92E0B">
            <w:pPr>
              <w:pStyle w:val="ProductList-TableBody"/>
            </w:pPr>
            <w:r>
              <w:rPr>
                <w:color w:val="404040"/>
              </w:rPr>
              <w:t>Застосування Подовженого строку: Н/Д</w:t>
            </w:r>
          </w:p>
        </w:tc>
      </w:tr>
      <w:tr w:rsidR="00AF76FA" w14:paraId="45DBF4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3DE1A" w14:textId="77777777" w:rsidR="00AF76FA" w:rsidRDefault="00E92E0B">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C6BCE" w14:textId="77777777" w:rsidR="00AF76FA" w:rsidRDefault="00E92E0B">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087F1" w14:textId="77777777" w:rsidR="00AF76FA" w:rsidRDefault="00E92E0B">
            <w:pPr>
              <w:pStyle w:val="ProductList-TableBody"/>
            </w:pPr>
            <w:r>
              <w:rPr>
                <w:color w:val="404040"/>
              </w:rPr>
              <w:t>Акції: Н/Д</w:t>
            </w:r>
          </w:p>
        </w:tc>
      </w:tr>
      <w:tr w:rsidR="00AF76FA" w14:paraId="4F6E89D0" w14:textId="77777777">
        <w:tc>
          <w:tcPr>
            <w:tcW w:w="4040" w:type="dxa"/>
            <w:tcBorders>
              <w:top w:val="single" w:sz="4" w:space="0" w:color="000000"/>
              <w:left w:val="single" w:sz="4" w:space="0" w:color="000000"/>
              <w:bottom w:val="single" w:sz="4" w:space="0" w:color="000000"/>
              <w:right w:val="single" w:sz="4" w:space="0" w:color="000000"/>
            </w:tcBorders>
          </w:tcPr>
          <w:p w14:paraId="22467FAB" w14:textId="77777777" w:rsidR="00AF76FA" w:rsidRDefault="00E92E0B">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C8F67" w14:textId="77777777" w:rsidR="00AF76FA" w:rsidRDefault="00E92E0B">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61272" w14:textId="77777777" w:rsidR="00AF76FA" w:rsidRDefault="00E92E0B">
            <w:pPr>
              <w:pStyle w:val="ProductList-TableBody"/>
            </w:pPr>
            <w:r>
              <w:rPr>
                <w:color w:val="404040"/>
              </w:rPr>
              <w:t>Право на зменшення (реєстраційна форма «Server and Cloud Enrollment»): н/д</w:t>
            </w:r>
          </w:p>
        </w:tc>
      </w:tr>
      <w:tr w:rsidR="00AF76FA" w14:paraId="05C860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9C7B4" w14:textId="77777777" w:rsidR="00AF76FA" w:rsidRDefault="00E92E0B">
            <w:pPr>
              <w:pStyle w:val="ProductList-TableBody"/>
            </w:pPr>
            <w:r>
              <w:rPr>
                <w:color w:val="404040"/>
              </w:rPr>
              <w:t>Перевага використання для студентів: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F27BF" w14:textId="77777777" w:rsidR="00AF76FA" w:rsidRDefault="00E92E0B">
            <w:pPr>
              <w:pStyle w:val="ProductList-TableBody"/>
            </w:pPr>
            <w:r>
              <w:rPr>
                <w:color w:val="404040"/>
              </w:rPr>
              <w:t>Право на уточнення: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49EAF" w14:textId="77777777" w:rsidR="00AF76FA" w:rsidRDefault="00AF76FA">
            <w:pPr>
              <w:pStyle w:val="ProductList-TableBody"/>
            </w:pPr>
          </w:p>
        </w:tc>
      </w:tr>
    </w:tbl>
    <w:p w14:paraId="7323B480" w14:textId="77777777" w:rsidR="00AF76FA" w:rsidRDefault="00AF76FA">
      <w:pPr>
        <w:pStyle w:val="ProductList-Body"/>
      </w:pPr>
    </w:p>
    <w:p w14:paraId="3BD091BB" w14:textId="77777777" w:rsidR="00AF76FA" w:rsidRDefault="00E92E0B">
      <w:pPr>
        <w:pStyle w:val="ProductList-ClauseHeading"/>
        <w:outlineLvl w:val="4"/>
      </w:pPr>
      <w:r>
        <w:t>2.1 GitHub для підприємств</w:t>
      </w:r>
    </w:p>
    <w:p w14:paraId="4B7376E5" w14:textId="77777777" w:rsidR="00AF76FA" w:rsidRDefault="00E92E0B">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мати доступ і використовувати як онлайнову службу GitHub Enterprise Cloud, так і локальне програмне забезпечення GitHub Enterprise Server, що входять до складу GitHub для підприємств, згідно з </w:t>
      </w:r>
      <w:hyperlink r:id="rId144">
        <w:r>
          <w:rPr>
            <w:color w:val="00467F"/>
            <w:u w:val="single"/>
          </w:rPr>
          <w:t>Умовами використання Онлайнових служб</w:t>
        </w:r>
      </w:hyperlink>
      <w:r>
        <w:t>.</w:t>
      </w:r>
    </w:p>
    <w:p w14:paraId="27A4FF5E" w14:textId="77777777" w:rsidR="00AF76FA" w:rsidRDefault="00AF76FA">
      <w:pPr>
        <w:pStyle w:val="ProductList-Body"/>
      </w:pPr>
    </w:p>
    <w:p w14:paraId="7FE57A42" w14:textId="77777777" w:rsidR="00AF76FA" w:rsidRDefault="00E92E0B">
      <w:pPr>
        <w:pStyle w:val="ProductList-ClauseHeading"/>
        <w:outlineLvl w:val="4"/>
      </w:pPr>
      <w:r>
        <w:t>2.2 Навчання й оцінювання роботи за GitHub для підприємств</w:t>
      </w:r>
    </w:p>
    <w:p w14:paraId="21903043" w14:textId="77777777" w:rsidR="00AF76FA" w:rsidRDefault="00E92E0B">
      <w:pPr>
        <w:pStyle w:val="ProductList-Body"/>
      </w:pPr>
      <w:r>
        <w:t>Незважаючи на будь-які протилежні положення договору корпоративного ліцензування Клієнта, для доступу до програмного забезпечення GitHub для підприємств або онлайнової служби для навчання й оцінювання потрібні ліцензії на передплату «на користувача».</w:t>
      </w:r>
    </w:p>
    <w:p w14:paraId="33983E9A" w14:textId="77777777" w:rsidR="00AF76FA" w:rsidRDefault="00AF76FA">
      <w:pPr>
        <w:pStyle w:val="ProductList-Body"/>
      </w:pPr>
    </w:p>
    <w:p w14:paraId="72A65FA0" w14:textId="77777777" w:rsidR="00AF76FA" w:rsidRDefault="00E92E0B">
      <w:pPr>
        <w:pStyle w:val="ProductList-ClauseHeading"/>
        <w:outlineLvl w:val="4"/>
      </w:pPr>
      <w:r>
        <w:t>2.3 Умови ліцензії на Visual Studio</w:t>
      </w:r>
    </w:p>
    <w:p w14:paraId="73AF7A7A" w14:textId="77777777" w:rsidR="00AF76FA" w:rsidRDefault="00E92E0B">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використовувати Visual Studio Корпоративне видання або Visual Studio Професійне видання згідно з записом про продукт Visual Studio відповідно до тих самих умов.</w:t>
      </w:r>
    </w:p>
    <w:p w14:paraId="2DFA962E" w14:textId="77777777" w:rsidR="00AF76FA" w:rsidRDefault="00AF76FA">
      <w:pPr>
        <w:pStyle w:val="ProductList-Body"/>
      </w:pPr>
    </w:p>
    <w:p w14:paraId="01601FEE" w14:textId="77777777" w:rsidR="00AF76FA" w:rsidRDefault="00E92E0B">
      <w:pPr>
        <w:pStyle w:val="ProductList-ClauseHeading"/>
        <w:outlineLvl w:val="4"/>
      </w:pPr>
      <w:r>
        <w:t>2.4 Ліцензії на GitHub для підприємств для Visual Studio</w:t>
      </w:r>
    </w:p>
    <w:p w14:paraId="5FB5B04C" w14:textId="77777777" w:rsidR="00AF76FA" w:rsidRDefault="00E92E0B">
      <w:pPr>
        <w:pStyle w:val="ProductList-Body"/>
      </w:pPr>
      <w:r>
        <w:t xml:space="preserve">Клієнт може придбати ліцензії на GitHub для підприємств для Visual Studio для будь-яких своїх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Visual Studio Корпоративне видання чи Visual Studio Професійне видання, що мають активну передплату на Visual Studio.</w:t>
      </w:r>
    </w:p>
    <w:p w14:paraId="58392E59" w14:textId="77777777" w:rsidR="00AF76FA" w:rsidRDefault="00AF76FA">
      <w:pPr>
        <w:pStyle w:val="ProductList-Body"/>
      </w:pPr>
    </w:p>
    <w:p w14:paraId="24B3F05D" w14:textId="77777777" w:rsidR="00AF76FA" w:rsidRDefault="00E92E0B">
      <w:pPr>
        <w:pStyle w:val="ProductList-ClauseHeading"/>
        <w:outlineLvl w:val="4"/>
      </w:pPr>
      <w:r>
        <w:t>2.5 Ліцензії переходу</w:t>
      </w:r>
    </w:p>
    <w:p w14:paraId="2618E612" w14:textId="77777777" w:rsidR="00AF76FA" w:rsidRDefault="00E92E0B">
      <w:pPr>
        <w:pStyle w:val="ProductList-Body"/>
      </w:pPr>
      <w:r>
        <w:t xml:space="preserve">Клієнт має право придбати Visual Studio Корпоративне видання з ліцензіями переходу на GitHub для підприємств згідно з </w:t>
      </w:r>
      <w:hyperlink w:anchor="_Sec576">
        <w:r>
          <w:rPr>
            <w:color w:val="00467F"/>
            <w:u w:val="single"/>
          </w:rPr>
          <w:t>Додатком B – Підтримка програмного забезпечення</w:t>
        </w:r>
      </w:hyperlink>
      <w:r>
        <w:t xml:space="preserve">, «Доступність ліцензії переходу» для будь-яких своїх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Visual Studio Професійне видання з GitHub для підприємств.</w:t>
      </w:r>
    </w:p>
    <w:p w14:paraId="243F028E" w14:textId="77777777" w:rsidR="00AF76FA" w:rsidRDefault="00AF76FA">
      <w:pPr>
        <w:pStyle w:val="ProductList-Body"/>
      </w:pPr>
    </w:p>
    <w:p w14:paraId="2051B60A" w14:textId="77777777" w:rsidR="00AF76FA" w:rsidRDefault="00E92E0B">
      <w:pPr>
        <w:pStyle w:val="ProductList-ClauseHeading"/>
        <w:outlineLvl w:val="4"/>
      </w:pPr>
      <w:r>
        <w:t>2.6. Windows Virtual Desktop</w:t>
      </w:r>
    </w:p>
    <w:p w14:paraId="79C156CD" w14:textId="77777777" w:rsidR="00AF76FA" w:rsidRDefault="00E92E0B">
      <w:pPr>
        <w:pStyle w:val="ProductList-Body"/>
      </w:pPr>
      <w:r>
        <w:t xml:space="preserve">Відомості про права на доступ до Windows Virtual Desktop на віртуальних машинах із Windows Virtual Desktop див. в розділі «Windows Virtual Desktop» пункту </w:t>
      </w:r>
      <w:hyperlink w:anchor="_Sec625">
        <w:r>
          <w:rPr>
            <w:color w:val="00467F"/>
            <w:u w:val="single"/>
          </w:rPr>
          <w:t>Microsoft Azure Services</w:t>
        </w:r>
      </w:hyperlink>
      <w:r>
        <w:t>, присвяченого Продукту.</w:t>
      </w:r>
    </w:p>
    <w:p w14:paraId="092BE705" w14:textId="77777777" w:rsidR="00AF76FA" w:rsidRDefault="00AF76FA">
      <w:pPr>
        <w:pStyle w:val="ProductList-Body"/>
        <w:jc w:val="right"/>
      </w:pPr>
    </w:p>
    <w:tbl>
      <w:tblPr>
        <w:tblStyle w:val="PURTable"/>
        <w:tblW w:w="0" w:type="dxa"/>
        <w:tblLook w:val="04A0" w:firstRow="1" w:lastRow="0" w:firstColumn="1" w:lastColumn="0" w:noHBand="0" w:noVBand="1"/>
      </w:tblPr>
      <w:tblGrid>
        <w:gridCol w:w="10916"/>
      </w:tblGrid>
      <w:tr w:rsidR="00AF76FA" w14:paraId="631340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4A57B2" w14:textId="77777777" w:rsidR="00AF76FA" w:rsidRDefault="00C218A1">
            <w:pPr>
              <w:pStyle w:val="ProductList-TableBody"/>
              <w:jc w:val="right"/>
            </w:pPr>
            <w:hyperlink w:anchor="_Sec842">
              <w:r w:rsidR="00E92E0B">
                <w:rPr>
                  <w:color w:val="00467F"/>
                  <w:sz w:val="14"/>
                  <w:u w:val="single"/>
                </w:rPr>
                <w:t>Зміст</w:t>
              </w:r>
            </w:hyperlink>
            <w:r w:rsidR="00E92E0B">
              <w:rPr>
                <w:sz w:val="14"/>
              </w:rPr>
              <w:t>/</w:t>
            </w:r>
            <w:hyperlink w:anchor="_Sec549">
              <w:r w:rsidR="00E92E0B">
                <w:rPr>
                  <w:color w:val="00467F"/>
                  <w:sz w:val="14"/>
                  <w:u w:val="single"/>
                </w:rPr>
                <w:t>Глосарій</w:t>
              </w:r>
            </w:hyperlink>
            <w:r w:rsidR="00E92E0B">
              <w:rPr>
                <w:sz w:val="14"/>
              </w:rPr>
              <w:t>/</w:t>
            </w:r>
            <w:hyperlink w:anchor="_Sec844">
              <w:r w:rsidR="00E92E0B">
                <w:rPr>
                  <w:color w:val="00467F"/>
                  <w:sz w:val="14"/>
                  <w:u w:val="single"/>
                </w:rPr>
                <w:t>Покажчик</w:t>
              </w:r>
            </w:hyperlink>
          </w:p>
        </w:tc>
      </w:tr>
    </w:tbl>
    <w:p w14:paraId="74968E87" w14:textId="77777777" w:rsidR="00AF76FA" w:rsidRDefault="00AF76FA">
      <w:pPr>
        <w:pStyle w:val="ProductList-Body"/>
      </w:pPr>
    </w:p>
    <w:p w14:paraId="435EE811" w14:textId="77777777" w:rsidR="00AF76FA" w:rsidRDefault="00AF76FA">
      <w:pPr>
        <w:sectPr w:rsidR="00AF76FA">
          <w:headerReference w:type="default" r:id="rId145"/>
          <w:footerReference w:type="default" r:id="rId146"/>
          <w:type w:val="continuous"/>
          <w:pgSz w:w="12240" w:h="15840" w:code="1"/>
          <w:pgMar w:top="1170" w:right="720" w:bottom="720" w:left="720" w:header="432" w:footer="288" w:gutter="0"/>
          <w:cols w:space="360"/>
        </w:sectPr>
      </w:pPr>
    </w:p>
    <w:p w14:paraId="2AF9B236" w14:textId="77777777" w:rsidR="00AF76FA" w:rsidRDefault="00E92E0B">
      <w:pPr>
        <w:pStyle w:val="ProductList-SectionHeading"/>
        <w:pageBreakBefore/>
        <w:outlineLvl w:val="0"/>
      </w:pPr>
      <w:bookmarkStart w:id="340" w:name="_Sec549"/>
      <w:bookmarkEnd w:id="210"/>
      <w:r>
        <w:t>Глосарій</w:t>
      </w:r>
      <w:r>
        <w:fldChar w:fldCharType="begin"/>
      </w:r>
      <w:r>
        <w:instrText xml:space="preserve"> TC "</w:instrText>
      </w:r>
      <w:bookmarkStart w:id="341" w:name="_Toc60150787"/>
      <w:r>
        <w:instrText>Глосарій</w:instrText>
      </w:r>
      <w:bookmarkEnd w:id="341"/>
      <w:r>
        <w:instrText>" \l 1</w:instrText>
      </w:r>
      <w:r>
        <w:fldChar w:fldCharType="end"/>
      </w:r>
    </w:p>
    <w:p w14:paraId="483699E2" w14:textId="77777777" w:rsidR="00AF76FA" w:rsidRDefault="00E92E0B">
      <w:pPr>
        <w:pStyle w:val="ProductList-Offering1Heading"/>
        <w:outlineLvl w:val="1"/>
      </w:pPr>
      <w:bookmarkStart w:id="342" w:name="_Sec550"/>
      <w:r>
        <w:t>Характеристики</w:t>
      </w:r>
      <w:bookmarkEnd w:id="342"/>
      <w:r>
        <w:fldChar w:fldCharType="begin"/>
      </w:r>
      <w:r>
        <w:instrText xml:space="preserve"> TC "</w:instrText>
      </w:r>
      <w:bookmarkStart w:id="343" w:name="_Toc60150788"/>
      <w:r>
        <w:instrText>Характеристики</w:instrText>
      </w:r>
      <w:bookmarkEnd w:id="343"/>
      <w:r>
        <w:instrText>" \l 2</w:instrText>
      </w:r>
      <w:r>
        <w:fldChar w:fldCharType="end"/>
      </w:r>
    </w:p>
    <w:p w14:paraId="71BA4BE4" w14:textId="77777777" w:rsidR="00AF76FA" w:rsidRDefault="00E92E0B">
      <w:pPr>
        <w:pStyle w:val="ProductList-BodySpaced"/>
      </w:pPr>
      <w:r>
        <w:t>Характеристики визначено в таблицях у кожному Записі товару. Вони вказують права або умови, що застосовуються до Продуктів.</w:t>
      </w:r>
    </w:p>
    <w:p w14:paraId="12FE4D09" w14:textId="77777777" w:rsidR="00AF76FA" w:rsidRDefault="00AF76FA">
      <w:pPr>
        <w:pStyle w:val="ProductList-BodySpaced"/>
      </w:pPr>
    </w:p>
    <w:p w14:paraId="40DE18A1" w14:textId="77777777" w:rsidR="00AF76FA" w:rsidRDefault="00E92E0B">
      <w:pPr>
        <w:pStyle w:val="ProductList-BodySpaced"/>
      </w:pPr>
      <w:r>
        <w:rPr>
          <w:b/>
          <w:color w:val="00188F"/>
        </w:rPr>
        <w:t>Додаткове програмне забезпечення</w:t>
      </w:r>
      <w:r>
        <w:t>.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w:t>
      </w:r>
    </w:p>
    <w:p w14:paraId="2363A178" w14:textId="77777777" w:rsidR="00AF76FA" w:rsidRDefault="00E92E0B">
      <w:pPr>
        <w:pStyle w:val="ProductList-BodySpaced"/>
      </w:pPr>
      <w:r>
        <w:rPr>
          <w:b/>
          <w:color w:val="00188F"/>
        </w:rPr>
        <w:t>Додаткові ліцензії та ліцензії на перехід у рамках Підтримки програмного забезпечення</w:t>
      </w:r>
      <w:r>
        <w:t xml:space="preserve">: означає, що Продукт доступний за додатковою ліцензією і/або ліцензією на перехід у рамках Підтримки програмного забезпечення. Див. </w:t>
      </w:r>
      <w:hyperlink w:anchor="_Sec1237">
        <w:r>
          <w:rPr>
            <w:color w:val="00467F"/>
            <w:u w:val="single"/>
          </w:rPr>
          <w:t>Додаток C «Додаткові ліцензії та інші Перехідні ліцензії для Онлайнових служб»</w:t>
        </w:r>
      </w:hyperlink>
      <w:r>
        <w:t>.</w:t>
      </w:r>
    </w:p>
    <w:p w14:paraId="40364F49" w14:textId="77777777" w:rsidR="00AF76FA" w:rsidRDefault="00E92E0B">
      <w:pPr>
        <w:pStyle w:val="ProductList-BodySpaced"/>
      </w:pPr>
      <w:r>
        <w:rPr>
          <w:b/>
          <w:color w:val="00188F"/>
        </w:rPr>
        <w:t>Обов’язкова ліцензія для доступу клієнтів</w:t>
      </w:r>
      <w:r>
        <w:t>: указує, чи вимагає Серверний продукт ліцензії доступу клієнта для доступу користувачів і пристроїв.</w:t>
      </w:r>
    </w:p>
    <w:p w14:paraId="7E8C836D" w14:textId="77777777" w:rsidR="00AF76FA" w:rsidRDefault="00E92E0B">
      <w:pPr>
        <w:pStyle w:val="ProductList-BodySpaced"/>
      </w:pPr>
      <w:r>
        <w:rPr>
          <w:b/>
          <w:color w:val="00188F"/>
        </w:rPr>
        <w:t>Відновлення після збою</w:t>
      </w:r>
      <w:r>
        <w:t xml:space="preserve">: права, які дають змогу клієнтам із Підтримкою програмного забезпечення використовувати програмне забезпечення для цілей відновлення після збою; докладніше див. у розділі </w:t>
      </w:r>
      <w:hyperlink w:anchor="_Sec588">
        <w:r>
          <w:rPr>
            <w:color w:val="00467F"/>
            <w:u w:val="single"/>
          </w:rPr>
          <w:t>Сервери – права на відновлення після збою</w:t>
        </w:r>
      </w:hyperlink>
      <w:hyperlink w:anchor="_Sec564">
        <w:r>
          <w:rPr>
            <w:color w:val="00467F"/>
            <w:u w:val="single"/>
          </w:rPr>
          <w:t>Додатку Б</w:t>
        </w:r>
      </w:hyperlink>
      <w:r>
        <w:t xml:space="preserve"> «Підтримка програмного забезпечення».</w:t>
      </w:r>
    </w:p>
    <w:p w14:paraId="6F9AD99E" w14:textId="77777777" w:rsidR="00AF76FA" w:rsidRDefault="00E92E0B">
      <w:pPr>
        <w:pStyle w:val="ProductList-BodySpaced"/>
      </w:pPr>
      <w:r>
        <w:rPr>
          <w:b/>
          <w:color w:val="00188F"/>
        </w:rPr>
        <w:t>Випуски з меншими функціональними можливостями</w:t>
      </w:r>
      <w:r>
        <w:t>: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w:t>
      </w:r>
    </w:p>
    <w:p w14:paraId="229B6754" w14:textId="77777777" w:rsidR="00AF76FA" w:rsidRDefault="00E92E0B">
      <w:pPr>
        <w:pStyle w:val="ProductList-BodySpaced"/>
      </w:pPr>
      <w:r>
        <w:rPr>
          <w:b/>
          <w:color w:val="00188F"/>
        </w:rPr>
        <w:t>Відповідний подовжений строк</w:t>
      </w:r>
      <w:r>
        <w:t>: Онлайнові служби, що передбачають подовжений строк, як описано в угоді «Enterprise» і договорі «Enterprise Subscription».</w:t>
      </w:r>
    </w:p>
    <w:p w14:paraId="3ED7CEC4" w14:textId="77777777" w:rsidR="00AF76FA" w:rsidRDefault="00E92E0B">
      <w:pPr>
        <w:pStyle w:val="ProductList-BodySpaced"/>
      </w:pPr>
      <w:r>
        <w:rPr>
          <w:b/>
          <w:color w:val="00188F"/>
        </w:rPr>
        <w:t>Обов’язкова ліцензія для доступу зовнішніх користувачів</w:t>
      </w:r>
      <w:r>
        <w:t xml:space="preserve">: указує конкретні вимоги або варіанти ліцензування для доступу з боку </w:t>
      </w:r>
      <w:r>
        <w:fldChar w:fldCharType="begin"/>
      </w:r>
      <w:r>
        <w:instrText xml:space="preserve"> AutoTextList   \s NoStyle \t "Зовнішні користувачі – користувачі, які не є працівниками, штатними підрядниками чи агентами Клієнта або його Афілійованих осіб." </w:instrText>
      </w:r>
      <w:r>
        <w:fldChar w:fldCharType="separate"/>
      </w:r>
      <w:r>
        <w:rPr>
          <w:color w:val="0563C1"/>
        </w:rPr>
        <w:t>Зовнішніх користувачів</w:t>
      </w:r>
      <w:r>
        <w:fldChar w:fldCharType="end"/>
      </w:r>
      <w:r>
        <w:t>.</w:t>
      </w:r>
    </w:p>
    <w:p w14:paraId="78241974" w14:textId="77777777" w:rsidR="00AF76FA" w:rsidRDefault="00E92E0B">
      <w:pPr>
        <w:pStyle w:val="ProductList-BodySpaced"/>
      </w:pPr>
      <w:r>
        <w:rPr>
          <w:b/>
          <w:color w:val="00188F"/>
        </w:rPr>
        <w:t>Права переходу на резервний ресурс</w:t>
      </w:r>
      <w:r>
        <w:t>: Перевага Підтримки програмного забезпечення, яка дозволяє Клієнту запускати пасивні резервні екземпляри продукту, як описано в розділі, присвяченому Продукту.</w:t>
      </w:r>
    </w:p>
    <w:p w14:paraId="1BF178B2" w14:textId="77777777" w:rsidR="00AF76FA" w:rsidRDefault="00E92E0B">
      <w:pPr>
        <w:pStyle w:val="ProductList-BodySpaced"/>
      </w:pPr>
      <w:r>
        <w:rPr>
          <w:b/>
          <w:color w:val="00188F"/>
        </w:rPr>
        <w:t>Включені технології</w:t>
      </w:r>
      <w:r>
        <w:t>: вказує інші компоненти Майкрософт, включені до Продукту; докладніші відомості див. у розділі «Включені технології» Універсальних умов ліцензування.</w:t>
      </w:r>
    </w:p>
    <w:p w14:paraId="19AFFA64" w14:textId="77777777" w:rsidR="00AF76FA" w:rsidRDefault="00E92E0B">
      <w:pPr>
        <w:pStyle w:val="ProductList-BodySpaced"/>
      </w:pPr>
      <w:r>
        <w:rPr>
          <w:b/>
          <w:color w:val="00188F"/>
        </w:rPr>
        <w:t>Переміщення ліцензій</w:t>
      </w:r>
      <w:r>
        <w:t xml:space="preserve">: Права доступні для клієнтів SA, які можуть або переуступати ліцензії поза стандартними часовими рамками, або використовувати Продукти на серверах із підтримкою багатоклієнтської архітектури за межами власних центрів обробки даних; щоб дізнатися більше, перегляньте розділ «Передавання ліцензії» в </w:t>
      </w:r>
      <w:hyperlink w:anchor="_Sec564">
        <w:r>
          <w:rPr>
            <w:color w:val="00467F"/>
            <w:u w:val="single"/>
          </w:rPr>
          <w:t>Додатку Б</w:t>
        </w:r>
      </w:hyperlink>
      <w:r>
        <w:t xml:space="preserve"> «Підтримка програмного забезпечення».</w:t>
      </w:r>
    </w:p>
    <w:p w14:paraId="0F258AE0" w14:textId="77777777" w:rsidR="00AF76FA" w:rsidRDefault="00E92E0B">
      <w:pPr>
        <w:pStyle w:val="ProductList-BodySpaced"/>
      </w:pPr>
      <w:r>
        <w:rPr>
          <w:b/>
          <w:color w:val="00188F"/>
        </w:rPr>
        <w:t>Умови ліцензії</w:t>
      </w:r>
      <w:r>
        <w:t>: Умови та положення, що регулюють розгортання та використання Продукту.</w:t>
      </w:r>
    </w:p>
    <w:p w14:paraId="2E4D5DDC" w14:textId="77777777" w:rsidR="00AF76FA" w:rsidRDefault="00E92E0B">
      <w:pPr>
        <w:pStyle w:val="ProductList-BodySpaced"/>
      </w:pPr>
      <w:r>
        <w:rPr>
          <w:b/>
          <w:color w:val="00188F"/>
        </w:rPr>
        <w:t>Права на перенесення</w:t>
      </w:r>
      <w:r>
        <w:t>: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Клієнт також може мати нестандартні права на заміну на старіші версії задля використання попередніх версій тих самих або інших Продуктів замість ліцензованої версії.</w:t>
      </w:r>
    </w:p>
    <w:p w14:paraId="69169A62" w14:textId="77777777" w:rsidR="00AF76FA" w:rsidRDefault="00E92E0B">
      <w:pPr>
        <w:pStyle w:val="ProductList-BodySpaced"/>
      </w:pPr>
      <w:r>
        <w:rPr>
          <w:b/>
          <w:color w:val="00188F"/>
        </w:rPr>
        <w:t>Необхідна умова</w:t>
      </w:r>
      <w:r>
        <w:t>: вказує, що для придбання Ліцензій на Продукт необхідно задовольнити певні додаткові умови.</w:t>
      </w:r>
    </w:p>
    <w:p w14:paraId="232D9D29" w14:textId="77777777" w:rsidR="00AF76FA" w:rsidRDefault="00E92E0B">
      <w:pPr>
        <w:pStyle w:val="ProductList-BodySpaced"/>
      </w:pPr>
      <w:r>
        <w:rPr>
          <w:b/>
          <w:color w:val="00188F"/>
        </w:rPr>
        <w:t>Необхідна умова (Підтримка програмного забезпечення)</w:t>
      </w:r>
      <w:r>
        <w:t>:вказує, що для придбання відшкодування в рамках Підтримки програмного забезпечення для Продукту необхідно задовольнити певні додаткові умови.</w:t>
      </w:r>
    </w:p>
    <w:p w14:paraId="27F2F587" w14:textId="77777777" w:rsidR="00AF76FA" w:rsidRDefault="00E92E0B">
      <w:pPr>
        <w:pStyle w:val="ProductList-BodySpaced"/>
      </w:pPr>
      <w:r>
        <w:rPr>
          <w:b/>
          <w:color w:val="00188F"/>
        </w:rPr>
        <w:t>Попередня версія</w:t>
      </w:r>
      <w:r>
        <w:t>: Попередні версії Продукту та На яку дату вони будуть доступні.</w:t>
      </w:r>
    </w:p>
    <w:p w14:paraId="2EC20865" w14:textId="77777777" w:rsidR="00AF76FA" w:rsidRDefault="00E92E0B">
      <w:pPr>
        <w:pStyle w:val="ProductList-BodySpaced"/>
      </w:pPr>
      <w:r>
        <w:rPr>
          <w:b/>
          <w:color w:val="00188F"/>
        </w:rPr>
        <w:t>Повідомлення</w:t>
      </w:r>
      <w:r>
        <w:t xml:space="preserve">: визначає повідомлення, що відповідають Продукту; докладніші відомості див. у розділі «Повідомлення» </w:t>
      </w:r>
      <w:hyperlink w:anchor="_Sec537">
        <w:r>
          <w:rPr>
            <w:color w:val="00467F"/>
            <w:u w:val="single"/>
          </w:rPr>
          <w:t>Універсальних умов ліцензування</w:t>
        </w:r>
      </w:hyperlink>
      <w:r>
        <w:t>.</w:t>
      </w:r>
    </w:p>
    <w:p w14:paraId="64C8E80D" w14:textId="77777777" w:rsidR="00AF76FA" w:rsidRDefault="00E92E0B">
      <w:pPr>
        <w:pStyle w:val="ProductList-BodySpaced"/>
      </w:pPr>
      <w:r>
        <w:rPr>
          <w:b/>
          <w:color w:val="00188F"/>
        </w:rPr>
        <w:t>Програма Online Subscription (OSP)</w:t>
      </w:r>
      <w:r>
        <w:t>: Продукт є доступним за програмою Online Subscription.</w:t>
      </w:r>
    </w:p>
    <w:p w14:paraId="0A7B2101" w14:textId="77777777" w:rsidR="00AF76FA" w:rsidRDefault="00E92E0B">
      <w:pPr>
        <w:pStyle w:val="ProductList-BodySpaced"/>
      </w:pPr>
      <w:r>
        <w:rPr>
          <w:b/>
          <w:color w:val="00188F"/>
        </w:rPr>
        <w:t>Група Продуктів</w:t>
      </w:r>
      <w:r>
        <w:t>: вказує групу Продуктів, до якої належить Продукт, для цілей визначення цінових знижок. Є три категорії Груп продуктів: Програма, Сервер і Система.</w:t>
      </w:r>
    </w:p>
    <w:p w14:paraId="30ADD484" w14:textId="77777777" w:rsidR="00AF76FA" w:rsidRDefault="00E92E0B">
      <w:pPr>
        <w:pStyle w:val="ProductList-BodySpaced"/>
      </w:pPr>
      <w:r>
        <w:rPr>
          <w:b/>
          <w:color w:val="00188F"/>
        </w:rPr>
        <w:t>Умови ліцензії для певних продуктів</w:t>
      </w:r>
      <w:r>
        <w:t>: указує умови та положення для певних Продуктів, що регулюють розгортання та використання Продукту та включені нижче в таблицю «Права на використання».</w:t>
      </w:r>
    </w:p>
    <w:p w14:paraId="17BEABCA" w14:textId="77777777" w:rsidR="00AF76FA" w:rsidRDefault="00E92E0B">
      <w:pPr>
        <w:pStyle w:val="ProductList-BodySpaced"/>
      </w:pPr>
      <w:r>
        <w:rPr>
          <w:b/>
          <w:color w:val="00188F"/>
        </w:rPr>
        <w:t>Акції</w:t>
      </w:r>
      <w:r>
        <w:t xml:space="preserve">: означає, що до Продукту застосовуються обмежені за часом пропозиції, як описано в </w:t>
      </w:r>
      <w:hyperlink w:anchor="_Sec572">
        <w:r>
          <w:rPr>
            <w:color w:val="00467F"/>
            <w:u w:val="single"/>
          </w:rPr>
          <w:t>Додатку F</w:t>
        </w:r>
      </w:hyperlink>
      <w:r>
        <w:t xml:space="preserve"> «Акції».</w:t>
      </w:r>
    </w:p>
    <w:p w14:paraId="08D12413" w14:textId="77777777" w:rsidR="00AF76FA" w:rsidRDefault="00E92E0B">
      <w:pPr>
        <w:pStyle w:val="ProductList-BodySpaced"/>
      </w:pPr>
      <w:r>
        <w:rPr>
          <w:b/>
          <w:color w:val="00188F"/>
        </w:rPr>
        <w:t>Виняток для кваліфікованого користувача</w:t>
      </w:r>
      <w:r>
        <w:t xml:space="preserve">: виняток застосовується до користувачів, які отримують доступ до Продукту виключно за однією з цих ліцензій. Ці користувачі не враховуються як Кваліфіковані користувачі згідно з угодою корпоративного ліцензування «Volume Licensing» Клієнта, незважаючи на будь-які положення такої угоди про протилежне. </w:t>
      </w:r>
    </w:p>
    <w:p w14:paraId="5A61AF83" w14:textId="77777777" w:rsidR="00AF76FA" w:rsidRDefault="00E92E0B">
      <w:pPr>
        <w:pStyle w:val="ProductList-BodySpaced"/>
      </w:pPr>
      <w:r>
        <w:rPr>
          <w:b/>
          <w:color w:val="00188F"/>
        </w:rPr>
        <w:t>Право на зменшення</w:t>
      </w:r>
      <w:r>
        <w:t>: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Виділеної річної передоплати.</w:t>
      </w:r>
    </w:p>
    <w:p w14:paraId="709720C9" w14:textId="77777777" w:rsidR="00AF76FA" w:rsidRDefault="00E92E0B">
      <w:pPr>
        <w:pStyle w:val="ProductList-BodySpaced"/>
      </w:pPr>
      <w:r>
        <w:rPr>
          <w:b/>
          <w:color w:val="00188F"/>
        </w:rPr>
        <w:t>Право на зменшення (реєстраційна форма «Server and Cloud Enrollment»)</w:t>
      </w:r>
      <w:r>
        <w: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Виділеної річної передоплати після 12 місяців поспіль.</w:t>
      </w:r>
    </w:p>
    <w:p w14:paraId="70D1A3F2" w14:textId="77777777" w:rsidR="00AF76FA" w:rsidRDefault="00E92E0B">
      <w:pPr>
        <w:pStyle w:val="ProductList-BodySpaced"/>
      </w:pPr>
      <w:r>
        <w:rPr>
          <w:b/>
          <w:color w:val="00188F"/>
        </w:rPr>
        <w:t>Права на віддалене використання</w:t>
      </w:r>
      <w:r>
        <w:t xml:space="preserve">. Перевага Підтримки програмного забезпечення, яка надає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Основному користувачу</w:t>
      </w:r>
      <w:r>
        <w:fldChar w:fldCharType="end"/>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певні права на доступ і використання.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t xml:space="preserve"> може використовувати </w:t>
      </w:r>
      <w:r>
        <w:fldChar w:fldCharType="begin"/>
      </w:r>
      <w:r>
        <w:instrText xml:space="preserve"> AutoTextList   \s NoStyle \t "Кваліфікований пристрій третьої сторони — пристрій, який не контролюється (ні прямо, ні опосередковано) Клієнтом або його Афілійованими особами (наприклад, загальнодоступний кіоск третьої сторони)." </w:instrText>
      </w:r>
      <w:r>
        <w:fldChar w:fldCharType="separate"/>
      </w:r>
      <w:r>
        <w:rPr>
          <w:color w:val="0563C1"/>
        </w:rPr>
        <w:t>Кваліфікований пристрій третьої сторони</w:t>
      </w:r>
      <w:r>
        <w:fldChar w:fldCharType="end"/>
      </w:r>
      <w:r>
        <w:t xml:space="preserve">, (i) щоб здійснювати віддалений доступ і використовувати дозволені Екземпляри або копії програмного забезпечення, запущеного на </w:t>
      </w:r>
      <w:r>
        <w:fldChar w:fldCharType="begin"/>
      </w:r>
      <w:r>
        <w:instrText xml:space="preserve"> AutoTextList   \s NoStyle \t "Сервер – фізична система апаратного забезпечення, у якій може працювати серверне програмне забезпечення." </w:instrText>
      </w:r>
      <w:r>
        <w:fldChar w:fldCharType="separate"/>
      </w:r>
      <w:r>
        <w:rPr>
          <w:color w:val="0563C1"/>
        </w:rPr>
        <w:t>Серверах</w:t>
      </w:r>
      <w:r>
        <w:fldChar w:fldCharType="end"/>
      </w:r>
      <w:r>
        <w:t xml:space="preserve">, призначених для використання Клієнтом, (ii) щоб використовувати локально дозволений екземпляр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xml:space="preserve"> або (iii) здійснювати доступ локально до дозволеного Екземпляра або копії програмного забезпечення на USB-носії через Windows to Go. У кожному випадку такі дії мають здійснюватися виключно для робочих цілей у той час, коли користувач не перебуває в приміщенні Клієнта. Жоден інший користувач не повинен використовувати програмне забезпечення за тією самою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Ліцензією</w:t>
      </w:r>
      <w:r>
        <w:fldChar w:fldCharType="end"/>
      </w:r>
      <w:r>
        <w:t xml:space="preserve"> в той самий час. Незважаючи на суперечні положення угоди корпоративного ліцензування «Volume Licensing» Клієнта, до Кваліфікованих настільних комп’ютерів і пристроїв не належать будь-які Кваліфіковані пристрої третіх сторін, за допомогою яких Клієнт може здійснювати доступ до програмного забезпечення й використовувати його та будь-який (інший) корпоративний продукт виключно відповідно до Прав на віддалене використання.</w:t>
      </w:r>
    </w:p>
    <w:p w14:paraId="358B6E88" w14:textId="77777777" w:rsidR="00AF76FA" w:rsidRDefault="00E92E0B">
      <w:pPr>
        <w:pStyle w:val="ProductList-BodySpaced"/>
      </w:pPr>
      <w:r>
        <w:rPr>
          <w:b/>
          <w:color w:val="00188F"/>
        </w:rPr>
        <w:t>Еквівалентні права на Підтримку програмного забезпечення</w:t>
      </w:r>
      <w:r>
        <w:t xml:space="preserve">: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Ліцензії на передплату</w:t>
      </w:r>
      <w:r>
        <w:fldChar w:fldCharType="end"/>
      </w:r>
      <w:r>
        <w:t xml:space="preserve"> програмного забезпечення, придбані за Реєстраційною формою Server and Угодою Microsoft Products and Services Agreement, передбачають ті самі права й переваги Підтримки програмного забезпечення протягом терміну дії, що й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з відшкодуванням у рамках Підтримки програмного забезпечення.</w:t>
      </w:r>
    </w:p>
    <w:p w14:paraId="411C155F" w14:textId="77777777" w:rsidR="00AF76FA" w:rsidRDefault="00E92E0B">
      <w:pPr>
        <w:pStyle w:val="ProductList-BodySpaced"/>
      </w:pPr>
      <w:r>
        <w:rPr>
          <w:b/>
          <w:color w:val="00188F"/>
        </w:rPr>
        <w:t>Самостійне розміщення</w:t>
      </w:r>
      <w:r>
        <w:t xml:space="preserve">: перевага Підтримки програмного забезпечення, яка дає змогу використовувати Продукти для розміщення на певних умовах. Докладні відомості див. в розділі «Сервери – саморозміщувані програми» в </w:t>
      </w:r>
      <w:hyperlink w:anchor="_Sec564">
        <w:r>
          <w:rPr>
            <w:color w:val="00467F"/>
            <w:u w:val="single"/>
          </w:rPr>
          <w:t>Додатку B</w:t>
        </w:r>
      </w:hyperlink>
      <w:r>
        <w:t xml:space="preserve"> «Підтримка програмного забезпечення».</w:t>
      </w:r>
    </w:p>
    <w:p w14:paraId="6D6CBFAA" w14:textId="77777777" w:rsidR="00AF76FA" w:rsidRDefault="00E92E0B">
      <w:pPr>
        <w:pStyle w:val="ProductList-BodySpaced"/>
      </w:pPr>
      <w:r>
        <w:rPr>
          <w:b/>
          <w:color w:val="00188F"/>
        </w:rPr>
        <w:t>Група «Переваги Підтримки програмного забезпечення»</w:t>
      </w:r>
      <w:r>
        <w:t xml:space="preserve">: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w:t>
      </w:r>
      <w:hyperlink w:anchor="_Sec564">
        <w:r>
          <w:rPr>
            <w:color w:val="00467F"/>
            <w:u w:val="single"/>
          </w:rPr>
          <w:t>Додатку Б</w:t>
        </w:r>
      </w:hyperlink>
      <w:r>
        <w:t xml:space="preserve"> «Підтримка програмного забезпечення».</w:t>
      </w:r>
    </w:p>
    <w:p w14:paraId="0001DB04" w14:textId="77777777" w:rsidR="00AF76FA" w:rsidRDefault="00E92E0B">
      <w:pPr>
        <w:pStyle w:val="ProductList-BodySpaced"/>
      </w:pPr>
      <w:r>
        <w:rPr>
          <w:b/>
          <w:color w:val="00188F"/>
        </w:rPr>
        <w:t>Перевага використання для учнів</w:t>
      </w:r>
      <w:r>
        <w:t xml:space="preserve">: Можливість для Установ, які надають ліцензії на відповідний Продукт усім користувачам своєї Організації, надавати ліцензії на Продукт для використання своїми Студентами в співвідношенні 1:15 чи 1:40 Студентів на </w:t>
      </w:r>
      <w:r>
        <w:fldChar w:fldCharType="begin"/>
      </w:r>
      <w:r>
        <w:instrText xml:space="preserve"> AutoTextList   \s NoStyle \t "Кваліфікований користувач освітнього закладу – працівник або підрядник (крім Учнів, студентів, слухачів), який має доступ до Платформи Education або використовує її на користь Установи." </w:instrText>
      </w:r>
      <w:r>
        <w:fldChar w:fldCharType="separate"/>
      </w:r>
      <w:r>
        <w:rPr>
          <w:color w:val="0563C1"/>
        </w:rPr>
        <w:t>Кваліфікованого користувача освітнього закладу</w:t>
      </w:r>
      <w:r>
        <w:fldChar w:fldCharType="end"/>
      </w:r>
      <w:r>
        <w:t xml:space="preserve"> чи </w:t>
      </w:r>
      <w:r>
        <w:fldChar w:fldCharType="begin"/>
      </w:r>
      <w:r>
        <w:instrText xml:space="preserve"> AutoTextList   \s NoStyle \t "Будь-який працівник (зокрема, Учень, студент або слухач, який є працівником), підрядник або доброволець, що представляє Установу чи діє від її імені та використовує Продукт або Відповідний пристрій на користь Установи чи в межах стосунків користувача з нею. Дивіться повне визначення." </w:instrText>
      </w:r>
      <w:r>
        <w:fldChar w:fldCharType="separate"/>
      </w:r>
      <w:r>
        <w:rPr>
          <w:color w:val="0563C1"/>
        </w:rPr>
        <w:t>Інформаційного працівника</w:t>
      </w:r>
      <w:r>
        <w:fldChar w:fldCharType="end"/>
      </w:r>
      <w:r>
        <w:t xml:space="preserve"> (чи користувачів із викладацького складу) без додаткової плати. Відповідні Продукти й Продукти, придатні для використання Студентами, а також застосовні співвідношення визначені в </w:t>
      </w:r>
      <w:hyperlink w:anchor="_Sec1230">
        <w:r>
          <w:rPr>
            <w:color w:val="00467F"/>
            <w:u w:val="single"/>
          </w:rPr>
          <w:t>Додатку H «Переваги використання для студентів і Програми для освітніх установ»</w:t>
        </w:r>
      </w:hyperlink>
      <w:r>
        <w:t xml:space="preserve">. Такі Ліцензії для студентів можуть не входити в число мінімальної необхідної кількості замовлених ліцензій. Умови ліцензій на Продукти, ліцензовані відповідно до Переваг використання для учнів, визначають Використання учнями. Термін дії прав на використання Продуктів відповідно до Переваги використання для студентів спливає після припинення зв'язку студента з Установою. </w:t>
      </w:r>
    </w:p>
    <w:p w14:paraId="623BDE7A" w14:textId="77777777" w:rsidR="00AF76FA" w:rsidRDefault="00E92E0B">
      <w:pPr>
        <w:pStyle w:val="ProductList-BodySpaced"/>
      </w:pPr>
      <w:r>
        <w:rPr>
          <w:b/>
          <w:color w:val="00188F"/>
        </w:rPr>
        <w:t>Набір</w:t>
      </w:r>
      <w:r>
        <w:t xml:space="preserve">: Продукт, який складається з компонентів, що також ліцензуються окремо. Програмний комплекс ліцензується за єдиною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Ліцензією</w:t>
      </w:r>
      <w:r>
        <w:fldChar w:fldCharType="end"/>
      </w:r>
      <w:r>
        <w:t>, що призначається одному користувачу або пристрою та дає змогу використовувати всі компоненти на одному пристрої чи одним користувачем, якому призначено Ліцензію. Компоненти Набору не повинні відокремлюватися та використовуватися на окремих пристроях або окремими користувачами.</w:t>
      </w:r>
    </w:p>
    <w:p w14:paraId="2DD2C6BD" w14:textId="77777777" w:rsidR="00AF76FA" w:rsidRDefault="00E92E0B">
      <w:pPr>
        <w:pStyle w:val="ProductList-BodySpaced"/>
      </w:pPr>
      <w:r>
        <w:rPr>
          <w:b/>
          <w:color w:val="00188F"/>
        </w:rPr>
        <w:t>Право на уточнення</w:t>
      </w:r>
      <w:r>
        <w:t>: передплачена Ліцензія на Онлайнову службу, яку клієнт з угодою Enterprise або Enterprise Subscription може замовити в межах процедури уточнення чи річного (не місячного) замовлення.</w:t>
      </w:r>
    </w:p>
    <w:p w14:paraId="0A1F0EE4" w14:textId="77777777" w:rsidR="00AF76FA" w:rsidRDefault="00E92E0B">
      <w:pPr>
        <w:pStyle w:val="ProductList-BodySpaced"/>
      </w:pPr>
      <w:r>
        <w:rPr>
          <w:b/>
          <w:color w:val="00188F"/>
        </w:rPr>
        <w:t>Діюча знижка</w:t>
      </w:r>
      <w:r>
        <w:t xml:space="preserve">: знижка, доступна клієнтам за угодою «Open Value Subscription», які замовляють ліцензії на Продукт протягом першого року дії угоди, якщо вони мають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Ліцензію</w:t>
      </w:r>
      <w:r>
        <w:fldChar w:fldCharType="end"/>
      </w:r>
      <w:r>
        <w:t xml:space="preserve"> на відповідний Продукт.</w:t>
      </w:r>
    </w:p>
    <w:p w14:paraId="648AE637" w14:textId="77777777" w:rsidR="00AF76FA" w:rsidRDefault="00AF76FA">
      <w:pPr>
        <w:pStyle w:val="ProductList-BodySpaced"/>
        <w:jc w:val="right"/>
      </w:pPr>
    </w:p>
    <w:tbl>
      <w:tblPr>
        <w:tblStyle w:val="PURTable"/>
        <w:tblW w:w="0" w:type="dxa"/>
        <w:tblLook w:val="04A0" w:firstRow="1" w:lastRow="0" w:firstColumn="1" w:lastColumn="0" w:noHBand="0" w:noVBand="1"/>
      </w:tblPr>
      <w:tblGrid>
        <w:gridCol w:w="10916"/>
      </w:tblGrid>
      <w:tr w:rsidR="00AF76FA" w14:paraId="2DC830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AEBE52" w14:textId="77777777" w:rsidR="00AF76FA" w:rsidRDefault="00C218A1">
            <w:pPr>
              <w:pStyle w:val="ProductList-TableBody"/>
              <w:jc w:val="right"/>
            </w:pPr>
            <w:hyperlink w:anchor="_Sec842">
              <w:r w:rsidR="00E92E0B">
                <w:rPr>
                  <w:color w:val="00467F"/>
                  <w:sz w:val="14"/>
                  <w:u w:val="single"/>
                </w:rPr>
                <w:t>Зміст</w:t>
              </w:r>
            </w:hyperlink>
            <w:r w:rsidR="00E92E0B">
              <w:rPr>
                <w:sz w:val="14"/>
              </w:rPr>
              <w:t>/</w:t>
            </w:r>
            <w:hyperlink w:anchor="_Sec549">
              <w:r w:rsidR="00E92E0B">
                <w:rPr>
                  <w:color w:val="00467F"/>
                  <w:sz w:val="14"/>
                  <w:u w:val="single"/>
                </w:rPr>
                <w:t>Глосарій</w:t>
              </w:r>
            </w:hyperlink>
            <w:r w:rsidR="00E92E0B">
              <w:rPr>
                <w:sz w:val="14"/>
              </w:rPr>
              <w:t>/</w:t>
            </w:r>
            <w:hyperlink w:anchor="_Sec844">
              <w:r w:rsidR="00E92E0B">
                <w:rPr>
                  <w:color w:val="00467F"/>
                  <w:sz w:val="14"/>
                  <w:u w:val="single"/>
                </w:rPr>
                <w:t>Покажчик</w:t>
              </w:r>
            </w:hyperlink>
          </w:p>
        </w:tc>
      </w:tr>
    </w:tbl>
    <w:p w14:paraId="74000B00" w14:textId="77777777" w:rsidR="00AF76FA" w:rsidRDefault="00AF76FA">
      <w:pPr>
        <w:pStyle w:val="ProductList-BodySpaced"/>
      </w:pPr>
    </w:p>
    <w:p w14:paraId="40B2FB02" w14:textId="77777777" w:rsidR="00AF76FA" w:rsidRDefault="00E92E0B">
      <w:pPr>
        <w:pStyle w:val="ProductList-Offering1Heading"/>
        <w:outlineLvl w:val="1"/>
      </w:pPr>
      <w:bookmarkStart w:id="344" w:name="_Sec551"/>
      <w:r>
        <w:t>Значення в клітинках</w:t>
      </w:r>
      <w:bookmarkEnd w:id="344"/>
      <w:r>
        <w:fldChar w:fldCharType="begin"/>
      </w:r>
      <w:r>
        <w:instrText xml:space="preserve"> TC "</w:instrText>
      </w:r>
      <w:bookmarkStart w:id="345" w:name="_Toc60150789"/>
      <w:r>
        <w:instrText>Значення в клітинках</w:instrText>
      </w:r>
      <w:bookmarkEnd w:id="345"/>
      <w:r>
        <w:instrText>" \l 2</w:instrText>
      </w:r>
      <w:r>
        <w:fldChar w:fldCharType="end"/>
      </w:r>
    </w:p>
    <w:p w14:paraId="2D5446E2" w14:textId="77777777" w:rsidR="00AF76FA" w:rsidRDefault="00E92E0B">
      <w:pPr>
        <w:pStyle w:val="ProductList-BodySpaced"/>
      </w:pPr>
      <w:r>
        <w:t>Значення в клітинках використовуються в таблиці Доступності програм в кожному Записі товару для визначення того, як Продукт пропонується в кожній програмі. Угоди за програмою корпоративного ліцензування «Volume Licensing» визначають ці типи пропозицій.</w:t>
      </w:r>
    </w:p>
    <w:p w14:paraId="153006B3" w14:textId="77777777" w:rsidR="00AF76FA" w:rsidRDefault="00AF76FA">
      <w:pPr>
        <w:pStyle w:val="ProductList-BodySpaced"/>
      </w:pPr>
    </w:p>
    <w:p w14:paraId="6E7DB626" w14:textId="77777777" w:rsidR="00AF76FA" w:rsidRDefault="00E92E0B">
      <w:pPr>
        <w:pStyle w:val="ProductList-BodySpaced"/>
      </w:pPr>
      <w:r>
        <w:rPr>
          <w:b/>
          <w:color w:val="00188F"/>
        </w:rPr>
        <w:t xml:space="preserve">A </w:t>
      </w:r>
      <w:r>
        <w:t xml:space="preserve">= </w:t>
      </w:r>
      <w:r>
        <w:rPr>
          <w:color w:val="00188F"/>
        </w:rPr>
        <w:t>Додатковий продукт</w:t>
      </w:r>
      <w:r>
        <w:t>: Продукт пропонується як Додатковий продукт.</w:t>
      </w:r>
    </w:p>
    <w:p w14:paraId="67C1C7B0" w14:textId="77777777" w:rsidR="00AF76FA" w:rsidRDefault="00E92E0B">
      <w:pPr>
        <w:pStyle w:val="ProductList-BodySpaced"/>
      </w:pPr>
      <w:r>
        <w:rPr>
          <w:b/>
          <w:color w:val="00188F"/>
        </w:rPr>
        <w:t xml:space="preserve">AO </w:t>
      </w:r>
      <w:r>
        <w:t xml:space="preserve">= </w:t>
      </w:r>
      <w:r>
        <w:rPr>
          <w:color w:val="00188F"/>
        </w:rPr>
        <w:t>Додатковий продукт для всієї організації</w:t>
      </w:r>
      <w:r>
        <w:t>: Продукт пропонується як Додатковий продукт, його необхідно замовити для всієї організації.</w:t>
      </w:r>
    </w:p>
    <w:p w14:paraId="10169CC2" w14:textId="77777777" w:rsidR="00AF76FA" w:rsidRDefault="00E92E0B">
      <w:pPr>
        <w:pStyle w:val="ProductList-BodySpaced"/>
      </w:pPr>
      <w:r>
        <w:rPr>
          <w:b/>
        </w:rPr>
        <w:t xml:space="preserve">AF </w:t>
      </w:r>
      <w:r>
        <w:rPr>
          <w:color w:val="000000"/>
        </w:rPr>
        <w:t xml:space="preserve">= </w:t>
      </w:r>
      <w:r>
        <w:rPr>
          <w:color w:val="00188F"/>
        </w:rPr>
        <w:t>Додатковий продукт «Викладачі»</w:t>
      </w:r>
      <w:r>
        <w:rPr>
          <w:color w:val="000000"/>
        </w:rPr>
        <w:t xml:space="preserve">: </w:t>
      </w:r>
      <w:r>
        <w:t xml:space="preserve">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w:t>
      </w:r>
    </w:p>
    <w:p w14:paraId="4E886E94" w14:textId="77777777" w:rsidR="00AF76FA" w:rsidRDefault="00E92E0B">
      <w:pPr>
        <w:pStyle w:val="ProductList-BodySpaced"/>
      </w:pPr>
      <w:r>
        <w:rPr>
          <w:b/>
        </w:rPr>
        <w:t xml:space="preserve">AP </w:t>
      </w:r>
      <w:r>
        <w:rPr>
          <w:color w:val="000000"/>
        </w:rPr>
        <w:t xml:space="preserve">= </w:t>
      </w:r>
      <w:r>
        <w:rPr>
          <w:color w:val="00188F"/>
        </w:rPr>
        <w:t>Додатковий продукт в EES 2017</w:t>
      </w:r>
      <w:r>
        <w:rPr>
          <w:color w:val="000000"/>
        </w:rPr>
        <w:t xml:space="preserve">: </w:t>
      </w:r>
      <w:r>
        <w:t xml:space="preserve">Продукт пропонується як Додатковий продукт за Реєстраційною формою «Enrollment for Education Solutions» (із датою публікації не раніше жовтня 2017 року). </w:t>
      </w:r>
    </w:p>
    <w:p w14:paraId="63071521" w14:textId="77777777" w:rsidR="00AF76FA" w:rsidRDefault="00E92E0B">
      <w:pPr>
        <w:pStyle w:val="ProductList-BodySpaced"/>
      </w:pPr>
      <w:r>
        <w:rPr>
          <w:b/>
        </w:rPr>
        <w:t xml:space="preserve">AS </w:t>
      </w:r>
      <w:r>
        <w:rPr>
          <w:color w:val="000000"/>
        </w:rPr>
        <w:t xml:space="preserve">= </w:t>
      </w:r>
      <w:r>
        <w:rPr>
          <w:color w:val="00188F"/>
        </w:rPr>
        <w:t>Додатковий продукт «Школа»</w:t>
      </w:r>
      <w:r>
        <w:rPr>
          <w:color w:val="000000"/>
        </w:rPr>
        <w:t xml:space="preserve">: </w:t>
      </w:r>
      <w:r>
        <w:t xml:space="preserve">Продукт пропонується як Додатковий продукт лише для Шкільної програми.  </w:t>
      </w:r>
    </w:p>
    <w:p w14:paraId="21C28C60" w14:textId="77777777" w:rsidR="00AF76FA" w:rsidRDefault="00E92E0B">
      <w:pPr>
        <w:pStyle w:val="ProductList-BodySpaced"/>
      </w:pPr>
      <w:r>
        <w:rPr>
          <w:b/>
          <w:color w:val="00188F"/>
        </w:rPr>
        <w:t>E</w:t>
      </w:r>
      <w:r>
        <w:t xml:space="preserve"> = </w:t>
      </w:r>
      <w:r>
        <w:rPr>
          <w:color w:val="00188F"/>
        </w:rPr>
        <w:t>Корпоративний продукт</w:t>
      </w:r>
      <w:r>
        <w:t>: Продукт пропонується як Корпоративний продукт, але не як продукт із категорії платформ настільного комп’ютера.</w:t>
      </w:r>
    </w:p>
    <w:p w14:paraId="3F8FFC3E" w14:textId="77777777" w:rsidR="00AF76FA" w:rsidRDefault="00E92E0B">
      <w:pPr>
        <w:pStyle w:val="ProductList-BodySpaced"/>
      </w:pPr>
      <w:r>
        <w:rPr>
          <w:b/>
          <w:color w:val="00188F"/>
        </w:rPr>
        <w:t>ED</w:t>
      </w:r>
      <w:r>
        <w:t xml:space="preserve"> = </w:t>
      </w:r>
      <w:r>
        <w:rPr>
          <w:color w:val="00188F"/>
        </w:rPr>
        <w:t>Настільний комп’ютер для освітніх установ</w:t>
      </w:r>
      <w:r>
        <w:t xml:space="preserve">: Продукт пропонується як навчальний для платформи настільного комп'ютера або з набором Корпоративної ліцензії доступу клієнта або набором Core CAL за реєстраційною формою «Enrollment for Education Solutions» (якщо дата публікації раніше жовтня 2017 року) і Open Value Subscription — освітні рішення та повинен бути ліцензований для всієї Організації, включно з Викладачами й Персоналом.   </w:t>
      </w:r>
    </w:p>
    <w:p w14:paraId="11CCA74D" w14:textId="77777777" w:rsidR="00AF76FA" w:rsidRDefault="00E92E0B">
      <w:pPr>
        <w:pStyle w:val="ProductList-BodySpaced"/>
      </w:pPr>
      <w:r>
        <w:rPr>
          <w:b/>
          <w:color w:val="00188F"/>
        </w:rPr>
        <w:t>EO</w:t>
      </w:r>
      <w:r>
        <w:t xml:space="preserve"> = </w:t>
      </w:r>
      <w:r>
        <w:rPr>
          <w:color w:val="00188F"/>
        </w:rPr>
        <w:t>Корпоративна онлайнова служба</w:t>
      </w:r>
      <w:r>
        <w:t>: Онлайнова служба пропонується як корпоративна Онлайнова служба або Онлайнова служба платформи та відповідає вимогам до Корпоративних продуктів. EO для Ліцензії CAL і Enterprise CAL Suite вимагає відповідної Ліцензії CAL Suite Bridge.</w:t>
      </w:r>
    </w:p>
    <w:p w14:paraId="733AE11A" w14:textId="77777777" w:rsidR="00AF76FA" w:rsidRDefault="00E92E0B">
      <w:pPr>
        <w:pStyle w:val="ProductList-BodySpaced"/>
      </w:pPr>
      <w:r>
        <w:rPr>
          <w:b/>
          <w:color w:val="00188F"/>
        </w:rPr>
        <w:t>EP</w:t>
      </w:r>
      <w:r>
        <w:rPr>
          <w:color w:val="000000"/>
        </w:rPr>
        <w:t xml:space="preserve"> = </w:t>
      </w:r>
      <w:r>
        <w:rPr>
          <w:color w:val="00188F"/>
        </w:rPr>
        <w:t>продукт платформи Education</w:t>
      </w:r>
      <w:r>
        <w:t xml:space="preserve">: Продукт пропонується як платформа Education за реєстраційною формою «Enrollment for Education Solutions» (якщо дата публікації – жовтень 2017 року чи пізніше), і його має бути ліцензовано для всієї Організації, включно з усіма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Платформи Education або використовує її на користь Установи." </w:instrText>
      </w:r>
      <w:r>
        <w:fldChar w:fldCharType="separate"/>
      </w:r>
      <w:r>
        <w:rPr>
          <w:color w:val="0563C1"/>
        </w:rPr>
        <w:t>кваліфікованими користувачами освітніх закладів</w:t>
      </w:r>
      <w:r>
        <w:fldChar w:fldCharType="end"/>
      </w:r>
      <w:r>
        <w:t xml:space="preserve"> або </w:t>
      </w:r>
      <w:r>
        <w:fldChar w:fldCharType="begin"/>
      </w:r>
      <w:r>
        <w:instrText xml:space="preserve"> AutoTextList   \s NoStyle \t "Будь-який співробітник (зокрема, Студент, який є співробітником), підрядник або доброволець Установи (або особа, що її представляє), який користується Продуктом або Відповідним пристроєм на користь Установи чи для підтримання стосунків користувача з Установою. Дивіться повне визначення." </w:instrText>
      </w:r>
      <w:r>
        <w:fldChar w:fldCharType="separate"/>
      </w:r>
      <w:r>
        <w:rPr>
          <w:color w:val="0563C1"/>
        </w:rPr>
        <w:t>інформаційними працівниками</w:t>
      </w:r>
      <w:r>
        <w:fldChar w:fldCharType="end"/>
      </w:r>
      <w:r>
        <w:t xml:space="preserve"> чи з усіма Студентами.</w:t>
      </w:r>
    </w:p>
    <w:p w14:paraId="34DAA220" w14:textId="77777777" w:rsidR="00AF76FA" w:rsidRDefault="00E92E0B">
      <w:pPr>
        <w:pStyle w:val="ProductList-BodySpaced"/>
      </w:pPr>
      <w:r>
        <w:rPr>
          <w:b/>
          <w:color w:val="00188F"/>
        </w:rPr>
        <w:t>OM</w:t>
      </w:r>
      <w:r>
        <w:t xml:space="preserve"> = </w:t>
      </w:r>
      <w:r>
        <w:rPr>
          <w:color w:val="00188F"/>
        </w:rPr>
        <w:t>Мінімум Open</w:t>
      </w:r>
      <w:r>
        <w:t>: за програмами Open License і/або Open Value кожна Ліцензія враховується виключно як 5 Ліцензій, які становлять мінімальне початкове замовлення.</w:t>
      </w:r>
    </w:p>
    <w:p w14:paraId="428A6CE2" w14:textId="77777777" w:rsidR="00AF76FA" w:rsidRDefault="00E92E0B">
      <w:pPr>
        <w:pStyle w:val="ProductList-BodySpaced"/>
      </w:pPr>
      <w:r>
        <w:rPr>
          <w:b/>
          <w:color w:val="00188F"/>
        </w:rPr>
        <w:t>OW</w:t>
      </w:r>
      <w:r>
        <w:t xml:space="preserve"> = </w:t>
      </w:r>
      <w:r>
        <w:rPr>
          <w:color w:val="00188F"/>
        </w:rPr>
        <w:t>Варіант для всієї організації</w:t>
      </w:r>
      <w:r>
        <w:t>: доступно за Варіантом для всієї організації.</w:t>
      </w:r>
    </w:p>
    <w:p w14:paraId="537FE9F9" w14:textId="77777777" w:rsidR="00AF76FA" w:rsidRDefault="00E92E0B">
      <w:pPr>
        <w:pStyle w:val="ProductList-BodySpaced"/>
      </w:pPr>
      <w:r>
        <w:rPr>
          <w:b/>
          <w:color w:val="00188F"/>
        </w:rPr>
        <w:t>P</w:t>
      </w:r>
      <w:r>
        <w:t xml:space="preserve"> = </w:t>
      </w:r>
      <w:r>
        <w:rPr>
          <w:color w:val="00188F"/>
        </w:rPr>
        <w:t>Варіант не для всієї організації за Програмою «Open Value»</w:t>
      </w:r>
      <w:r>
        <w:t>: Продукт пропонується за Варіантом не для всієї організації за Програмою Open Value.</w:t>
      </w:r>
    </w:p>
    <w:p w14:paraId="6D3FE76C" w14:textId="77777777" w:rsidR="00AF76FA" w:rsidRDefault="00E92E0B">
      <w:pPr>
        <w:pStyle w:val="ProductList-BodySpaced"/>
      </w:pPr>
      <w:r>
        <w:rPr>
          <w:b/>
          <w:color w:val="00188F"/>
        </w:rPr>
        <w:t>S</w:t>
      </w:r>
      <w:r>
        <w:rPr>
          <w:color w:val="000000"/>
        </w:rPr>
        <w:t xml:space="preserve"> = </w:t>
      </w:r>
      <w:r>
        <w:rPr>
          <w:color w:val="00188F"/>
        </w:rPr>
        <w:t>Student Offering School Only</w:t>
      </w:r>
      <w:r>
        <w:t>: Продукт пропонується як Student Offering лише за програмою «School», його потрібно замовляти для усієї Кількості учнів.</w:t>
      </w:r>
    </w:p>
    <w:p w14:paraId="479DFEA3" w14:textId="77777777" w:rsidR="00AF76FA" w:rsidRDefault="00E92E0B">
      <w:pPr>
        <w:pStyle w:val="ProductList-BodySpaced"/>
      </w:pPr>
      <w:r>
        <w:rPr>
          <w:b/>
          <w:color w:val="00188F"/>
        </w:rPr>
        <w:t xml:space="preserve">SD </w:t>
      </w:r>
      <w:r>
        <w:t xml:space="preserve">= </w:t>
      </w:r>
      <w:r>
        <w:rPr>
          <w:color w:val="00188F"/>
        </w:rPr>
        <w:t>Продукт із категорії платформ настільного комп’ютера для шкіл</w:t>
      </w:r>
      <w:r>
        <w:t>: Продукт пропонується як продукт із категорії платформ настільного комп’ютера для шкіл із Ліцензією Enterprise CAL Suite або Core CAL Suite за Програмою «School». Продукт із категорії платформ настільного комп’ютера для шкіл враховується як три одиниці.</w:t>
      </w:r>
    </w:p>
    <w:p w14:paraId="133E9C58" w14:textId="77777777" w:rsidR="00AF76FA" w:rsidRDefault="00E92E0B">
      <w:pPr>
        <w:pStyle w:val="ProductList-BodySpaced"/>
      </w:pPr>
      <w:r>
        <w:rPr>
          <w:b/>
          <w:color w:val="00188F"/>
        </w:rPr>
        <w:t>ST</w:t>
      </w:r>
      <w:r>
        <w:t xml:space="preserve"> = </w:t>
      </w:r>
      <w:r>
        <w:rPr>
          <w:color w:val="00188F"/>
        </w:rPr>
        <w:t>Пропозиція Student Offering</w:t>
      </w:r>
      <w:r>
        <w:t>: Продукт пропонується як Student Offering, і його слід замовляти для повної Кількості студентів.</w:t>
      </w:r>
    </w:p>
    <w:p w14:paraId="64008960" w14:textId="77777777" w:rsidR="00AF76FA" w:rsidRDefault="00E92E0B">
      <w:pPr>
        <w:pStyle w:val="ProductList-BodySpaced"/>
      </w:pPr>
      <w:r>
        <w:rPr>
          <w:b/>
          <w:color w:val="00188F"/>
        </w:rPr>
        <w:t>SP</w:t>
      </w:r>
      <w:r>
        <w:t xml:space="preserve"> = </w:t>
      </w:r>
      <w:r>
        <w:rPr>
          <w:color w:val="00188F"/>
        </w:rPr>
        <w:t>Продукт із категорії серверних продуктів та інструментів</w:t>
      </w:r>
      <w:r>
        <w:t>: Продукт належить до категорії серверних продуктів та інструментів і пропонується за Реєстраційною формою Server and Cloud Enrollment.</w:t>
      </w:r>
    </w:p>
    <w:p w14:paraId="03A30491" w14:textId="77777777" w:rsidR="00AF76FA" w:rsidRDefault="00E92E0B">
      <w:pPr>
        <w:pStyle w:val="ProductList-BodySpaced"/>
      </w:pPr>
      <w:r>
        <w:rPr>
          <w:b/>
          <w:color w:val="00188F"/>
        </w:rPr>
        <w:t>UC</w:t>
      </w:r>
      <w:r>
        <w:t xml:space="preserve"> = </w:t>
      </w:r>
      <w:r>
        <w:rPr>
          <w:color w:val="00188F"/>
        </w:rPr>
        <w:t>Хмарна служба для державних установ Сполучених Штатів</w:t>
      </w:r>
      <w:r>
        <w:t>: Онлайнова служба пропонується як Хмарна служба для державних установ (лише для США). Див. у таблиці «Доступність програм» відомості щодо доступності UC для онлайнових служб за кожним компонентом комплексу.</w:t>
      </w:r>
    </w:p>
    <w:p w14:paraId="1FF2D63D" w14:textId="77777777" w:rsidR="00AF76FA" w:rsidRDefault="00AF76FA">
      <w:pPr>
        <w:pStyle w:val="ProductList-BodySpaced"/>
        <w:jc w:val="right"/>
      </w:pPr>
    </w:p>
    <w:tbl>
      <w:tblPr>
        <w:tblStyle w:val="PURTable"/>
        <w:tblW w:w="0" w:type="dxa"/>
        <w:tblLook w:val="04A0" w:firstRow="1" w:lastRow="0" w:firstColumn="1" w:lastColumn="0" w:noHBand="0" w:noVBand="1"/>
      </w:tblPr>
      <w:tblGrid>
        <w:gridCol w:w="10916"/>
      </w:tblGrid>
      <w:tr w:rsidR="00AF76FA" w14:paraId="3CDC23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11B867" w14:textId="77777777" w:rsidR="00AF76FA" w:rsidRDefault="00C218A1">
            <w:pPr>
              <w:pStyle w:val="ProductList-TableBody"/>
              <w:jc w:val="right"/>
            </w:pPr>
            <w:hyperlink w:anchor="_Sec842">
              <w:r w:rsidR="00E92E0B">
                <w:rPr>
                  <w:color w:val="00467F"/>
                  <w:sz w:val="14"/>
                  <w:u w:val="single"/>
                </w:rPr>
                <w:t>Зміст</w:t>
              </w:r>
            </w:hyperlink>
            <w:r w:rsidR="00E92E0B">
              <w:rPr>
                <w:sz w:val="14"/>
              </w:rPr>
              <w:t>/</w:t>
            </w:r>
            <w:hyperlink w:anchor="_Sec549">
              <w:r w:rsidR="00E92E0B">
                <w:rPr>
                  <w:color w:val="00467F"/>
                  <w:sz w:val="14"/>
                  <w:u w:val="single"/>
                </w:rPr>
                <w:t>Глосарій</w:t>
              </w:r>
            </w:hyperlink>
            <w:r w:rsidR="00E92E0B">
              <w:rPr>
                <w:sz w:val="14"/>
              </w:rPr>
              <w:t>/</w:t>
            </w:r>
            <w:hyperlink w:anchor="_Sec844">
              <w:r w:rsidR="00E92E0B">
                <w:rPr>
                  <w:color w:val="00467F"/>
                  <w:sz w:val="14"/>
                  <w:u w:val="single"/>
                </w:rPr>
                <w:t>Покажчик</w:t>
              </w:r>
            </w:hyperlink>
          </w:p>
        </w:tc>
      </w:tr>
    </w:tbl>
    <w:p w14:paraId="64594E1F" w14:textId="77777777" w:rsidR="00AF76FA" w:rsidRDefault="00AF76FA">
      <w:pPr>
        <w:pStyle w:val="ProductList-BodySpaced"/>
      </w:pPr>
    </w:p>
    <w:p w14:paraId="5116DDDE" w14:textId="77777777" w:rsidR="00AF76FA" w:rsidRDefault="00E92E0B">
      <w:pPr>
        <w:pStyle w:val="ProductList-Offering1Heading"/>
        <w:outlineLvl w:val="1"/>
      </w:pPr>
      <w:bookmarkStart w:id="346" w:name="_Sec552"/>
      <w:r>
        <w:t>Заголовки стовпців</w:t>
      </w:r>
      <w:bookmarkEnd w:id="346"/>
      <w:r>
        <w:fldChar w:fldCharType="begin"/>
      </w:r>
      <w:r>
        <w:instrText xml:space="preserve"> TC "</w:instrText>
      </w:r>
      <w:bookmarkStart w:id="347" w:name="_Toc60150790"/>
      <w:r>
        <w:instrText>Заголовки стовпців</w:instrText>
      </w:r>
      <w:bookmarkEnd w:id="347"/>
      <w:r>
        <w:instrText>" \l 2</w:instrText>
      </w:r>
      <w:r>
        <w:fldChar w:fldCharType="end"/>
      </w:r>
    </w:p>
    <w:p w14:paraId="754A68FC" w14:textId="77777777" w:rsidR="00AF76FA" w:rsidRDefault="00E92E0B">
      <w:pPr>
        <w:pStyle w:val="ProductList-BodySpaced"/>
      </w:pPr>
      <w:r>
        <w:t>В таблиці Доступності програм для кожного Запису товару є Заголовки стовпців, які організують відомості про доступність програм за програмою, типом пропозиції, балами та датами доступності.</w:t>
      </w:r>
    </w:p>
    <w:p w14:paraId="42AA757F" w14:textId="77777777" w:rsidR="00AF76FA" w:rsidRDefault="00AF76FA">
      <w:pPr>
        <w:pStyle w:val="ProductList-BodySpaced"/>
      </w:pPr>
    </w:p>
    <w:p w14:paraId="206A5CFC" w14:textId="77777777" w:rsidR="00AF76FA" w:rsidRDefault="00E92E0B">
      <w:pPr>
        <w:pStyle w:val="ProductList-BodySpaced"/>
      </w:pPr>
      <w:r>
        <w:rPr>
          <w:b/>
          <w:color w:val="00188F"/>
        </w:rPr>
        <w:t>CSP</w:t>
      </w:r>
      <w:r>
        <w:rPr>
          <w:color w:val="000000"/>
        </w:rPr>
        <w:t xml:space="preserve">= </w:t>
      </w:r>
      <w:r>
        <w:rPr>
          <w:color w:val="00188F"/>
        </w:rPr>
        <w:t xml:space="preserve">Постачальник хмарних рішень.. </w:t>
      </w:r>
      <w:r>
        <w:rPr>
          <w:color w:val="000000"/>
        </w:rPr>
        <w:t>Постійні ліцензії на програмне забезпечення доступні для комерційних клієнтів лише в CSP.</w:t>
      </w:r>
    </w:p>
    <w:p w14:paraId="2B7DECD7" w14:textId="77777777" w:rsidR="00AF76FA" w:rsidRDefault="00E92E0B">
      <w:pPr>
        <w:pStyle w:val="ProductList-BodySpaced"/>
      </w:pPr>
      <w:r>
        <w:rPr>
          <w:b/>
          <w:color w:val="00188F"/>
        </w:rPr>
        <w:t>DA</w:t>
      </w:r>
      <w:r>
        <w:t xml:space="preserve">= </w:t>
      </w:r>
      <w:r>
        <w:rPr>
          <w:color w:val="00188F"/>
        </w:rPr>
        <w:t>Дата, на яку доступний Продукт</w:t>
      </w:r>
      <w:r>
        <w:t>: дата, коли Продукт стає доступним. Визначається як місяць і рік. у випадку програмного забезпечення це більш рання з двох дат: дата, коли Майкрософт робить ліцензії доступними для замовлення, або дата, коли Майкрософт робить їх доступними для завантаження з Центру «Volume Licensing Services».</w:t>
      </w:r>
    </w:p>
    <w:p w14:paraId="18F3BDEA" w14:textId="77777777" w:rsidR="00AF76FA" w:rsidRDefault="00E92E0B">
      <w:pPr>
        <w:pStyle w:val="ProductList-BodySpaced"/>
      </w:pPr>
      <w:r>
        <w:rPr>
          <w:b/>
          <w:color w:val="00188F"/>
        </w:rPr>
        <w:t>EA/EAS</w:t>
      </w:r>
      <w:r>
        <w:t xml:space="preserve"> = </w:t>
      </w:r>
      <w:r>
        <w:rPr>
          <w:color w:val="00188F"/>
        </w:rPr>
        <w:t>Договір «Enterprise Agreement» і Договір «Enterprise Subscription Agreement»</w:t>
      </w:r>
      <w:r>
        <w:t>: включає Реєстраційні форми «Enterprise» і «Enterprise Subscription», включно з Реєстраційною формою «Server Cloud Enrollment».</w:t>
      </w:r>
    </w:p>
    <w:p w14:paraId="59C96A43" w14:textId="77777777" w:rsidR="00AF76FA" w:rsidRDefault="00E92E0B">
      <w:pPr>
        <w:pStyle w:val="ProductList-BodySpaced"/>
      </w:pPr>
      <w:r>
        <w:rPr>
          <w:b/>
          <w:color w:val="00188F"/>
        </w:rPr>
        <w:t>EES</w:t>
      </w:r>
      <w:r>
        <w:t xml:space="preserve"> = </w:t>
      </w:r>
      <w:r>
        <w:rPr>
          <w:color w:val="00188F"/>
        </w:rPr>
        <w:t>Реєстраційна форма «Enrollment for Education Solutions»</w:t>
      </w:r>
      <w:r>
        <w:t>: включає Реєстраційну форму «Enrollment for Education Solutions» і Реєстраційну форму «School Enrollment» за Угодою «Campus and School» (CASA).</w:t>
      </w:r>
    </w:p>
    <w:p w14:paraId="1EFE6548" w14:textId="77777777" w:rsidR="00AF76FA" w:rsidRDefault="00E92E0B">
      <w:pPr>
        <w:pStyle w:val="ProductList-BodySpaced"/>
      </w:pPr>
      <w:r>
        <w:rPr>
          <w:b/>
          <w:color w:val="00188F"/>
        </w:rPr>
        <w:t>L</w:t>
      </w:r>
      <w:r>
        <w:t xml:space="preserve"> = </w:t>
      </w:r>
      <w:r>
        <w:rPr>
          <w:color w:val="00188F"/>
        </w:rPr>
        <w:t>Ліцензія</w:t>
      </w:r>
      <w:r>
        <w:t>: значення балів, призначене для вказаної Ліцензії на програмне забезпечення. Якщо значенням балів є кругла дужка, це значення для Угоди «Campus and School».</w:t>
      </w:r>
    </w:p>
    <w:p w14:paraId="208045F0" w14:textId="77777777" w:rsidR="00AF76FA" w:rsidRDefault="00E92E0B">
      <w:pPr>
        <w:pStyle w:val="ProductList-BodySpaced"/>
      </w:pPr>
      <w:r>
        <w:rPr>
          <w:b/>
          <w:color w:val="00188F"/>
        </w:rPr>
        <w:t xml:space="preserve">L/SA </w:t>
      </w:r>
      <w:r>
        <w:t xml:space="preserve">= </w:t>
      </w:r>
      <w:r>
        <w:rPr>
          <w:color w:val="00188F"/>
        </w:rPr>
        <w:t>Ліцензія та Підтримка програмного забезпечення</w:t>
      </w:r>
      <w:r>
        <w:t>: значення балів, призначене, коли Ліцензія та Підтримка програмного забезпечення одночасно пропонуються для придбання.</w:t>
      </w:r>
    </w:p>
    <w:p w14:paraId="7407C64D" w14:textId="77777777" w:rsidR="00AF76FA" w:rsidRDefault="00E92E0B">
      <w:pPr>
        <w:pStyle w:val="ProductList-BodySpaced"/>
      </w:pPr>
      <w:r>
        <w:rPr>
          <w:b/>
          <w:color w:val="00188F"/>
        </w:rPr>
        <w:t>MPSA</w:t>
      </w:r>
      <w:r>
        <w:t xml:space="preserve"> = </w:t>
      </w:r>
      <w:r>
        <w:rPr>
          <w:color w:val="00188F"/>
        </w:rPr>
        <w:t>Угода «Microsoft Products and Services Agreement»</w:t>
      </w:r>
      <w:r>
        <w:t>.</w:t>
      </w:r>
    </w:p>
    <w:p w14:paraId="694F6810" w14:textId="77777777" w:rsidR="00AF76FA" w:rsidRDefault="00E92E0B">
      <w:pPr>
        <w:pStyle w:val="ProductList-BodySpaced"/>
      </w:pPr>
      <w:r>
        <w:rPr>
          <w:b/>
          <w:color w:val="00188F"/>
        </w:rPr>
        <w:t>OL</w:t>
      </w:r>
      <w:r>
        <w:t xml:space="preserve"> = </w:t>
      </w:r>
      <w:r>
        <w:rPr>
          <w:color w:val="00188F"/>
        </w:rPr>
        <w:t>Open License</w:t>
      </w:r>
      <w:r>
        <w:t>: Програма Open License включає Open License, Open License для освітніх установ, Open License для державних установ і Open License для неприбуткових організацій (за наявності).</w:t>
      </w:r>
    </w:p>
    <w:p w14:paraId="265823D4" w14:textId="77777777" w:rsidR="00AF76FA" w:rsidRDefault="00E92E0B">
      <w:pPr>
        <w:pStyle w:val="ProductList-BodySpaced"/>
      </w:pPr>
      <w:r>
        <w:rPr>
          <w:b/>
          <w:color w:val="00188F"/>
        </w:rPr>
        <w:t>OV/OVS</w:t>
      </w:r>
      <w:r>
        <w:t xml:space="preserve">= </w:t>
      </w:r>
      <w:r>
        <w:rPr>
          <w:color w:val="00188F"/>
        </w:rPr>
        <w:t>Програми «Open Value» та «Open Value Subscription»:</w:t>
      </w:r>
      <w:r>
        <w:t xml:space="preserve"> включають Open Value, Open Value Subscription, Open Value для державних установ, Open Value для освітніх установ і Open Value Subscription для державних установ.</w:t>
      </w:r>
    </w:p>
    <w:p w14:paraId="1E6332B7" w14:textId="77777777" w:rsidR="00AF76FA" w:rsidRDefault="00E92E0B">
      <w:pPr>
        <w:pStyle w:val="ProductList-BodySpaced"/>
      </w:pPr>
      <w:r>
        <w:rPr>
          <w:b/>
          <w:color w:val="00188F"/>
        </w:rPr>
        <w:t>OVS-ES</w:t>
      </w:r>
      <w:r>
        <w:t xml:space="preserve"> = </w:t>
      </w:r>
      <w:r>
        <w:rPr>
          <w:color w:val="00188F"/>
        </w:rPr>
        <w:t>Програма «Open Value Subscription – рішення «Education Solutions»»</w:t>
      </w:r>
      <w:r>
        <w:t>.</w:t>
      </w:r>
    </w:p>
    <w:p w14:paraId="5E9D60E2" w14:textId="77777777" w:rsidR="00AF76FA" w:rsidRDefault="00E92E0B">
      <w:pPr>
        <w:pStyle w:val="ProductList-BodySpaced"/>
      </w:pPr>
      <w:r>
        <w:rPr>
          <w:b/>
          <w:color w:val="00188F"/>
        </w:rPr>
        <w:t>Бал</w:t>
      </w:r>
      <w:r>
        <w:t xml:space="preserve"> =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w:t>
      </w:r>
    </w:p>
    <w:p w14:paraId="569AA61A" w14:textId="77777777" w:rsidR="00AF76FA" w:rsidRDefault="00E92E0B">
      <w:pPr>
        <w:pStyle w:val="ProductList-BodySpaced"/>
      </w:pPr>
      <w:r>
        <w:rPr>
          <w:b/>
          <w:color w:val="00188F"/>
        </w:rPr>
        <w:t>SA</w:t>
      </w:r>
      <w:r>
        <w:t xml:space="preserve"> = </w:t>
      </w:r>
      <w:r>
        <w:rPr>
          <w:color w:val="00188F"/>
        </w:rPr>
        <w:t>Підтримка програмного забезпечення</w:t>
      </w:r>
      <w:r>
        <w:t>: значення балів, призначене, коли Підтримка програмного забезпечення пропонується для зазначеного програмного забезпечення.</w:t>
      </w:r>
    </w:p>
    <w:p w14:paraId="05E311C9" w14:textId="77777777" w:rsidR="00AF76FA" w:rsidRDefault="00E92E0B">
      <w:pPr>
        <w:pStyle w:val="ProductList-BodySpaced"/>
      </w:pPr>
      <w:r>
        <w:rPr>
          <w:b/>
          <w:color w:val="00188F"/>
        </w:rPr>
        <w:t>S/S+</w:t>
      </w:r>
      <w:r>
        <w:t xml:space="preserve"> = </w:t>
      </w:r>
      <w:r>
        <w:rPr>
          <w:color w:val="00188F"/>
        </w:rPr>
        <w:t>Select і Select Plus</w:t>
      </w:r>
      <w:r>
        <w:t>. Це також включає Select для освітніх установ, Select Plus для освітніх установ, Select для державних установ і Select Plus для державних установ.</w:t>
      </w:r>
    </w:p>
    <w:p w14:paraId="732DF36E" w14:textId="77777777" w:rsidR="00AF76FA" w:rsidRDefault="00AF76FA">
      <w:pPr>
        <w:pStyle w:val="ProductList-BodySpaced"/>
        <w:jc w:val="right"/>
      </w:pPr>
    </w:p>
    <w:tbl>
      <w:tblPr>
        <w:tblStyle w:val="PURTable"/>
        <w:tblW w:w="0" w:type="dxa"/>
        <w:tblLook w:val="04A0" w:firstRow="1" w:lastRow="0" w:firstColumn="1" w:lastColumn="0" w:noHBand="0" w:noVBand="1"/>
      </w:tblPr>
      <w:tblGrid>
        <w:gridCol w:w="10916"/>
      </w:tblGrid>
      <w:tr w:rsidR="00AF76FA" w14:paraId="7B0B52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E0B1A1" w14:textId="77777777" w:rsidR="00AF76FA" w:rsidRDefault="00C218A1">
            <w:pPr>
              <w:pStyle w:val="ProductList-TableBody"/>
              <w:jc w:val="right"/>
            </w:pPr>
            <w:hyperlink w:anchor="_Sec842">
              <w:r w:rsidR="00E92E0B">
                <w:rPr>
                  <w:color w:val="00467F"/>
                  <w:sz w:val="14"/>
                  <w:u w:val="single"/>
                </w:rPr>
                <w:t>Зміст</w:t>
              </w:r>
            </w:hyperlink>
            <w:r w:rsidR="00E92E0B">
              <w:rPr>
                <w:sz w:val="14"/>
              </w:rPr>
              <w:t>/</w:t>
            </w:r>
            <w:hyperlink w:anchor="_Sec549">
              <w:r w:rsidR="00E92E0B">
                <w:rPr>
                  <w:color w:val="00467F"/>
                  <w:sz w:val="14"/>
                  <w:u w:val="single"/>
                </w:rPr>
                <w:t>Глосарій</w:t>
              </w:r>
            </w:hyperlink>
            <w:r w:rsidR="00E92E0B">
              <w:rPr>
                <w:sz w:val="14"/>
              </w:rPr>
              <w:t>/</w:t>
            </w:r>
            <w:hyperlink w:anchor="_Sec844">
              <w:r w:rsidR="00E92E0B">
                <w:rPr>
                  <w:color w:val="00467F"/>
                  <w:sz w:val="14"/>
                  <w:u w:val="single"/>
                </w:rPr>
                <w:t>Покажчик</w:t>
              </w:r>
            </w:hyperlink>
          </w:p>
        </w:tc>
      </w:tr>
    </w:tbl>
    <w:p w14:paraId="7C5FE04D" w14:textId="77777777" w:rsidR="00AF76FA" w:rsidRDefault="00AF76FA">
      <w:pPr>
        <w:pStyle w:val="ProductList-BodySpaced"/>
      </w:pPr>
    </w:p>
    <w:p w14:paraId="052CF5DE" w14:textId="77777777" w:rsidR="00AF76FA" w:rsidRDefault="00E92E0B">
      <w:pPr>
        <w:pStyle w:val="ProductList-Offering1Heading"/>
        <w:outlineLvl w:val="1"/>
      </w:pPr>
      <w:bookmarkStart w:id="348" w:name="_Sec553"/>
      <w:r>
        <w:t>Визначення</w:t>
      </w:r>
      <w:bookmarkEnd w:id="348"/>
      <w:r>
        <w:fldChar w:fldCharType="begin"/>
      </w:r>
      <w:r>
        <w:instrText xml:space="preserve"> TC "</w:instrText>
      </w:r>
      <w:bookmarkStart w:id="349" w:name="_Toc60150791"/>
      <w:r>
        <w:instrText>Визначення</w:instrText>
      </w:r>
      <w:bookmarkEnd w:id="349"/>
      <w:r>
        <w:instrText>" \l 2</w:instrText>
      </w:r>
      <w:r>
        <w:fldChar w:fldCharType="end"/>
      </w:r>
    </w:p>
    <w:p w14:paraId="28E0FDEC" w14:textId="77777777" w:rsidR="00AF76FA" w:rsidRDefault="00E92E0B">
      <w:pPr>
        <w:pStyle w:val="ProductList-BodySpaced"/>
      </w:pPr>
      <w:r>
        <w:rPr>
          <w:b/>
          <w:color w:val="00188F"/>
        </w:rPr>
        <w:t>Програма для освітніх установ</w:t>
      </w:r>
      <w:r>
        <w:t xml:space="preserve"> означає «Облікові записи на придбання для освітніх установ у рамках MPSA», «Academic Select License», «Select Plus для освітніх установ», угоду «Campus and School» або «Open Value Subscription – рішення «Education Solutions».</w:t>
      </w:r>
    </w:p>
    <w:p w14:paraId="5A7A0A05" w14:textId="77777777" w:rsidR="00AF76FA" w:rsidRDefault="00E92E0B">
      <w:pPr>
        <w:pStyle w:val="ProductList-BodySpaced"/>
      </w:pPr>
      <w:r>
        <w:rPr>
          <w:b/>
          <w:color w:val="00188F"/>
        </w:rPr>
        <w:t xml:space="preserve">Додаткова ліцензія </w:t>
      </w:r>
      <w:r>
        <w:t xml:space="preserve">– це ліцензія, яка купується на додаток до раніше придбаної Ліцензії на оновлення (або набору Ліцензій на оновлення) і пов’язується з нею. Додаткова ліцензія призначається одному Кваліфікованому користувачу (як визначено в Реєстраційній формі Клієнта) або тому самому Серверу чи пристрою, що й Ліцензії на оновлення. У випадку будь-якої Додаткової ліцензії на передплату користувача, яка не зазначається окремо в Умовах використання онлайнових служб, застосовуються умови ліцензії, передбачені для повної Ліцензії на передплату користувача на ту саму службу. </w:t>
      </w:r>
    </w:p>
    <w:p w14:paraId="16DF4001" w14:textId="77777777" w:rsidR="00AF76FA" w:rsidRDefault="00E92E0B">
      <w:pPr>
        <w:pStyle w:val="ProductList-BodySpaced"/>
      </w:pPr>
      <w:r>
        <w:rPr>
          <w:b/>
          <w:color w:val="00188F"/>
        </w:rPr>
        <w:t>Додаткова ліцензія доступу клієнта</w:t>
      </w:r>
      <w:r>
        <w:t xml:space="preserve"> – це </w:t>
      </w:r>
      <w:r>
        <w:fldChar w:fldCharType="begin"/>
      </w:r>
      <w:r>
        <w:instrText xml:space="preserve"> AutoTextList   \s NoStyle \t "Ліцензія доступу клієнта, або CAL, може призначатися залежно від обставин користувачу або пристрою. (Повне визначення див. в Глосарії.)" </w:instrText>
      </w:r>
      <w:r>
        <w:fldChar w:fldCharType="separate"/>
      </w:r>
      <w:r>
        <w:rPr>
          <w:color w:val="0563C1"/>
        </w:rPr>
        <w:t>Ліцензія доступу клієнта</w:t>
      </w:r>
      <w:r>
        <w:fldChar w:fldCharType="end"/>
      </w:r>
      <w:r>
        <w:t xml:space="preserve">, яка має використовуватися разом із базовою </w:t>
      </w:r>
      <w:r>
        <w:fldChar w:fldCharType="begin"/>
      </w:r>
      <w:r>
        <w:instrText xml:space="preserve"> AutoTextList   \s NoStyle \t "Ліцензія доступу клієнта, або CAL, може призначатися залежно від обставин користувачу або пристрою. (Повне визначення див. в Глосарії.)" </w:instrText>
      </w:r>
      <w:r>
        <w:fldChar w:fldCharType="separate"/>
      </w:r>
      <w:r>
        <w:rPr>
          <w:color w:val="0563C1"/>
        </w:rPr>
        <w:t>Ліцензією доступу клієнта</w:t>
      </w:r>
      <w:r>
        <w:fldChar w:fldCharType="end"/>
      </w:r>
      <w:r>
        <w:t>.</w:t>
      </w:r>
    </w:p>
    <w:p w14:paraId="0DA72635" w14:textId="77777777" w:rsidR="00AF76FA" w:rsidRDefault="00E92E0B">
      <w:pPr>
        <w:pStyle w:val="ProductList-BodySpaced"/>
      </w:pPr>
      <w:r>
        <w:rPr>
          <w:b/>
          <w:color w:val="00188F"/>
        </w:rPr>
        <w:t>Додаткова ліцензія External Connector License</w:t>
      </w:r>
      <w:r>
        <w:t xml:space="preserve"> – це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ліцензія External Connector License</w:t>
      </w:r>
      <w:r>
        <w:fldChar w:fldCharType="end"/>
      </w:r>
      <w:r>
        <w:t xml:space="preserve">, яка має використовуватися разом із базовою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ліцензією External Connector License</w:t>
      </w:r>
      <w:r>
        <w:fldChar w:fldCharType="end"/>
      </w:r>
      <w:r>
        <w:t>.</w:t>
      </w:r>
    </w:p>
    <w:p w14:paraId="60716970" w14:textId="77777777" w:rsidR="00AF76FA" w:rsidRDefault="00E92E0B">
      <w:pPr>
        <w:pStyle w:val="ProductList-BodySpaced"/>
      </w:pPr>
      <w:r>
        <w:rPr>
          <w:b/>
          <w:color w:val="00188F"/>
        </w:rPr>
        <w:t>Авторизований підрядник</w:t>
      </w:r>
      <w:r>
        <w:rPr>
          <w:b/>
        </w:rPr>
        <w:t xml:space="preserve"> </w:t>
      </w:r>
      <w:r>
        <w:t xml:space="preserve">– сторонній постачальник послуг, який не є </w:t>
      </w:r>
      <w:r>
        <w:fldChar w:fldCharType="begin"/>
      </w:r>
      <w:r>
        <w:instrText xml:space="preserve"> AutoTextList   \s NoStyle \t "До Включених у список постачальників належать юридичні особи, що Майкрософт наводить на сторінці http://aka.ms/listedproviders. Іноді Майкрософт може наводити на сторінці http://aka.ms/listedproviders додаткових Включених у список постачальників." </w:instrText>
      </w:r>
      <w:r>
        <w:fldChar w:fldCharType="separate"/>
      </w:r>
      <w:r>
        <w:rPr>
          <w:color w:val="0563C1"/>
        </w:rPr>
        <w:t>Включеним у список постачальником</w:t>
      </w:r>
      <w:r>
        <w:fldChar w:fldCharType="end"/>
      </w:r>
      <w:r>
        <w:t xml:space="preserve"> і не використовує послуги </w:t>
      </w:r>
      <w:r>
        <w:fldChar w:fldCharType="begin"/>
      </w:r>
      <w:r>
        <w:instrText xml:space="preserve"> AutoTextList   \s NoStyle \t "До Включених у список постачальників належать юридичні особи, що Майкрософт наводить на сторінці http://aka.ms/listedproviders. Іноді Майкрософт може наводити на сторінці http://aka.ms/listedproviders додаткових Включених у список постачальників." </w:instrText>
      </w:r>
      <w:r>
        <w:fldChar w:fldCharType="separate"/>
      </w:r>
      <w:r>
        <w:rPr>
          <w:color w:val="0563C1"/>
        </w:rPr>
        <w:t>такого постачальника</w:t>
      </w:r>
      <w:r>
        <w:fldChar w:fldCharType="end"/>
      </w:r>
      <w:r>
        <w:t xml:space="preserve"> як Постачальника центрів обробки даних у межах послуги з аутсорсингу.</w:t>
      </w:r>
    </w:p>
    <w:p w14:paraId="79E6D1A3" w14:textId="77777777" w:rsidR="00AF76FA" w:rsidRDefault="00E92E0B">
      <w:pPr>
        <w:pStyle w:val="ProductList-BodySpaced"/>
      </w:pPr>
      <w:r>
        <w:rPr>
          <w:b/>
          <w:color w:val="00188F"/>
        </w:rPr>
        <w:t>Ліцензія доступу клієнта,</w:t>
      </w:r>
      <w:r>
        <w:t xml:space="preserve"> або CAL, може призначатися залежно від обставин користувачу або пристрою. Ліцензія доступу клієнта на користувача дозволяє доступ до відповідної версії серверного програмного забезпечення або більш ранніх версій серверного програмного забезпечення з будь-якого пристрою одним користувачем. Ліцензія доступу клієнта на пристрій дозволяє доступ до відповідних версій серверного програмного забезпечення або більш ранніх версій серверного програмного забезпечення з одного пристрою будь-яким користувачем. Ліцензії доступу клієнта дозволяють доступ до серверного програмного забезпечення, запущеного виключно на Ліцензованих серверах Клієнта.</w:t>
      </w:r>
    </w:p>
    <w:p w14:paraId="27056642" w14:textId="77777777" w:rsidR="00AF76FA" w:rsidRDefault="00E92E0B">
      <w:pPr>
        <w:pStyle w:val="ProductList-BodySpaced"/>
      </w:pPr>
      <w:r>
        <w:rPr>
          <w:b/>
          <w:color w:val="00188F"/>
        </w:rPr>
        <w:t>Еквівалент ліцензії доступу клієнта</w:t>
      </w:r>
      <w:r>
        <w:t xml:space="preserve"> –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 на передплату</w:t>
      </w:r>
      <w:r>
        <w:fldChar w:fldCharType="end"/>
      </w:r>
      <w:r>
        <w:t xml:space="preserve"> Користувача або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ліцензія External Connector License</w:t>
      </w:r>
      <w:r>
        <w:fldChar w:fldCharType="end"/>
      </w:r>
      <w:r>
        <w:t xml:space="preserve">, визначена в таблиці «Доступ до серверного програмного забезпечення» Продукту, або набір </w:t>
      </w:r>
      <w:r>
        <w:fldChar w:fldCharType="begin"/>
      </w:r>
      <w:r>
        <w:instrText xml:space="preserve"> AutoTextList   \s NoStyle \t "Ліцензія доступу клієнта, або CAL, може призначатися залежно від обставин користувачу або пристрою.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як визначено в таблиці «Еквіваленти ліцензій доступу клієнта» в </w:t>
      </w:r>
      <w:hyperlink w:anchor="_Sec591">
        <w:r>
          <w:rPr>
            <w:color w:val="00467F"/>
            <w:u w:val="single"/>
          </w:rPr>
          <w:t>Додатку А</w:t>
        </w:r>
      </w:hyperlink>
      <w:r>
        <w:t xml:space="preserve"> залежно від випадку. Набір ліцензій доступу клієнта є Еквівалентом ліцензії доступу клієнта, лише якщо Клієнт придбав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після Дати, на яку буде доступний Серверний продукт, або якщо Клієнт отримав чинне відшкодування в рамках Підтримки програмного забезпечення станом на Дату, на яку буде доступний Серверний продукт.</w:t>
      </w:r>
    </w:p>
    <w:p w14:paraId="1530B830" w14:textId="77777777" w:rsidR="00AF76FA" w:rsidRDefault="00E92E0B">
      <w:pPr>
        <w:pStyle w:val="ProductList-BodySpaced"/>
      </w:pPr>
      <w:r>
        <w:rPr>
          <w:b/>
          <w:color w:val="00188F"/>
        </w:rPr>
        <w:t>Клієнтське операційне середовище</w:t>
      </w:r>
      <w:r>
        <w:t xml:space="preserve"> – це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у якому працює клієнтська операційна система.</w:t>
      </w:r>
    </w:p>
    <w:p w14:paraId="0916C47C" w14:textId="77777777" w:rsidR="00AF76FA" w:rsidRDefault="00E92E0B">
      <w:pPr>
        <w:pStyle w:val="ProductList-BodySpaced"/>
      </w:pPr>
      <w:r>
        <w:rPr>
          <w:b/>
          <w:color w:val="00188F"/>
        </w:rPr>
        <w:t>Групові програми HPC</w:t>
      </w:r>
      <w:r>
        <w:t xml:space="preserve">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Групові програми HPC розділяють складну обчислювальну задачу на набір завдань. Ці завдання координує планувальник завдань на зразок того, що надається в Пакеті Microsoft HPC, або подібне ПЗ проміжного рівня, що паралельно розподіляє завдання на одному чи кількох комп’ютерах у кластері HPC.</w:t>
      </w:r>
    </w:p>
    <w:p w14:paraId="497C819E" w14:textId="77777777" w:rsidR="00AF76FA" w:rsidRDefault="00E92E0B">
      <w:pPr>
        <w:pStyle w:val="ProductList-BodySpaced"/>
      </w:pPr>
      <w:r>
        <w:rPr>
          <w:b/>
          <w:color w:val="00188F"/>
        </w:rPr>
        <w:t>Вузол кластера</w:t>
      </w:r>
      <w:r>
        <w:t xml:space="preserve"> – це пристрій, призначений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або надання служб планування завдань для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програмам HPC</w:t>
      </w:r>
      <w:r>
        <w:fldChar w:fldCharType="end"/>
      </w:r>
      <w:r>
        <w:t>.</w:t>
      </w:r>
    </w:p>
    <w:p w14:paraId="4885698F" w14:textId="77777777" w:rsidR="00AF76FA" w:rsidRDefault="00E92E0B">
      <w:pPr>
        <w:pStyle w:val="ProductList-BodySpaced"/>
      </w:pPr>
      <w:r>
        <w:rPr>
          <w:b/>
          <w:color w:val="00188F"/>
        </w:rPr>
        <w:t>Коефіцієнт ядер</w:t>
      </w:r>
      <w:r>
        <w:t xml:space="preserve"> – числове значення, пов’язане з певним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Фізичним процесором</w:t>
      </w:r>
      <w:r>
        <w:fldChar w:fldCharType="end"/>
      </w:r>
      <w:r>
        <w:t xml:space="preserve"> для визначення кількості Ліцензій, необхідних для ліцензування всіх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"Сервер є фізичним апаратним забезпеченням, на якому може працювати серверне програмне забезпечення." </w:instrText>
      </w:r>
      <w:r>
        <w:fldChar w:fldCharType="separate"/>
      </w:r>
      <w:r>
        <w:rPr>
          <w:color w:val="0563C1"/>
        </w:rPr>
        <w:t>Сервері</w:t>
      </w:r>
      <w:r>
        <w:fldChar w:fldCharType="end"/>
      </w:r>
      <w:r>
        <w:t>.</w:t>
      </w:r>
    </w:p>
    <w:p w14:paraId="412F60A6" w14:textId="77777777" w:rsidR="00AF76FA" w:rsidRDefault="00E92E0B">
      <w:pPr>
        <w:pStyle w:val="ProductList-BodySpaced"/>
      </w:pPr>
      <w:r>
        <w:rPr>
          <w:b/>
          <w:color w:val="00188F"/>
        </w:rPr>
        <w:t xml:space="preserve">«Дані клієнта» </w:t>
      </w:r>
      <w:r>
        <w:t>– це всі дані, зокрема текстові, звукові та відеофайли, а також файли зображень і програмного забезпечення, які Клієнт надає Майкрософт у рамках використання Онлайнової служби, або які надаються нам від його імені. Дані клієнта не охоплюють Дані професійних послуг.</w:t>
      </w:r>
    </w:p>
    <w:p w14:paraId="519BA801" w14:textId="77777777" w:rsidR="00AF76FA" w:rsidRDefault="00E92E0B">
      <w:pPr>
        <w:pStyle w:val="ProductList-BodySpaced"/>
      </w:pPr>
      <w:r>
        <w:rPr>
          <w:b/>
          <w:color w:val="00188F"/>
        </w:rPr>
        <w:t>Вузол Cycle Harvesting</w:t>
      </w:r>
      <w:r>
        <w:t xml:space="preserve"> – це пристрій, не призначений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або служб планування завдань для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w:t>
      </w:r>
    </w:p>
    <w:p w14:paraId="5B891730" w14:textId="77777777" w:rsidR="00AF76FA" w:rsidRDefault="00E92E0B">
      <w:pPr>
        <w:pStyle w:val="ProductList-BodySpaced"/>
      </w:pPr>
      <w:r>
        <w:rPr>
          <w:b/>
          <w:color w:val="00188F"/>
        </w:rPr>
        <w:t>Постачальник центрів обробки даних</w:t>
      </w:r>
      <w:r>
        <w:t xml:space="preserve"> – юридична особа, яка надає послуги з інфраструктури чи програмного забезпечення безпосередньо або опосередковано іншому постачальнику послуг. Майкрософт також може виступати в ролі Постачальника центрів обробки даних через платформу Microsoft Azure.</w:t>
      </w:r>
    </w:p>
    <w:p w14:paraId="354B6AB3" w14:textId="77777777" w:rsidR="00AF76FA" w:rsidRDefault="00E92E0B">
      <w:pPr>
        <w:pStyle w:val="ProductList-BodySpaced"/>
      </w:pPr>
      <w:r>
        <w:rPr>
          <w:b/>
          <w:color w:val="00188F"/>
        </w:rPr>
        <w:t>Кваліфікований користувач освітнього закладу</w:t>
      </w:r>
      <w:r>
        <w:t xml:space="preserve"> означає працівника або підрядника (крім Студентів), що має доступ до Платформи Education або використовує її на користь Установи.</w:t>
      </w:r>
    </w:p>
    <w:p w14:paraId="29491BD6" w14:textId="77777777" w:rsidR="00AF76FA" w:rsidRDefault="00E92E0B">
      <w:pPr>
        <w:pStyle w:val="ProductList-BodySpaced"/>
      </w:pPr>
      <w:r>
        <w:rPr>
          <w:b/>
          <w:color w:val="00188F"/>
        </w:rPr>
        <w:t>Вбудоване уніфіковане рішення</w:t>
      </w:r>
      <w:r>
        <w:t xml:space="preserve"> – це бізнес-додаток, розроблений торгівельним партнером Клієнта, ліцензію на який Торгівельний партнер надає Клієнту, завдяки чому Вбудований продукт SL отримує відчутну додаткову функціональність.</w:t>
      </w:r>
    </w:p>
    <w:p w14:paraId="74BDAD2B" w14:textId="77777777" w:rsidR="00AF76FA" w:rsidRDefault="00E92E0B">
      <w:pPr>
        <w:pStyle w:val="ProductList-BodySpaced"/>
      </w:pPr>
      <w:r>
        <w:rPr>
          <w:b/>
          <w:color w:val="00188F"/>
        </w:rPr>
        <w:t>Ліцензія External Connector License</w:t>
      </w:r>
      <w:r>
        <w:t xml:space="preserve"> – Ліцензія, яку призначено </w:t>
      </w:r>
      <w:r>
        <w:fldChar w:fldCharType="begin"/>
      </w:r>
      <w:r>
        <w:instrText xml:space="preserve"> AutoTextList   \s NoStyle \t "Сервер є фізичним апаратним забезпеченням, на якому може працювати серверне програмне забезпечення." </w:instrText>
      </w:r>
      <w:r>
        <w:fldChar w:fldCharType="separate"/>
      </w:r>
      <w:r>
        <w:rPr>
          <w:color w:val="0563C1"/>
        </w:rPr>
        <w:t>Серверу</w:t>
      </w:r>
      <w:r>
        <w:fldChar w:fldCharType="end"/>
      </w:r>
      <w:r>
        <w:t xml:space="preserve">, виділеному для використання Клієнтом, і яка дає змогу </w:t>
      </w:r>
      <w:r>
        <w:fldChar w:fldCharType="begin"/>
      </w:r>
      <w:r>
        <w:instrText xml:space="preserve"> AutoTextList   \s NoStyle \t "Зовнішні користувачі – користувачі, які не є працівниками, штатними підрядниками чи агентами Клієнта або його Афілійованих осіб." </w:instrText>
      </w:r>
      <w:r>
        <w:fldChar w:fldCharType="separate"/>
      </w:r>
      <w:r>
        <w:rPr>
          <w:color w:val="0563C1"/>
        </w:rPr>
        <w:t>Зовнішнім користувачам</w:t>
      </w:r>
      <w:r>
        <w:fldChar w:fldCharType="end"/>
      </w:r>
      <w:r>
        <w:t xml:space="preserve"> отримувати доступ до відповідної версії серверного програмного забезпечення або більш ранніх версій серверного програмного забезпечення.</w:t>
      </w:r>
    </w:p>
    <w:p w14:paraId="2BA92EF4" w14:textId="77777777" w:rsidR="00AF76FA" w:rsidRDefault="00E92E0B">
      <w:pPr>
        <w:pStyle w:val="ProductList-BodySpaced"/>
      </w:pPr>
      <w:r>
        <w:rPr>
          <w:b/>
          <w:color w:val="00188F"/>
        </w:rPr>
        <w:t>Зовнішні користувачі</w:t>
      </w:r>
      <w:r>
        <w:t xml:space="preserve"> – користувачі, які не є співробітниками, штатними підрядниками чи агентами Клієнта або його Афілійованих осіб.</w:t>
      </w:r>
    </w:p>
    <w:p w14:paraId="147B0283" w14:textId="77777777" w:rsidR="00AF76FA" w:rsidRDefault="00E92E0B">
      <w:pPr>
        <w:pStyle w:val="ProductList-BodySpaced"/>
      </w:pPr>
      <w:r>
        <w:rPr>
          <w:b/>
          <w:color w:val="00188F"/>
        </w:rPr>
        <w:t>Операційне середовище для переходу на резервний ресурс</w:t>
      </w:r>
      <w:r>
        <w:t xml:space="preserve">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w:t>
      </w:r>
    </w:p>
    <w:p w14:paraId="4E1C1416" w14:textId="77777777" w:rsidR="00AF76FA" w:rsidRDefault="00E92E0B">
      <w:pPr>
        <w:pStyle w:val="ProductList-BodySpaced"/>
      </w:pPr>
      <w:r>
        <w:rPr>
          <w:b/>
          <w:color w:val="00188F"/>
        </w:rPr>
        <w:t xml:space="preserve">Хмарна служба для державних установ (лише для США) </w:t>
      </w:r>
      <w:r>
        <w:t xml:space="preserve">– Онлайнові служби, доступні лише для таких установ. Якщо не вказано інше, права на використання хмарних служб для урядових організацій є еквівалентними стандартним правам на використання з підтримкою багатоклієнтської архітектури. Кваліфіковані Онлайнові служби пропонуються як хмарні служби для державних і недержавних установ. Клієнтам можуть надаватися послуги як державним або недержавним установам, але не як поєднанню того й іншого. Онлайнові служби, призначені як хмарні служби для державних установ, не можна розгортати в тому самому домені разом із конкретними хмарними службами для недержавних установ. </w:t>
      </w:r>
    </w:p>
    <w:p w14:paraId="263B682F" w14:textId="77777777" w:rsidR="00AF76FA" w:rsidRDefault="00E92E0B">
      <w:pPr>
        <w:pStyle w:val="ProductList-BodySpaced"/>
      </w:pPr>
      <w:r>
        <w:rPr>
          <w:b/>
          <w:color w:val="00188F"/>
        </w:rPr>
        <w:t>«Випускник»</w:t>
      </w:r>
      <w:r>
        <w:t xml:space="preserve"> означає студента: (1) який здобув кваліфікацію або ступінь у школі чи навчальному закладі Організації, що дає студенту право на вступ до коледжу чи університету, або (2) який отримав диплом або ступінь коледжу чи університету Організації.</w:t>
      </w:r>
    </w:p>
    <w:p w14:paraId="5018A4E5" w14:textId="77777777" w:rsidR="00AF76FA" w:rsidRDefault="00E92E0B">
      <w:pPr>
        <w:pStyle w:val="ProductList-BodySpaced"/>
      </w:pPr>
      <w:r>
        <w:rPr>
          <w:b/>
          <w:color w:val="00188F"/>
        </w:rPr>
        <w:t>Апаратний потік</w:t>
      </w:r>
      <w:r>
        <w:t xml:space="preserve"> – </w:t>
      </w:r>
      <w:r>
        <w:fldChar w:fldCharType="begin"/>
      </w:r>
      <w:r>
        <w:instrText xml:space="preserve"> AutoTextList   \s NoStyle \t "Фізичне ядро – ядро у Фізичному процесорі." </w:instrText>
      </w:r>
      <w:r>
        <w:fldChar w:fldCharType="separate"/>
      </w:r>
      <w:r>
        <w:rPr>
          <w:color w:val="0563C1"/>
        </w:rPr>
        <w:t>Фізичне ядро</w:t>
      </w:r>
      <w:r>
        <w:fldChar w:fldCharType="end"/>
      </w:r>
      <w:r>
        <w:t xml:space="preserve"> або гіперпотік у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Фізичному процесорі</w:t>
      </w:r>
      <w:r>
        <w:fldChar w:fldCharType="end"/>
      </w:r>
      <w:r>
        <w:t>.</w:t>
      </w:r>
    </w:p>
    <w:p w14:paraId="5C7ACC84" w14:textId="77777777" w:rsidR="00AF76FA" w:rsidRDefault="00E92E0B">
      <w:pPr>
        <w:pStyle w:val="ProductList-BodySpaced"/>
      </w:pPr>
      <w:r>
        <w:rPr>
          <w:b/>
          <w:color w:val="00188F"/>
        </w:rPr>
        <w:t>Високоефективне обчислювальне («HPC») навантаження</w:t>
      </w:r>
      <w:r>
        <w:t xml:space="preserve"> – навантаження, де серверне програмне забезпечення використовується для запуску </w:t>
      </w:r>
      <w:r>
        <w:fldChar w:fldCharType="begin"/>
      </w:r>
      <w:r>
        <w:instrText xml:space="preserve"> AutoTextList   \s NoStyle \t "Вузол кластера – це пристрій, призначений для запуску Групових застосунків HPC або надання Груповим застосункам HPC послуг планування завдань." </w:instrText>
      </w:r>
      <w:r>
        <w:fldChar w:fldCharType="separate"/>
      </w:r>
      <w:r>
        <w:rPr>
          <w:color w:val="0563C1"/>
        </w:rPr>
        <w:t>Вузла кластера</w:t>
      </w:r>
      <w:r>
        <w:fldChar w:fldCharType="end"/>
      </w:r>
      <w:r>
        <w:t xml:space="preserve">, а також використовується разом з іншим програмним забезпеченням, коли це потрібно для покращення безпеки, зберігання, продуктивності та керування системами у </w:t>
      </w:r>
      <w:r>
        <w:fldChar w:fldCharType="begin"/>
      </w:r>
      <w:r>
        <w:instrText xml:space="preserve"> AutoTextList   \s NoStyle \t "Вузол кластера – це пристрій, призначений для запуску Групових застосунків HPC або надання Груповим застосункам HPC послуг планування завдань." </w:instrText>
      </w:r>
      <w:r>
        <w:fldChar w:fldCharType="separate"/>
      </w:r>
      <w:r>
        <w:rPr>
          <w:color w:val="0563C1"/>
        </w:rPr>
        <w:t>Вузлі кластера</w:t>
      </w:r>
      <w:r>
        <w:fldChar w:fldCharType="end"/>
      </w:r>
      <w:r>
        <w:t xml:space="preserve"> з метою підтримки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w:t>
      </w:r>
    </w:p>
    <w:p w14:paraId="6E04D04C" w14:textId="77777777" w:rsidR="00AF76FA" w:rsidRDefault="00E92E0B">
      <w:pPr>
        <w:pStyle w:val="ProductList-BodySpaced"/>
      </w:pPr>
      <w:r>
        <w:rPr>
          <w:b/>
          <w:color w:val="00188F"/>
        </w:rPr>
        <w:t>Екземпляр</w:t>
      </w:r>
      <w:r>
        <w:t xml:space="preserve"> – це образ програмного забезпечення, який створюється під час його інсталяції або за допомогою копіювання наявного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w:t>
      </w:r>
    </w:p>
    <w:p w14:paraId="49B7E679" w14:textId="77777777" w:rsidR="00AF76FA" w:rsidRDefault="00E92E0B">
      <w:pPr>
        <w:pStyle w:val="ProductList-BodySpaced"/>
      </w:pPr>
      <w:r>
        <w:rPr>
          <w:b/>
          <w:color w:val="00188F"/>
        </w:rPr>
        <w:t xml:space="preserve">«Інформаційний працівник» </w:t>
      </w:r>
      <w:r>
        <w:t>означає будь-якого співробітника (зокрема Учня, який є співробітником), підрядника чи добровольця Установи (або особу, що її представляє), який користується Продуктом або Відповідним пристроєм на користь Установи чи в межах стосунків користувача з Установою. Це визначення не охоплює користувачів будь-якого Продукту, що виключені з визначення Інформаційного працівника в Умовах Продукту.</w:t>
      </w:r>
    </w:p>
    <w:p w14:paraId="2F119B55" w14:textId="77777777" w:rsidR="00AF76FA" w:rsidRDefault="00E92E0B">
      <w:pPr>
        <w:pStyle w:val="ProductList-BodySpaced"/>
      </w:pPr>
      <w:r>
        <w:rPr>
          <w:b/>
          <w:color w:val="00188F"/>
        </w:rPr>
        <w:t>Ліцензія</w:t>
      </w:r>
      <w:r>
        <w:t xml:space="preserve"> – право на завантаження, інсталяцію, використання Продукту, а також отримання до нього доступу.</w:t>
      </w:r>
    </w:p>
    <w:p w14:paraId="5180CA85" w14:textId="77777777" w:rsidR="00AF76FA" w:rsidRDefault="00E92E0B">
      <w:pPr>
        <w:pStyle w:val="ProductList-BodySpaced"/>
      </w:pPr>
      <w:r>
        <w:rPr>
          <w:b/>
          <w:color w:val="00188F"/>
        </w:rPr>
        <w:t>Ліцензований пристрій</w:t>
      </w:r>
      <w:r>
        <w:t xml:space="preserve"> – окремий фізичний пристрій, виділений для такого використання в Клієнта, на яке призначено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виділені пристрої,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У контексті цього визначення розділ пристрою чи надкомпактний сервер вважаються окремим пристроєм.</w:t>
      </w:r>
    </w:p>
    <w:p w14:paraId="54E62476" w14:textId="77777777" w:rsidR="00AF76FA" w:rsidRDefault="00E92E0B">
      <w:pPr>
        <w:pStyle w:val="ProductList-BodySpaced"/>
      </w:pPr>
      <w:r>
        <w:rPr>
          <w:b/>
          <w:color w:val="00188F"/>
        </w:rPr>
        <w:t xml:space="preserve">Партнер програми «Переміщення ліцензій через Підтримку програмного забезпечення» </w:t>
      </w:r>
      <w:r>
        <w:t xml:space="preserve">– особа, визначена на веб-сторінці </w:t>
      </w:r>
      <w:hyperlink r:id="rId147">
        <w:r>
          <w:rPr>
            <w:color w:val="00467F"/>
            <w:u w:val="single"/>
          </w:rPr>
          <w:t>https://www.microsoft.com/en-us/licensing/licensing-programs/software-assurance-license-mobility</w:t>
        </w:r>
      </w:hyperlink>
      <w:r>
        <w:t xml:space="preserve"> і вповноважена Майкрософт розміщувати програмне забезпечення клієнта на спільних серверах. </w:t>
      </w:r>
    </w:p>
    <w:p w14:paraId="1C119C09" w14:textId="77777777" w:rsidR="00AF76FA" w:rsidRDefault="00E92E0B">
      <w:pPr>
        <w:pStyle w:val="ProductList-BodySpaced"/>
      </w:pPr>
      <w:r>
        <w:rPr>
          <w:b/>
          <w:color w:val="00188F"/>
        </w:rPr>
        <w:t xml:space="preserve">Ліцензований сервер </w:t>
      </w:r>
      <w:r>
        <w:t xml:space="preserve">– окремий </w:t>
      </w:r>
      <w:r>
        <w:fldChar w:fldCharType="begin"/>
      </w:r>
      <w:r>
        <w:instrText xml:space="preserve"> AutoTextList   \s NoStyle \t "Сервер є фізичним апаратним забезпеченням, на якому може працювати серверне програмне забезпечення." </w:instrText>
      </w:r>
      <w:r>
        <w:fldChar w:fldCharType="separate"/>
      </w:r>
      <w:r>
        <w:rPr>
          <w:color w:val="0563C1"/>
        </w:rPr>
        <w:t>Сервер</w:t>
      </w:r>
      <w:r>
        <w:fldChar w:fldCharType="end"/>
      </w:r>
      <w:r>
        <w:t xml:space="preserve">, який виділено для використання Клієнтом і якому призначено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виділені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xml:space="preserve">. У контексті цього визначення апаратний розділ чи надкомпактний сервер вважається окремим </w:t>
      </w:r>
      <w:r>
        <w:fldChar w:fldCharType="begin"/>
      </w:r>
      <w:r>
        <w:instrText xml:space="preserve"> AutoTextList   \s NoStyle \t "Сервер є фізичним апаратним забезпеченням, на якому може працювати серверне програмне забезпечення." </w:instrText>
      </w:r>
      <w:r>
        <w:fldChar w:fldCharType="separate"/>
      </w:r>
      <w:r>
        <w:rPr>
          <w:color w:val="0563C1"/>
        </w:rPr>
        <w:t>Сервером</w:t>
      </w:r>
      <w:r>
        <w:fldChar w:fldCharType="end"/>
      </w:r>
      <w:r>
        <w:t>.</w:t>
      </w:r>
    </w:p>
    <w:p w14:paraId="6A9BBE96" w14:textId="77777777" w:rsidR="00AF76FA" w:rsidRDefault="00E92E0B">
      <w:pPr>
        <w:pStyle w:val="ProductList-BodySpaced"/>
      </w:pPr>
      <w:r>
        <w:rPr>
          <w:b/>
          <w:color w:val="00188F"/>
        </w:rPr>
        <w:t>Ліцензований користувач</w:t>
      </w:r>
      <w:r>
        <w:t xml:space="preserve"> – це окрема особа, якій призначено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w:t>
      </w:r>
    </w:p>
    <w:p w14:paraId="73EB7EF8" w14:textId="77777777" w:rsidR="00AF76FA" w:rsidRDefault="00E92E0B">
      <w:pPr>
        <w:pStyle w:val="ProductList-BodySpaced"/>
      </w:pPr>
      <w:r>
        <w:t>До</w:t>
      </w:r>
      <w:r>
        <w:rPr>
          <w:b/>
          <w:color w:val="00188F"/>
        </w:rPr>
        <w:t>Включених у список постачальників</w:t>
      </w:r>
      <w:r>
        <w:t xml:space="preserve"> належать юридичні особи, що Майкрософт наводить на сторінці </w:t>
      </w:r>
      <w:hyperlink r:id="rId148">
        <w:r>
          <w:rPr>
            <w:color w:val="00467F"/>
            <w:u w:val="single"/>
          </w:rPr>
          <w:t>http://aka.ms/listedproviders</w:t>
        </w:r>
      </w:hyperlink>
      <w:r>
        <w:t xml:space="preserve">. Іноді Майкрософт може наводити на сторінці </w:t>
      </w:r>
      <w:hyperlink r:id="rId149">
        <w:r>
          <w:rPr>
            <w:color w:val="00467F"/>
            <w:u w:val="single"/>
          </w:rPr>
          <w:t>http://aka.ms/listedproviders</w:t>
        </w:r>
      </w:hyperlink>
      <w:r>
        <w:t xml:space="preserve"> додаткових </w:t>
      </w:r>
      <w:r>
        <w:fldChar w:fldCharType="begin"/>
      </w:r>
      <w:r>
        <w:instrText xml:space="preserve"> AutoTextList   \s NoStyle \t "До Включених у список постачальників належать юридичні особи, що Майкрософт наводить на сторінці http://aka.ms/listedproviders. Іноді Майкрософт може наводити на сторінці http://aka.ms/listedproviders додаткових Включених у список постачальників." </w:instrText>
      </w:r>
      <w:r>
        <w:fldChar w:fldCharType="separate"/>
      </w:r>
      <w:r>
        <w:rPr>
          <w:color w:val="0563C1"/>
        </w:rPr>
        <w:t>Включених у список постачальників</w:t>
      </w:r>
      <w:r>
        <w:fldChar w:fldCharType="end"/>
      </w:r>
      <w:r>
        <w:t xml:space="preserve">. Однак якщо Клієнт користується послугами підрядника, коли той перестає бути </w:t>
      </w:r>
      <w:r>
        <w:fldChar w:fldCharType="begin"/>
      </w:r>
      <w:r>
        <w:instrText xml:space="preserve"> AutoTextList   \s NoStyle \t "Авторизований підрядник – сторонній постачальник послуг, який не є Включеним у список постачальником і не використовує послуги такого постачальника як Постачальника центрів обробки даних у межах послуги з аутсорсингу.  " </w:instrText>
      </w:r>
      <w:r>
        <w:fldChar w:fldCharType="separate"/>
      </w:r>
      <w:r>
        <w:rPr>
          <w:color w:val="0563C1"/>
        </w:rPr>
        <w:t>Авторизованим підрядником</w:t>
      </w:r>
      <w:r>
        <w:fldChar w:fldCharType="end"/>
      </w:r>
      <w:r>
        <w:t xml:space="preserve">, Клієнт може тимчасово далі отримувати послуги від тієї самої юридичної особи в її колишній ролі </w:t>
      </w:r>
      <w:r>
        <w:fldChar w:fldCharType="begin"/>
      </w:r>
      <w:r>
        <w:instrText xml:space="preserve"> AutoTextList   \s NoStyle \t "Авторизований підрядник – сторонній постачальник послуг, який не є Включеним у список постачальником і не використовує послуги такого постачальника як Постачальника центрів обробки даних у межах послуги з аутсорсингу.  " </w:instrText>
      </w:r>
      <w:r>
        <w:fldChar w:fldCharType="separate"/>
      </w:r>
      <w:r>
        <w:rPr>
          <w:color w:val="0563C1"/>
        </w:rPr>
        <w:t>Авторизованого підрядника</w:t>
      </w:r>
      <w:r>
        <w:fldChar w:fldCharType="end"/>
      </w:r>
      <w:r>
        <w:t xml:space="preserve"> один рік із дня, у який ця особа перестала бути Авторизованим підрядником.</w:t>
      </w:r>
    </w:p>
    <w:p w14:paraId="2C72E150" w14:textId="77777777" w:rsidR="00AF76FA" w:rsidRDefault="00E92E0B">
      <w:pPr>
        <w:pStyle w:val="ProductList-BodySpaced"/>
      </w:pPr>
      <w:r>
        <w:rPr>
          <w:b/>
          <w:color w:val="00188F"/>
        </w:rPr>
        <w:t>Ліцензія на керування (ML)</w:t>
      </w:r>
      <w:r>
        <w:t xml:space="preserve"> – Ліцензія, яка дає змогу керувати одним або кількома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за допомогою відповідної версії серверного програмного забезпечення або будь-якої більш ранньої версії серверного програмного забезпечення. Існує дві категорії Ліцензій на керування: Серверна ліцензія на керування та Клієнтська ліцензія на керування. Існує три типи Клієнтських ліцензій на керування: на користувача, на операційне середовище та на пристрій. Ліцензія на керування для користувачів дає змогу керувати будь-яким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до якого має доступ один користувач; Ліцензія на керування на операційне середовище дає змогу керувати одним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до якого має доступ будь-який користувач; Ліцензія на керування на пристрій (ліцензія CAL або набір ліцензій доступу клієнта «Enterprise») дає змогу керувати будь-яким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на будь-якому пристрої.</w:t>
      </w:r>
    </w:p>
    <w:p w14:paraId="4E3A7F39" w14:textId="77777777" w:rsidR="00AF76FA" w:rsidRDefault="00E92E0B">
      <w:pPr>
        <w:pStyle w:val="ProductList-BodySpaced"/>
      </w:pPr>
      <w:r>
        <w:rPr>
          <w:b/>
          <w:color w:val="00188F"/>
        </w:rPr>
        <w:t>Еквівалент ліцензії на керування</w:t>
      </w:r>
      <w:r>
        <w:t xml:space="preserve"> – ліцензія на передплату користувача, визначена в таблиці «Ліцензія на керування» Продукту, або набір </w:t>
      </w:r>
      <w:r>
        <w:fldChar w:fldCharType="begin"/>
      </w:r>
      <w:r>
        <w:instrText xml:space="preserve"> AutoTextList   \s NoStyle \t "Ліцензія доступу клієнта, або CAL, може призначатися залежно від обставин користувачу або пристрою.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як визначено в таблиці «Еквіваленти ліцензій на керування» в </w:t>
      </w:r>
      <w:hyperlink w:anchor="_Sec591">
        <w:r>
          <w:rPr>
            <w:color w:val="00467F"/>
            <w:u w:val="single"/>
          </w:rPr>
          <w:t>Додатку А</w:t>
        </w:r>
      </w:hyperlink>
      <w:r>
        <w:t xml:space="preserve"> залежно від випадку. Набір </w:t>
      </w:r>
      <w:r>
        <w:fldChar w:fldCharType="begin"/>
      </w:r>
      <w:r>
        <w:instrText xml:space="preserve"> AutoTextList   \s NoStyle \t "Ліцензія доступу клієнта, або CAL, може призначатися залежно від обставин користувачу або пристрою. (Повне визначення див. в Глосарії.)" </w:instrText>
      </w:r>
      <w:r>
        <w:fldChar w:fldCharType="separate"/>
      </w:r>
      <w:r>
        <w:rPr>
          <w:color w:val="0563C1"/>
        </w:rPr>
        <w:t>ліцензій доступу клієнта</w:t>
      </w:r>
      <w:r>
        <w:fldChar w:fldCharType="end"/>
      </w:r>
      <w:r>
        <w:t xml:space="preserve"> є Еквівалентом ліцензії на керування, лише якщо Клієнт придбав ліцензію після Дати, на яку буде доступний Серверний продукт, або якщо Клієнт отримав чинне відшкодування в рамках Підтримки програмного забезпечення станом на Дату, на яку буде доступний Серверний продукт.</w:t>
      </w:r>
    </w:p>
    <w:p w14:paraId="352F7A49" w14:textId="77777777" w:rsidR="00AF76FA" w:rsidRDefault="00E92E0B">
      <w:pPr>
        <w:pStyle w:val="ProductList-BodySpaced"/>
      </w:pPr>
      <w:r>
        <w:rPr>
          <w:b/>
          <w:color w:val="00188F"/>
        </w:rPr>
        <w:t xml:space="preserve">Керування операційним середовищем </w:t>
      </w:r>
      <w:r>
        <w:t xml:space="preserve">– це запитування чи отримання даних про операційне середовище, настроювання операційного середовища або надсилання інструкцій обладнанню чи програмному забезпеченню, прямо або опосередковано пов’язаному з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Цей процес не передбачає виявлення пристрою чи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операційного середовища</w:t>
      </w:r>
      <w:r>
        <w:fldChar w:fldCharType="end"/>
      </w:r>
      <w:r>
        <w:t>.</w:t>
      </w:r>
    </w:p>
    <w:p w14:paraId="79730E6B" w14:textId="77777777" w:rsidR="00AF76FA" w:rsidRDefault="00E92E0B">
      <w:pPr>
        <w:pStyle w:val="ProductList-BodySpaced"/>
      </w:pPr>
      <w:r>
        <w:rPr>
          <w:b/>
          <w:color w:val="00188F"/>
        </w:rPr>
        <w:t>Операційне середовище (OSE)</w:t>
      </w:r>
      <w:r>
        <w:t xml:space="preserve"> – це Екземпляр операційної системи або його частина чи Екземпляр віртуальної (або імітованої будь-яким іншим чином) операційної системи або його частина, які забезпечують ідентифікацію окремої машини (ім’я головного комп’ютера або подібний унікальний ідентифікатор) або окремі адміністративні права, і екземпляри програм (за наявності), настроєні для роботи в цьому Екземплярі операційної системи або її частинах, визначених вище. Фізичний пристрій може мати одне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та/або одне чи кілька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w:t>
      </w:r>
    </w:p>
    <w:p w14:paraId="4DFD1F26" w14:textId="77777777" w:rsidR="00AF76FA" w:rsidRDefault="00E92E0B">
      <w:pPr>
        <w:pStyle w:val="ProductList-BodySpaced"/>
      </w:pPr>
      <w:r>
        <w:rPr>
          <w:b/>
          <w:color w:val="00188F"/>
        </w:rPr>
        <w:t>Фізичне ядро</w:t>
      </w:r>
      <w:r>
        <w:t xml:space="preserve"> – ядро у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Фізичному процесорі</w:t>
      </w:r>
      <w:r>
        <w:fldChar w:fldCharType="end"/>
      </w:r>
      <w:r>
        <w:t>.</w:t>
      </w:r>
    </w:p>
    <w:p w14:paraId="02A0CD73" w14:textId="77777777" w:rsidR="00AF76FA" w:rsidRDefault="00E92E0B">
      <w:pPr>
        <w:pStyle w:val="ProductList-BodySpaced"/>
      </w:pPr>
      <w:r>
        <w:rPr>
          <w:b/>
          <w:color w:val="00188F"/>
        </w:rPr>
        <w:t>Фізичне операційне середовище</w:t>
      </w:r>
      <w:r>
        <w:t xml:space="preserve"> –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настроєне для роботи безпосередньо у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 xml:space="preserve"> </w:t>
      </w:r>
      <w:r>
        <w:fldChar w:fldCharType="end"/>
      </w:r>
      <w:r>
        <w:t>:</w:t>
      </w:r>
    </w:p>
    <w:p w14:paraId="6DF663AE" w14:textId="77777777" w:rsidR="00AF76FA" w:rsidRDefault="00E92E0B">
      <w:pPr>
        <w:pStyle w:val="ProductList-BodySpaced"/>
      </w:pPr>
      <w:r>
        <w:rPr>
          <w:b/>
          <w:color w:val="00188F"/>
        </w:rPr>
        <w:t>Фізичний процесор</w:t>
      </w:r>
      <w:r>
        <w:t xml:space="preserve"> – це процесор на фізичному пристрої.</w:t>
      </w:r>
    </w:p>
    <w:p w14:paraId="205AFF2E" w14:textId="77777777" w:rsidR="00AF76FA" w:rsidRDefault="00E92E0B">
      <w:pPr>
        <w:pStyle w:val="ProductList-BodySpaced"/>
      </w:pPr>
      <w:r>
        <w:rPr>
          <w:b/>
          <w:color w:val="00188F"/>
        </w:rPr>
        <w:t>Основний користувач</w:t>
      </w:r>
      <w:r>
        <w:t xml:space="preserve"> – користувач, який користується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Ліцензованим пристроєм</w:t>
      </w:r>
      <w:r>
        <w:fldChar w:fldCharType="end"/>
      </w:r>
      <w:r>
        <w:t xml:space="preserve"> понад 50% часу протягом будь-якого 90-денного періоду.</w:t>
      </w:r>
    </w:p>
    <w:p w14:paraId="5DFC4094" w14:textId="77777777" w:rsidR="00AF76FA" w:rsidRDefault="00E92E0B">
      <w:pPr>
        <w:pStyle w:val="ProductList-BodySpaced"/>
      </w:pPr>
      <w:r>
        <w:rPr>
          <w:b/>
          <w:color w:val="00188F"/>
        </w:rPr>
        <w:t>Основне навантаження</w:t>
      </w:r>
      <w:r>
        <w:t xml:space="preserve"> означає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у якому запущено екземпляри серверного програмного забезпечення відповідно до розділу «Права на використання» запису щодо продукту, або в контексті прав переваги Microsoft Azure в гібридних середовищах – віртуальну машину SQL Server.</w:t>
      </w:r>
    </w:p>
    <w:p w14:paraId="314668CD" w14:textId="77777777" w:rsidR="00AF76FA" w:rsidRDefault="00E92E0B">
      <w:pPr>
        <w:pStyle w:val="ProductList-BodySpaced"/>
      </w:pPr>
      <w:r>
        <w:rPr>
          <w:b/>
          <w:color w:val="00188F"/>
        </w:rPr>
        <w:t>Виробниче середовище</w:t>
      </w:r>
      <w:r>
        <w:t xml:space="preserve"> – це будь-яке Фізичне або Віртуальне операційне середовище, яке виконує виробниче навантаження або здійснює доступ до виробничих даних, або будь-яке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у якому розміщено одне або кілька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що виконують виробниче навантаження або здійснюють доступ до виробничих даних.</w:t>
      </w:r>
    </w:p>
    <w:p w14:paraId="752F3DB0" w14:textId="77777777" w:rsidR="00AF76FA" w:rsidRDefault="00E92E0B">
      <w:pPr>
        <w:pStyle w:val="ProductList-BodySpaced"/>
      </w:pPr>
      <w:r>
        <w:rPr>
          <w:b/>
          <w:color w:val="00188F"/>
        </w:rPr>
        <w:t>Кваліфікований пристрій третьої сторони</w:t>
      </w:r>
      <w:r>
        <w:t xml:space="preserve"> – пристрій, який не контролюється (ні прямо, ні опосередковано) Клієнтом або його Афілійованими особами (наприклад, загальнодоступний кіоск третьої сторони).</w:t>
      </w:r>
    </w:p>
    <w:p w14:paraId="305E7223" w14:textId="77777777" w:rsidR="00AF76FA" w:rsidRDefault="00E92E0B">
      <w:pPr>
        <w:pStyle w:val="ProductList-BodySpaced"/>
      </w:pPr>
      <w:r>
        <w:rPr>
          <w:b/>
          <w:color w:val="00188F"/>
        </w:rPr>
        <w:t>Запущений екземпляр</w:t>
      </w:r>
      <w:r>
        <w:t xml:space="preserve"> – це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програмного забезпечення, який завантажено в пам’ять і для якого виконується одна чи кілька інструкцій. («Запуском екземпляра» програмного забезпечення Клієнтом вважається завантаження його до пам’яті та виконання однієї чи кількох його інструкцій.) Після запуску Екземпляр вважається запущеним (незалежно від того, чи продовжується виконання інструкцій) до його повного видалення з пам’яті.</w:t>
      </w:r>
    </w:p>
    <w:p w14:paraId="324D8374" w14:textId="77777777" w:rsidR="00AF76FA" w:rsidRDefault="00E92E0B">
      <w:pPr>
        <w:pStyle w:val="ProductList-BodySpaced"/>
      </w:pPr>
      <w:r>
        <w:rPr>
          <w:b/>
          <w:color w:val="00188F"/>
        </w:rPr>
        <w:t>Ліцензія на передплату (SL)</w:t>
      </w:r>
      <w:r>
        <w:t xml:space="preserve"> –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на передплату, яка дозволяє доступ до програмного забезпечення або розміщеної служби протягом визначеного періоду часу.</w:t>
      </w:r>
    </w:p>
    <w:p w14:paraId="62B8D1B4" w14:textId="77777777" w:rsidR="00AF76FA" w:rsidRDefault="00E92E0B">
      <w:pPr>
        <w:pStyle w:val="ProductList-BodySpaced"/>
      </w:pPr>
      <w:r>
        <w:rPr>
          <w:b/>
          <w:color w:val="00188F"/>
        </w:rPr>
        <w:t>Сервер</w:t>
      </w:r>
      <w:r>
        <w:t xml:space="preserve"> – це фізичний пристрій, на якому може працювати серверне програмне забезпечення.</w:t>
      </w:r>
    </w:p>
    <w:p w14:paraId="6751DB0D" w14:textId="77777777" w:rsidR="00AF76FA" w:rsidRDefault="00E92E0B">
      <w:pPr>
        <w:pStyle w:val="ProductList-BodySpaced"/>
      </w:pPr>
      <w:r>
        <w:rPr>
          <w:b/>
          <w:color w:val="00188F"/>
        </w:rPr>
        <w:t>Ферма серверів</w:t>
      </w:r>
      <w:r>
        <w:t xml:space="preserve"> – окремий центр обробки даних або два центри обробки даних, фізично розташовані в часових поясах на відстані не більше чотирьох годин один від одного або в межах ЄС чи ЄАВТ. Центр обробки даних можна перемістити з однієї ферми серверів до іншої, але не на короткий термін. (ЄС – Європейський Союз, ЄАВТ – Європейська асоціація вільної торгівлі).</w:t>
      </w:r>
    </w:p>
    <w:p w14:paraId="4A4D7ACE" w14:textId="77777777" w:rsidR="00AF76FA" w:rsidRDefault="00E92E0B">
      <w:pPr>
        <w:pStyle w:val="ProductList-BodySpaced"/>
      </w:pPr>
      <w:r>
        <w:rPr>
          <w:b/>
          <w:color w:val="00188F"/>
        </w:rPr>
        <w:t>Ліцензія на перехід</w:t>
      </w:r>
      <w:r>
        <w:t xml:space="preserve"> – це ліцензія, що купується на додаток до раніше придбаної базової ліцензії (і пов’язується з нею). У випадку будь-якої Ліцензії на перехід на передплату користувача, яка не зазначається окремо в Умовах використання онлайнових служб, застосовуються умови ліцензії, передбачені для повної еквівалентної Ліцензії на передплату користувача.</w:t>
      </w:r>
    </w:p>
    <w:p w14:paraId="196D1F0F" w14:textId="77777777" w:rsidR="00AF76FA" w:rsidRDefault="00E92E0B">
      <w:pPr>
        <w:pStyle w:val="ProductList-BodySpaced"/>
      </w:pPr>
      <w:r>
        <w:rPr>
          <w:b/>
          <w:color w:val="00188F"/>
        </w:rPr>
        <w:t>Студент</w:t>
      </w:r>
      <w:r>
        <w:t xml:space="preserve"> – це особа, зарахована в освітній заклад, який входить до складу Організації Установи, на денну чи заочну форму навчання.</w:t>
      </w:r>
    </w:p>
    <w:p w14:paraId="0A4D3D59" w14:textId="77777777" w:rsidR="00AF76FA" w:rsidRDefault="00E92E0B">
      <w:pPr>
        <w:pStyle w:val="ProductList-BodySpaced"/>
      </w:pPr>
      <w:r>
        <w:rPr>
          <w:b/>
          <w:color w:val="00188F"/>
        </w:rPr>
        <w:t>«Кваліфікований пристрій студента»</w:t>
      </w:r>
      <w:r>
        <w:t xml:space="preserve"> – Кваліфікований пристрій, який перебуває у власності, оренді чи під керуванням Студента або у власності, оренді чи під керуванням Організації та який призначено Студенту для спеціального індивідуального використання. </w:t>
      </w:r>
    </w:p>
    <w:p w14:paraId="503729F7" w14:textId="77777777" w:rsidR="00AF76FA" w:rsidRDefault="00E92E0B">
      <w:pPr>
        <w:pStyle w:val="ProductList-BodySpaced"/>
      </w:pPr>
      <w:r>
        <w:rPr>
          <w:b/>
          <w:color w:val="00188F"/>
        </w:rPr>
        <w:t>Віртуальне ядро</w:t>
      </w:r>
      <w:r>
        <w:t xml:space="preserve">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w:t>
      </w:r>
    </w:p>
    <w:p w14:paraId="6F51D021" w14:textId="77777777" w:rsidR="00AF76FA" w:rsidRDefault="00E92E0B">
      <w:pPr>
        <w:pStyle w:val="ProductList-BodySpaced"/>
      </w:pPr>
      <w:r>
        <w:rPr>
          <w:b/>
          <w:color w:val="00188F"/>
        </w:rPr>
        <w:t>Віртуальне операційне середовище</w:t>
      </w:r>
      <w:r>
        <w:t xml:space="preserve"> –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настроєне для роботи у віртуальній апаратній системі.</w:t>
      </w:r>
    </w:p>
    <w:p w14:paraId="30AA754E" w14:textId="77777777" w:rsidR="00AF76FA" w:rsidRDefault="00E92E0B">
      <w:pPr>
        <w:pStyle w:val="ProductList-BodySpaced"/>
      </w:pPr>
      <w:r>
        <w:rPr>
          <w:b/>
          <w:color w:val="00188F"/>
        </w:rPr>
        <w:t>Робоче веб-навантаження</w:t>
      </w:r>
      <w:r>
        <w:t xml:space="preserve"> (інша назва – </w:t>
      </w:r>
      <w:r>
        <w:rPr>
          <w:color w:val="00188F"/>
        </w:rPr>
        <w:t>«Веб-рішення»</w:t>
      </w:r>
      <w:r>
        <w:t>) – це загальнодоступне навантаження, яке складається з таких компонентів: веб-сторінки, веб-сайти, веб-програми, веб-служби та/або обробка пошти POP3. Для ясності: доступ до вмісту, відомостей і програм, які обслуговує програмне забезпечення в межах Веб-рішення, не обмежується колом співробітників Клієнта або його афілійованих осіб.</w:t>
      </w:r>
    </w:p>
    <w:p w14:paraId="1662F9CB" w14:textId="77777777" w:rsidR="00AF76FA" w:rsidRDefault="00E92E0B">
      <w:pPr>
        <w:pStyle w:val="ProductList-BodySpaced"/>
      </w:pPr>
      <w:r>
        <w:t>Програмне забезпечення в межах Веб-рішення використовується для запуску:</w:t>
      </w:r>
    </w:p>
    <w:p w14:paraId="6E15AD05" w14:textId="77777777" w:rsidR="00AF76FA" w:rsidRDefault="00E92E0B" w:rsidP="00E92E0B">
      <w:pPr>
        <w:pStyle w:val="ProductList-Bullet"/>
        <w:numPr>
          <w:ilvl w:val="0"/>
          <w:numId w:val="55"/>
        </w:numPr>
      </w:pPr>
      <w:r>
        <w:t>програмного забезпечення веб-сервера (наприклад, служб Microsoft Internet Information Services) і агентів керування або безпеки (наприклад, агента System Center Operations Manager);</w:t>
      </w:r>
    </w:p>
    <w:p w14:paraId="509B9592" w14:textId="77777777" w:rsidR="00AF76FA" w:rsidRDefault="00E92E0B" w:rsidP="00E92E0B">
      <w:pPr>
        <w:pStyle w:val="ProductList-Bullet"/>
        <w:numPr>
          <w:ilvl w:val="0"/>
          <w:numId w:val="55"/>
        </w:numPr>
      </w:pPr>
      <w:r>
        <w:t>обробників баз даних (наприклад, Microsoft SQL Server) виключно для підтримки Веб-рішень; або</w:t>
      </w:r>
    </w:p>
    <w:p w14:paraId="7BC5EC82" w14:textId="77777777" w:rsidR="00AF76FA" w:rsidRDefault="00E92E0B" w:rsidP="00E92E0B">
      <w:pPr>
        <w:pStyle w:val="ProductList-Bullet"/>
        <w:numPr>
          <w:ilvl w:val="0"/>
          <w:numId w:val="55"/>
        </w:numPr>
      </w:pPr>
      <w:r>
        <w:t>служби доменної системи іменування (DNS) для перетворення інтернет-імен на IP-адреси за умови, що це не єдина функція цього екземпляра програмного забезпечення.</w:t>
      </w:r>
    </w:p>
    <w:p w14:paraId="730F3BB2" w14:textId="77777777" w:rsidR="00AF76FA" w:rsidRDefault="00E92E0B">
      <w:pPr>
        <w:pStyle w:val="ProductList-BodySpaced"/>
      </w:pPr>
      <w:r>
        <w:rPr>
          <w:b/>
          <w:color w:val="00188F"/>
        </w:rPr>
        <w:t>Windows Server Container з ізоляцією Hyper-V</w:t>
      </w:r>
      <w:r>
        <w:rPr>
          <w:color w:val="000000"/>
        </w:rPr>
        <w:t xml:space="preserve">(раніше відомий як </w:t>
      </w:r>
      <w:r>
        <w:t>Hyper-V Container</w:t>
      </w:r>
      <w:r>
        <w:fldChar w:fldCharType="begin"/>
      </w:r>
      <w:r>
        <w:instrText xml:space="preserve"> XE "Hyper-V Container" </w:instrText>
      </w:r>
      <w:r>
        <w:fldChar w:fldCharType="end"/>
      </w:r>
      <w:r>
        <w:t xml:space="preserve">) – це контейнерна технологія на Windows Server, у якій використовується віртуальне операційне середовище для розміщення одного або кількох контейнерів Windows Server Container. Кожен екземпляр Hyper-V isolation, використаний для розміщення одного або кількох контейнерів Windows Server Container, вважається одним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 операційним середовищем</w:t>
      </w:r>
      <w:r>
        <w:fldChar w:fldCharType="end"/>
      </w:r>
      <w:r>
        <w:t>.</w:t>
      </w:r>
    </w:p>
    <w:p w14:paraId="2A722143" w14:textId="77777777" w:rsidR="00AF76FA" w:rsidRDefault="00E92E0B">
      <w:pPr>
        <w:pStyle w:val="ProductList-BodySpaced"/>
      </w:pPr>
      <w:r>
        <w:rPr>
          <w:b/>
          <w:color w:val="00188F"/>
        </w:rPr>
        <w:t xml:space="preserve">Windows Server Container без ізоляції Hyper-V </w:t>
      </w:r>
      <w:r>
        <w:t>(раніше відомий як Windows Server Container</w:t>
      </w:r>
      <w:r>
        <w:fldChar w:fldCharType="begin"/>
      </w:r>
      <w:r>
        <w:instrText xml:space="preserve"> XE "Windows Server Container" </w:instrText>
      </w:r>
      <w:r>
        <w:fldChar w:fldCharType="end"/>
      </w:r>
      <w:r>
        <w:t>) – це функція програмного забезпечення Windows Server.</w:t>
      </w:r>
    </w:p>
    <w:p w14:paraId="7772DC15" w14:textId="77777777" w:rsidR="00AF76FA" w:rsidRDefault="00E92E0B">
      <w:pPr>
        <w:pStyle w:val="ProductList-BodySpaced"/>
      </w:pPr>
      <w:r>
        <w:rPr>
          <w:b/>
          <w:color w:val="00188F"/>
        </w:rPr>
        <w:t>Компоненти програмного забезпечення Windows</w:t>
      </w:r>
      <w:r>
        <w:t xml:space="preserve"> – це компоненти програмного забезпечення Windows, які входять до складу Продукту. Microsoft .NET Framework, Microsoft Data Access Components, програмне забезпечення PowerShell і певні файли DLL, пов’язані з технологіями Microsoft Build, Windows Identity Foundation, Windows Library для JAVAScript, Debghelp.dll і Web Deploy є компонентами програмного забезпечення Windows.</w:t>
      </w:r>
    </w:p>
    <w:p w14:paraId="0C71FC2E" w14:textId="77777777" w:rsidR="00AF76FA" w:rsidRDefault="00AF76FA">
      <w:pPr>
        <w:pStyle w:val="ProductList-BodySpaced"/>
        <w:jc w:val="right"/>
      </w:pPr>
    </w:p>
    <w:tbl>
      <w:tblPr>
        <w:tblStyle w:val="PURTable"/>
        <w:tblW w:w="0" w:type="dxa"/>
        <w:tblLook w:val="04A0" w:firstRow="1" w:lastRow="0" w:firstColumn="1" w:lastColumn="0" w:noHBand="0" w:noVBand="1"/>
      </w:tblPr>
      <w:tblGrid>
        <w:gridCol w:w="10916"/>
      </w:tblGrid>
      <w:tr w:rsidR="00AF76FA" w14:paraId="4C0203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E42F94" w14:textId="77777777" w:rsidR="00AF76FA" w:rsidRDefault="00C218A1">
            <w:pPr>
              <w:pStyle w:val="ProductList-TableBody"/>
              <w:jc w:val="right"/>
            </w:pPr>
            <w:hyperlink w:anchor="_Sec842">
              <w:r w:rsidR="00E92E0B">
                <w:rPr>
                  <w:color w:val="00467F"/>
                  <w:sz w:val="14"/>
                  <w:u w:val="single"/>
                </w:rPr>
                <w:t>Зміст</w:t>
              </w:r>
            </w:hyperlink>
            <w:r w:rsidR="00E92E0B">
              <w:rPr>
                <w:sz w:val="14"/>
              </w:rPr>
              <w:t>/</w:t>
            </w:r>
            <w:hyperlink w:anchor="_Sec549">
              <w:r w:rsidR="00E92E0B">
                <w:rPr>
                  <w:color w:val="00467F"/>
                  <w:sz w:val="14"/>
                  <w:u w:val="single"/>
                </w:rPr>
                <w:t>Глосарій</w:t>
              </w:r>
            </w:hyperlink>
            <w:r w:rsidR="00E92E0B">
              <w:rPr>
                <w:sz w:val="14"/>
              </w:rPr>
              <w:t>/</w:t>
            </w:r>
            <w:hyperlink w:anchor="_Sec844">
              <w:r w:rsidR="00E92E0B">
                <w:rPr>
                  <w:color w:val="00467F"/>
                  <w:sz w:val="14"/>
                  <w:u w:val="single"/>
                </w:rPr>
                <w:t>Покажчик</w:t>
              </w:r>
            </w:hyperlink>
          </w:p>
        </w:tc>
      </w:tr>
    </w:tbl>
    <w:p w14:paraId="044B45F2" w14:textId="77777777" w:rsidR="00AF76FA" w:rsidRDefault="00AF76FA">
      <w:pPr>
        <w:pStyle w:val="ProductList-BodySpaced"/>
      </w:pPr>
    </w:p>
    <w:p w14:paraId="65E48093" w14:textId="77777777" w:rsidR="00AF76FA" w:rsidRDefault="00AF76FA">
      <w:pPr>
        <w:sectPr w:rsidR="00AF76FA">
          <w:headerReference w:type="default" r:id="rId150"/>
          <w:footerReference w:type="default" r:id="rId151"/>
          <w:type w:val="continuous"/>
          <w:pgSz w:w="12240" w:h="15840" w:code="1"/>
          <w:pgMar w:top="1170" w:right="720" w:bottom="720" w:left="720" w:header="432" w:footer="288" w:gutter="0"/>
          <w:cols w:space="360"/>
        </w:sectPr>
      </w:pPr>
    </w:p>
    <w:p w14:paraId="0A2583C9" w14:textId="77777777" w:rsidR="00AF76FA" w:rsidRDefault="00E92E0B">
      <w:pPr>
        <w:pStyle w:val="ProductList-SectionHeading"/>
        <w:pageBreakBefore/>
        <w:outlineLvl w:val="0"/>
      </w:pPr>
      <w:bookmarkStart w:id="350" w:name="_Sec591"/>
      <w:bookmarkEnd w:id="340"/>
      <w:r>
        <w:t>Додаток A – Ліцензія доступу клієнта/Еквівалент ліцензії доступу клієнта</w:t>
      </w:r>
      <w:r>
        <w:fldChar w:fldCharType="begin"/>
      </w:r>
      <w:r>
        <w:instrText xml:space="preserve"> TC "</w:instrText>
      </w:r>
      <w:bookmarkStart w:id="351" w:name="_Toc60150792"/>
      <w:r>
        <w:instrText>Додаток A – Ліцензія доступу клієнта/Еквівалент ліцензії доступу клієнта</w:instrText>
      </w:r>
      <w:bookmarkEnd w:id="351"/>
      <w:r>
        <w:instrText>" \l 1</w:instrText>
      </w:r>
      <w:r>
        <w:fldChar w:fldCharType="end"/>
      </w:r>
    </w:p>
    <w:p w14:paraId="5C3D7D93" w14:textId="77777777" w:rsidR="00AF76FA" w:rsidRDefault="00E92E0B">
      <w:pPr>
        <w:pStyle w:val="ProductList-Body"/>
      </w:pPr>
      <w:r>
        <w:t xml:space="preserve">Права на доступ до серверного програмного забезпечення, яке працює на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Сервером." </w:instrText>
      </w:r>
      <w:r>
        <w:fldChar w:fldCharType="separate"/>
      </w:r>
      <w:r>
        <w:rPr>
          <w:color w:val="0563C1"/>
        </w:rPr>
        <w:t>Ліцензованих серверах</w:t>
      </w:r>
      <w:r>
        <w:fldChar w:fldCharType="end"/>
      </w:r>
      <w:r>
        <w:t xml:space="preserve"> Клієнта, або на </w:t>
      </w:r>
      <w:r>
        <w:fldChar w:fldCharType="begin"/>
      </w:r>
      <w:r>
        <w:instrText xml:space="preserve"> AutoTextList   \s NoStyle \t "Керування операційними середовищами – це запитування чи отримання даних, настроювання або надсилання інструкцій обладнанню чи програмному забезпеченню, прямо або опосередковано пов’язаному з операційним середовищем. Цей процес не передбачає виявлення пристрою чи операційного середовища." </w:instrText>
      </w:r>
      <w:r>
        <w:fldChar w:fldCharType="separate"/>
      </w:r>
      <w:r>
        <w:rPr>
          <w:color w:val="0563C1"/>
        </w:rPr>
        <w:t>Керування операційними середовищами</w:t>
      </w:r>
      <w:r>
        <w:fldChar w:fldCharType="end"/>
      </w:r>
      <w:r>
        <w:t xml:space="preserve"> доступні в межах Наборів із </w:t>
      </w:r>
      <w:r>
        <w:fldChar w:fldCharType="begin"/>
      </w:r>
      <w:r>
        <w:instrText xml:space="preserve"> AutoTextList   \s NoStyle \t "Ліцензія доступу клієнта (CAL) може призначатися користувачу або пристрою залежно від обставин. (Повне визначення див. в Глосарії.)" </w:instrText>
      </w:r>
      <w:r>
        <w:fldChar w:fldCharType="separate"/>
      </w:r>
      <w:r>
        <w:rPr>
          <w:color w:val="0563C1"/>
        </w:rPr>
        <w:t>ліцензіями доступу клієнта</w:t>
      </w:r>
      <w:r>
        <w:fldChar w:fldCharType="end"/>
      </w:r>
      <w:r>
        <w:t xml:space="preserve"> та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передплачених ліцензій</w:t>
      </w:r>
      <w:r>
        <w:fldChar w:fldCharType="end"/>
      </w:r>
      <w:r>
        <w:t xml:space="preserve"> на Онлайнові служби. Якщо клітинку затінено синім кольором у рядку сервера, Набір </w:t>
      </w:r>
      <w:r>
        <w:fldChar w:fldCharType="begin"/>
      </w:r>
      <w:r>
        <w:instrText xml:space="preserve"> AutoTextList   \s NoStyle \t "Ліцензія доступу клієнта (CAL) може призначатися користувачу або пристрою залежно від обставин.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 на передплату</w:t>
      </w:r>
      <w:r>
        <w:fldChar w:fldCharType="end"/>
      </w:r>
      <w:r>
        <w:t xml:space="preserve"> в цьому стовпці відповідають вимогам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для доступу до базових або додаткових функцій цього </w:t>
      </w:r>
      <w:r>
        <w:fldChar w:fldCharType="begin"/>
      </w:r>
      <w:r>
        <w:instrText xml:space="preserve"> AutoTextList   \s NoStyle \t "Сервер – фізична система апаратного забезпечення, у якій може працювати серверне програмне забезпечення." </w:instrText>
      </w:r>
      <w:r>
        <w:fldChar w:fldCharType="separate"/>
      </w:r>
      <w:r>
        <w:rPr>
          <w:color w:val="0563C1"/>
        </w:rPr>
        <w:t>Серверного</w:t>
      </w:r>
      <w:r>
        <w:fldChar w:fldCharType="end"/>
      </w:r>
      <w:r>
        <w:t xml:space="preserve"> продукту чи керування ними. Набори </w:t>
      </w:r>
      <w:r>
        <w:fldChar w:fldCharType="begin"/>
      </w:r>
      <w:r>
        <w:instrText xml:space="preserve"> AutoTextList   \s NoStyle \t "Ліцензія доступу клієнта (CAL) може призначатися користувачу або пристрою залежно від обставин. (Повне визначення див. в Глосарії.)" </w:instrText>
      </w:r>
      <w:r>
        <w:fldChar w:fldCharType="separate"/>
      </w:r>
      <w:r>
        <w:rPr>
          <w:color w:val="0563C1"/>
        </w:rPr>
        <w:t>ліцензій доступу клієнта</w:t>
      </w:r>
      <w:r>
        <w:fldChar w:fldCharType="end"/>
      </w:r>
      <w:r>
        <w:t xml:space="preserve"> має бути придбано після Дати, на яку Продукт буде доступний, або мати чинне відшкодування в рамках Підтримки програмного забезпечення на таку дату для задоволення вимог щодо доступу для поточної версії </w:t>
      </w:r>
      <w:r>
        <w:fldChar w:fldCharType="begin"/>
      </w:r>
      <w:r>
        <w:instrText xml:space="preserve"> AutoTextList   \s NoStyle \t "Сервер – фізична система апаратного забезпечення, у якій може працювати серверне програмне забезпечення." </w:instrText>
      </w:r>
      <w:r>
        <w:fldChar w:fldCharType="separate"/>
      </w:r>
      <w:r>
        <w:rPr>
          <w:color w:val="0563C1"/>
        </w:rPr>
        <w:t>Серверного</w:t>
      </w:r>
      <w:r>
        <w:fldChar w:fldCharType="end"/>
      </w:r>
      <w:r>
        <w:t xml:space="preserve"> продукту.</w:t>
      </w:r>
    </w:p>
    <w:p w14:paraId="3E075C26" w14:textId="77777777" w:rsidR="00AF76FA" w:rsidRDefault="00AF76FA">
      <w:pPr>
        <w:pStyle w:val="ProductList-Body"/>
      </w:pPr>
    </w:p>
    <w:tbl>
      <w:tblPr>
        <w:tblStyle w:val="PURTable"/>
        <w:tblW w:w="0" w:type="dxa"/>
        <w:tblLook w:val="04A0" w:firstRow="1" w:lastRow="0" w:firstColumn="1" w:lastColumn="0" w:noHBand="0" w:noVBand="1"/>
      </w:tblPr>
      <w:tblGrid>
        <w:gridCol w:w="828"/>
        <w:gridCol w:w="442"/>
        <w:gridCol w:w="521"/>
        <w:gridCol w:w="521"/>
        <w:gridCol w:w="495"/>
        <w:gridCol w:w="530"/>
        <w:gridCol w:w="537"/>
        <w:gridCol w:w="544"/>
        <w:gridCol w:w="530"/>
        <w:gridCol w:w="495"/>
        <w:gridCol w:w="530"/>
        <w:gridCol w:w="537"/>
        <w:gridCol w:w="544"/>
        <w:gridCol w:w="530"/>
        <w:gridCol w:w="426"/>
        <w:gridCol w:w="379"/>
        <w:gridCol w:w="783"/>
        <w:gridCol w:w="335"/>
        <w:gridCol w:w="315"/>
        <w:gridCol w:w="484"/>
        <w:gridCol w:w="305"/>
        <w:gridCol w:w="305"/>
      </w:tblGrid>
      <w:tr w:rsidR="00AF76FA" w14:paraId="3180367D"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3B66FF49" w14:textId="77777777" w:rsidR="00AF76FA" w:rsidRDefault="00AF76FA">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95C796B" w14:textId="77777777" w:rsidR="00AF76FA" w:rsidRDefault="00E92E0B">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6BAAFF45" w14:textId="77777777" w:rsidR="00AF76FA" w:rsidRDefault="00E92E0B">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1A0FEE95" w14:textId="77777777" w:rsidR="00AF76FA" w:rsidRDefault="00E92E0B">
            <w:pPr>
              <w:pStyle w:val="ProductList-TableBody"/>
              <w:jc w:val="center"/>
            </w:pPr>
            <w:r>
              <w:rPr>
                <w:color w:val="FFFFFF"/>
              </w:rPr>
              <w:t>Ліцензія доступу клієнта «Enterprise»</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70408EFC" w14:textId="77777777" w:rsidR="00AF76FA" w:rsidRDefault="00E92E0B">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7BA56F9" w14:textId="77777777" w:rsidR="00AF76FA" w:rsidRDefault="00E92E0B">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2A7915B" w14:textId="77777777" w:rsidR="00AF76FA" w:rsidRDefault="00E92E0B">
            <w:pPr>
              <w:pStyle w:val="ProductList-TableBody"/>
              <w:jc w:val="center"/>
            </w:pPr>
            <w:r>
              <w:rPr>
                <w:color w:val="FFFFFF"/>
              </w:rPr>
              <w:t>Microsoft 365</w:t>
            </w:r>
          </w:p>
        </w:tc>
      </w:tr>
      <w:tr w:rsidR="00AF76FA" w14:paraId="53DFC071" w14:textId="77777777">
        <w:tc>
          <w:tcPr>
            <w:tcW w:w="360" w:type="dxa"/>
            <w:tcBorders>
              <w:top w:val="none" w:sz="4" w:space="0" w:color="BFBFBF"/>
              <w:left w:val="none" w:sz="24" w:space="0" w:color="808080"/>
              <w:bottom w:val="single" w:sz="4" w:space="0" w:color="FFFFFF"/>
              <w:right w:val="single" w:sz="6" w:space="0" w:color="FFFFFF"/>
            </w:tcBorders>
          </w:tcPr>
          <w:p w14:paraId="1EB71881" w14:textId="77777777" w:rsidR="00AF76FA" w:rsidRDefault="00E92E0B">
            <w:pPr>
              <w:pStyle w:val="ProductList-TableBody"/>
            </w:pPr>
            <w:r>
              <w:t>Сервери</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133BE17" w14:textId="77777777" w:rsidR="00AF76FA" w:rsidRDefault="00E92E0B">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9105F28" w14:textId="77777777" w:rsidR="00AF76FA" w:rsidRDefault="00E92E0B">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41F6377" w14:textId="77777777" w:rsidR="00AF76FA" w:rsidRDefault="00E92E0B">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3378F38" w14:textId="77777777" w:rsidR="00AF76FA" w:rsidRDefault="00E92E0B">
            <w:pPr>
              <w:pStyle w:val="ProductList-TableBody"/>
              <w:jc w:val="center"/>
            </w:pPr>
            <w:r>
              <w:rPr>
                <w:color w:val="FFFFFF"/>
              </w:rPr>
              <w:t>Набір</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57E19A7" w14:textId="77777777" w:rsidR="00AF76FA" w:rsidRDefault="00E92E0B">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1AB125C" w14:textId="77777777" w:rsidR="00AF76FA" w:rsidRDefault="00E92E0B">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AEBFC1C" w14:textId="77777777" w:rsidR="00AF76FA" w:rsidRDefault="00E92E0B">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A3389D9" w14:textId="77777777" w:rsidR="00AF76FA" w:rsidRDefault="00E92E0B">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63C4C35" w14:textId="77777777" w:rsidR="00AF76FA" w:rsidRDefault="00E92E0B">
            <w:pPr>
              <w:pStyle w:val="ProductList-TableBody"/>
              <w:jc w:val="center"/>
            </w:pPr>
            <w:r>
              <w:rPr>
                <w:color w:val="FFFFFF"/>
              </w:rPr>
              <w:t>Набір</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2446930" w14:textId="77777777" w:rsidR="00AF76FA" w:rsidRDefault="00E92E0B">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58451C4" w14:textId="77777777" w:rsidR="00AF76FA" w:rsidRDefault="00E92E0B">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041CBA7" w14:textId="77777777" w:rsidR="00AF76FA" w:rsidRDefault="00E92E0B">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72EC4D3" w14:textId="77777777" w:rsidR="00AF76FA" w:rsidRDefault="00E92E0B">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8418F92" w14:textId="77777777" w:rsidR="00AF76FA" w:rsidRDefault="00E92E0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62DA15E" w14:textId="77777777" w:rsidR="00AF76FA" w:rsidRDefault="00E92E0B">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F945801" w14:textId="77777777" w:rsidR="00AF76FA" w:rsidRDefault="00E92E0B">
            <w:pPr>
              <w:pStyle w:val="ProductList-TableBody"/>
              <w:jc w:val="center"/>
            </w:pPr>
            <w:r>
              <w:rPr>
                <w:color w:val="FFFFFF"/>
              </w:rPr>
              <w:t>A3 з Ліцензією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29011BCC" w14:textId="77777777" w:rsidR="00AF76FA" w:rsidRDefault="00E92E0B">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A941749" w14:textId="77777777" w:rsidR="00AF76FA" w:rsidRDefault="00E92E0B">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E4E0B83" w14:textId="77777777" w:rsidR="00AF76FA" w:rsidRDefault="00E92E0B">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31C58B6" w14:textId="77777777" w:rsidR="00AF76FA" w:rsidRDefault="00E92E0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18419D4" w14:textId="77777777" w:rsidR="00AF76FA" w:rsidRDefault="00E92E0B">
            <w:pPr>
              <w:pStyle w:val="ProductList-TableBody"/>
              <w:jc w:val="center"/>
            </w:pPr>
            <w:r>
              <w:rPr>
                <w:color w:val="FFFFFF"/>
              </w:rPr>
              <w:t>E5</w:t>
            </w:r>
          </w:p>
        </w:tc>
      </w:tr>
      <w:tr w:rsidR="00AF76FA" w14:paraId="5F0A5E7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9E69481" w14:textId="77777777" w:rsidR="00AF76FA" w:rsidRDefault="00E92E0B">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2DDBF075" w14:textId="77777777" w:rsidR="00AF76FA" w:rsidRDefault="00AF76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A478F1" w14:textId="77777777" w:rsidR="00AF76FA" w:rsidRDefault="00AF76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C0977B" w14:textId="77777777" w:rsidR="00AF76FA" w:rsidRDefault="00AF76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803309" w14:textId="77777777" w:rsidR="00AF76FA" w:rsidRDefault="00AF76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32A294" w14:textId="77777777" w:rsidR="00AF76FA" w:rsidRDefault="00AF76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93FE75" w14:textId="77777777" w:rsidR="00AF76FA" w:rsidRDefault="00AF76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957730" w14:textId="77777777" w:rsidR="00AF76FA" w:rsidRDefault="00AF76FA">
            <w:pPr>
              <w:pStyle w:val="ProductList-TableBody"/>
            </w:pPr>
          </w:p>
        </w:tc>
      </w:tr>
      <w:tr w:rsidR="00AF76FA" w14:paraId="715F1882" w14:textId="77777777">
        <w:tc>
          <w:tcPr>
            <w:tcW w:w="360" w:type="dxa"/>
            <w:tcBorders>
              <w:top w:val="dashed" w:sz="4" w:space="0" w:color="BFBFBF"/>
              <w:left w:val="none" w:sz="24" w:space="0" w:color="808080"/>
              <w:bottom w:val="dashed" w:sz="4" w:space="0" w:color="BFBFBF"/>
              <w:right w:val="single" w:sz="6" w:space="0" w:color="FFFFFF"/>
            </w:tcBorders>
          </w:tcPr>
          <w:p w14:paraId="2BD759D8" w14:textId="77777777" w:rsidR="00AF76FA" w:rsidRDefault="00C218A1">
            <w:pPr>
              <w:pStyle w:val="ProductList-TableBody"/>
            </w:pPr>
            <w:hyperlink w:anchor="_Sec793">
              <w:r w:rsidR="00E92E0B">
                <w:rPr>
                  <w:color w:val="00467F"/>
                  <w:u w:val="single"/>
                </w:rPr>
                <w:t>Базовий</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9E800B" w14:textId="77777777" w:rsidR="00AF76FA" w:rsidRDefault="00AF76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A31842" w14:textId="77777777" w:rsidR="00AF76FA" w:rsidRDefault="00AF76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E69C54" w14:textId="77777777" w:rsidR="00AF76FA" w:rsidRDefault="00AF76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082234" w14:textId="77777777" w:rsidR="00AF76FA" w:rsidRDefault="00AF76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14D6A5" w14:textId="77777777" w:rsidR="00AF76FA" w:rsidRDefault="00AF76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7B42CB" w14:textId="77777777" w:rsidR="00AF76FA" w:rsidRDefault="00AF76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BE5132" w14:textId="77777777" w:rsidR="00AF76FA" w:rsidRDefault="00AF76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3DB0EB" w14:textId="77777777" w:rsidR="00AF76FA" w:rsidRDefault="00AF76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B92BB3" w14:textId="77777777" w:rsidR="00AF76FA" w:rsidRDefault="00AF76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CE1D1D" w14:textId="77777777" w:rsidR="00AF76FA" w:rsidRDefault="00AF76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3FA605" w14:textId="77777777" w:rsidR="00AF76FA" w:rsidRDefault="00AF76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D0E867" w14:textId="77777777" w:rsidR="00AF76FA" w:rsidRDefault="00AF76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70A86A" w14:textId="77777777" w:rsidR="00AF76FA" w:rsidRDefault="00AF76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F99AAF" w14:textId="77777777" w:rsidR="00AF76FA" w:rsidRDefault="00AF76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B023E9" w14:textId="77777777" w:rsidR="00AF76FA" w:rsidRDefault="00AF76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5E7C03" w14:textId="77777777" w:rsidR="00AF76FA" w:rsidRDefault="00AF76F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2C834D1" w14:textId="77777777" w:rsidR="00AF76FA" w:rsidRDefault="00AF76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9EF278" w14:textId="77777777" w:rsidR="00AF76FA" w:rsidRDefault="00AF76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C8B671" w14:textId="77777777" w:rsidR="00AF76FA" w:rsidRDefault="00AF76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0BE683" w14:textId="77777777" w:rsidR="00AF76FA" w:rsidRDefault="00AF76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972B25" w14:textId="77777777" w:rsidR="00AF76FA" w:rsidRDefault="00AF76FA">
            <w:pPr>
              <w:pStyle w:val="ProductList-TableBody"/>
              <w:jc w:val="center"/>
            </w:pPr>
          </w:p>
        </w:tc>
      </w:tr>
      <w:tr w:rsidR="00AF76FA" w14:paraId="31D58803" w14:textId="77777777">
        <w:tc>
          <w:tcPr>
            <w:tcW w:w="360" w:type="dxa"/>
            <w:tcBorders>
              <w:top w:val="dashed" w:sz="4" w:space="0" w:color="BFBFBF"/>
              <w:left w:val="none" w:sz="24" w:space="0" w:color="808080"/>
              <w:bottom w:val="single" w:sz="4" w:space="0" w:color="FFFFFF"/>
              <w:right w:val="single" w:sz="6" w:space="0" w:color="FFFFFF"/>
            </w:tcBorders>
          </w:tcPr>
          <w:p w14:paraId="683C2CFC" w14:textId="77777777" w:rsidR="00AF76FA" w:rsidRDefault="00C218A1">
            <w:pPr>
              <w:pStyle w:val="ProductList-TableBody"/>
            </w:pPr>
            <w:hyperlink w:anchor="_Sec793">
              <w:r w:rsidR="00E92E0B">
                <w:rPr>
                  <w:color w:val="00467F"/>
                  <w:u w:val="single"/>
                </w:rPr>
                <w:t>Додаткові ліцензії</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969FD4" w14:textId="77777777" w:rsidR="00AF76FA" w:rsidRDefault="00AF76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7E7184" w14:textId="77777777" w:rsidR="00AF76FA" w:rsidRDefault="00AF76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D5A534" w14:textId="77777777" w:rsidR="00AF76FA" w:rsidRDefault="00AF76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2F83F9" w14:textId="77777777" w:rsidR="00AF76FA" w:rsidRDefault="00AF76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E6B742" w14:textId="77777777" w:rsidR="00AF76FA" w:rsidRDefault="00AF76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11239D" w14:textId="77777777" w:rsidR="00AF76FA" w:rsidRDefault="00AF76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900033" w14:textId="77777777" w:rsidR="00AF76FA" w:rsidRDefault="00AF76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6466EB" w14:textId="77777777" w:rsidR="00AF76FA" w:rsidRDefault="00AF76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CCF64D" w14:textId="77777777" w:rsidR="00AF76FA" w:rsidRDefault="00AF76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11B2E6" w14:textId="77777777" w:rsidR="00AF76FA" w:rsidRDefault="00AF76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0913F8" w14:textId="77777777" w:rsidR="00AF76FA" w:rsidRDefault="00AF76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4FF8F3" w14:textId="77777777" w:rsidR="00AF76FA" w:rsidRDefault="00AF76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0E2C50" w14:textId="77777777" w:rsidR="00AF76FA" w:rsidRDefault="00AF76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C6CF15" w14:textId="77777777" w:rsidR="00AF76FA" w:rsidRDefault="00AF76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032030" w14:textId="77777777" w:rsidR="00AF76FA" w:rsidRDefault="00AF76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F696D2" w14:textId="77777777" w:rsidR="00AF76FA" w:rsidRDefault="00AF76F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304D7C6" w14:textId="77777777" w:rsidR="00AF76FA" w:rsidRDefault="00AF76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D68678" w14:textId="77777777" w:rsidR="00AF76FA" w:rsidRDefault="00AF76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F184A2" w14:textId="77777777" w:rsidR="00AF76FA" w:rsidRDefault="00AF76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7A08ED" w14:textId="77777777" w:rsidR="00AF76FA" w:rsidRDefault="00AF76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B55046" w14:textId="77777777" w:rsidR="00AF76FA" w:rsidRDefault="00AF76FA">
            <w:pPr>
              <w:pStyle w:val="ProductList-TableBody"/>
              <w:jc w:val="center"/>
            </w:pPr>
          </w:p>
        </w:tc>
      </w:tr>
      <w:tr w:rsidR="00AF76FA" w14:paraId="2411F35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7CFBB39" w14:textId="77777777" w:rsidR="00AF76FA" w:rsidRDefault="00E92E0B">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274E5545" w14:textId="77777777" w:rsidR="00AF76FA" w:rsidRDefault="00AF76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2A1090" w14:textId="77777777" w:rsidR="00AF76FA" w:rsidRDefault="00AF76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CA0547" w14:textId="77777777" w:rsidR="00AF76FA" w:rsidRDefault="00AF76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397201" w14:textId="77777777" w:rsidR="00AF76FA" w:rsidRDefault="00AF76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D7487C" w14:textId="77777777" w:rsidR="00AF76FA" w:rsidRDefault="00AF76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0498C3" w14:textId="77777777" w:rsidR="00AF76FA" w:rsidRDefault="00AF76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6530E7" w14:textId="77777777" w:rsidR="00AF76FA" w:rsidRDefault="00AF76FA">
            <w:pPr>
              <w:pStyle w:val="ProductList-TableBody"/>
            </w:pPr>
          </w:p>
        </w:tc>
      </w:tr>
      <w:tr w:rsidR="00AF76FA" w14:paraId="0CF9857A" w14:textId="77777777">
        <w:tc>
          <w:tcPr>
            <w:tcW w:w="360" w:type="dxa"/>
            <w:tcBorders>
              <w:top w:val="dashed" w:sz="4" w:space="0" w:color="BFBFBF"/>
              <w:left w:val="none" w:sz="24" w:space="0" w:color="808080"/>
              <w:bottom w:val="dashed" w:sz="4" w:space="0" w:color="BFBFBF"/>
              <w:right w:val="single" w:sz="6" w:space="0" w:color="FFFFFF"/>
            </w:tcBorders>
          </w:tcPr>
          <w:p w14:paraId="5FB25B40" w14:textId="77777777" w:rsidR="00AF76FA" w:rsidRDefault="00C218A1">
            <w:pPr>
              <w:pStyle w:val="ProductList-TableBody"/>
            </w:pPr>
            <w:hyperlink w:anchor="_Sec793">
              <w:r w:rsidR="00E92E0B">
                <w:rPr>
                  <w:color w:val="00467F"/>
                  <w:u w:val="single"/>
                </w:rPr>
                <w:t>Базовий</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639AFD" w14:textId="77777777" w:rsidR="00AF76FA" w:rsidRDefault="00AF76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3DB59B" w14:textId="77777777" w:rsidR="00AF76FA" w:rsidRDefault="00AF76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6C98AE" w14:textId="77777777" w:rsidR="00AF76FA" w:rsidRDefault="00AF76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2A2CD9" w14:textId="77777777" w:rsidR="00AF76FA" w:rsidRDefault="00AF76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073654" w14:textId="77777777" w:rsidR="00AF76FA" w:rsidRDefault="00AF76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BC28E1" w14:textId="77777777" w:rsidR="00AF76FA" w:rsidRDefault="00AF76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791CF3" w14:textId="77777777" w:rsidR="00AF76FA" w:rsidRDefault="00AF76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586E9E" w14:textId="77777777" w:rsidR="00AF76FA" w:rsidRDefault="00AF76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988328" w14:textId="77777777" w:rsidR="00AF76FA" w:rsidRDefault="00AF76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EC749E" w14:textId="77777777" w:rsidR="00AF76FA" w:rsidRDefault="00AF76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429834" w14:textId="77777777" w:rsidR="00AF76FA" w:rsidRDefault="00AF76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D5F5AF" w14:textId="77777777" w:rsidR="00AF76FA" w:rsidRDefault="00AF76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3EF88B" w14:textId="77777777" w:rsidR="00AF76FA" w:rsidRDefault="00AF76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D1A84A" w14:textId="77777777" w:rsidR="00AF76FA" w:rsidRDefault="00AF76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31F6C6" w14:textId="77777777" w:rsidR="00AF76FA" w:rsidRDefault="00AF76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D4E63E" w14:textId="77777777" w:rsidR="00AF76FA" w:rsidRDefault="00AF76F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091A9F8" w14:textId="77777777" w:rsidR="00AF76FA" w:rsidRDefault="00AF76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3279F0" w14:textId="77777777" w:rsidR="00AF76FA" w:rsidRDefault="00AF76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7CED23" w14:textId="77777777" w:rsidR="00AF76FA" w:rsidRDefault="00AF76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A248C9" w14:textId="77777777" w:rsidR="00AF76FA" w:rsidRDefault="00AF76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CEFE2A" w14:textId="77777777" w:rsidR="00AF76FA" w:rsidRDefault="00AF76FA">
            <w:pPr>
              <w:pStyle w:val="ProductList-TableBody"/>
              <w:jc w:val="center"/>
            </w:pPr>
          </w:p>
        </w:tc>
      </w:tr>
      <w:tr w:rsidR="00AF76FA" w14:paraId="062EE206" w14:textId="77777777">
        <w:tc>
          <w:tcPr>
            <w:tcW w:w="360" w:type="dxa"/>
            <w:tcBorders>
              <w:top w:val="dashed" w:sz="4" w:space="0" w:color="BFBFBF"/>
              <w:left w:val="none" w:sz="24" w:space="0" w:color="808080"/>
              <w:bottom w:val="single" w:sz="4" w:space="0" w:color="FFFFFF"/>
              <w:right w:val="single" w:sz="6" w:space="0" w:color="FFFFFF"/>
            </w:tcBorders>
          </w:tcPr>
          <w:p w14:paraId="5B82423B" w14:textId="77777777" w:rsidR="00AF76FA" w:rsidRDefault="00C218A1">
            <w:pPr>
              <w:pStyle w:val="ProductList-TableBody"/>
            </w:pPr>
            <w:hyperlink w:anchor="_Sec793">
              <w:r w:rsidR="00E92E0B">
                <w:rPr>
                  <w:color w:val="00467F"/>
                  <w:u w:val="single"/>
                </w:rPr>
                <w:t>Додаткові ліцензії</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33B204" w14:textId="77777777" w:rsidR="00AF76FA" w:rsidRDefault="00AF76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412276" w14:textId="77777777" w:rsidR="00AF76FA" w:rsidRDefault="00AF76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D3EEFE" w14:textId="77777777" w:rsidR="00AF76FA" w:rsidRDefault="00AF76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84764B" w14:textId="77777777" w:rsidR="00AF76FA" w:rsidRDefault="00AF76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BAE400" w14:textId="77777777" w:rsidR="00AF76FA" w:rsidRDefault="00AF76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C9BC27" w14:textId="77777777" w:rsidR="00AF76FA" w:rsidRDefault="00AF76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43EA14" w14:textId="77777777" w:rsidR="00AF76FA" w:rsidRDefault="00AF76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77C6CC" w14:textId="77777777" w:rsidR="00AF76FA" w:rsidRDefault="00AF76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126F88" w14:textId="77777777" w:rsidR="00AF76FA" w:rsidRDefault="00AF76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4D6BC8" w14:textId="77777777" w:rsidR="00AF76FA" w:rsidRDefault="00AF76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2C940D" w14:textId="77777777" w:rsidR="00AF76FA" w:rsidRDefault="00AF76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3879A2" w14:textId="77777777" w:rsidR="00AF76FA" w:rsidRDefault="00AF76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9F1D90" w14:textId="77777777" w:rsidR="00AF76FA" w:rsidRDefault="00AF76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3DCB65" w14:textId="77777777" w:rsidR="00AF76FA" w:rsidRDefault="00AF76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B0B05D" w14:textId="77777777" w:rsidR="00AF76FA" w:rsidRDefault="00AF76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6AD55A" w14:textId="77777777" w:rsidR="00AF76FA" w:rsidRDefault="00AF76F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68790F2" w14:textId="77777777" w:rsidR="00AF76FA" w:rsidRDefault="00AF76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D0770C" w14:textId="77777777" w:rsidR="00AF76FA" w:rsidRDefault="00AF76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73C6C0" w14:textId="77777777" w:rsidR="00AF76FA" w:rsidRDefault="00AF76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9C80DB" w14:textId="77777777" w:rsidR="00AF76FA" w:rsidRDefault="00AF76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080184" w14:textId="77777777" w:rsidR="00AF76FA" w:rsidRDefault="00AF76FA">
            <w:pPr>
              <w:pStyle w:val="ProductList-TableBody"/>
              <w:jc w:val="center"/>
            </w:pPr>
          </w:p>
        </w:tc>
      </w:tr>
      <w:tr w:rsidR="00AF76FA" w14:paraId="153DEF6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FA1B514" w14:textId="77777777" w:rsidR="00AF76FA" w:rsidRDefault="00E92E0B">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09ACA340" w14:textId="77777777" w:rsidR="00AF76FA" w:rsidRDefault="00AF76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FF7FB4" w14:textId="77777777" w:rsidR="00AF76FA" w:rsidRDefault="00AF76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D2F1BB" w14:textId="77777777" w:rsidR="00AF76FA" w:rsidRDefault="00AF76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908EDE" w14:textId="77777777" w:rsidR="00AF76FA" w:rsidRDefault="00AF76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9C59EE8" w14:textId="77777777" w:rsidR="00AF76FA" w:rsidRDefault="00AF76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6E1654" w14:textId="77777777" w:rsidR="00AF76FA" w:rsidRDefault="00AF76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5B6BA8" w14:textId="77777777" w:rsidR="00AF76FA" w:rsidRDefault="00AF76FA">
            <w:pPr>
              <w:pStyle w:val="ProductList-TableBody"/>
            </w:pPr>
          </w:p>
        </w:tc>
      </w:tr>
      <w:tr w:rsidR="00AF76FA" w14:paraId="61AAC838" w14:textId="77777777">
        <w:tc>
          <w:tcPr>
            <w:tcW w:w="360" w:type="dxa"/>
            <w:tcBorders>
              <w:top w:val="dashed" w:sz="4" w:space="0" w:color="BFBFBF"/>
              <w:left w:val="none" w:sz="24" w:space="0" w:color="808080"/>
              <w:bottom w:val="dashed" w:sz="4" w:space="0" w:color="BFBFBF"/>
              <w:right w:val="single" w:sz="6" w:space="0" w:color="FFFFFF"/>
            </w:tcBorders>
          </w:tcPr>
          <w:p w14:paraId="04157D6A" w14:textId="77777777" w:rsidR="00AF76FA" w:rsidRDefault="00C218A1">
            <w:pPr>
              <w:pStyle w:val="ProductList-TableBody"/>
            </w:pPr>
            <w:hyperlink w:anchor="_Sec798">
              <w:r w:rsidR="00E92E0B">
                <w:rPr>
                  <w:color w:val="00467F"/>
                  <w:u w:val="single"/>
                </w:rPr>
                <w:t>Базовий</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78F3D2" w14:textId="77777777" w:rsidR="00AF76FA" w:rsidRDefault="00AF76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2E8E7E" w14:textId="77777777" w:rsidR="00AF76FA" w:rsidRDefault="00AF76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1D2B06" w14:textId="77777777" w:rsidR="00AF76FA" w:rsidRDefault="00AF76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08684F" w14:textId="77777777" w:rsidR="00AF76FA" w:rsidRDefault="00AF76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968474" w14:textId="77777777" w:rsidR="00AF76FA" w:rsidRDefault="00AF76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64233F" w14:textId="77777777" w:rsidR="00AF76FA" w:rsidRDefault="00AF76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A8D7D8" w14:textId="77777777" w:rsidR="00AF76FA" w:rsidRDefault="00AF76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6D3689" w14:textId="77777777" w:rsidR="00AF76FA" w:rsidRDefault="00AF76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D20108" w14:textId="77777777" w:rsidR="00AF76FA" w:rsidRDefault="00AF76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7E72E3" w14:textId="77777777" w:rsidR="00AF76FA" w:rsidRDefault="00AF76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0A465B" w14:textId="77777777" w:rsidR="00AF76FA" w:rsidRDefault="00AF76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39ED5E" w14:textId="77777777" w:rsidR="00AF76FA" w:rsidRDefault="00AF76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5426F5" w14:textId="77777777" w:rsidR="00AF76FA" w:rsidRDefault="00AF76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676FDB" w14:textId="77777777" w:rsidR="00AF76FA" w:rsidRDefault="00AF76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3AD8EF" w14:textId="77777777" w:rsidR="00AF76FA" w:rsidRDefault="00AF76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A12164" w14:textId="77777777" w:rsidR="00AF76FA" w:rsidRDefault="00AF76F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C8AC7A0" w14:textId="77777777" w:rsidR="00AF76FA" w:rsidRDefault="00AF76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193E35" w14:textId="77777777" w:rsidR="00AF76FA" w:rsidRDefault="00AF76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74657A" w14:textId="77777777" w:rsidR="00AF76FA" w:rsidRDefault="00AF76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65B437" w14:textId="77777777" w:rsidR="00AF76FA" w:rsidRDefault="00AF76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BF72FB" w14:textId="77777777" w:rsidR="00AF76FA" w:rsidRDefault="00AF76FA">
            <w:pPr>
              <w:pStyle w:val="ProductList-TableBody"/>
              <w:jc w:val="center"/>
            </w:pPr>
          </w:p>
        </w:tc>
      </w:tr>
      <w:tr w:rsidR="00AF76FA" w14:paraId="09DDBFD7" w14:textId="77777777">
        <w:tc>
          <w:tcPr>
            <w:tcW w:w="360" w:type="dxa"/>
            <w:tcBorders>
              <w:top w:val="dashed" w:sz="4" w:space="0" w:color="BFBFBF"/>
              <w:left w:val="none" w:sz="24" w:space="0" w:color="808080"/>
              <w:bottom w:val="single" w:sz="4" w:space="0" w:color="FFFFFF"/>
              <w:right w:val="single" w:sz="6" w:space="0" w:color="FFFFFF"/>
            </w:tcBorders>
          </w:tcPr>
          <w:p w14:paraId="6FCFFFA8" w14:textId="77777777" w:rsidR="00AF76FA" w:rsidRDefault="00C218A1">
            <w:pPr>
              <w:pStyle w:val="ProductList-TableBody"/>
            </w:pPr>
            <w:hyperlink w:anchor="_Sec798">
              <w:r w:rsidR="00E92E0B">
                <w:rPr>
                  <w:color w:val="00467F"/>
                  <w:u w:val="single"/>
                </w:rPr>
                <w:t>Додаткові ліцензії</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8FBEC7" w14:textId="77777777" w:rsidR="00AF76FA" w:rsidRDefault="00AF76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969DC1" w14:textId="77777777" w:rsidR="00AF76FA" w:rsidRDefault="00AF76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2EB733" w14:textId="77777777" w:rsidR="00AF76FA" w:rsidRDefault="00AF76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37014E" w14:textId="77777777" w:rsidR="00AF76FA" w:rsidRDefault="00AF76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3A0F1D" w14:textId="77777777" w:rsidR="00AF76FA" w:rsidRDefault="00AF76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629618" w14:textId="77777777" w:rsidR="00AF76FA" w:rsidRDefault="00AF76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24BFEF" w14:textId="77777777" w:rsidR="00AF76FA" w:rsidRDefault="00AF76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E3E38E" w14:textId="77777777" w:rsidR="00AF76FA" w:rsidRDefault="00AF76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9D8D1C" w14:textId="77777777" w:rsidR="00AF76FA" w:rsidRDefault="00AF76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3B52CD" w14:textId="77777777" w:rsidR="00AF76FA" w:rsidRDefault="00AF76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E43E0A" w14:textId="77777777" w:rsidR="00AF76FA" w:rsidRDefault="00AF76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2CEEFB" w14:textId="77777777" w:rsidR="00AF76FA" w:rsidRDefault="00AF76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D8FC02" w14:textId="77777777" w:rsidR="00AF76FA" w:rsidRDefault="00AF76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48B6FC" w14:textId="77777777" w:rsidR="00AF76FA" w:rsidRDefault="00AF76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A0CEB8" w14:textId="77777777" w:rsidR="00AF76FA" w:rsidRDefault="00AF76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273546" w14:textId="77777777" w:rsidR="00AF76FA" w:rsidRDefault="00AF76F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F337C65" w14:textId="77777777" w:rsidR="00AF76FA" w:rsidRDefault="00AF76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3810D9" w14:textId="77777777" w:rsidR="00AF76FA" w:rsidRDefault="00AF76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EB2CDF" w14:textId="77777777" w:rsidR="00AF76FA" w:rsidRDefault="00AF76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255143" w14:textId="77777777" w:rsidR="00AF76FA" w:rsidRDefault="00AF76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AB40B3" w14:textId="77777777" w:rsidR="00AF76FA" w:rsidRDefault="00AF76FA">
            <w:pPr>
              <w:pStyle w:val="ProductList-TableBody"/>
              <w:jc w:val="center"/>
            </w:pPr>
          </w:p>
        </w:tc>
      </w:tr>
      <w:tr w:rsidR="00AF76FA" w14:paraId="5728A33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B15400C" w14:textId="77777777" w:rsidR="00AF76FA" w:rsidRDefault="00E92E0B">
            <w:pPr>
              <w:pStyle w:val="ProductList-TableBody"/>
            </w:pPr>
            <w:r>
              <w:rPr>
                <w:b/>
              </w:rPr>
              <w:t>Microsoft Audit і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1946D4E5" w14:textId="77777777" w:rsidR="00AF76FA" w:rsidRDefault="00AF76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620213" w14:textId="77777777" w:rsidR="00AF76FA" w:rsidRDefault="00AF76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F6652C" w14:textId="77777777" w:rsidR="00AF76FA" w:rsidRDefault="00AF76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9433C1" w14:textId="77777777" w:rsidR="00AF76FA" w:rsidRDefault="00AF76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6926D18" w14:textId="77777777" w:rsidR="00AF76FA" w:rsidRDefault="00AF76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7026D4" w14:textId="77777777" w:rsidR="00AF76FA" w:rsidRDefault="00AF76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8E8F9E" w14:textId="77777777" w:rsidR="00AF76FA" w:rsidRDefault="00AF76FA">
            <w:pPr>
              <w:pStyle w:val="ProductList-TableBody"/>
            </w:pPr>
          </w:p>
        </w:tc>
      </w:tr>
      <w:tr w:rsidR="00AF76FA" w14:paraId="3F327136" w14:textId="77777777">
        <w:tc>
          <w:tcPr>
            <w:tcW w:w="360" w:type="dxa"/>
            <w:tcBorders>
              <w:top w:val="dashed" w:sz="4" w:space="0" w:color="BFBFBF"/>
              <w:left w:val="none" w:sz="24" w:space="0" w:color="808080"/>
              <w:bottom w:val="single" w:sz="4" w:space="0" w:color="FFFFFF"/>
              <w:right w:val="single" w:sz="6" w:space="0" w:color="FFFFFF"/>
            </w:tcBorders>
          </w:tcPr>
          <w:p w14:paraId="4D0AA13D" w14:textId="77777777" w:rsidR="00AF76FA" w:rsidRDefault="00C218A1">
            <w:pPr>
              <w:pStyle w:val="ProductList-TableBody"/>
            </w:pPr>
            <w:hyperlink w:anchor="_Sec798">
              <w:r w:rsidR="00E92E0B">
                <w:rPr>
                  <w:color w:val="00467F"/>
                  <w:u w:val="single"/>
                </w:rPr>
                <w:t>Базовий</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BD891B4" w14:textId="77777777" w:rsidR="00AF76FA" w:rsidRDefault="00AF76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E5A797D" w14:textId="77777777" w:rsidR="00AF76FA" w:rsidRDefault="00AF76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FF374BE" w14:textId="77777777" w:rsidR="00AF76FA" w:rsidRDefault="00AF76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9D2900B" w14:textId="77777777" w:rsidR="00AF76FA" w:rsidRDefault="00AF76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DECA281" w14:textId="77777777" w:rsidR="00AF76FA" w:rsidRDefault="00AF76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A2304A8" w14:textId="77777777" w:rsidR="00AF76FA" w:rsidRDefault="00AF76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C767A0B" w14:textId="77777777" w:rsidR="00AF76FA" w:rsidRDefault="00AF76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834F01C" w14:textId="77777777" w:rsidR="00AF76FA" w:rsidRDefault="00AF76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1EC1C3E" w14:textId="77777777" w:rsidR="00AF76FA" w:rsidRDefault="00AF76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A044799" w14:textId="77777777" w:rsidR="00AF76FA" w:rsidRDefault="00AF76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13B8097" w14:textId="77777777" w:rsidR="00AF76FA" w:rsidRDefault="00AF76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2C0E9AF" w14:textId="77777777" w:rsidR="00AF76FA" w:rsidRDefault="00AF76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DD1CDB1" w14:textId="77777777" w:rsidR="00AF76FA" w:rsidRDefault="00AF76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4CCE774" w14:textId="77777777" w:rsidR="00AF76FA" w:rsidRDefault="00AF76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3D8130C" w14:textId="77777777" w:rsidR="00AF76FA" w:rsidRDefault="00AF76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35F9F41" w14:textId="77777777" w:rsidR="00AF76FA" w:rsidRDefault="00AF76F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66D7009" w14:textId="77777777" w:rsidR="00AF76FA" w:rsidRDefault="00AF76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F6FC090" w14:textId="77777777" w:rsidR="00AF76FA" w:rsidRDefault="00AF76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D3B5676" w14:textId="77777777" w:rsidR="00AF76FA" w:rsidRDefault="00AF76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870DA56" w14:textId="77777777" w:rsidR="00AF76FA" w:rsidRDefault="00AF76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C74FD9E" w14:textId="77777777" w:rsidR="00AF76FA" w:rsidRDefault="00AF76FA">
            <w:pPr>
              <w:pStyle w:val="ProductList-TableBody"/>
              <w:jc w:val="center"/>
            </w:pPr>
          </w:p>
        </w:tc>
      </w:tr>
      <w:tr w:rsidR="00AF76FA" w14:paraId="586FEAE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D2E0427" w14:textId="77777777" w:rsidR="00AF76FA" w:rsidRDefault="00E92E0B">
            <w:pPr>
              <w:pStyle w:val="ProductList-TableBody"/>
            </w:pPr>
            <w:r>
              <w:rPr>
                <w:b/>
              </w:rPr>
              <w:t>Skype для бізнесу Server 2019</w:t>
            </w:r>
          </w:p>
        </w:tc>
        <w:tc>
          <w:tcPr>
            <w:tcW w:w="480" w:type="dxa"/>
            <w:tcBorders>
              <w:top w:val="single" w:sz="4" w:space="0" w:color="FFFFFF"/>
              <w:left w:val="single" w:sz="6" w:space="0" w:color="FFFFFF"/>
              <w:bottom w:val="single" w:sz="4" w:space="0" w:color="FFFFFF"/>
              <w:right w:val="single" w:sz="6" w:space="0" w:color="FFFFFF"/>
            </w:tcBorders>
          </w:tcPr>
          <w:p w14:paraId="39621659" w14:textId="77777777" w:rsidR="00AF76FA" w:rsidRDefault="00AF76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00276E" w14:textId="77777777" w:rsidR="00AF76FA" w:rsidRDefault="00AF76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F56B4C" w14:textId="77777777" w:rsidR="00AF76FA" w:rsidRDefault="00AF76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220F43" w14:textId="77777777" w:rsidR="00AF76FA" w:rsidRDefault="00AF76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EB06736" w14:textId="77777777" w:rsidR="00AF76FA" w:rsidRDefault="00AF76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7475B5" w14:textId="77777777" w:rsidR="00AF76FA" w:rsidRDefault="00AF76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D47A98" w14:textId="77777777" w:rsidR="00AF76FA" w:rsidRDefault="00AF76FA">
            <w:pPr>
              <w:pStyle w:val="ProductList-TableBody"/>
            </w:pPr>
          </w:p>
        </w:tc>
      </w:tr>
      <w:tr w:rsidR="00AF76FA" w14:paraId="7F16376A" w14:textId="77777777">
        <w:tc>
          <w:tcPr>
            <w:tcW w:w="360" w:type="dxa"/>
            <w:tcBorders>
              <w:top w:val="dashed" w:sz="4" w:space="0" w:color="BFBFBF"/>
              <w:left w:val="none" w:sz="24" w:space="0" w:color="808080"/>
              <w:bottom w:val="dashed" w:sz="4" w:space="0" w:color="BFBFBF"/>
              <w:right w:val="single" w:sz="6" w:space="0" w:color="FFFFFF"/>
            </w:tcBorders>
          </w:tcPr>
          <w:p w14:paraId="58930637" w14:textId="77777777" w:rsidR="00AF76FA" w:rsidRDefault="00C218A1">
            <w:pPr>
              <w:pStyle w:val="ProductList-TableBody"/>
            </w:pPr>
            <w:hyperlink w:anchor="_Sec799">
              <w:r w:rsidR="00E92E0B">
                <w:rPr>
                  <w:color w:val="00467F"/>
                  <w:u w:val="single"/>
                </w:rPr>
                <w:t>Базовий</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626092" w14:textId="77777777" w:rsidR="00AF76FA" w:rsidRDefault="00AF76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1F8CCB" w14:textId="77777777" w:rsidR="00AF76FA" w:rsidRDefault="00AF76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6913B9" w14:textId="77777777" w:rsidR="00AF76FA" w:rsidRDefault="00AF76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268117" w14:textId="77777777" w:rsidR="00AF76FA" w:rsidRDefault="00AF76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3323E1" w14:textId="77777777" w:rsidR="00AF76FA" w:rsidRDefault="00AF76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F41E05" w14:textId="77777777" w:rsidR="00AF76FA" w:rsidRDefault="00AF76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3070E4" w14:textId="77777777" w:rsidR="00AF76FA" w:rsidRDefault="00AF76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67DB2F" w14:textId="77777777" w:rsidR="00AF76FA" w:rsidRDefault="00AF76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505365" w14:textId="77777777" w:rsidR="00AF76FA" w:rsidRDefault="00AF76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9C21D0" w14:textId="77777777" w:rsidR="00AF76FA" w:rsidRDefault="00AF76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C9CD0E" w14:textId="77777777" w:rsidR="00AF76FA" w:rsidRDefault="00AF76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CC572B" w14:textId="77777777" w:rsidR="00AF76FA" w:rsidRDefault="00AF76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38F897" w14:textId="77777777" w:rsidR="00AF76FA" w:rsidRDefault="00AF76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A5AF3F" w14:textId="77777777" w:rsidR="00AF76FA" w:rsidRDefault="00AF76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40B710" w14:textId="77777777" w:rsidR="00AF76FA" w:rsidRDefault="00AF76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BBBCFA" w14:textId="77777777" w:rsidR="00AF76FA" w:rsidRDefault="00AF76F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64D8654" w14:textId="77777777" w:rsidR="00AF76FA" w:rsidRDefault="00AF76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27379C" w14:textId="77777777" w:rsidR="00AF76FA" w:rsidRDefault="00AF76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8D0F26" w14:textId="77777777" w:rsidR="00AF76FA" w:rsidRDefault="00AF76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8AF679" w14:textId="77777777" w:rsidR="00AF76FA" w:rsidRDefault="00AF76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1E7FB5" w14:textId="77777777" w:rsidR="00AF76FA" w:rsidRDefault="00AF76FA">
            <w:pPr>
              <w:pStyle w:val="ProductList-TableBody"/>
              <w:jc w:val="center"/>
            </w:pPr>
          </w:p>
        </w:tc>
      </w:tr>
      <w:tr w:rsidR="00AF76FA" w14:paraId="29B90A45" w14:textId="77777777">
        <w:tc>
          <w:tcPr>
            <w:tcW w:w="360" w:type="dxa"/>
            <w:tcBorders>
              <w:top w:val="dashed" w:sz="4" w:space="0" w:color="BFBFBF"/>
              <w:left w:val="none" w:sz="24" w:space="0" w:color="808080"/>
              <w:bottom w:val="dashed" w:sz="4" w:space="0" w:color="BFBFBF"/>
              <w:right w:val="single" w:sz="6" w:space="0" w:color="FFFFFF"/>
            </w:tcBorders>
          </w:tcPr>
          <w:p w14:paraId="1258D6AC" w14:textId="77777777" w:rsidR="00AF76FA" w:rsidRDefault="00C218A1">
            <w:pPr>
              <w:pStyle w:val="ProductList-TableBody"/>
            </w:pPr>
            <w:hyperlink w:anchor="_Sec799">
              <w:r w:rsidR="00E92E0B">
                <w:rPr>
                  <w:color w:val="00467F"/>
                  <w:u w:val="single"/>
                </w:rPr>
                <w:t>Додаткові ліцензії</w:t>
              </w:r>
            </w:hyperlink>
            <w:r w:rsidR="00E92E0B">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302D05" w14:textId="77777777" w:rsidR="00AF76FA" w:rsidRDefault="00AF76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3BFCEB" w14:textId="77777777" w:rsidR="00AF76FA" w:rsidRDefault="00AF76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62B6FD" w14:textId="77777777" w:rsidR="00AF76FA" w:rsidRDefault="00AF76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12C5CE" w14:textId="77777777" w:rsidR="00AF76FA" w:rsidRDefault="00AF76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3B24A8" w14:textId="77777777" w:rsidR="00AF76FA" w:rsidRDefault="00AF76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FA4367" w14:textId="77777777" w:rsidR="00AF76FA" w:rsidRDefault="00AF76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F8C8B8" w14:textId="77777777" w:rsidR="00AF76FA" w:rsidRDefault="00AF76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390FE3" w14:textId="77777777" w:rsidR="00AF76FA" w:rsidRDefault="00AF76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235786" w14:textId="77777777" w:rsidR="00AF76FA" w:rsidRDefault="00AF76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E18447" w14:textId="77777777" w:rsidR="00AF76FA" w:rsidRDefault="00AF76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9C4E0A" w14:textId="77777777" w:rsidR="00AF76FA" w:rsidRDefault="00AF76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6AC2F3" w14:textId="77777777" w:rsidR="00AF76FA" w:rsidRDefault="00AF76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C5E515" w14:textId="77777777" w:rsidR="00AF76FA" w:rsidRDefault="00AF76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F21365" w14:textId="77777777" w:rsidR="00AF76FA" w:rsidRDefault="00AF76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DEEF72" w14:textId="77777777" w:rsidR="00AF76FA" w:rsidRDefault="00AF76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94B584"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1045F45" w14:textId="77777777" w:rsidR="00AF76FA" w:rsidRDefault="00AF76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C7BD7E" w14:textId="77777777" w:rsidR="00AF76FA" w:rsidRDefault="00AF76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BD8C67" w14:textId="77777777" w:rsidR="00AF76FA" w:rsidRDefault="00AF76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C0082E" w14:textId="77777777" w:rsidR="00AF76FA" w:rsidRDefault="00AF76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06D8D4" w14:textId="77777777" w:rsidR="00AF76FA" w:rsidRDefault="00AF76FA">
            <w:pPr>
              <w:pStyle w:val="ProductList-TableBody"/>
              <w:jc w:val="center"/>
            </w:pPr>
          </w:p>
        </w:tc>
      </w:tr>
      <w:tr w:rsidR="00AF76FA" w14:paraId="15CBDC26" w14:textId="77777777">
        <w:tc>
          <w:tcPr>
            <w:tcW w:w="360" w:type="dxa"/>
            <w:tcBorders>
              <w:top w:val="dashed" w:sz="4" w:space="0" w:color="BFBFBF"/>
              <w:left w:val="none" w:sz="24" w:space="0" w:color="808080"/>
              <w:bottom w:val="single" w:sz="4" w:space="0" w:color="FFFFFF"/>
              <w:right w:val="single" w:sz="6" w:space="0" w:color="FFFFFF"/>
            </w:tcBorders>
          </w:tcPr>
          <w:p w14:paraId="3ACBB6F5" w14:textId="77777777" w:rsidR="00AF76FA" w:rsidRDefault="00C218A1">
            <w:pPr>
              <w:pStyle w:val="ProductList-TableBody"/>
            </w:pPr>
            <w:hyperlink w:anchor="_Sec799">
              <w:r w:rsidR="00E92E0B">
                <w:rPr>
                  <w:color w:val="00467F"/>
                  <w:u w:val="single"/>
                </w:rPr>
                <w:t>Додаткові ліцензії</w:t>
              </w:r>
            </w:hyperlink>
            <w:r w:rsidR="00E92E0B">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36B031" w14:textId="77777777" w:rsidR="00AF76FA" w:rsidRDefault="00AF76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1223D0" w14:textId="77777777" w:rsidR="00AF76FA" w:rsidRDefault="00AF76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F4BE80" w14:textId="77777777" w:rsidR="00AF76FA" w:rsidRDefault="00AF76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3D0979" w14:textId="77777777" w:rsidR="00AF76FA" w:rsidRDefault="00AF76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A119AF" w14:textId="77777777" w:rsidR="00AF76FA" w:rsidRDefault="00AF76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63274B" w14:textId="77777777" w:rsidR="00AF76FA" w:rsidRDefault="00AF76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E71E1E" w14:textId="77777777" w:rsidR="00AF76FA" w:rsidRDefault="00AF76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7B55BD" w14:textId="77777777" w:rsidR="00AF76FA" w:rsidRDefault="00AF76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9522A2" w14:textId="77777777" w:rsidR="00AF76FA" w:rsidRDefault="00AF76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5E54B3" w14:textId="77777777" w:rsidR="00AF76FA" w:rsidRDefault="00AF76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E44B8B" w14:textId="77777777" w:rsidR="00AF76FA" w:rsidRDefault="00AF76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32D847" w14:textId="77777777" w:rsidR="00AF76FA" w:rsidRDefault="00AF76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A01242" w14:textId="77777777" w:rsidR="00AF76FA" w:rsidRDefault="00AF76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E9281F" w14:textId="77777777" w:rsidR="00AF76FA" w:rsidRDefault="00AF76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B5054D" w14:textId="77777777" w:rsidR="00AF76FA" w:rsidRDefault="00AF76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994539" w14:textId="77777777" w:rsidR="00AF76FA" w:rsidRDefault="00AF76F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60164EA" w14:textId="77777777" w:rsidR="00AF76FA" w:rsidRDefault="00AF76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892A3D" w14:textId="77777777" w:rsidR="00AF76FA" w:rsidRDefault="00AF76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266011" w14:textId="77777777" w:rsidR="00AF76FA" w:rsidRDefault="00AF76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405A66" w14:textId="77777777" w:rsidR="00AF76FA" w:rsidRDefault="00AF76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D8B605" w14:textId="77777777" w:rsidR="00AF76FA" w:rsidRDefault="00AF76FA">
            <w:pPr>
              <w:pStyle w:val="ProductList-TableBody"/>
              <w:jc w:val="center"/>
            </w:pPr>
          </w:p>
        </w:tc>
      </w:tr>
      <w:tr w:rsidR="00AF76FA" w14:paraId="021CCBB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8C95ADF" w14:textId="77777777" w:rsidR="00AF76FA" w:rsidRDefault="00E92E0B">
            <w:pPr>
              <w:pStyle w:val="ProductList-TableBody"/>
            </w:pPr>
            <w:r>
              <w:rPr>
                <w:b/>
              </w:rPr>
              <w:t>Windows MultiPoint Server 2016 Premium (тільки освітні)</w:t>
            </w:r>
          </w:p>
        </w:tc>
        <w:tc>
          <w:tcPr>
            <w:tcW w:w="480" w:type="dxa"/>
            <w:tcBorders>
              <w:top w:val="single" w:sz="4" w:space="0" w:color="FFFFFF"/>
              <w:left w:val="single" w:sz="6" w:space="0" w:color="FFFFFF"/>
              <w:bottom w:val="single" w:sz="4" w:space="0" w:color="FFFFFF"/>
              <w:right w:val="single" w:sz="6" w:space="0" w:color="FFFFFF"/>
            </w:tcBorders>
          </w:tcPr>
          <w:p w14:paraId="6FAFF846" w14:textId="77777777" w:rsidR="00AF76FA" w:rsidRDefault="00AF76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D47869" w14:textId="77777777" w:rsidR="00AF76FA" w:rsidRDefault="00AF76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1C2C0A" w14:textId="77777777" w:rsidR="00AF76FA" w:rsidRDefault="00AF76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D23194" w14:textId="77777777" w:rsidR="00AF76FA" w:rsidRDefault="00AF76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FC4F294" w14:textId="77777777" w:rsidR="00AF76FA" w:rsidRDefault="00AF76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9ADC41" w14:textId="77777777" w:rsidR="00AF76FA" w:rsidRDefault="00AF76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005DD7" w14:textId="77777777" w:rsidR="00AF76FA" w:rsidRDefault="00AF76FA">
            <w:pPr>
              <w:pStyle w:val="ProductList-TableBody"/>
            </w:pPr>
          </w:p>
        </w:tc>
      </w:tr>
      <w:tr w:rsidR="00AF76FA" w14:paraId="13CF107C" w14:textId="77777777">
        <w:tc>
          <w:tcPr>
            <w:tcW w:w="360" w:type="dxa"/>
            <w:tcBorders>
              <w:top w:val="dashed" w:sz="4" w:space="0" w:color="BFBFBF"/>
              <w:left w:val="none" w:sz="24" w:space="0" w:color="808080"/>
              <w:bottom w:val="dashed" w:sz="4" w:space="0" w:color="BFBFBF"/>
              <w:right w:val="single" w:sz="6" w:space="0" w:color="FFFFFF"/>
            </w:tcBorders>
          </w:tcPr>
          <w:p w14:paraId="25C0CD58" w14:textId="77777777" w:rsidR="00AF76FA" w:rsidRDefault="00C218A1">
            <w:pPr>
              <w:pStyle w:val="ProductList-TableBody"/>
            </w:pPr>
            <w:hyperlink w:anchor="_Sec800">
              <w:r w:rsidR="00E92E0B">
                <w:rPr>
                  <w:color w:val="00467F"/>
                  <w:u w:val="single"/>
                </w:rPr>
                <w:t>Базовий</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92633A" w14:textId="77777777" w:rsidR="00AF76FA" w:rsidRDefault="00AF76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F58E63" w14:textId="77777777" w:rsidR="00AF76FA" w:rsidRDefault="00AF76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6433D1" w14:textId="77777777" w:rsidR="00AF76FA" w:rsidRDefault="00AF76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24E08D" w14:textId="77777777" w:rsidR="00AF76FA" w:rsidRDefault="00AF76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C72C01" w14:textId="77777777" w:rsidR="00AF76FA" w:rsidRDefault="00AF76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F017B4" w14:textId="77777777" w:rsidR="00AF76FA" w:rsidRDefault="00AF76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CA191A" w14:textId="77777777" w:rsidR="00AF76FA" w:rsidRDefault="00AF76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31C393" w14:textId="77777777" w:rsidR="00AF76FA" w:rsidRDefault="00AF76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28C309" w14:textId="77777777" w:rsidR="00AF76FA" w:rsidRDefault="00AF76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CEE192" w14:textId="77777777" w:rsidR="00AF76FA" w:rsidRDefault="00AF76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B08BCF" w14:textId="77777777" w:rsidR="00AF76FA" w:rsidRDefault="00AF76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F06203" w14:textId="77777777" w:rsidR="00AF76FA" w:rsidRDefault="00AF76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ECD072" w14:textId="77777777" w:rsidR="00AF76FA" w:rsidRDefault="00AF76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05B0EF" w14:textId="77777777" w:rsidR="00AF76FA" w:rsidRDefault="00AF76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617CB1" w14:textId="77777777" w:rsidR="00AF76FA" w:rsidRDefault="00AF76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F97128" w14:textId="77777777" w:rsidR="00AF76FA" w:rsidRDefault="00AF76F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8770A16" w14:textId="77777777" w:rsidR="00AF76FA" w:rsidRDefault="00AF76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CABFE3" w14:textId="77777777" w:rsidR="00AF76FA" w:rsidRDefault="00AF76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3055C3" w14:textId="77777777" w:rsidR="00AF76FA" w:rsidRDefault="00AF76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56DBB4" w14:textId="77777777" w:rsidR="00AF76FA" w:rsidRDefault="00AF76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375546" w14:textId="77777777" w:rsidR="00AF76FA" w:rsidRDefault="00AF76FA">
            <w:pPr>
              <w:pStyle w:val="ProductList-TableBody"/>
              <w:jc w:val="center"/>
            </w:pPr>
          </w:p>
        </w:tc>
      </w:tr>
      <w:tr w:rsidR="00AF76FA" w14:paraId="6C7A9084" w14:textId="77777777">
        <w:tc>
          <w:tcPr>
            <w:tcW w:w="360" w:type="dxa"/>
            <w:tcBorders>
              <w:top w:val="dashed" w:sz="4" w:space="0" w:color="BFBFBF"/>
              <w:left w:val="none" w:sz="24" w:space="0" w:color="808080"/>
              <w:bottom w:val="single" w:sz="4" w:space="0" w:color="FFFFFF"/>
              <w:right w:val="single" w:sz="6" w:space="0" w:color="FFFFFF"/>
            </w:tcBorders>
          </w:tcPr>
          <w:p w14:paraId="09B8256A" w14:textId="77777777" w:rsidR="00AF76FA" w:rsidRDefault="00C218A1">
            <w:pPr>
              <w:pStyle w:val="ProductList-TableBody"/>
            </w:pPr>
            <w:hyperlink w:anchor="_Sec800">
              <w:r w:rsidR="00E92E0B">
                <w:rPr>
                  <w:color w:val="00467F"/>
                  <w:u w:val="single"/>
                </w:rPr>
                <w:t>Додаткові ліцензії</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80081B" w14:textId="77777777" w:rsidR="00AF76FA" w:rsidRDefault="00AF76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C3E147" w14:textId="77777777" w:rsidR="00AF76FA" w:rsidRDefault="00AF76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A6492C" w14:textId="77777777" w:rsidR="00AF76FA" w:rsidRDefault="00AF76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51D16E" w14:textId="77777777" w:rsidR="00AF76FA" w:rsidRDefault="00AF76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DC6EDB" w14:textId="77777777" w:rsidR="00AF76FA" w:rsidRDefault="00AF76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95B82C" w14:textId="77777777" w:rsidR="00AF76FA" w:rsidRDefault="00AF76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C7706A" w14:textId="77777777" w:rsidR="00AF76FA" w:rsidRDefault="00AF76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3052DF" w14:textId="77777777" w:rsidR="00AF76FA" w:rsidRDefault="00AF76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E80FFA" w14:textId="77777777" w:rsidR="00AF76FA" w:rsidRDefault="00AF76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B9B0ED" w14:textId="77777777" w:rsidR="00AF76FA" w:rsidRDefault="00AF76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C55C66" w14:textId="77777777" w:rsidR="00AF76FA" w:rsidRDefault="00AF76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7688E6" w14:textId="77777777" w:rsidR="00AF76FA" w:rsidRDefault="00AF76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6EC336" w14:textId="77777777" w:rsidR="00AF76FA" w:rsidRDefault="00AF76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43B86B" w14:textId="77777777" w:rsidR="00AF76FA" w:rsidRDefault="00AF76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06DDD9" w14:textId="77777777" w:rsidR="00AF76FA" w:rsidRDefault="00AF76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79CD22" w14:textId="77777777" w:rsidR="00AF76FA" w:rsidRDefault="00AF76F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2BF827F" w14:textId="77777777" w:rsidR="00AF76FA" w:rsidRDefault="00AF76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FE0042" w14:textId="77777777" w:rsidR="00AF76FA" w:rsidRDefault="00AF76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5C8759" w14:textId="77777777" w:rsidR="00AF76FA" w:rsidRDefault="00AF76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C1219D" w14:textId="77777777" w:rsidR="00AF76FA" w:rsidRDefault="00AF76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3348BF" w14:textId="77777777" w:rsidR="00AF76FA" w:rsidRDefault="00AF76FA">
            <w:pPr>
              <w:pStyle w:val="ProductList-TableBody"/>
              <w:jc w:val="center"/>
            </w:pPr>
          </w:p>
        </w:tc>
      </w:tr>
      <w:tr w:rsidR="00AF76FA" w14:paraId="4DF0E44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506FC95" w14:textId="77777777" w:rsidR="00AF76FA" w:rsidRDefault="00E92E0B">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6814B7DE" w14:textId="77777777" w:rsidR="00AF76FA" w:rsidRDefault="00AF76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DEB462" w14:textId="77777777" w:rsidR="00AF76FA" w:rsidRDefault="00AF76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BB13A7" w14:textId="77777777" w:rsidR="00AF76FA" w:rsidRDefault="00AF76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EDD7D8" w14:textId="77777777" w:rsidR="00AF76FA" w:rsidRDefault="00AF76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7E3BB5" w14:textId="77777777" w:rsidR="00AF76FA" w:rsidRDefault="00AF76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C5581C" w14:textId="77777777" w:rsidR="00AF76FA" w:rsidRDefault="00AF76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D1FD57" w14:textId="77777777" w:rsidR="00AF76FA" w:rsidRDefault="00AF76FA">
            <w:pPr>
              <w:pStyle w:val="ProductList-TableBody"/>
            </w:pPr>
          </w:p>
        </w:tc>
      </w:tr>
      <w:tr w:rsidR="00AF76FA" w14:paraId="1BE72512" w14:textId="77777777">
        <w:tc>
          <w:tcPr>
            <w:tcW w:w="360" w:type="dxa"/>
            <w:tcBorders>
              <w:top w:val="dashed" w:sz="4" w:space="0" w:color="BFBFBF"/>
              <w:left w:val="none" w:sz="24" w:space="0" w:color="808080"/>
              <w:bottom w:val="dashed" w:sz="4" w:space="0" w:color="BFBFBF"/>
              <w:right w:val="single" w:sz="6" w:space="0" w:color="FFFFFF"/>
            </w:tcBorders>
          </w:tcPr>
          <w:p w14:paraId="2D721A09" w14:textId="77777777" w:rsidR="00AF76FA" w:rsidRDefault="00C218A1">
            <w:pPr>
              <w:pStyle w:val="ProductList-TableBody"/>
            </w:pPr>
            <w:hyperlink w:anchor="_Sec807">
              <w:r w:rsidR="00E92E0B">
                <w:rPr>
                  <w:color w:val="00467F"/>
                  <w:u w:val="single"/>
                </w:rPr>
                <w:t>Базовий</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5DA57D" w14:textId="77777777" w:rsidR="00AF76FA" w:rsidRDefault="00AF76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A25432" w14:textId="77777777" w:rsidR="00AF76FA" w:rsidRDefault="00AF76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84ED4F" w14:textId="77777777" w:rsidR="00AF76FA" w:rsidRDefault="00AF76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90E629" w14:textId="77777777" w:rsidR="00AF76FA" w:rsidRDefault="00AF76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DA9367" w14:textId="77777777" w:rsidR="00AF76FA" w:rsidRDefault="00AF76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55AE75" w14:textId="77777777" w:rsidR="00AF76FA" w:rsidRDefault="00AF76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12A8C1" w14:textId="77777777" w:rsidR="00AF76FA" w:rsidRDefault="00AF76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E0BD51" w14:textId="77777777" w:rsidR="00AF76FA" w:rsidRDefault="00AF76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CBB806" w14:textId="77777777" w:rsidR="00AF76FA" w:rsidRDefault="00AF76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5F91BA" w14:textId="77777777" w:rsidR="00AF76FA" w:rsidRDefault="00AF76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66545B" w14:textId="77777777" w:rsidR="00AF76FA" w:rsidRDefault="00AF76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BEDAFC" w14:textId="77777777" w:rsidR="00AF76FA" w:rsidRDefault="00AF76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E3CAAA" w14:textId="77777777" w:rsidR="00AF76FA" w:rsidRDefault="00AF76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E2C2C9" w14:textId="77777777" w:rsidR="00AF76FA" w:rsidRDefault="00AF76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57697F" w14:textId="77777777" w:rsidR="00AF76FA" w:rsidRDefault="00AF76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76E3C3" w14:textId="77777777" w:rsidR="00AF76FA" w:rsidRDefault="00AF76F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70C7347" w14:textId="77777777" w:rsidR="00AF76FA" w:rsidRDefault="00AF76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AF308D" w14:textId="77777777" w:rsidR="00AF76FA" w:rsidRDefault="00AF76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E66F30" w14:textId="77777777" w:rsidR="00AF76FA" w:rsidRDefault="00AF76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442F5F" w14:textId="77777777" w:rsidR="00AF76FA" w:rsidRDefault="00AF76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DA2C6D" w14:textId="77777777" w:rsidR="00AF76FA" w:rsidRDefault="00AF76FA">
            <w:pPr>
              <w:pStyle w:val="ProductList-TableBody"/>
              <w:jc w:val="center"/>
            </w:pPr>
          </w:p>
        </w:tc>
      </w:tr>
      <w:tr w:rsidR="00AF76FA" w14:paraId="377EB732" w14:textId="77777777">
        <w:tc>
          <w:tcPr>
            <w:tcW w:w="360" w:type="dxa"/>
            <w:tcBorders>
              <w:top w:val="dashed" w:sz="4" w:space="0" w:color="BFBFBF"/>
              <w:left w:val="none" w:sz="24" w:space="0" w:color="808080"/>
              <w:bottom w:val="dashed" w:sz="4" w:space="0" w:color="BFBFBF"/>
              <w:right w:val="single" w:sz="6" w:space="0" w:color="FFFFFF"/>
            </w:tcBorders>
          </w:tcPr>
          <w:p w14:paraId="0D85E45B" w14:textId="77777777" w:rsidR="00AF76FA" w:rsidRDefault="00C218A1">
            <w:pPr>
              <w:pStyle w:val="ProductList-TableBody"/>
            </w:pPr>
            <w:hyperlink w:anchor="_Sec807">
              <w:r w:rsidR="00E92E0B">
                <w:rPr>
                  <w:color w:val="00467F"/>
                  <w:u w:val="single"/>
                </w:rPr>
                <w:t>Додаткові ліцензії</w:t>
              </w:r>
            </w:hyperlink>
            <w:r w:rsidR="00E92E0B">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962F1A" w14:textId="77777777" w:rsidR="00AF76FA" w:rsidRDefault="00AF76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99F38D" w14:textId="77777777" w:rsidR="00AF76FA" w:rsidRDefault="00AF76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2152C5" w14:textId="77777777" w:rsidR="00AF76FA" w:rsidRDefault="00AF76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7134CB" w14:textId="77777777" w:rsidR="00AF76FA" w:rsidRDefault="00AF76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0338CC" w14:textId="77777777" w:rsidR="00AF76FA" w:rsidRDefault="00AF76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A6B6EA" w14:textId="77777777" w:rsidR="00AF76FA" w:rsidRDefault="00AF76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C3E974" w14:textId="77777777" w:rsidR="00AF76FA" w:rsidRDefault="00AF76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DFD4B2" w14:textId="77777777" w:rsidR="00AF76FA" w:rsidRDefault="00AF76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EF6411" w14:textId="77777777" w:rsidR="00AF76FA" w:rsidRDefault="00AF76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DEAAE1" w14:textId="77777777" w:rsidR="00AF76FA" w:rsidRDefault="00AF76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4E5740" w14:textId="77777777" w:rsidR="00AF76FA" w:rsidRDefault="00AF76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76001A" w14:textId="77777777" w:rsidR="00AF76FA" w:rsidRDefault="00AF76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EEB4B8" w14:textId="77777777" w:rsidR="00AF76FA" w:rsidRDefault="00AF76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97D76D" w14:textId="77777777" w:rsidR="00AF76FA" w:rsidRDefault="00AF76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304F9B" w14:textId="77777777" w:rsidR="00AF76FA" w:rsidRDefault="00AF76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6AD370"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83E3958" w14:textId="77777777" w:rsidR="00AF76FA" w:rsidRDefault="00AF76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2AADA7" w14:textId="77777777" w:rsidR="00AF76FA" w:rsidRDefault="00AF76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549A7C" w14:textId="77777777" w:rsidR="00AF76FA" w:rsidRDefault="00AF76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B77771" w14:textId="77777777" w:rsidR="00AF76FA" w:rsidRDefault="00AF76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6DEF35" w14:textId="77777777" w:rsidR="00AF76FA" w:rsidRDefault="00AF76FA">
            <w:pPr>
              <w:pStyle w:val="ProductList-TableBody"/>
              <w:jc w:val="center"/>
            </w:pPr>
          </w:p>
        </w:tc>
      </w:tr>
      <w:tr w:rsidR="00AF76FA" w14:paraId="7A3C19E3" w14:textId="77777777">
        <w:tc>
          <w:tcPr>
            <w:tcW w:w="360" w:type="dxa"/>
            <w:tcBorders>
              <w:top w:val="dashed" w:sz="4" w:space="0" w:color="BFBFBF"/>
              <w:left w:val="none" w:sz="24" w:space="0" w:color="808080"/>
              <w:bottom w:val="single" w:sz="4" w:space="0" w:color="FFFFFF"/>
              <w:right w:val="single" w:sz="6" w:space="0" w:color="FFFFFF"/>
            </w:tcBorders>
          </w:tcPr>
          <w:p w14:paraId="1346C538" w14:textId="77777777" w:rsidR="00AF76FA" w:rsidRDefault="00C218A1">
            <w:pPr>
              <w:pStyle w:val="ProductList-TableBody"/>
            </w:pPr>
            <w:hyperlink w:anchor="_Sec807">
              <w:r w:rsidR="00E92E0B">
                <w:rPr>
                  <w:color w:val="00467F"/>
                  <w:u w:val="single"/>
                </w:rPr>
                <w:t>Додаткові ліцензії</w:t>
              </w:r>
            </w:hyperlink>
            <w:r w:rsidR="00E92E0B">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08B6D5" w14:textId="77777777" w:rsidR="00AF76FA" w:rsidRDefault="00AF76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5AD9C6" w14:textId="77777777" w:rsidR="00AF76FA" w:rsidRDefault="00AF76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617D50" w14:textId="77777777" w:rsidR="00AF76FA" w:rsidRDefault="00AF76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112D9F" w14:textId="77777777" w:rsidR="00AF76FA" w:rsidRDefault="00AF76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0FF225" w14:textId="77777777" w:rsidR="00AF76FA" w:rsidRDefault="00AF76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C956ED" w14:textId="77777777" w:rsidR="00AF76FA" w:rsidRDefault="00AF76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1881A4" w14:textId="77777777" w:rsidR="00AF76FA" w:rsidRDefault="00AF76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322541" w14:textId="77777777" w:rsidR="00AF76FA" w:rsidRDefault="00AF76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CBFCB0" w14:textId="77777777" w:rsidR="00AF76FA" w:rsidRDefault="00AF76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A9DDC1" w14:textId="77777777" w:rsidR="00AF76FA" w:rsidRDefault="00AF76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AD0B94" w14:textId="77777777" w:rsidR="00AF76FA" w:rsidRDefault="00AF76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A21E23" w14:textId="77777777" w:rsidR="00AF76FA" w:rsidRDefault="00AF76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6AD173" w14:textId="77777777" w:rsidR="00AF76FA" w:rsidRDefault="00AF76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F1ED1D" w14:textId="77777777" w:rsidR="00AF76FA" w:rsidRDefault="00AF76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223E31" w14:textId="77777777" w:rsidR="00AF76FA" w:rsidRDefault="00AF76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B88A4F" w14:textId="77777777" w:rsidR="00AF76FA" w:rsidRDefault="00AF76F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D9ECE7F" w14:textId="77777777" w:rsidR="00AF76FA" w:rsidRDefault="00AF76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6490CA" w14:textId="77777777" w:rsidR="00AF76FA" w:rsidRDefault="00AF76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136721" w14:textId="77777777" w:rsidR="00AF76FA" w:rsidRDefault="00AF76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683D58" w14:textId="77777777" w:rsidR="00AF76FA" w:rsidRDefault="00AF76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064970" w14:textId="77777777" w:rsidR="00AF76FA" w:rsidRDefault="00AF76FA">
            <w:pPr>
              <w:pStyle w:val="ProductList-TableBody"/>
              <w:jc w:val="center"/>
            </w:pPr>
          </w:p>
        </w:tc>
      </w:tr>
      <w:tr w:rsidR="00AF76FA" w14:paraId="413A6E2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EBA0F40" w14:textId="77777777" w:rsidR="00AF76FA" w:rsidRDefault="00E92E0B">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72E7F8C4" w14:textId="77777777" w:rsidR="00AF76FA" w:rsidRDefault="00AF76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3F7468" w14:textId="77777777" w:rsidR="00AF76FA" w:rsidRDefault="00AF76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61A7B3" w14:textId="77777777" w:rsidR="00AF76FA" w:rsidRDefault="00AF76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6B69C6" w14:textId="77777777" w:rsidR="00AF76FA" w:rsidRDefault="00AF76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C5B26A" w14:textId="77777777" w:rsidR="00AF76FA" w:rsidRDefault="00AF76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5A4C0D" w14:textId="77777777" w:rsidR="00AF76FA" w:rsidRDefault="00AF76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244366" w14:textId="77777777" w:rsidR="00AF76FA" w:rsidRDefault="00AF76FA">
            <w:pPr>
              <w:pStyle w:val="ProductList-TableBody"/>
            </w:pPr>
          </w:p>
        </w:tc>
      </w:tr>
      <w:tr w:rsidR="00AF76FA" w14:paraId="63A80CB3" w14:textId="77777777">
        <w:tc>
          <w:tcPr>
            <w:tcW w:w="360" w:type="dxa"/>
            <w:tcBorders>
              <w:top w:val="dashed" w:sz="4" w:space="0" w:color="BFBFBF"/>
              <w:left w:val="none" w:sz="24" w:space="0" w:color="808080"/>
              <w:bottom w:val="dashed" w:sz="4" w:space="0" w:color="BFBFBF"/>
              <w:right w:val="single" w:sz="6" w:space="0" w:color="FFFFFF"/>
            </w:tcBorders>
          </w:tcPr>
          <w:p w14:paraId="799FDA8D" w14:textId="77777777" w:rsidR="00AF76FA" w:rsidRDefault="00C218A1">
            <w:pPr>
              <w:pStyle w:val="ProductList-TableBody"/>
            </w:pPr>
            <w:hyperlink w:anchor="_Sec807">
              <w:r w:rsidR="00E92E0B">
                <w:rPr>
                  <w:color w:val="00467F"/>
                  <w:u w:val="single"/>
                </w:rPr>
                <w:t>Базовий</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904904" w14:textId="77777777" w:rsidR="00AF76FA" w:rsidRDefault="00AF76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4DC03F" w14:textId="77777777" w:rsidR="00AF76FA" w:rsidRDefault="00AF76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D507A7" w14:textId="77777777" w:rsidR="00AF76FA" w:rsidRDefault="00AF76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93788B" w14:textId="77777777" w:rsidR="00AF76FA" w:rsidRDefault="00AF76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845579" w14:textId="77777777" w:rsidR="00AF76FA" w:rsidRDefault="00AF76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CFC8CB" w14:textId="77777777" w:rsidR="00AF76FA" w:rsidRDefault="00AF76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56D250" w14:textId="77777777" w:rsidR="00AF76FA" w:rsidRDefault="00AF76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CF143D" w14:textId="77777777" w:rsidR="00AF76FA" w:rsidRDefault="00AF76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484573" w14:textId="77777777" w:rsidR="00AF76FA" w:rsidRDefault="00AF76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9D05B9" w14:textId="77777777" w:rsidR="00AF76FA" w:rsidRDefault="00AF76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F165D8" w14:textId="77777777" w:rsidR="00AF76FA" w:rsidRDefault="00AF76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DCEEEE" w14:textId="77777777" w:rsidR="00AF76FA" w:rsidRDefault="00AF76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C6E3AB" w14:textId="77777777" w:rsidR="00AF76FA" w:rsidRDefault="00AF76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1914B4" w14:textId="77777777" w:rsidR="00AF76FA" w:rsidRDefault="00AF76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3C015A" w14:textId="77777777" w:rsidR="00AF76FA" w:rsidRDefault="00AF76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0CA9DF" w14:textId="77777777" w:rsidR="00AF76FA" w:rsidRDefault="00AF76F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8DD9120" w14:textId="77777777" w:rsidR="00AF76FA" w:rsidRDefault="00AF76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154C8B" w14:textId="77777777" w:rsidR="00AF76FA" w:rsidRDefault="00AF76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265B1F" w14:textId="77777777" w:rsidR="00AF76FA" w:rsidRDefault="00AF76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8279F2" w14:textId="77777777" w:rsidR="00AF76FA" w:rsidRDefault="00AF76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8D0FE7" w14:textId="77777777" w:rsidR="00AF76FA" w:rsidRDefault="00AF76FA">
            <w:pPr>
              <w:pStyle w:val="ProductList-TableBody"/>
              <w:jc w:val="center"/>
            </w:pPr>
          </w:p>
        </w:tc>
      </w:tr>
      <w:tr w:rsidR="00AF76FA" w14:paraId="7E75D0FD" w14:textId="77777777">
        <w:tc>
          <w:tcPr>
            <w:tcW w:w="360" w:type="dxa"/>
            <w:tcBorders>
              <w:top w:val="dashed" w:sz="4" w:space="0" w:color="BFBFBF"/>
              <w:left w:val="none" w:sz="24" w:space="0" w:color="808080"/>
              <w:bottom w:val="dashed" w:sz="4" w:space="0" w:color="BFBFBF"/>
              <w:right w:val="single" w:sz="6" w:space="0" w:color="FFFFFF"/>
            </w:tcBorders>
          </w:tcPr>
          <w:p w14:paraId="40FC0B90" w14:textId="77777777" w:rsidR="00AF76FA" w:rsidRDefault="00C218A1">
            <w:pPr>
              <w:pStyle w:val="ProductList-TableBody"/>
            </w:pPr>
            <w:hyperlink w:anchor="_Sec807">
              <w:r w:rsidR="00E92E0B">
                <w:rPr>
                  <w:color w:val="00467F"/>
                  <w:u w:val="single"/>
                </w:rPr>
                <w:t>Додаткові ліцензії</w:t>
              </w:r>
            </w:hyperlink>
            <w:r w:rsidR="00E92E0B">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5479AB" w14:textId="77777777" w:rsidR="00AF76FA" w:rsidRDefault="00AF76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CC4D3E" w14:textId="77777777" w:rsidR="00AF76FA" w:rsidRDefault="00AF76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BC1F3D" w14:textId="77777777" w:rsidR="00AF76FA" w:rsidRDefault="00AF76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072739" w14:textId="77777777" w:rsidR="00AF76FA" w:rsidRDefault="00AF76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789B29" w14:textId="77777777" w:rsidR="00AF76FA" w:rsidRDefault="00AF76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E54B7D" w14:textId="77777777" w:rsidR="00AF76FA" w:rsidRDefault="00AF76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8DBADA" w14:textId="77777777" w:rsidR="00AF76FA" w:rsidRDefault="00AF76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45F8C3" w14:textId="77777777" w:rsidR="00AF76FA" w:rsidRDefault="00AF76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653A32" w14:textId="77777777" w:rsidR="00AF76FA" w:rsidRDefault="00AF76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763794" w14:textId="77777777" w:rsidR="00AF76FA" w:rsidRDefault="00AF76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3EF113" w14:textId="77777777" w:rsidR="00AF76FA" w:rsidRDefault="00AF76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B3243F" w14:textId="77777777" w:rsidR="00AF76FA" w:rsidRDefault="00AF76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823D29" w14:textId="77777777" w:rsidR="00AF76FA" w:rsidRDefault="00AF76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71112F" w14:textId="77777777" w:rsidR="00AF76FA" w:rsidRDefault="00AF76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ACEFE4" w14:textId="77777777" w:rsidR="00AF76FA" w:rsidRDefault="00AF76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7C0A65"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0A7953D" w14:textId="77777777" w:rsidR="00AF76FA" w:rsidRDefault="00AF76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15291D" w14:textId="77777777" w:rsidR="00AF76FA" w:rsidRDefault="00AF76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D7235E" w14:textId="77777777" w:rsidR="00AF76FA" w:rsidRDefault="00AF76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747ADA" w14:textId="77777777" w:rsidR="00AF76FA" w:rsidRDefault="00AF76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99F5C2" w14:textId="77777777" w:rsidR="00AF76FA" w:rsidRDefault="00AF76FA">
            <w:pPr>
              <w:pStyle w:val="ProductList-TableBody"/>
              <w:jc w:val="center"/>
            </w:pPr>
          </w:p>
        </w:tc>
      </w:tr>
      <w:tr w:rsidR="00AF76FA" w14:paraId="0B22EA3F" w14:textId="77777777">
        <w:tc>
          <w:tcPr>
            <w:tcW w:w="360" w:type="dxa"/>
            <w:tcBorders>
              <w:top w:val="dashed" w:sz="4" w:space="0" w:color="BFBFBF"/>
              <w:left w:val="none" w:sz="24" w:space="0" w:color="808080"/>
              <w:bottom w:val="single" w:sz="4" w:space="0" w:color="FFFFFF"/>
              <w:right w:val="single" w:sz="6" w:space="0" w:color="FFFFFF"/>
            </w:tcBorders>
          </w:tcPr>
          <w:p w14:paraId="08DF7EFD" w14:textId="77777777" w:rsidR="00AF76FA" w:rsidRDefault="00C218A1">
            <w:pPr>
              <w:pStyle w:val="ProductList-TableBody"/>
            </w:pPr>
            <w:hyperlink w:anchor="_Sec807">
              <w:r w:rsidR="00E92E0B">
                <w:rPr>
                  <w:color w:val="00467F"/>
                  <w:u w:val="single"/>
                </w:rPr>
                <w:t>Додаткові ліцензії</w:t>
              </w:r>
            </w:hyperlink>
            <w:r w:rsidR="00E92E0B">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1753CE" w14:textId="77777777" w:rsidR="00AF76FA" w:rsidRDefault="00AF76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F6B989" w14:textId="77777777" w:rsidR="00AF76FA" w:rsidRDefault="00AF76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38A358" w14:textId="77777777" w:rsidR="00AF76FA" w:rsidRDefault="00AF76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DF65FA" w14:textId="77777777" w:rsidR="00AF76FA" w:rsidRDefault="00AF76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57D6CC" w14:textId="77777777" w:rsidR="00AF76FA" w:rsidRDefault="00AF76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D84C0B" w14:textId="77777777" w:rsidR="00AF76FA" w:rsidRDefault="00AF76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EA1D2F" w14:textId="77777777" w:rsidR="00AF76FA" w:rsidRDefault="00AF76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6E7016" w14:textId="77777777" w:rsidR="00AF76FA" w:rsidRDefault="00AF76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CED7EE" w14:textId="77777777" w:rsidR="00AF76FA" w:rsidRDefault="00AF76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3E9A6F" w14:textId="77777777" w:rsidR="00AF76FA" w:rsidRDefault="00AF76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B7470D" w14:textId="77777777" w:rsidR="00AF76FA" w:rsidRDefault="00AF76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2D9670" w14:textId="77777777" w:rsidR="00AF76FA" w:rsidRDefault="00AF76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F122ED" w14:textId="77777777" w:rsidR="00AF76FA" w:rsidRDefault="00AF76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D5A893" w14:textId="77777777" w:rsidR="00AF76FA" w:rsidRDefault="00AF76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B0FE5F" w14:textId="77777777" w:rsidR="00AF76FA" w:rsidRDefault="00AF76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1B5CBA" w14:textId="77777777" w:rsidR="00AF76FA" w:rsidRDefault="00AF76F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1C119BA" w14:textId="77777777" w:rsidR="00AF76FA" w:rsidRDefault="00AF76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0492FD" w14:textId="77777777" w:rsidR="00AF76FA" w:rsidRDefault="00AF76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87EA61" w14:textId="77777777" w:rsidR="00AF76FA" w:rsidRDefault="00AF76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373607" w14:textId="77777777" w:rsidR="00AF76FA" w:rsidRDefault="00AF76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205327" w14:textId="77777777" w:rsidR="00AF76FA" w:rsidRDefault="00AF76FA">
            <w:pPr>
              <w:pStyle w:val="ProductList-TableBody"/>
              <w:jc w:val="center"/>
            </w:pPr>
          </w:p>
        </w:tc>
      </w:tr>
      <w:tr w:rsidR="00AF76FA" w14:paraId="47BF1422" w14:textId="77777777">
        <w:tc>
          <w:tcPr>
            <w:tcW w:w="360" w:type="dxa"/>
            <w:gridSpan w:val="15"/>
            <w:tcBorders>
              <w:top w:val="single" w:sz="4" w:space="0" w:color="FFFFFF"/>
              <w:left w:val="single" w:sz="6" w:space="0" w:color="FFFFFF"/>
              <w:bottom w:val="none" w:sz="24" w:space="0" w:color="808080"/>
              <w:right w:val="single" w:sz="6" w:space="0" w:color="FFFFFF"/>
            </w:tcBorders>
          </w:tcPr>
          <w:p w14:paraId="55812CA8" w14:textId="77777777" w:rsidR="00AF76FA" w:rsidRDefault="00E92E0B">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579B0498" w14:textId="77777777" w:rsidR="00AF76FA" w:rsidRDefault="00AF76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0C13B5" w14:textId="77777777" w:rsidR="00AF76FA" w:rsidRDefault="00AF76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5CF472" w14:textId="77777777" w:rsidR="00AF76FA" w:rsidRDefault="00AF76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1AB69F" w14:textId="77777777" w:rsidR="00AF76FA" w:rsidRDefault="00AF76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DCB951" w14:textId="77777777" w:rsidR="00AF76FA" w:rsidRDefault="00AF76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BE442C" w14:textId="77777777" w:rsidR="00AF76FA" w:rsidRDefault="00AF76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4A2D77" w14:textId="77777777" w:rsidR="00AF76FA" w:rsidRDefault="00AF76FA">
            <w:pPr>
              <w:pStyle w:val="ProductList-TableBody"/>
            </w:pPr>
          </w:p>
        </w:tc>
      </w:tr>
      <w:tr w:rsidR="00AF76FA" w14:paraId="6B80AD78" w14:textId="77777777">
        <w:tc>
          <w:tcPr>
            <w:tcW w:w="360" w:type="dxa"/>
            <w:tcBorders>
              <w:top w:val="none" w:sz="24" w:space="0" w:color="808080"/>
              <w:left w:val="none" w:sz="24" w:space="0" w:color="808080"/>
              <w:bottom w:val="single" w:sz="4" w:space="0" w:color="FFFFFF"/>
              <w:right w:val="single" w:sz="6" w:space="0" w:color="FFFFFF"/>
            </w:tcBorders>
          </w:tcPr>
          <w:p w14:paraId="08743765" w14:textId="77777777" w:rsidR="00AF76FA" w:rsidRDefault="00C218A1">
            <w:pPr>
              <w:pStyle w:val="ProductList-TableBody"/>
            </w:pPr>
            <w:hyperlink w:anchor="_Sec801">
              <w:r w:rsidR="00E92E0B">
                <w:rPr>
                  <w:color w:val="00467F"/>
                  <w:u w:val="single"/>
                </w:rPr>
                <w:t>Керування</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D7DC567" w14:textId="77777777" w:rsidR="00AF76FA" w:rsidRDefault="00AF76F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D0AE49A" w14:textId="77777777" w:rsidR="00AF76FA" w:rsidRDefault="00AF76F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5F095E0" w14:textId="77777777" w:rsidR="00AF76FA" w:rsidRDefault="00AF76F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9B2997A" w14:textId="77777777" w:rsidR="00AF76FA" w:rsidRDefault="00AF76F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3B6B4C3" w14:textId="77777777" w:rsidR="00AF76FA" w:rsidRDefault="00AF76F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34175B4" w14:textId="77777777" w:rsidR="00AF76FA" w:rsidRDefault="00AF76F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14D6491" w14:textId="77777777" w:rsidR="00AF76FA" w:rsidRDefault="00AF76F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117D0E9" w14:textId="77777777" w:rsidR="00AF76FA" w:rsidRDefault="00AF76F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9B66A5C" w14:textId="77777777" w:rsidR="00AF76FA" w:rsidRDefault="00AF76F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61B44F5" w14:textId="77777777" w:rsidR="00AF76FA" w:rsidRDefault="00AF76F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F31364F" w14:textId="77777777" w:rsidR="00AF76FA" w:rsidRDefault="00AF76F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DFD3D3C" w14:textId="77777777" w:rsidR="00AF76FA" w:rsidRDefault="00AF76F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722D3AE" w14:textId="77777777" w:rsidR="00AF76FA" w:rsidRDefault="00AF76F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E1F8C7C" w14:textId="77777777" w:rsidR="00AF76FA" w:rsidRDefault="00AF76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B5D3575" w14:textId="77777777" w:rsidR="00AF76FA" w:rsidRDefault="00AF76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1D89D21" w14:textId="77777777" w:rsidR="00AF76FA" w:rsidRDefault="00AF76F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E10A35F" w14:textId="77777777" w:rsidR="00AF76FA" w:rsidRDefault="00AF76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F58700C" w14:textId="77777777" w:rsidR="00AF76FA" w:rsidRDefault="00AF76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ECF4291" w14:textId="77777777" w:rsidR="00AF76FA" w:rsidRDefault="00AF76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0399616" w14:textId="77777777" w:rsidR="00AF76FA" w:rsidRDefault="00AF76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C3F8290" w14:textId="77777777" w:rsidR="00AF76FA" w:rsidRDefault="00AF76FA">
            <w:pPr>
              <w:pStyle w:val="ProductList-TableBody"/>
              <w:jc w:val="center"/>
            </w:pPr>
          </w:p>
        </w:tc>
      </w:tr>
      <w:tr w:rsidR="00AF76FA" w14:paraId="1F072AF3" w14:textId="77777777">
        <w:tc>
          <w:tcPr>
            <w:tcW w:w="360" w:type="dxa"/>
            <w:gridSpan w:val="15"/>
            <w:tcBorders>
              <w:top w:val="single" w:sz="4" w:space="0" w:color="FFFFFF"/>
              <w:left w:val="single" w:sz="6" w:space="0" w:color="FFFFFF"/>
              <w:bottom w:val="none" w:sz="24" w:space="0" w:color="808080"/>
              <w:right w:val="single" w:sz="6" w:space="0" w:color="FFFFFF"/>
            </w:tcBorders>
          </w:tcPr>
          <w:p w14:paraId="428BD70B" w14:textId="77777777" w:rsidR="00AF76FA" w:rsidRDefault="00E92E0B">
            <w:pPr>
              <w:pStyle w:val="ProductList-TableBody"/>
            </w:pPr>
            <w:r>
              <w:rPr>
                <w:b/>
              </w:rPr>
              <w:t>Microsoft Endpoint Configuration Manager (раніше –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09C5A3FB" w14:textId="77777777" w:rsidR="00AF76FA" w:rsidRDefault="00AF76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3085A2" w14:textId="77777777" w:rsidR="00AF76FA" w:rsidRDefault="00AF76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83938F" w14:textId="77777777" w:rsidR="00AF76FA" w:rsidRDefault="00AF76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C0AA98" w14:textId="77777777" w:rsidR="00AF76FA" w:rsidRDefault="00AF76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5D544D" w14:textId="77777777" w:rsidR="00AF76FA" w:rsidRDefault="00AF76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77C19A" w14:textId="77777777" w:rsidR="00AF76FA" w:rsidRDefault="00AF76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4AEA31" w14:textId="77777777" w:rsidR="00AF76FA" w:rsidRDefault="00AF76FA">
            <w:pPr>
              <w:pStyle w:val="ProductList-TableBody"/>
            </w:pPr>
          </w:p>
        </w:tc>
      </w:tr>
      <w:tr w:rsidR="00AF76FA" w14:paraId="20F30A3B" w14:textId="77777777">
        <w:tc>
          <w:tcPr>
            <w:tcW w:w="360" w:type="dxa"/>
            <w:tcBorders>
              <w:top w:val="none" w:sz="24" w:space="0" w:color="808080"/>
              <w:left w:val="none" w:sz="24" w:space="0" w:color="808080"/>
              <w:bottom w:val="none" w:sz="4" w:space="0" w:color="6E6E6E"/>
              <w:right w:val="single" w:sz="6" w:space="0" w:color="FFFFFF"/>
            </w:tcBorders>
          </w:tcPr>
          <w:p w14:paraId="71077B40" w14:textId="77777777" w:rsidR="00AF76FA" w:rsidRDefault="00C218A1">
            <w:pPr>
              <w:pStyle w:val="ProductList-TableBody"/>
            </w:pPr>
            <w:hyperlink w:anchor="_Sec802">
              <w:r w:rsidR="00E92E0B">
                <w:rPr>
                  <w:color w:val="00467F"/>
                  <w:u w:val="single"/>
                </w:rPr>
                <w:t>Керування</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7103153" w14:textId="77777777" w:rsidR="00AF76FA" w:rsidRDefault="00AF76F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341065B" w14:textId="77777777" w:rsidR="00AF76FA" w:rsidRDefault="00AF76F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09DBCA9" w14:textId="77777777" w:rsidR="00AF76FA" w:rsidRDefault="00AF76F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E5B4C94" w14:textId="77777777" w:rsidR="00AF76FA" w:rsidRDefault="00AF76F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F95918C" w14:textId="77777777" w:rsidR="00AF76FA" w:rsidRDefault="00AF76F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7FD8D9D" w14:textId="77777777" w:rsidR="00AF76FA" w:rsidRDefault="00AF76F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52E8D24" w14:textId="77777777" w:rsidR="00AF76FA" w:rsidRDefault="00AF76F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5E94E08" w14:textId="77777777" w:rsidR="00AF76FA" w:rsidRDefault="00AF76F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2636C56" w14:textId="77777777" w:rsidR="00AF76FA" w:rsidRDefault="00AF76F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B3FFA81" w14:textId="77777777" w:rsidR="00AF76FA" w:rsidRDefault="00AF76F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07A09D7" w14:textId="77777777" w:rsidR="00AF76FA" w:rsidRDefault="00AF76F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4D87B4A" w14:textId="77777777" w:rsidR="00AF76FA" w:rsidRDefault="00AF76F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FFE74DD" w14:textId="77777777" w:rsidR="00AF76FA" w:rsidRDefault="00AF76FA">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6FD617DA" w14:textId="77777777" w:rsidR="00AF76FA" w:rsidRDefault="00AF76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5DF0AC" w14:textId="77777777" w:rsidR="00AF76FA" w:rsidRDefault="00AF76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E6AE4E" w14:textId="77777777" w:rsidR="00AF76FA" w:rsidRDefault="00AF76F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DB9CC8A" w14:textId="77777777" w:rsidR="00AF76FA" w:rsidRDefault="00AF76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E89AAF" w14:textId="77777777" w:rsidR="00AF76FA" w:rsidRDefault="00AF76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82E92A" w14:textId="77777777" w:rsidR="00AF76FA" w:rsidRDefault="00AF76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37D5EF" w14:textId="77777777" w:rsidR="00AF76FA" w:rsidRDefault="00AF76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171E52" w14:textId="77777777" w:rsidR="00AF76FA" w:rsidRDefault="00AF76FA">
            <w:pPr>
              <w:pStyle w:val="ProductList-TableBody"/>
              <w:jc w:val="center"/>
            </w:pPr>
          </w:p>
        </w:tc>
      </w:tr>
      <w:tr w:rsidR="00AF76FA" w14:paraId="2C07187A"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26DC3621" w14:textId="77777777" w:rsidR="00AF76FA" w:rsidRDefault="00E92E0B">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69154868" w14:textId="77777777" w:rsidR="00AF76FA" w:rsidRDefault="00AF76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087B55D" w14:textId="77777777" w:rsidR="00AF76FA" w:rsidRDefault="00AF76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145AD18" w14:textId="77777777" w:rsidR="00AF76FA" w:rsidRDefault="00AF76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90E3263" w14:textId="77777777" w:rsidR="00AF76FA" w:rsidRDefault="00AF76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0AFAA14" w14:textId="77777777" w:rsidR="00AF76FA" w:rsidRDefault="00AF76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E1C77E3" w14:textId="77777777" w:rsidR="00AF76FA" w:rsidRDefault="00AF76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5302944" w14:textId="77777777" w:rsidR="00AF76FA" w:rsidRDefault="00AF76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3ABE700" w14:textId="77777777" w:rsidR="00AF76FA" w:rsidRDefault="00AF76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4C9C7E9" w14:textId="77777777" w:rsidR="00AF76FA" w:rsidRDefault="00AF76FA">
            <w:pPr>
              <w:pStyle w:val="ProductList-TableBody"/>
              <w:jc w:val="center"/>
            </w:pPr>
          </w:p>
        </w:tc>
      </w:tr>
      <w:tr w:rsidR="00AF76FA" w14:paraId="310F3A48" w14:textId="77777777">
        <w:tc>
          <w:tcPr>
            <w:tcW w:w="360" w:type="dxa"/>
            <w:tcBorders>
              <w:top w:val="none" w:sz="4" w:space="0" w:color="6E6E6E"/>
              <w:left w:val="none" w:sz="24" w:space="0" w:color="808080"/>
              <w:bottom w:val="none" w:sz="4" w:space="0" w:color="6E6E6E"/>
              <w:right w:val="single" w:sz="6" w:space="0" w:color="FFFFFF"/>
            </w:tcBorders>
          </w:tcPr>
          <w:p w14:paraId="2742CA34" w14:textId="77777777" w:rsidR="00AF76FA" w:rsidRDefault="00C218A1">
            <w:pPr>
              <w:pStyle w:val="ProductList-TableBody"/>
            </w:pPr>
            <w:hyperlink w:anchor="_Sec802">
              <w:r w:rsidR="00E92E0B">
                <w:rPr>
                  <w:color w:val="00467F"/>
                  <w:u w:val="single"/>
                </w:rPr>
                <w:t>Керування</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853E41D" w14:textId="77777777" w:rsidR="00AF76FA" w:rsidRDefault="00AF76F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563015A" w14:textId="77777777" w:rsidR="00AF76FA" w:rsidRDefault="00AF76F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237CB36" w14:textId="77777777" w:rsidR="00AF76FA" w:rsidRDefault="00AF76F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17BB793" w14:textId="77777777" w:rsidR="00AF76FA" w:rsidRDefault="00AF76F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23E5DE4" w14:textId="77777777" w:rsidR="00AF76FA" w:rsidRDefault="00AF76F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DA4C559" w14:textId="77777777" w:rsidR="00AF76FA" w:rsidRDefault="00AF76F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533D925" w14:textId="77777777" w:rsidR="00AF76FA" w:rsidRDefault="00AF76F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11E5D5A" w14:textId="77777777" w:rsidR="00AF76FA" w:rsidRDefault="00AF76F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4EFF14D" w14:textId="77777777" w:rsidR="00AF76FA" w:rsidRDefault="00AF76F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4090C3D" w14:textId="77777777" w:rsidR="00AF76FA" w:rsidRDefault="00AF76F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A273DE7" w14:textId="77777777" w:rsidR="00AF76FA" w:rsidRDefault="00AF76F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E7E942C" w14:textId="77777777" w:rsidR="00AF76FA" w:rsidRDefault="00AF76F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90719E0" w14:textId="77777777" w:rsidR="00AF76FA" w:rsidRDefault="00AF76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788191" w14:textId="77777777" w:rsidR="00AF76FA" w:rsidRDefault="00AF76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0F4D52" w14:textId="77777777" w:rsidR="00AF76FA" w:rsidRDefault="00AF76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164517"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9655866" w14:textId="77777777" w:rsidR="00AF76FA" w:rsidRDefault="00AF76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FD211D" w14:textId="77777777" w:rsidR="00AF76FA" w:rsidRDefault="00AF76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EC2A21" w14:textId="77777777" w:rsidR="00AF76FA" w:rsidRDefault="00AF76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191099" w14:textId="77777777" w:rsidR="00AF76FA" w:rsidRDefault="00AF76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9EAAE8" w14:textId="77777777" w:rsidR="00AF76FA" w:rsidRDefault="00AF76FA">
            <w:pPr>
              <w:pStyle w:val="ProductList-TableBody"/>
              <w:jc w:val="center"/>
            </w:pPr>
          </w:p>
        </w:tc>
      </w:tr>
      <w:tr w:rsidR="00AF76FA" w14:paraId="16B4876E" w14:textId="77777777">
        <w:tc>
          <w:tcPr>
            <w:tcW w:w="360" w:type="dxa"/>
            <w:gridSpan w:val="13"/>
            <w:tcBorders>
              <w:top w:val="none" w:sz="4" w:space="0" w:color="6E6E6E"/>
              <w:left w:val="single" w:sz="6" w:space="0" w:color="FFFFFF"/>
              <w:bottom w:val="none" w:sz="4" w:space="0" w:color="6E6E6E"/>
              <w:right w:val="single" w:sz="6" w:space="0" w:color="FFFFFF"/>
            </w:tcBorders>
          </w:tcPr>
          <w:p w14:paraId="303BB83F" w14:textId="77777777" w:rsidR="00AF76FA" w:rsidRDefault="00E92E0B">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7E18056D" w14:textId="77777777" w:rsidR="00AF76FA" w:rsidRDefault="00AF76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A951DCE" w14:textId="77777777" w:rsidR="00AF76FA" w:rsidRDefault="00AF76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5A567BD" w14:textId="77777777" w:rsidR="00AF76FA" w:rsidRDefault="00AF76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58999E5" w14:textId="77777777" w:rsidR="00AF76FA" w:rsidRDefault="00AF76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AE1D709" w14:textId="77777777" w:rsidR="00AF76FA" w:rsidRDefault="00AF76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5033D07" w14:textId="77777777" w:rsidR="00AF76FA" w:rsidRDefault="00AF76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848F754" w14:textId="77777777" w:rsidR="00AF76FA" w:rsidRDefault="00AF76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2453DC9" w14:textId="77777777" w:rsidR="00AF76FA" w:rsidRDefault="00AF76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56033EB" w14:textId="77777777" w:rsidR="00AF76FA" w:rsidRDefault="00AF76FA">
            <w:pPr>
              <w:pStyle w:val="ProductList-TableBody"/>
              <w:jc w:val="center"/>
            </w:pPr>
          </w:p>
        </w:tc>
      </w:tr>
      <w:tr w:rsidR="00AF76FA" w14:paraId="03230149" w14:textId="77777777">
        <w:tc>
          <w:tcPr>
            <w:tcW w:w="360" w:type="dxa"/>
            <w:tcBorders>
              <w:top w:val="none" w:sz="4" w:space="0" w:color="6E6E6E"/>
              <w:left w:val="none" w:sz="24" w:space="0" w:color="808080"/>
              <w:bottom w:val="none" w:sz="4" w:space="0" w:color="6E6E6E"/>
              <w:right w:val="single" w:sz="6" w:space="0" w:color="FFFFFF"/>
            </w:tcBorders>
          </w:tcPr>
          <w:p w14:paraId="26BC3E43" w14:textId="77777777" w:rsidR="00AF76FA" w:rsidRDefault="00C218A1">
            <w:pPr>
              <w:pStyle w:val="ProductList-TableBody"/>
            </w:pPr>
            <w:hyperlink r:id="rId152">
              <w:r w:rsidR="00E92E0B">
                <w:rPr>
                  <w:color w:val="00467F"/>
                  <w:u w:val="single"/>
                </w:rPr>
                <w:t>Керування</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EAD45C4" w14:textId="77777777" w:rsidR="00AF76FA" w:rsidRDefault="00AF76F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85A373B" w14:textId="77777777" w:rsidR="00AF76FA" w:rsidRDefault="00AF76F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805DA21" w14:textId="77777777" w:rsidR="00AF76FA" w:rsidRDefault="00AF76F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38DFC07" w14:textId="77777777" w:rsidR="00AF76FA" w:rsidRDefault="00AF76F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90A82CC" w14:textId="77777777" w:rsidR="00AF76FA" w:rsidRDefault="00AF76F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3486EF3" w14:textId="77777777" w:rsidR="00AF76FA" w:rsidRDefault="00AF76F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CD54BE0" w14:textId="77777777" w:rsidR="00AF76FA" w:rsidRDefault="00AF76F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DCCA3EB" w14:textId="77777777" w:rsidR="00AF76FA" w:rsidRDefault="00AF76F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EB95C85" w14:textId="77777777" w:rsidR="00AF76FA" w:rsidRDefault="00AF76F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81F0E3D" w14:textId="77777777" w:rsidR="00AF76FA" w:rsidRDefault="00AF76F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A7235A4" w14:textId="77777777" w:rsidR="00AF76FA" w:rsidRDefault="00AF76F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A80BB9A" w14:textId="77777777" w:rsidR="00AF76FA" w:rsidRDefault="00AF76F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7A9F9C8" w14:textId="77777777" w:rsidR="00AF76FA" w:rsidRDefault="00AF76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E04AA4" w14:textId="77777777" w:rsidR="00AF76FA" w:rsidRDefault="00AF76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9C5F60" w14:textId="77777777" w:rsidR="00AF76FA" w:rsidRDefault="00AF76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03D1FE" w14:textId="77777777" w:rsidR="00AF76FA" w:rsidRDefault="00AF76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49C01AB" w14:textId="77777777" w:rsidR="00AF76FA" w:rsidRDefault="00AF76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F8FBD4" w14:textId="77777777" w:rsidR="00AF76FA" w:rsidRDefault="00AF76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E1AD7D" w14:textId="77777777" w:rsidR="00AF76FA" w:rsidRDefault="00AF76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C95419" w14:textId="77777777" w:rsidR="00AF76FA" w:rsidRDefault="00AF76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AC2C0E" w14:textId="77777777" w:rsidR="00AF76FA" w:rsidRDefault="00AF76FA">
            <w:pPr>
              <w:pStyle w:val="ProductList-TableBody"/>
              <w:jc w:val="center"/>
            </w:pPr>
          </w:p>
        </w:tc>
      </w:tr>
    </w:tbl>
    <w:p w14:paraId="70F50C15" w14:textId="77777777" w:rsidR="00AF76FA" w:rsidRDefault="00E92E0B">
      <w:pPr>
        <w:pStyle w:val="ProductList-Body"/>
      </w:pPr>
      <w:r>
        <w:rPr>
          <w:b/>
          <w:i/>
        </w:rPr>
        <w:t>Примітка.</w:t>
      </w:r>
      <w:r>
        <w:rPr>
          <w:i/>
        </w:rPr>
        <w:t xml:space="preserve"> Office 365 А1, Microsoft 365 A1 і Office 365 Nonprofit E1 не відповідає вимогам Ліцензії для доступу до (чи керування) Продуктами, переліченими в цій таблиці. За винятком Advanced Threat Analytics 2016 і Microsoft Endpoint Configuration Manager, користувачі з ліцензією за програмою «Переваги використання для студентів» не відповідають вимогам Ліцензії для доступу до Продуктів, перелічених у цій таблиці (або керування ними). Набір ліцензій Enterprise CAL із чинною програмою Підтримки програмного забезпечення надає права, еквівалентні Захисту від втрати даних і Exchange Online Protection.</w:t>
      </w:r>
    </w:p>
    <w:p w14:paraId="03DD752D" w14:textId="77777777" w:rsidR="00AF76FA" w:rsidRDefault="00E92E0B">
      <w:pPr>
        <w:pStyle w:val="ProductList-SectionHeading"/>
        <w:pageBreakBefore/>
        <w:outlineLvl w:val="0"/>
      </w:pPr>
      <w:bookmarkStart w:id="352" w:name="_Sec564"/>
      <w:bookmarkEnd w:id="350"/>
      <w:r>
        <w:t>Додаток B – Підтримка програмного забезпечення</w:t>
      </w:r>
      <w:r>
        <w:fldChar w:fldCharType="begin"/>
      </w:r>
      <w:r>
        <w:instrText xml:space="preserve"> TC "</w:instrText>
      </w:r>
      <w:bookmarkStart w:id="353" w:name="_Toc60150793"/>
      <w:r>
        <w:instrText>Додаток B – Підтримка програмного забезпечення</w:instrText>
      </w:r>
      <w:bookmarkEnd w:id="353"/>
      <w:r>
        <w:instrText>" \l 1</w:instrText>
      </w:r>
      <w:r>
        <w:fldChar w:fldCharType="end"/>
      </w:r>
    </w:p>
    <w:p w14:paraId="61E4E6FC" w14:textId="77777777" w:rsidR="00AF76FA" w:rsidRDefault="00E92E0B">
      <w:pPr>
        <w:pStyle w:val="ProductList-Offering1Heading"/>
        <w:outlineLvl w:val="1"/>
      </w:pPr>
      <w:bookmarkStart w:id="354" w:name="_Sec573"/>
      <w:r>
        <w:t>Придбання Підтримки програмного забезпечення</w:t>
      </w:r>
      <w:bookmarkEnd w:id="354"/>
      <w:r>
        <w:fldChar w:fldCharType="begin"/>
      </w:r>
      <w:r>
        <w:instrText xml:space="preserve"> TC "</w:instrText>
      </w:r>
      <w:bookmarkStart w:id="355" w:name="_Toc60150794"/>
      <w:r>
        <w:instrText>Придбання Підтримки програмного забезпечення</w:instrText>
      </w:r>
      <w:bookmarkEnd w:id="355"/>
      <w:r>
        <w:instrText>" \l 2</w:instrText>
      </w:r>
      <w:r>
        <w:fldChar w:fldCharType="end"/>
      </w:r>
    </w:p>
    <w:p w14:paraId="257E2EC2" w14:textId="77777777" w:rsidR="00AF76FA" w:rsidRDefault="00E92E0B">
      <w:pPr>
        <w:pStyle w:val="ProductList-Body"/>
      </w:pPr>
      <w:r>
        <w:t xml:space="preserve">Є три різні рівні зобов’язань, які Клієнт може вибрати при придбанні Підтримки програмного забезпечення. Ці рівні можуть різнитися залежно від програми. Клієнт може: </w:t>
      </w:r>
    </w:p>
    <w:p w14:paraId="74D4A0D0" w14:textId="77777777" w:rsidR="00AF76FA" w:rsidRDefault="00E92E0B" w:rsidP="00E92E0B">
      <w:pPr>
        <w:pStyle w:val="ProductList-Bullet"/>
        <w:numPr>
          <w:ilvl w:val="0"/>
          <w:numId w:val="56"/>
        </w:numPr>
      </w:pPr>
      <w:r>
        <w:t xml:space="preserve">Зобов’язатися додати Підтримку програмного забезпечення до всіх платформ. </w:t>
      </w:r>
    </w:p>
    <w:p w14:paraId="1C2A51B0" w14:textId="77777777" w:rsidR="00AF76FA" w:rsidRDefault="00E92E0B" w:rsidP="00E92E0B">
      <w:pPr>
        <w:pStyle w:val="ProductList-Bullet"/>
        <w:numPr>
          <w:ilvl w:val="0"/>
          <w:numId w:val="56"/>
        </w:numPr>
      </w:pPr>
      <w:r>
        <w:t xml:space="preserve">Зобов’язатися додати Підтримку програмного забезпечення до всіх покупок у межах окремої Групи продуктів (Програми, Системи або Сервери). Це називається Участю у Підтримці програмного забезпечення. </w:t>
      </w:r>
    </w:p>
    <w:p w14:paraId="1E8C85CF" w14:textId="77777777" w:rsidR="00AF76FA" w:rsidRDefault="00E92E0B" w:rsidP="00E92E0B">
      <w:pPr>
        <w:pStyle w:val="ProductList-Bullet"/>
        <w:numPr>
          <w:ilvl w:val="0"/>
          <w:numId w:val="56"/>
        </w:numPr>
      </w:pPr>
      <w:r>
        <w:t>Придбання Підтримки програмного забезпечення для окремих Продуктів без будь-яких зобов’язань щодо поширення Підтримки програмного забезпечення на інші Продукти.</w:t>
      </w:r>
    </w:p>
    <w:p w14:paraId="0FF62ADF" w14:textId="77777777" w:rsidR="00AF76FA" w:rsidRDefault="00AF76FA">
      <w:pPr>
        <w:pStyle w:val="ProductList-Body"/>
      </w:pPr>
    </w:p>
    <w:p w14:paraId="71D76A3A" w14:textId="77777777" w:rsidR="00AF76FA" w:rsidRDefault="00E92E0B">
      <w:pPr>
        <w:pStyle w:val="ProductList-Body"/>
      </w:pPr>
      <w:r>
        <w:t xml:space="preserve">Підтримку програмного забезпечення має бути придбано у момент придбання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або поновлення строку наявної Підтримки програмного забезпечення. Якщо не передбачено інше, лише ліцензії на останню версію Продукту відповідають критеріям для придбання Підтримки програмного забезпечення. У разі передавання постійних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Ліцензій</w:t>
      </w:r>
      <w:r>
        <w:fldChar w:fldCharType="end"/>
      </w:r>
      <w:r>
        <w:t xml:space="preserve"> правонаступник може придбати Підтримку програмного забезпечення для таких переданих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Ліцензій</w:t>
      </w:r>
      <w:r>
        <w:fldChar w:fldCharType="end"/>
      </w:r>
      <w:r>
        <w:t xml:space="preserve"> протягом 30 днів із дати передавання та за умови, що особа, яка передала ліцензію, підтримувала активну Підтримку програмного забезпечення за цими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Ліцензіями</w:t>
      </w:r>
      <w:r>
        <w:fldChar w:fldCharType="end"/>
      </w:r>
      <w:r>
        <w:t xml:space="preserve"> безпосередньо до дати передавання.</w:t>
      </w:r>
    </w:p>
    <w:p w14:paraId="70131C44" w14:textId="77777777" w:rsidR="00AF76FA" w:rsidRDefault="00AF76FA">
      <w:pPr>
        <w:pStyle w:val="ProductList-Body"/>
      </w:pPr>
    </w:p>
    <w:p w14:paraId="28305DCE" w14:textId="77777777" w:rsidR="00AF76FA" w:rsidRDefault="00E92E0B">
      <w:pPr>
        <w:pStyle w:val="ProductList-Body"/>
      </w:pPr>
      <w:r>
        <w:t>Клієнти можуть мати можливість придбати Підтримку програмного забезпечення для деяких ліцензій, придбаних через канали роздрібного продажу (повнокомплектний продукт) або у Виробника оригінального обладнання протягом 90 днів із дати придбання, як описано в таблиці нижче. За Програмою «Open Value» цей варіант стосується лише продуктів не для всієї організації/не загальнокорпоративних продуктів. За договорами «Enterprise Agreement» він стосується лише Додаткових продуктів. Клієнти, що придбавають Підтримку програмного забезпечення для ліцензій виробника оригінального обладнання або роздрібних ліцензій, мають можливість у будь-який час інсталювати та використовувати програмне забезпечення корпоративного ліцензування «Volume Licensing» для поточної версії.</w:t>
      </w:r>
    </w:p>
    <w:tbl>
      <w:tblPr>
        <w:tblStyle w:val="PURTable"/>
        <w:tblW w:w="0" w:type="dxa"/>
        <w:tblLook w:val="04A0" w:firstRow="1" w:lastRow="0" w:firstColumn="1" w:lastColumn="0" w:noHBand="0" w:noVBand="1"/>
      </w:tblPr>
      <w:tblGrid>
        <w:gridCol w:w="2206"/>
        <w:gridCol w:w="2282"/>
        <w:gridCol w:w="2252"/>
        <w:gridCol w:w="4176"/>
      </w:tblGrid>
      <w:tr w:rsidR="00AF76FA" w14:paraId="0F785209"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28B8079" w14:textId="77777777" w:rsidR="00AF76FA" w:rsidRDefault="00E92E0B">
            <w:pPr>
              <w:pStyle w:val="ProductList-TableBody"/>
              <w:jc w:val="center"/>
            </w:pPr>
            <w:r>
              <w:rPr>
                <w:color w:val="FFFFFF"/>
              </w:rPr>
              <w:t>Категорія</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CCC9D97" w14:textId="77777777" w:rsidR="00AF76FA" w:rsidRDefault="00E92E0B">
            <w:pPr>
              <w:pStyle w:val="ProductList-TableBody"/>
              <w:jc w:val="center"/>
            </w:pPr>
            <w:r>
              <w:rPr>
                <w:color w:val="FFFFFF"/>
              </w:rPr>
              <w:t>Повнокомплектні продукти</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0C67874" w14:textId="77777777" w:rsidR="00AF76FA" w:rsidRDefault="00E92E0B">
            <w:pPr>
              <w:pStyle w:val="ProductList-TableBody"/>
              <w:jc w:val="center"/>
            </w:pPr>
            <w:r>
              <w:rPr>
                <w:color w:val="FFFFFF"/>
              </w:rPr>
              <w:t>Виробник оригінального обладнання</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0907E8BD" w14:textId="77777777" w:rsidR="00AF76FA" w:rsidRDefault="00E92E0B">
            <w:pPr>
              <w:pStyle w:val="ProductList-TableBody"/>
              <w:jc w:val="center"/>
            </w:pPr>
            <w:r>
              <w:rPr>
                <w:color w:val="FFFFFF"/>
              </w:rPr>
              <w:t>Програми</w:t>
            </w:r>
          </w:p>
        </w:tc>
      </w:tr>
      <w:tr w:rsidR="00AF76FA" w14:paraId="3CAD968B" w14:textId="77777777">
        <w:tc>
          <w:tcPr>
            <w:tcW w:w="2440" w:type="dxa"/>
            <w:tcBorders>
              <w:top w:val="single" w:sz="4" w:space="0" w:color="000000"/>
              <w:left w:val="single" w:sz="4" w:space="0" w:color="000000"/>
              <w:bottom w:val="single" w:sz="4" w:space="0" w:color="000000"/>
              <w:right w:val="single" w:sz="4" w:space="0" w:color="000000"/>
            </w:tcBorders>
          </w:tcPr>
          <w:p w14:paraId="15EFDFAA" w14:textId="77777777" w:rsidR="00AF76FA" w:rsidRDefault="00E92E0B">
            <w:pPr>
              <w:pStyle w:val="ProductList-TableBody"/>
            </w:pPr>
            <w:r>
              <w:t>Група програм</w:t>
            </w:r>
          </w:p>
        </w:tc>
        <w:tc>
          <w:tcPr>
            <w:tcW w:w="2440" w:type="dxa"/>
            <w:tcBorders>
              <w:top w:val="single" w:sz="4" w:space="0" w:color="000000"/>
              <w:left w:val="single" w:sz="4" w:space="0" w:color="000000"/>
              <w:bottom w:val="single" w:sz="4" w:space="0" w:color="000000"/>
              <w:right w:val="single" w:sz="4" w:space="0" w:color="000000"/>
            </w:tcBorders>
          </w:tcPr>
          <w:p w14:paraId="2E643FAC" w14:textId="77777777" w:rsidR="00AF76FA" w:rsidRDefault="00E92E0B">
            <w:pPr>
              <w:pStyle w:val="ProductList-TableBody"/>
            </w:pPr>
            <w:r>
              <w:t>Н/Д</w:t>
            </w:r>
          </w:p>
        </w:tc>
        <w:tc>
          <w:tcPr>
            <w:tcW w:w="2440" w:type="dxa"/>
            <w:tcBorders>
              <w:top w:val="single" w:sz="4" w:space="0" w:color="000000"/>
              <w:left w:val="single" w:sz="4" w:space="0" w:color="000000"/>
              <w:bottom w:val="single" w:sz="4" w:space="0" w:color="000000"/>
              <w:right w:val="single" w:sz="4" w:space="0" w:color="000000"/>
            </w:tcBorders>
          </w:tcPr>
          <w:p w14:paraId="56EB64D4" w14:textId="77777777" w:rsidR="00AF76FA" w:rsidRDefault="00E92E0B">
            <w:pPr>
              <w:pStyle w:val="ProductList-TableBody"/>
            </w:pPr>
            <w:r>
              <w:t>Підтримка програмного забезпечення доступна лише згідно з наведеними нижче умовами</w:t>
            </w:r>
          </w:p>
        </w:tc>
        <w:tc>
          <w:tcPr>
            <w:tcW w:w="4660" w:type="dxa"/>
            <w:vMerge w:val="restart"/>
            <w:tcBorders>
              <w:top w:val="single" w:sz="4" w:space="0" w:color="000000"/>
              <w:left w:val="single" w:sz="4" w:space="0" w:color="000000"/>
              <w:bottom w:val="single" w:sz="4" w:space="0" w:color="6E6E6E"/>
              <w:right w:val="single" w:sz="4" w:space="0" w:color="6E6E6E"/>
            </w:tcBorders>
          </w:tcPr>
          <w:p w14:paraId="1F87ED76" w14:textId="77777777" w:rsidR="00AF76FA" w:rsidRDefault="00E92E0B">
            <w:pPr>
              <w:pStyle w:val="ProductList-TableBody"/>
            </w:pPr>
            <w:r>
              <w:t>Застосовується до Програм «Open License», «MPSA», «Select», «Select Plus» і продуктів не для всієї організації за програмою «Open Value», а також Додаткових продуктів за договорами «Enterprise Agreement». Не застосовується до Корпоративних продуктів за Програмою «Open Value» та за договорами «Enterprise Agreement»</w:t>
            </w:r>
          </w:p>
        </w:tc>
      </w:tr>
      <w:tr w:rsidR="00AF76FA" w14:paraId="475CA483" w14:textId="77777777">
        <w:tc>
          <w:tcPr>
            <w:tcW w:w="2440" w:type="dxa"/>
            <w:tcBorders>
              <w:top w:val="single" w:sz="4" w:space="0" w:color="000000"/>
              <w:left w:val="single" w:sz="4" w:space="0" w:color="000000"/>
              <w:bottom w:val="single" w:sz="4" w:space="0" w:color="000000"/>
              <w:right w:val="single" w:sz="4" w:space="0" w:color="000000"/>
            </w:tcBorders>
          </w:tcPr>
          <w:p w14:paraId="6A7521B1" w14:textId="77777777" w:rsidR="00AF76FA" w:rsidRDefault="00E92E0B">
            <w:pPr>
              <w:pStyle w:val="ProductList-TableBody"/>
            </w:pPr>
            <w:r>
              <w:t>Категорія серверів</w:t>
            </w:r>
          </w:p>
        </w:tc>
        <w:tc>
          <w:tcPr>
            <w:tcW w:w="2440" w:type="dxa"/>
            <w:tcBorders>
              <w:top w:val="single" w:sz="4" w:space="0" w:color="000000"/>
              <w:left w:val="single" w:sz="4" w:space="0" w:color="000000"/>
              <w:bottom w:val="single" w:sz="4" w:space="0" w:color="000000"/>
              <w:right w:val="single" w:sz="4" w:space="0" w:color="000000"/>
            </w:tcBorders>
          </w:tcPr>
          <w:p w14:paraId="2A9A8348" w14:textId="77777777" w:rsidR="00AF76FA" w:rsidRDefault="00E92E0B">
            <w:pPr>
              <w:pStyle w:val="ProductList-TableBody"/>
            </w:pPr>
            <w:r>
              <w:t>Доступна Підтримка програмного забезпечення</w:t>
            </w:r>
          </w:p>
        </w:tc>
        <w:tc>
          <w:tcPr>
            <w:tcW w:w="2440" w:type="dxa"/>
            <w:tcBorders>
              <w:top w:val="single" w:sz="4" w:space="0" w:color="000000"/>
              <w:left w:val="single" w:sz="4" w:space="0" w:color="000000"/>
              <w:bottom w:val="single" w:sz="4" w:space="0" w:color="000000"/>
              <w:right w:val="single" w:sz="4" w:space="0" w:color="000000"/>
            </w:tcBorders>
          </w:tcPr>
          <w:p w14:paraId="04AB1DED" w14:textId="77777777" w:rsidR="00AF76FA" w:rsidRDefault="00E92E0B">
            <w:pPr>
              <w:pStyle w:val="ProductList-TableBody"/>
            </w:pPr>
            <w:r>
              <w:t>Доступна Підтримка програмного забезпечення</w:t>
            </w:r>
          </w:p>
        </w:tc>
        <w:tc>
          <w:tcPr>
            <w:tcW w:w="0" w:type="auto"/>
            <w:vMerge/>
          </w:tcPr>
          <w:p w14:paraId="33A7CC7D" w14:textId="77777777" w:rsidR="00AF76FA" w:rsidRDefault="00AF76FA"/>
        </w:tc>
      </w:tr>
    </w:tbl>
    <w:p w14:paraId="48200BE8" w14:textId="77777777" w:rsidR="00AF76FA" w:rsidRDefault="00AF76FA">
      <w:pPr>
        <w:pStyle w:val="ProductList-Body"/>
      </w:pPr>
    </w:p>
    <w:p w14:paraId="1075A6B7" w14:textId="77777777" w:rsidR="00AF76FA" w:rsidRDefault="00E92E0B">
      <w:pPr>
        <w:pStyle w:val="ProductList-Body"/>
      </w:pPr>
      <w:r>
        <w:t>Клієнти, які придбали Microsoft Office Professional 2016 або 2019 у виробника оригінального обладнання, можуть придбати Підтримку програмного забезпечення для Microsoft Office Standard за програмами «Open License», програмами «Select» і «Select Plus», а також не загальнокорпоративний варіант – за програмою «Open Value» протягом 90 днів із дати придбання у виробника оригінального обладнання.</w:t>
      </w:r>
    </w:p>
    <w:p w14:paraId="0C896F62" w14:textId="77777777" w:rsidR="00AF76FA" w:rsidRDefault="00AF76FA">
      <w:pPr>
        <w:pStyle w:val="ProductList-Body"/>
      </w:pPr>
    </w:p>
    <w:p w14:paraId="0F82BF39" w14:textId="77777777" w:rsidR="00AF76FA" w:rsidRDefault="00E92E0B">
      <w:pPr>
        <w:pStyle w:val="ProductList-Body"/>
      </w:pPr>
      <w:r>
        <w:t>Клієнти, які придбали SQL Server 2017</w:t>
      </w:r>
      <w:r>
        <w:fldChar w:fldCharType="begin"/>
      </w:r>
      <w:r>
        <w:instrText xml:space="preserve"> XE "SQL Server 2017" </w:instrText>
      </w:r>
      <w:r>
        <w:fldChar w:fldCharType="end"/>
      </w:r>
      <w:r>
        <w:t xml:space="preserve"> у виробника оригінального обладнання до 31 березня 2020 року, можуть протягом 90 днів після такої покупки придбати Підтримку програмного забезпечення для SQL Server.</w:t>
      </w:r>
    </w:p>
    <w:p w14:paraId="25EE9F29" w14:textId="77777777" w:rsidR="00AF76FA" w:rsidRDefault="00AF76FA">
      <w:pPr>
        <w:pStyle w:val="ProductList-Body"/>
      </w:pPr>
    </w:p>
    <w:p w14:paraId="4E5CBD3D" w14:textId="77777777" w:rsidR="00AF76FA" w:rsidRDefault="00E92E0B">
      <w:pPr>
        <w:pStyle w:val="ProductList-Body"/>
      </w:pPr>
      <w:r>
        <w:t>Клієнти з договором «Enterprise Agreement», які перейшли на Онлайнову службу або придбали Ліцензію для переходу в рамках Підтримки програмного забезпечення, замість поновлення Підтримки програмного забезпечення можуть прикріпити Підтримку програмного забезпечення до Ліцензії в річницю або під час поновлення дії без необхідності придбавати нову Ліцензію. Підтримку програмного забезпечення для цієї Ліцензії необхідно замовляти на решту строку реєстрації. Відшкодування в рамках Підтримки програмного забезпечення не має перевищувати кількість постійних ліцензій з чинним покриттям у рамках Підтримки програмного забезпечення на момент будь-якого попереднього переходу або поновлення та не має прикріплюватися до переданих Ліцензій.</w:t>
      </w:r>
    </w:p>
    <w:p w14:paraId="56D4A2BA" w14:textId="77777777" w:rsidR="00AF76FA" w:rsidRDefault="00AF76FA">
      <w:pPr>
        <w:pStyle w:val="ProductList-Body"/>
        <w:jc w:val="right"/>
      </w:pPr>
    </w:p>
    <w:tbl>
      <w:tblPr>
        <w:tblStyle w:val="PURTable"/>
        <w:tblW w:w="0" w:type="dxa"/>
        <w:tblLook w:val="04A0" w:firstRow="1" w:lastRow="0" w:firstColumn="1" w:lastColumn="0" w:noHBand="0" w:noVBand="1"/>
      </w:tblPr>
      <w:tblGrid>
        <w:gridCol w:w="10916"/>
      </w:tblGrid>
      <w:tr w:rsidR="00AF76FA" w14:paraId="0D6918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73A40B" w14:textId="77777777" w:rsidR="00AF76FA" w:rsidRDefault="00C218A1">
            <w:pPr>
              <w:pStyle w:val="ProductList-TableBody"/>
              <w:jc w:val="right"/>
            </w:pPr>
            <w:hyperlink w:anchor="_Sec842">
              <w:r w:rsidR="00E92E0B">
                <w:rPr>
                  <w:color w:val="00467F"/>
                  <w:sz w:val="14"/>
                  <w:u w:val="single"/>
                </w:rPr>
                <w:t>Зміст</w:t>
              </w:r>
            </w:hyperlink>
            <w:r w:rsidR="00E92E0B">
              <w:rPr>
                <w:sz w:val="14"/>
              </w:rPr>
              <w:t>/</w:t>
            </w:r>
            <w:hyperlink w:anchor="_Sec549">
              <w:r w:rsidR="00E92E0B">
                <w:rPr>
                  <w:color w:val="00467F"/>
                  <w:sz w:val="14"/>
                  <w:u w:val="single"/>
                </w:rPr>
                <w:t>Глосарій</w:t>
              </w:r>
            </w:hyperlink>
            <w:r w:rsidR="00E92E0B">
              <w:rPr>
                <w:sz w:val="14"/>
              </w:rPr>
              <w:t>/</w:t>
            </w:r>
            <w:hyperlink w:anchor="_Sec844">
              <w:r w:rsidR="00E92E0B">
                <w:rPr>
                  <w:color w:val="00467F"/>
                  <w:sz w:val="14"/>
                  <w:u w:val="single"/>
                </w:rPr>
                <w:t>Покажчик</w:t>
              </w:r>
            </w:hyperlink>
          </w:p>
        </w:tc>
      </w:tr>
    </w:tbl>
    <w:p w14:paraId="13CEA30C" w14:textId="77777777" w:rsidR="00AF76FA" w:rsidRDefault="00AF76FA">
      <w:pPr>
        <w:pStyle w:val="ProductList-Body"/>
      </w:pPr>
    </w:p>
    <w:p w14:paraId="7951B1A9" w14:textId="77777777" w:rsidR="00AF76FA" w:rsidRDefault="00E92E0B">
      <w:pPr>
        <w:pStyle w:val="ProductList-Offering1Heading"/>
        <w:outlineLvl w:val="1"/>
      </w:pPr>
      <w:bookmarkStart w:id="356" w:name="_Sec574"/>
      <w:r>
        <w:t>Поновлення Підтримки програмного забезпечення</w:t>
      </w:r>
      <w:bookmarkEnd w:id="356"/>
      <w:r>
        <w:fldChar w:fldCharType="begin"/>
      </w:r>
      <w:r>
        <w:instrText xml:space="preserve"> TC "</w:instrText>
      </w:r>
      <w:bookmarkStart w:id="357" w:name="_Toc60150795"/>
      <w:r>
        <w:instrText>Поновлення Підтримки програмного забезпечення</w:instrText>
      </w:r>
      <w:bookmarkEnd w:id="357"/>
      <w:r>
        <w:instrText>" \l 2</w:instrText>
      </w:r>
      <w:r>
        <w:fldChar w:fldCharType="end"/>
      </w:r>
    </w:p>
    <w:p w14:paraId="4E19AA56" w14:textId="77777777" w:rsidR="00AF76FA" w:rsidRDefault="00E92E0B">
      <w:pPr>
        <w:pStyle w:val="ProductList-ClauseHeading"/>
        <w:outlineLvl w:val="2"/>
      </w:pPr>
      <w:r>
        <w:t>Поновлення відшкодування за тою самою угодою</w:t>
      </w:r>
    </w:p>
    <w:p w14:paraId="49A88E84" w14:textId="77777777" w:rsidR="00AF76FA" w:rsidRDefault="00E92E0B">
      <w:pPr>
        <w:pStyle w:val="ProductList-Body"/>
      </w:pPr>
      <w:r>
        <w:t>Умови поновлення Підтримки програмного забезпечення за тою самою угодою програми, за якою її спочатку замовили, містяться в угодах корпоративного ліцензування «Volume Licensing» Клієнта. Клієнти можуть поновити Підтримку програмного забезпечення без необхідності одночасно замовляти Ліцензію, якщо відшкодування в рамках Підтримки програмного забезпечення не закінчилося. Крім того, наступні умови застосовуються до конкретних програм, як зазначено:</w:t>
      </w:r>
    </w:p>
    <w:p w14:paraId="62703FA8" w14:textId="77777777" w:rsidR="00AF76FA" w:rsidRDefault="00AF76FA">
      <w:pPr>
        <w:pStyle w:val="ProductList-Body"/>
      </w:pPr>
    </w:p>
    <w:p w14:paraId="07470AD8" w14:textId="77777777" w:rsidR="00AF76FA" w:rsidRDefault="00E92E0B">
      <w:pPr>
        <w:pStyle w:val="ProductList-SubClauseHeading"/>
        <w:outlineLvl w:val="3"/>
      </w:pPr>
      <w:r>
        <w:t>Open License</w:t>
      </w:r>
    </w:p>
    <w:p w14:paraId="4B77A8C8" w14:textId="77777777" w:rsidR="00AF76FA" w:rsidRDefault="00E92E0B">
      <w:pPr>
        <w:pStyle w:val="ProductList-BodyIndented"/>
      </w:pPr>
      <w:r>
        <w:t>Відшкодування в рамках Підтримки програмного забезпечення, замовлене за Номером авторизації програми «Open License», закінчується із закінченням дії цього номера. Для поновлення Клієнт повинен подати замовлення на поновлення Підтримки програмного забезпечення протягом 90 днів з дати закінчення дії номера авторизації.</w:t>
      </w:r>
    </w:p>
    <w:p w14:paraId="4892CFDB" w14:textId="77777777" w:rsidR="00AF76FA" w:rsidRDefault="00AF76FA">
      <w:pPr>
        <w:pStyle w:val="ProductList-BodyIndented"/>
      </w:pPr>
    </w:p>
    <w:p w14:paraId="433CDE2C" w14:textId="77777777" w:rsidR="00AF76FA" w:rsidRDefault="00E92E0B">
      <w:pPr>
        <w:pStyle w:val="ProductList-SubClauseHeading"/>
        <w:outlineLvl w:val="3"/>
      </w:pPr>
      <w:r>
        <w:t>Договір «Enterprise Agreement»</w:t>
      </w:r>
    </w:p>
    <w:p w14:paraId="1124211E" w14:textId="77777777" w:rsidR="00AF76FA" w:rsidRDefault="00E92E0B">
      <w:pPr>
        <w:pStyle w:val="ProductList-BodyIndented"/>
      </w:pPr>
      <w:r>
        <w:t>Щоб поновити відшкодування в рамках Підтримки програмного забезпечення за тою самою реєстраційною формою згідно з договором «Enterprise Agreement», Клієнт повинен підписати нову реєстраційну форму «Enterprise Enrollment» від 2011 р. або пізніше та Угоду (якщо він ще не зробив це), а також подати замовлення на поновлення Підтримки програмного забезпечення (залежно від випадку) для 1) всіх Корпоративних продуктів, Продуктів із категорії програмних платформ, Продуктів базової інфраструктури та Додаткових продуктів, які він бажає поновити, та 2) будь-яких Онлайнових служб з урахуванням переходу (у відповідних випадках).</w:t>
      </w:r>
    </w:p>
    <w:p w14:paraId="32173B4A" w14:textId="77777777" w:rsidR="00AF76FA" w:rsidRDefault="00AF76FA">
      <w:pPr>
        <w:pStyle w:val="ProductList-BodyIndented"/>
      </w:pPr>
    </w:p>
    <w:p w14:paraId="404A52FC" w14:textId="77777777" w:rsidR="00AF76FA" w:rsidRDefault="00E92E0B">
      <w:pPr>
        <w:pStyle w:val="ProductList-SubClauseHeading"/>
        <w:outlineLvl w:val="3"/>
      </w:pPr>
      <w:r>
        <w:t>Реєстраційна форма «Enrollment for Application Platform»</w:t>
      </w:r>
    </w:p>
    <w:p w14:paraId="7E5E63DC" w14:textId="77777777" w:rsidR="00AF76FA" w:rsidRDefault="00E92E0B">
      <w:pPr>
        <w:pStyle w:val="ProductList-BodyIndented"/>
      </w:pPr>
      <w:r>
        <w:t xml:space="preserve">Клієнти EAP, які мають раніше відстрочені номери SKU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за Підтримкою програмного забезпечення до L, повинні викупити свої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перш ніж вони зможуть поновити Підтримку програмного забезпечення.</w:t>
      </w:r>
    </w:p>
    <w:p w14:paraId="0629F8B8" w14:textId="77777777" w:rsidR="00AF76FA" w:rsidRDefault="00AF76FA">
      <w:pPr>
        <w:pStyle w:val="ProductList-BodyIndented"/>
      </w:pPr>
    </w:p>
    <w:p w14:paraId="13375FD2" w14:textId="77777777" w:rsidR="00AF76FA" w:rsidRDefault="00E92E0B">
      <w:pPr>
        <w:pStyle w:val="ProductList-ClauseHeading"/>
        <w:outlineLvl w:val="2"/>
      </w:pPr>
      <w:r>
        <w:t>Поновлення відшкодування за Окремою угодою</w:t>
      </w:r>
    </w:p>
    <w:p w14:paraId="4E63BEE0" w14:textId="77777777" w:rsidR="00AF76FA" w:rsidRDefault="00E92E0B">
      <w:pPr>
        <w:pStyle w:val="ProductList-Body"/>
      </w:pPr>
      <w:r>
        <w:t xml:space="preserve">Клієнт може поновити Підтримку програмного забезпечення для будь-якого Продукту, якщо Клієнт одержав постійну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та Підтримку програмного забезпечення для цього Продукту згідно з попередньою угодою за тою самою Програмою корпоративного ліцензування «Volume Licensing» за умови, що 1) нова реєстраційна форма за угодою або замовлення Клієнта (у випадку угоди «Microsoft Products and Services Agreement») має бути чинним не пізніше дня, наступного за датою закінчення дії попередньої угоди або реєстраційної форми, і 2) замовлення на поновлення Підтримки програмного забезпечення має бути розміщено до закінчення дії попереднього відшкодування в рамках Підтримки програмного забезпечення, за винятком випадків, коли таке відшкодування поновлюється за Угодою «Open License». У такому випадку Клієнти мають 90 днів з дати закінчення дії для розміщення замовлення.</w:t>
      </w:r>
    </w:p>
    <w:p w14:paraId="639E6B11" w14:textId="77777777" w:rsidR="00AF76FA" w:rsidRDefault="00AF76FA">
      <w:pPr>
        <w:pStyle w:val="ProductList-Body"/>
      </w:pPr>
    </w:p>
    <w:p w14:paraId="4F7E6742" w14:textId="77777777" w:rsidR="00AF76FA" w:rsidRDefault="00E92E0B">
      <w:pPr>
        <w:pStyle w:val="ProductList-Body"/>
      </w:pPr>
      <w:r>
        <w:t>Клієнт також може поновити Підтримку програмного забезпечення в рамках однієї Програми корпоративного ліцензування «Volume Licensing» для іншої такої Програми. Відносно Корпоративних продуктів, початково придбаних за програмою з вимогою загальнокорпоративного відшкодування, цей виняток діє, тільки якщо клієнт поновлює Підтримку програмного забезпечення в рамках Угоди «Microsoft Products and Services Agreement» або програми з вимогою загальнокорпоративного відшкодування для Корпоративних продуктів. Для версій Угоди за 2008 р. і за попередні роки, якщо відшкодування поновлюється впродовж 30 днів (90 днів, якщо поновлення здійснюється за програмою «Open License»), вважається, що клієнти мають відшкодування в рамках Підтримки програмного забезпечення протягом будь-якого періоду часу між моментом припинення відшкодування в рамках Підтримки програмного забезпечення, строк дії якої закінчується, та моментом початку дії нового відшкодування.</w:t>
      </w:r>
    </w:p>
    <w:p w14:paraId="3F4C2106" w14:textId="77777777" w:rsidR="00AF76FA" w:rsidRDefault="00AF76FA">
      <w:pPr>
        <w:pStyle w:val="ProductList-Body"/>
      </w:pPr>
    </w:p>
    <w:p w14:paraId="669BB90C" w14:textId="77777777" w:rsidR="00AF76FA" w:rsidRDefault="00E92E0B">
      <w:pPr>
        <w:pStyle w:val="ProductList-ClauseHeading"/>
        <w:outlineLvl w:val="2"/>
      </w:pPr>
      <w:r>
        <w:t>Поновлення відшкодування в рамках Підтримки програмного забезпечення для Ліцензій доступу клієнта і Клієнтських ліцензій на керування</w:t>
      </w:r>
    </w:p>
    <w:p w14:paraId="7F16E157" w14:textId="77777777" w:rsidR="00AF76FA" w:rsidRDefault="00E92E0B">
      <w:pPr>
        <w:pStyle w:val="ProductList-Body"/>
      </w:pPr>
      <w:r>
        <w:rPr>
          <w:b/>
          <w:color w:val="00188F"/>
        </w:rPr>
        <w:t>Перехід між Ліцензіями CAL на користувача та Ліцензіями CAL на пристрій</w:t>
      </w:r>
      <w:r>
        <w:t xml:space="preserve">: Клієнти, що поновлюють Підтримку програмного забезпечення для Ліцензій CAL, можуть здійснювати перехід між Ліцензіями CAL на користувача та Ліцензіями CAL на пристрій. Цей перехід не змінює випуск Ліцензії CAL (тобто Standard на Enterprise). </w:t>
      </w:r>
    </w:p>
    <w:p w14:paraId="2BCFBA99" w14:textId="77777777" w:rsidR="00AF76FA" w:rsidRDefault="00E92E0B">
      <w:pPr>
        <w:pStyle w:val="ProductList-Body"/>
      </w:pPr>
      <w:r>
        <w:rPr>
          <w:b/>
          <w:color w:val="00188F"/>
        </w:rPr>
        <w:t>Перехід між Клієнтськими ліцензіями на керування для користувача та Ліцензіями на керування операційними середовищами</w:t>
      </w:r>
      <w:r>
        <w:t>: Клієнти, що поновлюють Підтримку програмного забезпечення для клієнтських ліцензій на керування, можуть здійснювати перехід між клієнтськими ліцензіями на керування та ліцензіями на керування операційними середовищами.</w:t>
      </w:r>
    </w:p>
    <w:p w14:paraId="5B3639F3" w14:textId="77777777" w:rsidR="00AF76FA" w:rsidRDefault="00AF76FA">
      <w:pPr>
        <w:pStyle w:val="ProductList-Body"/>
        <w:jc w:val="right"/>
      </w:pPr>
    </w:p>
    <w:tbl>
      <w:tblPr>
        <w:tblStyle w:val="PURTable"/>
        <w:tblW w:w="0" w:type="dxa"/>
        <w:tblLook w:val="04A0" w:firstRow="1" w:lastRow="0" w:firstColumn="1" w:lastColumn="0" w:noHBand="0" w:noVBand="1"/>
      </w:tblPr>
      <w:tblGrid>
        <w:gridCol w:w="10916"/>
      </w:tblGrid>
      <w:tr w:rsidR="00AF76FA" w14:paraId="7B93C4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5A0C39" w14:textId="77777777" w:rsidR="00AF76FA" w:rsidRDefault="00C218A1">
            <w:pPr>
              <w:pStyle w:val="ProductList-TableBody"/>
              <w:jc w:val="right"/>
            </w:pPr>
            <w:hyperlink w:anchor="_Sec842">
              <w:r w:rsidR="00E92E0B">
                <w:rPr>
                  <w:color w:val="00467F"/>
                  <w:sz w:val="14"/>
                  <w:u w:val="single"/>
                </w:rPr>
                <w:t>Зміст</w:t>
              </w:r>
            </w:hyperlink>
            <w:r w:rsidR="00E92E0B">
              <w:rPr>
                <w:sz w:val="14"/>
              </w:rPr>
              <w:t>/</w:t>
            </w:r>
            <w:hyperlink w:anchor="_Sec549">
              <w:r w:rsidR="00E92E0B">
                <w:rPr>
                  <w:color w:val="00467F"/>
                  <w:sz w:val="14"/>
                  <w:u w:val="single"/>
                </w:rPr>
                <w:t>Глосарій</w:t>
              </w:r>
            </w:hyperlink>
            <w:r w:rsidR="00E92E0B">
              <w:rPr>
                <w:sz w:val="14"/>
              </w:rPr>
              <w:t>/</w:t>
            </w:r>
            <w:hyperlink w:anchor="_Sec844">
              <w:r w:rsidR="00E92E0B">
                <w:rPr>
                  <w:color w:val="00467F"/>
                  <w:sz w:val="14"/>
                  <w:u w:val="single"/>
                </w:rPr>
                <w:t>Покажчик</w:t>
              </w:r>
            </w:hyperlink>
          </w:p>
        </w:tc>
      </w:tr>
    </w:tbl>
    <w:p w14:paraId="6EE9C58C" w14:textId="77777777" w:rsidR="00AF76FA" w:rsidRDefault="00AF76FA">
      <w:pPr>
        <w:pStyle w:val="ProductList-Body"/>
      </w:pPr>
    </w:p>
    <w:p w14:paraId="194C6CE5" w14:textId="77777777" w:rsidR="00AF76FA" w:rsidRDefault="00E92E0B">
      <w:pPr>
        <w:pStyle w:val="ProductList-Offering1Heading"/>
        <w:outlineLvl w:val="1"/>
      </w:pPr>
      <w:bookmarkStart w:id="358" w:name="_Sec575"/>
      <w:r>
        <w:t>Ліцензія на перехід для Продуктів, підтримку яких припинено, або Продуктів, період експлуатації яких завершився</w:t>
      </w:r>
      <w:bookmarkEnd w:id="358"/>
      <w:r>
        <w:fldChar w:fldCharType="begin"/>
      </w:r>
      <w:r>
        <w:instrText xml:space="preserve"> TC "</w:instrText>
      </w:r>
      <w:bookmarkStart w:id="359" w:name="_Toc60150796"/>
      <w:r>
        <w:instrText>Ліцензія на перехід для Продуктів, підтримку яких припинено, або Продуктів, період експлуатації яких завершився</w:instrText>
      </w:r>
      <w:bookmarkEnd w:id="359"/>
      <w:r>
        <w:instrText>" \l 2</w:instrText>
      </w:r>
      <w:r>
        <w:fldChar w:fldCharType="end"/>
      </w:r>
    </w:p>
    <w:p w14:paraId="23FA495C" w14:textId="77777777" w:rsidR="00AF76FA" w:rsidRDefault="00E92E0B">
      <w:pPr>
        <w:pStyle w:val="ProductList-Body"/>
      </w:pPr>
      <w:r>
        <w:rPr>
          <w:b/>
          <w:color w:val="00188F"/>
        </w:rPr>
        <w:t>«Ліцензія на оновлення»</w:t>
      </w:r>
      <w:r>
        <w:t xml:space="preserve"> в значенні, що застосовується в цьому документі, –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з відшкодуванням в рамках Підтримки програмного забезпечення станом на зазначену дату для Продукту, визначеного в записі товару, який посилається на цей розділ.</w:t>
      </w:r>
    </w:p>
    <w:p w14:paraId="53DD22CA" w14:textId="77777777" w:rsidR="00AF76FA" w:rsidRDefault="00E92E0B">
      <w:pPr>
        <w:pStyle w:val="ProductList-Body"/>
      </w:pPr>
      <w:r>
        <w:rPr>
          <w:b/>
          <w:color w:val="00188F"/>
        </w:rPr>
        <w:t>«Ліцензія на перехід»</w:t>
      </w:r>
      <w:r>
        <w:t xml:space="preserve"> у значенні, що застосовується в цьому документі, – права, надані в Записі товару, який посилається на цей розділ.</w:t>
      </w:r>
    </w:p>
    <w:p w14:paraId="658C8D73" w14:textId="77777777" w:rsidR="00AF76FA" w:rsidRDefault="00AF76FA">
      <w:pPr>
        <w:pStyle w:val="ProductList-Body"/>
      </w:pPr>
    </w:p>
    <w:p w14:paraId="5C1B6E76" w14:textId="77777777" w:rsidR="00AF76FA" w:rsidRDefault="00E92E0B">
      <w:pPr>
        <w:pStyle w:val="ProductList-Body"/>
      </w:pPr>
      <w:r>
        <w:t>За винятком випадків, коли в Записі товару зазначено інше:</w:t>
      </w:r>
    </w:p>
    <w:p w14:paraId="23697E1C" w14:textId="77777777" w:rsidR="00AF76FA" w:rsidRDefault="00E92E0B" w:rsidP="00E92E0B">
      <w:pPr>
        <w:pStyle w:val="ProductList-Bullet"/>
        <w:numPr>
          <w:ilvl w:val="0"/>
          <w:numId w:val="57"/>
        </w:numPr>
      </w:pPr>
      <w:r>
        <w:t>Клієнт може оновити програмне забезпечення згідно з Ліцензією на перехід і використовувати його замість програмного забезпечення, передбаченого Ліцензією на оновлення. Клієнт не повинен використовувати програмне забезпечення згідно з обома ліцензіями одночасно.</w:t>
      </w:r>
    </w:p>
    <w:p w14:paraId="2117B876" w14:textId="77777777" w:rsidR="00AF76FA" w:rsidRDefault="00E92E0B" w:rsidP="00E92E0B">
      <w:pPr>
        <w:pStyle w:val="ProductList-Bullet"/>
        <w:numPr>
          <w:ilvl w:val="0"/>
          <w:numId w:val="57"/>
        </w:numPr>
      </w:pPr>
      <w:r>
        <w:t>Ліцензії на перехід надаються за коефіцієнтом 1:1: одна Ліцензія на перехід до кожної Ліцензії на оновлення Клієнта.</w:t>
      </w:r>
    </w:p>
    <w:p w14:paraId="260C5ADD" w14:textId="77777777" w:rsidR="00AF76FA" w:rsidRDefault="00E92E0B" w:rsidP="00E92E0B">
      <w:pPr>
        <w:pStyle w:val="ProductList-Bullet"/>
        <w:numPr>
          <w:ilvl w:val="0"/>
          <w:numId w:val="57"/>
        </w:numPr>
      </w:pPr>
      <w:r>
        <w:t>Якщо Клієнт набув постійні права на використання програмного забезпечення згідно з Ліцензією на оновлення, права на використання програмного забезпечення, набуті згідно з Ліцензією на перехід, так само є постійними; в іншому разі дія прав, набутих за Ліцензією на перехід, закінчується, коли закінчується дія початкової Ліцензії на оновлення.</w:t>
      </w:r>
    </w:p>
    <w:p w14:paraId="43069B83" w14:textId="77777777" w:rsidR="00AF76FA" w:rsidRDefault="00E92E0B" w:rsidP="00E92E0B">
      <w:pPr>
        <w:pStyle w:val="ProductList-Bullet"/>
        <w:numPr>
          <w:ilvl w:val="0"/>
          <w:numId w:val="57"/>
        </w:numPr>
      </w:pPr>
      <w:r>
        <w:t>Після закінчення дії відшкодування в рамках Підтримки програмного забезпечення за Ліцензією на оновлення, Клієнт може придбати Підтримку програмного забезпечення для тієї самої версії та випуску Продукту, на які поширюється дія Ліцензії на перехід, без необхідності спочатку придбавати окремі нові Ліцензії. Ця можливість не стосується клієнтів, які придбавають ліцензії за програмами передплати (наприклад, договорами «Enterprise Subscription Agreement» або угодами «Open Value Subscription»).</w:t>
      </w:r>
    </w:p>
    <w:p w14:paraId="6F88D883" w14:textId="77777777" w:rsidR="00AF76FA" w:rsidRDefault="00E92E0B" w:rsidP="00E92E0B">
      <w:pPr>
        <w:pStyle w:val="ProductList-Bullet"/>
        <w:numPr>
          <w:ilvl w:val="0"/>
          <w:numId w:val="57"/>
        </w:numPr>
      </w:pPr>
      <w:r>
        <w:t>Клієнт не повинен передавати Ліцензії на перехід окремо від Ліцензій на оновлення.</w:t>
      </w:r>
    </w:p>
    <w:p w14:paraId="6FE71751" w14:textId="77777777" w:rsidR="00AF76FA" w:rsidRDefault="00E92E0B" w:rsidP="00E92E0B">
      <w:pPr>
        <w:pStyle w:val="ProductList-Bullet"/>
        <w:numPr>
          <w:ilvl w:val="0"/>
          <w:numId w:val="57"/>
        </w:numPr>
      </w:pPr>
      <w:r>
        <w:t xml:space="preserve">Згодом придбані ліцензії на той самий Продукт, підтримку якого припинено, протягом того самого строку реєстрації згідно з угодою «Enterprise» або договором «Enterprise Subscription Agreement», угодою «Open Value Subscription» або Реєстраційною формою «Enrollment for Education Solutions» у рамках запланованого Клієнтом процесу уточнення також є Ліцензіями на оновлення для цілей надання ліцензії. Відшкодування для Продуктів за угодами про передплату має бути безперервним. </w:t>
      </w:r>
    </w:p>
    <w:p w14:paraId="0F7676D7" w14:textId="77777777" w:rsidR="00AF76FA" w:rsidRDefault="00AF76FA">
      <w:pPr>
        <w:pStyle w:val="ProductList-Body"/>
        <w:jc w:val="right"/>
      </w:pPr>
    </w:p>
    <w:tbl>
      <w:tblPr>
        <w:tblStyle w:val="PURTable"/>
        <w:tblW w:w="0" w:type="dxa"/>
        <w:tblLook w:val="04A0" w:firstRow="1" w:lastRow="0" w:firstColumn="1" w:lastColumn="0" w:noHBand="0" w:noVBand="1"/>
      </w:tblPr>
      <w:tblGrid>
        <w:gridCol w:w="10916"/>
      </w:tblGrid>
      <w:tr w:rsidR="00AF76FA" w14:paraId="47E1B1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B9C5AF" w14:textId="77777777" w:rsidR="00AF76FA" w:rsidRDefault="00C218A1">
            <w:pPr>
              <w:pStyle w:val="ProductList-TableBody"/>
              <w:jc w:val="right"/>
            </w:pPr>
            <w:hyperlink w:anchor="_Sec842">
              <w:r w:rsidR="00E92E0B">
                <w:rPr>
                  <w:color w:val="00467F"/>
                  <w:sz w:val="14"/>
                  <w:u w:val="single"/>
                </w:rPr>
                <w:t>Зміст</w:t>
              </w:r>
            </w:hyperlink>
            <w:r w:rsidR="00E92E0B">
              <w:rPr>
                <w:sz w:val="14"/>
              </w:rPr>
              <w:t>/</w:t>
            </w:r>
            <w:hyperlink w:anchor="_Sec549">
              <w:r w:rsidR="00E92E0B">
                <w:rPr>
                  <w:color w:val="00467F"/>
                  <w:sz w:val="14"/>
                  <w:u w:val="single"/>
                </w:rPr>
                <w:t>Глосарій</w:t>
              </w:r>
            </w:hyperlink>
            <w:r w:rsidR="00E92E0B">
              <w:rPr>
                <w:sz w:val="14"/>
              </w:rPr>
              <w:t>/</w:t>
            </w:r>
            <w:hyperlink w:anchor="_Sec844">
              <w:r w:rsidR="00E92E0B">
                <w:rPr>
                  <w:color w:val="00467F"/>
                  <w:sz w:val="14"/>
                  <w:u w:val="single"/>
                </w:rPr>
                <w:t>Покажчик</w:t>
              </w:r>
            </w:hyperlink>
          </w:p>
        </w:tc>
      </w:tr>
    </w:tbl>
    <w:p w14:paraId="3864518C" w14:textId="77777777" w:rsidR="00AF76FA" w:rsidRDefault="00AF76FA">
      <w:pPr>
        <w:pStyle w:val="ProductList-Body"/>
      </w:pPr>
    </w:p>
    <w:p w14:paraId="7B9948F7" w14:textId="77777777" w:rsidR="00AF76FA" w:rsidRDefault="00E92E0B">
      <w:pPr>
        <w:pStyle w:val="ProductList-Offering1Heading"/>
        <w:outlineLvl w:val="1"/>
      </w:pPr>
      <w:bookmarkStart w:id="360" w:name="_Sec576"/>
      <w:r>
        <w:t>Переваги Підтримки програмного забезпечення</w:t>
      </w:r>
      <w:bookmarkEnd w:id="360"/>
      <w:r>
        <w:fldChar w:fldCharType="begin"/>
      </w:r>
      <w:r>
        <w:instrText xml:space="preserve"> TC "</w:instrText>
      </w:r>
      <w:bookmarkStart w:id="361" w:name="_Toc60150797"/>
      <w:r>
        <w:instrText>Переваги Підтримки програмного забезпечення</w:instrText>
      </w:r>
      <w:bookmarkEnd w:id="361"/>
      <w:r>
        <w:instrText>" \l 2</w:instrText>
      </w:r>
      <w:r>
        <w:fldChar w:fldCharType="end"/>
      </w:r>
    </w:p>
    <w:p w14:paraId="42911528" w14:textId="77777777" w:rsidR="00AF76FA" w:rsidRDefault="00E92E0B">
      <w:pPr>
        <w:pStyle w:val="ProductList-Body"/>
      </w:pPr>
      <w:r>
        <w:t>Більшість переваг Підтримки програмного забезпечення доступні в кожній Групі продуктів, як описано в наведеній нижче таблиці. Чинна Підтримка програмного забезпечення для будь-якого відповідного Продукту дає право Клієнту на переваги, показані в таблиці нижче. Деякі переваги надаються на основі витрат Клієнта на Підтримку програмного забезпечення для того чи іншого набору відповідних продуктів у Групі продуктів. Для цих цілей «Витрати на Підтримку програмного забезпечення» не є буквально сумою доларів, яку Клієнт фактично витратив, а радше приблизною оцінкою витрат Клієнта на відшкодування в рамках Підтримки програмного забезпечення для цих Продуктів за реєстраційною формою «Select» або «Enterprise Enrollment», реєстраційною формою «Select Plus» або угодою «Open» (наприклад, придбання лише Підтримки програмного забезпечення та компонент Підтримки програмного забезпечення покупок L&amp;SA). Для клієнтів за програмами передплати – це приблизна оцінка загальної суми доларів, яку Клієнт витратив на придбання ліцензій на ці Продукти за його реєстраційною формою або угодою. Для отримання деяких переваг потрібна участь у Підтримці програмного забезпечення. Доступ Клієнта та права на використання переваг Підтримки програмного забезпечення загалом закінчуються після закінчення дії відшкодування в рамках Підтримки програмного забезпечення, якщо нижче або в Записах товару не зазначено інше. Переваги може бути змінено та припинено в будь-який час без повідомлення. Доступність переваг різниться залежно від програми, регіону, варіантів виконання та мови.</w:t>
      </w:r>
    </w:p>
    <w:tbl>
      <w:tblPr>
        <w:tblStyle w:val="PURTable"/>
        <w:tblW w:w="0" w:type="dxa"/>
        <w:tblLook w:val="04A0" w:firstRow="1" w:lastRow="0" w:firstColumn="1" w:lastColumn="0" w:noHBand="0" w:noVBand="1"/>
      </w:tblPr>
      <w:tblGrid>
        <w:gridCol w:w="5487"/>
        <w:gridCol w:w="1827"/>
        <w:gridCol w:w="1801"/>
        <w:gridCol w:w="1801"/>
      </w:tblGrid>
      <w:tr w:rsidR="00AF76FA" w14:paraId="32A8891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2E568E3" w14:textId="77777777" w:rsidR="00AF76FA" w:rsidRDefault="00E92E0B">
            <w:pPr>
              <w:pStyle w:val="ProductList-TableBody"/>
            </w:pPr>
            <w:r>
              <w:rPr>
                <w:color w:val="FFFFFF"/>
              </w:rPr>
              <w:t>Переваги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5F59FA3" w14:textId="77777777" w:rsidR="00AF76FA" w:rsidRDefault="00E92E0B">
            <w:pPr>
              <w:pStyle w:val="ProductList-TableBody"/>
              <w:jc w:val="center"/>
            </w:pPr>
            <w:r>
              <w:rPr>
                <w:color w:val="FFFFFF"/>
              </w:rPr>
              <w:t>Категорія «Програми»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AF9FB84" w14:textId="77777777" w:rsidR="00AF76FA" w:rsidRDefault="00E92E0B">
            <w:pPr>
              <w:pStyle w:val="ProductList-TableBody"/>
              <w:jc w:val="center"/>
            </w:pPr>
            <w:r>
              <w:rPr>
                <w:color w:val="FFFFFF"/>
              </w:rPr>
              <w:t>Категорія систем</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332E5D8" w14:textId="77777777" w:rsidR="00AF76FA" w:rsidRDefault="00E92E0B">
            <w:pPr>
              <w:pStyle w:val="ProductList-TableBody"/>
              <w:jc w:val="center"/>
            </w:pPr>
            <w:r>
              <w:rPr>
                <w:color w:val="FFFFFF"/>
              </w:rPr>
              <w:t>Категорія серверів</w:t>
            </w:r>
          </w:p>
        </w:tc>
      </w:tr>
      <w:tr w:rsidR="00AF76FA" w14:paraId="7CAC4778" w14:textId="77777777">
        <w:tc>
          <w:tcPr>
            <w:tcW w:w="6120" w:type="dxa"/>
            <w:tcBorders>
              <w:top w:val="single" w:sz="4" w:space="0" w:color="000000"/>
              <w:left w:val="single" w:sz="4" w:space="0" w:color="000000"/>
              <w:bottom w:val="single" w:sz="4" w:space="0" w:color="000000"/>
              <w:right w:val="single" w:sz="4" w:space="0" w:color="000000"/>
            </w:tcBorders>
          </w:tcPr>
          <w:p w14:paraId="069F968A" w14:textId="77777777" w:rsidR="00AF76FA" w:rsidRDefault="00C218A1">
            <w:pPr>
              <w:pStyle w:val="ProductList-TableBody"/>
            </w:pPr>
            <w:hyperlink w:anchor="_Sec577">
              <w:r w:rsidR="00E92E0B">
                <w:rPr>
                  <w:color w:val="00467F"/>
                  <w:u w:val="single"/>
                </w:rPr>
                <w:t>Права на нові версії</w:t>
              </w:r>
            </w:hyperlink>
          </w:p>
        </w:tc>
        <w:tc>
          <w:tcPr>
            <w:tcW w:w="1960" w:type="dxa"/>
            <w:tcBorders>
              <w:top w:val="single" w:sz="4" w:space="0" w:color="000000"/>
              <w:left w:val="single" w:sz="4" w:space="0" w:color="000000"/>
              <w:bottom w:val="single" w:sz="4" w:space="0" w:color="000000"/>
              <w:right w:val="single" w:sz="4" w:space="0" w:color="000000"/>
            </w:tcBorders>
          </w:tcPr>
          <w:p w14:paraId="335EF08B" w14:textId="77777777" w:rsidR="00AF76FA" w:rsidRDefault="00E92E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3ED81D" w14:textId="77777777" w:rsidR="00AF76FA" w:rsidRDefault="00E92E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F5C5A5" w14:textId="77777777" w:rsidR="00AF76FA" w:rsidRDefault="00E92E0B">
            <w:pPr>
              <w:pStyle w:val="ProductList-TableBody"/>
              <w:jc w:val="center"/>
            </w:pPr>
            <w:r>
              <w:t>X</w:t>
            </w:r>
          </w:p>
        </w:tc>
      </w:tr>
      <w:tr w:rsidR="00AF76FA" w14:paraId="6B744CAC" w14:textId="77777777">
        <w:tc>
          <w:tcPr>
            <w:tcW w:w="6120" w:type="dxa"/>
            <w:tcBorders>
              <w:top w:val="single" w:sz="4" w:space="0" w:color="000000"/>
              <w:left w:val="single" w:sz="4" w:space="0" w:color="000000"/>
              <w:bottom w:val="single" w:sz="4" w:space="0" w:color="000000"/>
              <w:right w:val="single" w:sz="4" w:space="0" w:color="000000"/>
            </w:tcBorders>
          </w:tcPr>
          <w:p w14:paraId="783EC299" w14:textId="77777777" w:rsidR="00AF76FA" w:rsidRDefault="00C218A1">
            <w:pPr>
              <w:pStyle w:val="ProductList-TableBody"/>
            </w:pPr>
            <w:hyperlink w:anchor="_Sec579">
              <w:r w:rsidR="00E92E0B">
                <w:rPr>
                  <w:color w:val="00467F"/>
                  <w:u w:val="single"/>
                </w:rPr>
                <w:t>Інтернет-версія Office,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1ABC591A" w14:textId="77777777" w:rsidR="00AF76FA" w:rsidRDefault="00E92E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B2F51D" w14:textId="77777777" w:rsidR="00AF76FA" w:rsidRDefault="00AF76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A723BFD" w14:textId="77777777" w:rsidR="00AF76FA" w:rsidRDefault="00AF76FA">
            <w:pPr>
              <w:pStyle w:val="ProductList-TableBody"/>
              <w:jc w:val="center"/>
            </w:pPr>
          </w:p>
        </w:tc>
      </w:tr>
      <w:tr w:rsidR="00AF76FA" w14:paraId="45EA5E62" w14:textId="77777777">
        <w:tc>
          <w:tcPr>
            <w:tcW w:w="6120" w:type="dxa"/>
            <w:tcBorders>
              <w:top w:val="single" w:sz="4" w:space="0" w:color="000000"/>
              <w:left w:val="single" w:sz="4" w:space="0" w:color="000000"/>
              <w:bottom w:val="single" w:sz="4" w:space="0" w:color="000000"/>
              <w:right w:val="single" w:sz="4" w:space="0" w:color="000000"/>
            </w:tcBorders>
          </w:tcPr>
          <w:p w14:paraId="67AE54AC" w14:textId="77777777" w:rsidR="00AF76FA" w:rsidRDefault="00C218A1">
            <w:pPr>
              <w:pStyle w:val="ProductList-TableBody"/>
            </w:pPr>
            <w:hyperlink w:anchor="_Sec580">
              <w:r w:rsidR="00E92E0B">
                <w:rPr>
                  <w:color w:val="00467F"/>
                  <w:u w:val="single"/>
                </w:rPr>
                <w:t>Послуги з планування</w:t>
              </w:r>
            </w:hyperlink>
          </w:p>
        </w:tc>
        <w:tc>
          <w:tcPr>
            <w:tcW w:w="1960" w:type="dxa"/>
            <w:tcBorders>
              <w:top w:val="single" w:sz="4" w:space="0" w:color="000000"/>
              <w:left w:val="single" w:sz="4" w:space="0" w:color="000000"/>
              <w:bottom w:val="single" w:sz="4" w:space="0" w:color="000000"/>
              <w:right w:val="single" w:sz="4" w:space="0" w:color="000000"/>
            </w:tcBorders>
          </w:tcPr>
          <w:p w14:paraId="25F343CC" w14:textId="77777777" w:rsidR="00AF76FA" w:rsidRDefault="00E92E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7C9F83" w14:textId="77777777" w:rsidR="00AF76FA" w:rsidRDefault="00AF76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00131F" w14:textId="77777777" w:rsidR="00AF76FA" w:rsidRDefault="00E92E0B">
            <w:pPr>
              <w:pStyle w:val="ProductList-TableBody"/>
              <w:jc w:val="center"/>
            </w:pPr>
            <w:r>
              <w:t>X</w:t>
            </w:r>
          </w:p>
        </w:tc>
      </w:tr>
      <w:tr w:rsidR="00AF76FA" w14:paraId="0EFF5F2C" w14:textId="77777777">
        <w:tc>
          <w:tcPr>
            <w:tcW w:w="6120" w:type="dxa"/>
            <w:tcBorders>
              <w:top w:val="single" w:sz="4" w:space="0" w:color="000000"/>
              <w:left w:val="single" w:sz="4" w:space="0" w:color="000000"/>
              <w:bottom w:val="single" w:sz="4" w:space="0" w:color="000000"/>
              <w:right w:val="single" w:sz="4" w:space="0" w:color="000000"/>
            </w:tcBorders>
          </w:tcPr>
          <w:p w14:paraId="4B33BDE7" w14:textId="77777777" w:rsidR="00AF76FA" w:rsidRDefault="00C218A1">
            <w:pPr>
              <w:pStyle w:val="ProductList-TableBody"/>
            </w:pPr>
            <w:hyperlink w:anchor="_Sec581">
              <w:r w:rsidR="00E92E0B">
                <w:rPr>
                  <w:color w:val="00467F"/>
                  <w:u w:val="single"/>
                </w:rPr>
                <w:t>Програма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14:paraId="1B091AC4" w14:textId="77777777" w:rsidR="00AF76FA" w:rsidRDefault="00AF76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7548E7F" w14:textId="77777777" w:rsidR="00AF76FA" w:rsidRDefault="00E92E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EB67F2" w14:textId="77777777" w:rsidR="00AF76FA" w:rsidRDefault="00AF76FA">
            <w:pPr>
              <w:pStyle w:val="ProductList-TableBody"/>
              <w:jc w:val="center"/>
            </w:pPr>
          </w:p>
        </w:tc>
      </w:tr>
      <w:tr w:rsidR="00AF76FA" w14:paraId="4365F242" w14:textId="77777777">
        <w:tc>
          <w:tcPr>
            <w:tcW w:w="6120" w:type="dxa"/>
            <w:tcBorders>
              <w:top w:val="single" w:sz="4" w:space="0" w:color="000000"/>
              <w:left w:val="single" w:sz="4" w:space="0" w:color="000000"/>
              <w:bottom w:val="single" w:sz="4" w:space="0" w:color="000000"/>
              <w:right w:val="single" w:sz="4" w:space="0" w:color="000000"/>
            </w:tcBorders>
          </w:tcPr>
          <w:p w14:paraId="75F2CD8F" w14:textId="77777777" w:rsidR="00AF76FA" w:rsidRDefault="00C218A1">
            <w:pPr>
              <w:pStyle w:val="ProductList-TableBody"/>
            </w:pPr>
            <w:hyperlink w:anchor="_Sec755">
              <w:r w:rsidR="00E92E0B">
                <w:rPr>
                  <w:color w:val="00467F"/>
                  <w:u w:val="single"/>
                </w:rPr>
                <w:t>Зовнішнє завантаження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7EC4D816" w14:textId="77777777" w:rsidR="00AF76FA" w:rsidRDefault="00AF76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0A2CEFC" w14:textId="77777777" w:rsidR="00AF76FA" w:rsidRDefault="00E92E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EB7149" w14:textId="77777777" w:rsidR="00AF76FA" w:rsidRDefault="00AF76FA">
            <w:pPr>
              <w:pStyle w:val="ProductList-TableBody"/>
              <w:jc w:val="center"/>
            </w:pPr>
          </w:p>
        </w:tc>
      </w:tr>
      <w:tr w:rsidR="00AF76FA" w14:paraId="50BBB897" w14:textId="77777777">
        <w:tc>
          <w:tcPr>
            <w:tcW w:w="6120" w:type="dxa"/>
            <w:tcBorders>
              <w:top w:val="single" w:sz="4" w:space="0" w:color="000000"/>
              <w:left w:val="single" w:sz="4" w:space="0" w:color="000000"/>
              <w:bottom w:val="single" w:sz="4" w:space="0" w:color="000000"/>
              <w:right w:val="single" w:sz="4" w:space="0" w:color="000000"/>
            </w:tcBorders>
          </w:tcPr>
          <w:p w14:paraId="390BA7AB" w14:textId="77777777" w:rsidR="00AF76FA" w:rsidRDefault="00C218A1">
            <w:pPr>
              <w:pStyle w:val="ProductList-TableBody"/>
            </w:pPr>
            <w:hyperlink w:anchor="_Sec651">
              <w:r w:rsidR="00E92E0B">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0F2C0EDC" w14:textId="77777777" w:rsidR="00AF76FA" w:rsidRDefault="00AF76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842C931" w14:textId="77777777" w:rsidR="00AF76FA" w:rsidRDefault="00E92E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2D2A47" w14:textId="77777777" w:rsidR="00AF76FA" w:rsidRDefault="00AF76FA">
            <w:pPr>
              <w:pStyle w:val="ProductList-TableBody"/>
              <w:jc w:val="center"/>
            </w:pPr>
          </w:p>
        </w:tc>
      </w:tr>
      <w:tr w:rsidR="00AF76FA" w14:paraId="487C8498" w14:textId="77777777">
        <w:tc>
          <w:tcPr>
            <w:tcW w:w="6120" w:type="dxa"/>
            <w:tcBorders>
              <w:top w:val="single" w:sz="4" w:space="0" w:color="000000"/>
              <w:left w:val="single" w:sz="4" w:space="0" w:color="000000"/>
              <w:bottom w:val="single" w:sz="4" w:space="0" w:color="000000"/>
              <w:right w:val="single" w:sz="4" w:space="0" w:color="000000"/>
            </w:tcBorders>
          </w:tcPr>
          <w:p w14:paraId="4CA547AE" w14:textId="77777777" w:rsidR="00AF76FA" w:rsidRDefault="00C218A1">
            <w:pPr>
              <w:pStyle w:val="ProductList-TableBody"/>
            </w:pPr>
            <w:hyperlink w:anchor="_Sec841">
              <w:r w:rsidR="00E92E0B">
                <w:rPr>
                  <w:color w:val="00467F"/>
                  <w:u w:val="single"/>
                </w:rPr>
                <w:t>Доступ до Windows Virtual Desktop (VDA)</w:t>
              </w:r>
            </w:hyperlink>
          </w:p>
        </w:tc>
        <w:tc>
          <w:tcPr>
            <w:tcW w:w="1960" w:type="dxa"/>
            <w:tcBorders>
              <w:top w:val="single" w:sz="4" w:space="0" w:color="000000"/>
              <w:left w:val="single" w:sz="4" w:space="0" w:color="000000"/>
              <w:bottom w:val="single" w:sz="4" w:space="0" w:color="000000"/>
              <w:right w:val="single" w:sz="4" w:space="0" w:color="000000"/>
            </w:tcBorders>
          </w:tcPr>
          <w:p w14:paraId="7BBBBB58" w14:textId="77777777" w:rsidR="00AF76FA" w:rsidRDefault="00AF76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0F16B4" w14:textId="77777777" w:rsidR="00AF76FA" w:rsidRDefault="00E92E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E6DB6C" w14:textId="77777777" w:rsidR="00AF76FA" w:rsidRDefault="00AF76FA">
            <w:pPr>
              <w:pStyle w:val="ProductList-TableBody"/>
              <w:jc w:val="center"/>
            </w:pPr>
          </w:p>
        </w:tc>
      </w:tr>
      <w:tr w:rsidR="00AF76FA" w14:paraId="0EB728D0" w14:textId="77777777">
        <w:tc>
          <w:tcPr>
            <w:tcW w:w="6120" w:type="dxa"/>
            <w:tcBorders>
              <w:top w:val="single" w:sz="4" w:space="0" w:color="000000"/>
              <w:left w:val="single" w:sz="4" w:space="0" w:color="000000"/>
              <w:bottom w:val="single" w:sz="4" w:space="0" w:color="000000"/>
              <w:right w:val="single" w:sz="4" w:space="0" w:color="000000"/>
            </w:tcBorders>
          </w:tcPr>
          <w:p w14:paraId="6BF78432" w14:textId="77777777" w:rsidR="00AF76FA" w:rsidRDefault="00C218A1">
            <w:pPr>
              <w:pStyle w:val="ProductList-TableBody"/>
            </w:pPr>
            <w:hyperlink w:anchor="_Sec582">
              <w:r w:rsidR="00E92E0B">
                <w:rPr>
                  <w:color w:val="00467F"/>
                  <w:u w:val="single"/>
                </w:rPr>
                <w:t>Ваучери на навчання</w:t>
              </w:r>
            </w:hyperlink>
          </w:p>
        </w:tc>
        <w:tc>
          <w:tcPr>
            <w:tcW w:w="1960" w:type="dxa"/>
            <w:tcBorders>
              <w:top w:val="single" w:sz="4" w:space="0" w:color="000000"/>
              <w:left w:val="single" w:sz="4" w:space="0" w:color="000000"/>
              <w:bottom w:val="single" w:sz="4" w:space="0" w:color="000000"/>
              <w:right w:val="single" w:sz="4" w:space="0" w:color="000000"/>
            </w:tcBorders>
          </w:tcPr>
          <w:p w14:paraId="11976F39" w14:textId="77777777" w:rsidR="00AF76FA" w:rsidRDefault="00E92E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929753" w14:textId="77777777" w:rsidR="00AF76FA" w:rsidRDefault="00E92E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C43F25" w14:textId="77777777" w:rsidR="00AF76FA" w:rsidRDefault="00AF76FA">
            <w:pPr>
              <w:pStyle w:val="ProductList-TableBody"/>
              <w:jc w:val="center"/>
            </w:pPr>
          </w:p>
        </w:tc>
      </w:tr>
      <w:tr w:rsidR="00AF76FA" w14:paraId="3748FAF5" w14:textId="77777777">
        <w:tc>
          <w:tcPr>
            <w:tcW w:w="6120" w:type="dxa"/>
            <w:tcBorders>
              <w:top w:val="single" w:sz="4" w:space="0" w:color="000000"/>
              <w:left w:val="single" w:sz="4" w:space="0" w:color="000000"/>
              <w:bottom w:val="single" w:sz="4" w:space="0" w:color="000000"/>
              <w:right w:val="single" w:sz="4" w:space="0" w:color="000000"/>
            </w:tcBorders>
          </w:tcPr>
          <w:p w14:paraId="23A57A26" w14:textId="77777777" w:rsidR="00AF76FA" w:rsidRDefault="00C218A1">
            <w:pPr>
              <w:pStyle w:val="ProductList-TableBody"/>
            </w:pPr>
            <w:hyperlink w:anchor="_Sec584">
              <w:r w:rsidR="00E92E0B">
                <w:rPr>
                  <w:color w:val="00467F"/>
                  <w:u w:val="single"/>
                </w:rPr>
                <w:t>Програма домашнього використання</w:t>
              </w:r>
            </w:hyperlink>
          </w:p>
        </w:tc>
        <w:tc>
          <w:tcPr>
            <w:tcW w:w="1960" w:type="dxa"/>
            <w:tcBorders>
              <w:top w:val="single" w:sz="4" w:space="0" w:color="000000"/>
              <w:left w:val="single" w:sz="4" w:space="0" w:color="000000"/>
              <w:bottom w:val="single" w:sz="4" w:space="0" w:color="000000"/>
              <w:right w:val="single" w:sz="4" w:space="0" w:color="000000"/>
            </w:tcBorders>
          </w:tcPr>
          <w:p w14:paraId="1E4BBB54" w14:textId="77777777" w:rsidR="00AF76FA" w:rsidRDefault="00E92E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5E4FD8" w14:textId="77777777" w:rsidR="00AF76FA" w:rsidRDefault="00AF76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29F280" w14:textId="77777777" w:rsidR="00AF76FA" w:rsidRDefault="00AF76FA">
            <w:pPr>
              <w:pStyle w:val="ProductList-TableBody"/>
              <w:jc w:val="center"/>
            </w:pPr>
          </w:p>
        </w:tc>
      </w:tr>
      <w:tr w:rsidR="00AF76FA" w14:paraId="7F2FF086" w14:textId="77777777">
        <w:tc>
          <w:tcPr>
            <w:tcW w:w="6120" w:type="dxa"/>
            <w:tcBorders>
              <w:top w:val="single" w:sz="4" w:space="0" w:color="000000"/>
              <w:left w:val="single" w:sz="4" w:space="0" w:color="000000"/>
              <w:bottom w:val="single" w:sz="4" w:space="0" w:color="000000"/>
              <w:right w:val="single" w:sz="4" w:space="0" w:color="000000"/>
            </w:tcBorders>
          </w:tcPr>
          <w:p w14:paraId="05D0568F" w14:textId="77777777" w:rsidR="00AF76FA" w:rsidRDefault="00C218A1">
            <w:pPr>
              <w:pStyle w:val="ProductList-TableBody"/>
            </w:pPr>
            <w:hyperlink w:anchor="_Sec585">
              <w:r w:rsidR="00E92E0B">
                <w:rPr>
                  <w:color w:val="00467F"/>
                  <w:u w:val="single"/>
                </w:rPr>
                <w:t>Цілодобова підтримка з вирішення проблем без вихідних</w:t>
              </w:r>
            </w:hyperlink>
          </w:p>
        </w:tc>
        <w:tc>
          <w:tcPr>
            <w:tcW w:w="1960" w:type="dxa"/>
            <w:tcBorders>
              <w:top w:val="single" w:sz="4" w:space="0" w:color="000000"/>
              <w:left w:val="single" w:sz="4" w:space="0" w:color="000000"/>
              <w:bottom w:val="single" w:sz="4" w:space="0" w:color="000000"/>
              <w:right w:val="single" w:sz="4" w:space="0" w:color="000000"/>
            </w:tcBorders>
          </w:tcPr>
          <w:p w14:paraId="24955F5A" w14:textId="77777777" w:rsidR="00AF76FA" w:rsidRDefault="00E92E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77CA67" w14:textId="77777777" w:rsidR="00AF76FA" w:rsidRDefault="00E92E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9C8891" w14:textId="77777777" w:rsidR="00AF76FA" w:rsidRDefault="00E92E0B">
            <w:pPr>
              <w:pStyle w:val="ProductList-TableBody"/>
              <w:jc w:val="center"/>
            </w:pPr>
            <w:r>
              <w:t>X</w:t>
            </w:r>
          </w:p>
        </w:tc>
      </w:tr>
      <w:tr w:rsidR="00AF76FA" w14:paraId="34E6E479" w14:textId="77777777">
        <w:tc>
          <w:tcPr>
            <w:tcW w:w="6120" w:type="dxa"/>
            <w:tcBorders>
              <w:top w:val="single" w:sz="4" w:space="0" w:color="000000"/>
              <w:left w:val="single" w:sz="4" w:space="0" w:color="000000"/>
              <w:bottom w:val="single" w:sz="4" w:space="0" w:color="000000"/>
              <w:right w:val="single" w:sz="4" w:space="0" w:color="000000"/>
            </w:tcBorders>
          </w:tcPr>
          <w:p w14:paraId="6D2B3A51" w14:textId="77777777" w:rsidR="00AF76FA" w:rsidRDefault="00C218A1">
            <w:pPr>
              <w:pStyle w:val="ProductList-TableBody"/>
            </w:pPr>
            <w:hyperlink w:anchor="_Sec818">
              <w:r w:rsidR="00E92E0B">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2E691629" w14:textId="77777777" w:rsidR="00AF76FA" w:rsidRDefault="00AF76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083E98E" w14:textId="77777777" w:rsidR="00AF76FA" w:rsidRDefault="00AF76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FA3AB14" w14:textId="77777777" w:rsidR="00AF76FA" w:rsidRDefault="00E92E0B">
            <w:pPr>
              <w:pStyle w:val="ProductList-TableBody"/>
              <w:jc w:val="center"/>
            </w:pPr>
            <w:r>
              <w:t>X</w:t>
            </w:r>
          </w:p>
        </w:tc>
      </w:tr>
      <w:tr w:rsidR="00AF76FA" w14:paraId="5A150083" w14:textId="77777777">
        <w:tc>
          <w:tcPr>
            <w:tcW w:w="6120" w:type="dxa"/>
            <w:tcBorders>
              <w:top w:val="single" w:sz="4" w:space="0" w:color="000000"/>
              <w:left w:val="single" w:sz="4" w:space="0" w:color="000000"/>
              <w:bottom w:val="single" w:sz="4" w:space="0" w:color="000000"/>
              <w:right w:val="single" w:sz="4" w:space="0" w:color="000000"/>
            </w:tcBorders>
          </w:tcPr>
          <w:p w14:paraId="18D7D75E" w14:textId="77777777" w:rsidR="00AF76FA" w:rsidRDefault="00C218A1">
            <w:pPr>
              <w:pStyle w:val="ProductList-TableBody"/>
            </w:pPr>
            <w:hyperlink w:anchor="_Sec587">
              <w:r w:rsidR="00E92E0B">
                <w:rPr>
                  <w:color w:val="00467F"/>
                  <w:u w:val="single"/>
                </w:rPr>
                <w:t>Ліцензія Step-Up</w:t>
              </w:r>
            </w:hyperlink>
          </w:p>
        </w:tc>
        <w:tc>
          <w:tcPr>
            <w:tcW w:w="1960" w:type="dxa"/>
            <w:tcBorders>
              <w:top w:val="single" w:sz="4" w:space="0" w:color="000000"/>
              <w:left w:val="single" w:sz="4" w:space="0" w:color="000000"/>
              <w:bottom w:val="single" w:sz="4" w:space="0" w:color="000000"/>
              <w:right w:val="single" w:sz="4" w:space="0" w:color="000000"/>
            </w:tcBorders>
          </w:tcPr>
          <w:p w14:paraId="2B6DE9B9" w14:textId="77777777" w:rsidR="00AF76FA" w:rsidRDefault="00E92E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AC1701" w14:textId="77777777" w:rsidR="00AF76FA" w:rsidRDefault="00AF76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EFB4F11" w14:textId="77777777" w:rsidR="00AF76FA" w:rsidRDefault="00E92E0B">
            <w:pPr>
              <w:pStyle w:val="ProductList-TableBody"/>
              <w:jc w:val="center"/>
            </w:pPr>
            <w:r>
              <w:t>X</w:t>
            </w:r>
          </w:p>
        </w:tc>
      </w:tr>
      <w:tr w:rsidR="00AF76FA" w14:paraId="27E86B16" w14:textId="77777777">
        <w:tc>
          <w:tcPr>
            <w:tcW w:w="6120" w:type="dxa"/>
            <w:tcBorders>
              <w:top w:val="single" w:sz="4" w:space="0" w:color="000000"/>
              <w:left w:val="single" w:sz="4" w:space="0" w:color="000000"/>
              <w:bottom w:val="single" w:sz="4" w:space="0" w:color="000000"/>
              <w:right w:val="single" w:sz="4" w:space="0" w:color="000000"/>
            </w:tcBorders>
          </w:tcPr>
          <w:p w14:paraId="72C18A69" w14:textId="77777777" w:rsidR="00AF76FA" w:rsidRDefault="00C218A1">
            <w:pPr>
              <w:pStyle w:val="ProductList-TableBody"/>
            </w:pPr>
            <w:hyperlink w:anchor="_Sec588">
              <w:r w:rsidR="00E92E0B">
                <w:rPr>
                  <w:color w:val="00467F"/>
                  <w:u w:val="single"/>
                </w:rPr>
                <w:t>Сервери – права на аварійне відновлення</w:t>
              </w:r>
            </w:hyperlink>
          </w:p>
        </w:tc>
        <w:tc>
          <w:tcPr>
            <w:tcW w:w="1960" w:type="dxa"/>
            <w:tcBorders>
              <w:top w:val="single" w:sz="4" w:space="0" w:color="000000"/>
              <w:left w:val="single" w:sz="4" w:space="0" w:color="000000"/>
              <w:bottom w:val="single" w:sz="4" w:space="0" w:color="000000"/>
              <w:right w:val="single" w:sz="4" w:space="0" w:color="000000"/>
            </w:tcBorders>
          </w:tcPr>
          <w:p w14:paraId="05E7E2C6" w14:textId="77777777" w:rsidR="00AF76FA" w:rsidRDefault="00AF76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BF36686" w14:textId="77777777" w:rsidR="00AF76FA" w:rsidRDefault="00AF76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B0FD0B" w14:textId="77777777" w:rsidR="00AF76FA" w:rsidRDefault="00E92E0B">
            <w:pPr>
              <w:pStyle w:val="ProductList-TableBody"/>
              <w:jc w:val="center"/>
            </w:pPr>
            <w:r>
              <w:t>X</w:t>
            </w:r>
          </w:p>
        </w:tc>
      </w:tr>
      <w:tr w:rsidR="00AF76FA" w14:paraId="0FF20252" w14:textId="77777777">
        <w:tc>
          <w:tcPr>
            <w:tcW w:w="6120" w:type="dxa"/>
            <w:tcBorders>
              <w:top w:val="single" w:sz="4" w:space="0" w:color="000000"/>
              <w:left w:val="single" w:sz="4" w:space="0" w:color="000000"/>
              <w:bottom w:val="single" w:sz="4" w:space="0" w:color="000000"/>
              <w:right w:val="single" w:sz="4" w:space="0" w:color="000000"/>
            </w:tcBorders>
          </w:tcPr>
          <w:p w14:paraId="1A60E789" w14:textId="77777777" w:rsidR="00AF76FA" w:rsidRDefault="00C218A1">
            <w:pPr>
              <w:pStyle w:val="ProductList-TableBody"/>
            </w:pPr>
            <w:hyperlink w:anchor="_Sec589">
              <w:r w:rsidR="00E92E0B">
                <w:rPr>
                  <w:color w:val="00467F"/>
                  <w:u w:val="single"/>
                </w:rPr>
                <w:t>Переміщення ліцензій</w:t>
              </w:r>
            </w:hyperlink>
          </w:p>
        </w:tc>
        <w:tc>
          <w:tcPr>
            <w:tcW w:w="1960" w:type="dxa"/>
            <w:tcBorders>
              <w:top w:val="single" w:sz="4" w:space="0" w:color="000000"/>
              <w:left w:val="single" w:sz="4" w:space="0" w:color="000000"/>
              <w:bottom w:val="single" w:sz="4" w:space="0" w:color="000000"/>
              <w:right w:val="single" w:sz="4" w:space="0" w:color="000000"/>
            </w:tcBorders>
          </w:tcPr>
          <w:p w14:paraId="129F439F" w14:textId="77777777" w:rsidR="00AF76FA" w:rsidRDefault="00AF76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2F1DDDE" w14:textId="77777777" w:rsidR="00AF76FA" w:rsidRDefault="00AF76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D93C7B" w14:textId="77777777" w:rsidR="00AF76FA" w:rsidRDefault="00E92E0B">
            <w:pPr>
              <w:pStyle w:val="ProductList-TableBody"/>
              <w:jc w:val="center"/>
            </w:pPr>
            <w:r>
              <w:t>X</w:t>
            </w:r>
          </w:p>
        </w:tc>
      </w:tr>
      <w:tr w:rsidR="00AF76FA" w14:paraId="1A702114" w14:textId="77777777">
        <w:tc>
          <w:tcPr>
            <w:tcW w:w="6120" w:type="dxa"/>
            <w:tcBorders>
              <w:top w:val="single" w:sz="4" w:space="0" w:color="000000"/>
              <w:left w:val="single" w:sz="4" w:space="0" w:color="000000"/>
              <w:bottom w:val="single" w:sz="4" w:space="0" w:color="000000"/>
              <w:right w:val="single" w:sz="4" w:space="0" w:color="000000"/>
            </w:tcBorders>
          </w:tcPr>
          <w:p w14:paraId="524FC0C8" w14:textId="77777777" w:rsidR="00AF76FA" w:rsidRDefault="00C218A1">
            <w:pPr>
              <w:pStyle w:val="ProductList-TableBody"/>
            </w:pPr>
            <w:hyperlink w:anchor="_Sec590">
              <w:r w:rsidR="00E92E0B">
                <w:rPr>
                  <w:color w:val="00467F"/>
                  <w:u w:val="single"/>
                </w:rPr>
                <w:t>Сервери — Саморозміщувані програми</w:t>
              </w:r>
            </w:hyperlink>
          </w:p>
        </w:tc>
        <w:tc>
          <w:tcPr>
            <w:tcW w:w="1960" w:type="dxa"/>
            <w:tcBorders>
              <w:top w:val="single" w:sz="4" w:space="0" w:color="000000"/>
              <w:left w:val="single" w:sz="4" w:space="0" w:color="000000"/>
              <w:bottom w:val="single" w:sz="4" w:space="0" w:color="000000"/>
              <w:right w:val="single" w:sz="4" w:space="0" w:color="000000"/>
            </w:tcBorders>
          </w:tcPr>
          <w:p w14:paraId="58A38CF3" w14:textId="77777777" w:rsidR="00AF76FA" w:rsidRDefault="00AF76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5632D62" w14:textId="77777777" w:rsidR="00AF76FA" w:rsidRDefault="00AF76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8D0B9AF" w14:textId="77777777" w:rsidR="00AF76FA" w:rsidRDefault="00E92E0B">
            <w:pPr>
              <w:pStyle w:val="ProductList-TableBody"/>
              <w:jc w:val="center"/>
            </w:pPr>
            <w:r>
              <w:t>X</w:t>
            </w:r>
          </w:p>
        </w:tc>
      </w:tr>
      <w:tr w:rsidR="00AF76FA" w14:paraId="74D48133" w14:textId="77777777">
        <w:tc>
          <w:tcPr>
            <w:tcW w:w="6120" w:type="dxa"/>
            <w:tcBorders>
              <w:top w:val="single" w:sz="4" w:space="0" w:color="000000"/>
              <w:left w:val="single" w:sz="4" w:space="0" w:color="000000"/>
              <w:bottom w:val="single" w:sz="4" w:space="0" w:color="000000"/>
              <w:right w:val="single" w:sz="4" w:space="0" w:color="000000"/>
            </w:tcBorders>
          </w:tcPr>
          <w:p w14:paraId="5AB1C013" w14:textId="77777777" w:rsidR="00AF76FA" w:rsidRDefault="00C218A1">
            <w:pPr>
              <w:pStyle w:val="ProductList-TableBody"/>
            </w:pPr>
            <w:hyperlink w:anchor="_Sec841">
              <w:r w:rsidR="00E92E0B">
                <w:rPr>
                  <w:color w:val="00467F"/>
                  <w:u w:val="single"/>
                </w:rPr>
                <w:t>Права на придбання Додаткової ліцензії з Підтримкою програмного забезпечення для Windows на користувача</w:t>
              </w:r>
            </w:hyperlink>
          </w:p>
        </w:tc>
        <w:tc>
          <w:tcPr>
            <w:tcW w:w="1960" w:type="dxa"/>
            <w:tcBorders>
              <w:top w:val="single" w:sz="4" w:space="0" w:color="000000"/>
              <w:left w:val="single" w:sz="4" w:space="0" w:color="000000"/>
              <w:bottom w:val="single" w:sz="4" w:space="0" w:color="000000"/>
              <w:right w:val="single" w:sz="4" w:space="0" w:color="000000"/>
            </w:tcBorders>
          </w:tcPr>
          <w:p w14:paraId="70228180" w14:textId="77777777" w:rsidR="00AF76FA" w:rsidRDefault="00AF76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CEFB37" w14:textId="77777777" w:rsidR="00AF76FA" w:rsidRDefault="00E92E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886696" w14:textId="77777777" w:rsidR="00AF76FA" w:rsidRDefault="00AF76FA">
            <w:pPr>
              <w:pStyle w:val="ProductList-TableBody"/>
              <w:jc w:val="center"/>
            </w:pPr>
          </w:p>
        </w:tc>
      </w:tr>
      <w:tr w:rsidR="00AF76FA" w14:paraId="77783EB8" w14:textId="77777777">
        <w:tc>
          <w:tcPr>
            <w:tcW w:w="6120" w:type="dxa"/>
            <w:tcBorders>
              <w:top w:val="single" w:sz="4" w:space="0" w:color="000000"/>
              <w:left w:val="single" w:sz="4" w:space="0" w:color="000000"/>
              <w:bottom w:val="single" w:sz="4" w:space="0" w:color="000000"/>
              <w:right w:val="single" w:sz="4" w:space="0" w:color="000000"/>
            </w:tcBorders>
          </w:tcPr>
          <w:p w14:paraId="176D7359" w14:textId="77777777" w:rsidR="00AF76FA" w:rsidRDefault="00C218A1">
            <w:pPr>
              <w:pStyle w:val="ProductList-TableBody"/>
            </w:pPr>
            <w:hyperlink w:anchor="_Sec841">
              <w:r w:rsidR="00E92E0B">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5CEECD82" w14:textId="77777777" w:rsidR="00AF76FA" w:rsidRDefault="00AF76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04EEC90" w14:textId="77777777" w:rsidR="00AF76FA" w:rsidRDefault="00E92E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D61F35" w14:textId="77777777" w:rsidR="00AF76FA" w:rsidRDefault="00AF76FA">
            <w:pPr>
              <w:pStyle w:val="ProductList-TableBody"/>
              <w:jc w:val="center"/>
            </w:pPr>
          </w:p>
        </w:tc>
      </w:tr>
      <w:tr w:rsidR="00AF76FA" w14:paraId="5CB68FB4" w14:textId="77777777">
        <w:tc>
          <w:tcPr>
            <w:tcW w:w="6120" w:type="dxa"/>
            <w:tcBorders>
              <w:top w:val="single" w:sz="4" w:space="0" w:color="000000"/>
              <w:left w:val="single" w:sz="4" w:space="0" w:color="000000"/>
              <w:bottom w:val="single" w:sz="4" w:space="0" w:color="000000"/>
              <w:right w:val="single" w:sz="4" w:space="0" w:color="000000"/>
            </w:tcBorders>
          </w:tcPr>
          <w:p w14:paraId="5B0B0C75" w14:textId="77777777" w:rsidR="00AF76FA" w:rsidRDefault="00C218A1">
            <w:pPr>
              <w:pStyle w:val="ProductList-TableBody"/>
            </w:pPr>
            <w:hyperlink w:anchor="_Sec652">
              <w:r w:rsidR="00E92E0B">
                <w:rPr>
                  <w:color w:val="00467F"/>
                  <w:u w:val="single"/>
                </w:rPr>
                <w:t>Права на віртуалізацію для Windows і настільних комп’ютерів з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51E9C8D5" w14:textId="77777777" w:rsidR="00AF76FA" w:rsidRDefault="00AF76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0CA758A" w14:textId="77777777" w:rsidR="00AF76FA" w:rsidRDefault="00E92E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0BE0A9" w14:textId="77777777" w:rsidR="00AF76FA" w:rsidRDefault="00AF76FA">
            <w:pPr>
              <w:pStyle w:val="ProductList-TableBody"/>
              <w:jc w:val="center"/>
            </w:pPr>
          </w:p>
        </w:tc>
      </w:tr>
    </w:tbl>
    <w:p w14:paraId="62B3E433" w14:textId="77777777" w:rsidR="00AF76FA" w:rsidRDefault="00AF76FA">
      <w:pPr>
        <w:pStyle w:val="ProductList-Body"/>
      </w:pPr>
    </w:p>
    <w:p w14:paraId="2A466360" w14:textId="77777777" w:rsidR="00AF76FA" w:rsidRDefault="00E92E0B">
      <w:pPr>
        <w:pStyle w:val="ProductList-ClauseHeading"/>
        <w:outlineLvl w:val="2"/>
      </w:pPr>
      <w:bookmarkStart w:id="362" w:name="_Sec577"/>
      <w:r>
        <w:t>Права на нові версії</w:t>
      </w:r>
      <w:bookmarkEnd w:id="362"/>
    </w:p>
    <w:p w14:paraId="695F3476" w14:textId="77777777" w:rsidR="00AF76FA" w:rsidRDefault="00E92E0B">
      <w:pPr>
        <w:pStyle w:val="ProductList-Body"/>
      </w:pPr>
      <w:r>
        <w:t xml:space="preserve">Клієнт може здійснити оновлення до останньої версії доступного Продукту. Якщо Клієнт купує безстрокові Ліцензії за програмою Підтримки програмного забезпечення, він може розгортати оновлення нових версій для таких Ліцензій після закінчення терміну дії програми Підтримки програмного забезпечення, але це стосується тільки версій, випущених під час дії покриття Підтримки програмного забезпечення. Використання нової версії програмного забезпечення підлягає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 ліцензії</w:t>
      </w:r>
      <w:r>
        <w:fldChar w:fldCharType="end"/>
      </w:r>
      <w:r>
        <w:t xml:space="preserve"> для цієї версії.</w:t>
      </w:r>
    </w:p>
    <w:p w14:paraId="046C83DD" w14:textId="77777777" w:rsidR="00AF76FA" w:rsidRDefault="00AF76FA">
      <w:pPr>
        <w:pStyle w:val="ProductList-Body"/>
      </w:pPr>
    </w:p>
    <w:p w14:paraId="520B6577" w14:textId="77777777" w:rsidR="00AF76FA" w:rsidRDefault="00E92E0B">
      <w:pPr>
        <w:pStyle w:val="ProductList-ClauseHeading"/>
        <w:outlineLvl w:val="2"/>
      </w:pPr>
      <w:bookmarkStart w:id="363" w:name="_Sec931"/>
      <w:r>
        <w:t>Розрахунок балів переваг Підтримки програмного забезпечення</w:t>
      </w:r>
      <w:bookmarkEnd w:id="363"/>
    </w:p>
    <w:p w14:paraId="1A405834" w14:textId="77777777" w:rsidR="00AF76FA" w:rsidRDefault="00E92E0B">
      <w:pPr>
        <w:pStyle w:val="ProductList-Body"/>
      </w:pPr>
      <w:r>
        <w:t>Права на переваги розраховуються за бальною системою оцінки для перелічених нижче переваг.</w:t>
      </w:r>
    </w:p>
    <w:p w14:paraId="318491CB" w14:textId="77777777" w:rsidR="00AF76FA" w:rsidRDefault="00E92E0B" w:rsidP="00E92E0B">
      <w:pPr>
        <w:pStyle w:val="ProductList-Bullet"/>
        <w:numPr>
          <w:ilvl w:val="0"/>
          <w:numId w:val="58"/>
        </w:numPr>
      </w:pPr>
      <w:r>
        <w:t>Послуги з планування</w:t>
      </w:r>
    </w:p>
    <w:p w14:paraId="45D9D67D" w14:textId="77777777" w:rsidR="00AF76FA" w:rsidRDefault="00E92E0B" w:rsidP="00E92E0B">
      <w:pPr>
        <w:pStyle w:val="ProductList-Bullet"/>
        <w:numPr>
          <w:ilvl w:val="0"/>
          <w:numId w:val="58"/>
        </w:numPr>
      </w:pPr>
      <w:r>
        <w:t>Ваучери на навчання</w:t>
      </w:r>
    </w:p>
    <w:p w14:paraId="510646A9" w14:textId="77777777" w:rsidR="00AF76FA" w:rsidRDefault="00E92E0B" w:rsidP="00E92E0B">
      <w:pPr>
        <w:pStyle w:val="ProductList-Bullet"/>
        <w:numPr>
          <w:ilvl w:val="0"/>
          <w:numId w:val="58"/>
        </w:numPr>
      </w:pPr>
      <w:r>
        <w:t>Цілодобова телефонна підтримка з вирішення проблем без вихідних (лише в MPSA)</w:t>
      </w:r>
    </w:p>
    <w:p w14:paraId="78D1A5A5" w14:textId="77777777" w:rsidR="00AF76FA" w:rsidRDefault="00E92E0B">
      <w:pPr>
        <w:pStyle w:val="ProductList-Body"/>
      </w:pPr>
      <w:r>
        <w:t>Бали Переваг підтримки програмного забезпечення розраховуються на основі кількості відповідних ліцензій, відповідних категорій і балів, пов'язаних з відповідними продуктами, як показано в наведеній нижче таблиці. Бали за різними угодами, реєстраційними формами або Обліковими записами покупця не можна об’єднувати, щоб одержати право на додаткові бали. Зменшення кількості балів у результаті повернень та інших коригувань рахунків, якщо дозволено, може призвести до втрати права на отримання переваг протягом поточного або майбутнього періодів нарахування прав на отримання переваг.</w:t>
      </w:r>
    </w:p>
    <w:tbl>
      <w:tblPr>
        <w:tblStyle w:val="PURTable"/>
        <w:tblW w:w="0" w:type="dxa"/>
        <w:tblLook w:val="04A0" w:firstRow="1" w:lastRow="0" w:firstColumn="1" w:lastColumn="0" w:noHBand="0" w:noVBand="1"/>
      </w:tblPr>
      <w:tblGrid>
        <w:gridCol w:w="9448"/>
        <w:gridCol w:w="1468"/>
      </w:tblGrid>
      <w:tr w:rsidR="00AF76FA" w14:paraId="00728FD5"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1DCCAC7F" w14:textId="77777777" w:rsidR="00AF76FA" w:rsidRDefault="00E92E0B">
            <w:pPr>
              <w:pStyle w:val="ProductList-TableBody"/>
            </w:pPr>
            <w:r>
              <w:rPr>
                <w:color w:val="FFFFFF"/>
              </w:rPr>
              <w:t>Програми Office і Серверні ліцензії</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500239DC" w14:textId="77777777" w:rsidR="00AF76FA" w:rsidRDefault="00E92E0B">
            <w:pPr>
              <w:pStyle w:val="ProductList-TableBody"/>
            </w:pPr>
            <w:r>
              <w:rPr>
                <w:color w:val="FFFFFF"/>
              </w:rPr>
              <w:t>Бали</w:t>
            </w:r>
          </w:p>
        </w:tc>
      </w:tr>
      <w:tr w:rsidR="00AF76FA" w14:paraId="177D2969" w14:textId="77777777">
        <w:tc>
          <w:tcPr>
            <w:tcW w:w="10520" w:type="dxa"/>
            <w:tcBorders>
              <w:top w:val="single" w:sz="4" w:space="0" w:color="6E6E6E"/>
              <w:left w:val="single" w:sz="4" w:space="0" w:color="6E6E6E"/>
              <w:bottom w:val="single" w:sz="4" w:space="0" w:color="6E6E6E"/>
              <w:right w:val="single" w:sz="4" w:space="0" w:color="6E6E6E"/>
            </w:tcBorders>
          </w:tcPr>
          <w:p w14:paraId="460488DD" w14:textId="77777777" w:rsidR="00AF76FA" w:rsidRDefault="00E92E0B">
            <w:pPr>
              <w:pStyle w:val="ProductList-TableBody"/>
            </w:pPr>
            <w:r>
              <w:t>Продукти групи «Програми Office» (включно з програмними комплексами Office, Project Standard і Professional, Visio Standard і Professional), продукти операційних систем Windows для настільних комп’ютерів, Microsoft Dynamics AX, ліцензія доступу клієнта для використання завдань</w:t>
            </w:r>
          </w:p>
        </w:tc>
        <w:tc>
          <w:tcPr>
            <w:tcW w:w="1600" w:type="dxa"/>
            <w:tcBorders>
              <w:top w:val="single" w:sz="4" w:space="0" w:color="6E6E6E"/>
              <w:left w:val="single" w:sz="4" w:space="0" w:color="6E6E6E"/>
              <w:bottom w:val="single" w:sz="4" w:space="0" w:color="6E6E6E"/>
              <w:right w:val="single" w:sz="4" w:space="0" w:color="6E6E6E"/>
            </w:tcBorders>
          </w:tcPr>
          <w:p w14:paraId="37035FC0" w14:textId="77777777" w:rsidR="00AF76FA" w:rsidRDefault="00E92E0B">
            <w:pPr>
              <w:pStyle w:val="ProductList-TableBody"/>
            </w:pPr>
            <w:r>
              <w:t>1</w:t>
            </w:r>
          </w:p>
        </w:tc>
      </w:tr>
      <w:tr w:rsidR="00AF76FA" w14:paraId="513A6300" w14:textId="77777777">
        <w:tc>
          <w:tcPr>
            <w:tcW w:w="10520" w:type="dxa"/>
            <w:tcBorders>
              <w:top w:val="single" w:sz="4" w:space="0" w:color="6E6E6E"/>
              <w:left w:val="single" w:sz="4" w:space="0" w:color="6E6E6E"/>
              <w:bottom w:val="single" w:sz="4" w:space="0" w:color="6E6E6E"/>
              <w:right w:val="single" w:sz="4" w:space="0" w:color="6E6E6E"/>
            </w:tcBorders>
          </w:tcPr>
          <w:p w14:paraId="37AA60C2" w14:textId="77777777" w:rsidR="00AF76FA" w:rsidRDefault="00E92E0B">
            <w:pPr>
              <w:pStyle w:val="ProductList-TableBody"/>
            </w:pPr>
            <w:r>
              <w:t>Ліцензія доступу клієнта на Microsoft Dynamics 365 Customer Service, ліцензія доступу клієнта на Microsoft Dynamics 365 Sales, Dynamics 365 Operations Server, ліцензія доступу клієнта на Microsoft Dynamics 365 Operations Activity, функціональна ліцензія доступу клієнта на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1E4ED47C" w14:textId="77777777" w:rsidR="00AF76FA" w:rsidRDefault="00E92E0B">
            <w:pPr>
              <w:pStyle w:val="ProductList-TableBody"/>
            </w:pPr>
            <w:r>
              <w:t>2</w:t>
            </w:r>
          </w:p>
        </w:tc>
      </w:tr>
      <w:tr w:rsidR="00AF76FA" w14:paraId="2FF9670C" w14:textId="77777777">
        <w:tc>
          <w:tcPr>
            <w:tcW w:w="10520" w:type="dxa"/>
            <w:tcBorders>
              <w:top w:val="single" w:sz="4" w:space="0" w:color="6E6E6E"/>
              <w:left w:val="single" w:sz="4" w:space="0" w:color="6E6E6E"/>
              <w:bottom w:val="single" w:sz="4" w:space="0" w:color="6E6E6E"/>
              <w:right w:val="single" w:sz="4" w:space="0" w:color="6E6E6E"/>
            </w:tcBorders>
          </w:tcPr>
          <w:p w14:paraId="47F4DB8E" w14:textId="77777777" w:rsidR="00AF76FA" w:rsidRDefault="00E92E0B">
            <w:pPr>
              <w:pStyle w:val="ProductList-TableBody"/>
            </w:pPr>
            <w:r>
              <w:t>Windows Server Standard (пакет – 2 ліцензії «на ядро»), серверна ліцензія на керування System Center Standard (пакет – 2 ліцензії «на ядро»)</w:t>
            </w:r>
          </w:p>
        </w:tc>
        <w:tc>
          <w:tcPr>
            <w:tcW w:w="1600" w:type="dxa"/>
            <w:tcBorders>
              <w:top w:val="single" w:sz="4" w:space="0" w:color="6E6E6E"/>
              <w:left w:val="single" w:sz="4" w:space="0" w:color="6E6E6E"/>
              <w:bottom w:val="single" w:sz="4" w:space="0" w:color="6E6E6E"/>
              <w:right w:val="single" w:sz="4" w:space="0" w:color="6E6E6E"/>
            </w:tcBorders>
          </w:tcPr>
          <w:p w14:paraId="1797A749" w14:textId="77777777" w:rsidR="00AF76FA" w:rsidRDefault="00E92E0B">
            <w:pPr>
              <w:pStyle w:val="ProductList-TableBody"/>
            </w:pPr>
            <w:r>
              <w:t>5</w:t>
            </w:r>
          </w:p>
        </w:tc>
      </w:tr>
      <w:tr w:rsidR="00AF76FA" w14:paraId="3EA08FAB" w14:textId="77777777">
        <w:tc>
          <w:tcPr>
            <w:tcW w:w="10520" w:type="dxa"/>
            <w:tcBorders>
              <w:top w:val="single" w:sz="4" w:space="0" w:color="6E6E6E"/>
              <w:left w:val="single" w:sz="4" w:space="0" w:color="6E6E6E"/>
              <w:bottom w:val="single" w:sz="4" w:space="0" w:color="6E6E6E"/>
              <w:right w:val="single" w:sz="4" w:space="0" w:color="6E6E6E"/>
            </w:tcBorders>
          </w:tcPr>
          <w:p w14:paraId="0DF314CC" w14:textId="77777777" w:rsidR="00AF76FA" w:rsidRDefault="00E92E0B">
            <w:pPr>
              <w:pStyle w:val="ProductList-TableBody"/>
            </w:pPr>
            <w:r>
              <w:t>Windows Server Datacenter (пакет – 2 ліцензії «на ядро»), серверна ліцензія на керування System Center Datacenter (пакет – 2 ліцензії «на ядро»)</w:t>
            </w:r>
          </w:p>
        </w:tc>
        <w:tc>
          <w:tcPr>
            <w:tcW w:w="1600" w:type="dxa"/>
            <w:tcBorders>
              <w:top w:val="single" w:sz="4" w:space="0" w:color="6E6E6E"/>
              <w:left w:val="single" w:sz="4" w:space="0" w:color="6E6E6E"/>
              <w:bottom w:val="single" w:sz="4" w:space="0" w:color="6E6E6E"/>
              <w:right w:val="single" w:sz="4" w:space="0" w:color="6E6E6E"/>
            </w:tcBorders>
          </w:tcPr>
          <w:p w14:paraId="41719CFE" w14:textId="77777777" w:rsidR="00AF76FA" w:rsidRDefault="00E92E0B">
            <w:pPr>
              <w:pStyle w:val="ProductList-TableBody"/>
            </w:pPr>
            <w:r>
              <w:t>10</w:t>
            </w:r>
          </w:p>
        </w:tc>
      </w:tr>
      <w:tr w:rsidR="00AF76FA" w14:paraId="7EDAE0BA" w14:textId="77777777">
        <w:tc>
          <w:tcPr>
            <w:tcW w:w="10520" w:type="dxa"/>
            <w:tcBorders>
              <w:top w:val="single" w:sz="4" w:space="0" w:color="6E6E6E"/>
              <w:left w:val="single" w:sz="4" w:space="0" w:color="6E6E6E"/>
              <w:bottom w:val="single" w:sz="4" w:space="0" w:color="6E6E6E"/>
              <w:right w:val="single" w:sz="4" w:space="0" w:color="6E6E6E"/>
            </w:tcBorders>
          </w:tcPr>
          <w:p w14:paraId="30B47355" w14:textId="77777777" w:rsidR="00AF76FA" w:rsidRDefault="00E92E0B">
            <w:pPr>
              <w:pStyle w:val="ProductList-TableBody"/>
            </w:pPr>
            <w:r>
              <w:t>Випуск SQL Server Standard, випуск Windows Server Standard, ліцензія на керування сервером System Center Standard (2 процесори), передплата Visual Studio Professional, передплата Visual Studio Test Professional і ліцензія доступу клієнта «Enterprise» для Microsoft Dynamics AX, ліцензія доступу клієнта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15B9400D" w14:textId="77777777" w:rsidR="00AF76FA" w:rsidRDefault="00E92E0B">
            <w:pPr>
              <w:pStyle w:val="ProductList-TableBody"/>
            </w:pPr>
            <w:r>
              <w:t>25</w:t>
            </w:r>
          </w:p>
        </w:tc>
      </w:tr>
      <w:tr w:rsidR="00AF76FA" w14:paraId="039493AB" w14:textId="77777777">
        <w:tc>
          <w:tcPr>
            <w:tcW w:w="10520" w:type="dxa"/>
            <w:tcBorders>
              <w:top w:val="single" w:sz="4" w:space="0" w:color="6E6E6E"/>
              <w:left w:val="single" w:sz="4" w:space="0" w:color="6E6E6E"/>
              <w:bottom w:val="single" w:sz="4" w:space="0" w:color="6E6E6E"/>
              <w:right w:val="single" w:sz="4" w:space="0" w:color="6E6E6E"/>
            </w:tcBorders>
          </w:tcPr>
          <w:p w14:paraId="2DEC2DA4" w14:textId="77777777" w:rsidR="00AF76FA" w:rsidRDefault="00E92E0B">
            <w:pPr>
              <w:pStyle w:val="ProductList-TableBody"/>
            </w:pPr>
            <w:r>
              <w:t>Випуск SQL Server Enterprise, SQL Server Business Intelligence, випуск Windows Server Enterprise і передплата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589FBFF9" w14:textId="77777777" w:rsidR="00AF76FA" w:rsidRDefault="00E92E0B">
            <w:pPr>
              <w:pStyle w:val="ProductList-TableBody"/>
            </w:pPr>
            <w:r>
              <w:t>50</w:t>
            </w:r>
          </w:p>
        </w:tc>
      </w:tr>
      <w:tr w:rsidR="00AF76FA" w14:paraId="1471FF79" w14:textId="77777777">
        <w:tc>
          <w:tcPr>
            <w:tcW w:w="10520" w:type="dxa"/>
            <w:tcBorders>
              <w:top w:val="single" w:sz="4" w:space="0" w:color="6E6E6E"/>
              <w:left w:val="single" w:sz="4" w:space="0" w:color="6E6E6E"/>
              <w:bottom w:val="single" w:sz="4" w:space="0" w:color="6E6E6E"/>
              <w:right w:val="single" w:sz="4" w:space="0" w:color="6E6E6E"/>
            </w:tcBorders>
          </w:tcPr>
          <w:p w14:paraId="75F1C349" w14:textId="77777777" w:rsidR="00AF76FA" w:rsidRDefault="00E92E0B">
            <w:pPr>
              <w:pStyle w:val="ProductList-TableBody"/>
            </w:pPr>
            <w:r>
              <w:t>Випуск SQL Server Data Center, SQL Parallel Data Warehouse, випуск Windows Server Datacenter, Microsoft Dynamics AX Standard Commerce Core Server і Серверна ліцензія на керування System Center 2012 Datacenter (2 процесори)</w:t>
            </w:r>
          </w:p>
        </w:tc>
        <w:tc>
          <w:tcPr>
            <w:tcW w:w="1600" w:type="dxa"/>
            <w:tcBorders>
              <w:top w:val="single" w:sz="4" w:space="0" w:color="6E6E6E"/>
              <w:left w:val="single" w:sz="4" w:space="0" w:color="6E6E6E"/>
              <w:bottom w:val="single" w:sz="4" w:space="0" w:color="6E6E6E"/>
              <w:right w:val="single" w:sz="4" w:space="0" w:color="6E6E6E"/>
            </w:tcBorders>
          </w:tcPr>
          <w:p w14:paraId="56DDC240" w14:textId="77777777" w:rsidR="00AF76FA" w:rsidRDefault="00E92E0B">
            <w:pPr>
              <w:pStyle w:val="ProductList-TableBody"/>
            </w:pPr>
            <w:r>
              <w:t>75</w:t>
            </w:r>
          </w:p>
        </w:tc>
      </w:tr>
    </w:tbl>
    <w:p w14:paraId="74627FD9" w14:textId="77777777" w:rsidR="00AF76FA" w:rsidRDefault="00E92E0B">
      <w:pPr>
        <w:pStyle w:val="ProductList-Body"/>
      </w:pPr>
      <w:r>
        <w:rPr>
          <w:b/>
          <w:i/>
        </w:rPr>
        <w:t>Примітка.</w:t>
      </w:r>
      <w:r>
        <w:rPr>
          <w:i/>
        </w:rPr>
        <w:t xml:space="preserve"> Відомості стосовно ліцензій SQL CAL див. у таблиці «Набори ліцензій CAL Suite» у цьому розділі</w:t>
      </w:r>
    </w:p>
    <w:p w14:paraId="01CF9F32" w14:textId="77777777" w:rsidR="00AF76FA" w:rsidRDefault="00AF76FA">
      <w:pPr>
        <w:pStyle w:val="ProductList-Body"/>
      </w:pPr>
    </w:p>
    <w:p w14:paraId="151B0248" w14:textId="77777777" w:rsidR="00AF76FA" w:rsidRDefault="00E92E0B">
      <w:pPr>
        <w:pStyle w:val="ProductList-ClauseHeading"/>
        <w:outlineLvl w:val="2"/>
      </w:pPr>
      <w:bookmarkStart w:id="364" w:name="_Sec579"/>
      <w:r>
        <w:t>Служби Інтернет-версії Office і Office Online Server</w:t>
      </w:r>
      <w:bookmarkEnd w:id="364"/>
    </w:p>
    <w:p w14:paraId="483331B7" w14:textId="77777777" w:rsidR="00AF76FA" w:rsidRDefault="00E92E0B">
      <w:pPr>
        <w:pStyle w:val="ProductList-Body"/>
      </w:pPr>
      <w:r>
        <w:t xml:space="preserve">Користувачі пристрою, ліцензованого для відповідних програм, можуть здійснювати доступ до служб Інтернет-версії Office і Office Online Server для редагування документів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Основний користувач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може отримувати доступ до служб Інтернет-версії Office і Office Online Server для редагування документів на будь-якому пристрої.</w:t>
      </w:r>
    </w:p>
    <w:tbl>
      <w:tblPr>
        <w:tblStyle w:val="PURTable"/>
        <w:tblW w:w="0" w:type="dxa"/>
        <w:tblLook w:val="04A0" w:firstRow="1" w:lastRow="0" w:firstColumn="1" w:lastColumn="0" w:noHBand="0" w:noVBand="1"/>
      </w:tblPr>
      <w:tblGrid>
        <w:gridCol w:w="5428"/>
        <w:gridCol w:w="5488"/>
      </w:tblGrid>
      <w:tr w:rsidR="00AF76FA" w14:paraId="6F0E1E4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F0714BE" w14:textId="77777777" w:rsidR="00AF76FA" w:rsidRDefault="00E92E0B">
            <w:pPr>
              <w:pStyle w:val="ProductList-TableBody"/>
            </w:pPr>
            <w:r>
              <w:rPr>
                <w:color w:val="FFFFFF"/>
              </w:rPr>
              <w:t>Програма для кваліфікованих настільних комп’ютерів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DB3A000" w14:textId="77777777" w:rsidR="00AF76FA" w:rsidRDefault="00E92E0B">
            <w:pPr>
              <w:pStyle w:val="ProductList-TableBody"/>
            </w:pPr>
            <w:r>
              <w:rPr>
                <w:color w:val="FFFFFF"/>
              </w:rPr>
              <w:t>Права на Office Online</w:t>
            </w:r>
          </w:p>
        </w:tc>
      </w:tr>
      <w:tr w:rsidR="00AF76FA" w14:paraId="784E0395" w14:textId="77777777">
        <w:tc>
          <w:tcPr>
            <w:tcW w:w="6000" w:type="dxa"/>
            <w:tcBorders>
              <w:top w:val="single" w:sz="4" w:space="0" w:color="000000"/>
              <w:left w:val="single" w:sz="4" w:space="0" w:color="000000"/>
              <w:bottom w:val="single" w:sz="4" w:space="0" w:color="000000"/>
              <w:right w:val="single" w:sz="4" w:space="0" w:color="000000"/>
            </w:tcBorders>
          </w:tcPr>
          <w:p w14:paraId="0BAB8001" w14:textId="77777777" w:rsidR="00AF76FA" w:rsidRDefault="00E92E0B">
            <w:pPr>
              <w:pStyle w:val="ProductList-TableBody"/>
            </w:pPr>
            <w:r>
              <w:t>Office Standard</w:t>
            </w:r>
            <w:r>
              <w:fldChar w:fldCharType="begin"/>
            </w:r>
            <w:r>
              <w:instrText xml:space="preserve"> XE "Office Standard" </w:instrText>
            </w:r>
            <w:r>
              <w:fldChar w:fldCharType="end"/>
            </w:r>
          </w:p>
          <w:p w14:paraId="4D5A587D" w14:textId="77777777" w:rsidR="00AF76FA" w:rsidRDefault="00E92E0B">
            <w:pPr>
              <w:pStyle w:val="ProductList-TableBody"/>
            </w:pPr>
            <w:r>
              <w:t>Office Professional Plus</w:t>
            </w:r>
            <w:r>
              <w:fldChar w:fldCharType="begin"/>
            </w:r>
            <w:r>
              <w:instrText xml:space="preserve"> XE "Office Professional Plus" </w:instrText>
            </w:r>
            <w:r>
              <w:fldChar w:fldCharType="end"/>
            </w:r>
          </w:p>
          <w:p w14:paraId="1E01A11C" w14:textId="77777777" w:rsidR="00AF76FA" w:rsidRDefault="00E92E0B">
            <w:pPr>
              <w:pStyle w:val="ProductList-TableBody"/>
            </w:pPr>
            <w:r>
              <w:t>Office для Mac Standard</w:t>
            </w:r>
            <w:r>
              <w:fldChar w:fldCharType="begin"/>
            </w:r>
            <w:r>
              <w:instrText xml:space="preserve"> XE "Office для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8E5FA7" w14:textId="77777777" w:rsidR="00AF76FA" w:rsidRDefault="00E92E0B">
            <w:pPr>
              <w:pStyle w:val="ProductList-TableBody"/>
            </w:pPr>
            <w:r>
              <w:t>Інтернет-версія Office</w:t>
            </w:r>
            <w:r>
              <w:fldChar w:fldCharType="begin"/>
            </w:r>
            <w:r>
              <w:instrText xml:space="preserve"> XE "Інтернет-версія Office" </w:instrText>
            </w:r>
            <w:r>
              <w:fldChar w:fldCharType="end"/>
            </w:r>
          </w:p>
          <w:p w14:paraId="53F85126" w14:textId="77777777" w:rsidR="00AF76FA" w:rsidRDefault="00E92E0B">
            <w:pPr>
              <w:pStyle w:val="ProductList-TableBody"/>
            </w:pPr>
            <w:r>
              <w:t>Office Online Server</w:t>
            </w:r>
          </w:p>
        </w:tc>
      </w:tr>
    </w:tbl>
    <w:p w14:paraId="63EC50BB" w14:textId="77777777" w:rsidR="00AF76FA" w:rsidRDefault="00E92E0B">
      <w:pPr>
        <w:pStyle w:val="ProductList-Body"/>
      </w:pPr>
      <w:r>
        <w:rPr>
          <w:i/>
        </w:rPr>
        <w:t>Для отримання доступу до служб Інтернет-версії Office користувачі також повинні мати ліцензію на план SharePoint Online</w:t>
      </w:r>
      <w:r>
        <w:fldChar w:fldCharType="begin"/>
      </w:r>
      <w:r>
        <w:instrText xml:space="preserve"> XE "SharePoint Online" </w:instrText>
      </w:r>
      <w:r>
        <w:fldChar w:fldCharType="end"/>
      </w:r>
      <w:r>
        <w:rPr>
          <w:i/>
        </w:rPr>
        <w:t xml:space="preserve"> або OneDrive для бізнесу.</w:t>
      </w:r>
    </w:p>
    <w:p w14:paraId="7BE1FB75" w14:textId="77777777" w:rsidR="00AF76FA" w:rsidRDefault="00AF76FA">
      <w:pPr>
        <w:pStyle w:val="ProductList-Body"/>
      </w:pPr>
    </w:p>
    <w:p w14:paraId="2778BC6E" w14:textId="77777777" w:rsidR="00AF76FA" w:rsidRDefault="00E92E0B">
      <w:pPr>
        <w:pStyle w:val="ProductList-ClauseHeading"/>
        <w:outlineLvl w:val="2"/>
      </w:pPr>
      <w:bookmarkStart w:id="365" w:name="_Sec580"/>
      <w:r>
        <w:t>Послуги з планування</w:t>
      </w:r>
      <w:bookmarkEnd w:id="365"/>
    </w:p>
    <w:p w14:paraId="5DE1846D" w14:textId="77777777" w:rsidR="00AF76FA" w:rsidRDefault="00E92E0B">
      <w:pPr>
        <w:pStyle w:val="ProductList-Body"/>
      </w:pPr>
      <w:r>
        <w:t>Право на цю перевагу мають клієнти (крім клієнтів, які здійснюють покупку через Програми для освітніх установ) із загальнокорпоративним зобов’язанням або участю в програмі Software Assurance у групах «Програма» та «Сервер». Перевага «Послуги з планування» надає кваліфікованим клієнтам попередньо визначені спеціальні пропозиції послуг.</w:t>
      </w:r>
    </w:p>
    <w:p w14:paraId="2FA239D7" w14:textId="77777777" w:rsidR="00AF76FA" w:rsidRDefault="00AF76FA">
      <w:pPr>
        <w:pStyle w:val="ProductList-Body"/>
      </w:pPr>
    </w:p>
    <w:p w14:paraId="7D91CAB0" w14:textId="77777777" w:rsidR="00AF76FA" w:rsidRDefault="00E92E0B">
      <w:pPr>
        <w:pStyle w:val="ProductList-Body"/>
      </w:pPr>
      <w:r>
        <w:t>Кваліфіковані клієнти отримують певну кількість днів Послуг із планування відповідно до кількості балів для переваги Підтримки програмного забезпечення в рамках ліцензій на оновлення. Кількість днів, які Клієнт одержує для доступних пропозицій Послуг з планування, об’єднується в групу днів Послуг з планування.</w:t>
      </w:r>
    </w:p>
    <w:tbl>
      <w:tblPr>
        <w:tblStyle w:val="PURTable"/>
        <w:tblW w:w="0" w:type="dxa"/>
        <w:tblLook w:val="04A0" w:firstRow="1" w:lastRow="0" w:firstColumn="1" w:lastColumn="0" w:noHBand="0" w:noVBand="1"/>
      </w:tblPr>
      <w:tblGrid>
        <w:gridCol w:w="9129"/>
        <w:gridCol w:w="1787"/>
      </w:tblGrid>
      <w:tr w:rsidR="00AF76FA" w14:paraId="23D0D878"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5D19BD1E" w14:textId="77777777" w:rsidR="00AF76FA" w:rsidRDefault="00E92E0B">
            <w:pPr>
              <w:pStyle w:val="ProductList-TableBody"/>
            </w:pPr>
            <w:r>
              <w:rPr>
                <w:color w:val="FFFFFF"/>
              </w:rPr>
              <w:t>Програми Office і Серверні ліцензії</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F79196A" w14:textId="77777777" w:rsidR="00AF76FA" w:rsidRDefault="00E92E0B">
            <w:pPr>
              <w:pStyle w:val="ProductList-TableBody"/>
              <w:jc w:val="center"/>
            </w:pPr>
            <w:r>
              <w:rPr>
                <w:color w:val="FFFFFF"/>
              </w:rPr>
              <w:t>Бали</w:t>
            </w:r>
          </w:p>
        </w:tc>
      </w:tr>
      <w:tr w:rsidR="00AF76FA" w14:paraId="1E7B9D9B" w14:textId="77777777">
        <w:tc>
          <w:tcPr>
            <w:tcW w:w="10160" w:type="dxa"/>
            <w:tcBorders>
              <w:top w:val="single" w:sz="4" w:space="0" w:color="000000"/>
              <w:left w:val="single" w:sz="4" w:space="0" w:color="000000"/>
              <w:bottom w:val="single" w:sz="4" w:space="0" w:color="000000"/>
              <w:right w:val="single" w:sz="4" w:space="0" w:color="000000"/>
            </w:tcBorders>
          </w:tcPr>
          <w:p w14:paraId="1E0D28B8" w14:textId="77777777" w:rsidR="00AF76FA" w:rsidRDefault="00E92E0B">
            <w:pPr>
              <w:pStyle w:val="ProductList-TableBody"/>
            </w:pPr>
            <w:r>
              <w:t>Продукти групи «Програми Office» (включно з програмними комплексами Office, Project Standard</w:t>
            </w:r>
            <w:r>
              <w:fldChar w:fldCharType="begin"/>
            </w:r>
            <w:r>
              <w:instrText xml:space="preserve"> XE "Project Standard" </w:instrText>
            </w:r>
            <w:r>
              <w:fldChar w:fldCharType="end"/>
            </w:r>
            <w:r>
              <w:t xml:space="preserve"> і Professional, Visio Standard</w:t>
            </w:r>
            <w:r>
              <w:fldChar w:fldCharType="begin"/>
            </w:r>
            <w:r>
              <w:instrText xml:space="preserve"> XE "Visio Standard" </w:instrText>
            </w:r>
            <w:r>
              <w:fldChar w:fldCharType="end"/>
            </w:r>
            <w:r>
              <w:t xml:space="preserve"> і Professional), Microsoft Dynamics AX, ліцензія доступу клієнта для використання завдань</w:t>
            </w:r>
            <w:r>
              <w:fldChar w:fldCharType="begin"/>
            </w:r>
            <w:r>
              <w:instrText xml:space="preserve"> XE "Microsoft Dynamics AX, ліцензія доступу клієнта для використання завдань"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9DFEC5D" w14:textId="77777777" w:rsidR="00AF76FA" w:rsidRDefault="00E92E0B">
            <w:pPr>
              <w:pStyle w:val="ProductList-TableBody"/>
              <w:jc w:val="center"/>
            </w:pPr>
            <w:r>
              <w:t>1</w:t>
            </w:r>
          </w:p>
        </w:tc>
      </w:tr>
      <w:tr w:rsidR="00AF76FA" w14:paraId="1F868281" w14:textId="77777777">
        <w:tc>
          <w:tcPr>
            <w:tcW w:w="10160" w:type="dxa"/>
            <w:tcBorders>
              <w:top w:val="single" w:sz="4" w:space="0" w:color="000000"/>
              <w:left w:val="single" w:sz="4" w:space="0" w:color="000000"/>
              <w:bottom w:val="single" w:sz="4" w:space="0" w:color="000000"/>
              <w:right w:val="single" w:sz="4" w:space="0" w:color="000000"/>
            </w:tcBorders>
          </w:tcPr>
          <w:p w14:paraId="0759F37E" w14:textId="77777777" w:rsidR="00AF76FA" w:rsidRDefault="00E92E0B">
            <w:pPr>
              <w:pStyle w:val="ProductList-TableBody"/>
            </w:pPr>
            <w:r>
              <w:t>Ліцензія доступу клієнта на Microsoft Dynamics 365 Customer Service</w:t>
            </w:r>
            <w:r>
              <w:fldChar w:fldCharType="begin"/>
            </w:r>
            <w:r>
              <w:instrText xml:space="preserve"> XE "Ліцензія доступу клієнта на Microsoft Dynamics 365 Customer Service" </w:instrText>
            </w:r>
            <w:r>
              <w:fldChar w:fldCharType="end"/>
            </w:r>
            <w:r>
              <w:t>, ліцензія доступу клієнта на Microsoft Dynamics 365 Sales</w:t>
            </w:r>
            <w:r>
              <w:fldChar w:fldCharType="begin"/>
            </w:r>
            <w:r>
              <w:instrText xml:space="preserve"> XE "ліцензія доступу клієнта на Microsoft Dynamics 365 Sales" </w:instrText>
            </w:r>
            <w:r>
              <w:fldChar w:fldCharType="end"/>
            </w:r>
            <w:r>
              <w:t>, Dynamics 365 Operations Server</w:t>
            </w:r>
            <w:r>
              <w:fldChar w:fldCharType="begin"/>
            </w:r>
            <w:r>
              <w:instrText xml:space="preserve"> XE "Dynamics 365 Operations Server" </w:instrText>
            </w:r>
            <w:r>
              <w:fldChar w:fldCharType="end"/>
            </w:r>
            <w:r>
              <w:t>, ліцензія доступу клієнта на Microsoft Dynamics 365 Operations Activity</w:t>
            </w:r>
            <w:r>
              <w:fldChar w:fldCharType="begin"/>
            </w:r>
            <w:r>
              <w:instrText xml:space="preserve"> XE "ліцензія доступу клієнта на Microsoft Dynamics 365 Operations Activity" </w:instrText>
            </w:r>
            <w:r>
              <w:fldChar w:fldCharType="end"/>
            </w:r>
            <w:r>
              <w:t>, функціональна ліцензія доступу клієнта на Microsoft Dynamics AX</w:t>
            </w:r>
            <w:r>
              <w:fldChar w:fldCharType="begin"/>
            </w:r>
            <w:r>
              <w:instrText xml:space="preserve"> XE "функціональна ліцензія доступу клієнта на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0DED462" w14:textId="77777777" w:rsidR="00AF76FA" w:rsidRDefault="00E92E0B">
            <w:pPr>
              <w:pStyle w:val="ProductList-TableBody"/>
              <w:jc w:val="center"/>
            </w:pPr>
            <w:r>
              <w:t>2</w:t>
            </w:r>
          </w:p>
        </w:tc>
      </w:tr>
      <w:tr w:rsidR="00AF76FA" w14:paraId="10EB8935" w14:textId="77777777">
        <w:tc>
          <w:tcPr>
            <w:tcW w:w="10160" w:type="dxa"/>
            <w:tcBorders>
              <w:top w:val="single" w:sz="4" w:space="0" w:color="000000"/>
              <w:left w:val="single" w:sz="4" w:space="0" w:color="000000"/>
              <w:bottom w:val="single" w:sz="4" w:space="0" w:color="000000"/>
              <w:right w:val="single" w:sz="4" w:space="0" w:color="000000"/>
            </w:tcBorders>
          </w:tcPr>
          <w:p w14:paraId="06494C9C" w14:textId="77777777" w:rsidR="00AF76FA" w:rsidRDefault="00E92E0B">
            <w:pPr>
              <w:pStyle w:val="ProductList-TableBody"/>
            </w:pPr>
            <w:r>
              <w:t>Випуск SQL Server Standard</w:t>
            </w:r>
            <w:r>
              <w:fldChar w:fldCharType="begin"/>
            </w:r>
            <w:r>
              <w:instrText xml:space="preserve"> XE "SQL Server Standard" </w:instrText>
            </w:r>
            <w:r>
              <w:fldChar w:fldCharType="end"/>
            </w:r>
            <w:r>
              <w:t>, випуск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і Microsoft Dynamics CRM Server 2015</w:t>
            </w:r>
            <w:r>
              <w:fldChar w:fldCharType="begin"/>
            </w:r>
            <w:r>
              <w:instrText xml:space="preserve"> XE "Microsoft Dynamics CRM Server 2015" </w:instrText>
            </w:r>
            <w:r>
              <w:fldChar w:fldCharType="end"/>
            </w:r>
            <w:r>
              <w:t>, ліцензія на керування System Center 2012 Standard Server</w:t>
            </w:r>
            <w:r>
              <w:fldChar w:fldCharType="begin"/>
            </w:r>
            <w:r>
              <w:instrText xml:space="preserve"> XE "ліцензія на керування System Center 2012 Standard Server" </w:instrText>
            </w:r>
            <w:r>
              <w:fldChar w:fldCharType="end"/>
            </w:r>
            <w:r>
              <w:t xml:space="preserve"> (2 процесори), передплата на Visual Studio Professional</w:t>
            </w:r>
            <w:r>
              <w:fldChar w:fldCharType="begin"/>
            </w:r>
            <w:r>
              <w:instrText xml:space="preserve"> XE "передплата на Visual Studio Professional" </w:instrText>
            </w:r>
            <w:r>
              <w:fldChar w:fldCharType="end"/>
            </w:r>
            <w:r>
              <w:t>, передплата на Visual Studio Test Professional</w:t>
            </w:r>
            <w:r>
              <w:fldChar w:fldCharType="begin"/>
            </w:r>
            <w:r>
              <w:instrText xml:space="preserve"> XE "передплата на Visual Studio Test Professional" </w:instrText>
            </w:r>
            <w:r>
              <w:fldChar w:fldCharType="end"/>
            </w:r>
            <w:r>
              <w:t>, ліцензія доступу клієнта «Enterprise» для Microsoft Dynamics AX</w:t>
            </w:r>
            <w:r>
              <w:fldChar w:fldCharType="begin"/>
            </w:r>
            <w:r>
              <w:instrText xml:space="preserve"> XE "ліцензія доступу клієнта «Enterprise» для Microsoft Dynamics AX" </w:instrText>
            </w:r>
            <w:r>
              <w:fldChar w:fldCharType="end"/>
            </w:r>
            <w:r>
              <w:t>, ліцензія доступу клієнта на Microsoft Dynamics 365 Operations</w:t>
            </w:r>
            <w:r>
              <w:fldChar w:fldCharType="begin"/>
            </w:r>
            <w:r>
              <w:instrText xml:space="preserve"> XE "ліцензія доступу клієнта на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50CA38F" w14:textId="77777777" w:rsidR="00AF76FA" w:rsidRDefault="00E92E0B">
            <w:pPr>
              <w:pStyle w:val="ProductList-TableBody"/>
              <w:jc w:val="center"/>
            </w:pPr>
            <w:r>
              <w:t>25</w:t>
            </w:r>
          </w:p>
        </w:tc>
      </w:tr>
      <w:tr w:rsidR="00AF76FA" w14:paraId="68C211BA" w14:textId="77777777">
        <w:tc>
          <w:tcPr>
            <w:tcW w:w="10160" w:type="dxa"/>
            <w:tcBorders>
              <w:top w:val="single" w:sz="4" w:space="0" w:color="000000"/>
              <w:left w:val="single" w:sz="4" w:space="0" w:color="000000"/>
              <w:bottom w:val="single" w:sz="4" w:space="0" w:color="000000"/>
              <w:right w:val="single" w:sz="4" w:space="0" w:color="000000"/>
            </w:tcBorders>
          </w:tcPr>
          <w:p w14:paraId="36FB6B14" w14:textId="77777777" w:rsidR="00AF76FA" w:rsidRDefault="00E92E0B">
            <w:pPr>
              <w:pStyle w:val="ProductList-TableBody"/>
            </w:pPr>
            <w:r>
              <w:t>Випуск SQL Server Enterprise</w:t>
            </w:r>
            <w:r>
              <w:fldChar w:fldCharType="begin"/>
            </w:r>
            <w:r>
              <w:instrText xml:space="preserve"> XE "Випуск SQL Server Enterprise" </w:instrText>
            </w:r>
            <w:r>
              <w:fldChar w:fldCharType="end"/>
            </w:r>
            <w:r>
              <w:t>, SQL Server Business Intelligence</w:t>
            </w:r>
            <w:r>
              <w:fldChar w:fldCharType="begin"/>
            </w:r>
            <w:r>
              <w:instrText xml:space="preserve"> XE "SQL Server Business Intelligence" </w:instrText>
            </w:r>
            <w:r>
              <w:fldChar w:fldCharType="end"/>
            </w:r>
            <w:r>
              <w:t>, випуск Windows Server Enterprise</w:t>
            </w:r>
            <w:r>
              <w:fldChar w:fldCharType="begin"/>
            </w:r>
            <w:r>
              <w:instrText xml:space="preserve"> XE "випуск Windows Server Enterprise" </w:instrText>
            </w:r>
            <w:r>
              <w:fldChar w:fldCharType="end"/>
            </w:r>
            <w:r>
              <w:t xml:space="preserve"> і передплата Visual Studio Enterprise</w:t>
            </w:r>
            <w:r>
              <w:fldChar w:fldCharType="begin"/>
            </w:r>
            <w:r>
              <w:instrText xml:space="preserve"> XE "передплата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647BA47" w14:textId="77777777" w:rsidR="00AF76FA" w:rsidRDefault="00E92E0B">
            <w:pPr>
              <w:pStyle w:val="ProductList-TableBody"/>
              <w:jc w:val="center"/>
            </w:pPr>
            <w:r>
              <w:t>50</w:t>
            </w:r>
          </w:p>
        </w:tc>
      </w:tr>
      <w:tr w:rsidR="00AF76FA" w14:paraId="550CDF84" w14:textId="77777777">
        <w:tc>
          <w:tcPr>
            <w:tcW w:w="10160" w:type="dxa"/>
            <w:tcBorders>
              <w:top w:val="single" w:sz="4" w:space="0" w:color="000000"/>
              <w:left w:val="single" w:sz="4" w:space="0" w:color="000000"/>
              <w:bottom w:val="single" w:sz="4" w:space="0" w:color="000000"/>
              <w:right w:val="single" w:sz="4" w:space="0" w:color="000000"/>
            </w:tcBorders>
          </w:tcPr>
          <w:p w14:paraId="782F07E6" w14:textId="77777777" w:rsidR="00AF76FA" w:rsidRDefault="00E92E0B">
            <w:pPr>
              <w:pStyle w:val="ProductList-TableBody"/>
            </w:pPr>
            <w:r>
              <w:t>Випуск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випуск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і Серверна ліцензія на керування System Center 2012 Datacenter</w:t>
            </w:r>
            <w:r>
              <w:fldChar w:fldCharType="begin"/>
            </w:r>
            <w:r>
              <w:instrText xml:space="preserve"> XE "Серверна ліцензія на керування System Center 2012 Datacenter" </w:instrText>
            </w:r>
            <w:r>
              <w:fldChar w:fldCharType="end"/>
            </w:r>
            <w:r>
              <w:t xml:space="preserve"> (2 процесори)</w:t>
            </w:r>
          </w:p>
        </w:tc>
        <w:tc>
          <w:tcPr>
            <w:tcW w:w="1960" w:type="dxa"/>
            <w:tcBorders>
              <w:top w:val="single" w:sz="4" w:space="0" w:color="000000"/>
              <w:left w:val="single" w:sz="4" w:space="0" w:color="000000"/>
              <w:bottom w:val="single" w:sz="4" w:space="0" w:color="000000"/>
              <w:right w:val="single" w:sz="4" w:space="0" w:color="000000"/>
            </w:tcBorders>
          </w:tcPr>
          <w:p w14:paraId="3F4F0202" w14:textId="77777777" w:rsidR="00AF76FA" w:rsidRDefault="00E92E0B">
            <w:pPr>
              <w:pStyle w:val="ProductList-TableBody"/>
              <w:jc w:val="center"/>
            </w:pPr>
            <w:r>
              <w:t>75</w:t>
            </w:r>
          </w:p>
        </w:tc>
      </w:tr>
    </w:tbl>
    <w:p w14:paraId="69E7AE28" w14:textId="77777777" w:rsidR="00AF76FA" w:rsidRDefault="00E92E0B">
      <w:pPr>
        <w:pStyle w:val="ProductList-Body"/>
      </w:pPr>
      <w:r>
        <w:rPr>
          <w:b/>
          <w:i/>
        </w:rPr>
        <w:t>Примітка.</w:t>
      </w:r>
      <w:r>
        <w:rPr>
          <w:i/>
        </w:rPr>
        <w:t xml:space="preserve"> Відомості стосовно ліцензій SQL CAL див. у таблиці «Набори ліцензій CAL Suite» у цьому розділі</w:t>
      </w:r>
    </w:p>
    <w:p w14:paraId="78112140" w14:textId="77777777" w:rsidR="00AF76FA" w:rsidRDefault="00AF76FA">
      <w:pPr>
        <w:pStyle w:val="ProductList-Body"/>
      </w:pPr>
    </w:p>
    <w:p w14:paraId="44358398" w14:textId="77777777" w:rsidR="00AF76FA" w:rsidRDefault="00E92E0B">
      <w:pPr>
        <w:pStyle w:val="ProductList-Body"/>
      </w:pPr>
      <w:r>
        <w:t>Загальна кількість балів, на яку Клієнт має право, визначає кількість належних йому Днів послуг з планування, як показано нижче:</w:t>
      </w:r>
    </w:p>
    <w:tbl>
      <w:tblPr>
        <w:tblStyle w:val="PURTable"/>
        <w:tblW w:w="0" w:type="dxa"/>
        <w:tblLook w:val="04A0" w:firstRow="1" w:lastRow="0" w:firstColumn="1" w:lastColumn="0" w:noHBand="0" w:noVBand="1"/>
      </w:tblPr>
      <w:tblGrid>
        <w:gridCol w:w="1566"/>
        <w:gridCol w:w="776"/>
        <w:gridCol w:w="719"/>
        <w:gridCol w:w="719"/>
        <w:gridCol w:w="929"/>
        <w:gridCol w:w="1026"/>
        <w:gridCol w:w="1026"/>
        <w:gridCol w:w="1042"/>
        <w:gridCol w:w="1042"/>
        <w:gridCol w:w="1042"/>
        <w:gridCol w:w="1029"/>
      </w:tblGrid>
      <w:tr w:rsidR="00AF76FA" w14:paraId="28D865D4"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5406350F" w14:textId="77777777" w:rsidR="00AF76FA" w:rsidRDefault="00E92E0B">
            <w:pPr>
              <w:pStyle w:val="ProductList-TableBody"/>
            </w:pPr>
            <w:r>
              <w:t>Бали за Програми Office і/або Серверні ліцензії</w:t>
            </w:r>
          </w:p>
        </w:tc>
        <w:tc>
          <w:tcPr>
            <w:tcW w:w="860" w:type="dxa"/>
            <w:tcBorders>
              <w:top w:val="single" w:sz="18" w:space="0" w:color="0072C6"/>
              <w:left w:val="single" w:sz="4" w:space="0" w:color="000000"/>
              <w:bottom w:val="single" w:sz="4" w:space="0" w:color="000000"/>
              <w:right w:val="single" w:sz="4" w:space="0" w:color="000000"/>
            </w:tcBorders>
          </w:tcPr>
          <w:p w14:paraId="0D2E6E4C" w14:textId="77777777" w:rsidR="00AF76FA" w:rsidRDefault="00E92E0B">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494A1806" w14:textId="77777777" w:rsidR="00AF76FA" w:rsidRDefault="00E92E0B">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3A8883C8" w14:textId="77777777" w:rsidR="00AF76FA" w:rsidRDefault="00E92E0B">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22347530" w14:textId="77777777" w:rsidR="00AF76FA" w:rsidRDefault="00E92E0B">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51806AA2" w14:textId="77777777" w:rsidR="00AF76FA" w:rsidRDefault="00E92E0B">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4687AB88" w14:textId="77777777" w:rsidR="00AF76FA" w:rsidRDefault="00E92E0B">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5DCC62B6" w14:textId="77777777" w:rsidR="00AF76FA" w:rsidRDefault="00E92E0B">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04F3C5F3" w14:textId="77777777" w:rsidR="00AF76FA" w:rsidRDefault="00E92E0B">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16FDA8FD" w14:textId="77777777" w:rsidR="00AF76FA" w:rsidRDefault="00E92E0B">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1C489DBF" w14:textId="77777777" w:rsidR="00AF76FA" w:rsidRDefault="00E92E0B">
            <w:pPr>
              <w:pStyle w:val="ProductList-TableBody"/>
            </w:pPr>
            <w:r>
              <w:t>600,000+</w:t>
            </w:r>
          </w:p>
        </w:tc>
      </w:tr>
      <w:tr w:rsidR="00AF76FA" w14:paraId="62430A1E"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10C74DC3" w14:textId="77777777" w:rsidR="00AF76FA" w:rsidRDefault="00E92E0B">
            <w:pPr>
              <w:pStyle w:val="ProductList-TableBody"/>
            </w:pPr>
            <w:r>
              <w:t>Дні послуг з планування Office</w:t>
            </w:r>
          </w:p>
        </w:tc>
        <w:tc>
          <w:tcPr>
            <w:tcW w:w="860" w:type="dxa"/>
            <w:tcBorders>
              <w:top w:val="single" w:sz="4" w:space="0" w:color="000000"/>
              <w:left w:val="single" w:sz="4" w:space="0" w:color="000000"/>
              <w:bottom w:val="single" w:sz="4" w:space="0" w:color="000000"/>
              <w:right w:val="single" w:sz="4" w:space="0" w:color="000000"/>
            </w:tcBorders>
          </w:tcPr>
          <w:p w14:paraId="48FED9DA" w14:textId="77777777" w:rsidR="00AF76FA" w:rsidRDefault="00E92E0B">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73F859E2" w14:textId="77777777" w:rsidR="00AF76FA" w:rsidRDefault="00E92E0B">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199D1D34" w14:textId="77777777" w:rsidR="00AF76FA" w:rsidRDefault="00E92E0B">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3B760F29" w14:textId="77777777" w:rsidR="00AF76FA" w:rsidRDefault="00E92E0B">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3B30655F" w14:textId="77777777" w:rsidR="00AF76FA" w:rsidRDefault="00E92E0B">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4AADC04F" w14:textId="77777777" w:rsidR="00AF76FA" w:rsidRDefault="00E92E0B">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06B76587" w14:textId="77777777" w:rsidR="00AF76FA" w:rsidRDefault="00E92E0B">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44BEA2D1" w14:textId="77777777" w:rsidR="00AF76FA" w:rsidRDefault="00E92E0B">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6078FD4C" w14:textId="77777777" w:rsidR="00AF76FA" w:rsidRDefault="00E92E0B">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1C9A307E" w14:textId="77777777" w:rsidR="00AF76FA" w:rsidRDefault="00E92E0B">
            <w:pPr>
              <w:pStyle w:val="ProductList-TableBody"/>
            </w:pPr>
            <w:r>
              <w:t>75</w:t>
            </w:r>
          </w:p>
        </w:tc>
      </w:tr>
    </w:tbl>
    <w:p w14:paraId="40E81184" w14:textId="77777777" w:rsidR="00AF76FA" w:rsidRDefault="00AF76FA">
      <w:pPr>
        <w:pStyle w:val="ProductList-Body"/>
      </w:pPr>
    </w:p>
    <w:p w14:paraId="21F4CF05" w14:textId="77777777" w:rsidR="00AF76FA" w:rsidRDefault="00E92E0B">
      <w:pPr>
        <w:pStyle w:val="ProductList-Body"/>
      </w:pPr>
      <w:r>
        <w:t>Відшкодування в рамках Підтримки програмного забезпечення за Набором ліцензій CAL</w:t>
      </w:r>
      <w:r>
        <w:fldChar w:fldCharType="begin"/>
      </w:r>
      <w:r>
        <w:instrText xml:space="preserve"> XE "ліцензій CAL" </w:instrText>
      </w:r>
      <w:r>
        <w:fldChar w:fldCharType="end"/>
      </w:r>
      <w:r>
        <w:t xml:space="preserve"> і Ліцензіями доступу клієнта для SQL зараховується як 1 (один) бал у рахунок порогів у першому стовпчику нижче; відшкодування в рамках Підтримки програмного забезпечення за Набором ліцензій доступу клієнта «Enterprise»</w:t>
      </w:r>
      <w:r>
        <w:fldChar w:fldCharType="begin"/>
      </w:r>
      <w:r>
        <w:instrText xml:space="preserve"> XE "ліцензій доступу клієнта «Enterprise»" </w:instrText>
      </w:r>
      <w:r>
        <w:fldChar w:fldCharType="end"/>
      </w:r>
      <w:r>
        <w:t xml:space="preserve"> зараховується як 2 (два) бали в рахунок порогів у першому стовпчику нижче:</w:t>
      </w:r>
    </w:p>
    <w:tbl>
      <w:tblPr>
        <w:tblStyle w:val="PURTable"/>
        <w:tblW w:w="0" w:type="dxa"/>
        <w:tblLook w:val="04A0" w:firstRow="1" w:lastRow="0" w:firstColumn="1" w:lastColumn="0" w:noHBand="0" w:noVBand="1"/>
      </w:tblPr>
      <w:tblGrid>
        <w:gridCol w:w="1687"/>
        <w:gridCol w:w="1417"/>
        <w:gridCol w:w="1541"/>
        <w:gridCol w:w="1554"/>
        <w:gridCol w:w="1568"/>
        <w:gridCol w:w="1568"/>
        <w:gridCol w:w="1581"/>
      </w:tblGrid>
      <w:tr w:rsidR="00AF76FA" w14:paraId="1A25CB7D"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47B6B308" w14:textId="77777777" w:rsidR="00AF76FA" w:rsidRDefault="00E92E0B">
            <w:pPr>
              <w:pStyle w:val="ProductList-TableBody"/>
            </w:pPr>
            <w:r>
              <w:t>Набори CAL Suite</w:t>
            </w:r>
          </w:p>
        </w:tc>
        <w:tc>
          <w:tcPr>
            <w:tcW w:w="1600" w:type="dxa"/>
            <w:tcBorders>
              <w:top w:val="single" w:sz="18" w:space="0" w:color="0072C6"/>
              <w:left w:val="single" w:sz="4" w:space="0" w:color="000000"/>
              <w:bottom w:val="single" w:sz="4" w:space="0" w:color="000000"/>
              <w:right w:val="single" w:sz="4" w:space="0" w:color="000000"/>
            </w:tcBorders>
          </w:tcPr>
          <w:p w14:paraId="46FF06EF" w14:textId="77777777" w:rsidR="00AF76FA" w:rsidRDefault="00E92E0B">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40B9CE2C" w14:textId="77777777" w:rsidR="00AF76FA" w:rsidRDefault="00E92E0B">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33275589" w14:textId="77777777" w:rsidR="00AF76FA" w:rsidRDefault="00E92E0B">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070943A9" w14:textId="77777777" w:rsidR="00AF76FA" w:rsidRDefault="00E92E0B">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09756A89" w14:textId="77777777" w:rsidR="00AF76FA" w:rsidRDefault="00E92E0B">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7884CFD3" w14:textId="77777777" w:rsidR="00AF76FA" w:rsidRDefault="00E92E0B">
            <w:pPr>
              <w:pStyle w:val="ProductList-TableBody"/>
            </w:pPr>
            <w:r>
              <w:t>→600,000+</w:t>
            </w:r>
          </w:p>
        </w:tc>
      </w:tr>
      <w:tr w:rsidR="00AF76FA" w14:paraId="424E9430"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36FC3B60" w14:textId="77777777" w:rsidR="00AF76FA" w:rsidRDefault="00E92E0B">
            <w:pPr>
              <w:pStyle w:val="ProductList-TableBody"/>
            </w:pPr>
            <w:r>
              <w:t>Дні послуг з планування Office</w:t>
            </w:r>
          </w:p>
        </w:tc>
        <w:tc>
          <w:tcPr>
            <w:tcW w:w="1600" w:type="dxa"/>
            <w:tcBorders>
              <w:top w:val="single" w:sz="4" w:space="0" w:color="000000"/>
              <w:left w:val="single" w:sz="4" w:space="0" w:color="000000"/>
              <w:bottom w:val="single" w:sz="4" w:space="0" w:color="000000"/>
              <w:right w:val="single" w:sz="4" w:space="0" w:color="000000"/>
            </w:tcBorders>
          </w:tcPr>
          <w:p w14:paraId="057E97DD" w14:textId="77777777" w:rsidR="00AF76FA" w:rsidRDefault="00E92E0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4949F6C" w14:textId="77777777" w:rsidR="00AF76FA" w:rsidRDefault="00E92E0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4B4DD88" w14:textId="77777777" w:rsidR="00AF76FA" w:rsidRDefault="00E92E0B">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19A38872" w14:textId="77777777" w:rsidR="00AF76FA" w:rsidRDefault="00E92E0B">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31B62F51" w14:textId="77777777" w:rsidR="00AF76FA" w:rsidRDefault="00E92E0B">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35420F37" w14:textId="77777777" w:rsidR="00AF76FA" w:rsidRDefault="00E92E0B">
            <w:pPr>
              <w:pStyle w:val="ProductList-TableBody"/>
            </w:pPr>
            <w:r>
              <w:t>12</w:t>
            </w:r>
          </w:p>
        </w:tc>
      </w:tr>
    </w:tbl>
    <w:p w14:paraId="5B97BBCB" w14:textId="77777777" w:rsidR="00AF76FA" w:rsidRDefault="00E92E0B">
      <w:pPr>
        <w:pStyle w:val="ProductList-Body"/>
      </w:pPr>
      <w:r>
        <w:t xml:space="preserve">Клієнти можуть вибирати послуги з доступних пропозицій Послуг із планування, що надаються кваліфікованими Партнерами Майкрософт або Афілійованими особами Майкрософт. Список доступних послуг наведено на сторінці </w:t>
      </w:r>
      <w:hyperlink r:id="rId153">
        <w:r>
          <w:rPr>
            <w:color w:val="00467F"/>
            <w:u w:val="single"/>
          </w:rPr>
          <w:t>https://www.microsoft.com/licensing/licensing-programs/software-assurance-planning-services-overview</w:t>
        </w:r>
      </w:hyperlink>
      <w:r>
        <w:t>.</w:t>
      </w:r>
    </w:p>
    <w:p w14:paraId="670C4A16" w14:textId="77777777" w:rsidR="00AF76FA" w:rsidRDefault="00AF76FA">
      <w:pPr>
        <w:pStyle w:val="ProductList-Body"/>
      </w:pPr>
    </w:p>
    <w:p w14:paraId="5D832B0C" w14:textId="77777777" w:rsidR="00AF76FA" w:rsidRDefault="00E92E0B">
      <w:pPr>
        <w:pStyle w:val="ProductList-Body"/>
      </w:pPr>
      <w:r>
        <w:t>Список доступних послуг і пов’язаних із ними рівнів обслуговування може змінитися будь-коли. Кваліфіковані постачальники нададуть клієнтам опис доступного Обсягу робіт для кожної з вищезазначених пропозицій послуг.</w:t>
      </w:r>
    </w:p>
    <w:p w14:paraId="0C174B45" w14:textId="77777777" w:rsidR="00AF76FA" w:rsidRDefault="00E92E0B" w:rsidP="00E92E0B">
      <w:pPr>
        <w:pStyle w:val="ProductList-Bullet"/>
        <w:numPr>
          <w:ilvl w:val="0"/>
          <w:numId w:val="59"/>
        </w:numPr>
      </w:pPr>
      <w:r>
        <w:t xml:space="preserve">Послуги з планування може бути надано Клієнту кваліфікованими Партнерами Майкрософт або Афілійованими особами Майкрософт. Послуги, що надаються за ваучерами, надаються згідно з угодою між Клієнтом і Кваліфікованим постачальником. Клієнт може переглянути список Кваліфікованих постачальників тут: </w:t>
      </w:r>
      <w:hyperlink r:id="rId154">
        <w:r>
          <w:rPr>
            <w:color w:val="00467F"/>
            <w:u w:val="single"/>
          </w:rPr>
          <w:t>https://www.microsoft.com/solution-providers/home</w:t>
        </w:r>
      </w:hyperlink>
    </w:p>
    <w:p w14:paraId="74AF5CB9" w14:textId="77777777" w:rsidR="00AF76FA" w:rsidRDefault="00E92E0B" w:rsidP="00E92E0B">
      <w:pPr>
        <w:pStyle w:val="ProductList-Bullet"/>
        <w:numPr>
          <w:ilvl w:val="0"/>
          <w:numId w:val="59"/>
        </w:numPr>
      </w:pPr>
      <w:r>
        <w:t xml:space="preserve">Проекти Послуг із планування передбачають надання послуг у рамках заздалегідь визначеного обсягу робіт, результатом якого є план розгортання високого рівня; фактичне розгортання програмного забезпечення не може бути включено. </w:t>
      </w:r>
    </w:p>
    <w:p w14:paraId="06850A10" w14:textId="77777777" w:rsidR="00AF76FA" w:rsidRDefault="00E92E0B" w:rsidP="00E92E0B">
      <w:pPr>
        <w:pStyle w:val="ProductList-Bullet"/>
        <w:numPr>
          <w:ilvl w:val="0"/>
          <w:numId w:val="59"/>
        </w:numPr>
      </w:pPr>
      <w:r>
        <w:t xml:space="preserve">Ваучери на Послуги з планування може одержати лише клієнт, який має право на цю перевагу. </w:t>
      </w:r>
    </w:p>
    <w:p w14:paraId="38DFCE2C" w14:textId="77777777" w:rsidR="00AF76FA" w:rsidRDefault="00E92E0B" w:rsidP="00E92E0B">
      <w:pPr>
        <w:pStyle w:val="ProductList-Bullet"/>
        <w:numPr>
          <w:ilvl w:val="0"/>
          <w:numId w:val="59"/>
        </w:numPr>
      </w:pPr>
      <w:r>
        <w:t xml:space="preserve">Ваучери на Послуги з планування не можна обмінювати на готівку, грошові кошти або інший корисливий інтерес. </w:t>
      </w:r>
    </w:p>
    <w:p w14:paraId="7CF536F6" w14:textId="77777777" w:rsidR="00AF76FA" w:rsidRDefault="00E92E0B" w:rsidP="00E92E0B">
      <w:pPr>
        <w:pStyle w:val="ProductList-Bullet"/>
        <w:numPr>
          <w:ilvl w:val="0"/>
          <w:numId w:val="59"/>
        </w:numPr>
      </w:pPr>
      <w:r>
        <w:t xml:space="preserve">Зменшення відповідного відшкодування в рамках Підтримки програмного забезпечення в результаті повернень та інших коригувань виставлення рахунків, якщо дозволено, можуть зменшити кількість днів Послуг з планування, на які Клієнт має право. </w:t>
      </w:r>
    </w:p>
    <w:p w14:paraId="664A786C" w14:textId="77777777" w:rsidR="00AF76FA" w:rsidRDefault="00E92E0B" w:rsidP="00E92E0B">
      <w:pPr>
        <w:pStyle w:val="ProductList-Bullet"/>
        <w:numPr>
          <w:ilvl w:val="0"/>
          <w:numId w:val="59"/>
        </w:numPr>
      </w:pPr>
      <w:r>
        <w:t xml:space="preserve">Типи ваучерів не можна поєднувати. Тривалість проектів з надання Послуг з планування не повинна перевищувати максимальну зазначену тривалість за типом проекту. </w:t>
      </w:r>
    </w:p>
    <w:p w14:paraId="51FAA737" w14:textId="77777777" w:rsidR="00AF76FA" w:rsidRDefault="00E92E0B" w:rsidP="00E92E0B">
      <w:pPr>
        <w:pStyle w:val="ProductList-Bullet"/>
        <w:numPr>
          <w:ilvl w:val="0"/>
          <w:numId w:val="59"/>
        </w:numPr>
      </w:pPr>
      <w:r>
        <w:t xml:space="preserve">Ваучери є чинними лише у відносинах з кваліфікованими Постачальниками для конкретного типу послуг, для якого ваучер одержується. </w:t>
      </w:r>
    </w:p>
    <w:p w14:paraId="17EDDCF9" w14:textId="77777777" w:rsidR="00AF76FA" w:rsidRDefault="00E92E0B" w:rsidP="00E92E0B">
      <w:pPr>
        <w:pStyle w:val="ProductList-Bullet"/>
        <w:numPr>
          <w:ilvl w:val="0"/>
          <w:numId w:val="59"/>
        </w:numPr>
      </w:pPr>
      <w:r>
        <w:t xml:space="preserve">Ваучери повинні призначатися протягом періоду дії відшкодування в рамках Підтримки програмного забезпечення. </w:t>
      </w:r>
    </w:p>
    <w:p w14:paraId="1B42F6D4" w14:textId="77777777" w:rsidR="00AF76FA" w:rsidRDefault="00E92E0B" w:rsidP="00E92E0B">
      <w:pPr>
        <w:pStyle w:val="ProductList-Bullet"/>
        <w:numPr>
          <w:ilvl w:val="0"/>
          <w:numId w:val="59"/>
        </w:numPr>
      </w:pPr>
      <w:r>
        <w:t xml:space="preserve">Ваучери закінчують діяти через 180 днів з дати призначення ваучера незалежно від закінчення дії відшкодування в рамках Підтримки програмного забезпечення. Усі послуги має бути надано (ваучери одержано) до закінчення дії ваучера. Ваучери, дія яких закінчується до закінчення дії відшкодування в рамках Підтримки програмного забезпечення, повертаються до доступної групи днів Послуг з планування. У таблиці вище показано дні послуг, доступні на основі повної трирічної реєстраційної форми або угоди. Клієнти, які придбали підтримку Програмного забезпечення на один рік, одержать одну третину зазначеної кількості днів послуг. Клієнти, які придбали підтримку Програмного забезпечення на два роки, одержать дві третини зазначеної кількості днів послуг. </w:t>
      </w:r>
    </w:p>
    <w:p w14:paraId="7303E998" w14:textId="77777777" w:rsidR="00AF76FA" w:rsidRDefault="00AF76FA">
      <w:pPr>
        <w:pStyle w:val="ProductList-Body"/>
      </w:pPr>
    </w:p>
    <w:p w14:paraId="78257077" w14:textId="77777777" w:rsidR="00AF76FA" w:rsidRDefault="00E92E0B">
      <w:pPr>
        <w:pStyle w:val="ProductList-Body"/>
      </w:pPr>
      <w:r>
        <w:t>Повні кінцеві результати, надані корпорації Майкрософт Кваліфікованим постачальником у кінці проекту, можуть використовуватися Майкрософт для цілей контролю якості та можуть бути повідомлені команді облікових записів Майкрософт Клієнта з цією метою.</w:t>
      </w:r>
    </w:p>
    <w:p w14:paraId="4F5875FF" w14:textId="77777777" w:rsidR="00AF76FA" w:rsidRDefault="00AF76FA">
      <w:pPr>
        <w:pStyle w:val="ProductList-Body"/>
      </w:pPr>
    </w:p>
    <w:p w14:paraId="0FB39FB7" w14:textId="77777777" w:rsidR="00AF76FA" w:rsidRDefault="00E92E0B">
      <w:pPr>
        <w:pStyle w:val="ProductList-ClauseHeading"/>
        <w:outlineLvl w:val="2"/>
      </w:pPr>
      <w:bookmarkStart w:id="366" w:name="_Sec581"/>
      <w:r>
        <w:t>Програма «Enterprise Source Licensing»</w:t>
      </w:r>
      <w:bookmarkEnd w:id="366"/>
    </w:p>
    <w:p w14:paraId="7902EE6B" w14:textId="77777777" w:rsidR="00AF76FA" w:rsidRDefault="00E92E0B">
      <w:pPr>
        <w:pStyle w:val="ProductList-Body"/>
      </w:pPr>
      <w:r>
        <w:t>Клієнти з 10 000 ліцензованих настільних комп’ютерів або більше з відшкодуванням в рамках Підтримки програмного забезпечення в групі систем можуть мати право на одержання доступу до вихідного коду Microsoft Windows для внутрішньої розробки та підтримки. Освітні програми відповідають критеріям для участі у програмі Майкрософт «Research Source Licensing».</w:t>
      </w:r>
    </w:p>
    <w:p w14:paraId="00816EE5" w14:textId="77777777" w:rsidR="00AF76FA" w:rsidRDefault="00AF76FA">
      <w:pPr>
        <w:pStyle w:val="ProductList-Body"/>
      </w:pPr>
    </w:p>
    <w:p w14:paraId="0087E996" w14:textId="77777777" w:rsidR="00AF76FA" w:rsidRDefault="00E92E0B">
      <w:pPr>
        <w:pStyle w:val="ProductList-ClauseHeading"/>
        <w:outlineLvl w:val="2"/>
      </w:pPr>
      <w:bookmarkStart w:id="367" w:name="_Sec582"/>
      <w:r>
        <w:t>Ваучери на навчання</w:t>
      </w:r>
      <w:bookmarkEnd w:id="367"/>
    </w:p>
    <w:p w14:paraId="7918E147" w14:textId="77777777" w:rsidR="00AF76FA" w:rsidRDefault="00E92E0B">
      <w:pPr>
        <w:pStyle w:val="ProductList-Body"/>
      </w:pPr>
      <w:r>
        <w:t>Клієнти (крім клієнтів, які здійснюють покупку через Програми для освітніх установ) із загальнокорпоративним зобов’язанням або участю в програмі Software Assurance у групах продуктів «Програма» або «Системи» мають право на Ваучери на навчання Майкрософт. Їм надається певна кількість днів занять, як описано нижче.</w:t>
      </w:r>
    </w:p>
    <w:tbl>
      <w:tblPr>
        <w:tblStyle w:val="PURTable"/>
        <w:tblW w:w="0" w:type="dxa"/>
        <w:tblLook w:val="04A0" w:firstRow="1" w:lastRow="0" w:firstColumn="1" w:lastColumn="0" w:noHBand="0" w:noVBand="1"/>
      </w:tblPr>
      <w:tblGrid>
        <w:gridCol w:w="3622"/>
        <w:gridCol w:w="3647"/>
        <w:gridCol w:w="3647"/>
      </w:tblGrid>
      <w:tr w:rsidR="00AF76FA" w14:paraId="3A6F52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A875890" w14:textId="77777777" w:rsidR="00AF76FA" w:rsidRDefault="00E92E0B">
            <w:pPr>
              <w:pStyle w:val="ProductList-TableBody"/>
            </w:pPr>
            <w:r>
              <w:rPr>
                <w:color w:val="FFFFFF"/>
              </w:rPr>
              <w:t>Програма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55D6FE4" w14:textId="77777777" w:rsidR="00AF76FA" w:rsidRDefault="00E92E0B">
            <w:pPr>
              <w:pStyle w:val="ProductList-TableBody"/>
            </w:pPr>
            <w:r>
              <w:rPr>
                <w:color w:val="FFFFFF"/>
              </w:rPr>
              <w:t>Продукти групи «Програми системи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C9A6707" w14:textId="77777777" w:rsidR="00AF76FA" w:rsidRDefault="00E92E0B">
            <w:pPr>
              <w:pStyle w:val="ProductList-TableBody"/>
            </w:pPr>
            <w:r>
              <w:rPr>
                <w:color w:val="FFFFFF"/>
              </w:rPr>
              <w:t>Група систем</w:t>
            </w:r>
          </w:p>
        </w:tc>
      </w:tr>
      <w:tr w:rsidR="00AF76FA" w14:paraId="7BBE4621" w14:textId="77777777">
        <w:tc>
          <w:tcPr>
            <w:tcW w:w="4040" w:type="dxa"/>
            <w:tcBorders>
              <w:top w:val="single" w:sz="4" w:space="0" w:color="000000"/>
              <w:left w:val="single" w:sz="4" w:space="0" w:color="000000"/>
              <w:bottom w:val="single" w:sz="4" w:space="0" w:color="000000"/>
              <w:right w:val="single" w:sz="4" w:space="0" w:color="000000"/>
            </w:tcBorders>
          </w:tcPr>
          <w:p w14:paraId="5BB46CB8" w14:textId="77777777" w:rsidR="00AF76FA" w:rsidRDefault="00E92E0B">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33BBC382" w14:textId="77777777" w:rsidR="00AF76FA" w:rsidRDefault="00E92E0B">
            <w:pPr>
              <w:pStyle w:val="ProductList-TableBody"/>
            </w:pPr>
            <w:r>
              <w:t>2 дні на 50 ліцензій (максимум 20 днів)</w:t>
            </w:r>
          </w:p>
        </w:tc>
        <w:tc>
          <w:tcPr>
            <w:tcW w:w="4040" w:type="dxa"/>
            <w:tcBorders>
              <w:top w:val="single" w:sz="4" w:space="0" w:color="000000"/>
              <w:left w:val="single" w:sz="4" w:space="0" w:color="000000"/>
              <w:bottom w:val="single" w:sz="4" w:space="0" w:color="000000"/>
              <w:right w:val="single" w:sz="4" w:space="0" w:color="000000"/>
            </w:tcBorders>
          </w:tcPr>
          <w:p w14:paraId="454824F3" w14:textId="77777777" w:rsidR="00AF76FA" w:rsidRDefault="00E92E0B">
            <w:pPr>
              <w:pStyle w:val="ProductList-TableBody"/>
            </w:pPr>
            <w:r>
              <w:t>1 день на 50 ліцензій (максимум 10 днів)</w:t>
            </w:r>
          </w:p>
        </w:tc>
      </w:tr>
      <w:tr w:rsidR="00AF76FA" w14:paraId="44B13C90" w14:textId="77777777">
        <w:tc>
          <w:tcPr>
            <w:tcW w:w="4040" w:type="dxa"/>
            <w:tcBorders>
              <w:top w:val="single" w:sz="4" w:space="0" w:color="000000"/>
              <w:left w:val="single" w:sz="4" w:space="0" w:color="000000"/>
              <w:bottom w:val="single" w:sz="4" w:space="0" w:color="000000"/>
              <w:right w:val="single" w:sz="4" w:space="0" w:color="000000"/>
            </w:tcBorders>
          </w:tcPr>
          <w:p w14:paraId="4D95679C" w14:textId="77777777" w:rsidR="00AF76FA" w:rsidRDefault="00E92E0B">
            <w:pPr>
              <w:pStyle w:val="ProductList-TableBody"/>
            </w:pPr>
            <w:r>
              <w:t>Участь у програмі Software Assurance, 1–249</w:t>
            </w:r>
          </w:p>
        </w:tc>
        <w:tc>
          <w:tcPr>
            <w:tcW w:w="4040" w:type="dxa"/>
            <w:tcBorders>
              <w:top w:val="single" w:sz="4" w:space="0" w:color="000000"/>
              <w:left w:val="single" w:sz="4" w:space="0" w:color="000000"/>
              <w:bottom w:val="single" w:sz="4" w:space="0" w:color="000000"/>
              <w:right w:val="single" w:sz="4" w:space="0" w:color="000000"/>
            </w:tcBorders>
          </w:tcPr>
          <w:p w14:paraId="77B49CD1" w14:textId="77777777" w:rsidR="00AF76FA" w:rsidRDefault="00E92E0B">
            <w:pPr>
              <w:pStyle w:val="ProductList-TableBody"/>
            </w:pPr>
            <w:r>
              <w:t>2 дні на 50 ліцензій або балів</w:t>
            </w:r>
          </w:p>
        </w:tc>
        <w:tc>
          <w:tcPr>
            <w:tcW w:w="4040" w:type="dxa"/>
            <w:tcBorders>
              <w:top w:val="single" w:sz="4" w:space="0" w:color="000000"/>
              <w:left w:val="single" w:sz="4" w:space="0" w:color="000000"/>
              <w:bottom w:val="single" w:sz="4" w:space="0" w:color="000000"/>
              <w:right w:val="single" w:sz="4" w:space="0" w:color="000000"/>
            </w:tcBorders>
          </w:tcPr>
          <w:p w14:paraId="66F0F343" w14:textId="77777777" w:rsidR="00AF76FA" w:rsidRDefault="00E92E0B">
            <w:pPr>
              <w:pStyle w:val="ProductList-TableBody"/>
            </w:pPr>
            <w:r>
              <w:t>1 день на 50 ліцензій або балів</w:t>
            </w:r>
          </w:p>
        </w:tc>
      </w:tr>
      <w:tr w:rsidR="00AF76FA" w14:paraId="4BDB3EDC" w14:textId="77777777">
        <w:tc>
          <w:tcPr>
            <w:tcW w:w="4040" w:type="dxa"/>
            <w:tcBorders>
              <w:top w:val="single" w:sz="4" w:space="0" w:color="000000"/>
              <w:left w:val="single" w:sz="4" w:space="0" w:color="000000"/>
              <w:bottom w:val="single" w:sz="4" w:space="0" w:color="000000"/>
              <w:right w:val="single" w:sz="4" w:space="0" w:color="000000"/>
            </w:tcBorders>
          </w:tcPr>
          <w:p w14:paraId="5E6D3761" w14:textId="77777777" w:rsidR="00AF76FA" w:rsidRDefault="00E92E0B">
            <w:pPr>
              <w:pStyle w:val="ProductList-TableBody"/>
            </w:pPr>
            <w:r>
              <w:t>Участь у програмі Software Assurance, 250–2399</w:t>
            </w:r>
          </w:p>
        </w:tc>
        <w:tc>
          <w:tcPr>
            <w:tcW w:w="4040" w:type="dxa"/>
            <w:tcBorders>
              <w:top w:val="single" w:sz="4" w:space="0" w:color="000000"/>
              <w:left w:val="single" w:sz="4" w:space="0" w:color="000000"/>
              <w:bottom w:val="single" w:sz="4" w:space="0" w:color="000000"/>
              <w:right w:val="single" w:sz="4" w:space="0" w:color="000000"/>
            </w:tcBorders>
          </w:tcPr>
          <w:p w14:paraId="1EF260A1" w14:textId="77777777" w:rsidR="00AF76FA" w:rsidRDefault="00E92E0B">
            <w:pPr>
              <w:pStyle w:val="ProductList-TableBody"/>
            </w:pPr>
            <w:r>
              <w:t>20 днів на реєстраційну форму або Обліковий запис покупця</w:t>
            </w:r>
          </w:p>
        </w:tc>
        <w:tc>
          <w:tcPr>
            <w:tcW w:w="4040" w:type="dxa"/>
            <w:tcBorders>
              <w:top w:val="single" w:sz="4" w:space="0" w:color="000000"/>
              <w:left w:val="single" w:sz="4" w:space="0" w:color="000000"/>
              <w:bottom w:val="single" w:sz="4" w:space="0" w:color="000000"/>
              <w:right w:val="single" w:sz="4" w:space="0" w:color="000000"/>
            </w:tcBorders>
          </w:tcPr>
          <w:p w14:paraId="5371B28A" w14:textId="77777777" w:rsidR="00AF76FA" w:rsidRDefault="00E92E0B">
            <w:pPr>
              <w:pStyle w:val="ProductList-TableBody"/>
            </w:pPr>
            <w:r>
              <w:t>10 днів на реєстраційну форму або Обліковий запис покупця</w:t>
            </w:r>
          </w:p>
        </w:tc>
      </w:tr>
      <w:tr w:rsidR="00AF76FA" w14:paraId="4713FD73" w14:textId="77777777">
        <w:tc>
          <w:tcPr>
            <w:tcW w:w="4040" w:type="dxa"/>
            <w:tcBorders>
              <w:top w:val="single" w:sz="4" w:space="0" w:color="000000"/>
              <w:left w:val="single" w:sz="4" w:space="0" w:color="000000"/>
              <w:bottom w:val="single" w:sz="4" w:space="0" w:color="000000"/>
              <w:right w:val="single" w:sz="4" w:space="0" w:color="000000"/>
            </w:tcBorders>
          </w:tcPr>
          <w:p w14:paraId="350758E3" w14:textId="77777777" w:rsidR="00AF76FA" w:rsidRDefault="00E92E0B">
            <w:pPr>
              <w:pStyle w:val="ProductList-TableBody"/>
            </w:pPr>
            <w:r>
              <w:t>Участь у програмі Software Assurance, 2400–5999</w:t>
            </w:r>
          </w:p>
        </w:tc>
        <w:tc>
          <w:tcPr>
            <w:tcW w:w="4040" w:type="dxa"/>
            <w:tcBorders>
              <w:top w:val="single" w:sz="4" w:space="0" w:color="000000"/>
              <w:left w:val="single" w:sz="4" w:space="0" w:color="000000"/>
              <w:bottom w:val="single" w:sz="4" w:space="0" w:color="000000"/>
              <w:right w:val="single" w:sz="4" w:space="0" w:color="000000"/>
            </w:tcBorders>
          </w:tcPr>
          <w:p w14:paraId="75E9C392" w14:textId="77777777" w:rsidR="00AF76FA" w:rsidRDefault="00E92E0B">
            <w:pPr>
              <w:pStyle w:val="ProductList-TableBody"/>
            </w:pPr>
            <w:r>
              <w:t>30 днів*</w:t>
            </w:r>
          </w:p>
        </w:tc>
        <w:tc>
          <w:tcPr>
            <w:tcW w:w="4040" w:type="dxa"/>
            <w:tcBorders>
              <w:top w:val="single" w:sz="4" w:space="0" w:color="000000"/>
              <w:left w:val="single" w:sz="4" w:space="0" w:color="000000"/>
              <w:bottom w:val="single" w:sz="4" w:space="0" w:color="000000"/>
              <w:right w:val="single" w:sz="4" w:space="0" w:color="000000"/>
            </w:tcBorders>
          </w:tcPr>
          <w:p w14:paraId="2400A057" w14:textId="77777777" w:rsidR="00AF76FA" w:rsidRDefault="00E92E0B">
            <w:pPr>
              <w:pStyle w:val="ProductList-TableBody"/>
            </w:pPr>
            <w:r>
              <w:t>15 днів*</w:t>
            </w:r>
          </w:p>
        </w:tc>
      </w:tr>
      <w:tr w:rsidR="00AF76FA" w14:paraId="7A0AAF3F" w14:textId="77777777">
        <w:tc>
          <w:tcPr>
            <w:tcW w:w="4040" w:type="dxa"/>
            <w:tcBorders>
              <w:top w:val="single" w:sz="4" w:space="0" w:color="000000"/>
              <w:left w:val="single" w:sz="4" w:space="0" w:color="000000"/>
              <w:bottom w:val="single" w:sz="4" w:space="0" w:color="000000"/>
              <w:right w:val="single" w:sz="4" w:space="0" w:color="000000"/>
            </w:tcBorders>
          </w:tcPr>
          <w:p w14:paraId="64EF086E" w14:textId="77777777" w:rsidR="00AF76FA" w:rsidRDefault="00E92E0B">
            <w:pPr>
              <w:pStyle w:val="ProductList-TableBody"/>
            </w:pPr>
            <w:r>
              <w:t>Участь у програмі Software Assurance, 6000–14 999</w:t>
            </w:r>
          </w:p>
        </w:tc>
        <w:tc>
          <w:tcPr>
            <w:tcW w:w="4040" w:type="dxa"/>
            <w:tcBorders>
              <w:top w:val="single" w:sz="4" w:space="0" w:color="000000"/>
              <w:left w:val="single" w:sz="4" w:space="0" w:color="000000"/>
              <w:bottom w:val="single" w:sz="4" w:space="0" w:color="000000"/>
              <w:right w:val="single" w:sz="4" w:space="0" w:color="000000"/>
            </w:tcBorders>
          </w:tcPr>
          <w:p w14:paraId="41235421" w14:textId="77777777" w:rsidR="00AF76FA" w:rsidRDefault="00E92E0B">
            <w:pPr>
              <w:pStyle w:val="ProductList-TableBody"/>
            </w:pPr>
            <w:r>
              <w:t>50 днів*</w:t>
            </w:r>
          </w:p>
        </w:tc>
        <w:tc>
          <w:tcPr>
            <w:tcW w:w="4040" w:type="dxa"/>
            <w:tcBorders>
              <w:top w:val="single" w:sz="4" w:space="0" w:color="000000"/>
              <w:left w:val="single" w:sz="4" w:space="0" w:color="000000"/>
              <w:bottom w:val="single" w:sz="4" w:space="0" w:color="000000"/>
              <w:right w:val="single" w:sz="4" w:space="0" w:color="000000"/>
            </w:tcBorders>
          </w:tcPr>
          <w:p w14:paraId="035F4C9C" w14:textId="77777777" w:rsidR="00AF76FA" w:rsidRDefault="00E92E0B">
            <w:pPr>
              <w:pStyle w:val="ProductList-TableBody"/>
            </w:pPr>
            <w:r>
              <w:t>25 днів*</w:t>
            </w:r>
          </w:p>
        </w:tc>
      </w:tr>
      <w:tr w:rsidR="00AF76FA" w14:paraId="44B02313" w14:textId="77777777">
        <w:tc>
          <w:tcPr>
            <w:tcW w:w="4040" w:type="dxa"/>
            <w:tcBorders>
              <w:top w:val="single" w:sz="4" w:space="0" w:color="000000"/>
              <w:left w:val="single" w:sz="4" w:space="0" w:color="000000"/>
              <w:bottom w:val="single" w:sz="4" w:space="0" w:color="000000"/>
              <w:right w:val="single" w:sz="4" w:space="0" w:color="000000"/>
            </w:tcBorders>
          </w:tcPr>
          <w:p w14:paraId="06F1F508" w14:textId="77777777" w:rsidR="00AF76FA" w:rsidRDefault="00E92E0B">
            <w:pPr>
              <w:pStyle w:val="ProductList-TableBody"/>
            </w:pPr>
            <w:r>
              <w:t>Участь у програмі Software Assurance, 15 000–29 999</w:t>
            </w:r>
          </w:p>
        </w:tc>
        <w:tc>
          <w:tcPr>
            <w:tcW w:w="4040" w:type="dxa"/>
            <w:tcBorders>
              <w:top w:val="single" w:sz="4" w:space="0" w:color="000000"/>
              <w:left w:val="single" w:sz="4" w:space="0" w:color="000000"/>
              <w:bottom w:val="single" w:sz="4" w:space="0" w:color="000000"/>
              <w:right w:val="single" w:sz="4" w:space="0" w:color="000000"/>
            </w:tcBorders>
          </w:tcPr>
          <w:p w14:paraId="0B51F22D" w14:textId="77777777" w:rsidR="00AF76FA" w:rsidRDefault="00E92E0B">
            <w:pPr>
              <w:pStyle w:val="ProductList-TableBody"/>
            </w:pPr>
            <w:r>
              <w:t>110 днів*</w:t>
            </w:r>
          </w:p>
        </w:tc>
        <w:tc>
          <w:tcPr>
            <w:tcW w:w="4040" w:type="dxa"/>
            <w:tcBorders>
              <w:top w:val="single" w:sz="4" w:space="0" w:color="000000"/>
              <w:left w:val="single" w:sz="4" w:space="0" w:color="000000"/>
              <w:bottom w:val="single" w:sz="4" w:space="0" w:color="000000"/>
              <w:right w:val="single" w:sz="4" w:space="0" w:color="000000"/>
            </w:tcBorders>
          </w:tcPr>
          <w:p w14:paraId="61C459A6" w14:textId="77777777" w:rsidR="00AF76FA" w:rsidRDefault="00E92E0B">
            <w:pPr>
              <w:pStyle w:val="ProductList-TableBody"/>
            </w:pPr>
            <w:r>
              <w:t>55 днів*</w:t>
            </w:r>
          </w:p>
        </w:tc>
      </w:tr>
      <w:tr w:rsidR="00AF76FA" w14:paraId="5C68570E" w14:textId="77777777">
        <w:tc>
          <w:tcPr>
            <w:tcW w:w="4040" w:type="dxa"/>
            <w:tcBorders>
              <w:top w:val="single" w:sz="4" w:space="0" w:color="000000"/>
              <w:left w:val="single" w:sz="4" w:space="0" w:color="000000"/>
              <w:bottom w:val="single" w:sz="4" w:space="0" w:color="000000"/>
              <w:right w:val="single" w:sz="4" w:space="0" w:color="000000"/>
            </w:tcBorders>
          </w:tcPr>
          <w:p w14:paraId="343E6DB7" w14:textId="77777777" w:rsidR="00AF76FA" w:rsidRDefault="00E92E0B">
            <w:pPr>
              <w:pStyle w:val="ProductList-TableBody"/>
            </w:pPr>
            <w:r>
              <w:t>Участь у програмі Software Assurance, 30 000–49 999</w:t>
            </w:r>
          </w:p>
        </w:tc>
        <w:tc>
          <w:tcPr>
            <w:tcW w:w="4040" w:type="dxa"/>
            <w:tcBorders>
              <w:top w:val="single" w:sz="4" w:space="0" w:color="000000"/>
              <w:left w:val="single" w:sz="4" w:space="0" w:color="000000"/>
              <w:bottom w:val="single" w:sz="4" w:space="0" w:color="000000"/>
              <w:right w:val="single" w:sz="4" w:space="0" w:color="000000"/>
            </w:tcBorders>
          </w:tcPr>
          <w:p w14:paraId="5A03C8D7" w14:textId="77777777" w:rsidR="00AF76FA" w:rsidRDefault="00E92E0B">
            <w:pPr>
              <w:pStyle w:val="ProductList-TableBody"/>
            </w:pPr>
            <w:r>
              <w:t>160 днів*</w:t>
            </w:r>
          </w:p>
        </w:tc>
        <w:tc>
          <w:tcPr>
            <w:tcW w:w="4040" w:type="dxa"/>
            <w:tcBorders>
              <w:top w:val="single" w:sz="4" w:space="0" w:color="000000"/>
              <w:left w:val="single" w:sz="4" w:space="0" w:color="000000"/>
              <w:bottom w:val="single" w:sz="4" w:space="0" w:color="000000"/>
              <w:right w:val="single" w:sz="4" w:space="0" w:color="000000"/>
            </w:tcBorders>
          </w:tcPr>
          <w:p w14:paraId="5E3CC542" w14:textId="77777777" w:rsidR="00AF76FA" w:rsidRDefault="00E92E0B">
            <w:pPr>
              <w:pStyle w:val="ProductList-TableBody"/>
            </w:pPr>
            <w:r>
              <w:t>80 днів*</w:t>
            </w:r>
          </w:p>
        </w:tc>
      </w:tr>
      <w:tr w:rsidR="00AF76FA" w14:paraId="3CEF48EB" w14:textId="77777777">
        <w:tc>
          <w:tcPr>
            <w:tcW w:w="4040" w:type="dxa"/>
            <w:tcBorders>
              <w:top w:val="single" w:sz="4" w:space="0" w:color="000000"/>
              <w:left w:val="single" w:sz="4" w:space="0" w:color="000000"/>
              <w:bottom w:val="single" w:sz="4" w:space="0" w:color="000000"/>
              <w:right w:val="single" w:sz="4" w:space="0" w:color="000000"/>
            </w:tcBorders>
          </w:tcPr>
          <w:p w14:paraId="29E0AB60" w14:textId="77777777" w:rsidR="00AF76FA" w:rsidRDefault="00E92E0B">
            <w:pPr>
              <w:pStyle w:val="ProductList-TableBody"/>
            </w:pPr>
            <w:r>
              <w:t>Участь у програмі Software Assurance, 50 000–99 999</w:t>
            </w:r>
          </w:p>
        </w:tc>
        <w:tc>
          <w:tcPr>
            <w:tcW w:w="4040" w:type="dxa"/>
            <w:tcBorders>
              <w:top w:val="single" w:sz="4" w:space="0" w:color="000000"/>
              <w:left w:val="single" w:sz="4" w:space="0" w:color="000000"/>
              <w:bottom w:val="single" w:sz="4" w:space="0" w:color="000000"/>
              <w:right w:val="single" w:sz="4" w:space="0" w:color="000000"/>
            </w:tcBorders>
          </w:tcPr>
          <w:p w14:paraId="2B1B3BF2" w14:textId="77777777" w:rsidR="00AF76FA" w:rsidRDefault="00E92E0B">
            <w:pPr>
              <w:pStyle w:val="ProductList-TableBody"/>
            </w:pPr>
            <w:r>
              <w:t>250 днів*</w:t>
            </w:r>
          </w:p>
        </w:tc>
        <w:tc>
          <w:tcPr>
            <w:tcW w:w="4040" w:type="dxa"/>
            <w:tcBorders>
              <w:top w:val="single" w:sz="4" w:space="0" w:color="000000"/>
              <w:left w:val="single" w:sz="4" w:space="0" w:color="000000"/>
              <w:bottom w:val="single" w:sz="4" w:space="0" w:color="000000"/>
              <w:right w:val="single" w:sz="4" w:space="0" w:color="000000"/>
            </w:tcBorders>
          </w:tcPr>
          <w:p w14:paraId="4ED783FC" w14:textId="77777777" w:rsidR="00AF76FA" w:rsidRDefault="00E92E0B">
            <w:pPr>
              <w:pStyle w:val="ProductList-TableBody"/>
            </w:pPr>
            <w:r>
              <w:t>125 днів*</w:t>
            </w:r>
          </w:p>
        </w:tc>
      </w:tr>
      <w:tr w:rsidR="00AF76FA" w14:paraId="3BB86BA1" w14:textId="77777777">
        <w:tc>
          <w:tcPr>
            <w:tcW w:w="4040" w:type="dxa"/>
            <w:tcBorders>
              <w:top w:val="single" w:sz="4" w:space="0" w:color="000000"/>
              <w:left w:val="single" w:sz="4" w:space="0" w:color="000000"/>
              <w:bottom w:val="single" w:sz="4" w:space="0" w:color="000000"/>
              <w:right w:val="single" w:sz="4" w:space="0" w:color="000000"/>
            </w:tcBorders>
          </w:tcPr>
          <w:p w14:paraId="42CD2834" w14:textId="77777777" w:rsidR="00AF76FA" w:rsidRDefault="00E92E0B">
            <w:pPr>
              <w:pStyle w:val="ProductList-TableBody"/>
            </w:pPr>
            <w:r>
              <w:t>Участь у програмі Software Assurance, 100 000–199 999</w:t>
            </w:r>
          </w:p>
        </w:tc>
        <w:tc>
          <w:tcPr>
            <w:tcW w:w="4040" w:type="dxa"/>
            <w:tcBorders>
              <w:top w:val="single" w:sz="4" w:space="0" w:color="000000"/>
              <w:left w:val="single" w:sz="4" w:space="0" w:color="000000"/>
              <w:bottom w:val="single" w:sz="4" w:space="0" w:color="000000"/>
              <w:right w:val="single" w:sz="4" w:space="0" w:color="000000"/>
            </w:tcBorders>
          </w:tcPr>
          <w:p w14:paraId="538C1BA5" w14:textId="77777777" w:rsidR="00AF76FA" w:rsidRDefault="00E92E0B">
            <w:pPr>
              <w:pStyle w:val="ProductList-TableBody"/>
            </w:pPr>
            <w:r>
              <w:t>400 днів*</w:t>
            </w:r>
          </w:p>
        </w:tc>
        <w:tc>
          <w:tcPr>
            <w:tcW w:w="4040" w:type="dxa"/>
            <w:tcBorders>
              <w:top w:val="single" w:sz="4" w:space="0" w:color="000000"/>
              <w:left w:val="single" w:sz="4" w:space="0" w:color="000000"/>
              <w:bottom w:val="single" w:sz="4" w:space="0" w:color="000000"/>
              <w:right w:val="single" w:sz="4" w:space="0" w:color="000000"/>
            </w:tcBorders>
          </w:tcPr>
          <w:p w14:paraId="410D7118" w14:textId="77777777" w:rsidR="00AF76FA" w:rsidRDefault="00E92E0B">
            <w:pPr>
              <w:pStyle w:val="ProductList-TableBody"/>
            </w:pPr>
            <w:r>
              <w:t>200 днів*</w:t>
            </w:r>
          </w:p>
        </w:tc>
      </w:tr>
      <w:tr w:rsidR="00AF76FA" w14:paraId="5B87334A" w14:textId="77777777">
        <w:tc>
          <w:tcPr>
            <w:tcW w:w="4040" w:type="dxa"/>
            <w:tcBorders>
              <w:top w:val="single" w:sz="4" w:space="0" w:color="000000"/>
              <w:left w:val="single" w:sz="4" w:space="0" w:color="000000"/>
              <w:bottom w:val="single" w:sz="4" w:space="0" w:color="000000"/>
              <w:right w:val="single" w:sz="4" w:space="0" w:color="000000"/>
            </w:tcBorders>
          </w:tcPr>
          <w:p w14:paraId="2D05C506" w14:textId="77777777" w:rsidR="00AF76FA" w:rsidRDefault="00E92E0B">
            <w:pPr>
              <w:pStyle w:val="ProductList-TableBody"/>
            </w:pPr>
            <w:r>
              <w:t>Участь у програмі Software Assurance, 200 000–399 999</w:t>
            </w:r>
          </w:p>
        </w:tc>
        <w:tc>
          <w:tcPr>
            <w:tcW w:w="4040" w:type="dxa"/>
            <w:tcBorders>
              <w:top w:val="single" w:sz="4" w:space="0" w:color="000000"/>
              <w:left w:val="single" w:sz="4" w:space="0" w:color="000000"/>
              <w:bottom w:val="single" w:sz="4" w:space="0" w:color="000000"/>
              <w:right w:val="single" w:sz="4" w:space="0" w:color="000000"/>
            </w:tcBorders>
          </w:tcPr>
          <w:p w14:paraId="5164403C" w14:textId="77777777" w:rsidR="00AF76FA" w:rsidRDefault="00E92E0B">
            <w:pPr>
              <w:pStyle w:val="ProductList-TableBody"/>
            </w:pPr>
            <w:r>
              <w:t>600 днів*</w:t>
            </w:r>
          </w:p>
        </w:tc>
        <w:tc>
          <w:tcPr>
            <w:tcW w:w="4040" w:type="dxa"/>
            <w:tcBorders>
              <w:top w:val="single" w:sz="4" w:space="0" w:color="000000"/>
              <w:left w:val="single" w:sz="4" w:space="0" w:color="000000"/>
              <w:bottom w:val="single" w:sz="4" w:space="0" w:color="000000"/>
              <w:right w:val="single" w:sz="4" w:space="0" w:color="000000"/>
            </w:tcBorders>
          </w:tcPr>
          <w:p w14:paraId="0E011B76" w14:textId="77777777" w:rsidR="00AF76FA" w:rsidRDefault="00E92E0B">
            <w:pPr>
              <w:pStyle w:val="ProductList-TableBody"/>
            </w:pPr>
            <w:r>
              <w:t>300 днів*</w:t>
            </w:r>
          </w:p>
        </w:tc>
      </w:tr>
      <w:tr w:rsidR="00AF76FA" w14:paraId="01E6BF03" w14:textId="77777777">
        <w:tc>
          <w:tcPr>
            <w:tcW w:w="4040" w:type="dxa"/>
            <w:tcBorders>
              <w:top w:val="single" w:sz="4" w:space="0" w:color="000000"/>
              <w:left w:val="single" w:sz="4" w:space="0" w:color="000000"/>
              <w:bottom w:val="single" w:sz="4" w:space="0" w:color="000000"/>
              <w:right w:val="single" w:sz="4" w:space="0" w:color="000000"/>
            </w:tcBorders>
          </w:tcPr>
          <w:p w14:paraId="6CC78B47" w14:textId="77777777" w:rsidR="00AF76FA" w:rsidRDefault="00E92E0B">
            <w:pPr>
              <w:pStyle w:val="ProductList-TableBody"/>
            </w:pPr>
            <w:r>
              <w:t>Участь у програмі Software Assurance, 400 000–599 999</w:t>
            </w:r>
          </w:p>
        </w:tc>
        <w:tc>
          <w:tcPr>
            <w:tcW w:w="4040" w:type="dxa"/>
            <w:tcBorders>
              <w:top w:val="single" w:sz="4" w:space="0" w:color="000000"/>
              <w:left w:val="single" w:sz="4" w:space="0" w:color="000000"/>
              <w:bottom w:val="single" w:sz="4" w:space="0" w:color="000000"/>
              <w:right w:val="single" w:sz="4" w:space="0" w:color="000000"/>
            </w:tcBorders>
          </w:tcPr>
          <w:p w14:paraId="3E370420" w14:textId="77777777" w:rsidR="00AF76FA" w:rsidRDefault="00E92E0B">
            <w:pPr>
              <w:pStyle w:val="ProductList-TableBody"/>
            </w:pPr>
            <w:r>
              <w:t>800 днів*</w:t>
            </w:r>
          </w:p>
        </w:tc>
        <w:tc>
          <w:tcPr>
            <w:tcW w:w="4040" w:type="dxa"/>
            <w:tcBorders>
              <w:top w:val="single" w:sz="4" w:space="0" w:color="000000"/>
              <w:left w:val="single" w:sz="4" w:space="0" w:color="000000"/>
              <w:bottom w:val="single" w:sz="4" w:space="0" w:color="000000"/>
              <w:right w:val="single" w:sz="4" w:space="0" w:color="000000"/>
            </w:tcBorders>
          </w:tcPr>
          <w:p w14:paraId="5FA617AA" w14:textId="77777777" w:rsidR="00AF76FA" w:rsidRDefault="00E92E0B">
            <w:pPr>
              <w:pStyle w:val="ProductList-TableBody"/>
            </w:pPr>
            <w:r>
              <w:t>400 днів*</w:t>
            </w:r>
          </w:p>
        </w:tc>
      </w:tr>
      <w:tr w:rsidR="00AF76FA" w14:paraId="2492C2B4" w14:textId="77777777">
        <w:tc>
          <w:tcPr>
            <w:tcW w:w="4040" w:type="dxa"/>
            <w:tcBorders>
              <w:top w:val="single" w:sz="4" w:space="0" w:color="000000"/>
              <w:left w:val="single" w:sz="4" w:space="0" w:color="000000"/>
              <w:bottom w:val="single" w:sz="4" w:space="0" w:color="000000"/>
              <w:right w:val="single" w:sz="4" w:space="0" w:color="000000"/>
            </w:tcBorders>
          </w:tcPr>
          <w:p w14:paraId="0C3A78EF" w14:textId="77777777" w:rsidR="00AF76FA" w:rsidRDefault="00E92E0B">
            <w:pPr>
              <w:pStyle w:val="ProductList-TableBody"/>
            </w:pPr>
            <w:r>
              <w:t>Участь у програмі Software Assurance, понад 600 000</w:t>
            </w:r>
          </w:p>
        </w:tc>
        <w:tc>
          <w:tcPr>
            <w:tcW w:w="4040" w:type="dxa"/>
            <w:tcBorders>
              <w:top w:val="single" w:sz="4" w:space="0" w:color="000000"/>
              <w:left w:val="single" w:sz="4" w:space="0" w:color="000000"/>
              <w:bottom w:val="single" w:sz="4" w:space="0" w:color="000000"/>
              <w:right w:val="single" w:sz="4" w:space="0" w:color="000000"/>
            </w:tcBorders>
          </w:tcPr>
          <w:p w14:paraId="3A3E2E10" w14:textId="77777777" w:rsidR="00AF76FA" w:rsidRDefault="00E92E0B">
            <w:pPr>
              <w:pStyle w:val="ProductList-TableBody"/>
            </w:pPr>
            <w:r>
              <w:t>1400 днів*</w:t>
            </w:r>
          </w:p>
        </w:tc>
        <w:tc>
          <w:tcPr>
            <w:tcW w:w="4040" w:type="dxa"/>
            <w:tcBorders>
              <w:top w:val="single" w:sz="4" w:space="0" w:color="000000"/>
              <w:left w:val="single" w:sz="4" w:space="0" w:color="000000"/>
              <w:bottom w:val="single" w:sz="4" w:space="0" w:color="000000"/>
              <w:right w:val="single" w:sz="4" w:space="0" w:color="000000"/>
            </w:tcBorders>
          </w:tcPr>
          <w:p w14:paraId="7E79DFFC" w14:textId="77777777" w:rsidR="00AF76FA" w:rsidRDefault="00E92E0B">
            <w:pPr>
              <w:pStyle w:val="ProductList-TableBody"/>
            </w:pPr>
            <w:r>
              <w:t>700 днів*</w:t>
            </w:r>
          </w:p>
        </w:tc>
      </w:tr>
    </w:tbl>
    <w:p w14:paraId="2D444C7B" w14:textId="77777777" w:rsidR="00AF76FA" w:rsidRDefault="00E92E0B">
      <w:pPr>
        <w:pStyle w:val="ProductList-Body"/>
      </w:pPr>
      <w:r>
        <w:t>*</w:t>
      </w:r>
      <w:r>
        <w:rPr>
          <w:i/>
        </w:rPr>
        <w:t>Кількість днів на відповідну реєстраційну форму, угоду або Обліковий запис покупця</w:t>
      </w:r>
    </w:p>
    <w:p w14:paraId="3036E366" w14:textId="77777777" w:rsidR="00AF76FA" w:rsidRDefault="00AF76FA">
      <w:pPr>
        <w:pStyle w:val="ProductList-Body"/>
      </w:pPr>
    </w:p>
    <w:p w14:paraId="44BE9C4B" w14:textId="77777777" w:rsidR="00AF76FA" w:rsidRDefault="00E92E0B" w:rsidP="00E92E0B">
      <w:pPr>
        <w:pStyle w:val="ProductList-Bullet"/>
        <w:numPr>
          <w:ilvl w:val="0"/>
          <w:numId w:val="60"/>
        </w:numPr>
      </w:pPr>
      <w:r>
        <w:t>Послуги, що надаються, можуть передбачати роботу з продуктами, зокрема, але не виключно, Microsoft Official Learning, які надає Майкрософт, Торговельний партнер, уповноважений пропонувати продукти Learning Майкрософт, або Партнер у навчанні Майкрософт.</w:t>
      </w:r>
    </w:p>
    <w:p w14:paraId="5F7EB3B9" w14:textId="77777777" w:rsidR="00AF76FA" w:rsidRDefault="00E92E0B" w:rsidP="00E92E0B">
      <w:pPr>
        <w:pStyle w:val="ProductList-Bullet"/>
        <w:numPr>
          <w:ilvl w:val="0"/>
          <w:numId w:val="60"/>
        </w:numPr>
      </w:pPr>
      <w:r>
        <w:t xml:space="preserve">Партнери в навчанні Майкрософт мають надавати послуги згідно з угодою між Клієнтом і кваліфікованим Партнером Майкрософт. </w:t>
      </w:r>
    </w:p>
    <w:p w14:paraId="1AC1AF2E" w14:textId="77777777" w:rsidR="00AF76FA" w:rsidRDefault="00E92E0B" w:rsidP="00E92E0B">
      <w:pPr>
        <w:pStyle w:val="ProductList-Bullet"/>
        <w:numPr>
          <w:ilvl w:val="0"/>
          <w:numId w:val="60"/>
        </w:numPr>
      </w:pPr>
      <w:r>
        <w:t xml:space="preserve">Курси під керівництвом інструктора, які проводяться за посередництвом Партнера в навчанні Майкрософт у прискореному форматі, вимагають кількості днів за ваучером, еквівалентної кількості днів курсу, який проводиться у форматі SATV Voucher Validation і Reservation System. </w:t>
      </w:r>
    </w:p>
    <w:p w14:paraId="136A2B90" w14:textId="77777777" w:rsidR="00AF76FA" w:rsidRDefault="00E92E0B" w:rsidP="00E92E0B">
      <w:pPr>
        <w:pStyle w:val="ProductList-Bullet"/>
        <w:numPr>
          <w:ilvl w:val="0"/>
          <w:numId w:val="60"/>
        </w:numPr>
      </w:pPr>
      <w:r>
        <w:t>Ваучери не можна використовувати для відшкодування будь-яких витрат стосовно клієнта, який не з’явився на зарезервований курс.</w:t>
      </w:r>
    </w:p>
    <w:p w14:paraId="6B160176" w14:textId="77777777" w:rsidR="00AF76FA" w:rsidRDefault="00E92E0B" w:rsidP="00E92E0B">
      <w:pPr>
        <w:pStyle w:val="ProductList-Bullet"/>
        <w:numPr>
          <w:ilvl w:val="0"/>
          <w:numId w:val="60"/>
        </w:numPr>
      </w:pPr>
      <w:r>
        <w:t>Ваучери може одержати лише фізична особа, затверджена клієнтом для використання ваучера.</w:t>
      </w:r>
    </w:p>
    <w:p w14:paraId="4642F704" w14:textId="77777777" w:rsidR="00AF76FA" w:rsidRDefault="00E92E0B" w:rsidP="00E92E0B">
      <w:pPr>
        <w:pStyle w:val="ProductList-Bullet"/>
        <w:numPr>
          <w:ilvl w:val="0"/>
          <w:numId w:val="60"/>
        </w:numPr>
      </w:pPr>
      <w:r>
        <w:t xml:space="preserve">Ваучери не можна обмінювати на готівку, грошові кошти або інший корисливий інтерес. </w:t>
      </w:r>
    </w:p>
    <w:p w14:paraId="120B24B4" w14:textId="77777777" w:rsidR="00AF76FA" w:rsidRDefault="00E92E0B" w:rsidP="00E92E0B">
      <w:pPr>
        <w:pStyle w:val="ProductList-Bullet"/>
        <w:numPr>
          <w:ilvl w:val="0"/>
          <w:numId w:val="60"/>
        </w:numPr>
      </w:pPr>
      <w:r>
        <w:t xml:space="preserve">Ваучери повинні призначатися протягом періоду дії відшкодування в рамках Підтримки програмного забезпечення. </w:t>
      </w:r>
    </w:p>
    <w:p w14:paraId="508BD579" w14:textId="77777777" w:rsidR="00AF76FA" w:rsidRDefault="00E92E0B" w:rsidP="00E92E0B">
      <w:pPr>
        <w:pStyle w:val="ProductList-Bullet"/>
        <w:numPr>
          <w:ilvl w:val="0"/>
          <w:numId w:val="60"/>
        </w:numPr>
      </w:pPr>
      <w:r>
        <w:t xml:space="preserve">Ваучери закінчують діяти через 180 днів з дати призначення ваучера. Ваучери, дія яких закінчується до закінчення дії відшкодування в рамках Підтримки програмного забезпечення, повертаються до доступної групи днів за Ваучером на навчання. </w:t>
      </w:r>
    </w:p>
    <w:p w14:paraId="1F8952C2" w14:textId="77777777" w:rsidR="00AF76FA" w:rsidRDefault="00E92E0B" w:rsidP="00E92E0B">
      <w:pPr>
        <w:pStyle w:val="ProductList-Bullet"/>
        <w:numPr>
          <w:ilvl w:val="0"/>
          <w:numId w:val="60"/>
        </w:numPr>
      </w:pPr>
      <w:r>
        <w:t>Ваучери можна використовувати для резервування навчання лише в одного кваліфікованого Партнера з навчання Майкрософт за один раз.</w:t>
      </w:r>
    </w:p>
    <w:p w14:paraId="7238A11C" w14:textId="77777777" w:rsidR="00AF76FA" w:rsidRDefault="00E92E0B" w:rsidP="00E92E0B">
      <w:pPr>
        <w:pStyle w:val="ProductList-Bullet"/>
        <w:numPr>
          <w:ilvl w:val="0"/>
          <w:numId w:val="60"/>
        </w:numPr>
      </w:pPr>
      <w:r>
        <w:t xml:space="preserve">Ваучери, які можна використовувати для придбання продуктів Microsoft Official Learning, не можна передавати або продавати стороннім особам. </w:t>
      </w:r>
    </w:p>
    <w:p w14:paraId="018997B3" w14:textId="77777777" w:rsidR="00AF76FA" w:rsidRDefault="00E92E0B" w:rsidP="00E92E0B">
      <w:pPr>
        <w:pStyle w:val="ProductList-Bullet"/>
        <w:numPr>
          <w:ilvl w:val="0"/>
          <w:numId w:val="60"/>
        </w:numPr>
      </w:pPr>
      <w:r>
        <w:t xml:space="preserve">Зменшення кількості ліцензій на оновлення, за якими придбавається Підтримка програмного забезпечення, в результаті повернень та інших коригувань виставлення рахунків, якщо дозволено, може знизити права Клієнта на рівень послуг за Ваучером на навчання. </w:t>
      </w:r>
    </w:p>
    <w:p w14:paraId="168D707E" w14:textId="77777777" w:rsidR="00AF76FA" w:rsidRDefault="00E92E0B" w:rsidP="00E92E0B">
      <w:pPr>
        <w:pStyle w:val="ProductList-Bullet"/>
        <w:numPr>
          <w:ilvl w:val="0"/>
          <w:numId w:val="60"/>
        </w:numPr>
      </w:pPr>
      <w:r>
        <w:t>У таблиці вище показано навчальні кредити, доступні на основі повної трирічної реєстраційної форми або угоди. Клієнти, які придбали підтримку Програмного забезпечення на один рік, одержать одну третину зазначеної кількості навчальних кредитів. Клієнти, які придбали підтримку Програмного забезпечення на два роки, одержать дві третини зазначеної кількості навчальних кредитів.</w:t>
      </w:r>
    </w:p>
    <w:p w14:paraId="4B2149AC" w14:textId="77777777" w:rsidR="00AF76FA" w:rsidRDefault="00E92E0B" w:rsidP="00E92E0B">
      <w:pPr>
        <w:pStyle w:val="ProductList-Bullet"/>
        <w:numPr>
          <w:ilvl w:val="0"/>
          <w:numId w:val="60"/>
        </w:numPr>
      </w:pPr>
      <w:r>
        <w:t>Доступність продуктів Microsoft Official Learning може змінюватися будь-коли без попередження.</w:t>
      </w:r>
    </w:p>
    <w:p w14:paraId="57141DCB" w14:textId="77777777" w:rsidR="00AF76FA" w:rsidRDefault="00E92E0B" w:rsidP="00E92E0B">
      <w:pPr>
        <w:pStyle w:val="ProductList-Bullet"/>
        <w:numPr>
          <w:ilvl w:val="0"/>
          <w:numId w:val="60"/>
        </w:numPr>
      </w:pPr>
      <w:r>
        <w:t>Кількість днів, потрібних для покупки продукту Microsoft Official Learning, може змінюватися будь-коли.</w:t>
      </w:r>
    </w:p>
    <w:p w14:paraId="39C7CFDC" w14:textId="77777777" w:rsidR="00AF76FA" w:rsidRDefault="00AF76FA">
      <w:pPr>
        <w:pStyle w:val="ProductList-Body"/>
      </w:pPr>
    </w:p>
    <w:p w14:paraId="417DFFF7" w14:textId="77777777" w:rsidR="00AF76FA" w:rsidRDefault="00E92E0B">
      <w:pPr>
        <w:pStyle w:val="ProductList-ClauseHeading"/>
        <w:outlineLvl w:val="2"/>
      </w:pPr>
      <w:bookmarkStart w:id="368" w:name="_Sec584"/>
      <w:r>
        <w:t>Microsoft Home Use Program</w:t>
      </w:r>
      <w:bookmarkEnd w:id="368"/>
    </w:p>
    <w:p w14:paraId="19D186CB" w14:textId="77777777" w:rsidR="00AF76FA" w:rsidRDefault="00E92E0B">
      <w:pPr>
        <w:pStyle w:val="ProductList-Body"/>
      </w:pPr>
      <w:r>
        <w:t>Програма Microsoft Home Use Program надає право працівникам Клієнта придбати продукти чи послуги Майкрософт, доступні на веб-сайті(-ах) Microsoft Home Use Program. Працівники Клієнта можуть придбати на вибір або Онлайнові служби, або Програмне забезпечення.</w:t>
      </w:r>
    </w:p>
    <w:p w14:paraId="162CC7FB" w14:textId="77777777" w:rsidR="00AF76FA" w:rsidRDefault="00AF76FA">
      <w:pPr>
        <w:pStyle w:val="ProductList-Body"/>
      </w:pPr>
    </w:p>
    <w:p w14:paraId="4F009E6E" w14:textId="77777777" w:rsidR="00AF76FA" w:rsidRDefault="00E92E0B">
      <w:pPr>
        <w:pStyle w:val="ProductList-SubClauseHeading"/>
        <w:outlineLvl w:val="3"/>
      </w:pPr>
      <w:r>
        <w:t>Онлайнові служби</w:t>
      </w:r>
    </w:p>
    <w:p w14:paraId="65CACF48" w14:textId="77777777" w:rsidR="00AF76FA" w:rsidRDefault="00E92E0B">
      <w:pPr>
        <w:pStyle w:val="ProductList-BodyIndented"/>
      </w:pPr>
      <w:r>
        <w:t>Порогову вимогу для участі в Програмі Microsoft Home Use Program скасовано для Клієнтів, що беруть участь у програмі Software Assurance для групи «Програми». За допомогою веб-сайту Microsoft Home Use Program працівники Клієнта можуть придбати одну передплату або на Office 365 домашній, або на Office 365 персональний.</w:t>
      </w:r>
    </w:p>
    <w:p w14:paraId="307ED785" w14:textId="77777777" w:rsidR="00AF76FA" w:rsidRDefault="00AF76FA">
      <w:pPr>
        <w:pStyle w:val="ProductList-BodyIndented"/>
      </w:pPr>
    </w:p>
    <w:p w14:paraId="0D1EE568" w14:textId="77777777" w:rsidR="00AF76FA" w:rsidRDefault="00E92E0B">
      <w:pPr>
        <w:pStyle w:val="ProductList-BodyIndented"/>
      </w:pPr>
      <w:r>
        <w:t>Передплату на Office 365 домашній або персональний, придбану за допомогою веб-сайту Microsoft Home Use Program, тепер можна поновити за поточною ціною Програми Home Use Program незалежно від стану працевлаштування чи участі в програмі Software Assurance Клієнта.</w:t>
      </w:r>
    </w:p>
    <w:p w14:paraId="75538352" w14:textId="77777777" w:rsidR="00AF76FA" w:rsidRDefault="00AF76FA">
      <w:pPr>
        <w:pStyle w:val="ProductList-BodyIndented"/>
      </w:pPr>
    </w:p>
    <w:p w14:paraId="1FE1D801" w14:textId="77777777" w:rsidR="00AF76FA" w:rsidRDefault="00E92E0B">
      <w:pPr>
        <w:pStyle w:val="ProductList-SubClauseHeading"/>
        <w:outlineLvl w:val="3"/>
      </w:pPr>
      <w:r>
        <w:t>Програмне забезпечення</w:t>
      </w:r>
    </w:p>
    <w:p w14:paraId="3628518A" w14:textId="77777777" w:rsidR="00AF76FA" w:rsidRDefault="00E92E0B">
      <w:pPr>
        <w:pStyle w:val="ProductList-BodyIndented"/>
      </w:pPr>
      <w:r>
        <w:t>Працівники Клієнта, які використовують відповідні ліцензовані програми для настільних комп’ютерів, зазначені в таблиці нижче, можуть придбати одну Ліцензію для відповідного програмного забезпечення за Програмою Home Use Program та інсталювати його на одному пристрої (на платформі Windows або Mac, залежно від придбаного програмного забезпечення). Ця перевага не поширюється на програми Academic Select (без SAM), Academic Select Plus (без SAM) і Academic Open.</w:t>
      </w:r>
    </w:p>
    <w:p w14:paraId="43CCF74B" w14:textId="77777777" w:rsidR="00AF76FA" w:rsidRDefault="00AF76FA">
      <w:pPr>
        <w:pStyle w:val="ProductList-BodyIndented"/>
      </w:pPr>
    </w:p>
    <w:p w14:paraId="2937E21F" w14:textId="77777777" w:rsidR="00AF76FA" w:rsidRDefault="00E92E0B">
      <w:pPr>
        <w:pStyle w:val="ProductList-BodyIndented"/>
      </w:pPr>
      <w:r>
        <w:t>Дія Ліцензій на домашнє використання закінчується в разі звільнення, припинення участі в програмі Software Assurance або закінчення її дії для цієї копії відповідної програми для настільного комп’ютера, яку працівник використовує на роботі, якщо цей працівник більше не є користувачем ліцензованої копії відповідної програми для настільного комп’ютера або в разі інсталяції та використання цим працівником будь-якої попередньої або пізнішої версії цієї відповідної програми для настільного комп’ютера згідно з ліцензією за Home Use Program.</w:t>
      </w:r>
    </w:p>
    <w:p w14:paraId="5FEA8BFD" w14:textId="77777777" w:rsidR="00AF76FA" w:rsidRDefault="00AF76FA">
      <w:pPr>
        <w:pStyle w:val="ProductList-BodyIndented"/>
      </w:pPr>
    </w:p>
    <w:tbl>
      <w:tblPr>
        <w:tblStyle w:val="PURTable0"/>
        <w:tblW w:w="0" w:type="dxa"/>
        <w:tblLook w:val="04A0" w:firstRow="1" w:lastRow="0" w:firstColumn="1" w:lastColumn="0" w:noHBand="0" w:noVBand="1"/>
      </w:tblPr>
      <w:tblGrid>
        <w:gridCol w:w="5236"/>
        <w:gridCol w:w="5320"/>
      </w:tblGrid>
      <w:tr w:rsidR="00AF76FA" w14:paraId="24A1B5A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40942C0" w14:textId="77777777" w:rsidR="00AF76FA" w:rsidRDefault="00E92E0B">
            <w:pPr>
              <w:pStyle w:val="ProductList-TableBody"/>
            </w:pPr>
            <w:r>
              <w:rPr>
                <w:color w:val="FFFFFF"/>
              </w:rPr>
              <w:t>Програма для кваліфікованих настільних комп’ютерів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252916C" w14:textId="77777777" w:rsidR="00AF76FA" w:rsidRDefault="00E92E0B">
            <w:pPr>
              <w:pStyle w:val="ProductList-TableBody"/>
            </w:pPr>
            <w:r>
              <w:rPr>
                <w:color w:val="FFFFFF"/>
              </w:rPr>
              <w:t>Відповідна ліцензія за Програмою для використання вдома</w:t>
            </w:r>
          </w:p>
        </w:tc>
      </w:tr>
      <w:tr w:rsidR="00AF76FA" w14:paraId="04B68D00" w14:textId="77777777">
        <w:tc>
          <w:tcPr>
            <w:tcW w:w="6000" w:type="dxa"/>
            <w:tcBorders>
              <w:top w:val="single" w:sz="4" w:space="0" w:color="000000"/>
              <w:left w:val="single" w:sz="4" w:space="0" w:color="000000"/>
              <w:bottom w:val="single" w:sz="4" w:space="0" w:color="000000"/>
              <w:right w:val="single" w:sz="4" w:space="0" w:color="000000"/>
            </w:tcBorders>
          </w:tcPr>
          <w:p w14:paraId="6AC18959" w14:textId="77777777" w:rsidR="00AF76FA" w:rsidRDefault="00E92E0B">
            <w:pPr>
              <w:pStyle w:val="ProductList-TableBody"/>
            </w:pPr>
            <w:r>
              <w:t xml:space="preserve">Visio Standard 2013/2016/2019 </w:t>
            </w:r>
          </w:p>
          <w:p w14:paraId="1DBF0D73" w14:textId="77777777" w:rsidR="00AF76FA" w:rsidRDefault="00E92E0B">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573C0C1" w14:textId="77777777" w:rsidR="00AF76FA" w:rsidRDefault="00E92E0B">
            <w:pPr>
              <w:pStyle w:val="ProductList-TableBody"/>
            </w:pPr>
            <w:r>
              <w:t>Visio Professional 2019 (Програма домашнього використання)</w:t>
            </w:r>
          </w:p>
        </w:tc>
      </w:tr>
      <w:tr w:rsidR="00AF76FA" w14:paraId="70CBEBBC" w14:textId="77777777">
        <w:tc>
          <w:tcPr>
            <w:tcW w:w="6000" w:type="dxa"/>
            <w:tcBorders>
              <w:top w:val="single" w:sz="4" w:space="0" w:color="000000"/>
              <w:left w:val="single" w:sz="4" w:space="0" w:color="000000"/>
              <w:bottom w:val="single" w:sz="4" w:space="0" w:color="000000"/>
              <w:right w:val="single" w:sz="4" w:space="0" w:color="000000"/>
            </w:tcBorders>
          </w:tcPr>
          <w:p w14:paraId="6A4BE727" w14:textId="77777777" w:rsidR="00AF76FA" w:rsidRDefault="00E92E0B">
            <w:pPr>
              <w:pStyle w:val="ProductList-TableBody"/>
            </w:pPr>
            <w:r>
              <w:t>Project Standard 2013/2016/2019</w:t>
            </w:r>
          </w:p>
          <w:p w14:paraId="7CEFBF2C" w14:textId="77777777" w:rsidR="00AF76FA" w:rsidRDefault="00E92E0B">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1485EC6E" w14:textId="77777777" w:rsidR="00AF76FA" w:rsidRDefault="00E92E0B">
            <w:pPr>
              <w:pStyle w:val="ProductList-TableBody"/>
            </w:pPr>
            <w:r>
              <w:t>Project Professional 2019 (програма домашнього використання)</w:t>
            </w:r>
          </w:p>
        </w:tc>
      </w:tr>
    </w:tbl>
    <w:p w14:paraId="5A1F78D7" w14:textId="77777777" w:rsidR="00AF76FA" w:rsidRDefault="00AF76FA">
      <w:pPr>
        <w:pStyle w:val="ProductList-SubClauseHeading"/>
        <w:outlineLvl w:val="3"/>
      </w:pPr>
    </w:p>
    <w:p w14:paraId="046BBF87" w14:textId="77777777" w:rsidR="00AF76FA" w:rsidRDefault="00E92E0B">
      <w:pPr>
        <w:pStyle w:val="ProductList-BodyIndented"/>
      </w:pPr>
      <w:r>
        <w:t>Умови використання продуктів і служб, придбаних через програмне забезпечення згідно з Home Use Program, діють у відносинах між Майкрософт і працівником Клієнта. Доступ до них можна отримати через веб-сайт(и) Microsoft Home Use Program.</w:t>
      </w:r>
    </w:p>
    <w:p w14:paraId="349F5557" w14:textId="77777777" w:rsidR="00AF76FA" w:rsidRDefault="00AF76FA">
      <w:pPr>
        <w:pStyle w:val="ProductList-BodyIndented"/>
      </w:pPr>
    </w:p>
    <w:p w14:paraId="5F99C664" w14:textId="77777777" w:rsidR="00AF76FA" w:rsidRDefault="00E92E0B">
      <w:pPr>
        <w:pStyle w:val="ProductList-BodyIndented"/>
      </w:pPr>
      <w:r>
        <w:t>Майкрософт не несе відповідальність за додержання будь-яких зобов’язань щодо пільг працівникам, сплати податків або звітування, які може мати Клієнт або його працівники.</w:t>
      </w:r>
    </w:p>
    <w:p w14:paraId="295CD7BA" w14:textId="77777777" w:rsidR="00AF76FA" w:rsidRDefault="00AF76FA">
      <w:pPr>
        <w:pStyle w:val="ProductList-BodyIndented"/>
      </w:pPr>
    </w:p>
    <w:p w14:paraId="69CCB589" w14:textId="77777777" w:rsidR="00AF76FA" w:rsidRDefault="00E92E0B">
      <w:pPr>
        <w:pStyle w:val="ProductList-BodyIndented"/>
      </w:pPr>
      <w:r>
        <w:t>Майкрософт може припинити участь клієнта у Програмі Microsoft Home Use Program негайно та без повідомлення через несанкціонований доступ до веб-сайту Microsoft Home Use Program або ліцензування з цього веб-сайту за допомогою програмного коду цього клієнта.</w:t>
      </w:r>
    </w:p>
    <w:p w14:paraId="6D5D4719" w14:textId="77777777" w:rsidR="00AF76FA" w:rsidRDefault="00AF76FA">
      <w:pPr>
        <w:pStyle w:val="ProductList-BodyIndented"/>
      </w:pPr>
    </w:p>
    <w:p w14:paraId="2E7D6D5D" w14:textId="77777777" w:rsidR="00AF76FA" w:rsidRDefault="00E92E0B">
      <w:pPr>
        <w:pStyle w:val="ProductList-BodyIndented"/>
      </w:pPr>
      <w:r>
        <w:t xml:space="preserve">Додаткові відомості про програму Microsoft Home Use Program див. на веб-сайті </w:t>
      </w:r>
      <w:hyperlink r:id="rId155">
        <w:r>
          <w:rPr>
            <w:color w:val="00467F"/>
            <w:u w:val="single"/>
          </w:rPr>
          <w:t>http://www.microsoft.com/licensing</w:t>
        </w:r>
      </w:hyperlink>
      <w:r>
        <w:t xml:space="preserve"> або </w:t>
      </w:r>
      <w:hyperlink r:id="rId156">
        <w:r>
          <w:rPr>
            <w:color w:val="00467F"/>
            <w:u w:val="single"/>
          </w:rPr>
          <w:t>https://businessstore.microsoft.com/store/home-use-program</w:t>
        </w:r>
      </w:hyperlink>
      <w:r>
        <w:t>.</w:t>
      </w:r>
    </w:p>
    <w:p w14:paraId="1CD95630" w14:textId="77777777" w:rsidR="00AF76FA" w:rsidRDefault="00AF76FA">
      <w:pPr>
        <w:pStyle w:val="ProductList-BodyIndented"/>
        <w:jc w:val="right"/>
      </w:pPr>
    </w:p>
    <w:p w14:paraId="58CC3B44" w14:textId="77777777" w:rsidR="00AF76FA" w:rsidRDefault="00E92E0B">
      <w:pPr>
        <w:pStyle w:val="ProductList-ClauseHeading"/>
        <w:outlineLvl w:val="2"/>
      </w:pPr>
      <w:bookmarkStart w:id="369" w:name="_Sec585"/>
      <w:r>
        <w:t>Цілодобова підтримка з вирішення проблем без вихідних</w:t>
      </w:r>
      <w:bookmarkEnd w:id="369"/>
    </w:p>
    <w:p w14:paraId="2E0A72A6" w14:textId="77777777" w:rsidR="00AF76FA" w:rsidRDefault="00E92E0B">
      <w:pPr>
        <w:pStyle w:val="ProductList-Body"/>
      </w:pPr>
      <w:r>
        <w:t>Право на цілодобову підтримку з вирішення проблем (без вихідних) мають клієнти з участю в програмі Software Assurance (крім клієнтів, які здійснюють покупку через Програми для освітніх установ).</w:t>
      </w:r>
    </w:p>
    <w:p w14:paraId="61DD2710" w14:textId="77777777" w:rsidR="00AF76FA" w:rsidRDefault="00AF76FA">
      <w:pPr>
        <w:pStyle w:val="ProductList-Body"/>
      </w:pPr>
    </w:p>
    <w:p w14:paraId="7C308C11" w14:textId="77777777" w:rsidR="00AF76FA" w:rsidRDefault="00E92E0B">
      <w:pPr>
        <w:pStyle w:val="ProductList-Body"/>
      </w:pPr>
      <w:r>
        <w:t xml:space="preserve">Цілодобова підтримка з вирішення проблем без вихідних передбачає надання підтримки щодо усунення проблем із певними ознаками, які виникають під час використання продуктів Майкрософт. Майкрософт докладе обґрунтованих зусиль для допомоги Клієнту у вирішенні запитів на підтримку в спосіб, який відповідає політиці Підтримки продуктів Майкрософт. Майкрософт залишає за собою право надати відмову на необґрунтовані запити, а також може послатися на угоду про додатковий рівень послуг Клієнта, яка може вимагати додаткової оплати. </w:t>
      </w:r>
    </w:p>
    <w:p w14:paraId="6D7A60A8" w14:textId="77777777" w:rsidR="00AF76FA" w:rsidRDefault="00AF76FA">
      <w:pPr>
        <w:pStyle w:val="ProductList-Body"/>
      </w:pPr>
    </w:p>
    <w:p w14:paraId="0ADB103C" w14:textId="77777777" w:rsidR="00AF76FA" w:rsidRDefault="00E92E0B">
      <w:pPr>
        <w:pStyle w:val="ProductList-Body"/>
      </w:pPr>
      <w:r>
        <w:t xml:space="preserve">Продукти, на які на цей час поширюється Базова підтримка, як викладено в Політиці життєвого циклу підтримки Майкрософт, мають право на Цілодобову підтримку з вирішення проблем без вихідних. Майкрософт може надавати підтримку для нових Продуктів або припиняти надання підтримки для наявних Продуктів. Майкрософт повідомить Клієнту, якщо для впровадження Клієнтом Продуктів Майкрософт немає можливості надати підтримку. Якщо Клієнт не змінює впровадження протягом 30 днів після повідомлення для вможливлення його ефективної підтримки, Майкрософт не зобов’язана надавати додаткові послуги з підтримки для цього впровадження. </w:t>
      </w:r>
    </w:p>
    <w:p w14:paraId="110A8360" w14:textId="77777777" w:rsidR="00AF76FA" w:rsidRDefault="00AF76FA">
      <w:pPr>
        <w:pStyle w:val="ProductList-Body"/>
      </w:pPr>
    </w:p>
    <w:p w14:paraId="5B5EA87B" w14:textId="77777777" w:rsidR="00AF76FA" w:rsidRDefault="00E92E0B">
      <w:pPr>
        <w:pStyle w:val="ProductList-Body"/>
      </w:pPr>
      <w:r>
        <w:t>Оброблений запит на усунення неполадок, що також називається інцидентом, визначається як одна проблема з підтримки та обґрунтовані зусилля, необхідні для її виправлення. Одна проблема з підтримки – це проблема, яку не може бути розділено на підлеглі питання. Якщо проблема складається з підлеглих питань, кожне з них можна розглядати як окремий інцидент. У деяких ситуаціях Майкрософт може надавати зміни до комерційно доступного коду програмного забезпечення Продукту Майкрософт для вирішення певних критичних проблем («Виправлення») у відповідь на оброблений запит на усунення неполадок. Виправлення створюються для вирішення певних проблем Клієнта й не проходять регресійне тестування.</w:t>
      </w:r>
    </w:p>
    <w:p w14:paraId="59724FC6" w14:textId="77777777" w:rsidR="00AF76FA" w:rsidRDefault="00AF76FA">
      <w:pPr>
        <w:pStyle w:val="ProductList-Body"/>
      </w:pPr>
    </w:p>
    <w:p w14:paraId="116B37A6" w14:textId="77777777" w:rsidR="00AF76FA" w:rsidRDefault="00E92E0B">
      <w:pPr>
        <w:pStyle w:val="ProductList-SubClauseHeading"/>
        <w:outlineLvl w:val="3"/>
      </w:pPr>
      <w:r>
        <w:t>Нагороди у вигляді інцидентів телефонної підтримки для всіх програм, крім MPSA</w:t>
      </w:r>
    </w:p>
    <w:p w14:paraId="5942912D" w14:textId="77777777" w:rsidR="00AF76FA" w:rsidRDefault="00E92E0B">
      <w:pPr>
        <w:pStyle w:val="ProductList-BodyIndented"/>
      </w:pPr>
      <w:r>
        <w:t>Кількість дозволених інцидентів телефонної підтримки різниться залежно від клієнта на основі його витрат на Підтримку програмного забезпечення та способу оплати. Інциденти, основані на сумі витрат на Підтримку програмного забезпечення, надаються у вигляді винагороди на основі витрат на Підтримку програмного забезпечення для серверів і настільних комп’ютерів за кваліфікованою реєстраційною формою «Select» або «Enterprise», реєстраційною формою «Select Plus», угодою «Open Value» або номером авторизації «Open License». Майкрософт надасть у вигляді винагороди один інцидент за витратою в сумі принаймні 20 000 дол. США на Підтримку програмного забезпечення для серверів або на Підтримку програмного забезпечення для ліцензії доступу клієнта. Майкрософт надасть у вигляді винагороди один інцидент за витратою в сумі принаймні 200 000 дол. США на Підтримку програмного забезпечення для Групи систем або Групи програм. У таблиці нижче показані приблизні еквіваленти у грошових одиницях для нагород, основаних на витратах на Підтримку програмного забезпечення, за угодами в інших грошових одиницях, ніж дол. США. Ця таблиця може змінюватися через коливання обмінних курсів.</w:t>
      </w:r>
    </w:p>
    <w:tbl>
      <w:tblPr>
        <w:tblStyle w:val="PURTable0"/>
        <w:tblW w:w="0" w:type="dxa"/>
        <w:tblLook w:val="04A0" w:firstRow="1" w:lastRow="0" w:firstColumn="1" w:lastColumn="0" w:noHBand="0" w:noVBand="1"/>
      </w:tblPr>
      <w:tblGrid>
        <w:gridCol w:w="2635"/>
        <w:gridCol w:w="2503"/>
        <w:gridCol w:w="2722"/>
        <w:gridCol w:w="2696"/>
      </w:tblGrid>
      <w:tr w:rsidR="00AF76FA" w14:paraId="418D612B"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9C85C30" w14:textId="77777777" w:rsidR="00AF76FA" w:rsidRDefault="00E92E0B">
            <w:pPr>
              <w:pStyle w:val="ProductList-TableBody"/>
            </w:pPr>
            <w:r>
              <w:rPr>
                <w:color w:val="FFFFFF"/>
              </w:rPr>
              <w:t>Найменування валюти</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6858C68" w14:textId="77777777" w:rsidR="00AF76FA" w:rsidRDefault="00E92E0B">
            <w:pPr>
              <w:pStyle w:val="ProductList-TableBody"/>
            </w:pPr>
            <w:r>
              <w:rPr>
                <w:color w:val="FFFFFF"/>
              </w:rPr>
              <w:t>Код валюти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C684C00" w14:textId="77777777" w:rsidR="00AF76FA" w:rsidRDefault="00E92E0B">
            <w:pPr>
              <w:pStyle w:val="ProductList-TableBody"/>
            </w:pPr>
            <w:r>
              <w:rPr>
                <w:color w:val="FFFFFF"/>
              </w:rPr>
              <w:t>Серверна ліцензія/ліцензія доступу клієнта — Кроки градації нарахування інцидентів</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83843CA" w14:textId="77777777" w:rsidR="00AF76FA" w:rsidRDefault="00E92E0B">
            <w:pPr>
              <w:pStyle w:val="ProductList-TableBody"/>
            </w:pPr>
            <w:r>
              <w:rPr>
                <w:color w:val="FFFFFF"/>
              </w:rPr>
              <w:t>IW/Клієнт — Кроки градації нарахування інцидентів</w:t>
            </w:r>
          </w:p>
        </w:tc>
      </w:tr>
      <w:tr w:rsidR="00AF76FA" w14:paraId="4BA2D310" w14:textId="77777777">
        <w:tc>
          <w:tcPr>
            <w:tcW w:w="2940" w:type="dxa"/>
            <w:tcBorders>
              <w:top w:val="single" w:sz="4" w:space="0" w:color="000000"/>
              <w:left w:val="single" w:sz="4" w:space="0" w:color="000000"/>
              <w:bottom w:val="single" w:sz="4" w:space="0" w:color="000000"/>
              <w:right w:val="single" w:sz="4" w:space="0" w:color="000000"/>
            </w:tcBorders>
          </w:tcPr>
          <w:p w14:paraId="67D57EB8" w14:textId="77777777" w:rsidR="00AF76FA" w:rsidRDefault="00E92E0B">
            <w:pPr>
              <w:pStyle w:val="ProductList-TableBody"/>
            </w:pPr>
            <w:r>
              <w:t>Долар США</w:t>
            </w:r>
          </w:p>
        </w:tc>
        <w:tc>
          <w:tcPr>
            <w:tcW w:w="2940" w:type="dxa"/>
            <w:tcBorders>
              <w:top w:val="single" w:sz="4" w:space="0" w:color="000000"/>
              <w:left w:val="single" w:sz="4" w:space="0" w:color="000000"/>
              <w:bottom w:val="single" w:sz="4" w:space="0" w:color="000000"/>
              <w:right w:val="single" w:sz="4" w:space="0" w:color="000000"/>
            </w:tcBorders>
          </w:tcPr>
          <w:p w14:paraId="046B395B" w14:textId="77777777" w:rsidR="00AF76FA" w:rsidRDefault="00E92E0B">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208409BD" w14:textId="77777777" w:rsidR="00AF76FA" w:rsidRDefault="00E92E0B">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04765B8D" w14:textId="77777777" w:rsidR="00AF76FA" w:rsidRDefault="00E92E0B">
            <w:pPr>
              <w:pStyle w:val="ProductList-TableBody"/>
            </w:pPr>
            <w:r>
              <w:t>$200,000</w:t>
            </w:r>
          </w:p>
        </w:tc>
      </w:tr>
      <w:tr w:rsidR="00AF76FA" w14:paraId="705C307D" w14:textId="77777777">
        <w:tc>
          <w:tcPr>
            <w:tcW w:w="2940" w:type="dxa"/>
            <w:tcBorders>
              <w:top w:val="single" w:sz="4" w:space="0" w:color="000000"/>
              <w:left w:val="single" w:sz="4" w:space="0" w:color="000000"/>
              <w:bottom w:val="single" w:sz="4" w:space="0" w:color="000000"/>
              <w:right w:val="single" w:sz="4" w:space="0" w:color="000000"/>
            </w:tcBorders>
          </w:tcPr>
          <w:p w14:paraId="4087F869" w14:textId="77777777" w:rsidR="00AF76FA" w:rsidRDefault="00E92E0B">
            <w:pPr>
              <w:pStyle w:val="ProductList-TableBody"/>
            </w:pPr>
            <w:r>
              <w:t>Австралійський долар</w:t>
            </w:r>
          </w:p>
        </w:tc>
        <w:tc>
          <w:tcPr>
            <w:tcW w:w="2940" w:type="dxa"/>
            <w:tcBorders>
              <w:top w:val="single" w:sz="4" w:space="0" w:color="000000"/>
              <w:left w:val="single" w:sz="4" w:space="0" w:color="000000"/>
              <w:bottom w:val="single" w:sz="4" w:space="0" w:color="000000"/>
              <w:right w:val="single" w:sz="4" w:space="0" w:color="000000"/>
            </w:tcBorders>
          </w:tcPr>
          <w:p w14:paraId="3B51A7B1" w14:textId="77777777" w:rsidR="00AF76FA" w:rsidRDefault="00E92E0B">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469AF915" w14:textId="77777777" w:rsidR="00AF76FA" w:rsidRDefault="00E92E0B">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425274EB" w14:textId="77777777" w:rsidR="00AF76FA" w:rsidRDefault="00E92E0B">
            <w:pPr>
              <w:pStyle w:val="ProductList-TableBody"/>
            </w:pPr>
            <w:r>
              <w:t>300,000</w:t>
            </w:r>
          </w:p>
        </w:tc>
      </w:tr>
      <w:tr w:rsidR="00AF76FA" w14:paraId="2CA2B918" w14:textId="77777777">
        <w:tc>
          <w:tcPr>
            <w:tcW w:w="2940" w:type="dxa"/>
            <w:tcBorders>
              <w:top w:val="single" w:sz="4" w:space="0" w:color="000000"/>
              <w:left w:val="single" w:sz="4" w:space="0" w:color="000000"/>
              <w:bottom w:val="single" w:sz="4" w:space="0" w:color="000000"/>
              <w:right w:val="single" w:sz="4" w:space="0" w:color="000000"/>
            </w:tcBorders>
          </w:tcPr>
          <w:p w14:paraId="1BBD1270" w14:textId="77777777" w:rsidR="00AF76FA" w:rsidRDefault="00E92E0B">
            <w:pPr>
              <w:pStyle w:val="ProductList-TableBody"/>
            </w:pPr>
            <w:r>
              <w:t>Канадський долар</w:t>
            </w:r>
          </w:p>
        </w:tc>
        <w:tc>
          <w:tcPr>
            <w:tcW w:w="2940" w:type="dxa"/>
            <w:tcBorders>
              <w:top w:val="single" w:sz="4" w:space="0" w:color="000000"/>
              <w:left w:val="single" w:sz="4" w:space="0" w:color="000000"/>
              <w:bottom w:val="single" w:sz="4" w:space="0" w:color="000000"/>
              <w:right w:val="single" w:sz="4" w:space="0" w:color="000000"/>
            </w:tcBorders>
          </w:tcPr>
          <w:p w14:paraId="3F79233C" w14:textId="77777777" w:rsidR="00AF76FA" w:rsidRDefault="00E92E0B">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254998C1" w14:textId="77777777" w:rsidR="00AF76FA" w:rsidRDefault="00E92E0B">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1375E36E" w14:textId="77777777" w:rsidR="00AF76FA" w:rsidRDefault="00E92E0B">
            <w:pPr>
              <w:pStyle w:val="ProductList-TableBody"/>
            </w:pPr>
            <w:r>
              <w:t>270,000</w:t>
            </w:r>
          </w:p>
        </w:tc>
      </w:tr>
      <w:tr w:rsidR="00AF76FA" w14:paraId="7A4E3253" w14:textId="77777777">
        <w:tc>
          <w:tcPr>
            <w:tcW w:w="2940" w:type="dxa"/>
            <w:tcBorders>
              <w:top w:val="single" w:sz="4" w:space="0" w:color="000000"/>
              <w:left w:val="single" w:sz="4" w:space="0" w:color="000000"/>
              <w:bottom w:val="single" w:sz="4" w:space="0" w:color="000000"/>
              <w:right w:val="single" w:sz="4" w:space="0" w:color="000000"/>
            </w:tcBorders>
          </w:tcPr>
          <w:p w14:paraId="79A3A827" w14:textId="77777777" w:rsidR="00AF76FA" w:rsidRDefault="00E92E0B">
            <w:pPr>
              <w:pStyle w:val="ProductList-TableBody"/>
            </w:pPr>
            <w:r>
              <w:t>Швейцарський франк</w:t>
            </w:r>
          </w:p>
        </w:tc>
        <w:tc>
          <w:tcPr>
            <w:tcW w:w="2940" w:type="dxa"/>
            <w:tcBorders>
              <w:top w:val="single" w:sz="4" w:space="0" w:color="000000"/>
              <w:left w:val="single" w:sz="4" w:space="0" w:color="000000"/>
              <w:bottom w:val="single" w:sz="4" w:space="0" w:color="000000"/>
              <w:right w:val="single" w:sz="4" w:space="0" w:color="000000"/>
            </w:tcBorders>
          </w:tcPr>
          <w:p w14:paraId="1676E997" w14:textId="77777777" w:rsidR="00AF76FA" w:rsidRDefault="00E92E0B">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6AEBFE6D" w14:textId="77777777" w:rsidR="00AF76FA" w:rsidRDefault="00E92E0B">
            <w:pPr>
              <w:pStyle w:val="ProductList-TableBody"/>
            </w:pPr>
            <w:r>
              <w:t>Швейцарський франк 33,000</w:t>
            </w:r>
          </w:p>
        </w:tc>
        <w:tc>
          <w:tcPr>
            <w:tcW w:w="3060" w:type="dxa"/>
            <w:tcBorders>
              <w:top w:val="single" w:sz="4" w:space="0" w:color="000000"/>
              <w:left w:val="single" w:sz="4" w:space="0" w:color="000000"/>
              <w:bottom w:val="single" w:sz="4" w:space="0" w:color="000000"/>
              <w:right w:val="single" w:sz="4" w:space="0" w:color="000000"/>
            </w:tcBorders>
          </w:tcPr>
          <w:p w14:paraId="7A8C7AC1" w14:textId="77777777" w:rsidR="00AF76FA" w:rsidRDefault="00E92E0B">
            <w:pPr>
              <w:pStyle w:val="ProductList-TableBody"/>
            </w:pPr>
            <w:r>
              <w:t>Швейцарський франк 330,000</w:t>
            </w:r>
          </w:p>
        </w:tc>
      </w:tr>
      <w:tr w:rsidR="00AF76FA" w14:paraId="43A07889" w14:textId="77777777">
        <w:tc>
          <w:tcPr>
            <w:tcW w:w="2940" w:type="dxa"/>
            <w:tcBorders>
              <w:top w:val="single" w:sz="4" w:space="0" w:color="000000"/>
              <w:left w:val="single" w:sz="4" w:space="0" w:color="000000"/>
              <w:bottom w:val="single" w:sz="4" w:space="0" w:color="000000"/>
              <w:right w:val="single" w:sz="4" w:space="0" w:color="000000"/>
            </w:tcBorders>
          </w:tcPr>
          <w:p w14:paraId="24ED8FDE" w14:textId="77777777" w:rsidR="00AF76FA" w:rsidRDefault="00E92E0B">
            <w:pPr>
              <w:pStyle w:val="ProductList-TableBody"/>
            </w:pPr>
            <w:r>
              <w:t>Китайський юань</w:t>
            </w:r>
          </w:p>
        </w:tc>
        <w:tc>
          <w:tcPr>
            <w:tcW w:w="2940" w:type="dxa"/>
            <w:tcBorders>
              <w:top w:val="single" w:sz="4" w:space="0" w:color="000000"/>
              <w:left w:val="single" w:sz="4" w:space="0" w:color="000000"/>
              <w:bottom w:val="single" w:sz="4" w:space="0" w:color="000000"/>
              <w:right w:val="single" w:sz="4" w:space="0" w:color="000000"/>
            </w:tcBorders>
          </w:tcPr>
          <w:p w14:paraId="48B4F8E9" w14:textId="77777777" w:rsidR="00AF76FA" w:rsidRDefault="00E92E0B">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61BDE480" w14:textId="77777777" w:rsidR="00AF76FA" w:rsidRDefault="00E92E0B">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4CF3E4E1" w14:textId="77777777" w:rsidR="00AF76FA" w:rsidRDefault="00E92E0B">
            <w:pPr>
              <w:pStyle w:val="ProductList-TableBody"/>
            </w:pPr>
            <w:r>
              <w:t>CRC 1 650 000</w:t>
            </w:r>
          </w:p>
        </w:tc>
      </w:tr>
      <w:tr w:rsidR="00AF76FA" w14:paraId="4BA7B922" w14:textId="77777777">
        <w:tc>
          <w:tcPr>
            <w:tcW w:w="2940" w:type="dxa"/>
            <w:tcBorders>
              <w:top w:val="single" w:sz="4" w:space="0" w:color="000000"/>
              <w:left w:val="single" w:sz="4" w:space="0" w:color="000000"/>
              <w:bottom w:val="single" w:sz="4" w:space="0" w:color="000000"/>
              <w:right w:val="single" w:sz="4" w:space="0" w:color="000000"/>
            </w:tcBorders>
          </w:tcPr>
          <w:p w14:paraId="7E3CEFB7" w14:textId="77777777" w:rsidR="00AF76FA" w:rsidRDefault="00E92E0B">
            <w:pPr>
              <w:pStyle w:val="ProductList-TableBody"/>
            </w:pPr>
            <w:r>
              <w:t>Данська крона</w:t>
            </w:r>
          </w:p>
        </w:tc>
        <w:tc>
          <w:tcPr>
            <w:tcW w:w="2940" w:type="dxa"/>
            <w:tcBorders>
              <w:top w:val="single" w:sz="4" w:space="0" w:color="000000"/>
              <w:left w:val="single" w:sz="4" w:space="0" w:color="000000"/>
              <w:bottom w:val="single" w:sz="4" w:space="0" w:color="000000"/>
              <w:right w:val="single" w:sz="4" w:space="0" w:color="000000"/>
            </w:tcBorders>
          </w:tcPr>
          <w:p w14:paraId="02C5386B" w14:textId="77777777" w:rsidR="00AF76FA" w:rsidRDefault="00E92E0B">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63121AF0" w14:textId="77777777" w:rsidR="00AF76FA" w:rsidRDefault="00E92E0B">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48A060A0" w14:textId="77777777" w:rsidR="00AF76FA" w:rsidRDefault="00E92E0B">
            <w:pPr>
              <w:pStyle w:val="ProductList-TableBody"/>
            </w:pPr>
            <w:r>
              <w:t>kr 1 600 000</w:t>
            </w:r>
          </w:p>
        </w:tc>
      </w:tr>
      <w:tr w:rsidR="00AF76FA" w14:paraId="78C5D0FF" w14:textId="77777777">
        <w:tc>
          <w:tcPr>
            <w:tcW w:w="2940" w:type="dxa"/>
            <w:tcBorders>
              <w:top w:val="single" w:sz="4" w:space="0" w:color="000000"/>
              <w:left w:val="single" w:sz="4" w:space="0" w:color="000000"/>
              <w:bottom w:val="single" w:sz="4" w:space="0" w:color="000000"/>
              <w:right w:val="single" w:sz="4" w:space="0" w:color="000000"/>
            </w:tcBorders>
          </w:tcPr>
          <w:p w14:paraId="7C76337A" w14:textId="77777777" w:rsidR="00AF76FA" w:rsidRDefault="00E92E0B">
            <w:pPr>
              <w:pStyle w:val="ProductList-TableBody"/>
            </w:pPr>
            <w:r>
              <w:t>Євро</w:t>
            </w:r>
          </w:p>
        </w:tc>
        <w:tc>
          <w:tcPr>
            <w:tcW w:w="2940" w:type="dxa"/>
            <w:tcBorders>
              <w:top w:val="single" w:sz="4" w:space="0" w:color="000000"/>
              <w:left w:val="single" w:sz="4" w:space="0" w:color="000000"/>
              <w:bottom w:val="single" w:sz="4" w:space="0" w:color="000000"/>
              <w:right w:val="single" w:sz="4" w:space="0" w:color="000000"/>
            </w:tcBorders>
          </w:tcPr>
          <w:p w14:paraId="5DA1BF43" w14:textId="77777777" w:rsidR="00AF76FA" w:rsidRDefault="00E92E0B">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21335591" w14:textId="77777777" w:rsidR="00AF76FA" w:rsidRDefault="00E92E0B">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4966688D" w14:textId="77777777" w:rsidR="00AF76FA" w:rsidRDefault="00E92E0B">
            <w:pPr>
              <w:pStyle w:val="ProductList-TableBody"/>
            </w:pPr>
            <w:r>
              <w:t>215,000</w:t>
            </w:r>
          </w:p>
        </w:tc>
      </w:tr>
      <w:tr w:rsidR="00AF76FA" w14:paraId="26DDE76B" w14:textId="77777777">
        <w:tc>
          <w:tcPr>
            <w:tcW w:w="2940" w:type="dxa"/>
            <w:tcBorders>
              <w:top w:val="single" w:sz="4" w:space="0" w:color="000000"/>
              <w:left w:val="single" w:sz="4" w:space="0" w:color="000000"/>
              <w:bottom w:val="single" w:sz="4" w:space="0" w:color="000000"/>
              <w:right w:val="single" w:sz="4" w:space="0" w:color="000000"/>
            </w:tcBorders>
          </w:tcPr>
          <w:p w14:paraId="57EFB66E" w14:textId="77777777" w:rsidR="00AF76FA" w:rsidRDefault="00E92E0B">
            <w:pPr>
              <w:pStyle w:val="ProductList-TableBody"/>
            </w:pPr>
            <w:r>
              <w:t>Британський фунт стерлінгів</w:t>
            </w:r>
          </w:p>
        </w:tc>
        <w:tc>
          <w:tcPr>
            <w:tcW w:w="2940" w:type="dxa"/>
            <w:tcBorders>
              <w:top w:val="single" w:sz="4" w:space="0" w:color="000000"/>
              <w:left w:val="single" w:sz="4" w:space="0" w:color="000000"/>
              <w:bottom w:val="single" w:sz="4" w:space="0" w:color="000000"/>
              <w:right w:val="single" w:sz="4" w:space="0" w:color="000000"/>
            </w:tcBorders>
          </w:tcPr>
          <w:p w14:paraId="2236741A" w14:textId="77777777" w:rsidR="00AF76FA" w:rsidRDefault="00E92E0B">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1E10D0A1" w14:textId="77777777" w:rsidR="00AF76FA" w:rsidRDefault="00E92E0B">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06207966" w14:textId="77777777" w:rsidR="00AF76FA" w:rsidRDefault="00E92E0B">
            <w:pPr>
              <w:pStyle w:val="ProductList-TableBody"/>
            </w:pPr>
            <w:r>
              <w:t>£135,000</w:t>
            </w:r>
          </w:p>
        </w:tc>
      </w:tr>
      <w:tr w:rsidR="00AF76FA" w14:paraId="5AB7278A" w14:textId="77777777">
        <w:tc>
          <w:tcPr>
            <w:tcW w:w="2940" w:type="dxa"/>
            <w:tcBorders>
              <w:top w:val="single" w:sz="4" w:space="0" w:color="000000"/>
              <w:left w:val="single" w:sz="4" w:space="0" w:color="000000"/>
              <w:bottom w:val="single" w:sz="4" w:space="0" w:color="000000"/>
              <w:right w:val="single" w:sz="4" w:space="0" w:color="000000"/>
            </w:tcBorders>
          </w:tcPr>
          <w:p w14:paraId="2A03B18A" w14:textId="77777777" w:rsidR="00AF76FA" w:rsidRDefault="00E92E0B">
            <w:pPr>
              <w:pStyle w:val="ProductList-TableBody"/>
            </w:pPr>
            <w:r>
              <w:t>Японська ієна</w:t>
            </w:r>
          </w:p>
        </w:tc>
        <w:tc>
          <w:tcPr>
            <w:tcW w:w="2940" w:type="dxa"/>
            <w:tcBorders>
              <w:top w:val="single" w:sz="4" w:space="0" w:color="000000"/>
              <w:left w:val="single" w:sz="4" w:space="0" w:color="000000"/>
              <w:bottom w:val="single" w:sz="4" w:space="0" w:color="000000"/>
              <w:right w:val="single" w:sz="4" w:space="0" w:color="000000"/>
            </w:tcBorders>
          </w:tcPr>
          <w:p w14:paraId="6ABEC16A" w14:textId="77777777" w:rsidR="00AF76FA" w:rsidRDefault="00E92E0B">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330EE7E2" w14:textId="77777777" w:rsidR="00AF76FA" w:rsidRDefault="00E92E0B">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5DE2A3EA" w14:textId="77777777" w:rsidR="00AF76FA" w:rsidRDefault="00E92E0B">
            <w:pPr>
              <w:pStyle w:val="ProductList-TableBody"/>
            </w:pPr>
            <w:r>
              <w:t>JPY 24 000 000</w:t>
            </w:r>
          </w:p>
        </w:tc>
      </w:tr>
      <w:tr w:rsidR="00AF76FA" w14:paraId="6E9B83C9" w14:textId="77777777">
        <w:tc>
          <w:tcPr>
            <w:tcW w:w="2940" w:type="dxa"/>
            <w:tcBorders>
              <w:top w:val="single" w:sz="4" w:space="0" w:color="000000"/>
              <w:left w:val="single" w:sz="4" w:space="0" w:color="000000"/>
              <w:bottom w:val="single" w:sz="4" w:space="0" w:color="000000"/>
              <w:right w:val="single" w:sz="4" w:space="0" w:color="000000"/>
            </w:tcBorders>
          </w:tcPr>
          <w:p w14:paraId="3F74C9AD" w14:textId="77777777" w:rsidR="00AF76FA" w:rsidRDefault="00E92E0B">
            <w:pPr>
              <w:pStyle w:val="ProductList-TableBody"/>
            </w:pPr>
            <w:r>
              <w:t>Корейська вона</w:t>
            </w:r>
          </w:p>
        </w:tc>
        <w:tc>
          <w:tcPr>
            <w:tcW w:w="2940" w:type="dxa"/>
            <w:tcBorders>
              <w:top w:val="single" w:sz="4" w:space="0" w:color="000000"/>
              <w:left w:val="single" w:sz="4" w:space="0" w:color="000000"/>
              <w:bottom w:val="single" w:sz="4" w:space="0" w:color="000000"/>
              <w:right w:val="single" w:sz="4" w:space="0" w:color="000000"/>
            </w:tcBorders>
          </w:tcPr>
          <w:p w14:paraId="7E69C4F1" w14:textId="77777777" w:rsidR="00AF76FA" w:rsidRDefault="00E92E0B">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3AB53C40" w14:textId="77777777" w:rsidR="00AF76FA" w:rsidRDefault="00E92E0B">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55D52FE7" w14:textId="77777777" w:rsidR="00AF76FA" w:rsidRDefault="00E92E0B">
            <w:pPr>
              <w:pStyle w:val="ProductList-TableBody"/>
            </w:pPr>
            <w:r>
              <w:t>KWD 240 000 000</w:t>
            </w:r>
          </w:p>
        </w:tc>
      </w:tr>
      <w:tr w:rsidR="00AF76FA" w14:paraId="4543E483" w14:textId="77777777">
        <w:tc>
          <w:tcPr>
            <w:tcW w:w="2940" w:type="dxa"/>
            <w:tcBorders>
              <w:top w:val="single" w:sz="4" w:space="0" w:color="000000"/>
              <w:left w:val="single" w:sz="4" w:space="0" w:color="000000"/>
              <w:bottom w:val="single" w:sz="4" w:space="0" w:color="000000"/>
              <w:right w:val="single" w:sz="4" w:space="0" w:color="000000"/>
            </w:tcBorders>
          </w:tcPr>
          <w:p w14:paraId="5F1BB22D" w14:textId="77777777" w:rsidR="00AF76FA" w:rsidRDefault="00E92E0B">
            <w:pPr>
              <w:pStyle w:val="ProductList-TableBody"/>
            </w:pPr>
            <w:r>
              <w:t>Норвезька крона</w:t>
            </w:r>
          </w:p>
        </w:tc>
        <w:tc>
          <w:tcPr>
            <w:tcW w:w="2940" w:type="dxa"/>
            <w:tcBorders>
              <w:top w:val="single" w:sz="4" w:space="0" w:color="000000"/>
              <w:left w:val="single" w:sz="4" w:space="0" w:color="000000"/>
              <w:bottom w:val="single" w:sz="4" w:space="0" w:color="000000"/>
              <w:right w:val="single" w:sz="4" w:space="0" w:color="000000"/>
            </w:tcBorders>
          </w:tcPr>
          <w:p w14:paraId="448F4170" w14:textId="77777777" w:rsidR="00AF76FA" w:rsidRDefault="00E92E0B">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46CE3E67" w14:textId="77777777" w:rsidR="00AF76FA" w:rsidRDefault="00E92E0B">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713CD1A7" w14:textId="77777777" w:rsidR="00AF76FA" w:rsidRDefault="00E92E0B">
            <w:pPr>
              <w:pStyle w:val="ProductList-TableBody"/>
            </w:pPr>
            <w:r>
              <w:t>kr 1 650 000</w:t>
            </w:r>
          </w:p>
        </w:tc>
      </w:tr>
      <w:tr w:rsidR="00AF76FA" w14:paraId="584C995F" w14:textId="77777777">
        <w:tc>
          <w:tcPr>
            <w:tcW w:w="2940" w:type="dxa"/>
            <w:tcBorders>
              <w:top w:val="single" w:sz="4" w:space="0" w:color="000000"/>
              <w:left w:val="single" w:sz="4" w:space="0" w:color="000000"/>
              <w:bottom w:val="single" w:sz="4" w:space="0" w:color="000000"/>
              <w:right w:val="single" w:sz="4" w:space="0" w:color="000000"/>
            </w:tcBorders>
          </w:tcPr>
          <w:p w14:paraId="58A23E58" w14:textId="77777777" w:rsidR="00AF76FA" w:rsidRDefault="00E92E0B">
            <w:pPr>
              <w:pStyle w:val="ProductList-TableBody"/>
            </w:pPr>
            <w:r>
              <w:t>Новозеландський долар</w:t>
            </w:r>
          </w:p>
        </w:tc>
        <w:tc>
          <w:tcPr>
            <w:tcW w:w="2940" w:type="dxa"/>
            <w:tcBorders>
              <w:top w:val="single" w:sz="4" w:space="0" w:color="000000"/>
              <w:left w:val="single" w:sz="4" w:space="0" w:color="000000"/>
              <w:bottom w:val="single" w:sz="4" w:space="0" w:color="000000"/>
              <w:right w:val="single" w:sz="4" w:space="0" w:color="000000"/>
            </w:tcBorders>
          </w:tcPr>
          <w:p w14:paraId="633E9E1E" w14:textId="77777777" w:rsidR="00AF76FA" w:rsidRDefault="00E92E0B">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7444D12B" w14:textId="77777777" w:rsidR="00AF76FA" w:rsidRDefault="00E92E0B">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0F194A85" w14:textId="77777777" w:rsidR="00AF76FA" w:rsidRDefault="00E92E0B">
            <w:pPr>
              <w:pStyle w:val="ProductList-TableBody"/>
            </w:pPr>
            <w:r>
              <w:t>350,000</w:t>
            </w:r>
          </w:p>
        </w:tc>
      </w:tr>
      <w:tr w:rsidR="00AF76FA" w14:paraId="5F0067FF" w14:textId="77777777">
        <w:tc>
          <w:tcPr>
            <w:tcW w:w="2940" w:type="dxa"/>
            <w:tcBorders>
              <w:top w:val="single" w:sz="4" w:space="0" w:color="000000"/>
              <w:left w:val="single" w:sz="4" w:space="0" w:color="000000"/>
              <w:bottom w:val="single" w:sz="4" w:space="0" w:color="000000"/>
              <w:right w:val="single" w:sz="4" w:space="0" w:color="000000"/>
            </w:tcBorders>
          </w:tcPr>
          <w:p w14:paraId="0DA4AF2D" w14:textId="77777777" w:rsidR="00AF76FA" w:rsidRDefault="00E92E0B">
            <w:pPr>
              <w:pStyle w:val="ProductList-TableBody"/>
            </w:pPr>
            <w:r>
              <w:t>Шведська крона</w:t>
            </w:r>
          </w:p>
        </w:tc>
        <w:tc>
          <w:tcPr>
            <w:tcW w:w="2940" w:type="dxa"/>
            <w:tcBorders>
              <w:top w:val="single" w:sz="4" w:space="0" w:color="000000"/>
              <w:left w:val="single" w:sz="4" w:space="0" w:color="000000"/>
              <w:bottom w:val="single" w:sz="4" w:space="0" w:color="000000"/>
              <w:right w:val="single" w:sz="4" w:space="0" w:color="000000"/>
            </w:tcBorders>
          </w:tcPr>
          <w:p w14:paraId="01E106C7" w14:textId="77777777" w:rsidR="00AF76FA" w:rsidRDefault="00E92E0B">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30CDA0F7" w14:textId="77777777" w:rsidR="00AF76FA" w:rsidRDefault="00E92E0B">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5BA4DEB3" w14:textId="77777777" w:rsidR="00AF76FA" w:rsidRDefault="00E92E0B">
            <w:pPr>
              <w:pStyle w:val="ProductList-TableBody"/>
            </w:pPr>
            <w:r>
              <w:t>kr 2 000 000</w:t>
            </w:r>
          </w:p>
        </w:tc>
      </w:tr>
      <w:tr w:rsidR="00AF76FA" w14:paraId="7F0D6824" w14:textId="77777777">
        <w:tc>
          <w:tcPr>
            <w:tcW w:w="2940" w:type="dxa"/>
            <w:tcBorders>
              <w:top w:val="single" w:sz="4" w:space="0" w:color="000000"/>
              <w:left w:val="single" w:sz="4" w:space="0" w:color="000000"/>
              <w:bottom w:val="single" w:sz="4" w:space="0" w:color="000000"/>
              <w:right w:val="single" w:sz="4" w:space="0" w:color="000000"/>
            </w:tcBorders>
          </w:tcPr>
          <w:p w14:paraId="2DA27BDA" w14:textId="77777777" w:rsidR="00AF76FA" w:rsidRDefault="00E92E0B">
            <w:pPr>
              <w:pStyle w:val="ProductList-TableBody"/>
            </w:pPr>
            <w:r>
              <w:t>Новий тайванський долар</w:t>
            </w:r>
          </w:p>
        </w:tc>
        <w:tc>
          <w:tcPr>
            <w:tcW w:w="2940" w:type="dxa"/>
            <w:tcBorders>
              <w:top w:val="single" w:sz="4" w:space="0" w:color="000000"/>
              <w:left w:val="single" w:sz="4" w:space="0" w:color="000000"/>
              <w:bottom w:val="single" w:sz="4" w:space="0" w:color="000000"/>
              <w:right w:val="single" w:sz="4" w:space="0" w:color="000000"/>
            </w:tcBorders>
          </w:tcPr>
          <w:p w14:paraId="4D762858" w14:textId="77777777" w:rsidR="00AF76FA" w:rsidRDefault="00E92E0B">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48F6A31E" w14:textId="77777777" w:rsidR="00AF76FA" w:rsidRDefault="00E92E0B">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38DC85FF" w14:textId="77777777" w:rsidR="00AF76FA" w:rsidRDefault="00E92E0B">
            <w:pPr>
              <w:pStyle w:val="ProductList-TableBody"/>
            </w:pPr>
            <w:r>
              <w:t>NTD 7 000 000</w:t>
            </w:r>
          </w:p>
        </w:tc>
      </w:tr>
      <w:tr w:rsidR="00AF76FA" w14:paraId="3A201DA5" w14:textId="77777777">
        <w:tc>
          <w:tcPr>
            <w:tcW w:w="2940" w:type="dxa"/>
            <w:tcBorders>
              <w:top w:val="single" w:sz="4" w:space="0" w:color="000000"/>
              <w:left w:val="single" w:sz="4" w:space="0" w:color="000000"/>
              <w:bottom w:val="single" w:sz="4" w:space="0" w:color="000000"/>
              <w:right w:val="single" w:sz="4" w:space="0" w:color="000000"/>
            </w:tcBorders>
          </w:tcPr>
          <w:p w14:paraId="40612B7C" w14:textId="77777777" w:rsidR="00AF76FA" w:rsidRDefault="00E92E0B">
            <w:pPr>
              <w:pStyle w:val="ProductList-TableBody"/>
            </w:pPr>
            <w:r>
              <w:t>Індійська рупія</w:t>
            </w:r>
          </w:p>
        </w:tc>
        <w:tc>
          <w:tcPr>
            <w:tcW w:w="2940" w:type="dxa"/>
            <w:tcBorders>
              <w:top w:val="single" w:sz="4" w:space="0" w:color="000000"/>
              <w:left w:val="single" w:sz="4" w:space="0" w:color="000000"/>
              <w:bottom w:val="single" w:sz="4" w:space="0" w:color="000000"/>
              <w:right w:val="single" w:sz="4" w:space="0" w:color="000000"/>
            </w:tcBorders>
          </w:tcPr>
          <w:p w14:paraId="6ACDF801" w14:textId="77777777" w:rsidR="00AF76FA" w:rsidRDefault="00E92E0B">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7AB034E6" w14:textId="77777777" w:rsidR="00AF76FA" w:rsidRDefault="00E92E0B">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54EA432E" w14:textId="77777777" w:rsidR="00AF76FA" w:rsidRDefault="00E92E0B">
            <w:pPr>
              <w:pStyle w:val="ProductList-TableBody"/>
            </w:pPr>
            <w:r>
              <w:t>INR 10 000 000</w:t>
            </w:r>
          </w:p>
        </w:tc>
      </w:tr>
      <w:tr w:rsidR="00AF76FA" w14:paraId="29241854" w14:textId="77777777">
        <w:tc>
          <w:tcPr>
            <w:tcW w:w="2940" w:type="dxa"/>
            <w:tcBorders>
              <w:top w:val="single" w:sz="4" w:space="0" w:color="000000"/>
              <w:left w:val="single" w:sz="4" w:space="0" w:color="000000"/>
              <w:bottom w:val="single" w:sz="4" w:space="0" w:color="000000"/>
              <w:right w:val="single" w:sz="4" w:space="0" w:color="000000"/>
            </w:tcBorders>
          </w:tcPr>
          <w:p w14:paraId="7D1E05ED" w14:textId="77777777" w:rsidR="00AF76FA" w:rsidRDefault="00E92E0B">
            <w:pPr>
              <w:pStyle w:val="ProductList-TableBody"/>
            </w:pPr>
            <w:r>
              <w:t>Російський рубль</w:t>
            </w:r>
          </w:p>
        </w:tc>
        <w:tc>
          <w:tcPr>
            <w:tcW w:w="2940" w:type="dxa"/>
            <w:tcBorders>
              <w:top w:val="single" w:sz="4" w:space="0" w:color="000000"/>
              <w:left w:val="single" w:sz="4" w:space="0" w:color="000000"/>
              <w:bottom w:val="single" w:sz="4" w:space="0" w:color="000000"/>
              <w:right w:val="single" w:sz="4" w:space="0" w:color="000000"/>
            </w:tcBorders>
          </w:tcPr>
          <w:p w14:paraId="03D63DC7" w14:textId="77777777" w:rsidR="00AF76FA" w:rsidRDefault="00E92E0B">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4D0CA554" w14:textId="77777777" w:rsidR="00AF76FA" w:rsidRDefault="00E92E0B">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792F5D88" w14:textId="77777777" w:rsidR="00AF76FA" w:rsidRDefault="00E92E0B">
            <w:pPr>
              <w:pStyle w:val="ProductList-TableBody"/>
            </w:pPr>
            <w:r>
              <w:t>RUB 6 600 000</w:t>
            </w:r>
          </w:p>
        </w:tc>
      </w:tr>
    </w:tbl>
    <w:p w14:paraId="68C613F9" w14:textId="77777777" w:rsidR="00AF76FA" w:rsidRDefault="00AF76FA">
      <w:pPr>
        <w:pStyle w:val="ProductList-BodyIndented"/>
        <w:ind w:left="720"/>
      </w:pPr>
    </w:p>
    <w:p w14:paraId="11F91FE9" w14:textId="77777777" w:rsidR="00AF76FA" w:rsidRDefault="00E92E0B">
      <w:pPr>
        <w:pStyle w:val="ProductList-BodyIndented"/>
      </w:pPr>
      <w:r>
        <w:t>Невикористані Інциденти телефонної підтримки скасовуються в момент закінчення дії відшкодування в рамках Підтримки програмного забезпечення. Інциденти телефонної підтримки не можна переносити з однієї реєстраційної форми або угоди до іншої.</w:t>
      </w:r>
    </w:p>
    <w:p w14:paraId="1D49E911" w14:textId="77777777" w:rsidR="00AF76FA" w:rsidRDefault="00AF76FA">
      <w:pPr>
        <w:pStyle w:val="ProductList-BodyIndented"/>
      </w:pPr>
    </w:p>
    <w:p w14:paraId="377EE63A" w14:textId="77777777" w:rsidR="00AF76FA" w:rsidRDefault="00E92E0B">
      <w:pPr>
        <w:pStyle w:val="ProductList-BodyIndented"/>
      </w:pPr>
      <w:r>
        <w:t xml:space="preserve">Доступ до місцевої підтримки по телефону забезпечено протягом робочого часу, відповідну інформацію розміщено на веб-сайті </w:t>
      </w:r>
      <w:hyperlink r:id="rId157">
        <w:r>
          <w:rPr>
            <w:color w:val="00467F"/>
            <w:u w:val="single"/>
          </w:rPr>
          <w:t>http://support.microsoft.com/gp/saphone</w:t>
        </w:r>
      </w:hyperlink>
      <w:r>
        <w:t>. Підтримку по телефону в неробочий час може бути надано через регіональні та міжнародні центри підтримки. Підтримку по телефону в неробочий час можна використовувати лише для ініціювання запитів на підтримку, критичних для господарської діяльності. Робочий час визначається залежно від регіону. Підтримка по телефону не доступна всіма мовами в усіх регіонах.</w:t>
      </w:r>
    </w:p>
    <w:p w14:paraId="1A5309A0" w14:textId="77777777" w:rsidR="00AF76FA" w:rsidRDefault="00AF76FA">
      <w:pPr>
        <w:pStyle w:val="ProductList-BodyIndented"/>
      </w:pPr>
    </w:p>
    <w:p w14:paraId="7EA50EB2" w14:textId="77777777" w:rsidR="00AF76FA" w:rsidRDefault="00E92E0B">
      <w:pPr>
        <w:pStyle w:val="ProductList-SubClauseHeading"/>
        <w:outlineLvl w:val="3"/>
      </w:pPr>
      <w:r>
        <w:t>Нагороди у вигляді інцидентів телефонної підтримки для MPSA</w:t>
      </w:r>
    </w:p>
    <w:p w14:paraId="1D31BF1F" w14:textId="77777777" w:rsidR="00AF76FA" w:rsidRDefault="00E92E0B">
      <w:pPr>
        <w:pStyle w:val="ProductList-BodyIndented"/>
      </w:pPr>
      <w:r>
        <w:t>Кількість дозволених інцидентів телефонної підтримки різниться залежно від кількості одержаних Клієнтом балів переваг Підтримки програмного забезпечення. Якщо в Клієнта є відшкодування в рамках Підтримки програмного забезпечення для щонайменше одного відповідного Серверного програмного Продукту, Клієнт має право на безкоштовний інцидент. Кількість інцидентів телефонної підтримки, на які Клієнт має право, ґрунтується на загальній кількості балів, отриманих за клієнтським Обліковим записом покупця, як показано нижче (докладну інформацію про те, як розраховуються бали переваг Підтримки програмного забезпечення, див. у розділі «Розрахунок балів переваг Підтримки програмного забезпечення для MPSA»).</w:t>
      </w:r>
    </w:p>
    <w:tbl>
      <w:tblPr>
        <w:tblStyle w:val="PURTable0"/>
        <w:tblW w:w="0" w:type="dxa"/>
        <w:tblLook w:val="04A0" w:firstRow="1" w:lastRow="0" w:firstColumn="1" w:lastColumn="0" w:noHBand="0" w:noVBand="1"/>
      </w:tblPr>
      <w:tblGrid>
        <w:gridCol w:w="5335"/>
        <w:gridCol w:w="5221"/>
      </w:tblGrid>
      <w:tr w:rsidR="00AF76FA" w14:paraId="16BC39B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187DD6DD" w14:textId="77777777" w:rsidR="00AF76FA" w:rsidRDefault="00E92E0B">
            <w:pPr>
              <w:pStyle w:val="ProductList-TableBody"/>
            </w:pPr>
            <w:r>
              <w:rPr>
                <w:color w:val="FFFFFF"/>
              </w:rPr>
              <w:t>Група</w:t>
            </w:r>
          </w:p>
        </w:tc>
        <w:tc>
          <w:tcPr>
            <w:tcW w:w="6000" w:type="dxa"/>
            <w:tcBorders>
              <w:left w:val="single" w:sz="4" w:space="0" w:color="000000"/>
              <w:right w:val="single" w:sz="4" w:space="0" w:color="000000"/>
            </w:tcBorders>
            <w:shd w:val="clear" w:color="auto" w:fill="0072C6"/>
          </w:tcPr>
          <w:p w14:paraId="2EA8A484" w14:textId="77777777" w:rsidR="00AF76FA" w:rsidRDefault="00E92E0B">
            <w:pPr>
              <w:pStyle w:val="ProductList-TableBody"/>
            </w:pPr>
            <w:r>
              <w:rPr>
                <w:color w:val="FFFFFF"/>
              </w:rPr>
              <w:t>Бали для інцидентів підтримки по телефону</w:t>
            </w:r>
          </w:p>
        </w:tc>
      </w:tr>
      <w:tr w:rsidR="00AF76FA" w14:paraId="57B22B1C" w14:textId="77777777">
        <w:tc>
          <w:tcPr>
            <w:tcW w:w="6120" w:type="dxa"/>
            <w:tcBorders>
              <w:top w:val="single" w:sz="4" w:space="0" w:color="000000"/>
              <w:left w:val="single" w:sz="4" w:space="0" w:color="000000"/>
              <w:bottom w:val="single" w:sz="4" w:space="0" w:color="000000"/>
              <w:right w:val="single" w:sz="4" w:space="0" w:color="000000"/>
            </w:tcBorders>
          </w:tcPr>
          <w:p w14:paraId="4DFDF7B1" w14:textId="77777777" w:rsidR="00AF76FA" w:rsidRDefault="00E92E0B">
            <w:pPr>
              <w:pStyle w:val="ProductList-TableBody"/>
            </w:pPr>
            <w:r>
              <w:t>Програми та Системи (об’єднано)</w:t>
            </w:r>
          </w:p>
        </w:tc>
        <w:tc>
          <w:tcPr>
            <w:tcW w:w="6000" w:type="dxa"/>
            <w:tcBorders>
              <w:left w:val="single" w:sz="4" w:space="0" w:color="000000"/>
              <w:right w:val="single" w:sz="4" w:space="0" w:color="000000"/>
            </w:tcBorders>
          </w:tcPr>
          <w:p w14:paraId="23142A94" w14:textId="77777777" w:rsidR="00AF76FA" w:rsidRDefault="00E92E0B">
            <w:pPr>
              <w:pStyle w:val="ProductList-TableBody"/>
            </w:pPr>
            <w:r>
              <w:t>2,000</w:t>
            </w:r>
          </w:p>
        </w:tc>
      </w:tr>
      <w:tr w:rsidR="00AF76FA" w14:paraId="0697411B" w14:textId="77777777">
        <w:tc>
          <w:tcPr>
            <w:tcW w:w="6120" w:type="dxa"/>
            <w:tcBorders>
              <w:top w:val="single" w:sz="4" w:space="0" w:color="000000"/>
              <w:left w:val="single" w:sz="4" w:space="0" w:color="000000"/>
              <w:bottom w:val="single" w:sz="4" w:space="0" w:color="000000"/>
              <w:right w:val="single" w:sz="4" w:space="0" w:color="000000"/>
            </w:tcBorders>
          </w:tcPr>
          <w:p w14:paraId="692CA59D" w14:textId="77777777" w:rsidR="00AF76FA" w:rsidRDefault="00E92E0B">
            <w:pPr>
              <w:pStyle w:val="ProductList-TableBody"/>
            </w:pPr>
            <w:r>
              <w:t>Сервер</w:t>
            </w:r>
          </w:p>
        </w:tc>
        <w:tc>
          <w:tcPr>
            <w:tcW w:w="6000" w:type="dxa"/>
            <w:tcBorders>
              <w:left w:val="single" w:sz="4" w:space="0" w:color="000000"/>
              <w:right w:val="single" w:sz="4" w:space="0" w:color="000000"/>
            </w:tcBorders>
          </w:tcPr>
          <w:p w14:paraId="70DA6D12" w14:textId="77777777" w:rsidR="00AF76FA" w:rsidRDefault="00E92E0B">
            <w:pPr>
              <w:pStyle w:val="ProductList-TableBody"/>
            </w:pPr>
            <w:r>
              <w:t>400</w:t>
            </w:r>
          </w:p>
        </w:tc>
      </w:tr>
      <w:tr w:rsidR="00AF76FA" w14:paraId="19DA1369" w14:textId="77777777">
        <w:tc>
          <w:tcPr>
            <w:tcW w:w="6120" w:type="dxa"/>
            <w:tcBorders>
              <w:top w:val="single" w:sz="4" w:space="0" w:color="000000"/>
              <w:left w:val="single" w:sz="4" w:space="0" w:color="000000"/>
              <w:bottom w:val="single" w:sz="4" w:space="0" w:color="000000"/>
              <w:right w:val="single" w:sz="4" w:space="0" w:color="000000"/>
            </w:tcBorders>
          </w:tcPr>
          <w:p w14:paraId="73A95C22" w14:textId="77777777" w:rsidR="00AF76FA" w:rsidRDefault="00E92E0B">
            <w:pPr>
              <w:pStyle w:val="ProductList-TableBody"/>
            </w:pPr>
            <w:r>
              <w:t>Ліцензія доступу клієнта (CAL)</w:t>
            </w:r>
          </w:p>
        </w:tc>
        <w:tc>
          <w:tcPr>
            <w:tcW w:w="6000" w:type="dxa"/>
            <w:tcBorders>
              <w:left w:val="single" w:sz="4" w:space="0" w:color="000000"/>
              <w:right w:val="single" w:sz="4" w:space="0" w:color="000000"/>
            </w:tcBorders>
          </w:tcPr>
          <w:p w14:paraId="43406E73" w14:textId="77777777" w:rsidR="00AF76FA" w:rsidRDefault="00E92E0B">
            <w:pPr>
              <w:pStyle w:val="ProductList-TableBody"/>
            </w:pPr>
            <w:r>
              <w:t>400</w:t>
            </w:r>
          </w:p>
        </w:tc>
      </w:tr>
    </w:tbl>
    <w:p w14:paraId="5E27709E" w14:textId="77777777" w:rsidR="00AF76FA" w:rsidRDefault="00AF76FA">
      <w:pPr>
        <w:pStyle w:val="ProductList-BodyIndented"/>
      </w:pPr>
    </w:p>
    <w:p w14:paraId="2A18568F" w14:textId="77777777" w:rsidR="00AF76FA" w:rsidRDefault="00E92E0B">
      <w:pPr>
        <w:pStyle w:val="ProductList-BodyIndented"/>
      </w:pPr>
      <w:r>
        <w:t>Право на інциденти нараховується протягом строку відшкодування в рамках Підтримки програмного забезпечення. Інциденти доступні для використання з початку дії відшкодування в рамках Підтримки програмного забезпечення, незалежно від того, чи здійснює Клієнт оплату в розстрочку. У разі придбання, здійсненого після початкового замовлення, здійснюється перерахунок наданих інцидентів і річної квоти. Невикористані Інциденти телефонної підтримки скасовуються в момент закінчення дії відшкодування в рамках Підтримки програмного забезпечення. Інциденти підтримки по телефону не можна переносити з Одного облікового запису покупця до іншого.</w:t>
      </w:r>
    </w:p>
    <w:p w14:paraId="02BD7AC7" w14:textId="77777777" w:rsidR="00AF76FA" w:rsidRDefault="00AF76FA">
      <w:pPr>
        <w:pStyle w:val="ProductList-BodyIndented"/>
      </w:pPr>
    </w:p>
    <w:p w14:paraId="3A1BDB11" w14:textId="77777777" w:rsidR="00AF76FA" w:rsidRDefault="00E92E0B">
      <w:pPr>
        <w:pStyle w:val="ProductList-BodyIndented"/>
      </w:pPr>
      <w:r>
        <w:t>Доступ до місцевої підтримки по телефону забезпечено протягом робочого часу, відповідну інформацію розміщено на веб-сайті http://support.microsoft.com/gp/saphone. Підтримку по телефону в неробочий час може бути надано через регіональні та міжнародні центри підтримки. Підтримку по телефону в неробочий час можна використовувати лише для ініціювання запитів на підтримку, критичних для господарської діяльності. Робочий час визначається залежно від регіону. Підтримка по телефону не доступна всіма мовами в усіх регіонах.</w:t>
      </w:r>
    </w:p>
    <w:p w14:paraId="59AFEC8D" w14:textId="77777777" w:rsidR="00AF76FA" w:rsidRDefault="00AF76FA">
      <w:pPr>
        <w:pStyle w:val="ProductList-SubClauseHeading"/>
        <w:outlineLvl w:val="3"/>
      </w:pPr>
    </w:p>
    <w:p w14:paraId="4D12B1BE" w14:textId="77777777" w:rsidR="00AF76FA" w:rsidRDefault="00E92E0B">
      <w:pPr>
        <w:pStyle w:val="ProductList-SubClauseHeading"/>
        <w:outlineLvl w:val="3"/>
      </w:pPr>
      <w:r>
        <w:t>Інциденти підтримки через Інтернет</w:t>
      </w:r>
    </w:p>
    <w:p w14:paraId="61399BAA" w14:textId="77777777" w:rsidR="00AF76FA" w:rsidRDefault="00E92E0B">
      <w:pPr>
        <w:pStyle w:val="ProductList-BodyIndented"/>
      </w:pPr>
      <w:r>
        <w:t>Клієнти (окрім клієнтів за програмою «Academic Select License», «Select Plus для освітніх установ», «Academic Open License», угодою «Campus and School», програмою «Open Value Subscription — Education Solutions»» і «Open License») із випусками серверного програмного забезпечення Standard, Enterprise і Datacenter із відшкодуванням у рамках Підтримки програмного забезпечення мають доступ до послуг з електронної Підтримки вирішення проблем через Інтернет у міру необхідності. Доступ до веб-сайтів з електронної підтримки надається цілодобово без вихідних, однак відповіді буде надано протягом Робочого часу. Інциденти, ініційовані через Інтернет, а потім перетворені Клієнтом для вирішення по телефону, зараховуються по відношенню до доступного залишку інцидентів телефонної підтримки за рішенням. Інциденти, ініційовані через Інтернет, наступні дії щодо яких Майкрософт здійснила по телефону, не зараховуються по відношенню до доступного залишку інцидентів телефонної підтримки, якщо їхнє вирішення продовжується через Інтернет, електронною поштою та іншими електронними засобами.</w:t>
      </w:r>
    </w:p>
    <w:p w14:paraId="7A15BA32" w14:textId="77777777" w:rsidR="00AF76FA" w:rsidRDefault="00AF76FA">
      <w:pPr>
        <w:pStyle w:val="ProductList-BodyIndented"/>
      </w:pPr>
    </w:p>
    <w:p w14:paraId="2E951085" w14:textId="77777777" w:rsidR="00AF76FA" w:rsidRDefault="00E92E0B">
      <w:pPr>
        <w:pStyle w:val="ProductList-BodyIndented"/>
      </w:pPr>
      <w:r>
        <w:t xml:space="preserve">Для інцидентів Підтримки через Інтернет вимагається Підтримка програмного забезпечення як для серверного програмного забезпечення, так і для пов’язаних </w:t>
      </w:r>
      <w:r>
        <w:fldChar w:fldCharType="begin"/>
      </w:r>
      <w:r>
        <w:instrText xml:space="preserve"> AutoTextList   \s NoStyle \t "CAL означає ліцензію доступу клієнта, що може призначатися за користувачем або пристроєм залежно від випадку. (Повне визначення див. у Глосарії.)" </w:instrText>
      </w:r>
      <w:r>
        <w:fldChar w:fldCharType="separate"/>
      </w:r>
      <w:r>
        <w:rPr>
          <w:color w:val="0563C1"/>
        </w:rPr>
        <w:t>ліцензій доступу клієнта</w:t>
      </w:r>
      <w:r>
        <w:fldChar w:fldCharType="end"/>
      </w:r>
      <w:r>
        <w:t>. Клієнти можуть подавати запити на Підтримку з вирішення проблем через Інтернет лише стосовно ліцензованих копій серверного програмного забезпечення, на які поширюється Підтримка програмного забезпечення.</w:t>
      </w:r>
    </w:p>
    <w:p w14:paraId="27A777A3" w14:textId="77777777" w:rsidR="00AF76FA" w:rsidRDefault="00AF76FA">
      <w:pPr>
        <w:pStyle w:val="ProductList-BodyIndented"/>
        <w:ind w:left="720"/>
      </w:pPr>
    </w:p>
    <w:p w14:paraId="5EA58054" w14:textId="77777777" w:rsidR="00AF76FA" w:rsidRDefault="00E92E0B">
      <w:pPr>
        <w:pStyle w:val="ProductList-SubClauseHeading"/>
        <w:outlineLvl w:val="3"/>
      </w:pPr>
      <w:r>
        <w:t>Контактні особи з підтримки</w:t>
      </w:r>
    </w:p>
    <w:p w14:paraId="0E3907BC" w14:textId="77777777" w:rsidR="00AF76FA" w:rsidRDefault="00E92E0B">
      <w:pPr>
        <w:pStyle w:val="ProductList-BodyIndented"/>
      </w:pPr>
      <w:r>
        <w:t>Кількість дозволених контактних осіб з підтримки різниться залежно від програми корпоративного ліцензування «Volume Licensing» і кількості ліцензій з Підтримкою програмного забезпечення, як показано нижче. Контактними особами повинні бути призначені фізичні особи. Вони можуть включати фізичних осіб не з організації Клієнта. Однак у списку контактних осіб не може бути назва організації, підрозділу або групи.</w:t>
      </w:r>
    </w:p>
    <w:tbl>
      <w:tblPr>
        <w:tblStyle w:val="PURTable0"/>
        <w:tblW w:w="0" w:type="dxa"/>
        <w:tblLook w:val="04A0" w:firstRow="1" w:lastRow="0" w:firstColumn="1" w:lastColumn="0" w:noHBand="0" w:noVBand="1"/>
      </w:tblPr>
      <w:tblGrid>
        <w:gridCol w:w="1575"/>
        <w:gridCol w:w="1445"/>
        <w:gridCol w:w="1471"/>
        <w:gridCol w:w="1519"/>
        <w:gridCol w:w="1519"/>
        <w:gridCol w:w="1508"/>
        <w:gridCol w:w="1519"/>
      </w:tblGrid>
      <w:tr w:rsidR="00AF76FA" w14:paraId="221480AC"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CEA7C62" w14:textId="77777777" w:rsidR="00AF76FA" w:rsidRDefault="00E92E0B">
            <w:pPr>
              <w:pStyle w:val="ProductList-TableBody"/>
            </w:pPr>
            <w:r>
              <w:rPr>
                <w:color w:val="FFFFFF"/>
              </w:rPr>
              <w:t>Переваги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AB28137" w14:textId="77777777" w:rsidR="00AF76FA" w:rsidRDefault="00E92E0B">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D13C4A3" w14:textId="77777777" w:rsidR="00AF76FA" w:rsidRDefault="00E92E0B">
            <w:pPr>
              <w:pStyle w:val="ProductList-TableBody"/>
            </w:pPr>
            <w:r>
              <w:rPr>
                <w:color w:val="FFFFFF"/>
              </w:rPr>
              <w:t>Програма «Open Value»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A6BA11D" w14:textId="77777777" w:rsidR="00AF76FA" w:rsidRDefault="00E92E0B">
            <w:pPr>
              <w:pStyle w:val="ProductList-TableBody"/>
            </w:pPr>
            <w:r>
              <w:rPr>
                <w:color w:val="FFFFFF"/>
              </w:rPr>
              <w:t>Програми «Select» і «Select Plus»: Договір «Enterprise Agreement», рівень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E10D823" w14:textId="77777777" w:rsidR="00AF76FA" w:rsidRDefault="00E92E0B">
            <w:pPr>
              <w:pStyle w:val="ProductList-TableBody"/>
            </w:pPr>
            <w:r>
              <w:rPr>
                <w:color w:val="FFFFFF"/>
              </w:rPr>
              <w:t>Програми «Select» і «Select Plus»: Договір «Enterprise Agreement», рівень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7408145" w14:textId="77777777" w:rsidR="00AF76FA" w:rsidRDefault="00E92E0B">
            <w:pPr>
              <w:pStyle w:val="ProductList-TableBody"/>
            </w:pPr>
            <w:r>
              <w:rPr>
                <w:color w:val="FFFFFF"/>
              </w:rPr>
              <w:t>Програми «Select» і «Select Plus»: Договір «Enterprise Agreement» рівень «C» та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0AC03A4" w14:textId="77777777" w:rsidR="00AF76FA" w:rsidRDefault="00E92E0B">
            <w:pPr>
              <w:pStyle w:val="ProductList-TableBody"/>
            </w:pPr>
            <w:r>
              <w:rPr>
                <w:color w:val="FFFFFF"/>
              </w:rPr>
              <w:t>Програми «Select» і «Select Plus»: Договір «Enterprise Agreement», рівень «D»</w:t>
            </w:r>
          </w:p>
        </w:tc>
      </w:tr>
      <w:tr w:rsidR="00AF76FA" w14:paraId="68BA71D3" w14:textId="77777777">
        <w:tc>
          <w:tcPr>
            <w:tcW w:w="1720" w:type="dxa"/>
            <w:tcBorders>
              <w:top w:val="single" w:sz="4" w:space="0" w:color="000000"/>
              <w:left w:val="single" w:sz="4" w:space="0" w:color="000000"/>
              <w:bottom w:val="single" w:sz="4" w:space="0" w:color="000000"/>
              <w:right w:val="single" w:sz="4" w:space="0" w:color="000000"/>
            </w:tcBorders>
          </w:tcPr>
          <w:p w14:paraId="07991503" w14:textId="77777777" w:rsidR="00AF76FA" w:rsidRDefault="00E92E0B">
            <w:pPr>
              <w:pStyle w:val="ProductList-TableBody"/>
            </w:pPr>
            <w:r>
              <w:t>Кількість контактних осіб для одержання підтримки по телефону</w:t>
            </w:r>
          </w:p>
        </w:tc>
        <w:tc>
          <w:tcPr>
            <w:tcW w:w="1720" w:type="dxa"/>
            <w:tcBorders>
              <w:top w:val="single" w:sz="4" w:space="0" w:color="000000"/>
              <w:left w:val="single" w:sz="4" w:space="0" w:color="000000"/>
              <w:bottom w:val="single" w:sz="4" w:space="0" w:color="000000"/>
              <w:right w:val="single" w:sz="4" w:space="0" w:color="000000"/>
            </w:tcBorders>
          </w:tcPr>
          <w:p w14:paraId="16C7D55B" w14:textId="77777777" w:rsidR="00AF76FA" w:rsidRDefault="00E92E0B">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14:paraId="0B50BF8E" w14:textId="77777777" w:rsidR="00AF76FA" w:rsidRDefault="00E92E0B">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14:paraId="33D1669B" w14:textId="77777777" w:rsidR="00AF76FA" w:rsidRDefault="00E92E0B">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14:paraId="035A0EBF" w14:textId="77777777" w:rsidR="00AF76FA" w:rsidRDefault="00E92E0B">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14:paraId="30F45EF9" w14:textId="77777777" w:rsidR="00AF76FA" w:rsidRDefault="00E92E0B">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14:paraId="29EC4908" w14:textId="77777777" w:rsidR="00AF76FA" w:rsidRDefault="00E92E0B">
            <w:pPr>
              <w:pStyle w:val="ProductList-TableBody"/>
            </w:pPr>
            <w:r>
              <w:t>За потреби</w:t>
            </w:r>
          </w:p>
        </w:tc>
      </w:tr>
      <w:tr w:rsidR="00AF76FA" w14:paraId="782A2FAB" w14:textId="77777777">
        <w:tc>
          <w:tcPr>
            <w:tcW w:w="1720" w:type="dxa"/>
            <w:tcBorders>
              <w:top w:val="single" w:sz="4" w:space="0" w:color="000000"/>
              <w:left w:val="single" w:sz="4" w:space="0" w:color="000000"/>
              <w:bottom w:val="single" w:sz="4" w:space="0" w:color="000000"/>
              <w:right w:val="single" w:sz="4" w:space="0" w:color="000000"/>
            </w:tcBorders>
          </w:tcPr>
          <w:p w14:paraId="53AD9527" w14:textId="77777777" w:rsidR="00AF76FA" w:rsidRDefault="00E92E0B">
            <w:pPr>
              <w:pStyle w:val="ProductList-TableBody"/>
            </w:pPr>
            <w:r>
              <w:t>Кількість уповноважених контактних осіб для одержання підтримки через Інтернет</w:t>
            </w:r>
          </w:p>
        </w:tc>
        <w:tc>
          <w:tcPr>
            <w:tcW w:w="1720" w:type="dxa"/>
            <w:tcBorders>
              <w:top w:val="single" w:sz="4" w:space="0" w:color="000000"/>
              <w:left w:val="single" w:sz="4" w:space="0" w:color="000000"/>
              <w:bottom w:val="single" w:sz="4" w:space="0" w:color="000000"/>
              <w:right w:val="single" w:sz="4" w:space="0" w:color="000000"/>
            </w:tcBorders>
          </w:tcPr>
          <w:p w14:paraId="453FC96B" w14:textId="77777777" w:rsidR="00AF76FA" w:rsidRDefault="00E92E0B">
            <w:pPr>
              <w:pStyle w:val="ProductList-TableBody"/>
            </w:pPr>
            <w:r>
              <w:t>Н/Д</w:t>
            </w:r>
          </w:p>
        </w:tc>
        <w:tc>
          <w:tcPr>
            <w:tcW w:w="1720" w:type="dxa"/>
            <w:tcBorders>
              <w:top w:val="single" w:sz="4" w:space="0" w:color="000000"/>
              <w:left w:val="single" w:sz="4" w:space="0" w:color="000000"/>
              <w:bottom w:val="single" w:sz="4" w:space="0" w:color="000000"/>
              <w:right w:val="single" w:sz="4" w:space="0" w:color="000000"/>
            </w:tcBorders>
          </w:tcPr>
          <w:p w14:paraId="3B1ED5F4" w14:textId="77777777" w:rsidR="00AF76FA" w:rsidRDefault="00E92E0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902C171" w14:textId="77777777" w:rsidR="00AF76FA" w:rsidRDefault="00E92E0B">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69C3D0AF" w14:textId="77777777" w:rsidR="00AF76FA" w:rsidRDefault="00E92E0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829B21A" w14:textId="77777777" w:rsidR="00AF76FA" w:rsidRDefault="00E92E0B">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12A251D6" w14:textId="77777777" w:rsidR="00AF76FA" w:rsidRDefault="00E92E0B">
            <w:pPr>
              <w:pStyle w:val="ProductList-TableBody"/>
            </w:pPr>
            <w:r>
              <w:t>16</w:t>
            </w:r>
          </w:p>
        </w:tc>
      </w:tr>
    </w:tbl>
    <w:p w14:paraId="0573A46B" w14:textId="77777777" w:rsidR="00AF76FA" w:rsidRDefault="00AF76FA">
      <w:pPr>
        <w:pStyle w:val="ProductList-BodyIndented"/>
      </w:pPr>
    </w:p>
    <w:p w14:paraId="4077428F" w14:textId="77777777" w:rsidR="00AF76FA" w:rsidRDefault="00E92E0B">
      <w:pPr>
        <w:pStyle w:val="ProductList-SubClauseHeading"/>
        <w:outlineLvl w:val="3"/>
      </w:pPr>
      <w:r>
        <w:t>Рівень послуг для клієнтів за програмою Підтримки програмного забезпечення</w:t>
      </w:r>
    </w:p>
    <w:p w14:paraId="3A414FCD" w14:textId="77777777" w:rsidR="00AF76FA" w:rsidRDefault="00E92E0B">
      <w:pPr>
        <w:pStyle w:val="ProductList-BodyIndented"/>
      </w:pPr>
      <w:r>
        <w:t>Орієнтовний час реагування залежно від рівня важливості, а також обов’язки Клієнта визначено в наведеній нижче таблиці.</w:t>
      </w:r>
    </w:p>
    <w:tbl>
      <w:tblPr>
        <w:tblStyle w:val="PURTable0"/>
        <w:tblW w:w="0" w:type="dxa"/>
        <w:tblLook w:val="04A0" w:firstRow="1" w:lastRow="0" w:firstColumn="1" w:lastColumn="0" w:noHBand="0" w:noVBand="1"/>
      </w:tblPr>
      <w:tblGrid>
        <w:gridCol w:w="2527"/>
        <w:gridCol w:w="2703"/>
        <w:gridCol w:w="2658"/>
        <w:gridCol w:w="2668"/>
      </w:tblGrid>
      <w:tr w:rsidR="00AF76FA" w14:paraId="1C151485"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69F3BDE" w14:textId="77777777" w:rsidR="00AF76FA" w:rsidRDefault="00E92E0B">
            <w:pPr>
              <w:pStyle w:val="ProductList-TableBody"/>
            </w:pPr>
            <w:r>
              <w:rPr>
                <w:color w:val="FFFFFF"/>
              </w:rPr>
              <w:t>Рівень важливості</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C8B007" w14:textId="77777777" w:rsidR="00AF76FA" w:rsidRDefault="00E92E0B">
            <w:pPr>
              <w:pStyle w:val="ProductList-TableBody"/>
            </w:pPr>
            <w:r>
              <w:rPr>
                <w:color w:val="FFFFFF"/>
              </w:rPr>
              <w:t>Ситуація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F15EA77" w14:textId="77777777" w:rsidR="00AF76FA" w:rsidRDefault="00E92E0B">
            <w:pPr>
              <w:pStyle w:val="ProductList-TableBody"/>
            </w:pPr>
            <w:r>
              <w:rPr>
                <w:color w:val="FFFFFF"/>
              </w:rPr>
              <w:t>Дії, що очікуються від Майкрософт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6D09C9D" w14:textId="77777777" w:rsidR="00AF76FA" w:rsidRDefault="00E92E0B">
            <w:pPr>
              <w:pStyle w:val="ProductList-TableBody"/>
            </w:pPr>
            <w:r>
              <w:rPr>
                <w:color w:val="FFFFFF"/>
              </w:rPr>
              <w:t>Дії, що очікуються від Клієнта</w:t>
            </w:r>
          </w:p>
        </w:tc>
      </w:tr>
      <w:tr w:rsidR="00AF76FA" w14:paraId="3E52D6B3" w14:textId="77777777">
        <w:tc>
          <w:tcPr>
            <w:tcW w:w="2940" w:type="dxa"/>
            <w:tcBorders>
              <w:top w:val="single" w:sz="4" w:space="0" w:color="000000"/>
              <w:left w:val="single" w:sz="4" w:space="0" w:color="000000"/>
              <w:bottom w:val="single" w:sz="4" w:space="0" w:color="000000"/>
              <w:right w:val="single" w:sz="4" w:space="0" w:color="000000"/>
            </w:tcBorders>
          </w:tcPr>
          <w:p w14:paraId="6FC0F1DA" w14:textId="77777777" w:rsidR="00AF76FA" w:rsidRDefault="00E92E0B">
            <w:pPr>
              <w:pStyle w:val="ProductList-TableBody"/>
            </w:pPr>
            <w:r>
              <w:t>A. Запит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580B3998" w14:textId="77777777" w:rsidR="00AF76FA" w:rsidRDefault="00E92E0B">
            <w:pPr>
              <w:pStyle w:val="ProductList-TableBody"/>
            </w:pPr>
            <w:r>
              <w:t xml:space="preserve">Критичні наслідки для господарської діяльності: </w:t>
            </w:r>
          </w:p>
          <w:p w14:paraId="41AD70BC" w14:textId="77777777" w:rsidR="00AF76FA" w:rsidRDefault="00E92E0B">
            <w:pPr>
              <w:pStyle w:val="ProductList-TableBody"/>
            </w:pPr>
            <w:r>
              <w:t>Господарська діяльність Клієнта зазнала суттєвих втрат або зниження якості послуг</w:t>
            </w:r>
          </w:p>
        </w:tc>
        <w:tc>
          <w:tcPr>
            <w:tcW w:w="3060" w:type="dxa"/>
            <w:tcBorders>
              <w:top w:val="single" w:sz="4" w:space="0" w:color="000000"/>
              <w:left w:val="single" w:sz="4" w:space="0" w:color="000000"/>
              <w:bottom w:val="single" w:sz="4" w:space="0" w:color="000000"/>
              <w:right w:val="single" w:sz="4" w:space="0" w:color="000000"/>
            </w:tcBorders>
          </w:tcPr>
          <w:p w14:paraId="35CAA115" w14:textId="77777777" w:rsidR="00AF76FA" w:rsidRDefault="00E92E0B">
            <w:pPr>
              <w:pStyle w:val="ProductList-TableBody"/>
            </w:pPr>
            <w:r>
              <w:t>Перша відповідь протягом двох годин або менше, залежно від пропозиції підтримки</w:t>
            </w:r>
          </w:p>
          <w:p w14:paraId="399272BA" w14:textId="77777777" w:rsidR="00AF76FA" w:rsidRDefault="00E92E0B">
            <w:pPr>
              <w:pStyle w:val="ProductList-TableBody"/>
            </w:pPr>
            <w:r>
              <w:t>Спрямування ресурсів Майкрософт на об’єкт Клієнта за необхідністю.</w:t>
            </w:r>
          </w:p>
        </w:tc>
        <w:tc>
          <w:tcPr>
            <w:tcW w:w="3060" w:type="dxa"/>
            <w:tcBorders>
              <w:top w:val="single" w:sz="4" w:space="0" w:color="000000"/>
              <w:left w:val="single" w:sz="4" w:space="0" w:color="000000"/>
              <w:bottom w:val="single" w:sz="4" w:space="0" w:color="000000"/>
              <w:right w:val="single" w:sz="4" w:space="0" w:color="000000"/>
            </w:tcBorders>
          </w:tcPr>
          <w:p w14:paraId="42482A14" w14:textId="77777777" w:rsidR="00AF76FA" w:rsidRDefault="00E92E0B">
            <w:pPr>
              <w:pStyle w:val="ProductList-TableBody"/>
            </w:pPr>
            <w:r>
              <w:t>Надання відповідних ресурсів для неперервної цілодобової підтримки 7 днів на тиждень</w:t>
            </w:r>
          </w:p>
          <w:p w14:paraId="6583194E" w14:textId="77777777" w:rsidR="00AF76FA" w:rsidRDefault="00E92E0B">
            <w:pPr>
              <w:pStyle w:val="ProductList-TableBody"/>
            </w:pPr>
            <w:r>
              <w:t>Оперативний доступ і відповідь від служби керування змінами</w:t>
            </w:r>
          </w:p>
          <w:p w14:paraId="716EAF95" w14:textId="77777777" w:rsidR="00AF76FA" w:rsidRDefault="00E92E0B">
            <w:pPr>
              <w:pStyle w:val="ProductList-TableBody"/>
            </w:pPr>
            <w:r>
              <w:t>Повідомлення керівництва</w:t>
            </w:r>
          </w:p>
        </w:tc>
      </w:tr>
      <w:tr w:rsidR="00AF76FA" w14:paraId="756B6A2F" w14:textId="77777777">
        <w:tc>
          <w:tcPr>
            <w:tcW w:w="2940" w:type="dxa"/>
            <w:tcBorders>
              <w:top w:val="single" w:sz="4" w:space="0" w:color="000000"/>
              <w:left w:val="single" w:sz="4" w:space="0" w:color="000000"/>
              <w:bottom w:val="single" w:sz="4" w:space="0" w:color="000000"/>
              <w:right w:val="single" w:sz="4" w:space="0" w:color="000000"/>
            </w:tcBorders>
          </w:tcPr>
          <w:p w14:paraId="0B035657" w14:textId="77777777" w:rsidR="00AF76FA" w:rsidRDefault="00E92E0B">
            <w:pPr>
              <w:pStyle w:val="ProductList-TableBody"/>
            </w:pPr>
            <w:r>
              <w:t>B. Запит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1A13FBC2" w14:textId="77777777" w:rsidR="00AF76FA" w:rsidRDefault="00E92E0B">
            <w:pPr>
              <w:pStyle w:val="ProductList-TableBody"/>
            </w:pPr>
            <w:r>
              <w:t xml:space="preserve">Помірні наслідки для господарської діяльності: </w:t>
            </w:r>
          </w:p>
          <w:p w14:paraId="0BAE0524" w14:textId="77777777" w:rsidR="00AF76FA" w:rsidRDefault="00E92E0B">
            <w:pPr>
              <w:pStyle w:val="ProductList-TableBody"/>
            </w:pPr>
            <w:r>
              <w:t>Господарська діяльність Клієнта зазнала помірних втрат або зниження якості послуг, подальша робоча діяльність може продовжуватися, але з нижчою якістю.</w:t>
            </w:r>
          </w:p>
        </w:tc>
        <w:tc>
          <w:tcPr>
            <w:tcW w:w="3060" w:type="dxa"/>
            <w:tcBorders>
              <w:top w:val="single" w:sz="4" w:space="0" w:color="000000"/>
              <w:left w:val="single" w:sz="4" w:space="0" w:color="000000"/>
              <w:bottom w:val="single" w:sz="4" w:space="0" w:color="000000"/>
              <w:right w:val="single" w:sz="4" w:space="0" w:color="000000"/>
            </w:tcBorders>
          </w:tcPr>
          <w:p w14:paraId="2E07EA61" w14:textId="77777777" w:rsidR="00AF76FA" w:rsidRDefault="00E92E0B">
            <w:pPr>
              <w:pStyle w:val="ProductList-TableBody"/>
            </w:pPr>
            <w:r>
              <w:t>Перша відповідь протягом чотирьох годин або менше, залежно від пропозиції підтримки</w:t>
            </w:r>
          </w:p>
          <w:p w14:paraId="00B75CD7" w14:textId="77777777" w:rsidR="00AF76FA" w:rsidRDefault="00E92E0B">
            <w:pPr>
              <w:pStyle w:val="ProductList-TableBody"/>
            </w:pPr>
            <w:r>
              <w:t>Надання підтримки лише протягом Робочого часу</w:t>
            </w:r>
          </w:p>
        </w:tc>
        <w:tc>
          <w:tcPr>
            <w:tcW w:w="3060" w:type="dxa"/>
            <w:tcBorders>
              <w:top w:val="single" w:sz="4" w:space="0" w:color="000000"/>
              <w:left w:val="single" w:sz="4" w:space="0" w:color="000000"/>
              <w:bottom w:val="single" w:sz="4" w:space="0" w:color="000000"/>
              <w:right w:val="single" w:sz="4" w:space="0" w:color="000000"/>
            </w:tcBorders>
          </w:tcPr>
          <w:p w14:paraId="1571502B" w14:textId="77777777" w:rsidR="00AF76FA" w:rsidRDefault="00E92E0B">
            <w:pPr>
              <w:pStyle w:val="ProductList-TableBody"/>
            </w:pPr>
            <w:r>
              <w:t>Надання відповідних ресурсів для неперервної цілодобової підтримки протягом Робочого часу</w:t>
            </w:r>
          </w:p>
          <w:p w14:paraId="371D2D9B" w14:textId="77777777" w:rsidR="00AF76FA" w:rsidRDefault="00E92E0B">
            <w:pPr>
              <w:pStyle w:val="ProductList-TableBody"/>
            </w:pPr>
            <w:r>
              <w:t>Доступ і відповідь від служби керування змінами протягом чотирьох Робочих годин</w:t>
            </w:r>
          </w:p>
        </w:tc>
      </w:tr>
      <w:tr w:rsidR="00AF76FA" w14:paraId="484754C7" w14:textId="77777777">
        <w:tc>
          <w:tcPr>
            <w:tcW w:w="2940" w:type="dxa"/>
            <w:tcBorders>
              <w:top w:val="single" w:sz="4" w:space="0" w:color="000000"/>
              <w:left w:val="single" w:sz="4" w:space="0" w:color="000000"/>
              <w:bottom w:val="single" w:sz="4" w:space="0" w:color="000000"/>
              <w:right w:val="single" w:sz="4" w:space="0" w:color="000000"/>
            </w:tcBorders>
          </w:tcPr>
          <w:p w14:paraId="34D5918C" w14:textId="77777777" w:rsidR="00AF76FA" w:rsidRDefault="00E92E0B">
            <w:pPr>
              <w:pStyle w:val="ProductList-TableBody"/>
            </w:pPr>
            <w:r>
              <w:t>C.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14:paraId="003D8719" w14:textId="77777777" w:rsidR="00AF76FA" w:rsidRDefault="00E92E0B">
            <w:pPr>
              <w:pStyle w:val="ProductList-TableBody"/>
            </w:pPr>
            <w:r>
              <w:t xml:space="preserve">Мінімальні наслідки для господарської діяльності: </w:t>
            </w:r>
          </w:p>
          <w:p w14:paraId="53747863" w14:textId="77777777" w:rsidR="00AF76FA" w:rsidRDefault="00E92E0B">
            <w:pPr>
              <w:pStyle w:val="ProductList-TableBody"/>
            </w:pPr>
            <w:r>
              <w:t>Господарська діяльність Клієнта функціонує з мінімальним погіршенням якості послуг або за відсутності погіршення.</w:t>
            </w:r>
          </w:p>
        </w:tc>
        <w:tc>
          <w:tcPr>
            <w:tcW w:w="3060" w:type="dxa"/>
            <w:tcBorders>
              <w:top w:val="single" w:sz="4" w:space="0" w:color="000000"/>
              <w:left w:val="single" w:sz="4" w:space="0" w:color="000000"/>
              <w:bottom w:val="single" w:sz="4" w:space="0" w:color="000000"/>
              <w:right w:val="single" w:sz="4" w:space="0" w:color="000000"/>
            </w:tcBorders>
          </w:tcPr>
          <w:p w14:paraId="363B518C" w14:textId="77777777" w:rsidR="00AF76FA" w:rsidRDefault="00E92E0B">
            <w:pPr>
              <w:pStyle w:val="ProductList-TableBody"/>
            </w:pPr>
            <w:r>
              <w:t>Перша відповідь протягом одного робочого дня або менше, залежно від пропозиції підтримки</w:t>
            </w:r>
          </w:p>
          <w:p w14:paraId="1CB43916" w14:textId="77777777" w:rsidR="00AF76FA" w:rsidRDefault="00E92E0B">
            <w:pPr>
              <w:pStyle w:val="ProductList-TableBody"/>
            </w:pPr>
            <w:r>
              <w:t>Надання підтримки лише протягом Робочого часу</w:t>
            </w:r>
          </w:p>
        </w:tc>
        <w:tc>
          <w:tcPr>
            <w:tcW w:w="3060" w:type="dxa"/>
            <w:tcBorders>
              <w:top w:val="single" w:sz="4" w:space="0" w:color="000000"/>
              <w:left w:val="single" w:sz="4" w:space="0" w:color="000000"/>
              <w:bottom w:val="single" w:sz="4" w:space="0" w:color="000000"/>
              <w:right w:val="single" w:sz="4" w:space="0" w:color="000000"/>
            </w:tcBorders>
          </w:tcPr>
          <w:p w14:paraId="48FEB092" w14:textId="77777777" w:rsidR="00AF76FA" w:rsidRDefault="00E92E0B">
            <w:pPr>
              <w:pStyle w:val="ProductList-TableBody"/>
            </w:pPr>
            <w:r>
              <w:t>Точна контактна інформація ініціатора запиту</w:t>
            </w:r>
          </w:p>
          <w:p w14:paraId="6DC8B7FD" w14:textId="77777777" w:rsidR="00AF76FA" w:rsidRDefault="00E92E0B">
            <w:pPr>
              <w:pStyle w:val="ProductList-TableBody"/>
            </w:pPr>
            <w:r>
              <w:t>Відповідь протягом одного робочого дня.</w:t>
            </w:r>
          </w:p>
        </w:tc>
      </w:tr>
    </w:tbl>
    <w:p w14:paraId="738C3779" w14:textId="77777777" w:rsidR="00AF76FA" w:rsidRDefault="00E92E0B">
      <w:pPr>
        <w:pStyle w:val="ProductList-BodyIndented"/>
      </w:pPr>
      <w:r>
        <w:rPr>
          <w:i/>
        </w:rPr>
        <w:t>1 Контактна особа – представник Майкрософт протягом робочого дня.</w:t>
      </w:r>
    </w:p>
    <w:p w14:paraId="65390D59" w14:textId="77777777" w:rsidR="00AF76FA" w:rsidRDefault="00E92E0B">
      <w:pPr>
        <w:pStyle w:val="ProductList-BodyIndented"/>
      </w:pPr>
      <w:r>
        <w:rPr>
          <w:i/>
        </w:rPr>
        <w:t>2 Майкрософт може бути необхідно знизити рівень важливості, якщо Клієнт не зможете надати необхідні ресурси або виконати дії, необхідні для продовження надання корпорацією Майкрософт підтримки з вирішення проблем.</w:t>
      </w:r>
    </w:p>
    <w:p w14:paraId="58C1FADA" w14:textId="77777777" w:rsidR="00AF76FA" w:rsidRDefault="00AF76FA">
      <w:pPr>
        <w:pStyle w:val="ProductList-BodyIndented"/>
        <w:ind w:left="720"/>
      </w:pPr>
    </w:p>
    <w:p w14:paraId="24C17023" w14:textId="77777777" w:rsidR="00AF76FA" w:rsidRDefault="00E92E0B">
      <w:pPr>
        <w:pStyle w:val="ProductList-SubClauseHeading"/>
        <w:outlineLvl w:val="3"/>
      </w:pPr>
      <w:r>
        <w:t>Перетворення інцидентів Цілодобової підтримки з вирішення проблем без вихідних у рамках Підтримки програмного забезпечення на Послуги «Прем’єр-підтримки»</w:t>
      </w:r>
    </w:p>
    <w:p w14:paraId="2BF7BA9E" w14:textId="77777777" w:rsidR="00AF76FA" w:rsidRDefault="00E92E0B">
      <w:pPr>
        <w:pStyle w:val="ProductList-BodyIndented"/>
      </w:pPr>
      <w:r>
        <w:t>Клієнти можуть перетворювати Інциденти цілодобової технічної підтримки в рамках програми Підтримки програмного забезпечення («Інциденти технічної підтримки» або SAB) у години Уніфікованої підтримки, Прем’єр-підтримки з вирішення проблем (PRS) або в години Призначеного спеціаліста технічної підтримки (DSE) (відповідає лише заходам із реакційної підтримки, не стосується угоди MPSA).</w:t>
      </w:r>
    </w:p>
    <w:p w14:paraId="59BF1950" w14:textId="77777777" w:rsidR="00AF76FA" w:rsidRDefault="00AF76FA">
      <w:pPr>
        <w:pStyle w:val="ProductList-BodyIndented"/>
      </w:pPr>
    </w:p>
    <w:p w14:paraId="133AEAB5" w14:textId="77777777" w:rsidR="00AF76FA" w:rsidRDefault="00E92E0B">
      <w:pPr>
        <w:pStyle w:val="ProductList-BodyIndented"/>
      </w:pPr>
      <w:r>
        <w:t>Використання цих послуг має відповідати плану Прем’єр-підтримки чи Уніфікованої підтримки на час передавання. Перетворення здійснюється з урахуванням місцевих тарифів на підставі розрахунку, який буде наданий Командою облікових записів прем’єр-підтримки. Клієнтам може бути потрібно придбати додаткові години Допомоги в керуванні підтримкою перед перетворенням інцидентів PRS. Інциденти PRS, що перетворюються на Прем’єр-послуги, вважаються годинами Прем’єр-підтримки з вирішення проблем, як зазначено в Описі прем’єр-послуг. Після перетворення інциденти не може бути повернено до дозволеного обсягу Підтримки програмного забезпечення Клієнта.</w:t>
      </w:r>
    </w:p>
    <w:p w14:paraId="564AD0A8" w14:textId="77777777" w:rsidR="00AF76FA" w:rsidRDefault="00AF76FA">
      <w:pPr>
        <w:pStyle w:val="ProductList-BodyIndented"/>
        <w:ind w:left="720"/>
      </w:pPr>
    </w:p>
    <w:p w14:paraId="0F33B1FF" w14:textId="77777777" w:rsidR="00AF76FA" w:rsidRDefault="00E92E0B">
      <w:pPr>
        <w:pStyle w:val="ProductList-SubClauseHeading"/>
        <w:outlineLvl w:val="3"/>
      </w:pPr>
      <w:r>
        <w:t>Додаткові положення щодо діяльності</w:t>
      </w:r>
    </w:p>
    <w:p w14:paraId="4D404BDE" w14:textId="77777777" w:rsidR="00AF76FA" w:rsidRDefault="00E92E0B">
      <w:pPr>
        <w:pStyle w:val="ProductList-BodyIndented"/>
      </w:pPr>
      <w:r>
        <w:t>Витрати на Підтримку програмного забезпечення не можна поєднувати за реєстраційними формами «Select» або «Enterprise», реєстраційними формами «Select Plus», Обліковими записами покупця або угодами «Open Value» для того, щоб одержати право на додаткові нагороди. Витрати за кожною реєстраційною формою, угодою або Обліковим записом покупця використовуватимуться для визначення нагороди за цією реєстраційною формою, угодою або Обліковим записом покупця.</w:t>
      </w:r>
    </w:p>
    <w:p w14:paraId="36AB6162" w14:textId="77777777" w:rsidR="00AF76FA" w:rsidRDefault="00AF76FA">
      <w:pPr>
        <w:pStyle w:val="ProductList-BodyIndented"/>
      </w:pPr>
    </w:p>
    <w:p w14:paraId="67C3CF5B" w14:textId="77777777" w:rsidR="00AF76FA" w:rsidRDefault="00E92E0B">
      <w:pPr>
        <w:pStyle w:val="ProductList-BodyIndented"/>
      </w:pPr>
      <w:r>
        <w:t>Зменшення обсягу витрат на Підтримку програмного забезпечення у результаті повернень та інших коригувань виставлення рахунків, якщо дозволено, може призвести до втрати права на Підтримку або нагород у вигляді інцидентів Телефонної підтримки протягом теперішнього та майбутніх періодів нагород.</w:t>
      </w:r>
    </w:p>
    <w:p w14:paraId="5DF6BF55" w14:textId="77777777" w:rsidR="00AF76FA" w:rsidRDefault="00AF76FA">
      <w:pPr>
        <w:pStyle w:val="ProductList-BodyIndented"/>
      </w:pPr>
    </w:p>
    <w:p w14:paraId="5E170195" w14:textId="77777777" w:rsidR="00AF76FA" w:rsidRDefault="00E92E0B">
      <w:pPr>
        <w:pStyle w:val="ProductList-SubClauseHeading"/>
        <w:outlineLvl w:val="3"/>
      </w:pPr>
      <w:r>
        <w:t>Критерії за реєстраційною формою «Server Cloud Enrollment»</w:t>
      </w:r>
    </w:p>
    <w:p w14:paraId="33A4ABF0" w14:textId="77777777" w:rsidR="00AF76FA" w:rsidRDefault="00E92E0B">
      <w:pPr>
        <w:pStyle w:val="ProductList-BodyIndented"/>
      </w:pPr>
      <w:r>
        <w:t>Клієнти, що мають реєстраційну форму SCE з мінімальним середнім річним обсягом витрат на Підтримку програмного забезпечення 250 000 дол. США на всі відповідні продукти з категорії Програмних платформ або Набору CIS, а також активну Угоду про прем’єр-послуги, мають право на інциденти Необмеженої цілодобової підтримки з вирішення проблем без вихідних. Два відповідні компоненти реєстраційної форми «Server Cloud Enrollment» окремо відповідають критеріям для одержання Необмеженої цілодобової підтримки з вирішення проблем без вихідних. До цієї переваги включено зазначені нижче Продукти, на які на цей час поширюється Базова або Розширена підтримка, як викладено в Політиці життєвого циклу підтримки Майкрософт згідно з контрактом «Premier» Клієнта.</w:t>
      </w:r>
    </w:p>
    <w:p w14:paraId="4F64E4DD" w14:textId="77777777" w:rsidR="00AF76FA" w:rsidRDefault="00AF76FA">
      <w:pPr>
        <w:pStyle w:val="ProductList-BodyIndented"/>
      </w:pPr>
    </w:p>
    <w:p w14:paraId="6CACC17B" w14:textId="77777777" w:rsidR="00AF76FA" w:rsidRDefault="00E92E0B">
      <w:pPr>
        <w:pStyle w:val="ProductList-BodyIndented"/>
      </w:pPr>
      <w:r>
        <w:t>Відповідними Продуктами з категорії програмних платформ є:</w:t>
      </w:r>
    </w:p>
    <w:p w14:paraId="3A878BA9" w14:textId="77777777" w:rsidR="00AF76FA" w:rsidRDefault="00E92E0B" w:rsidP="00E92E0B">
      <w:pPr>
        <w:pStyle w:val="ProductList-Bullet"/>
        <w:numPr>
          <w:ilvl w:val="1"/>
          <w:numId w:val="61"/>
        </w:numPr>
      </w:pPr>
      <w:r>
        <w:t>SQL Server</w:t>
      </w:r>
      <w:r>
        <w:fldChar w:fldCharType="begin"/>
      </w:r>
      <w:r>
        <w:instrText xml:space="preserve"> XE "SQL Server" </w:instrText>
      </w:r>
      <w:r>
        <w:fldChar w:fldCharType="end"/>
      </w:r>
      <w:r>
        <w:t xml:space="preserve"> (Standard, Standard Core, Enterprise Core, Business Intelligence, Parallel Data Warehouse і ліцензії доступу клієнта) </w:t>
      </w:r>
    </w:p>
    <w:p w14:paraId="7D05B585" w14:textId="77777777" w:rsidR="00AF76FA" w:rsidRDefault="00E92E0B" w:rsidP="00E92E0B">
      <w:pPr>
        <w:pStyle w:val="ProductList-Bullet"/>
        <w:numPr>
          <w:ilvl w:val="1"/>
          <w:numId w:val="61"/>
        </w:numPr>
      </w:pPr>
      <w:r>
        <w:t>BizTalk Server</w:t>
      </w:r>
      <w:r>
        <w:fldChar w:fldCharType="begin"/>
      </w:r>
      <w:r>
        <w:instrText xml:space="preserve"> XE "BizTalk Server" </w:instrText>
      </w:r>
      <w:r>
        <w:fldChar w:fldCharType="end"/>
      </w:r>
      <w:r>
        <w:t xml:space="preserve"> (Standard, Enterprise і Branch)</w:t>
      </w:r>
    </w:p>
    <w:p w14:paraId="5F11BB6E" w14:textId="77777777" w:rsidR="00AF76FA" w:rsidRDefault="00E92E0B" w:rsidP="00E92E0B">
      <w:pPr>
        <w:pStyle w:val="ProductList-Bullet"/>
        <w:numPr>
          <w:ilvl w:val="1"/>
          <w:numId w:val="61"/>
        </w:numPr>
      </w:pPr>
      <w:r>
        <w:t>Office SharePoint Server</w:t>
      </w:r>
      <w:r>
        <w:fldChar w:fldCharType="begin"/>
      </w:r>
      <w:r>
        <w:instrText xml:space="preserve"> XE "SharePoint Server" </w:instrText>
      </w:r>
      <w:r>
        <w:fldChar w:fldCharType="end"/>
      </w:r>
    </w:p>
    <w:p w14:paraId="46505E93" w14:textId="77777777" w:rsidR="00AF76FA" w:rsidRDefault="00E92E0B">
      <w:pPr>
        <w:pStyle w:val="ProductList-BodyIndented"/>
      </w:pPr>
      <w:r>
        <w:t>Відповідними продуктами з Компоненту базової інфраструктури є:</w:t>
      </w:r>
    </w:p>
    <w:p w14:paraId="144911A9" w14:textId="77777777" w:rsidR="00AF76FA" w:rsidRDefault="00E92E0B" w:rsidP="00E92E0B">
      <w:pPr>
        <w:pStyle w:val="ProductList-Bullet"/>
        <w:numPr>
          <w:ilvl w:val="1"/>
          <w:numId w:val="6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і System Center Datacenter</w:t>
      </w:r>
      <w:r>
        <w:fldChar w:fldCharType="begin"/>
      </w:r>
      <w:r>
        <w:instrText xml:space="preserve"> XE "System Center Datacenter" </w:instrText>
      </w:r>
      <w:r>
        <w:fldChar w:fldCharType="end"/>
      </w:r>
      <w:r>
        <w:t>)</w:t>
      </w:r>
    </w:p>
    <w:p w14:paraId="52373538" w14:textId="77777777" w:rsidR="00AF76FA" w:rsidRDefault="00E92E0B" w:rsidP="00E92E0B">
      <w:pPr>
        <w:pStyle w:val="ProductList-Bullet"/>
        <w:numPr>
          <w:ilvl w:val="1"/>
          <w:numId w:val="6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і System Center Standard</w:t>
      </w:r>
      <w:r>
        <w:fldChar w:fldCharType="begin"/>
      </w:r>
      <w:r>
        <w:instrText xml:space="preserve"> XE "System Center Standard" </w:instrText>
      </w:r>
      <w:r>
        <w:fldChar w:fldCharType="end"/>
      </w:r>
      <w:r>
        <w:t>)</w:t>
      </w:r>
    </w:p>
    <w:p w14:paraId="2B01815B" w14:textId="77777777" w:rsidR="00AF76FA" w:rsidRDefault="00AF76FA">
      <w:pPr>
        <w:pStyle w:val="ProductList-BodyIndented"/>
      </w:pPr>
    </w:p>
    <w:p w14:paraId="73CC5BFE" w14:textId="77777777" w:rsidR="00AF76FA" w:rsidRDefault="00E92E0B">
      <w:pPr>
        <w:pStyle w:val="ProductList-BodyIndented"/>
      </w:pPr>
      <w:r>
        <w:t>У таблиці нижче наведено список конвертованих граничних сум витрат на Підтримку програмного забезпечення за угодами в інших грошових одиницях, ніж дол. США. Ця таблиця може змінюватися через коливання обмінних курсів без повідомлення.</w:t>
      </w:r>
    </w:p>
    <w:tbl>
      <w:tblPr>
        <w:tblStyle w:val="PURTable0"/>
        <w:tblW w:w="0" w:type="dxa"/>
        <w:tblLook w:val="04A0" w:firstRow="1" w:lastRow="0" w:firstColumn="1" w:lastColumn="0" w:noHBand="0" w:noVBand="1"/>
      </w:tblPr>
      <w:tblGrid>
        <w:gridCol w:w="3572"/>
        <w:gridCol w:w="3451"/>
        <w:gridCol w:w="3533"/>
      </w:tblGrid>
      <w:tr w:rsidR="00AF76FA" w14:paraId="3839B6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1F21A9C" w14:textId="77777777" w:rsidR="00AF76FA" w:rsidRDefault="00E92E0B">
            <w:pPr>
              <w:pStyle w:val="ProductList-TableBody"/>
            </w:pPr>
            <w:r>
              <w:rPr>
                <w:color w:val="FFFFFF"/>
              </w:rPr>
              <w:t>Валюта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FF3858C" w14:textId="77777777" w:rsidR="00AF76FA" w:rsidRDefault="00E92E0B">
            <w:pPr>
              <w:pStyle w:val="ProductList-TableBody"/>
            </w:pPr>
            <w:r>
              <w:rPr>
                <w:color w:val="FFFFFF"/>
              </w:rPr>
              <w:t>Код валюти</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C573283" w14:textId="77777777" w:rsidR="00AF76FA" w:rsidRDefault="00E92E0B">
            <w:pPr>
              <w:pStyle w:val="ProductList-TableBody"/>
            </w:pPr>
            <w:r>
              <w:rPr>
                <w:color w:val="FFFFFF"/>
              </w:rPr>
              <w:t>Мінімальній середній річний обсяг витрат на Підтримку програмного забезпечення, який дає право на Необмежену цілодобову прем’єр-підтримку з вирішення проблем</w:t>
            </w:r>
          </w:p>
        </w:tc>
      </w:tr>
      <w:tr w:rsidR="00AF76FA" w14:paraId="5B944700" w14:textId="77777777">
        <w:tc>
          <w:tcPr>
            <w:tcW w:w="4040" w:type="dxa"/>
            <w:tcBorders>
              <w:top w:val="single" w:sz="4" w:space="0" w:color="000000"/>
              <w:left w:val="single" w:sz="4" w:space="0" w:color="000000"/>
              <w:bottom w:val="single" w:sz="4" w:space="0" w:color="000000"/>
              <w:right w:val="single" w:sz="4" w:space="0" w:color="000000"/>
            </w:tcBorders>
          </w:tcPr>
          <w:p w14:paraId="191E8105" w14:textId="77777777" w:rsidR="00AF76FA" w:rsidRDefault="00E92E0B">
            <w:pPr>
              <w:pStyle w:val="ProductList-TableBody"/>
            </w:pPr>
            <w:r>
              <w:t>Долар США</w:t>
            </w:r>
          </w:p>
        </w:tc>
        <w:tc>
          <w:tcPr>
            <w:tcW w:w="4040" w:type="dxa"/>
            <w:tcBorders>
              <w:top w:val="single" w:sz="4" w:space="0" w:color="000000"/>
              <w:left w:val="single" w:sz="4" w:space="0" w:color="000000"/>
              <w:bottom w:val="single" w:sz="4" w:space="0" w:color="000000"/>
              <w:right w:val="single" w:sz="4" w:space="0" w:color="000000"/>
            </w:tcBorders>
          </w:tcPr>
          <w:p w14:paraId="42485F34" w14:textId="77777777" w:rsidR="00AF76FA" w:rsidRDefault="00E92E0B">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6D79252E" w14:textId="77777777" w:rsidR="00AF76FA" w:rsidRDefault="00E92E0B">
            <w:pPr>
              <w:pStyle w:val="ProductList-TableBody"/>
            </w:pPr>
            <w:r>
              <w:t>250,000</w:t>
            </w:r>
          </w:p>
        </w:tc>
      </w:tr>
      <w:tr w:rsidR="00AF76FA" w14:paraId="0E382E4F" w14:textId="77777777">
        <w:tc>
          <w:tcPr>
            <w:tcW w:w="4040" w:type="dxa"/>
            <w:tcBorders>
              <w:top w:val="single" w:sz="4" w:space="0" w:color="000000"/>
              <w:left w:val="single" w:sz="4" w:space="0" w:color="000000"/>
              <w:bottom w:val="single" w:sz="4" w:space="0" w:color="000000"/>
              <w:right w:val="single" w:sz="4" w:space="0" w:color="000000"/>
            </w:tcBorders>
          </w:tcPr>
          <w:p w14:paraId="6274BD6A" w14:textId="77777777" w:rsidR="00AF76FA" w:rsidRDefault="00E92E0B">
            <w:pPr>
              <w:pStyle w:val="ProductList-TableBody"/>
            </w:pPr>
            <w:r>
              <w:t>Австралійський долар</w:t>
            </w:r>
          </w:p>
        </w:tc>
        <w:tc>
          <w:tcPr>
            <w:tcW w:w="4040" w:type="dxa"/>
            <w:tcBorders>
              <w:top w:val="single" w:sz="4" w:space="0" w:color="000000"/>
              <w:left w:val="single" w:sz="4" w:space="0" w:color="000000"/>
              <w:bottom w:val="single" w:sz="4" w:space="0" w:color="000000"/>
              <w:right w:val="single" w:sz="4" w:space="0" w:color="000000"/>
            </w:tcBorders>
          </w:tcPr>
          <w:p w14:paraId="3393735C" w14:textId="77777777" w:rsidR="00AF76FA" w:rsidRDefault="00E92E0B">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3ABD60D2" w14:textId="77777777" w:rsidR="00AF76FA" w:rsidRDefault="00E92E0B">
            <w:pPr>
              <w:pStyle w:val="ProductList-TableBody"/>
            </w:pPr>
            <w:r>
              <w:t>375,000</w:t>
            </w:r>
          </w:p>
        </w:tc>
      </w:tr>
      <w:tr w:rsidR="00AF76FA" w14:paraId="72F59AD1" w14:textId="77777777">
        <w:tc>
          <w:tcPr>
            <w:tcW w:w="4040" w:type="dxa"/>
            <w:tcBorders>
              <w:top w:val="single" w:sz="4" w:space="0" w:color="000000"/>
              <w:left w:val="single" w:sz="4" w:space="0" w:color="000000"/>
              <w:bottom w:val="single" w:sz="4" w:space="0" w:color="000000"/>
              <w:right w:val="single" w:sz="4" w:space="0" w:color="000000"/>
            </w:tcBorders>
          </w:tcPr>
          <w:p w14:paraId="1C555442" w14:textId="77777777" w:rsidR="00AF76FA" w:rsidRDefault="00E92E0B">
            <w:pPr>
              <w:pStyle w:val="ProductList-TableBody"/>
            </w:pPr>
            <w:r>
              <w:t>Канадський долар</w:t>
            </w:r>
          </w:p>
        </w:tc>
        <w:tc>
          <w:tcPr>
            <w:tcW w:w="4040" w:type="dxa"/>
            <w:tcBorders>
              <w:top w:val="single" w:sz="4" w:space="0" w:color="000000"/>
              <w:left w:val="single" w:sz="4" w:space="0" w:color="000000"/>
              <w:bottom w:val="single" w:sz="4" w:space="0" w:color="000000"/>
              <w:right w:val="single" w:sz="4" w:space="0" w:color="000000"/>
            </w:tcBorders>
          </w:tcPr>
          <w:p w14:paraId="108E2D5D" w14:textId="77777777" w:rsidR="00AF76FA" w:rsidRDefault="00E92E0B">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396F03E8" w14:textId="77777777" w:rsidR="00AF76FA" w:rsidRDefault="00E92E0B">
            <w:pPr>
              <w:pStyle w:val="ProductList-TableBody"/>
            </w:pPr>
            <w:r>
              <w:t>337,500</w:t>
            </w:r>
          </w:p>
        </w:tc>
      </w:tr>
      <w:tr w:rsidR="00AF76FA" w14:paraId="49EBC561" w14:textId="77777777">
        <w:tc>
          <w:tcPr>
            <w:tcW w:w="4040" w:type="dxa"/>
            <w:tcBorders>
              <w:top w:val="single" w:sz="4" w:space="0" w:color="000000"/>
              <w:left w:val="single" w:sz="4" w:space="0" w:color="000000"/>
              <w:bottom w:val="single" w:sz="4" w:space="0" w:color="000000"/>
              <w:right w:val="single" w:sz="4" w:space="0" w:color="000000"/>
            </w:tcBorders>
          </w:tcPr>
          <w:p w14:paraId="53414553" w14:textId="77777777" w:rsidR="00AF76FA" w:rsidRDefault="00E92E0B">
            <w:pPr>
              <w:pStyle w:val="ProductList-TableBody"/>
            </w:pPr>
            <w:r>
              <w:t>Швейцарський франк</w:t>
            </w:r>
          </w:p>
        </w:tc>
        <w:tc>
          <w:tcPr>
            <w:tcW w:w="4040" w:type="dxa"/>
            <w:tcBorders>
              <w:top w:val="single" w:sz="4" w:space="0" w:color="000000"/>
              <w:left w:val="single" w:sz="4" w:space="0" w:color="000000"/>
              <w:bottom w:val="single" w:sz="4" w:space="0" w:color="000000"/>
              <w:right w:val="single" w:sz="4" w:space="0" w:color="000000"/>
            </w:tcBorders>
          </w:tcPr>
          <w:p w14:paraId="0A0D75AB" w14:textId="77777777" w:rsidR="00AF76FA" w:rsidRDefault="00E92E0B">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4167E5E8" w14:textId="77777777" w:rsidR="00AF76FA" w:rsidRDefault="00E92E0B">
            <w:pPr>
              <w:pStyle w:val="ProductList-TableBody"/>
            </w:pPr>
            <w:r>
              <w:t>412,500</w:t>
            </w:r>
          </w:p>
        </w:tc>
      </w:tr>
      <w:tr w:rsidR="00AF76FA" w14:paraId="57E361E8" w14:textId="77777777">
        <w:tc>
          <w:tcPr>
            <w:tcW w:w="4040" w:type="dxa"/>
            <w:tcBorders>
              <w:top w:val="single" w:sz="4" w:space="0" w:color="000000"/>
              <w:left w:val="single" w:sz="4" w:space="0" w:color="000000"/>
              <w:bottom w:val="single" w:sz="4" w:space="0" w:color="000000"/>
              <w:right w:val="single" w:sz="4" w:space="0" w:color="000000"/>
            </w:tcBorders>
          </w:tcPr>
          <w:p w14:paraId="74FFFABE" w14:textId="77777777" w:rsidR="00AF76FA" w:rsidRDefault="00E92E0B">
            <w:pPr>
              <w:pStyle w:val="ProductList-TableBody"/>
            </w:pPr>
            <w:r>
              <w:t>Китайський юань</w:t>
            </w:r>
          </w:p>
        </w:tc>
        <w:tc>
          <w:tcPr>
            <w:tcW w:w="4040" w:type="dxa"/>
            <w:tcBorders>
              <w:top w:val="single" w:sz="4" w:space="0" w:color="000000"/>
              <w:left w:val="single" w:sz="4" w:space="0" w:color="000000"/>
              <w:bottom w:val="single" w:sz="4" w:space="0" w:color="000000"/>
              <w:right w:val="single" w:sz="4" w:space="0" w:color="000000"/>
            </w:tcBorders>
          </w:tcPr>
          <w:p w14:paraId="1B43496E" w14:textId="77777777" w:rsidR="00AF76FA" w:rsidRDefault="00E92E0B">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7F64C4EB" w14:textId="77777777" w:rsidR="00AF76FA" w:rsidRDefault="00E92E0B">
            <w:pPr>
              <w:pStyle w:val="ProductList-TableBody"/>
            </w:pPr>
            <w:r>
              <w:t>2,062,500</w:t>
            </w:r>
          </w:p>
        </w:tc>
      </w:tr>
      <w:tr w:rsidR="00AF76FA" w14:paraId="14B36085" w14:textId="77777777">
        <w:tc>
          <w:tcPr>
            <w:tcW w:w="4040" w:type="dxa"/>
            <w:tcBorders>
              <w:top w:val="single" w:sz="4" w:space="0" w:color="000000"/>
              <w:left w:val="single" w:sz="4" w:space="0" w:color="000000"/>
              <w:bottom w:val="single" w:sz="4" w:space="0" w:color="000000"/>
              <w:right w:val="single" w:sz="4" w:space="0" w:color="000000"/>
            </w:tcBorders>
          </w:tcPr>
          <w:p w14:paraId="492FE8E8" w14:textId="77777777" w:rsidR="00AF76FA" w:rsidRDefault="00E92E0B">
            <w:pPr>
              <w:pStyle w:val="ProductList-TableBody"/>
            </w:pPr>
            <w:r>
              <w:t>Датська крона</w:t>
            </w:r>
          </w:p>
        </w:tc>
        <w:tc>
          <w:tcPr>
            <w:tcW w:w="4040" w:type="dxa"/>
            <w:tcBorders>
              <w:top w:val="single" w:sz="4" w:space="0" w:color="000000"/>
              <w:left w:val="single" w:sz="4" w:space="0" w:color="000000"/>
              <w:bottom w:val="single" w:sz="4" w:space="0" w:color="000000"/>
              <w:right w:val="single" w:sz="4" w:space="0" w:color="000000"/>
            </w:tcBorders>
          </w:tcPr>
          <w:p w14:paraId="4E06EE23" w14:textId="77777777" w:rsidR="00AF76FA" w:rsidRDefault="00E92E0B">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7AEA9718" w14:textId="77777777" w:rsidR="00AF76FA" w:rsidRDefault="00E92E0B">
            <w:pPr>
              <w:pStyle w:val="ProductList-TableBody"/>
            </w:pPr>
            <w:r>
              <w:t>2,000,000</w:t>
            </w:r>
          </w:p>
        </w:tc>
      </w:tr>
      <w:tr w:rsidR="00AF76FA" w14:paraId="194001CD" w14:textId="77777777">
        <w:tc>
          <w:tcPr>
            <w:tcW w:w="4040" w:type="dxa"/>
            <w:tcBorders>
              <w:top w:val="single" w:sz="4" w:space="0" w:color="000000"/>
              <w:left w:val="single" w:sz="4" w:space="0" w:color="000000"/>
              <w:bottom w:val="single" w:sz="4" w:space="0" w:color="000000"/>
              <w:right w:val="single" w:sz="4" w:space="0" w:color="000000"/>
            </w:tcBorders>
          </w:tcPr>
          <w:p w14:paraId="408A77E7" w14:textId="77777777" w:rsidR="00AF76FA" w:rsidRDefault="00E92E0B">
            <w:pPr>
              <w:pStyle w:val="ProductList-TableBody"/>
            </w:pPr>
            <w:r>
              <w:t>Євро</w:t>
            </w:r>
          </w:p>
        </w:tc>
        <w:tc>
          <w:tcPr>
            <w:tcW w:w="4040" w:type="dxa"/>
            <w:tcBorders>
              <w:top w:val="single" w:sz="4" w:space="0" w:color="000000"/>
              <w:left w:val="single" w:sz="4" w:space="0" w:color="000000"/>
              <w:bottom w:val="single" w:sz="4" w:space="0" w:color="000000"/>
              <w:right w:val="single" w:sz="4" w:space="0" w:color="000000"/>
            </w:tcBorders>
          </w:tcPr>
          <w:p w14:paraId="1B26AB7E" w14:textId="77777777" w:rsidR="00AF76FA" w:rsidRDefault="00E92E0B">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358DBAB2" w14:textId="77777777" w:rsidR="00AF76FA" w:rsidRDefault="00E92E0B">
            <w:pPr>
              <w:pStyle w:val="ProductList-TableBody"/>
            </w:pPr>
            <w:r>
              <w:t>268,750</w:t>
            </w:r>
          </w:p>
        </w:tc>
      </w:tr>
      <w:tr w:rsidR="00AF76FA" w14:paraId="17C54E36" w14:textId="77777777">
        <w:tc>
          <w:tcPr>
            <w:tcW w:w="4040" w:type="dxa"/>
            <w:tcBorders>
              <w:top w:val="single" w:sz="4" w:space="0" w:color="000000"/>
              <w:left w:val="single" w:sz="4" w:space="0" w:color="000000"/>
              <w:bottom w:val="single" w:sz="4" w:space="0" w:color="000000"/>
              <w:right w:val="single" w:sz="4" w:space="0" w:color="000000"/>
            </w:tcBorders>
          </w:tcPr>
          <w:p w14:paraId="4791E5B9" w14:textId="77777777" w:rsidR="00AF76FA" w:rsidRDefault="00E92E0B">
            <w:pPr>
              <w:pStyle w:val="ProductList-TableBody"/>
            </w:pPr>
            <w:r>
              <w:t>Британський фунт стерлінгів</w:t>
            </w:r>
          </w:p>
        </w:tc>
        <w:tc>
          <w:tcPr>
            <w:tcW w:w="4040" w:type="dxa"/>
            <w:tcBorders>
              <w:top w:val="single" w:sz="4" w:space="0" w:color="000000"/>
              <w:left w:val="single" w:sz="4" w:space="0" w:color="000000"/>
              <w:bottom w:val="single" w:sz="4" w:space="0" w:color="000000"/>
              <w:right w:val="single" w:sz="4" w:space="0" w:color="000000"/>
            </w:tcBorders>
          </w:tcPr>
          <w:p w14:paraId="4326B24A" w14:textId="77777777" w:rsidR="00AF76FA" w:rsidRDefault="00E92E0B">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3E9290AF" w14:textId="77777777" w:rsidR="00AF76FA" w:rsidRDefault="00E92E0B">
            <w:pPr>
              <w:pStyle w:val="ProductList-TableBody"/>
            </w:pPr>
            <w:r>
              <w:t>168,750</w:t>
            </w:r>
          </w:p>
        </w:tc>
      </w:tr>
      <w:tr w:rsidR="00AF76FA" w14:paraId="31EC08D0" w14:textId="77777777">
        <w:tc>
          <w:tcPr>
            <w:tcW w:w="4040" w:type="dxa"/>
            <w:tcBorders>
              <w:top w:val="single" w:sz="4" w:space="0" w:color="000000"/>
              <w:left w:val="single" w:sz="4" w:space="0" w:color="000000"/>
              <w:bottom w:val="single" w:sz="4" w:space="0" w:color="000000"/>
              <w:right w:val="single" w:sz="4" w:space="0" w:color="000000"/>
            </w:tcBorders>
          </w:tcPr>
          <w:p w14:paraId="07562FC8" w14:textId="77777777" w:rsidR="00AF76FA" w:rsidRDefault="00E92E0B">
            <w:pPr>
              <w:pStyle w:val="ProductList-TableBody"/>
            </w:pPr>
            <w:r>
              <w:t>Японська ієна</w:t>
            </w:r>
          </w:p>
        </w:tc>
        <w:tc>
          <w:tcPr>
            <w:tcW w:w="4040" w:type="dxa"/>
            <w:tcBorders>
              <w:top w:val="single" w:sz="4" w:space="0" w:color="000000"/>
              <w:left w:val="single" w:sz="4" w:space="0" w:color="000000"/>
              <w:bottom w:val="single" w:sz="4" w:space="0" w:color="000000"/>
              <w:right w:val="single" w:sz="4" w:space="0" w:color="000000"/>
            </w:tcBorders>
          </w:tcPr>
          <w:p w14:paraId="1073CE0C" w14:textId="77777777" w:rsidR="00AF76FA" w:rsidRDefault="00E92E0B">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45B4534A" w14:textId="77777777" w:rsidR="00AF76FA" w:rsidRDefault="00E92E0B">
            <w:pPr>
              <w:pStyle w:val="ProductList-TableBody"/>
            </w:pPr>
            <w:r>
              <w:t>30,000,000</w:t>
            </w:r>
          </w:p>
        </w:tc>
      </w:tr>
      <w:tr w:rsidR="00AF76FA" w14:paraId="6437B160" w14:textId="77777777">
        <w:tc>
          <w:tcPr>
            <w:tcW w:w="4040" w:type="dxa"/>
            <w:tcBorders>
              <w:top w:val="single" w:sz="4" w:space="0" w:color="000000"/>
              <w:left w:val="single" w:sz="4" w:space="0" w:color="000000"/>
              <w:bottom w:val="single" w:sz="4" w:space="0" w:color="000000"/>
              <w:right w:val="single" w:sz="4" w:space="0" w:color="000000"/>
            </w:tcBorders>
          </w:tcPr>
          <w:p w14:paraId="471ADF9D" w14:textId="77777777" w:rsidR="00AF76FA" w:rsidRDefault="00E92E0B">
            <w:pPr>
              <w:pStyle w:val="ProductList-TableBody"/>
            </w:pPr>
            <w:r>
              <w:t>Корейська вона</w:t>
            </w:r>
          </w:p>
        </w:tc>
        <w:tc>
          <w:tcPr>
            <w:tcW w:w="4040" w:type="dxa"/>
            <w:tcBorders>
              <w:top w:val="single" w:sz="4" w:space="0" w:color="000000"/>
              <w:left w:val="single" w:sz="4" w:space="0" w:color="000000"/>
              <w:bottom w:val="single" w:sz="4" w:space="0" w:color="000000"/>
              <w:right w:val="single" w:sz="4" w:space="0" w:color="000000"/>
            </w:tcBorders>
          </w:tcPr>
          <w:p w14:paraId="6D0171E2" w14:textId="77777777" w:rsidR="00AF76FA" w:rsidRDefault="00E92E0B">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6B7AE1DC" w14:textId="77777777" w:rsidR="00AF76FA" w:rsidRDefault="00E92E0B">
            <w:pPr>
              <w:pStyle w:val="ProductList-TableBody"/>
            </w:pPr>
            <w:r>
              <w:t>300,000,000</w:t>
            </w:r>
          </w:p>
        </w:tc>
      </w:tr>
      <w:tr w:rsidR="00AF76FA" w14:paraId="47914D93" w14:textId="77777777">
        <w:tc>
          <w:tcPr>
            <w:tcW w:w="4040" w:type="dxa"/>
            <w:tcBorders>
              <w:top w:val="single" w:sz="4" w:space="0" w:color="000000"/>
              <w:left w:val="single" w:sz="4" w:space="0" w:color="000000"/>
              <w:bottom w:val="single" w:sz="4" w:space="0" w:color="000000"/>
              <w:right w:val="single" w:sz="4" w:space="0" w:color="000000"/>
            </w:tcBorders>
          </w:tcPr>
          <w:p w14:paraId="479CA4D7" w14:textId="77777777" w:rsidR="00AF76FA" w:rsidRDefault="00E92E0B">
            <w:pPr>
              <w:pStyle w:val="ProductList-TableBody"/>
            </w:pPr>
            <w:r>
              <w:t>Норвезька крона</w:t>
            </w:r>
          </w:p>
        </w:tc>
        <w:tc>
          <w:tcPr>
            <w:tcW w:w="4040" w:type="dxa"/>
            <w:tcBorders>
              <w:top w:val="single" w:sz="4" w:space="0" w:color="000000"/>
              <w:left w:val="single" w:sz="4" w:space="0" w:color="000000"/>
              <w:bottom w:val="single" w:sz="4" w:space="0" w:color="000000"/>
              <w:right w:val="single" w:sz="4" w:space="0" w:color="000000"/>
            </w:tcBorders>
          </w:tcPr>
          <w:p w14:paraId="5F6C9456" w14:textId="77777777" w:rsidR="00AF76FA" w:rsidRDefault="00E92E0B">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638384FA" w14:textId="77777777" w:rsidR="00AF76FA" w:rsidRDefault="00E92E0B">
            <w:pPr>
              <w:pStyle w:val="ProductList-TableBody"/>
            </w:pPr>
            <w:r>
              <w:t>2,062,500</w:t>
            </w:r>
          </w:p>
        </w:tc>
      </w:tr>
      <w:tr w:rsidR="00AF76FA" w14:paraId="56F17894" w14:textId="77777777">
        <w:tc>
          <w:tcPr>
            <w:tcW w:w="4040" w:type="dxa"/>
            <w:tcBorders>
              <w:top w:val="single" w:sz="4" w:space="0" w:color="000000"/>
              <w:left w:val="single" w:sz="4" w:space="0" w:color="000000"/>
              <w:bottom w:val="single" w:sz="4" w:space="0" w:color="000000"/>
              <w:right w:val="single" w:sz="4" w:space="0" w:color="000000"/>
            </w:tcBorders>
          </w:tcPr>
          <w:p w14:paraId="2C59E9AE" w14:textId="77777777" w:rsidR="00AF76FA" w:rsidRDefault="00E92E0B">
            <w:pPr>
              <w:pStyle w:val="ProductList-TableBody"/>
            </w:pPr>
            <w:r>
              <w:t>Новозеландський долар</w:t>
            </w:r>
          </w:p>
        </w:tc>
        <w:tc>
          <w:tcPr>
            <w:tcW w:w="4040" w:type="dxa"/>
            <w:tcBorders>
              <w:top w:val="single" w:sz="4" w:space="0" w:color="000000"/>
              <w:left w:val="single" w:sz="4" w:space="0" w:color="000000"/>
              <w:bottom w:val="single" w:sz="4" w:space="0" w:color="000000"/>
              <w:right w:val="single" w:sz="4" w:space="0" w:color="000000"/>
            </w:tcBorders>
          </w:tcPr>
          <w:p w14:paraId="1066738F" w14:textId="77777777" w:rsidR="00AF76FA" w:rsidRDefault="00E92E0B">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456BE308" w14:textId="77777777" w:rsidR="00AF76FA" w:rsidRDefault="00E92E0B">
            <w:pPr>
              <w:pStyle w:val="ProductList-TableBody"/>
            </w:pPr>
            <w:r>
              <w:t>437,500</w:t>
            </w:r>
          </w:p>
        </w:tc>
      </w:tr>
      <w:tr w:rsidR="00AF76FA" w14:paraId="2B455CA7" w14:textId="77777777">
        <w:tc>
          <w:tcPr>
            <w:tcW w:w="4040" w:type="dxa"/>
            <w:tcBorders>
              <w:top w:val="single" w:sz="4" w:space="0" w:color="000000"/>
              <w:left w:val="single" w:sz="4" w:space="0" w:color="000000"/>
              <w:bottom w:val="single" w:sz="4" w:space="0" w:color="000000"/>
              <w:right w:val="single" w:sz="4" w:space="0" w:color="000000"/>
            </w:tcBorders>
          </w:tcPr>
          <w:p w14:paraId="08ABBB55" w14:textId="77777777" w:rsidR="00AF76FA" w:rsidRDefault="00E92E0B">
            <w:pPr>
              <w:pStyle w:val="ProductList-TableBody"/>
            </w:pPr>
            <w:r>
              <w:t>Шведська крона</w:t>
            </w:r>
          </w:p>
        </w:tc>
        <w:tc>
          <w:tcPr>
            <w:tcW w:w="4040" w:type="dxa"/>
            <w:tcBorders>
              <w:top w:val="single" w:sz="4" w:space="0" w:color="000000"/>
              <w:left w:val="single" w:sz="4" w:space="0" w:color="000000"/>
              <w:bottom w:val="single" w:sz="4" w:space="0" w:color="000000"/>
              <w:right w:val="single" w:sz="4" w:space="0" w:color="000000"/>
            </w:tcBorders>
          </w:tcPr>
          <w:p w14:paraId="3F3E5F21" w14:textId="77777777" w:rsidR="00AF76FA" w:rsidRDefault="00E92E0B">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56D4581E" w14:textId="77777777" w:rsidR="00AF76FA" w:rsidRDefault="00E92E0B">
            <w:pPr>
              <w:pStyle w:val="ProductList-TableBody"/>
            </w:pPr>
            <w:r>
              <w:t>2,500,000</w:t>
            </w:r>
          </w:p>
        </w:tc>
      </w:tr>
      <w:tr w:rsidR="00AF76FA" w14:paraId="236D07AC" w14:textId="77777777">
        <w:tc>
          <w:tcPr>
            <w:tcW w:w="4040" w:type="dxa"/>
            <w:tcBorders>
              <w:top w:val="single" w:sz="4" w:space="0" w:color="000000"/>
              <w:left w:val="single" w:sz="4" w:space="0" w:color="000000"/>
              <w:bottom w:val="single" w:sz="4" w:space="0" w:color="000000"/>
              <w:right w:val="single" w:sz="4" w:space="0" w:color="000000"/>
            </w:tcBorders>
          </w:tcPr>
          <w:p w14:paraId="1F003FC6" w14:textId="77777777" w:rsidR="00AF76FA" w:rsidRDefault="00E92E0B">
            <w:pPr>
              <w:pStyle w:val="ProductList-TableBody"/>
            </w:pPr>
            <w:r>
              <w:t>Новий тайванський долар</w:t>
            </w:r>
          </w:p>
        </w:tc>
        <w:tc>
          <w:tcPr>
            <w:tcW w:w="4040" w:type="dxa"/>
            <w:tcBorders>
              <w:top w:val="single" w:sz="4" w:space="0" w:color="000000"/>
              <w:left w:val="single" w:sz="4" w:space="0" w:color="000000"/>
              <w:bottom w:val="single" w:sz="4" w:space="0" w:color="000000"/>
              <w:right w:val="single" w:sz="4" w:space="0" w:color="000000"/>
            </w:tcBorders>
          </w:tcPr>
          <w:p w14:paraId="679B3EE2" w14:textId="77777777" w:rsidR="00AF76FA" w:rsidRDefault="00E92E0B">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49C84788" w14:textId="77777777" w:rsidR="00AF76FA" w:rsidRDefault="00E92E0B">
            <w:pPr>
              <w:pStyle w:val="ProductList-TableBody"/>
            </w:pPr>
            <w:r>
              <w:t>8,750,000</w:t>
            </w:r>
          </w:p>
        </w:tc>
      </w:tr>
      <w:tr w:rsidR="00AF76FA" w14:paraId="3729BD25" w14:textId="77777777">
        <w:tc>
          <w:tcPr>
            <w:tcW w:w="4040" w:type="dxa"/>
            <w:tcBorders>
              <w:top w:val="single" w:sz="4" w:space="0" w:color="000000"/>
              <w:left w:val="single" w:sz="4" w:space="0" w:color="000000"/>
              <w:bottom w:val="single" w:sz="4" w:space="0" w:color="000000"/>
              <w:right w:val="single" w:sz="4" w:space="0" w:color="000000"/>
            </w:tcBorders>
          </w:tcPr>
          <w:p w14:paraId="28CC0E1A" w14:textId="77777777" w:rsidR="00AF76FA" w:rsidRDefault="00E92E0B">
            <w:pPr>
              <w:pStyle w:val="ProductList-TableBody"/>
            </w:pPr>
            <w:r>
              <w:t>Індійська рупія</w:t>
            </w:r>
          </w:p>
        </w:tc>
        <w:tc>
          <w:tcPr>
            <w:tcW w:w="4040" w:type="dxa"/>
            <w:tcBorders>
              <w:top w:val="single" w:sz="4" w:space="0" w:color="000000"/>
              <w:left w:val="single" w:sz="4" w:space="0" w:color="000000"/>
              <w:bottom w:val="single" w:sz="4" w:space="0" w:color="000000"/>
              <w:right w:val="single" w:sz="4" w:space="0" w:color="000000"/>
            </w:tcBorders>
          </w:tcPr>
          <w:p w14:paraId="3745D343" w14:textId="77777777" w:rsidR="00AF76FA" w:rsidRDefault="00E92E0B">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0CC686B0" w14:textId="77777777" w:rsidR="00AF76FA" w:rsidRDefault="00E92E0B">
            <w:pPr>
              <w:pStyle w:val="ProductList-TableBody"/>
            </w:pPr>
            <w:r>
              <w:t>12,500,000</w:t>
            </w:r>
          </w:p>
        </w:tc>
      </w:tr>
      <w:tr w:rsidR="00AF76FA" w14:paraId="4EACE834" w14:textId="77777777">
        <w:tc>
          <w:tcPr>
            <w:tcW w:w="4040" w:type="dxa"/>
            <w:tcBorders>
              <w:top w:val="single" w:sz="4" w:space="0" w:color="000000"/>
              <w:left w:val="single" w:sz="4" w:space="0" w:color="000000"/>
              <w:bottom w:val="single" w:sz="4" w:space="0" w:color="000000"/>
              <w:right w:val="single" w:sz="4" w:space="0" w:color="000000"/>
            </w:tcBorders>
          </w:tcPr>
          <w:p w14:paraId="5749F88D" w14:textId="77777777" w:rsidR="00AF76FA" w:rsidRDefault="00E92E0B">
            <w:pPr>
              <w:pStyle w:val="ProductList-TableBody"/>
            </w:pPr>
            <w:r>
              <w:t>Російський рубль</w:t>
            </w:r>
          </w:p>
        </w:tc>
        <w:tc>
          <w:tcPr>
            <w:tcW w:w="4040" w:type="dxa"/>
            <w:tcBorders>
              <w:top w:val="single" w:sz="4" w:space="0" w:color="000000"/>
              <w:left w:val="single" w:sz="4" w:space="0" w:color="000000"/>
              <w:bottom w:val="single" w:sz="4" w:space="0" w:color="000000"/>
              <w:right w:val="single" w:sz="4" w:space="0" w:color="000000"/>
            </w:tcBorders>
          </w:tcPr>
          <w:p w14:paraId="4BD11755" w14:textId="77777777" w:rsidR="00AF76FA" w:rsidRDefault="00E92E0B">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2F78F71D" w14:textId="77777777" w:rsidR="00AF76FA" w:rsidRDefault="00E92E0B">
            <w:pPr>
              <w:pStyle w:val="ProductList-TableBody"/>
            </w:pPr>
            <w:r>
              <w:t>8,250,000</w:t>
            </w:r>
          </w:p>
        </w:tc>
      </w:tr>
    </w:tbl>
    <w:p w14:paraId="5A54F678" w14:textId="77777777" w:rsidR="00AF76FA" w:rsidRDefault="00AF76FA">
      <w:pPr>
        <w:pStyle w:val="ProductList-BodyIndented"/>
        <w:ind w:left="720"/>
      </w:pPr>
    </w:p>
    <w:p w14:paraId="088042CC" w14:textId="77777777" w:rsidR="00AF76FA" w:rsidRDefault="00E92E0B">
      <w:pPr>
        <w:pStyle w:val="ProductList-BodyIndented"/>
      </w:pPr>
      <w:r>
        <w:t xml:space="preserve">Якщо сума зобов’язання щодо середнього річного обсягу витрат на Підтримку програмного забезпечення для відповідних продуктів з категорії Програмних платформ і/або продуктів Базової інфраструктури, що відповідають критеріям для інцидентів PRS Необмеженої цілодобової підтримки для вирішення проблем, перевищує 250 000 дол. США, Майкрософт не надаватиме у вигляді винагороди інциденти на основі фактичного обсягу витрат на Підтримку програмного забезпечення для цих продуктів. Якщо Клієнт одержує право на Необмежену цілодобову прем’єр-підтримку з вирішення проблем, будь-який інцидент, раніше наданий у вигляді нагороди на основі суми витрат на Підтримку програмного забезпечення та не використаний, буде вирахувано із залишку Клієнта. Інциденти PRS Необмеженої цілодобової підтримки для вирішення проблем не можна перетворювати на години Прем’єр-підтримки з вирішення проблем або інциденти. </w:t>
      </w:r>
    </w:p>
    <w:p w14:paraId="3B8F407C" w14:textId="77777777" w:rsidR="00AF76FA" w:rsidRDefault="00AF76FA">
      <w:pPr>
        <w:pStyle w:val="ProductList-BodyIndented"/>
        <w:ind w:left="720"/>
      </w:pPr>
    </w:p>
    <w:p w14:paraId="01A9AD9E" w14:textId="77777777" w:rsidR="00AF76FA" w:rsidRDefault="00E92E0B">
      <w:pPr>
        <w:pStyle w:val="ProductList-SubClauseHeading"/>
        <w:outlineLvl w:val="3"/>
      </w:pPr>
      <w:r>
        <w:t>Відповідність критеріям Parallel Data Warehouse</w:t>
      </w:r>
    </w:p>
    <w:p w14:paraId="65762E55" w14:textId="77777777" w:rsidR="00AF76FA" w:rsidRDefault="00E92E0B">
      <w:pPr>
        <w:pStyle w:val="ProductList-BodyIndented"/>
      </w:pPr>
      <w:r>
        <w:t>Клієнти, що придбали ліцензії на випуск SQL Server Enterprise, розгорнули Parallel Data Warehouse («PDW») і мають активну Угоду про прем’єр-послуги, відповідають критеріям щодо інцидентів PRS Необмеженої цілодобової підтримки незалежно від того, чи зареєстровані вони в програмі «Server Cloud Enrollment» і яким є їхній обсяг витрат у рамках цієї програми.</w:t>
      </w:r>
    </w:p>
    <w:p w14:paraId="01DC6BF8" w14:textId="77777777" w:rsidR="00AF76FA" w:rsidRDefault="00AF76FA">
      <w:pPr>
        <w:pStyle w:val="ProductList-BodyIndented"/>
      </w:pPr>
    </w:p>
    <w:p w14:paraId="0026B60E" w14:textId="77777777" w:rsidR="00AF76FA" w:rsidRDefault="00E92E0B">
      <w:pPr>
        <w:pStyle w:val="ProductList-BodyIndented"/>
      </w:pPr>
      <w:r>
        <w:t>Хоча всі кваліфіковані клієнти одержать необмежену кількість інцидентів PRS Цілодобової підтримки для вирішення проблем, кількість дозволених контактних осіб з підтримки для керування інцидентами PRS Необмеженої цілодобової підтримки для вирішення проблем різниться залежно від розміру витрат на Підтримку програмного забезпечення. Усі правомочні клієнти мають право принаймні на чотири авторизовані контакти, а також один додатковий контакт за кожні 125 000 доларів, витрачені на підтримку програмного забезпечення в рамках програми SCE або VL, за умовами якої вони придбали ліцензії на випуск SQL Server Enterprise і розгорнули PDW. Для угод у іноземних грошових одиницях правомочні клієнти мають право принаймні на чотири авторизовані контактні особи плюс одну додаткову контактну особу на кожну додаткову суму витрат на Підтримку програмного забезпечення, еквівалентну 125 000 дол. США, з середнього річного обсягу витрат на Підтримку програмного забезпечення у відповідній іноземній грошовій одиниці. Див. таблицю нижче:</w:t>
      </w:r>
    </w:p>
    <w:p w14:paraId="6822E9F6" w14:textId="77777777" w:rsidR="00AF76FA" w:rsidRDefault="00AF76FA">
      <w:pPr>
        <w:pStyle w:val="ProductList-BodyIndented"/>
      </w:pPr>
    </w:p>
    <w:p w14:paraId="1E768005" w14:textId="77777777" w:rsidR="00AF76FA" w:rsidRDefault="00E92E0B">
      <w:pPr>
        <w:pStyle w:val="ProductList-BodyIndented"/>
      </w:pPr>
      <w:r>
        <w:t>Наступна таблиця стосується клієнтів, які мають реєстраційну форму «Server Cloud Enrollment» або ліцензії на Parallel Data Warehouse:</w:t>
      </w:r>
    </w:p>
    <w:tbl>
      <w:tblPr>
        <w:tblStyle w:val="PURTable0"/>
        <w:tblW w:w="0" w:type="dxa"/>
        <w:tblLook w:val="04A0" w:firstRow="1" w:lastRow="0" w:firstColumn="1" w:lastColumn="0" w:noHBand="0" w:noVBand="1"/>
      </w:tblPr>
      <w:tblGrid>
        <w:gridCol w:w="5297"/>
        <w:gridCol w:w="5259"/>
      </w:tblGrid>
      <w:tr w:rsidR="00AF76FA" w14:paraId="042FA74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319FA7C" w14:textId="77777777" w:rsidR="00AF76FA" w:rsidRDefault="00E92E0B">
            <w:pPr>
              <w:pStyle w:val="ProductList-TableBody"/>
            </w:pPr>
            <w:r>
              <w:rPr>
                <w:color w:val="FFFFFF"/>
              </w:rPr>
              <w:t>Середній річний обсяг витрат на Підтримку програмного забезпечення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6AB4980" w14:textId="77777777" w:rsidR="00AF76FA" w:rsidRDefault="00E92E0B">
            <w:pPr>
              <w:pStyle w:val="ProductList-TableBody"/>
            </w:pPr>
            <w:r>
              <w:rPr>
                <w:color w:val="FFFFFF"/>
              </w:rPr>
              <w:t>Дозволені контактні особи з підтримки</w:t>
            </w:r>
          </w:p>
        </w:tc>
      </w:tr>
      <w:tr w:rsidR="00AF76FA" w14:paraId="19605C76" w14:textId="77777777">
        <w:tc>
          <w:tcPr>
            <w:tcW w:w="6120" w:type="dxa"/>
            <w:tcBorders>
              <w:top w:val="single" w:sz="4" w:space="0" w:color="000000"/>
              <w:left w:val="single" w:sz="4" w:space="0" w:color="000000"/>
              <w:bottom w:val="single" w:sz="4" w:space="0" w:color="000000"/>
              <w:right w:val="single" w:sz="4" w:space="0" w:color="000000"/>
            </w:tcBorders>
          </w:tcPr>
          <w:p w14:paraId="3330A788" w14:textId="77777777" w:rsidR="00AF76FA" w:rsidRDefault="00E92E0B">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6C97DF59" w14:textId="77777777" w:rsidR="00AF76FA" w:rsidRDefault="00E92E0B">
            <w:pPr>
              <w:pStyle w:val="ProductList-TableBody"/>
            </w:pPr>
            <w:r>
              <w:t>4</w:t>
            </w:r>
          </w:p>
        </w:tc>
      </w:tr>
      <w:tr w:rsidR="00AF76FA" w14:paraId="301A0EF7" w14:textId="77777777">
        <w:tc>
          <w:tcPr>
            <w:tcW w:w="6120" w:type="dxa"/>
            <w:tcBorders>
              <w:top w:val="single" w:sz="4" w:space="0" w:color="000000"/>
              <w:left w:val="single" w:sz="4" w:space="0" w:color="000000"/>
              <w:bottom w:val="single" w:sz="4" w:space="0" w:color="000000"/>
              <w:right w:val="single" w:sz="4" w:space="0" w:color="000000"/>
            </w:tcBorders>
          </w:tcPr>
          <w:p w14:paraId="20C7C98D" w14:textId="77777777" w:rsidR="00AF76FA" w:rsidRDefault="00E92E0B">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2B8BDFEB" w14:textId="77777777" w:rsidR="00AF76FA" w:rsidRDefault="00E92E0B">
            <w:pPr>
              <w:pStyle w:val="ProductList-TableBody"/>
            </w:pPr>
            <w:r>
              <w:t>5</w:t>
            </w:r>
          </w:p>
        </w:tc>
      </w:tr>
      <w:tr w:rsidR="00AF76FA" w14:paraId="701DE289" w14:textId="77777777">
        <w:tc>
          <w:tcPr>
            <w:tcW w:w="6120" w:type="dxa"/>
            <w:tcBorders>
              <w:top w:val="single" w:sz="4" w:space="0" w:color="000000"/>
              <w:left w:val="single" w:sz="4" w:space="0" w:color="000000"/>
              <w:bottom w:val="single" w:sz="4" w:space="0" w:color="000000"/>
              <w:right w:val="single" w:sz="4" w:space="0" w:color="000000"/>
            </w:tcBorders>
          </w:tcPr>
          <w:p w14:paraId="72BCF657" w14:textId="77777777" w:rsidR="00AF76FA" w:rsidRDefault="00E92E0B">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564354ED" w14:textId="77777777" w:rsidR="00AF76FA" w:rsidRDefault="00E92E0B">
            <w:pPr>
              <w:pStyle w:val="ProductList-TableBody"/>
            </w:pPr>
            <w:r>
              <w:t>6</w:t>
            </w:r>
          </w:p>
        </w:tc>
      </w:tr>
      <w:tr w:rsidR="00AF76FA" w14:paraId="727E66A6" w14:textId="77777777">
        <w:tc>
          <w:tcPr>
            <w:tcW w:w="6120" w:type="dxa"/>
            <w:tcBorders>
              <w:top w:val="single" w:sz="4" w:space="0" w:color="000000"/>
              <w:left w:val="single" w:sz="4" w:space="0" w:color="000000"/>
              <w:bottom w:val="single" w:sz="4" w:space="0" w:color="000000"/>
              <w:right w:val="single" w:sz="4" w:space="0" w:color="000000"/>
            </w:tcBorders>
          </w:tcPr>
          <w:p w14:paraId="458884D3" w14:textId="77777777" w:rsidR="00AF76FA" w:rsidRDefault="00E92E0B">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215C7197" w14:textId="77777777" w:rsidR="00AF76FA" w:rsidRDefault="00E92E0B">
            <w:pPr>
              <w:pStyle w:val="ProductList-TableBody"/>
            </w:pPr>
            <w:r>
              <w:t>7</w:t>
            </w:r>
          </w:p>
        </w:tc>
      </w:tr>
      <w:tr w:rsidR="00AF76FA" w14:paraId="6DEBA89A" w14:textId="77777777">
        <w:tc>
          <w:tcPr>
            <w:tcW w:w="6120" w:type="dxa"/>
            <w:tcBorders>
              <w:top w:val="single" w:sz="4" w:space="0" w:color="000000"/>
              <w:left w:val="single" w:sz="4" w:space="0" w:color="000000"/>
              <w:bottom w:val="single" w:sz="4" w:space="0" w:color="000000"/>
              <w:right w:val="single" w:sz="4" w:space="0" w:color="000000"/>
            </w:tcBorders>
          </w:tcPr>
          <w:p w14:paraId="7634E25E" w14:textId="77777777" w:rsidR="00AF76FA" w:rsidRDefault="00E92E0B">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65DD17EC" w14:textId="77777777" w:rsidR="00AF76FA" w:rsidRDefault="00E92E0B">
            <w:pPr>
              <w:pStyle w:val="ProductList-TableBody"/>
            </w:pPr>
            <w:r>
              <w:t>8</w:t>
            </w:r>
          </w:p>
        </w:tc>
      </w:tr>
    </w:tbl>
    <w:p w14:paraId="04AFFD0E" w14:textId="77777777" w:rsidR="00AF76FA" w:rsidRDefault="00AF76FA">
      <w:pPr>
        <w:pStyle w:val="ProductList-BodyIndented"/>
      </w:pPr>
    </w:p>
    <w:p w14:paraId="6E8BC525" w14:textId="77777777" w:rsidR="00AF76FA" w:rsidRDefault="00E92E0B">
      <w:pPr>
        <w:pStyle w:val="ProductList-BodyIndented"/>
      </w:pPr>
      <w:r>
        <w:t>Кількість дозволених контактних осіб для MPSA становить 8, незалежно від витрат на Підтримку програмного забезпечення. Перевага інцидентів PRS Необмеженої цілодобової підтримки для вирішення проблем включає лише Послуги з вирішення проблем. Будь-який час, витрачений Менеджером із технічної підтримки («TAM») або Призначеним спеціалістом технічної підтримки («DSE») на вирішення інциденту, буде враховано згідно з Угодою про прем’єр-послуги Клієнта.</w:t>
      </w:r>
    </w:p>
    <w:p w14:paraId="03170C17" w14:textId="77777777" w:rsidR="00AF76FA" w:rsidRDefault="00E92E0B">
      <w:pPr>
        <w:pStyle w:val="ProductList-BodyIndented"/>
      </w:pPr>
      <w:r>
        <w:t xml:space="preserve">Примітка. За клієнтами, які мають ліцензію на PDW, зберігаються ця перевага, як зазначено в </w:t>
      </w:r>
      <w:hyperlink r:id="rId158">
        <w:r>
          <w:rPr>
            <w:color w:val="00467F"/>
            <w:u w:val="single"/>
          </w:rPr>
          <w:t>Умовах використання продуктів за червень 2016 року</w:t>
        </w:r>
      </w:hyperlink>
      <w:r>
        <w:t>.</w:t>
      </w:r>
    </w:p>
    <w:p w14:paraId="26377459" w14:textId="77777777" w:rsidR="00AF76FA" w:rsidRDefault="00AF76FA">
      <w:pPr>
        <w:pStyle w:val="ProductList-BodyIndented"/>
      </w:pPr>
    </w:p>
    <w:p w14:paraId="38773155" w14:textId="77777777" w:rsidR="00AF76FA" w:rsidRDefault="00E92E0B">
      <w:pPr>
        <w:pStyle w:val="ProductList-ClauseHeading"/>
        <w:outlineLvl w:val="2"/>
      </w:pPr>
      <w:bookmarkStart w:id="370" w:name="_Sec587"/>
      <w:r>
        <w:t>Доступність ліцензії Step-Up</w:t>
      </w:r>
      <w:bookmarkEnd w:id="370"/>
    </w:p>
    <w:p w14:paraId="4FAC60CC" w14:textId="77777777" w:rsidR="00AF76FA" w:rsidRDefault="00E92E0B">
      <w:pPr>
        <w:pStyle w:val="ProductList-Body"/>
      </w:pPr>
      <w:r>
        <w:t>Ліцензія на перехід має купуватися за тією самою угодою корпоративного ліцензування «Volume Licensing» і реєстраційною формою (за наявності), за якою придбано відшкодування в рамках Підтримки програмного забезпечення для відповідного продукту. Крім того, ця ліцензія чинна лише за такої самої умови. Право Клієнта на використання програмного забезпечення за Ліцензією на перехід обумовлено тим, що він має та зберігає Ліцензію на відповідний продукт. Постійні права Клієнтів за Ліцензією на перехід замінюють собою базову Ліцензію на відповідний продукт.</w:t>
      </w:r>
    </w:p>
    <w:tbl>
      <w:tblPr>
        <w:tblStyle w:val="PURTable"/>
        <w:tblW w:w="0" w:type="dxa"/>
        <w:tblLook w:val="04A0" w:firstRow="1" w:lastRow="0" w:firstColumn="1" w:lastColumn="0" w:noHBand="0" w:noVBand="1"/>
      </w:tblPr>
      <w:tblGrid>
        <w:gridCol w:w="5396"/>
        <w:gridCol w:w="5520"/>
      </w:tblGrid>
      <w:tr w:rsidR="00AF76FA" w14:paraId="627AB64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30A4090" w14:textId="77777777" w:rsidR="00AF76FA" w:rsidRDefault="00E92E0B">
            <w:pPr>
              <w:pStyle w:val="ProductList-TableBody"/>
            </w:pPr>
            <w:r>
              <w:rPr>
                <w:color w:val="FFFFFF"/>
              </w:rPr>
              <w:t>Перехід від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B5B8E9B" w14:textId="77777777" w:rsidR="00AF76FA" w:rsidRDefault="00E92E0B">
            <w:pPr>
              <w:pStyle w:val="ProductList-TableBody"/>
            </w:pPr>
            <w:r>
              <w:rPr>
                <w:color w:val="FFFFFF"/>
              </w:rPr>
              <w:t>Перехід до</w:t>
            </w:r>
          </w:p>
        </w:tc>
      </w:tr>
      <w:tr w:rsidR="00AF76FA" w14:paraId="331CFF31" w14:textId="77777777">
        <w:tc>
          <w:tcPr>
            <w:tcW w:w="6000" w:type="dxa"/>
            <w:tcBorders>
              <w:top w:val="single" w:sz="4" w:space="0" w:color="000000"/>
              <w:left w:val="single" w:sz="4" w:space="0" w:color="000000"/>
              <w:bottom w:val="single" w:sz="4" w:space="0" w:color="000000"/>
              <w:right w:val="single" w:sz="4" w:space="0" w:color="000000"/>
            </w:tcBorders>
          </w:tcPr>
          <w:p w14:paraId="18AFF087" w14:textId="77777777" w:rsidR="00AF76FA" w:rsidRDefault="00E92E0B">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0AB3500" w14:textId="77777777" w:rsidR="00AF76FA" w:rsidRDefault="00E92E0B">
            <w:pPr>
              <w:pStyle w:val="ProductList-TableBody"/>
            </w:pPr>
            <w:r>
              <w:t>BizTalk Server Standard</w:t>
            </w:r>
            <w:r>
              <w:fldChar w:fldCharType="begin"/>
            </w:r>
            <w:r>
              <w:instrText xml:space="preserve"> XE "BizTalk Server Standard" </w:instrText>
            </w:r>
            <w:r>
              <w:fldChar w:fldCharType="end"/>
            </w:r>
          </w:p>
        </w:tc>
      </w:tr>
      <w:tr w:rsidR="00AF76FA" w14:paraId="04EC1EFC" w14:textId="77777777">
        <w:tc>
          <w:tcPr>
            <w:tcW w:w="6000" w:type="dxa"/>
            <w:tcBorders>
              <w:top w:val="single" w:sz="4" w:space="0" w:color="000000"/>
              <w:left w:val="single" w:sz="4" w:space="0" w:color="000000"/>
              <w:bottom w:val="single" w:sz="4" w:space="0" w:color="000000"/>
              <w:right w:val="single" w:sz="4" w:space="0" w:color="000000"/>
            </w:tcBorders>
          </w:tcPr>
          <w:p w14:paraId="7A76CB7F" w14:textId="77777777" w:rsidR="00AF76FA" w:rsidRDefault="00E92E0B">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3A69B907" w14:textId="77777777" w:rsidR="00AF76FA" w:rsidRDefault="00E92E0B">
            <w:pPr>
              <w:pStyle w:val="ProductList-TableBody"/>
            </w:pPr>
            <w:r>
              <w:t>BizTalk Server Enterprise</w:t>
            </w:r>
            <w:r>
              <w:fldChar w:fldCharType="begin"/>
            </w:r>
            <w:r>
              <w:instrText xml:space="preserve"> XE "BizTalk Server Enterprise" </w:instrText>
            </w:r>
            <w:r>
              <w:fldChar w:fldCharType="end"/>
            </w:r>
          </w:p>
        </w:tc>
      </w:tr>
      <w:tr w:rsidR="00AF76FA" w14:paraId="2C435E53" w14:textId="77777777">
        <w:tc>
          <w:tcPr>
            <w:tcW w:w="6000" w:type="dxa"/>
            <w:tcBorders>
              <w:top w:val="single" w:sz="4" w:space="0" w:color="000000"/>
              <w:left w:val="single" w:sz="4" w:space="0" w:color="000000"/>
              <w:bottom w:val="single" w:sz="4" w:space="0" w:color="000000"/>
              <w:right w:val="single" w:sz="4" w:space="0" w:color="000000"/>
            </w:tcBorders>
          </w:tcPr>
          <w:p w14:paraId="716D4A10" w14:textId="77777777" w:rsidR="00AF76FA" w:rsidRDefault="00E92E0B">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8BF4193" w14:textId="77777777" w:rsidR="00AF76FA" w:rsidRDefault="00E92E0B">
            <w:pPr>
              <w:pStyle w:val="ProductList-TableBody"/>
            </w:pPr>
            <w:r>
              <w:t>BizTalk Server Enterprise</w:t>
            </w:r>
          </w:p>
        </w:tc>
      </w:tr>
      <w:tr w:rsidR="00AF76FA" w14:paraId="663BAC6E" w14:textId="77777777">
        <w:tc>
          <w:tcPr>
            <w:tcW w:w="6000" w:type="dxa"/>
            <w:tcBorders>
              <w:top w:val="single" w:sz="4" w:space="0" w:color="000000"/>
              <w:left w:val="single" w:sz="4" w:space="0" w:color="000000"/>
              <w:bottom w:val="single" w:sz="4" w:space="0" w:color="000000"/>
              <w:right w:val="single" w:sz="4" w:space="0" w:color="000000"/>
            </w:tcBorders>
          </w:tcPr>
          <w:p w14:paraId="2F86594A" w14:textId="77777777" w:rsidR="00AF76FA" w:rsidRDefault="00E92E0B">
            <w:pPr>
              <w:pStyle w:val="ProductList-TableBody"/>
            </w:pPr>
            <w:r>
              <w:t>Набір ліцензій CAL</w:t>
            </w:r>
            <w:r>
              <w:fldChar w:fldCharType="begin"/>
            </w:r>
            <w:r>
              <w:instrText xml:space="preserve"> XE "ліцензій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01C3C21" w14:textId="77777777" w:rsidR="00AF76FA" w:rsidRDefault="00E92E0B">
            <w:pPr>
              <w:pStyle w:val="ProductList-TableBody"/>
            </w:pPr>
            <w:r>
              <w:t>Набір ліцензій доступу клієнта «Enterprise»</w:t>
            </w:r>
            <w:r>
              <w:fldChar w:fldCharType="begin"/>
            </w:r>
            <w:r>
              <w:instrText xml:space="preserve"> XE "ліцензій доступу клієнта «Enterprise»" </w:instrText>
            </w:r>
            <w:r>
              <w:fldChar w:fldCharType="end"/>
            </w:r>
          </w:p>
        </w:tc>
      </w:tr>
      <w:tr w:rsidR="00AF76FA" w14:paraId="02AAFA81" w14:textId="77777777">
        <w:tc>
          <w:tcPr>
            <w:tcW w:w="6000" w:type="dxa"/>
            <w:tcBorders>
              <w:top w:val="single" w:sz="4" w:space="0" w:color="000000"/>
              <w:left w:val="single" w:sz="4" w:space="0" w:color="000000"/>
              <w:bottom w:val="single" w:sz="4" w:space="0" w:color="000000"/>
              <w:right w:val="single" w:sz="4" w:space="0" w:color="000000"/>
            </w:tcBorders>
          </w:tcPr>
          <w:p w14:paraId="1A52EE20" w14:textId="77777777" w:rsidR="00AF76FA" w:rsidRDefault="00E92E0B">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A860642" w14:textId="77777777" w:rsidR="00AF76FA" w:rsidRDefault="00E92E0B">
            <w:pPr>
              <w:pStyle w:val="ProductList-TableBody"/>
            </w:pPr>
            <w:r>
              <w:t>Core Infrastructure Server Suite Datacenter</w:t>
            </w:r>
            <w:r>
              <w:fldChar w:fldCharType="begin"/>
            </w:r>
            <w:r>
              <w:instrText xml:space="preserve"> XE "Core Infrastructure Server Suite Datacenter" </w:instrText>
            </w:r>
            <w:r>
              <w:fldChar w:fldCharType="end"/>
            </w:r>
          </w:p>
        </w:tc>
      </w:tr>
      <w:tr w:rsidR="00AF76FA" w14:paraId="09B60766" w14:textId="77777777">
        <w:tc>
          <w:tcPr>
            <w:tcW w:w="6000" w:type="dxa"/>
            <w:tcBorders>
              <w:top w:val="single" w:sz="4" w:space="0" w:color="000000"/>
              <w:left w:val="single" w:sz="4" w:space="0" w:color="000000"/>
              <w:bottom w:val="single" w:sz="4" w:space="0" w:color="000000"/>
              <w:right w:val="single" w:sz="4" w:space="0" w:color="000000"/>
            </w:tcBorders>
          </w:tcPr>
          <w:p w14:paraId="7458E952" w14:textId="77777777" w:rsidR="00AF76FA" w:rsidRDefault="00E92E0B">
            <w:pPr>
              <w:pStyle w:val="ProductList-TableBody"/>
            </w:pPr>
            <w:r>
              <w:t>Настільний комп’ютер для освітніх установ з Ліцензією CAL</w:t>
            </w:r>
          </w:p>
        </w:tc>
        <w:tc>
          <w:tcPr>
            <w:tcW w:w="6120" w:type="dxa"/>
            <w:tcBorders>
              <w:top w:val="single" w:sz="4" w:space="0" w:color="000000"/>
              <w:left w:val="single" w:sz="4" w:space="0" w:color="000000"/>
              <w:bottom w:val="single" w:sz="4" w:space="0" w:color="000000"/>
              <w:right w:val="single" w:sz="4" w:space="0" w:color="000000"/>
            </w:tcBorders>
          </w:tcPr>
          <w:p w14:paraId="11FBF36B" w14:textId="77777777" w:rsidR="00AF76FA" w:rsidRDefault="00E92E0B">
            <w:pPr>
              <w:pStyle w:val="ProductList-TableBody"/>
            </w:pPr>
            <w:r>
              <w:t>Настільний комп’ютер для освітніх установ з Ліцензією Enterprise CAL Suite</w:t>
            </w:r>
          </w:p>
        </w:tc>
      </w:tr>
      <w:tr w:rsidR="00AF76FA" w14:paraId="59CCBF49" w14:textId="77777777">
        <w:tc>
          <w:tcPr>
            <w:tcW w:w="6000" w:type="dxa"/>
            <w:tcBorders>
              <w:top w:val="single" w:sz="4" w:space="0" w:color="000000"/>
              <w:left w:val="single" w:sz="4" w:space="0" w:color="000000"/>
              <w:bottom w:val="single" w:sz="4" w:space="0" w:color="000000"/>
              <w:right w:val="single" w:sz="4" w:space="0" w:color="000000"/>
            </w:tcBorders>
          </w:tcPr>
          <w:p w14:paraId="27467806" w14:textId="77777777" w:rsidR="00AF76FA" w:rsidRDefault="00E92E0B">
            <w:pPr>
              <w:pStyle w:val="ProductList-TableBody"/>
            </w:pPr>
            <w:r>
              <w:t>Настільний комп’ютер для шкіл з ліцензією CAL</w:t>
            </w:r>
          </w:p>
        </w:tc>
        <w:tc>
          <w:tcPr>
            <w:tcW w:w="6120" w:type="dxa"/>
            <w:tcBorders>
              <w:top w:val="single" w:sz="4" w:space="0" w:color="000000"/>
              <w:left w:val="single" w:sz="4" w:space="0" w:color="000000"/>
              <w:bottom w:val="single" w:sz="4" w:space="0" w:color="000000"/>
              <w:right w:val="single" w:sz="4" w:space="0" w:color="000000"/>
            </w:tcBorders>
          </w:tcPr>
          <w:p w14:paraId="557738D9" w14:textId="77777777" w:rsidR="00AF76FA" w:rsidRDefault="00E92E0B">
            <w:pPr>
              <w:pStyle w:val="ProductList-TableBody"/>
            </w:pPr>
            <w:r>
              <w:t>Настільний комп’ютер для шкіл з Ліцензією Enterprise CAL Suite</w:t>
            </w:r>
          </w:p>
        </w:tc>
      </w:tr>
      <w:tr w:rsidR="00AF76FA" w14:paraId="20EF3448" w14:textId="77777777">
        <w:tc>
          <w:tcPr>
            <w:tcW w:w="6000" w:type="dxa"/>
            <w:tcBorders>
              <w:top w:val="single" w:sz="4" w:space="0" w:color="000000"/>
              <w:left w:val="single" w:sz="4" w:space="0" w:color="000000"/>
              <w:bottom w:val="single" w:sz="4" w:space="0" w:color="000000"/>
              <w:right w:val="single" w:sz="4" w:space="0" w:color="000000"/>
            </w:tcBorders>
          </w:tcPr>
          <w:p w14:paraId="1ED34749" w14:textId="77777777" w:rsidR="00AF76FA" w:rsidRDefault="00E92E0B">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628759" w14:textId="77777777" w:rsidR="00AF76FA" w:rsidRDefault="00E92E0B">
            <w:pPr>
              <w:pStyle w:val="ProductList-TableBody"/>
            </w:pPr>
            <w:r>
              <w:t>Exchange Server Enterprise</w:t>
            </w:r>
            <w:r>
              <w:fldChar w:fldCharType="begin"/>
            </w:r>
            <w:r>
              <w:instrText xml:space="preserve"> XE "Exchange Server Enterprise" </w:instrText>
            </w:r>
            <w:r>
              <w:fldChar w:fldCharType="end"/>
            </w:r>
          </w:p>
        </w:tc>
      </w:tr>
      <w:tr w:rsidR="00AF76FA" w14:paraId="06EAF0CF" w14:textId="77777777">
        <w:tc>
          <w:tcPr>
            <w:tcW w:w="6000" w:type="dxa"/>
            <w:tcBorders>
              <w:top w:val="single" w:sz="4" w:space="0" w:color="000000"/>
              <w:left w:val="single" w:sz="4" w:space="0" w:color="000000"/>
              <w:bottom w:val="single" w:sz="4" w:space="0" w:color="000000"/>
              <w:right w:val="single" w:sz="4" w:space="0" w:color="000000"/>
            </w:tcBorders>
          </w:tcPr>
          <w:p w14:paraId="13B5648F" w14:textId="77777777" w:rsidR="00AF76FA" w:rsidRDefault="00E92E0B">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0DF707B" w14:textId="77777777" w:rsidR="00AF76FA" w:rsidRDefault="00E92E0B">
            <w:pPr>
              <w:pStyle w:val="ProductList-TableBody"/>
            </w:pPr>
            <w:r>
              <w:t>Forefront TMG Enterprise</w:t>
            </w:r>
            <w:r>
              <w:fldChar w:fldCharType="begin"/>
            </w:r>
            <w:r>
              <w:instrText xml:space="preserve"> XE "Forefront TMG Enterprise" </w:instrText>
            </w:r>
            <w:r>
              <w:fldChar w:fldCharType="end"/>
            </w:r>
          </w:p>
        </w:tc>
      </w:tr>
      <w:tr w:rsidR="00AF76FA" w14:paraId="55AA817B" w14:textId="77777777">
        <w:tc>
          <w:tcPr>
            <w:tcW w:w="6000" w:type="dxa"/>
            <w:tcBorders>
              <w:top w:val="single" w:sz="4" w:space="0" w:color="000000"/>
              <w:left w:val="single" w:sz="4" w:space="0" w:color="000000"/>
              <w:bottom w:val="single" w:sz="4" w:space="0" w:color="000000"/>
              <w:right w:val="single" w:sz="4" w:space="0" w:color="000000"/>
            </w:tcBorders>
          </w:tcPr>
          <w:p w14:paraId="7E24EBAB" w14:textId="77777777" w:rsidR="00AF76FA" w:rsidRDefault="00E92E0B">
            <w:pPr>
              <w:pStyle w:val="ProductList-TableBody"/>
            </w:pPr>
            <w:r>
              <w:t>Ліцензія доступу клієнта на Microsoft Dynamics 365 Team Members On-premises</w:t>
            </w:r>
            <w:r>
              <w:fldChar w:fldCharType="begin"/>
            </w:r>
            <w:r>
              <w:instrText xml:space="preserve"> XE "Ліцензія доступу клієнта на Microsoft Dynamics 365 Team Members On-premises"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720158" w14:textId="77777777" w:rsidR="00AF76FA" w:rsidRDefault="00E92E0B">
            <w:pPr>
              <w:pStyle w:val="ProductList-TableBody"/>
            </w:pPr>
            <w:r>
              <w:t>Ліцензія доступу клієнта на Microsoft Dynamics 365 Sales On-premises</w:t>
            </w:r>
            <w:r>
              <w:fldChar w:fldCharType="begin"/>
            </w:r>
            <w:r>
              <w:instrText xml:space="preserve"> XE "Ліцензія доступу клієнта на Microsoft Dynamics 365 Sales On-premises" </w:instrText>
            </w:r>
            <w:r>
              <w:fldChar w:fldCharType="end"/>
            </w:r>
          </w:p>
        </w:tc>
      </w:tr>
      <w:tr w:rsidR="00AF76FA" w14:paraId="298F7DD4" w14:textId="77777777">
        <w:tc>
          <w:tcPr>
            <w:tcW w:w="6000" w:type="dxa"/>
            <w:tcBorders>
              <w:top w:val="single" w:sz="4" w:space="0" w:color="000000"/>
              <w:left w:val="single" w:sz="4" w:space="0" w:color="000000"/>
              <w:bottom w:val="single" w:sz="4" w:space="0" w:color="000000"/>
              <w:right w:val="single" w:sz="4" w:space="0" w:color="000000"/>
            </w:tcBorders>
          </w:tcPr>
          <w:p w14:paraId="093636D6" w14:textId="77777777" w:rsidR="00AF76FA" w:rsidRDefault="00E92E0B">
            <w:pPr>
              <w:pStyle w:val="ProductList-TableBody"/>
            </w:pPr>
            <w:r>
              <w:t>Ліцензія доступу клієнта на Microsoft Dynamics 365 Team Members On-premises</w:t>
            </w:r>
          </w:p>
        </w:tc>
        <w:tc>
          <w:tcPr>
            <w:tcW w:w="6120" w:type="dxa"/>
            <w:tcBorders>
              <w:top w:val="single" w:sz="4" w:space="0" w:color="000000"/>
              <w:left w:val="single" w:sz="4" w:space="0" w:color="000000"/>
              <w:bottom w:val="single" w:sz="4" w:space="0" w:color="000000"/>
              <w:right w:val="single" w:sz="4" w:space="0" w:color="000000"/>
            </w:tcBorders>
          </w:tcPr>
          <w:p w14:paraId="7FE25979" w14:textId="77777777" w:rsidR="00AF76FA" w:rsidRDefault="00E92E0B">
            <w:pPr>
              <w:pStyle w:val="ProductList-TableBody"/>
            </w:pPr>
            <w:r>
              <w:t>Ліцензія доступу клієнта на Microsoft Dynamics 365 Customer Service On-premises</w:t>
            </w:r>
            <w:r>
              <w:fldChar w:fldCharType="begin"/>
            </w:r>
            <w:r>
              <w:instrText xml:space="preserve"> XE "Ліцензія доступу клієнта на Microsoft Dynamics 365 Customer Service On-premises" </w:instrText>
            </w:r>
            <w:r>
              <w:fldChar w:fldCharType="end"/>
            </w:r>
          </w:p>
        </w:tc>
      </w:tr>
      <w:tr w:rsidR="00AF76FA" w14:paraId="03657974" w14:textId="77777777">
        <w:tc>
          <w:tcPr>
            <w:tcW w:w="6000" w:type="dxa"/>
            <w:tcBorders>
              <w:top w:val="single" w:sz="4" w:space="0" w:color="000000"/>
              <w:left w:val="single" w:sz="4" w:space="0" w:color="000000"/>
              <w:bottom w:val="single" w:sz="4" w:space="0" w:color="000000"/>
              <w:right w:val="single" w:sz="4" w:space="0" w:color="000000"/>
            </w:tcBorders>
          </w:tcPr>
          <w:p w14:paraId="00DB0610" w14:textId="77777777" w:rsidR="00AF76FA" w:rsidRDefault="00E92E0B">
            <w:pPr>
              <w:pStyle w:val="ProductList-TableBody"/>
            </w:pPr>
            <w:r>
              <w:t>Ліцензія доступу клієнта на Microsoft Dynamics 365 Team Members On-premises</w:t>
            </w:r>
          </w:p>
        </w:tc>
        <w:tc>
          <w:tcPr>
            <w:tcW w:w="6120" w:type="dxa"/>
            <w:tcBorders>
              <w:top w:val="single" w:sz="4" w:space="0" w:color="000000"/>
              <w:left w:val="single" w:sz="4" w:space="0" w:color="000000"/>
              <w:bottom w:val="single" w:sz="4" w:space="0" w:color="000000"/>
              <w:right w:val="single" w:sz="4" w:space="0" w:color="000000"/>
            </w:tcBorders>
          </w:tcPr>
          <w:p w14:paraId="6D843155" w14:textId="77777777" w:rsidR="00AF76FA" w:rsidRDefault="00E92E0B">
            <w:pPr>
              <w:pStyle w:val="ProductList-TableBody"/>
            </w:pPr>
            <w:r>
              <w:t>Ліцензія доступу клієнта на Microsoft Dynamics 365 Operations Activity On-premises</w:t>
            </w:r>
            <w:r>
              <w:fldChar w:fldCharType="begin"/>
            </w:r>
            <w:r>
              <w:instrText xml:space="preserve"> XE "Ліцензія доступу клієнта на Microsoft Dynamics 365 Operations Activity On-premises" </w:instrText>
            </w:r>
            <w:r>
              <w:fldChar w:fldCharType="end"/>
            </w:r>
          </w:p>
        </w:tc>
      </w:tr>
      <w:tr w:rsidR="00AF76FA" w14:paraId="6ECCE60C" w14:textId="77777777">
        <w:tc>
          <w:tcPr>
            <w:tcW w:w="6000" w:type="dxa"/>
            <w:tcBorders>
              <w:top w:val="single" w:sz="4" w:space="0" w:color="000000"/>
              <w:left w:val="single" w:sz="4" w:space="0" w:color="000000"/>
              <w:bottom w:val="single" w:sz="4" w:space="0" w:color="000000"/>
              <w:right w:val="single" w:sz="4" w:space="0" w:color="000000"/>
            </w:tcBorders>
          </w:tcPr>
          <w:p w14:paraId="66F1019F" w14:textId="77777777" w:rsidR="00AF76FA" w:rsidRDefault="00E92E0B">
            <w:pPr>
              <w:pStyle w:val="ProductList-TableBody"/>
            </w:pPr>
            <w:r>
              <w:t>Ліцензія доступу клієнта на Microsoft Dynamics 365 Operations Activity On-premises</w:t>
            </w:r>
          </w:p>
        </w:tc>
        <w:tc>
          <w:tcPr>
            <w:tcW w:w="6120" w:type="dxa"/>
            <w:tcBorders>
              <w:top w:val="single" w:sz="4" w:space="0" w:color="000000"/>
              <w:left w:val="single" w:sz="4" w:space="0" w:color="000000"/>
              <w:bottom w:val="single" w:sz="4" w:space="0" w:color="000000"/>
              <w:right w:val="single" w:sz="4" w:space="0" w:color="000000"/>
            </w:tcBorders>
          </w:tcPr>
          <w:p w14:paraId="46D83097" w14:textId="77777777" w:rsidR="00AF76FA" w:rsidRDefault="00E92E0B">
            <w:pPr>
              <w:pStyle w:val="ProductList-TableBody"/>
            </w:pPr>
            <w:r>
              <w:t>Ліцензія доступу клієнта на Microsoft Dynamics 365 Operations On-premises</w:t>
            </w:r>
            <w:r>
              <w:fldChar w:fldCharType="begin"/>
            </w:r>
            <w:r>
              <w:instrText xml:space="preserve"> XE "Ліцензія доступу клієнта на Microsoft Dynamics 365 Operations On-premises" </w:instrText>
            </w:r>
            <w:r>
              <w:fldChar w:fldCharType="end"/>
            </w:r>
          </w:p>
        </w:tc>
      </w:tr>
      <w:tr w:rsidR="00AF76FA" w14:paraId="13C37482" w14:textId="77777777">
        <w:tc>
          <w:tcPr>
            <w:tcW w:w="6000" w:type="dxa"/>
            <w:tcBorders>
              <w:top w:val="single" w:sz="4" w:space="0" w:color="000000"/>
              <w:left w:val="single" w:sz="4" w:space="0" w:color="000000"/>
              <w:bottom w:val="single" w:sz="4" w:space="0" w:color="000000"/>
              <w:right w:val="single" w:sz="4" w:space="0" w:color="000000"/>
            </w:tcBorders>
          </w:tcPr>
          <w:p w14:paraId="45A2485B" w14:textId="77777777" w:rsidR="00AF76FA" w:rsidRDefault="00E92E0B">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DBE9768" w14:textId="77777777" w:rsidR="00AF76FA" w:rsidRDefault="00E92E0B">
            <w:pPr>
              <w:pStyle w:val="ProductList-TableBody"/>
            </w:pPr>
            <w:r>
              <w:t>Office Professional Plus</w:t>
            </w:r>
            <w:r>
              <w:fldChar w:fldCharType="begin"/>
            </w:r>
            <w:r>
              <w:instrText xml:space="preserve"> XE "Office Professional Plus" </w:instrText>
            </w:r>
            <w:r>
              <w:fldChar w:fldCharType="end"/>
            </w:r>
          </w:p>
        </w:tc>
      </w:tr>
      <w:tr w:rsidR="00AF76FA" w14:paraId="5086DDD5" w14:textId="77777777">
        <w:tc>
          <w:tcPr>
            <w:tcW w:w="6000" w:type="dxa"/>
            <w:tcBorders>
              <w:top w:val="single" w:sz="4" w:space="0" w:color="000000"/>
              <w:left w:val="single" w:sz="4" w:space="0" w:color="000000"/>
              <w:bottom w:val="single" w:sz="4" w:space="0" w:color="000000"/>
              <w:right w:val="single" w:sz="4" w:space="0" w:color="000000"/>
            </w:tcBorders>
          </w:tcPr>
          <w:p w14:paraId="4C595F4A" w14:textId="77777777" w:rsidR="00AF76FA" w:rsidRDefault="00E92E0B">
            <w:pPr>
              <w:pStyle w:val="ProductList-TableBody"/>
            </w:pPr>
            <w:r>
              <w:t>Професійна платформа для настільного комп’ютера</w:t>
            </w:r>
          </w:p>
        </w:tc>
        <w:tc>
          <w:tcPr>
            <w:tcW w:w="6120" w:type="dxa"/>
            <w:tcBorders>
              <w:top w:val="single" w:sz="4" w:space="0" w:color="000000"/>
              <w:left w:val="single" w:sz="4" w:space="0" w:color="000000"/>
              <w:bottom w:val="single" w:sz="4" w:space="0" w:color="000000"/>
              <w:right w:val="single" w:sz="4" w:space="0" w:color="000000"/>
            </w:tcBorders>
          </w:tcPr>
          <w:p w14:paraId="1BA97F57" w14:textId="77777777" w:rsidR="00AF76FA" w:rsidRDefault="00E92E0B">
            <w:pPr>
              <w:pStyle w:val="ProductList-TableBody"/>
            </w:pPr>
            <w:r>
              <w:t>Корпоративний настільний комп’ютер</w:t>
            </w:r>
          </w:p>
        </w:tc>
      </w:tr>
      <w:tr w:rsidR="00AF76FA" w14:paraId="123D9DEE" w14:textId="77777777">
        <w:tc>
          <w:tcPr>
            <w:tcW w:w="6000" w:type="dxa"/>
            <w:tcBorders>
              <w:top w:val="single" w:sz="4" w:space="0" w:color="000000"/>
              <w:left w:val="single" w:sz="4" w:space="0" w:color="000000"/>
              <w:bottom w:val="single" w:sz="4" w:space="0" w:color="000000"/>
              <w:right w:val="single" w:sz="4" w:space="0" w:color="000000"/>
            </w:tcBorders>
          </w:tcPr>
          <w:p w14:paraId="60F91B2E" w14:textId="77777777" w:rsidR="00AF76FA" w:rsidRDefault="00E92E0B">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F9495A4" w14:textId="77777777" w:rsidR="00AF76FA" w:rsidRDefault="00E92E0B">
            <w:pPr>
              <w:pStyle w:val="ProductList-TableBody"/>
            </w:pPr>
            <w:r>
              <w:t>Project Professional</w:t>
            </w:r>
            <w:r>
              <w:fldChar w:fldCharType="begin"/>
            </w:r>
            <w:r>
              <w:instrText xml:space="preserve"> XE "Project Professional" </w:instrText>
            </w:r>
            <w:r>
              <w:fldChar w:fldCharType="end"/>
            </w:r>
          </w:p>
        </w:tc>
      </w:tr>
      <w:tr w:rsidR="00AF76FA" w14:paraId="598A75A9" w14:textId="77777777">
        <w:tc>
          <w:tcPr>
            <w:tcW w:w="6000" w:type="dxa"/>
            <w:tcBorders>
              <w:top w:val="single" w:sz="4" w:space="0" w:color="000000"/>
              <w:left w:val="single" w:sz="4" w:space="0" w:color="000000"/>
              <w:bottom w:val="single" w:sz="4" w:space="0" w:color="000000"/>
              <w:right w:val="single" w:sz="4" w:space="0" w:color="000000"/>
            </w:tcBorders>
          </w:tcPr>
          <w:p w14:paraId="60E075C5" w14:textId="77777777" w:rsidR="00AF76FA" w:rsidRDefault="00E92E0B">
            <w:pPr>
              <w:pStyle w:val="ProductList-TableBody"/>
            </w:pPr>
            <w:r>
              <w:t>SQL Server Standard Core</w:t>
            </w:r>
            <w:r>
              <w:fldChar w:fldCharType="begin"/>
            </w:r>
            <w:r>
              <w:instrText xml:space="preserve"> XE "SQL Server Standard Core"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E12FD41" w14:textId="77777777" w:rsidR="00AF76FA" w:rsidRDefault="00E92E0B">
            <w:pPr>
              <w:pStyle w:val="ProductList-TableBody"/>
            </w:pPr>
            <w:r>
              <w:t>SQL Server Enterprise Core</w:t>
            </w:r>
            <w:r>
              <w:fldChar w:fldCharType="begin"/>
            </w:r>
            <w:r>
              <w:instrText xml:space="preserve"> XE "SQL Server Enterprise Core" </w:instrText>
            </w:r>
            <w:r>
              <w:fldChar w:fldCharType="end"/>
            </w:r>
          </w:p>
        </w:tc>
      </w:tr>
      <w:tr w:rsidR="00AF76FA" w14:paraId="3EEB40AB" w14:textId="77777777">
        <w:tc>
          <w:tcPr>
            <w:tcW w:w="6000" w:type="dxa"/>
            <w:tcBorders>
              <w:top w:val="single" w:sz="4" w:space="0" w:color="000000"/>
              <w:left w:val="single" w:sz="4" w:space="0" w:color="000000"/>
              <w:bottom w:val="single" w:sz="4" w:space="0" w:color="000000"/>
              <w:right w:val="single" w:sz="4" w:space="0" w:color="000000"/>
            </w:tcBorders>
          </w:tcPr>
          <w:p w14:paraId="2FD0C670" w14:textId="77777777" w:rsidR="00AF76FA" w:rsidRDefault="00E92E0B">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7597BB2" w14:textId="77777777" w:rsidR="00AF76FA" w:rsidRDefault="00E92E0B">
            <w:pPr>
              <w:pStyle w:val="ProductList-TableBody"/>
            </w:pPr>
            <w:r>
              <w:t>System Center Datacenter</w:t>
            </w:r>
            <w:r>
              <w:fldChar w:fldCharType="begin"/>
            </w:r>
            <w:r>
              <w:instrText xml:space="preserve"> XE "System Center Datacenter" </w:instrText>
            </w:r>
            <w:r>
              <w:fldChar w:fldCharType="end"/>
            </w:r>
          </w:p>
        </w:tc>
      </w:tr>
      <w:tr w:rsidR="00AF76FA" w14:paraId="634FBD54" w14:textId="77777777">
        <w:tc>
          <w:tcPr>
            <w:tcW w:w="6000" w:type="dxa"/>
            <w:tcBorders>
              <w:top w:val="single" w:sz="4" w:space="0" w:color="000000"/>
              <w:left w:val="single" w:sz="4" w:space="0" w:color="000000"/>
              <w:bottom w:val="single" w:sz="4" w:space="0" w:color="000000"/>
              <w:right w:val="single" w:sz="4" w:space="0" w:color="000000"/>
            </w:tcBorders>
          </w:tcPr>
          <w:p w14:paraId="621CB444" w14:textId="77777777" w:rsidR="00AF76FA" w:rsidRDefault="00E92E0B">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3C6DDF" w14:textId="77777777" w:rsidR="00AF76FA" w:rsidRDefault="00E92E0B">
            <w:pPr>
              <w:pStyle w:val="ProductList-TableBody"/>
            </w:pPr>
            <w:r>
              <w:t>Visio Professional</w:t>
            </w:r>
            <w:r>
              <w:fldChar w:fldCharType="begin"/>
            </w:r>
            <w:r>
              <w:instrText xml:space="preserve"> XE "Visio Professional" </w:instrText>
            </w:r>
            <w:r>
              <w:fldChar w:fldCharType="end"/>
            </w:r>
          </w:p>
        </w:tc>
      </w:tr>
      <w:tr w:rsidR="00AF76FA" w14:paraId="2ACF6128" w14:textId="77777777">
        <w:tc>
          <w:tcPr>
            <w:tcW w:w="6000" w:type="dxa"/>
            <w:tcBorders>
              <w:top w:val="single" w:sz="4" w:space="0" w:color="000000"/>
              <w:left w:val="single" w:sz="4" w:space="0" w:color="000000"/>
              <w:bottom w:val="single" w:sz="4" w:space="0" w:color="000000"/>
              <w:right w:val="single" w:sz="4" w:space="0" w:color="000000"/>
            </w:tcBorders>
          </w:tcPr>
          <w:p w14:paraId="051F3E00" w14:textId="77777777" w:rsidR="00AF76FA" w:rsidRDefault="00E92E0B">
            <w:pPr>
              <w:pStyle w:val="ProductList-TableBody"/>
            </w:pPr>
            <w:r>
              <w:t>Передплата Visual Studio Professional</w:t>
            </w:r>
            <w:r>
              <w:fldChar w:fldCharType="begin"/>
            </w:r>
            <w:r>
              <w:instrText xml:space="preserve"> XE "Передплата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A9A417F" w14:textId="77777777" w:rsidR="00AF76FA" w:rsidRDefault="00E92E0B">
            <w:pPr>
              <w:pStyle w:val="ProductList-TableBody"/>
            </w:pPr>
            <w:r>
              <w:t>Передплата Visual Studio Enterprise</w:t>
            </w:r>
            <w:r>
              <w:fldChar w:fldCharType="begin"/>
            </w:r>
            <w:r>
              <w:instrText xml:space="preserve"> XE "Передплата Visual Studio Enterprise" </w:instrText>
            </w:r>
            <w:r>
              <w:fldChar w:fldCharType="end"/>
            </w:r>
          </w:p>
        </w:tc>
      </w:tr>
      <w:tr w:rsidR="00AF76FA" w14:paraId="06D755DC" w14:textId="77777777">
        <w:tc>
          <w:tcPr>
            <w:tcW w:w="6000" w:type="dxa"/>
            <w:tcBorders>
              <w:top w:val="single" w:sz="4" w:space="0" w:color="000000"/>
              <w:left w:val="single" w:sz="4" w:space="0" w:color="000000"/>
              <w:bottom w:val="single" w:sz="4" w:space="0" w:color="000000"/>
              <w:right w:val="single" w:sz="4" w:space="0" w:color="000000"/>
            </w:tcBorders>
          </w:tcPr>
          <w:p w14:paraId="70CF01F6" w14:textId="77777777" w:rsidR="00AF76FA" w:rsidRDefault="00E92E0B">
            <w:pPr>
              <w:pStyle w:val="ProductList-TableBody"/>
            </w:pPr>
            <w:r>
              <w:t>Передплата Visual Studio Test Professional</w:t>
            </w:r>
            <w:r>
              <w:fldChar w:fldCharType="begin"/>
            </w:r>
            <w:r>
              <w:instrText xml:space="preserve"> XE "Передплата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08B30AE" w14:textId="77777777" w:rsidR="00AF76FA" w:rsidRDefault="00E92E0B">
            <w:pPr>
              <w:pStyle w:val="ProductList-TableBody"/>
            </w:pPr>
            <w:r>
              <w:t>Передплата Visual Studio Enterprise</w:t>
            </w:r>
            <w:r>
              <w:fldChar w:fldCharType="begin"/>
            </w:r>
            <w:r>
              <w:instrText xml:space="preserve"> XE "Передплата Visual Studio Enterprise" </w:instrText>
            </w:r>
            <w:r>
              <w:fldChar w:fldCharType="end"/>
            </w:r>
          </w:p>
        </w:tc>
      </w:tr>
      <w:tr w:rsidR="00AF76FA" w14:paraId="4A2D2163" w14:textId="77777777">
        <w:tc>
          <w:tcPr>
            <w:tcW w:w="6000" w:type="dxa"/>
            <w:tcBorders>
              <w:top w:val="single" w:sz="4" w:space="0" w:color="000000"/>
              <w:left w:val="single" w:sz="4" w:space="0" w:color="000000"/>
              <w:bottom w:val="single" w:sz="4" w:space="0" w:color="000000"/>
              <w:right w:val="single" w:sz="4" w:space="0" w:color="000000"/>
            </w:tcBorders>
          </w:tcPr>
          <w:p w14:paraId="0E0599D0" w14:textId="77777777" w:rsidR="00AF76FA" w:rsidRDefault="00E92E0B">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EA7F95" w14:textId="77777777" w:rsidR="00AF76FA" w:rsidRDefault="00E92E0B">
            <w:pPr>
              <w:pStyle w:val="ProductList-TableBody"/>
            </w:pPr>
            <w:r>
              <w:t>Windows Server Datacenter</w:t>
            </w:r>
            <w:r>
              <w:fldChar w:fldCharType="begin"/>
            </w:r>
            <w:r>
              <w:instrText xml:space="preserve"> XE "Windows Server Datacenter" </w:instrText>
            </w:r>
            <w:r>
              <w:fldChar w:fldCharType="end"/>
            </w:r>
          </w:p>
        </w:tc>
      </w:tr>
    </w:tbl>
    <w:p w14:paraId="4066BDE3" w14:textId="77777777" w:rsidR="00AF76FA" w:rsidRDefault="00AF76FA">
      <w:pPr>
        <w:pStyle w:val="ProductList-Body"/>
      </w:pPr>
    </w:p>
    <w:p w14:paraId="408F8F06" w14:textId="77777777" w:rsidR="00AF76FA" w:rsidRDefault="00E92E0B">
      <w:pPr>
        <w:pStyle w:val="ProductList-ClauseHeading"/>
        <w:outlineLvl w:val="2"/>
      </w:pPr>
      <w:bookmarkStart w:id="371" w:name="_Sec588"/>
      <w:r>
        <w:t>Сервери – права на аварійне відновлення</w:t>
      </w:r>
      <w:bookmarkEnd w:id="371"/>
    </w:p>
    <w:p w14:paraId="5E6E9FB0" w14:textId="77777777" w:rsidR="00AF76FA" w:rsidRDefault="00E92E0B">
      <w:pPr>
        <w:pStyle w:val="ProductList-Body"/>
      </w:pPr>
      <w:r>
        <w:t xml:space="preserve">Для кожного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відповідного серверного програмного забезпечення, яке Клієнт запускає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він має право тимчасово запускати 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чи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ще одному зі своїх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Серверів</w:t>
      </w:r>
      <w:r>
        <w:fldChar w:fldCharType="end"/>
      </w:r>
      <w:r>
        <w:t xml:space="preserve">, виділених для відновлення після збою, або у випадку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відповідного програмного забезпечення, окрім Windows Server</w:t>
      </w:r>
      <w:r>
        <w:fldChar w:fldCharType="begin"/>
      </w:r>
      <w:r>
        <w:instrText xml:space="preserve"> XE "Windows Server" </w:instrText>
      </w:r>
      <w:r>
        <w:fldChar w:fldCharType="end"/>
      </w:r>
      <w:r>
        <w:t xml:space="preserve"> – у Службах Microsoft Azure</w:t>
      </w:r>
      <w:r>
        <w:fldChar w:fldCharType="begin"/>
      </w:r>
      <w:r>
        <w:instrText xml:space="preserve"> XE "Службах Microsoft Azure" </w:instrText>
      </w:r>
      <w:r>
        <w:fldChar w:fldCharType="end"/>
      </w:r>
      <w:r>
        <w:t xml:space="preserve">, за умови, що керування резервним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Екземпляром</w:t>
      </w:r>
      <w:r>
        <w:fldChar w:fldCharType="end"/>
      </w:r>
      <w:r>
        <w:t xml:space="preserve"> здійснює служба Azure Site Recovery</w:t>
      </w:r>
      <w:r>
        <w:fldChar w:fldCharType="begin"/>
      </w:r>
      <w:r>
        <w:instrText xml:space="preserve"> XE "Azure Site Recovery" </w:instrText>
      </w:r>
      <w:r>
        <w:fldChar w:fldCharType="end"/>
      </w:r>
      <w:r>
        <w:t xml:space="preserve"> в Azure. Використання Клієнтом резервного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регулюється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xml:space="preserve"> для цього програмного забезпечення, а також зазначеними нижче обмеженнями. На будь-який виділений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що використовується з цією ціллю, яким керує або який контролює будь-яка особа, що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54F0F9DA" w14:textId="77777777" w:rsidR="00AF76FA" w:rsidRDefault="00AF76FA">
      <w:pPr>
        <w:pStyle w:val="ProductList-Body"/>
      </w:pPr>
    </w:p>
    <w:p w14:paraId="3BAE1502" w14:textId="77777777" w:rsidR="00AF76FA" w:rsidRDefault="00E92E0B">
      <w:pPr>
        <w:pStyle w:val="ProductList-SubSubClauseHeading"/>
        <w:outlineLvl w:val="4"/>
      </w:pPr>
      <w:r>
        <w:t>Дозволене використання резервних екземплярів</w:t>
      </w:r>
    </w:p>
    <w:p w14:paraId="2068CE63" w14:textId="77777777" w:rsidR="00AF76FA" w:rsidRDefault="00E92E0B">
      <w:pPr>
        <w:pStyle w:val="ProductList-BodyIndented2"/>
      </w:pPr>
      <w:r>
        <w:t xml:space="preserve">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може використовуватися тільки протягом таких виняткових періодів:</w:t>
      </w:r>
    </w:p>
    <w:p w14:paraId="6FC26B94" w14:textId="77777777" w:rsidR="00AF76FA" w:rsidRDefault="00E92E0B" w:rsidP="00E92E0B">
      <w:pPr>
        <w:pStyle w:val="ProductList-Bullet"/>
        <w:numPr>
          <w:ilvl w:val="2"/>
          <w:numId w:val="63"/>
        </w:numPr>
      </w:pPr>
      <w:r>
        <w:t>у короткі періоди тестування резервного копіювання на випадок відновлення після збою протягом одного тижня кожні 90 днів;</w:t>
      </w:r>
    </w:p>
    <w:p w14:paraId="10A5EEC6" w14:textId="77777777" w:rsidR="00AF76FA" w:rsidRDefault="00E92E0B" w:rsidP="00E92E0B">
      <w:pPr>
        <w:pStyle w:val="ProductList-Bullet"/>
        <w:numPr>
          <w:ilvl w:val="2"/>
          <w:numId w:val="63"/>
        </w:numPr>
      </w:pPr>
      <w:r>
        <w:t xml:space="preserve">під час збою, поки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відновлюється; і</w:t>
      </w:r>
    </w:p>
    <w:p w14:paraId="48C5EBE2" w14:textId="77777777" w:rsidR="00AF76FA" w:rsidRDefault="00E92E0B" w:rsidP="00E92E0B">
      <w:pPr>
        <w:pStyle w:val="ProductList-Bullet"/>
        <w:numPr>
          <w:ilvl w:val="2"/>
          <w:numId w:val="63"/>
        </w:numPr>
      </w:pPr>
      <w:r>
        <w:t xml:space="preserve">у короткі періоди до та після збою для передавання даних між основним робочим сервером 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Сервером</w:t>
      </w:r>
      <w:r>
        <w:fldChar w:fldCharType="end"/>
      </w:r>
      <w:r>
        <w:t>, призначеним для відновлення після збою.</w:t>
      </w:r>
    </w:p>
    <w:p w14:paraId="6BF721A7" w14:textId="77777777" w:rsidR="00AF76FA" w:rsidRDefault="00AF76FA">
      <w:pPr>
        <w:pStyle w:val="ProductList-BodyIndented2"/>
      </w:pPr>
    </w:p>
    <w:p w14:paraId="02D2FABC" w14:textId="77777777" w:rsidR="00AF76FA" w:rsidRDefault="00E92E0B">
      <w:pPr>
        <w:pStyle w:val="ProductList-SubSubClauseHeading"/>
        <w:outlineLvl w:val="4"/>
      </w:pPr>
      <w:r>
        <w:t>Використання Переваги Azure у гібридних середовищах для відновлення після відмови</w:t>
      </w:r>
    </w:p>
    <w:p w14:paraId="72E9A389" w14:textId="77777777" w:rsidR="00AF76FA" w:rsidRDefault="00E92E0B">
      <w:pPr>
        <w:pStyle w:val="ProductList-BodyIndented2"/>
      </w:pPr>
      <w:r>
        <w:t xml:space="preserve">Клієнт може додатково використовувати Windows Server згідно з Перевагою Azure в гібридних середовищах, щоби запускати резервні екземпляри й керувати ними в службах Microsoft Azure за допомогою Azure Site Recovery. У цьому разі незважаючи на будь-які суперечні положення Умов ліцензії Microsoft, які регулюють Перевагу Azure в гібридних середовищах, Клієнту буде дозволено паралельно розгортати ті ж Ліцензії Windows Server Standard для служб Microsoft Azure через Перевагу Azure в гібридних середовищах для випробування та відновлення (як описано вище в розділі «Дозволене використання резервних екземплярів») і на Ліцензованих серверах, які виконують відповідне виробниче навантаження. Крім того, Клієнт зможе відновити виконання того ж виробничого навантаження на Ліцензованих серверах, як описано в цьому положенні про Права на відновлення після відмови, незважаючи на будь-які обмеження перепризначення Ліцензій.  </w:t>
      </w:r>
    </w:p>
    <w:p w14:paraId="0833A32E" w14:textId="77777777" w:rsidR="00AF76FA" w:rsidRDefault="00AF76FA">
      <w:pPr>
        <w:pStyle w:val="ProductList-BodyIndented2"/>
      </w:pPr>
    </w:p>
    <w:p w14:paraId="4007CF30" w14:textId="77777777" w:rsidR="00AF76FA" w:rsidRDefault="00E92E0B">
      <w:pPr>
        <w:pStyle w:val="ProductList-SubSubClauseHeading"/>
        <w:outlineLvl w:val="4"/>
      </w:pPr>
      <w:r>
        <w:t>Вимоги до відновлення після відмови</w:t>
      </w:r>
    </w:p>
    <w:p w14:paraId="06A4361D" w14:textId="77777777" w:rsidR="00AF76FA" w:rsidRDefault="00E92E0B">
      <w:pPr>
        <w:pStyle w:val="ProductList-BodyIndented2"/>
      </w:pPr>
      <w:r>
        <w:t>Щоб використовувати програмне забезпечення згідно з правами на відновлення після збою Клієнт повинен додержуватися таких умов.</w:t>
      </w:r>
    </w:p>
    <w:p w14:paraId="64BCA98F" w14:textId="77777777" w:rsidR="00AF76FA" w:rsidRDefault="00E92E0B" w:rsidP="00E92E0B">
      <w:pPr>
        <w:pStyle w:val="ProductList-Bullet"/>
        <w:numPr>
          <w:ilvl w:val="2"/>
          <w:numId w:val="64"/>
        </w:numPr>
      </w:pP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призначеному для відновлення після збою, не має використовуватися в будь-яких інших випадках, окрім зазначених вище.</w:t>
      </w:r>
    </w:p>
    <w:p w14:paraId="34C1C78A" w14:textId="77777777" w:rsidR="00AF76FA" w:rsidRDefault="00E92E0B" w:rsidP="00E92E0B">
      <w:pPr>
        <w:pStyle w:val="ProductList-Bullet"/>
        <w:numPr>
          <w:ilvl w:val="2"/>
          <w:numId w:val="64"/>
        </w:numPr>
      </w:pP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відновлення після збою, не повинно перебувати в тому самому кластері, що й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w:t>
      </w:r>
    </w:p>
    <w:p w14:paraId="0910C4E4" w14:textId="77777777" w:rsidR="00AF76FA" w:rsidRDefault="00E92E0B" w:rsidP="00E92E0B">
      <w:pPr>
        <w:pStyle w:val="ProductList-Bullet"/>
        <w:numPr>
          <w:ilvl w:val="2"/>
          <w:numId w:val="64"/>
        </w:numPr>
      </w:pPr>
      <w:r>
        <w:t xml:space="preserve">Використання резервного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програмного забезпечення має відповідати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 ліцензії</w:t>
      </w:r>
      <w:r>
        <w:fldChar w:fldCharType="end"/>
      </w:r>
      <w:r>
        <w:t xml:space="preserve"> на це програмне забезпечення.</w:t>
      </w:r>
    </w:p>
    <w:p w14:paraId="635E0471" w14:textId="77777777" w:rsidR="00AF76FA" w:rsidRDefault="00E92E0B" w:rsidP="00E92E0B">
      <w:pPr>
        <w:pStyle w:val="ProductList-Bullet"/>
        <w:numPr>
          <w:ilvl w:val="2"/>
          <w:numId w:val="64"/>
        </w:numPr>
      </w:pPr>
      <w:r>
        <w:t xml:space="preserve">Після завершення відновлення після збою й відновлення роботи робочого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не має використовуватися в будь-яких інших випадках, окрім дозволених тут.</w:t>
      </w:r>
    </w:p>
    <w:p w14:paraId="28DD43EF" w14:textId="77777777" w:rsidR="00AF76FA" w:rsidRDefault="00E92E0B" w:rsidP="00E92E0B">
      <w:pPr>
        <w:pStyle w:val="ProductList-Bullet"/>
        <w:numPr>
          <w:ilvl w:val="2"/>
          <w:numId w:val="64"/>
        </w:numPr>
      </w:pPr>
      <w:r>
        <w:t xml:space="preserve">Потрібно забезпечити відшкодування в рамках Підтримки програмного забезпечення для всіх </w:t>
      </w:r>
      <w:r>
        <w:fldChar w:fldCharType="begin"/>
      </w:r>
      <w:r>
        <w:instrText xml:space="preserve"> AutoTextList   \s NoStyle \t "CAL — ліцензія доступу клієнта, що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ліцензій External Connector License і Серверних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за якими він здійснює доступ до резервного екземпляра та керування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у яких запущено таке програмне забезпечення.</w:t>
      </w:r>
    </w:p>
    <w:p w14:paraId="4B83FC58" w14:textId="77777777" w:rsidR="00AF76FA" w:rsidRDefault="00E92E0B" w:rsidP="00E92E0B">
      <w:pPr>
        <w:pStyle w:val="ProductList-Bullet"/>
        <w:numPr>
          <w:ilvl w:val="2"/>
          <w:numId w:val="64"/>
        </w:numPr>
      </w:pPr>
      <w:r>
        <w:t xml:space="preserve">Право Клієнта на запуск резервних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припиняється разом із завершенням відшкодування в рамках Підтримки програмного забезпечення Клієнта.</w:t>
      </w:r>
    </w:p>
    <w:p w14:paraId="2174919D" w14:textId="77777777" w:rsidR="00AF76FA" w:rsidRDefault="00AF76FA">
      <w:pPr>
        <w:pStyle w:val="ProductList-BodyIndented2"/>
      </w:pPr>
    </w:p>
    <w:p w14:paraId="1002FF1E" w14:textId="77777777" w:rsidR="00AF76FA" w:rsidRDefault="00E92E0B">
      <w:pPr>
        <w:pStyle w:val="ProductList-SubSubClauseHeading"/>
        <w:outlineLvl w:val="4"/>
      </w:pPr>
      <w:r>
        <w:t>Додаткове дозволене використання Windows Server</w:t>
      </w:r>
    </w:p>
    <w:p w14:paraId="5E01D586" w14:textId="77777777" w:rsidR="00AF76FA" w:rsidRDefault="00E92E0B" w:rsidP="00E92E0B">
      <w:pPr>
        <w:pStyle w:val="ProductList-Bullet"/>
        <w:numPr>
          <w:ilvl w:val="2"/>
          <w:numId w:val="65"/>
        </w:numPr>
      </w:pPr>
      <w:r>
        <w:t>Окрім резервних екземплярів, запущених у Службах Microsoft Azure</w:t>
      </w:r>
      <w:r>
        <w:fldChar w:fldCharType="begin"/>
      </w:r>
      <w:r>
        <w:instrText xml:space="preserve"> XE "Службах Microsoft Azure" </w:instrText>
      </w:r>
      <w:r>
        <w:fldChar w:fldCharType="end"/>
      </w:r>
      <w:r>
        <w:t xml:space="preserve">,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для Windows Server не потрібна для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призначеного для відновлення після збою, якщо виконуються наведені далі умови.</w:t>
      </w:r>
    </w:p>
    <w:p w14:paraId="0769554B" w14:textId="77777777" w:rsidR="00AF76FA" w:rsidRDefault="00E92E0B" w:rsidP="00E92E0B">
      <w:pPr>
        <w:pStyle w:val="ProductList-Bullet"/>
        <w:numPr>
          <w:ilvl w:val="3"/>
          <w:numId w:val="65"/>
        </w:numPr>
      </w:pPr>
      <w:r>
        <w:t xml:space="preserve">Роль Hyper-V у Windows Server використовується для реплікації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із робочого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на первинному сайті до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призначеного для відновлення після збою.</w:t>
      </w:r>
    </w:p>
    <w:p w14:paraId="6EF9C907" w14:textId="77777777" w:rsidR="00AF76FA" w:rsidRDefault="00E92E0B" w:rsidP="00E92E0B">
      <w:pPr>
        <w:pStyle w:val="ProductList-Bullet"/>
        <w:numPr>
          <w:ilvl w:val="3"/>
          <w:numId w:val="65"/>
        </w:numPr>
      </w:pP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призначений для відновлення після збою, може використовуватися виключно для:</w:t>
      </w:r>
    </w:p>
    <w:p w14:paraId="7FA206E1" w14:textId="77777777" w:rsidR="00AF76FA" w:rsidRDefault="00E92E0B">
      <w:pPr>
        <w:pStyle w:val="ProductList-BodyIndented2"/>
        <w:ind w:left="1440"/>
      </w:pPr>
      <w:r>
        <w:t>– запуску програмного забезпечення віртуалізації обладнання, такого як Hyper-V;</w:t>
      </w:r>
    </w:p>
    <w:p w14:paraId="05EED0F7" w14:textId="77777777" w:rsidR="00AF76FA" w:rsidRDefault="00E92E0B">
      <w:pPr>
        <w:pStyle w:val="ProductList-BodyIndented2"/>
        <w:ind w:left="1440"/>
      </w:pPr>
      <w:r>
        <w:t>– забезпечення служб віртуалізації пристроїв;</w:t>
      </w:r>
    </w:p>
    <w:p w14:paraId="35D34482" w14:textId="77777777" w:rsidR="00AF76FA" w:rsidRDefault="00E92E0B">
      <w:pPr>
        <w:pStyle w:val="ProductList-BodyIndented2"/>
        <w:ind w:left="1440"/>
      </w:pPr>
      <w:r>
        <w:t>– запуску програмних агентів для керування програмним забезпеченням віртуалізації пристроїв;</w:t>
      </w:r>
    </w:p>
    <w:p w14:paraId="04F81296" w14:textId="77777777" w:rsidR="00AF76FA" w:rsidRDefault="00E92E0B">
      <w:pPr>
        <w:pStyle w:val="ProductList-BodyIndented2"/>
        <w:ind w:left="1440"/>
      </w:pPr>
      <w:r>
        <w:t>– використання як місця для реплікації;</w:t>
      </w:r>
    </w:p>
    <w:p w14:paraId="3BEDB26C" w14:textId="77777777" w:rsidR="00AF76FA" w:rsidRDefault="00E92E0B">
      <w:pPr>
        <w:pStyle w:val="ProductList-BodyIndented2"/>
        <w:ind w:left="1440"/>
      </w:pPr>
      <w:r>
        <w:t xml:space="preserve">– отримання реплікованих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відновлення після відмови;</w:t>
      </w:r>
    </w:p>
    <w:p w14:paraId="28E2C056" w14:textId="77777777" w:rsidR="00AF76FA" w:rsidRDefault="00E92E0B">
      <w:pPr>
        <w:pStyle w:val="ProductList-BodyIndented2"/>
        <w:ind w:left="1440"/>
      </w:pPr>
      <w:r>
        <w:t xml:space="preserve">– очікування відновлення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після відмови; і </w:t>
      </w:r>
    </w:p>
    <w:p w14:paraId="1DF97AB0" w14:textId="77777777" w:rsidR="00AF76FA" w:rsidRDefault="00E92E0B">
      <w:pPr>
        <w:pStyle w:val="ProductList-BodyIndented2"/>
        <w:ind w:left="1440"/>
      </w:pPr>
      <w:r>
        <w:t xml:space="preserve">– запуску робочих навантажень відновлення після збою, як описано вище. </w:t>
      </w:r>
    </w:p>
    <w:p w14:paraId="06E46471" w14:textId="77777777" w:rsidR="00AF76FA" w:rsidRDefault="00E92E0B" w:rsidP="00E92E0B">
      <w:pPr>
        <w:pStyle w:val="ProductList-Bullet"/>
        <w:numPr>
          <w:ilvl w:val="3"/>
          <w:numId w:val="66"/>
        </w:numPr>
      </w:pP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призначений для відновлення після збою, не повинен використовуватися як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w:t>
      </w:r>
    </w:p>
    <w:p w14:paraId="02EE06DD" w14:textId="77777777" w:rsidR="00AF76FA" w:rsidRDefault="00AF76FA">
      <w:pPr>
        <w:pStyle w:val="ProductList-BodyIndented2"/>
      </w:pPr>
    </w:p>
    <w:p w14:paraId="008A0E87" w14:textId="77777777" w:rsidR="00AF76FA" w:rsidRDefault="00AF76FA">
      <w:pPr>
        <w:pStyle w:val="ProductList-BodyIndented2"/>
      </w:pPr>
    </w:p>
    <w:p w14:paraId="4B5BF409" w14:textId="77777777" w:rsidR="00AF76FA" w:rsidRDefault="00E92E0B">
      <w:pPr>
        <w:pStyle w:val="ProductList-ClauseHeading"/>
        <w:outlineLvl w:val="2"/>
      </w:pPr>
      <w:bookmarkStart w:id="372" w:name="_Sec589"/>
      <w:r>
        <w:t>Переміщення ліцензій</w:t>
      </w:r>
      <w:bookmarkEnd w:id="372"/>
    </w:p>
    <w:p w14:paraId="21ADE770" w14:textId="77777777" w:rsidR="00AF76FA" w:rsidRDefault="00E92E0B">
      <w:pPr>
        <w:pStyle w:val="ProductList-SubClauseHeading"/>
        <w:outlineLvl w:val="3"/>
      </w:pPr>
      <w:r>
        <w:t>Переміщення ліцензій у різних фермах серверів</w:t>
      </w:r>
    </w:p>
    <w:p w14:paraId="2794892F" w14:textId="77777777" w:rsidR="00AF76FA" w:rsidRDefault="00E92E0B">
      <w:pPr>
        <w:pStyle w:val="ProductList-BodyIndented"/>
      </w:pPr>
      <w:r>
        <w:t xml:space="preserve">Згідно з положеннями розділу «Переміщення ліцензій у різних фермах серверів» Клієнт можуть переуступати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для яких визначено Право на переміщення та діє Підтримка програмного забезпечення, будь-якому з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Сервером." </w:instrText>
      </w:r>
      <w:r>
        <w:fldChar w:fldCharType="separate"/>
      </w:r>
      <w:r>
        <w:rPr>
          <w:color w:val="0563C1"/>
        </w:rPr>
        <w:t>Ліцензованих серверів</w:t>
      </w:r>
      <w:r>
        <w:fldChar w:fldCharType="end"/>
      </w:r>
      <w:r>
        <w:t xml:space="preserve">, розміщених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коли це потрібно. Клієнт також може переуступати ці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з однієї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Ферми серверів</w:t>
      </w:r>
      <w:r>
        <w:fldChar w:fldCharType="end"/>
      </w:r>
      <w:r>
        <w:t xml:space="preserve"> для іншої, але не на короткий термін (тобто не менше 90 днів із моменту останнього призначення). Одночасно можна використовувати Продукти, які застосовуються для саморозміщення, згідно з правами, обумовленими у розділі «Переміщення ліцензій у різних фермах серверів».</w:t>
      </w:r>
    </w:p>
    <w:p w14:paraId="085F8D38" w14:textId="77777777" w:rsidR="00AF76FA" w:rsidRDefault="00AF76FA">
      <w:pPr>
        <w:pStyle w:val="ProductList-BodyIndented"/>
      </w:pPr>
    </w:p>
    <w:p w14:paraId="54B95936" w14:textId="77777777" w:rsidR="00AF76FA" w:rsidRDefault="00E92E0B">
      <w:pPr>
        <w:pStyle w:val="ProductList-SubClauseHeading"/>
        <w:outlineLvl w:val="3"/>
      </w:pPr>
      <w:r>
        <w:t>Переміщення ліцензій через Підтримку програмного забезпечення</w:t>
      </w:r>
    </w:p>
    <w:p w14:paraId="65A04B79" w14:textId="77777777" w:rsidR="00AF76FA" w:rsidRDefault="00E92E0B">
      <w:pPr>
        <w:pStyle w:val="ProductList-BodyIndented"/>
      </w:pPr>
      <w:r>
        <w:t xml:space="preserve">Згідно з положеннями розділу «Переміщення ліцензій через Підтримку програмного забезпечення» Клієнт може переміщувати ліцензоване програмне забезпечення на спільні сервери за будь-якими зі своїх Ліцензій, для яких визначено </w:t>
      </w: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Право на переміщення</w:t>
      </w:r>
      <w:r>
        <w:fldChar w:fldCharType="end"/>
      </w:r>
      <w:r>
        <w:t xml:space="preserve"> та діє Підтримка програмного забезпечення, за умови дотримання наведених нижче вимог. Продукти, які застосовуються для саморозміщення, можуть використовуватися одночасно на підставі прав на переміщення ліцензій через Підтримку програмного забезпечення з урахуванням обмежень, передбачених Умовами ліцензії на саморозміщення. </w:t>
      </w:r>
    </w:p>
    <w:p w14:paraId="517C5F83" w14:textId="77777777" w:rsidR="00AF76FA" w:rsidRDefault="00AF76FA">
      <w:pPr>
        <w:pStyle w:val="ProductList-BodyIndented"/>
      </w:pPr>
    </w:p>
    <w:p w14:paraId="2B68F66A" w14:textId="77777777" w:rsidR="00AF76FA" w:rsidRDefault="00E92E0B">
      <w:pPr>
        <w:pStyle w:val="ProductList-SubSubClauseHeading"/>
        <w:outlineLvl w:val="4"/>
      </w:pPr>
      <w:r>
        <w:t>Дозволене використання</w:t>
      </w:r>
    </w:p>
    <w:p w14:paraId="74C20178" w14:textId="77777777" w:rsidR="00AF76FA" w:rsidRDefault="00E92E0B">
      <w:pPr>
        <w:pStyle w:val="ProductList-BodyIndented2"/>
      </w:pPr>
      <w:r>
        <w:t>За Програмою «Переміщення ліцензій через Підтримку програмного забезпечення» Клієнт може:</w:t>
      </w:r>
    </w:p>
    <w:p w14:paraId="51BF44F0" w14:textId="77777777" w:rsidR="00AF76FA" w:rsidRDefault="00E92E0B" w:rsidP="00E92E0B">
      <w:pPr>
        <w:pStyle w:val="ProductList-Bullet"/>
        <w:numPr>
          <w:ilvl w:val="2"/>
          <w:numId w:val="67"/>
        </w:numPr>
      </w:pPr>
      <w:r>
        <w:t xml:space="preserve">запускати ліцензоване програмне забезпечення на спільних серверах; </w:t>
      </w:r>
    </w:p>
    <w:p w14:paraId="31C49E34" w14:textId="77777777" w:rsidR="00AF76FA" w:rsidRDefault="00E92E0B" w:rsidP="00E92E0B">
      <w:pPr>
        <w:pStyle w:val="ProductList-Bullet"/>
        <w:numPr>
          <w:ilvl w:val="2"/>
          <w:numId w:val="67"/>
        </w:numPr>
      </w:pPr>
      <w:r>
        <w:t xml:space="preserve">використовувати програмне забезпечення за ліцензіями доступу, якщо для нього діє Підтримка програмного забезпечення, і ліцензіями на підписку користувачів і пристроїв, які надають доступ до Продуктів; </w:t>
      </w:r>
    </w:p>
    <w:p w14:paraId="5EF603C2" w14:textId="77777777" w:rsidR="00AF76FA" w:rsidRDefault="00E92E0B" w:rsidP="00E92E0B">
      <w:pPr>
        <w:pStyle w:val="ProductList-Bullet"/>
        <w:numPr>
          <w:ilvl w:val="2"/>
          <w:numId w:val="67"/>
        </w:numPr>
      </w:pPr>
      <w:r>
        <w:t xml:space="preserve">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спільних серверах і/або </w:t>
      </w:r>
    </w:p>
    <w:p w14:paraId="1EFB25A3" w14:textId="77777777" w:rsidR="00AF76FA" w:rsidRDefault="00E92E0B" w:rsidP="00E92E0B">
      <w:pPr>
        <w:pStyle w:val="ProductList-Bullet"/>
        <w:numPr>
          <w:ilvl w:val="2"/>
          <w:numId w:val="67"/>
        </w:numPr>
      </w:pPr>
      <w:r>
        <w:t xml:space="preserve">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які використовуються на серверах із застосуванням програмного забезпечення, що запускається на спільних серверах.</w:t>
      </w:r>
    </w:p>
    <w:p w14:paraId="23DF90DE" w14:textId="77777777" w:rsidR="00AF76FA" w:rsidRDefault="00AF76FA">
      <w:pPr>
        <w:pStyle w:val="ProductList-BodyIndented2"/>
      </w:pPr>
    </w:p>
    <w:p w14:paraId="52C56665" w14:textId="77777777" w:rsidR="00AF76FA" w:rsidRDefault="00E92E0B">
      <w:pPr>
        <w:pStyle w:val="ProductList-SubSubClauseHeading"/>
        <w:outlineLvl w:val="4"/>
      </w:pPr>
      <w:r>
        <w:t>Вимоги</w:t>
      </w:r>
    </w:p>
    <w:p w14:paraId="79F6110C" w14:textId="77777777" w:rsidR="00AF76FA" w:rsidRDefault="00E92E0B">
      <w:pPr>
        <w:pStyle w:val="ProductList-BodyIndented2"/>
      </w:pPr>
      <w:r>
        <w:t>Для використання Переміщення ліцензій через Підтримку програмного забезпечення Клієнт повинен:</w:t>
      </w:r>
    </w:p>
    <w:p w14:paraId="6FF8E9D3" w14:textId="77777777" w:rsidR="00AF76FA" w:rsidRDefault="00E92E0B" w:rsidP="00E92E0B">
      <w:pPr>
        <w:pStyle w:val="ProductList-Bullet"/>
        <w:numPr>
          <w:ilvl w:val="2"/>
          <w:numId w:val="68"/>
        </w:numPr>
      </w:pPr>
      <w:r>
        <w:t xml:space="preserve">запускати ліцензоване програмне забезпечення та 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спільних серверах згідно з умовами угоди корпоративного ліцензування «Volume Licensing»; </w:t>
      </w:r>
    </w:p>
    <w:p w14:paraId="3B2F3638" w14:textId="77777777" w:rsidR="00AF76FA" w:rsidRDefault="00E92E0B" w:rsidP="00E92E0B">
      <w:pPr>
        <w:pStyle w:val="ProductList-Bullet"/>
        <w:numPr>
          <w:ilvl w:val="2"/>
          <w:numId w:val="68"/>
        </w:numPr>
      </w:pPr>
      <w:r>
        <w:t xml:space="preserve">розгортати свої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лише за допомогою служб Microsoft Azure</w:t>
      </w:r>
      <w:r>
        <w:fldChar w:fldCharType="begin"/>
      </w:r>
      <w:r>
        <w:instrText xml:space="preserve"> XE "служб Microsoft Azure" </w:instrText>
      </w:r>
      <w:r>
        <w:fldChar w:fldCharType="end"/>
      </w:r>
      <w:r>
        <w:t xml:space="preserve"> або відповідних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партнерів програми «Переміщення ліцензій через Підтримку програмного забезпечення»</w:t>
      </w:r>
      <w:r>
        <w:fldChar w:fldCharType="end"/>
      </w:r>
      <w:r>
        <w:t>;</w:t>
      </w:r>
    </w:p>
    <w:p w14:paraId="1D3FD1D8" w14:textId="77777777" w:rsidR="00AF76FA" w:rsidRDefault="00E92E0B" w:rsidP="00E92E0B">
      <w:pPr>
        <w:pStyle w:val="ProductList-Bullet"/>
        <w:numPr>
          <w:ilvl w:val="2"/>
          <w:numId w:val="68"/>
        </w:numPr>
      </w:pPr>
      <w:r>
        <w:t xml:space="preserve">заповнити й надіслати форму «License Mobility verification» (перевірка можливості переміщення ліцензій) кожному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партнеру програми «Переміщення ліцензій через Підтримку програмного забезпечення»</w:t>
      </w:r>
      <w:r>
        <w:fldChar w:fldCharType="end"/>
      </w:r>
      <w:r>
        <w:t>, який запускатиме ліцензоване програмне забезпечення на їхніх спільних серверах.</w:t>
      </w:r>
    </w:p>
    <w:p w14:paraId="34621A98" w14:textId="77777777" w:rsidR="00AF76FA" w:rsidRDefault="00AF76FA">
      <w:pPr>
        <w:pStyle w:val="ProductList-BodyIndented2"/>
      </w:pPr>
    </w:p>
    <w:p w14:paraId="32A30BDE" w14:textId="77777777" w:rsidR="00AF76FA" w:rsidRDefault="00E92E0B">
      <w:pPr>
        <w:pStyle w:val="ProductList-BodyIndented2"/>
      </w:pPr>
      <w:r>
        <w:t xml:space="preserve">Клієнт може переносити ліцензоване програмне забезпечення зі спільних серверів назад на власні </w:t>
      </w:r>
      <w:r>
        <w:fldChar w:fldCharType="begin"/>
      </w:r>
      <w:r>
        <w:instrText xml:space="preserve"> AutoTextList   \s NoStyle \t "Сервер – фізична система апаратного забезпечення, у якій може працювати серверне програмне забезпечення." </w:instrText>
      </w:r>
      <w:r>
        <w:fldChar w:fldCharType="separate"/>
      </w:r>
      <w:r>
        <w:rPr>
          <w:color w:val="0563C1"/>
        </w:rPr>
        <w:t>Ліцензовані сервери</w:t>
      </w:r>
      <w:r>
        <w:fldChar w:fldCharType="end"/>
      </w:r>
      <w:r>
        <w:t xml:space="preserve"> або на спільні сервери іншої особи, але не на короткий термін (не менше 90 днів з моменту останнього призначення). Клієнт також може переміщувати запущені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або керовані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за певною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Ліцензією</w:t>
      </w:r>
      <w:r>
        <w:fldChar w:fldCharType="end"/>
      </w:r>
      <w:r>
        <w:t xml:space="preserve"> зі спільних серверів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на свої спільні сервери в іншій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але не на короткий термін (не менше 90 днів з моменту останнього призначення).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керовані за однією Ліцензією, мають перебувати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Клієнт погоджується нести відповідальність за дії третіх сторін відносно програмного забезпечення, розгорнутого та керованого від його імені. За винятком передбаченого нижче, його використання регулюється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xml:space="preserve">, що застосовуються до Продукту, а також умовами програми «Переміщення ліцензій через Підтримку програмного забезпечення». Умови програми «Переміщення ліцензій через Підтримку програмного забезпечення» замінюють собою будь-які суперечні умови Ліцензії на Продукт, якщо використовується програма «Переміщення ліцензій через Підтримку програмного забезпечення». Права за програмою «Переміщення ліцензій через Підтримку програмного забезпечення» також застосовуються до </w:t>
      </w:r>
      <w:r>
        <w:fldChar w:fldCharType="begin"/>
      </w:r>
      <w:r>
        <w:instrText xml:space="preserve"> AutoTextList   \s NoStyle \t "Сервер – фізична система апаратного забезпечення, у якій може працювати серверне програмне забезпечення." </w:instrText>
      </w:r>
      <w:r>
        <w:fldChar w:fldCharType="separate"/>
      </w:r>
      <w:r>
        <w:rPr>
          <w:color w:val="0563C1"/>
        </w:rPr>
        <w:t>Серверів</w:t>
      </w:r>
      <w:r>
        <w:fldChar w:fldCharType="end"/>
      </w:r>
      <w:r>
        <w:t xml:space="preserve">, що належать </w:t>
      </w:r>
      <w:r>
        <w:fldChar w:fldCharType="begin"/>
      </w:r>
      <w:r>
        <w:instrText xml:space="preserve"> AutoTextList   \s NoStyle \t "До Включених у список постачальників належать юридичні особи, що Майкрософт наводить на сторінці http://aka.ms/listedproviders. Іноді Майкрософт може наводити на сторінці http://aka.ms/listedproviders додаткових Включених у список постачальників." </w:instrText>
      </w:r>
      <w:r>
        <w:fldChar w:fldCharType="separate"/>
      </w:r>
      <w:r>
        <w:rPr>
          <w:color w:val="0563C1"/>
        </w:rPr>
        <w:t>Включеним у список постачальникам</w:t>
      </w:r>
      <w:r>
        <w:fldChar w:fldCharType="end"/>
      </w:r>
      <w:r>
        <w:t xml:space="preserve"> і виділяються для використання в Клієнта. На ці права поширюються такі самі умови та положення. Як зазначено нижче, деякі Продукти мають інші права на використання в разі їхнього розгортання на спільних серверах в рамках програми «Переміщення ліцензій через Підтримку програмного забезпечення».</w:t>
      </w:r>
    </w:p>
    <w:tbl>
      <w:tblPr>
        <w:tblStyle w:val="PURTable1"/>
        <w:tblW w:w="0" w:type="dxa"/>
        <w:tblLook w:val="04A0" w:firstRow="1" w:lastRow="0" w:firstColumn="1" w:lastColumn="0" w:noHBand="0" w:noVBand="1"/>
      </w:tblPr>
      <w:tblGrid>
        <w:gridCol w:w="2536"/>
        <w:gridCol w:w="2522"/>
        <w:gridCol w:w="2593"/>
        <w:gridCol w:w="2545"/>
      </w:tblGrid>
      <w:tr w:rsidR="00AF76FA" w14:paraId="503F05E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40B048A" w14:textId="77777777" w:rsidR="00AF76FA" w:rsidRDefault="00E92E0B">
            <w:pPr>
              <w:pStyle w:val="ProductList-TableBody"/>
            </w:pPr>
            <w:r>
              <w:rPr>
                <w:color w:val="FFFFFF"/>
              </w:rPr>
              <w:t>Модель ліцензування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5B9E126" w14:textId="77777777" w:rsidR="00AF76FA" w:rsidRDefault="00E92E0B">
            <w:pPr>
              <w:pStyle w:val="ProductList-TableBody"/>
            </w:pPr>
            <w:r>
              <w:rPr>
                <w:color w:val="FFFFFF"/>
              </w:rPr>
              <w:t>Продукт/тип Продукту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6FF3F6D" w14:textId="77777777" w:rsidR="00AF76FA" w:rsidRDefault="00E92E0B">
            <w:pPr>
              <w:pStyle w:val="ProductList-TableBody"/>
            </w:pPr>
            <w:r>
              <w:rPr>
                <w:color w:val="FFFFFF"/>
              </w:rPr>
              <w:t>Ліцензія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9312385" w14:textId="77777777" w:rsidR="00AF76FA" w:rsidRDefault="00E92E0B">
            <w:pPr>
              <w:pStyle w:val="ProductList-TableBody"/>
            </w:pPr>
            <w:r>
              <w:rPr>
                <w:color w:val="FFFFFF"/>
              </w:rPr>
              <w:t>Дозволена кількість:</w:t>
            </w:r>
          </w:p>
          <w:p w14:paraId="1D2C86E0" w14:textId="77777777" w:rsidR="00AF76FA" w:rsidRDefault="00E92E0B">
            <w:pPr>
              <w:pStyle w:val="ProductList-TableBody"/>
            </w:pPr>
            <w:r>
              <w:rPr>
                <w:color w:val="FFFFFF"/>
              </w:rPr>
              <w:t>операційних середовищ або ядер на одну Ліцензію</w:t>
            </w:r>
          </w:p>
        </w:tc>
      </w:tr>
      <w:tr w:rsidR="00AF76FA" w14:paraId="219D4310" w14:textId="77777777">
        <w:tc>
          <w:tcPr>
            <w:tcW w:w="3060" w:type="dxa"/>
            <w:tcBorders>
              <w:top w:val="single" w:sz="4" w:space="0" w:color="000000"/>
              <w:left w:val="single" w:sz="4" w:space="0" w:color="000000"/>
              <w:bottom w:val="single" w:sz="4" w:space="0" w:color="000000"/>
              <w:right w:val="single" w:sz="4" w:space="0" w:color="000000"/>
            </w:tcBorders>
          </w:tcPr>
          <w:p w14:paraId="1CD18605" w14:textId="77777777" w:rsidR="00AF76FA" w:rsidRDefault="00E92E0B">
            <w:pPr>
              <w:pStyle w:val="ProductList-TableBody"/>
            </w:pPr>
            <w:r>
              <w:t>«На ядро» / ліцензія доступу клієнта</w:t>
            </w:r>
          </w:p>
        </w:tc>
        <w:tc>
          <w:tcPr>
            <w:tcW w:w="3060" w:type="dxa"/>
            <w:tcBorders>
              <w:top w:val="single" w:sz="4" w:space="0" w:color="000000"/>
              <w:left w:val="single" w:sz="4" w:space="0" w:color="000000"/>
              <w:bottom w:val="single" w:sz="4" w:space="0" w:color="000000"/>
              <w:right w:val="single" w:sz="4" w:space="0" w:color="000000"/>
            </w:tcBorders>
          </w:tcPr>
          <w:p w14:paraId="2D0F3C45" w14:textId="77777777" w:rsidR="00AF76FA" w:rsidRDefault="00E92E0B">
            <w:pPr>
              <w:pStyle w:val="ProductList-TableBody"/>
            </w:pPr>
            <w:r>
              <w:t>Ліцензії External Connector</w:t>
            </w:r>
          </w:p>
        </w:tc>
        <w:tc>
          <w:tcPr>
            <w:tcW w:w="3060" w:type="dxa"/>
            <w:tcBorders>
              <w:top w:val="single" w:sz="4" w:space="0" w:color="000000"/>
              <w:left w:val="single" w:sz="4" w:space="0" w:color="000000"/>
              <w:bottom w:val="single" w:sz="4" w:space="0" w:color="000000"/>
              <w:right w:val="single" w:sz="4" w:space="0" w:color="000000"/>
            </w:tcBorders>
          </w:tcPr>
          <w:p w14:paraId="3C87DD5C" w14:textId="77777777" w:rsidR="00AF76FA" w:rsidRDefault="00E92E0B">
            <w:pPr>
              <w:pStyle w:val="ProductList-TableBody"/>
            </w:pPr>
            <w:r>
              <w:t>Кожна ліцензія External Connector License із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4343F866" w14:textId="77777777" w:rsidR="00AF76FA" w:rsidRDefault="00E92E0B">
            <w:pPr>
              <w:pStyle w:val="ProductList-TableBody"/>
            </w:pPr>
            <w:r>
              <w:t>1 операційне середовище на ліцензію</w:t>
            </w:r>
          </w:p>
        </w:tc>
      </w:tr>
      <w:tr w:rsidR="00AF76FA" w14:paraId="735C23CF" w14:textId="77777777">
        <w:tc>
          <w:tcPr>
            <w:tcW w:w="3060" w:type="dxa"/>
            <w:tcBorders>
              <w:top w:val="single" w:sz="4" w:space="0" w:color="000000"/>
              <w:left w:val="single" w:sz="4" w:space="0" w:color="000000"/>
              <w:bottom w:val="single" w:sz="4" w:space="0" w:color="000000"/>
              <w:right w:val="single" w:sz="4" w:space="0" w:color="000000"/>
            </w:tcBorders>
          </w:tcPr>
          <w:p w14:paraId="292286C5" w14:textId="77777777" w:rsidR="00AF76FA" w:rsidRDefault="00E92E0B">
            <w:pPr>
              <w:pStyle w:val="ProductList-TableBody"/>
            </w:pPr>
            <w:r>
              <w:t>Сервер/CAL</w:t>
            </w:r>
          </w:p>
        </w:tc>
        <w:tc>
          <w:tcPr>
            <w:tcW w:w="3060" w:type="dxa"/>
            <w:tcBorders>
              <w:top w:val="single" w:sz="4" w:space="0" w:color="000000"/>
              <w:left w:val="single" w:sz="4" w:space="0" w:color="000000"/>
              <w:bottom w:val="single" w:sz="4" w:space="0" w:color="000000"/>
              <w:right w:val="single" w:sz="4" w:space="0" w:color="000000"/>
            </w:tcBorders>
          </w:tcPr>
          <w:p w14:paraId="2C98F1C2" w14:textId="77777777" w:rsidR="00AF76FA" w:rsidRDefault="00E92E0B">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027F702E" w14:textId="77777777" w:rsidR="00AF76FA" w:rsidRDefault="00E92E0B">
            <w:pPr>
              <w:pStyle w:val="ProductList-TableBody"/>
            </w:pPr>
            <w:r>
              <w:t>Кожна Серверна ліцензія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6DFF39DF" w14:textId="77777777" w:rsidR="00AF76FA" w:rsidRDefault="00E92E0B">
            <w:pPr>
              <w:pStyle w:val="ProductList-TableBody"/>
            </w:pPr>
            <w:r>
              <w:t>1 операційне середовище на ліцензію</w:t>
            </w:r>
          </w:p>
        </w:tc>
      </w:tr>
      <w:tr w:rsidR="00AF76FA" w14:paraId="370B4DEB" w14:textId="77777777">
        <w:tc>
          <w:tcPr>
            <w:tcW w:w="3060" w:type="dxa"/>
            <w:tcBorders>
              <w:top w:val="single" w:sz="4" w:space="0" w:color="000000"/>
              <w:left w:val="single" w:sz="4" w:space="0" w:color="000000"/>
              <w:bottom w:val="single" w:sz="4" w:space="0" w:color="000000"/>
              <w:right w:val="single" w:sz="4" w:space="0" w:color="000000"/>
            </w:tcBorders>
          </w:tcPr>
          <w:p w14:paraId="30D6C073" w14:textId="77777777" w:rsidR="00AF76FA" w:rsidRDefault="00E92E0B">
            <w:pPr>
              <w:pStyle w:val="ProductList-TableBody"/>
            </w:pPr>
            <w:r>
              <w:t>На ядро</w:t>
            </w:r>
          </w:p>
        </w:tc>
        <w:tc>
          <w:tcPr>
            <w:tcW w:w="3060" w:type="dxa"/>
            <w:tcBorders>
              <w:top w:val="single" w:sz="4" w:space="0" w:color="000000"/>
              <w:left w:val="single" w:sz="4" w:space="0" w:color="000000"/>
              <w:bottom w:val="single" w:sz="4" w:space="0" w:color="000000"/>
              <w:right w:val="single" w:sz="4" w:space="0" w:color="000000"/>
            </w:tcBorders>
          </w:tcPr>
          <w:p w14:paraId="39A1C62F" w14:textId="77777777" w:rsidR="00AF76FA" w:rsidRDefault="00E92E0B">
            <w:pPr>
              <w:pStyle w:val="ProductList-TableBody"/>
            </w:pPr>
            <w:r>
              <w:t>Усі відповідні продукти</w:t>
            </w:r>
          </w:p>
        </w:tc>
        <w:tc>
          <w:tcPr>
            <w:tcW w:w="3060" w:type="dxa"/>
            <w:tcBorders>
              <w:top w:val="single" w:sz="4" w:space="0" w:color="000000"/>
              <w:left w:val="single" w:sz="4" w:space="0" w:color="000000"/>
              <w:bottom w:val="single" w:sz="4" w:space="0" w:color="000000"/>
              <w:right w:val="single" w:sz="4" w:space="0" w:color="000000"/>
            </w:tcBorders>
          </w:tcPr>
          <w:p w14:paraId="0E3CBAB7" w14:textId="77777777" w:rsidR="00AF76FA" w:rsidRDefault="00E92E0B">
            <w:pPr>
              <w:pStyle w:val="ProductList-TableBody"/>
            </w:pPr>
            <w:r>
              <w:t>Кожна ліцензія «на ядро»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4AD3B674" w14:textId="77777777" w:rsidR="00AF76FA" w:rsidRDefault="00E92E0B">
            <w:pPr>
              <w:pStyle w:val="ProductList-TableBody"/>
            </w:pPr>
            <w:r>
              <w:t>Одне віртуальне ядро (відповідно до прав на використання продуктів, включно з вимогою забезпечення мінімум 4 ліцензій на ядро для кожного операційного середовища)</w:t>
            </w:r>
          </w:p>
        </w:tc>
      </w:tr>
      <w:tr w:rsidR="00AF76FA" w14:paraId="043C8271" w14:textId="77777777">
        <w:tc>
          <w:tcPr>
            <w:tcW w:w="3060" w:type="dxa"/>
            <w:tcBorders>
              <w:top w:val="single" w:sz="4" w:space="0" w:color="000000"/>
              <w:left w:val="single" w:sz="4" w:space="0" w:color="000000"/>
              <w:bottom w:val="single" w:sz="4" w:space="0" w:color="000000"/>
              <w:right w:val="single" w:sz="4" w:space="0" w:color="000000"/>
            </w:tcBorders>
          </w:tcPr>
          <w:p w14:paraId="47B8F8AD" w14:textId="77777777" w:rsidR="00AF76FA" w:rsidRDefault="00E92E0B">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14:paraId="1E28E98E" w14:textId="77777777" w:rsidR="00AF76FA" w:rsidRDefault="00E92E0B">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294A4DC" w14:textId="77777777" w:rsidR="00AF76FA" w:rsidRDefault="00E92E0B">
            <w:pPr>
              <w:pStyle w:val="ProductList-TableBody"/>
            </w:pPr>
            <w:r>
              <w:t>Кожна Ліцензія на керування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3B854F35" w14:textId="77777777" w:rsidR="00AF76FA" w:rsidRDefault="00E92E0B">
            <w:pPr>
              <w:pStyle w:val="ProductList-TableBody"/>
            </w:pPr>
            <w:r>
              <w:t>2 керовані Операційні середовища на Ліцензований сервер</w:t>
            </w:r>
          </w:p>
        </w:tc>
      </w:tr>
      <w:tr w:rsidR="00AF76FA" w14:paraId="697179DF" w14:textId="77777777">
        <w:tc>
          <w:tcPr>
            <w:tcW w:w="3060" w:type="dxa"/>
            <w:tcBorders>
              <w:top w:val="single" w:sz="4" w:space="0" w:color="000000"/>
              <w:left w:val="single" w:sz="4" w:space="0" w:color="000000"/>
              <w:bottom w:val="single" w:sz="4" w:space="0" w:color="000000"/>
              <w:right w:val="single" w:sz="4" w:space="0" w:color="000000"/>
            </w:tcBorders>
          </w:tcPr>
          <w:p w14:paraId="2064E8E4" w14:textId="77777777" w:rsidR="00AF76FA" w:rsidRDefault="00E92E0B">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14:paraId="5A474360" w14:textId="77777777" w:rsidR="00AF76FA" w:rsidRDefault="00E92E0B">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AF09DD3" w14:textId="77777777" w:rsidR="00AF76FA" w:rsidRDefault="00E92E0B">
            <w:pPr>
              <w:pStyle w:val="ProductList-TableBody"/>
            </w:pPr>
            <w:r>
              <w:t>Кожна Ліцензія на керування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7BE3B3B1" w14:textId="77777777" w:rsidR="00AF76FA" w:rsidRDefault="00E92E0B">
            <w:pPr>
              <w:pStyle w:val="ProductList-TableBody"/>
            </w:pPr>
            <w:r>
              <w:t>10 керованих Операційних середовищ на Ліцензований сервер</w:t>
            </w:r>
          </w:p>
        </w:tc>
      </w:tr>
      <w:tr w:rsidR="00AF76FA" w14:paraId="3C0D0F50" w14:textId="77777777">
        <w:tc>
          <w:tcPr>
            <w:tcW w:w="3060" w:type="dxa"/>
            <w:tcBorders>
              <w:top w:val="single" w:sz="4" w:space="0" w:color="000000"/>
              <w:left w:val="single" w:sz="4" w:space="0" w:color="000000"/>
              <w:bottom w:val="single" w:sz="4" w:space="0" w:color="000000"/>
              <w:right w:val="single" w:sz="4" w:space="0" w:color="000000"/>
            </w:tcBorders>
          </w:tcPr>
          <w:p w14:paraId="415D417E" w14:textId="77777777" w:rsidR="00AF76FA" w:rsidRDefault="00E92E0B">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14:paraId="31A664AD" w14:textId="77777777" w:rsidR="00AF76FA" w:rsidRDefault="00E92E0B">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7711BE2" w14:textId="77777777" w:rsidR="00AF76FA" w:rsidRDefault="00E92E0B">
            <w:pPr>
              <w:pStyle w:val="ProductList-TableBody"/>
            </w:pPr>
            <w:r>
              <w:t>Кожні 16 Ліцензій на керування з чинним відшкодуванням у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2947A18B" w14:textId="77777777" w:rsidR="00AF76FA" w:rsidRDefault="00E92E0B">
            <w:pPr>
              <w:pStyle w:val="ProductList-TableBody"/>
            </w:pPr>
            <w:r>
              <w:t>2 керовані Операційні середовища на Ліцензований сервер</w:t>
            </w:r>
          </w:p>
        </w:tc>
      </w:tr>
      <w:tr w:rsidR="00AF76FA" w14:paraId="266E7C9D" w14:textId="77777777">
        <w:tc>
          <w:tcPr>
            <w:tcW w:w="3060" w:type="dxa"/>
            <w:tcBorders>
              <w:top w:val="single" w:sz="4" w:space="0" w:color="000000"/>
              <w:left w:val="single" w:sz="4" w:space="0" w:color="000000"/>
              <w:bottom w:val="single" w:sz="4" w:space="0" w:color="000000"/>
              <w:right w:val="single" w:sz="4" w:space="0" w:color="000000"/>
            </w:tcBorders>
          </w:tcPr>
          <w:p w14:paraId="5C114448" w14:textId="77777777" w:rsidR="00AF76FA" w:rsidRDefault="00E92E0B">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14:paraId="1D755E4B" w14:textId="77777777" w:rsidR="00AF76FA" w:rsidRDefault="00E92E0B">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AAF1872" w14:textId="77777777" w:rsidR="00AF76FA" w:rsidRDefault="00E92E0B">
            <w:pPr>
              <w:pStyle w:val="ProductList-TableBody"/>
            </w:pPr>
            <w:r>
              <w:t>Кожні 16 Ліцензій на керування з чинним відшкодуванням у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6A49A5E7" w14:textId="77777777" w:rsidR="00AF76FA" w:rsidRDefault="00E92E0B">
            <w:pPr>
              <w:pStyle w:val="ProductList-TableBody"/>
            </w:pPr>
            <w:r>
              <w:t>10 керованих Операційних середовищ на Ліцензований сервер</w:t>
            </w:r>
          </w:p>
        </w:tc>
      </w:tr>
    </w:tbl>
    <w:p w14:paraId="77AF69E0" w14:textId="77777777" w:rsidR="00AF76FA" w:rsidRDefault="00AF76FA">
      <w:pPr>
        <w:pStyle w:val="ProductList-BodyIndented2"/>
      </w:pPr>
    </w:p>
    <w:p w14:paraId="1F7DA439" w14:textId="77777777" w:rsidR="00AF76FA" w:rsidRDefault="00E92E0B">
      <w:pPr>
        <w:pStyle w:val="ProductList-SubSubClauseHeading"/>
        <w:outlineLvl w:val="4"/>
      </w:pPr>
      <w:r>
        <w:t>Права переходу на резервний ресурс</w:t>
      </w:r>
    </w:p>
    <w:p w14:paraId="3211DD46" w14:textId="77777777" w:rsidR="00AF76FA" w:rsidRDefault="00E92E0B">
      <w:pPr>
        <w:pStyle w:val="ProductList-BodyIndented2"/>
      </w:pPr>
      <w:r>
        <w:t xml:space="preserve">У випадку Екземплярів SQL Server, запущених у рамках переміщення ліцензій через Підтримку програмного забезпечення, Клієнт може запускати пасивні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для переходу на резервний ресурс у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відповідних спільних серверах у цілях переходу на резервний ресурс. Кількість ліцензій, які б інакше вимагалися для запуску пасивних інших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не має перевищувати кількість ліцензій, необхідних для запуску відповідних виробничих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на тих самих спільних серверах партнера.</w:t>
      </w:r>
    </w:p>
    <w:p w14:paraId="7262939A" w14:textId="77777777" w:rsidR="00AF76FA" w:rsidRDefault="00AF76FA">
      <w:pPr>
        <w:pStyle w:val="ProductList-BodyIndented2"/>
      </w:pPr>
    </w:p>
    <w:p w14:paraId="4AC57E98" w14:textId="77777777" w:rsidR="00AF76FA" w:rsidRDefault="00E92E0B">
      <w:pPr>
        <w:pStyle w:val="ProductList-ClauseHeading"/>
        <w:outlineLvl w:val="2"/>
      </w:pPr>
      <w:bookmarkStart w:id="373" w:name="_Sec590"/>
      <w:r>
        <w:t>Сервери: Саморозміщувані програми</w:t>
      </w:r>
      <w:bookmarkEnd w:id="373"/>
    </w:p>
    <w:p w14:paraId="15966C9B" w14:textId="77777777" w:rsidR="00AF76FA" w:rsidRDefault="00E92E0B">
      <w:pPr>
        <w:pStyle w:val="ProductList-Body"/>
      </w:pPr>
      <w:r>
        <w:t>Саморозміщувані програми – Продукти, до яких застосовуються права на саморозміщувані програми.</w:t>
      </w:r>
    </w:p>
    <w:p w14:paraId="46D1328D" w14:textId="77777777" w:rsidR="00AF76FA" w:rsidRDefault="00AF76FA">
      <w:pPr>
        <w:pStyle w:val="ProductList-Body"/>
      </w:pPr>
    </w:p>
    <w:p w14:paraId="628D268F" w14:textId="77777777" w:rsidR="00AF76FA" w:rsidRDefault="00E92E0B">
      <w:pPr>
        <w:pStyle w:val="ProductList-Body"/>
      </w:pPr>
      <w:r>
        <w:t>Незважаючи на будь-які суперечні положення в угоді корпоративного ліцензування «Volume Licensing» Клієнта, включно з Умовами для продуктів, Клієнт може запускати ліцензовані копії Саморозміщуваних програм, які взаємодіють безпосередньо або опосередковано з його програмним забезпеченням для створення уніфікованого рішення («Уніфіковане рішення»), і дозволяти третім сторонам використовувати його згідно з наведеними нижче умовами.</w:t>
      </w:r>
    </w:p>
    <w:p w14:paraId="5C0D25E5" w14:textId="77777777" w:rsidR="00AF76FA" w:rsidRDefault="00AF76FA">
      <w:pPr>
        <w:pStyle w:val="ProductList-Body"/>
      </w:pPr>
    </w:p>
    <w:p w14:paraId="7F73BC3F" w14:textId="77777777" w:rsidR="00AF76FA" w:rsidRDefault="00E92E0B">
      <w:pPr>
        <w:pStyle w:val="ProductList-SubClauseHeading"/>
        <w:outlineLvl w:val="3"/>
      </w:pPr>
      <w:r>
        <w:t>Вимоги</w:t>
      </w:r>
    </w:p>
    <w:p w14:paraId="1609B8F9" w14:textId="77777777" w:rsidR="00AF76FA" w:rsidRDefault="00E92E0B">
      <w:pPr>
        <w:pStyle w:val="ProductList-BodyIndented"/>
      </w:pPr>
      <w:r>
        <w:t xml:space="preserve">Клієнту потрібно мати необхідні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Microsoft і Підтримку програмного забезпечення для:</w:t>
      </w:r>
    </w:p>
    <w:p w14:paraId="0E09D425" w14:textId="77777777" w:rsidR="00AF76FA" w:rsidRDefault="00E92E0B" w:rsidP="00E92E0B">
      <w:pPr>
        <w:pStyle w:val="ProductList-Bullet"/>
        <w:numPr>
          <w:ilvl w:val="1"/>
          <w:numId w:val="69"/>
        </w:numPr>
      </w:pPr>
      <w:r>
        <w:t>саморозміщуваних застосунків, які запускаються у складі Уніфікованого рішення;</w:t>
      </w:r>
    </w:p>
    <w:p w14:paraId="2A1C3EF3" w14:textId="77777777" w:rsidR="00AF76FA" w:rsidRDefault="00E92E0B" w:rsidP="00E92E0B">
      <w:pPr>
        <w:pStyle w:val="ProductList-Bullet"/>
        <w:numPr>
          <w:ilvl w:val="1"/>
          <w:numId w:val="69"/>
        </w:numPr>
      </w:pPr>
      <w:r>
        <w:t xml:space="preserve">усіх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доступу, які використовуються для надання доступу Зовнішнім користувачам до Уніфікованого рішення.</w:t>
      </w:r>
    </w:p>
    <w:p w14:paraId="18A7A9E6" w14:textId="77777777" w:rsidR="00AF76FA" w:rsidRDefault="00E92E0B">
      <w:pPr>
        <w:pStyle w:val="ProductList-BodyIndented"/>
      </w:pPr>
      <w:r>
        <w:t xml:space="preserve">Будь-яке програмне забезпечення Microsoft, що використовується для створення та надання Уніфікованого рішення, має: </w:t>
      </w:r>
    </w:p>
    <w:p w14:paraId="732DAA2D" w14:textId="77777777" w:rsidR="00AF76FA" w:rsidRDefault="00E92E0B" w:rsidP="00E92E0B">
      <w:pPr>
        <w:pStyle w:val="ProductList-Bullet"/>
        <w:numPr>
          <w:ilvl w:val="1"/>
          <w:numId w:val="70"/>
        </w:numPr>
      </w:pPr>
      <w:r>
        <w:t>бути ліцензованим за програмою корпоративного ліцензування «Volume Licensing» і</w:t>
      </w:r>
    </w:p>
    <w:p w14:paraId="39E68772" w14:textId="77777777" w:rsidR="00AF76FA" w:rsidRDefault="00E92E0B" w:rsidP="00E92E0B">
      <w:pPr>
        <w:pStyle w:val="ProductList-Bullet"/>
        <w:numPr>
          <w:ilvl w:val="1"/>
          <w:numId w:val="70"/>
        </w:numPr>
      </w:pPr>
      <w:r>
        <w:t xml:space="preserve">відповідати критеріям для </w:t>
      </w:r>
      <w:r>
        <w:fldChar w:fldCharType="begin"/>
      </w:r>
      <w:r>
        <w:instrText xml:space="preserve"> AutoTextList   \s NoStyle \t "Саморозміщення: перевага Підтримки програмного забезпечення, яка дає змогу використовувати Продукти для розміщення на певних умовах. Докладні відомості див. в розділі «Сервери – саморозміщувані програми» в Додатку B «Підтримка програмного забезпечення»." </w:instrText>
      </w:r>
      <w:r>
        <w:fldChar w:fldCharType="separate"/>
      </w:r>
      <w:r>
        <w:rPr>
          <w:color w:val="0563C1"/>
        </w:rPr>
        <w:t>Саморозміщення</w:t>
      </w:r>
      <w:r>
        <w:fldChar w:fldCharType="end"/>
      </w:r>
      <w:r>
        <w:t xml:space="preserve"> згідно з цими Умовами ліцензії. </w:t>
      </w:r>
    </w:p>
    <w:p w14:paraId="5BE6E712" w14:textId="77777777" w:rsidR="00AF76FA" w:rsidRDefault="00AF76FA">
      <w:pPr>
        <w:pStyle w:val="ProductList-BodyIndented"/>
      </w:pPr>
    </w:p>
    <w:p w14:paraId="443B8265" w14:textId="77777777" w:rsidR="00AF76FA" w:rsidRDefault="00E92E0B">
      <w:pPr>
        <w:pStyle w:val="ProductList-BodyIndented"/>
      </w:pPr>
      <w:r>
        <w:t xml:space="preserve">Клієнт може використовувати Саморозміщувані програми разом із правами на Переміщення ліцензій у рамках Підтримки програмного забезпечення з метою доставки Уніфікованого рішення зі спільних серверів. Оскільки </w:t>
      </w: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xml:space="preserve"> для Windows Server не підтримується, Клієнт не може використовувати Windows Server (зокрема, ліцензію External Connector License для служб віддалених робочих столів або будь-яку іншу ліцензію на доступ до Windows Server) як Саморозміщувану програму на спільних серверах. Натомість Клієнт повинен використовувати програмне забезпечення Windows Server, ліцензоване через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програми Переміщення ліцензій у рамках Підтримки програмного забезпечення</w:t>
      </w:r>
      <w:r>
        <w:fldChar w:fldCharType="end"/>
      </w:r>
      <w:r>
        <w:t xml:space="preserve">, згідно з Ліцензійною угодою «Services Provider» Клієнта або згідно з іншою пропозицією корпоративного ліцензування «Volume Licensing» Майкрософт, яка дозволяє використання на спільних серверах. Для інших продуктів, використаних в Уніфікованому рішенні, які доставляються зі спільних серверів, повинно застосовуватися Переміщення ліцензій у рамках Підтримки програмного забезпечення. На будь-який виділений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що використовується з цією ціллю, яким керує або який контролює будь-яка особа, що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3A0622E6" w14:textId="77777777" w:rsidR="00AF76FA" w:rsidRDefault="00AF76FA">
      <w:pPr>
        <w:pStyle w:val="ProductList-BodyIndented"/>
      </w:pPr>
    </w:p>
    <w:p w14:paraId="1875B2F7" w14:textId="77777777" w:rsidR="00AF76FA" w:rsidRDefault="00E92E0B">
      <w:pPr>
        <w:pStyle w:val="ProductList-BodyIndented"/>
      </w:pPr>
      <w:r>
        <w:t>Програмне забезпечення Клієнта має:</w:t>
      </w:r>
    </w:p>
    <w:p w14:paraId="765F664C" w14:textId="77777777" w:rsidR="00AF76FA" w:rsidRDefault="00E92E0B" w:rsidP="00E92E0B">
      <w:pPr>
        <w:pStyle w:val="ProductList-Bullet"/>
        <w:numPr>
          <w:ilvl w:val="1"/>
          <w:numId w:val="71"/>
        </w:numPr>
      </w:pPr>
      <w:r>
        <w:t>додавати суттєві та основні функціональні можливості до саморозміщуваних застосунків, які входять до складу Уніфікованого рішення (прикладні дошки, редактори HTML, утиліти та подібні технології окремо не можуть бути основними службами та/або застосунками в Уніфікованому рішенні);</w:t>
      </w:r>
    </w:p>
    <w:p w14:paraId="44E47722" w14:textId="77777777" w:rsidR="00AF76FA" w:rsidRDefault="00E92E0B" w:rsidP="00E92E0B">
      <w:pPr>
        <w:pStyle w:val="ProductList-Bullet"/>
        <w:numPr>
          <w:ilvl w:val="1"/>
          <w:numId w:val="71"/>
        </w:numPr>
      </w:pPr>
      <w:r>
        <w:t>бути основною службою та/або основним застосунком Уніфікованого рішення та не дозволяти кінцевим користувачам Уніфікованого рішення прямий доступ до саморозміщуваних застосунків</w:t>
      </w:r>
    </w:p>
    <w:p w14:paraId="0BBB2135" w14:textId="77777777" w:rsidR="00AF76FA" w:rsidRDefault="00E92E0B" w:rsidP="00E92E0B">
      <w:pPr>
        <w:pStyle w:val="ProductList-Bullet"/>
        <w:numPr>
          <w:ilvl w:val="1"/>
          <w:numId w:val="71"/>
        </w:numPr>
      </w:pPr>
      <w:r>
        <w:t>бути наданим кінцевим користувачам через Інтернет, телефонну мережу або приватну мережу від серверів, які перебувають під повсякденним контролем Клієнта чи третьої сторони, крім кінцевого користувача Уніфікованого рішення (Уніфіковане рішення заборонено завантажувати на пристрій кінцевого користувача), та</w:t>
      </w:r>
    </w:p>
    <w:p w14:paraId="24F5972B" w14:textId="77777777" w:rsidR="00AF76FA" w:rsidRDefault="00E92E0B" w:rsidP="00E92E0B">
      <w:pPr>
        <w:pStyle w:val="ProductList-Bullet"/>
        <w:numPr>
          <w:ilvl w:val="1"/>
          <w:numId w:val="71"/>
        </w:numPr>
      </w:pPr>
      <w:r>
        <w:t>бути у власності, а не ліцензованим, за винятком випадків, коли програмне забезпечення від неосновного стороннього виробника вбудоване у ваше програмне забезпечення або працює для його підтримки.</w:t>
      </w:r>
    </w:p>
    <w:p w14:paraId="7CB506D6" w14:textId="77777777" w:rsidR="00AF76FA" w:rsidRDefault="00AF76FA">
      <w:pPr>
        <w:pStyle w:val="ProductList-BodyIndented"/>
      </w:pPr>
    </w:p>
    <w:p w14:paraId="47D4451D" w14:textId="77777777" w:rsidR="00AF76FA" w:rsidRDefault="00E92E0B">
      <w:pPr>
        <w:pStyle w:val="ProductList-BodyIndented"/>
      </w:pPr>
      <w:r>
        <w:t xml:space="preserve">Будь-яке використання Саморозміщуваних програм і надалі керується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xml:space="preserve"> для цих продуктів. Клієнту заборонено передавати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придбані за угодою корпоративного ліцензування «Volume Licensing», якщо інше не дозволено в цій угоді.</w:t>
      </w:r>
    </w:p>
    <w:p w14:paraId="356C4FAA" w14:textId="77777777" w:rsidR="00AF76FA" w:rsidRDefault="00AF76FA">
      <w:pPr>
        <w:pStyle w:val="ProductList-BodyIndented"/>
        <w:jc w:val="right"/>
      </w:pPr>
    </w:p>
    <w:tbl>
      <w:tblPr>
        <w:tblStyle w:val="PURTable0"/>
        <w:tblW w:w="0" w:type="dxa"/>
        <w:tblLook w:val="04A0" w:firstRow="1" w:lastRow="0" w:firstColumn="1" w:lastColumn="0" w:noHBand="0" w:noVBand="1"/>
      </w:tblPr>
      <w:tblGrid>
        <w:gridCol w:w="10556"/>
      </w:tblGrid>
      <w:tr w:rsidR="00AF76FA" w14:paraId="7F4F29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38F657" w14:textId="77777777" w:rsidR="00AF76FA" w:rsidRDefault="00C218A1">
            <w:pPr>
              <w:pStyle w:val="ProductList-TableBody"/>
              <w:jc w:val="right"/>
            </w:pPr>
            <w:hyperlink w:anchor="_Sec842">
              <w:r w:rsidR="00E92E0B">
                <w:rPr>
                  <w:color w:val="00467F"/>
                  <w:sz w:val="14"/>
                  <w:u w:val="single"/>
                </w:rPr>
                <w:t>Зміст</w:t>
              </w:r>
            </w:hyperlink>
            <w:r w:rsidR="00E92E0B">
              <w:rPr>
                <w:sz w:val="14"/>
              </w:rPr>
              <w:t>/</w:t>
            </w:r>
            <w:hyperlink w:anchor="_Sec549">
              <w:r w:rsidR="00E92E0B">
                <w:rPr>
                  <w:color w:val="00467F"/>
                  <w:sz w:val="14"/>
                  <w:u w:val="single"/>
                </w:rPr>
                <w:t>Глосарій</w:t>
              </w:r>
            </w:hyperlink>
            <w:r w:rsidR="00E92E0B">
              <w:rPr>
                <w:sz w:val="14"/>
              </w:rPr>
              <w:t>/</w:t>
            </w:r>
            <w:hyperlink w:anchor="_Sec844">
              <w:r w:rsidR="00E92E0B">
                <w:rPr>
                  <w:color w:val="00467F"/>
                  <w:sz w:val="14"/>
                  <w:u w:val="single"/>
                </w:rPr>
                <w:t>Покажчик</w:t>
              </w:r>
            </w:hyperlink>
          </w:p>
        </w:tc>
      </w:tr>
    </w:tbl>
    <w:p w14:paraId="1AF0EDBB" w14:textId="77777777" w:rsidR="00AF76FA" w:rsidRDefault="00AF76FA">
      <w:pPr>
        <w:pStyle w:val="ProductList-BodyIndented"/>
      </w:pPr>
    </w:p>
    <w:p w14:paraId="27DCE897" w14:textId="77777777" w:rsidR="00AF76FA" w:rsidRDefault="00AF76FA">
      <w:pPr>
        <w:pStyle w:val="PURBreadcrumb"/>
      </w:pPr>
    </w:p>
    <w:p w14:paraId="60D3B189" w14:textId="77777777" w:rsidR="00AF76FA" w:rsidRDefault="00E92E0B">
      <w:pPr>
        <w:pStyle w:val="ProductList-Offering1Heading"/>
        <w:outlineLvl w:val="1"/>
      </w:pPr>
      <w:bookmarkStart w:id="374" w:name="_Sec1282"/>
      <w:r>
        <w:t>Подовжені оновлення системи безпеки</w:t>
      </w:r>
      <w:bookmarkEnd w:id="374"/>
      <w:r>
        <w:fldChar w:fldCharType="begin"/>
      </w:r>
      <w:r>
        <w:instrText xml:space="preserve"> TC "</w:instrText>
      </w:r>
      <w:bookmarkStart w:id="375" w:name="_Toc60150798"/>
      <w:r>
        <w:instrText>Подовжені оновлення системи безпеки</w:instrText>
      </w:r>
      <w:bookmarkEnd w:id="375"/>
      <w:r>
        <w:instrText>" \l 2</w:instrText>
      </w:r>
      <w:r>
        <w:fldChar w:fldCharType="end"/>
      </w:r>
    </w:p>
    <w:p w14:paraId="344EB5F4" w14:textId="77777777" w:rsidR="00AF76FA" w:rsidRDefault="00E92E0B">
      <w:pPr>
        <w:pStyle w:val="ProductList-Body"/>
      </w:pPr>
      <w:r>
        <w:t xml:space="preserve">Клієнт може придбати Подовжені оновлення системи безпеки (ESU)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із Підтримкою програмного забезпечення та еквівалентних Ліцензій на передплату.</w:t>
      </w:r>
    </w:p>
    <w:p w14:paraId="4AA71BAB" w14:textId="77777777" w:rsidR="00AF76FA" w:rsidRDefault="00AF76FA">
      <w:pPr>
        <w:pStyle w:val="ProductList-Body"/>
      </w:pPr>
    </w:p>
    <w:p w14:paraId="07DD5AA6" w14:textId="77777777" w:rsidR="00AF76FA" w:rsidRDefault="00E92E0B">
      <w:pPr>
        <w:pStyle w:val="ProductList-ClauseHeading"/>
        <w:outlineLvl w:val="2"/>
      </w:pPr>
      <w:r>
        <w:t>Вимоги щодо ліцензій</w:t>
      </w:r>
    </w:p>
    <w:p w14:paraId="51EB3884" w14:textId="77777777" w:rsidR="00AF76FA" w:rsidRDefault="00E92E0B">
      <w:pPr>
        <w:pStyle w:val="ProductList-Body"/>
      </w:pPr>
      <w:r>
        <w:t xml:space="preserve">Для кожної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«на ядро» або «на сервер», призначеної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серверу</w:t>
      </w:r>
      <w:r>
        <w:fldChar w:fldCharType="end"/>
      </w:r>
      <w:r>
        <w:t>, необхідні Подовжені оновлення системи безпеки, на які поширюються такі самі мінімальні вимоги щодо ліцензій. Подовжені оновлення системи безпеки необов’язкові (і недоступні) для ліцензій доступу клієнта або External Connector License; однак Клієнт повинен мати активну ліцензію Підтримки програмного забезпечення (або еквівалентну ліцензію на передплату) для ліцензій CAL або External Connector License, які надають доступ до Серверів, для яких передбачені Подовжені оновлення системи безпеки.</w:t>
      </w:r>
    </w:p>
    <w:p w14:paraId="47E41238" w14:textId="77777777" w:rsidR="00AF76FA" w:rsidRDefault="00AF76FA">
      <w:pPr>
        <w:pStyle w:val="ProductList-Body"/>
      </w:pPr>
    </w:p>
    <w:p w14:paraId="139BC843" w14:textId="77777777" w:rsidR="00AF76FA" w:rsidRDefault="00E92E0B">
      <w:pPr>
        <w:pStyle w:val="ProductList-ClauseHeading"/>
        <w:outlineLvl w:val="2"/>
      </w:pPr>
      <w:r>
        <w:t>Вимоги до покриття</w:t>
      </w:r>
    </w:p>
    <w:p w14:paraId="5A5E649E" w14:textId="77777777" w:rsidR="00AF76FA" w:rsidRDefault="00E92E0B">
      <w:pPr>
        <w:pStyle w:val="ProductList-Body"/>
      </w:pPr>
      <w:r>
        <w:t xml:space="preserve">Для будь-якого наданого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Клієнт може придбати Подовжені оновлення системи безпеки на два або три роки, тільки якщо Клієнт також придбає такі оновлення для попереднього року. Подовжені оновлення системи безпеки не мають збігатися в часі з Підтримкою програмного забезпечення або з дією еквівалентних ліцензій на передплату, що передбачають Підтримку програмного забезпечення. Однак Клієнт повинен мати принаймні один активний місяць призначеного покриття Підтримки програмного забезпечення або ліцензії на передплату на початок фактичного періоду покриття на кожен рік придбаних Подовжених оновлень системи безпеки (наприклад під час першого, другого чи третього року). </w:t>
      </w:r>
    </w:p>
    <w:p w14:paraId="7246D6AA" w14:textId="77777777" w:rsidR="00AF76FA" w:rsidRDefault="00AF76FA">
      <w:pPr>
        <w:pStyle w:val="ProductList-Body"/>
      </w:pPr>
    </w:p>
    <w:p w14:paraId="22A62CB9" w14:textId="77777777" w:rsidR="00AF76FA" w:rsidRDefault="00E92E0B">
      <w:pPr>
        <w:pStyle w:val="ProductList-ClauseHeading"/>
        <w:outlineLvl w:val="2"/>
      </w:pPr>
      <w:r>
        <w:t>Використання Оновленого програмного забезпечення</w:t>
      </w:r>
    </w:p>
    <w:p w14:paraId="5C0E7D83" w14:textId="77777777" w:rsidR="00AF76FA" w:rsidRDefault="00E92E0B">
      <w:pPr>
        <w:pStyle w:val="ProductList-Body"/>
      </w:pPr>
      <w:r>
        <w:t xml:space="preserve">За винятком наведених далі ситуацій, серверне програмне забезпечення, яке оновлюється через Подовжені оновлення системи безпеки, може використовуватися лише за ліцензіями, що передбачають Подовжені оновлення системи безпеки. </w:t>
      </w:r>
    </w:p>
    <w:p w14:paraId="32F1EF4B" w14:textId="77777777" w:rsidR="00AF76FA" w:rsidRDefault="00E92E0B" w:rsidP="00E92E0B">
      <w:pPr>
        <w:pStyle w:val="ProductList-Bullet"/>
        <w:numPr>
          <w:ilvl w:val="0"/>
          <w:numId w:val="72"/>
        </w:numPr>
      </w:pPr>
      <w:r>
        <w:t>Клієнт може далі працювати з оновленим програмним забезпеченням після завершення терміну надання Подовжених оновлень системи безпеки, але лише за ліцензіями, з якими пов’язано ці подовжені оновлення.</w:t>
      </w:r>
    </w:p>
    <w:p w14:paraId="0675EEE2" w14:textId="77777777" w:rsidR="00AF76FA" w:rsidRDefault="00E92E0B" w:rsidP="00E92E0B">
      <w:pPr>
        <w:pStyle w:val="ProductList-Bullet"/>
        <w:numPr>
          <w:ilvl w:val="0"/>
          <w:numId w:val="72"/>
        </w:numPr>
      </w:pPr>
      <w:r>
        <w:t xml:space="preserve">Клієнт може застосовувати оновлення, що надаються в межах подовжених оновлень систем безпеки, до програмного забезпечення, яке він отримує та використовує лише для розробки, тестування та пов’язаних із ними цілей за відповідними ліцензіями на випуск для розробників або передплатами на Visual Studio. </w:t>
      </w:r>
    </w:p>
    <w:p w14:paraId="755A1762" w14:textId="77777777" w:rsidR="00AF76FA" w:rsidRDefault="00E92E0B" w:rsidP="00E92E0B">
      <w:pPr>
        <w:pStyle w:val="ProductList-Bullet"/>
        <w:numPr>
          <w:ilvl w:val="0"/>
          <w:numId w:val="72"/>
        </w:numPr>
      </w:pPr>
      <w:r>
        <w:t>Клієнт може використовувати оновлене програмне забезпечення за ліцензованими робочими навантаженнями SQL Server, Windows Server і Windows 7, що використовуються в Azure Stack Hub.</w:t>
      </w:r>
    </w:p>
    <w:p w14:paraId="1C400F27" w14:textId="77777777" w:rsidR="00AF76FA" w:rsidRDefault="00AF76FA">
      <w:pPr>
        <w:pStyle w:val="ProductList-Body"/>
      </w:pPr>
    </w:p>
    <w:p w14:paraId="60920B15" w14:textId="77777777" w:rsidR="00AF76FA" w:rsidRDefault="00E92E0B">
      <w:pPr>
        <w:pStyle w:val="ProductList-ClauseHeading"/>
        <w:outlineLvl w:val="2"/>
      </w:pPr>
      <w:r>
        <w:t>Покриття розміщених робочих навантажень</w:t>
      </w:r>
    </w:p>
    <w:p w14:paraId="5DBFFC25" w14:textId="77777777" w:rsidR="00AF76FA" w:rsidRDefault="00E92E0B">
      <w:pPr>
        <w:pStyle w:val="ProductList-Body"/>
      </w:pPr>
      <w:r>
        <w:t xml:space="preserve">Клієнт також може придбати Подовжені оновлення системи безпеки для робочих навантажень, які виконуються на серверах Авторизованих постачальників послуг згідно пропозицій, що передбачають ліцензію. Авторизовані постачальники послуг є постачальниками послуг, зазначеними на сторінці </w:t>
      </w:r>
      <w:hyperlink r:id="rId159">
        <w:r>
          <w:rPr>
            <w:color w:val="00467F"/>
            <w:u w:val="single"/>
          </w:rPr>
          <w:t>http://www.microsoft.com/licensing/software-assurance/license-mobility.aspx</w:t>
        </w:r>
      </w:hyperlink>
      <w:r>
        <w:t xml:space="preserve">. «Передбачають ліцензію» тут означає, що Клієнт ліцензує Windows Server або SQL Server через Авторизованого постачальника послуг і не приносить власних ліцензій (наприклад, BYOL). Клієнт повинен придбати Подовжені оновлення системи безпеки для всіх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ядер</w:t>
      </w:r>
      <w:r>
        <w:fldChar w:fldCharType="end"/>
      </w:r>
      <w:r>
        <w:t xml:space="preserve">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(принаймні 16 для Windows Server і 4 для SQL Server).</w:t>
      </w:r>
    </w:p>
    <w:p w14:paraId="2938F747" w14:textId="77777777" w:rsidR="00AF76FA" w:rsidRDefault="00AF76FA">
      <w:pPr>
        <w:pStyle w:val="ProductList-Body"/>
      </w:pPr>
    </w:p>
    <w:p w14:paraId="09731E7C" w14:textId="77777777" w:rsidR="00AF76FA" w:rsidRDefault="00E92E0B">
      <w:pPr>
        <w:pStyle w:val="ProductList-ClauseHeading"/>
        <w:outlineLvl w:val="2"/>
      </w:pPr>
      <w:r>
        <w:t>Робочі навантаження Azure Stack Hub</w:t>
      </w:r>
    </w:p>
    <w:p w14:paraId="20653DA9" w14:textId="77777777" w:rsidR="00AF76FA" w:rsidRDefault="00E92E0B">
      <w:pPr>
        <w:pStyle w:val="ProductList-Body"/>
      </w:pPr>
      <w:r>
        <w:t>Клієнт може отримувати доступ до Подовжених оновлень системи безпеки для ліцензованих робочих навантажень SQL Server, Windows Server і Window 7, що використовуються в Azure Stack Hub. Вимоги щодо придбання покриття Подовжених оновлень системи безпеки й отримання доступу до оновлених серверних робочих навантажень лише за ліцензіями CAL із Підтримкою програмного забезпечення скасовуються виключно для Екземплярів SQL Server, Windows Server і Windows 7, які Клієнт використовує в Azure Stack Hub.</w:t>
      </w:r>
    </w:p>
    <w:p w14:paraId="66FB423A" w14:textId="77777777" w:rsidR="00AF76FA" w:rsidRDefault="00AF76FA">
      <w:pPr>
        <w:pStyle w:val="ProductList-Body"/>
      </w:pPr>
    </w:p>
    <w:p w14:paraId="50289000" w14:textId="77777777" w:rsidR="00AF76FA" w:rsidRDefault="00E92E0B">
      <w:pPr>
        <w:pStyle w:val="ProductList-ClauseHeading"/>
        <w:outlineLvl w:val="2"/>
      </w:pPr>
      <w:r>
        <w:t>Цілодобова підтримка з вирішення проблем</w:t>
      </w:r>
    </w:p>
    <w:p w14:paraId="3F291D2D" w14:textId="77777777" w:rsidR="00AF76FA" w:rsidRDefault="00E92E0B">
      <w:pPr>
        <w:pStyle w:val="ProductList-Body"/>
      </w:pPr>
      <w:r>
        <w:t xml:space="preserve">Протягом дії Подовжених оновлень системи безпеки Клієнт зможе цілодобово надсилати запити на підтримку, пов’язані з використанням відповідних версій на визначених Серверах. Визначені сервери – це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Ліцензовані сервери</w:t>
      </w:r>
      <w:r>
        <w:fldChar w:fldCharType="end"/>
      </w:r>
      <w:r>
        <w:t xml:space="preserve"> з активною Підтримкою програмного забезпечення та Подовженими оновленнями системи безпеки, а також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Ліцензовані сервери,</w:t>
      </w:r>
      <w:r>
        <w:fldChar w:fldCharType="end"/>
      </w:r>
      <w:r>
        <w:t xml:space="preserve"> на яких дозволено запускати Azure Stack Hub за ліцензією.</w:t>
      </w:r>
    </w:p>
    <w:p w14:paraId="275124A3" w14:textId="77777777" w:rsidR="00AF76FA" w:rsidRDefault="00AF76FA">
      <w:pPr>
        <w:pStyle w:val="ProductList-Body"/>
      </w:pPr>
    </w:p>
    <w:p w14:paraId="6EF73A28" w14:textId="77777777" w:rsidR="00AF76FA" w:rsidRDefault="00AF76FA">
      <w:pPr>
        <w:pStyle w:val="PURBreadcrumb"/>
      </w:pPr>
    </w:p>
    <w:tbl>
      <w:tblPr>
        <w:tblStyle w:val="PURTable"/>
        <w:tblW w:w="0" w:type="dxa"/>
        <w:tblLook w:val="04A0" w:firstRow="1" w:lastRow="0" w:firstColumn="1" w:lastColumn="0" w:noHBand="0" w:noVBand="1"/>
      </w:tblPr>
      <w:tblGrid>
        <w:gridCol w:w="10916"/>
      </w:tblGrid>
      <w:tr w:rsidR="00AF76FA" w14:paraId="2EF6CA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7F1289" w14:textId="77777777" w:rsidR="00AF76FA" w:rsidRDefault="00C218A1">
            <w:pPr>
              <w:pStyle w:val="ProductList-TableBody"/>
              <w:jc w:val="right"/>
            </w:pPr>
            <w:hyperlink w:anchor="_Sec842">
              <w:r w:rsidR="00E92E0B">
                <w:rPr>
                  <w:color w:val="00467F"/>
                  <w:sz w:val="14"/>
                  <w:u w:val="single"/>
                </w:rPr>
                <w:t>Зміст</w:t>
              </w:r>
            </w:hyperlink>
            <w:r w:rsidR="00E92E0B">
              <w:rPr>
                <w:sz w:val="14"/>
              </w:rPr>
              <w:t>/</w:t>
            </w:r>
            <w:hyperlink w:anchor="_Sec549">
              <w:r w:rsidR="00E92E0B">
                <w:rPr>
                  <w:color w:val="00467F"/>
                  <w:sz w:val="14"/>
                  <w:u w:val="single"/>
                </w:rPr>
                <w:t>Глосарій</w:t>
              </w:r>
            </w:hyperlink>
            <w:r w:rsidR="00E92E0B">
              <w:rPr>
                <w:sz w:val="14"/>
              </w:rPr>
              <w:t>/</w:t>
            </w:r>
            <w:hyperlink w:anchor="_Sec844">
              <w:r w:rsidR="00E92E0B">
                <w:rPr>
                  <w:color w:val="00467F"/>
                  <w:sz w:val="14"/>
                  <w:u w:val="single"/>
                </w:rPr>
                <w:t>Покажчик</w:t>
              </w:r>
            </w:hyperlink>
          </w:p>
        </w:tc>
      </w:tr>
    </w:tbl>
    <w:p w14:paraId="4CD449BB" w14:textId="77777777" w:rsidR="00AF76FA" w:rsidRDefault="00AF76FA">
      <w:pPr>
        <w:pStyle w:val="ProductList-Body"/>
      </w:pPr>
    </w:p>
    <w:p w14:paraId="071D5E08" w14:textId="77777777" w:rsidR="00AF76FA" w:rsidRDefault="00E92E0B">
      <w:pPr>
        <w:pStyle w:val="ProductList-SectionHeading"/>
        <w:pageBreakBefore/>
        <w:outlineLvl w:val="0"/>
      </w:pPr>
      <w:bookmarkStart w:id="376" w:name="_Sec1237"/>
      <w:bookmarkEnd w:id="352"/>
      <w:r>
        <w:t>Додаток C – «Ліцензії Add-on та інші Перехідні ліцензії»</w:t>
      </w:r>
      <w:r>
        <w:fldChar w:fldCharType="begin"/>
      </w:r>
      <w:r>
        <w:instrText xml:space="preserve"> TC "</w:instrText>
      </w:r>
      <w:bookmarkStart w:id="377" w:name="_Toc60150799"/>
      <w:r>
        <w:instrText>Додаток C –</w:instrText>
      </w:r>
      <w:bookmarkEnd w:id="377"/>
      <w:r>
        <w:instrText xml:space="preserve"> «Ліцензії Add-on та інші Перехідні ліцензії»" \l 1</w:instrText>
      </w:r>
      <w:r>
        <w:fldChar w:fldCharType="end"/>
      </w:r>
    </w:p>
    <w:p w14:paraId="0CAD1D3F" w14:textId="77777777" w:rsidR="00AF76FA" w:rsidRDefault="00AF76FA">
      <w:pPr>
        <w:pStyle w:val="PURBreadcrumb"/>
      </w:pPr>
    </w:p>
    <w:tbl>
      <w:tblPr>
        <w:tblStyle w:val="PURTable"/>
        <w:tblW w:w="0" w:type="dxa"/>
        <w:tblLook w:val="04A0" w:firstRow="1" w:lastRow="0" w:firstColumn="1" w:lastColumn="0" w:noHBand="0" w:noVBand="1"/>
      </w:tblPr>
      <w:tblGrid>
        <w:gridCol w:w="10916"/>
      </w:tblGrid>
      <w:tr w:rsidR="00AF76FA" w14:paraId="1ED8B1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47A02C" w14:textId="77777777" w:rsidR="00AF76FA" w:rsidRDefault="00C218A1">
            <w:pPr>
              <w:pStyle w:val="ProductList-TableBody"/>
              <w:jc w:val="right"/>
            </w:pPr>
            <w:hyperlink w:anchor="_Sec842">
              <w:r w:rsidR="00E92E0B">
                <w:rPr>
                  <w:color w:val="00467F"/>
                  <w:sz w:val="14"/>
                  <w:u w:val="single"/>
                </w:rPr>
                <w:t>Зміст</w:t>
              </w:r>
            </w:hyperlink>
            <w:r w:rsidR="00E92E0B">
              <w:rPr>
                <w:sz w:val="14"/>
              </w:rPr>
              <w:t>/</w:t>
            </w:r>
            <w:hyperlink w:anchor="_Sec549">
              <w:r w:rsidR="00E92E0B">
                <w:rPr>
                  <w:color w:val="00467F"/>
                  <w:sz w:val="14"/>
                  <w:u w:val="single"/>
                </w:rPr>
                <w:t>Глосарій</w:t>
              </w:r>
            </w:hyperlink>
            <w:r w:rsidR="00E92E0B">
              <w:rPr>
                <w:sz w:val="14"/>
              </w:rPr>
              <w:t>/</w:t>
            </w:r>
            <w:hyperlink w:anchor="_Sec844">
              <w:r w:rsidR="00E92E0B">
                <w:rPr>
                  <w:color w:val="00467F"/>
                  <w:sz w:val="14"/>
                  <w:u w:val="single"/>
                </w:rPr>
                <w:t>Покажчик</w:t>
              </w:r>
            </w:hyperlink>
          </w:p>
        </w:tc>
      </w:tr>
    </w:tbl>
    <w:p w14:paraId="7A138722" w14:textId="77777777" w:rsidR="00AF76FA" w:rsidRDefault="00AF76FA">
      <w:pPr>
        <w:pStyle w:val="ProductList-Body"/>
      </w:pPr>
    </w:p>
    <w:p w14:paraId="5A3422BA" w14:textId="77777777" w:rsidR="00AF76FA" w:rsidRDefault="00E92E0B">
      <w:pPr>
        <w:pStyle w:val="ProductList-OfferingGroupHeading"/>
        <w:outlineLvl w:val="1"/>
      </w:pPr>
      <w:bookmarkStart w:id="378" w:name="_Sec1238"/>
      <w:r>
        <w:t>Ліцензії Add-on</w:t>
      </w:r>
      <w:bookmarkEnd w:id="378"/>
      <w:r>
        <w:fldChar w:fldCharType="begin"/>
      </w:r>
      <w:r>
        <w:instrText xml:space="preserve"> TC "</w:instrText>
      </w:r>
      <w:bookmarkStart w:id="379" w:name="_Toc60150800"/>
      <w:r>
        <w:instrText>Ліцензії Add-on</w:instrText>
      </w:r>
      <w:bookmarkEnd w:id="379"/>
      <w:r>
        <w:instrText>" \l 2</w:instrText>
      </w:r>
      <w:r>
        <w:fldChar w:fldCharType="end"/>
      </w:r>
    </w:p>
    <w:p w14:paraId="1D2531AF" w14:textId="77777777" w:rsidR="00AF76FA" w:rsidRDefault="00E92E0B">
      <w:pPr>
        <w:pStyle w:val="ProductList-Body"/>
      </w:pPr>
      <w:r>
        <w:t>Клієнт може придбати ліцензії Add-on за таких умов:</w:t>
      </w:r>
    </w:p>
    <w:p w14:paraId="36EFC092" w14:textId="77777777" w:rsidR="00AF76FA" w:rsidRDefault="00E92E0B" w:rsidP="00E92E0B">
      <w:pPr>
        <w:pStyle w:val="ProductList-Bullet"/>
        <w:numPr>
          <w:ilvl w:val="0"/>
          <w:numId w:val="73"/>
        </w:numPr>
      </w:pPr>
      <w:r>
        <w:t>Клієнт повинен мати активну Підтримку програмного забезпечення або активну ліцензію на передплату користувача для відповідних Ліцензій на оновлення.</w:t>
      </w:r>
    </w:p>
    <w:p w14:paraId="26BB6B25" w14:textId="77777777" w:rsidR="00AF76FA" w:rsidRDefault="00E92E0B" w:rsidP="00E92E0B">
      <w:pPr>
        <w:pStyle w:val="ProductList-Bullet"/>
        <w:numPr>
          <w:ilvl w:val="0"/>
          <w:numId w:val="73"/>
        </w:numPr>
      </w:pPr>
      <w:r>
        <w:t xml:space="preserve">Клієнт може придбати лише одну ліцензію SL Add-on за кожною Ліцензією на оновлення, якщо інше не передбачено цим Додатком.  </w:t>
      </w:r>
    </w:p>
    <w:p w14:paraId="7F0A3691" w14:textId="77777777" w:rsidR="00AF76FA" w:rsidRDefault="00E92E0B" w:rsidP="00E92E0B">
      <w:pPr>
        <w:pStyle w:val="ProductList-Bullet"/>
        <w:numPr>
          <w:ilvl w:val="0"/>
          <w:numId w:val="73"/>
        </w:numPr>
      </w:pPr>
      <w:r>
        <w:t>Клієнт може придбати ліцензії SL Add-on між датами уточнення до придбання Ліцензій на оновлення.</w:t>
      </w:r>
    </w:p>
    <w:p w14:paraId="45DC477F" w14:textId="77777777" w:rsidR="00AF76FA" w:rsidRDefault="00AF76FA">
      <w:pPr>
        <w:pStyle w:val="ProductList-Body"/>
      </w:pPr>
    </w:p>
    <w:p w14:paraId="2EAF9F7D" w14:textId="77777777" w:rsidR="00AF76FA" w:rsidRDefault="00E92E0B">
      <w:pPr>
        <w:pStyle w:val="ProductList-Body"/>
      </w:pPr>
      <w:r>
        <w:t>Ліцензії add-on перестають діяти в момент закінчення дії відшкодування в рамках Підтримки програмного забезпечення для Ліцензії на оновлення або ліцензії SL Add-on, якщо інше не передбачено цим Додатком. Додаткові ліцензії можна перепризначити іншим користувачам чи іншим пристроям лише за наявності Ліцензій на оновлення.</w:t>
      </w:r>
    </w:p>
    <w:p w14:paraId="22865BC6" w14:textId="77777777" w:rsidR="00AF76FA" w:rsidRDefault="00AF76FA">
      <w:pPr>
        <w:pStyle w:val="ProductList-Body"/>
      </w:pPr>
    </w:p>
    <w:p w14:paraId="177B7AD9" w14:textId="77777777" w:rsidR="00AF76FA" w:rsidRDefault="00E92E0B">
      <w:pPr>
        <w:pStyle w:val="ProductList-Offering2HeadingNoBorder"/>
        <w:outlineLvl w:val="2"/>
      </w:pPr>
      <w:r>
        <w:t>Операційна система Windows для настільних комп’ютерів</w:t>
      </w:r>
      <w:r>
        <w:fldChar w:fldCharType="begin"/>
      </w:r>
      <w:r>
        <w:instrText xml:space="preserve"> TC "</w:instrText>
      </w:r>
      <w:bookmarkStart w:id="380" w:name="_Toc60150801"/>
      <w:r>
        <w:instrText>Операційна система Windows для настільних комп’ютерів</w:instrText>
      </w:r>
      <w:bookmarkEnd w:id="380"/>
      <w:r>
        <w:instrText>" \l 3</w:instrText>
      </w:r>
      <w:r>
        <w:fldChar w:fldCharType="end"/>
      </w:r>
    </w:p>
    <w:p w14:paraId="772487FB" w14:textId="77777777" w:rsidR="00AF76FA" w:rsidRDefault="00E92E0B">
      <w:pPr>
        <w:pStyle w:val="ProductList-Body"/>
      </w:pPr>
      <w:r>
        <w:t>Ліцензований користувач має бути Основним користувачем пристрою з чинним відшкодуванням у межах Підтримки програмного забезпечення для Операційної системи Windows для настільних комп’ютерів або відшкодуванням у межах Windows VDA.</w:t>
      </w:r>
    </w:p>
    <w:p w14:paraId="4F81AE61" w14:textId="77777777" w:rsidR="00AF76FA" w:rsidRDefault="00AF76FA">
      <w:pPr>
        <w:pStyle w:val="ProductList-Body"/>
      </w:pPr>
    </w:p>
    <w:tbl>
      <w:tblPr>
        <w:tblStyle w:val="PURTable"/>
        <w:tblW w:w="0" w:type="dxa"/>
        <w:tblLook w:val="04A0" w:firstRow="1" w:lastRow="0" w:firstColumn="1" w:lastColumn="0" w:noHBand="0" w:noVBand="1"/>
      </w:tblPr>
      <w:tblGrid>
        <w:gridCol w:w="5272"/>
        <w:gridCol w:w="5644"/>
      </w:tblGrid>
      <w:tr w:rsidR="00AF76FA" w14:paraId="12FB57A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D0BA55E" w14:textId="77777777" w:rsidR="00AF76FA" w:rsidRDefault="00E92E0B">
            <w:pPr>
              <w:pStyle w:val="ProductList-TableBody"/>
            </w:pPr>
            <w:r>
              <w:rPr>
                <w:color w:val="FFFFFF"/>
              </w:rPr>
              <w:t>Додаткова ліцензія на передплату «на користувача»</w:t>
            </w:r>
          </w:p>
        </w:tc>
        <w:tc>
          <w:tcPr>
            <w:tcW w:w="6240" w:type="dxa"/>
            <w:tcBorders>
              <w:top w:val="single" w:sz="4" w:space="0" w:color="0070C0"/>
              <w:bottom w:val="single" w:sz="4" w:space="0" w:color="000000"/>
              <w:right w:val="single" w:sz="4" w:space="0" w:color="0070C0"/>
            </w:tcBorders>
            <w:shd w:val="clear" w:color="auto" w:fill="0070C0"/>
          </w:tcPr>
          <w:p w14:paraId="02D3D0BB" w14:textId="77777777" w:rsidR="00AF76FA" w:rsidRDefault="00E92E0B">
            <w:pPr>
              <w:pStyle w:val="ProductList-TableBody"/>
            </w:pPr>
            <w:r>
              <w:rPr>
                <w:color w:val="FFFFFF"/>
              </w:rPr>
              <w:t>Ліцензії на оновлення</w:t>
            </w:r>
          </w:p>
        </w:tc>
      </w:tr>
      <w:tr w:rsidR="00AF76FA" w14:paraId="6A10B179" w14:textId="77777777">
        <w:tc>
          <w:tcPr>
            <w:tcW w:w="5880" w:type="dxa"/>
            <w:tcBorders>
              <w:top w:val="single" w:sz="4" w:space="0" w:color="000000"/>
              <w:left w:val="single" w:sz="4" w:space="0" w:color="000000"/>
              <w:bottom w:val="single" w:sz="4" w:space="0" w:color="000000"/>
              <w:right w:val="single" w:sz="4" w:space="0" w:color="000000"/>
            </w:tcBorders>
          </w:tcPr>
          <w:p w14:paraId="4F5E3A3F" w14:textId="77777777" w:rsidR="00AF76FA" w:rsidRDefault="00E92E0B">
            <w:pPr>
              <w:pStyle w:val="ProductList-TableBody"/>
            </w:pPr>
            <w:r>
              <w:t>Додаткова ліцензія на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6CED638B" w14:textId="77777777" w:rsidR="00AF76FA" w:rsidRDefault="00E92E0B">
            <w:pPr>
              <w:pStyle w:val="ProductList-TableBody"/>
            </w:pPr>
            <w:r>
              <w:t>Ліцензія на Windows 10 Enterprise/Education на пристрій</w:t>
            </w:r>
          </w:p>
        </w:tc>
      </w:tr>
      <w:tr w:rsidR="00AF76FA" w14:paraId="3C1ED105" w14:textId="77777777">
        <w:tc>
          <w:tcPr>
            <w:tcW w:w="5880" w:type="dxa"/>
            <w:tcBorders>
              <w:top w:val="single" w:sz="4" w:space="0" w:color="000000"/>
              <w:left w:val="single" w:sz="4" w:space="0" w:color="000000"/>
              <w:bottom w:val="single" w:sz="4" w:space="0" w:color="000000"/>
              <w:right w:val="single" w:sz="4" w:space="0" w:color="000000"/>
            </w:tcBorders>
          </w:tcPr>
          <w:p w14:paraId="1D75510A" w14:textId="77777777" w:rsidR="00AF76FA" w:rsidRDefault="00E92E0B">
            <w:pPr>
              <w:pStyle w:val="ProductList-TableBody"/>
            </w:pPr>
            <w:r>
              <w:t>Додаткова ліцензія на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38B2BD8E" w14:textId="77777777" w:rsidR="00AF76FA" w:rsidRDefault="00AF76FA">
            <w:pPr>
              <w:pStyle w:val="ProductList-TableBody"/>
            </w:pPr>
          </w:p>
        </w:tc>
      </w:tr>
    </w:tbl>
    <w:p w14:paraId="05457DE5" w14:textId="77777777" w:rsidR="00AF76FA" w:rsidRDefault="00AF76FA">
      <w:pPr>
        <w:pStyle w:val="ProductList-Body"/>
      </w:pPr>
    </w:p>
    <w:p w14:paraId="55FB5BD5" w14:textId="77777777" w:rsidR="00AF76FA" w:rsidRDefault="00E92E0B">
      <w:pPr>
        <w:pStyle w:val="ProductList-Offering2HeadingNoBorder"/>
        <w:outlineLvl w:val="2"/>
      </w:pPr>
      <w:r>
        <w:t>Плани Microsoft Azure для користувачів</w:t>
      </w:r>
      <w:r>
        <w:fldChar w:fldCharType="begin"/>
      </w:r>
      <w:r>
        <w:instrText xml:space="preserve"> TC "</w:instrText>
      </w:r>
      <w:bookmarkStart w:id="381" w:name="_Toc60150802"/>
      <w:r>
        <w:instrText>Плани Microsoft Azure для користувачів</w:instrText>
      </w:r>
      <w:bookmarkEnd w:id="381"/>
      <w:r>
        <w:instrText>" \l 3</w:instrText>
      </w:r>
      <w:r>
        <w:fldChar w:fldCharType="end"/>
      </w:r>
    </w:p>
    <w:tbl>
      <w:tblPr>
        <w:tblStyle w:val="PURTable"/>
        <w:tblW w:w="0" w:type="dxa"/>
        <w:tblLook w:val="04A0" w:firstRow="1" w:lastRow="0" w:firstColumn="1" w:lastColumn="0" w:noHBand="0" w:noVBand="1"/>
      </w:tblPr>
      <w:tblGrid>
        <w:gridCol w:w="5306"/>
        <w:gridCol w:w="5610"/>
      </w:tblGrid>
      <w:tr w:rsidR="00AF76FA" w14:paraId="48C267A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6FEE993" w14:textId="77777777" w:rsidR="00AF76FA" w:rsidRDefault="00E92E0B">
            <w:pPr>
              <w:pStyle w:val="ProductList-TableBody"/>
            </w:pPr>
            <w:r>
              <w:rPr>
                <w:color w:val="FFFFFF"/>
              </w:rPr>
              <w:t>Додаткова передплачена ліцензія користувача</w:t>
            </w:r>
          </w:p>
        </w:tc>
        <w:tc>
          <w:tcPr>
            <w:tcW w:w="6240" w:type="dxa"/>
            <w:tcBorders>
              <w:top w:val="single" w:sz="4" w:space="0" w:color="0070C0"/>
              <w:bottom w:val="single" w:sz="4" w:space="0" w:color="000000"/>
              <w:right w:val="single" w:sz="4" w:space="0" w:color="0070C0"/>
            </w:tcBorders>
            <w:shd w:val="clear" w:color="auto" w:fill="0070C0"/>
          </w:tcPr>
          <w:p w14:paraId="1C537529" w14:textId="77777777" w:rsidR="00AF76FA" w:rsidRDefault="00E92E0B">
            <w:pPr>
              <w:pStyle w:val="ProductList-TableBody"/>
            </w:pPr>
            <w:r>
              <w:rPr>
                <w:color w:val="FFFFFF"/>
              </w:rPr>
              <w:t>Відповідні ліцензії</w:t>
            </w:r>
          </w:p>
        </w:tc>
      </w:tr>
      <w:tr w:rsidR="00AF76FA" w14:paraId="2B080930" w14:textId="77777777">
        <w:tc>
          <w:tcPr>
            <w:tcW w:w="5880" w:type="dxa"/>
            <w:tcBorders>
              <w:top w:val="single" w:sz="4" w:space="0" w:color="000000"/>
              <w:left w:val="single" w:sz="4" w:space="0" w:color="000000"/>
              <w:bottom w:val="single" w:sz="4" w:space="0" w:color="000000"/>
              <w:right w:val="single" w:sz="4" w:space="0" w:color="000000"/>
            </w:tcBorders>
          </w:tcPr>
          <w:p w14:paraId="65106A7B" w14:textId="77777777" w:rsidR="00AF76FA" w:rsidRDefault="00E92E0B">
            <w:pPr>
              <w:pStyle w:val="ProductList-TableBody"/>
            </w:pPr>
            <w:r>
              <w:t>Додаткова ліцензія Azure Information Protection Premium (план 1) (передплачена ліцензія користувача)</w:t>
            </w:r>
          </w:p>
        </w:tc>
        <w:tc>
          <w:tcPr>
            <w:tcW w:w="6240" w:type="dxa"/>
            <w:tcBorders>
              <w:top w:val="single" w:sz="4" w:space="0" w:color="000000"/>
              <w:left w:val="single" w:sz="4" w:space="0" w:color="000000"/>
              <w:bottom w:val="single" w:sz="4" w:space="0" w:color="000000"/>
              <w:right w:val="single" w:sz="4" w:space="0" w:color="000000"/>
            </w:tcBorders>
          </w:tcPr>
          <w:p w14:paraId="41D1DC95" w14:textId="77777777" w:rsidR="00AF76FA" w:rsidRDefault="00E92E0B">
            <w:pPr>
              <w:pStyle w:val="ProductList-TableBody"/>
            </w:pPr>
            <w:r>
              <w:t>Набір ліцензій доступу клієнта «Enterprise»</w:t>
            </w:r>
          </w:p>
        </w:tc>
      </w:tr>
      <w:tr w:rsidR="00AF76FA" w14:paraId="2641501A" w14:textId="77777777">
        <w:tc>
          <w:tcPr>
            <w:tcW w:w="5880" w:type="dxa"/>
            <w:tcBorders>
              <w:top w:val="single" w:sz="4" w:space="0" w:color="000000"/>
              <w:left w:val="single" w:sz="4" w:space="0" w:color="000000"/>
              <w:bottom w:val="single" w:sz="4" w:space="0" w:color="000000"/>
              <w:right w:val="single" w:sz="4" w:space="0" w:color="000000"/>
            </w:tcBorders>
          </w:tcPr>
          <w:p w14:paraId="6E552DBB" w14:textId="77777777" w:rsidR="00AF76FA" w:rsidRDefault="00E92E0B">
            <w:pPr>
              <w:pStyle w:val="ProductList-TableBody"/>
            </w:pPr>
            <w:r>
              <w:t>Додаткова клієнтська ліцензія на керування Microsoft Defender для захисту ідентичності (передплачена ліцензія користувача)</w:t>
            </w:r>
          </w:p>
        </w:tc>
        <w:tc>
          <w:tcPr>
            <w:tcW w:w="6240" w:type="dxa"/>
            <w:tcBorders>
              <w:top w:val="single" w:sz="4" w:space="0" w:color="000000"/>
              <w:left w:val="single" w:sz="4" w:space="0" w:color="000000"/>
              <w:bottom w:val="single" w:sz="4" w:space="0" w:color="000000"/>
              <w:right w:val="single" w:sz="4" w:space="0" w:color="000000"/>
            </w:tcBorders>
          </w:tcPr>
          <w:p w14:paraId="54C86115" w14:textId="77777777" w:rsidR="00AF76FA" w:rsidRDefault="00E92E0B">
            <w:pPr>
              <w:pStyle w:val="ProductList-TableBody"/>
            </w:pPr>
            <w:r>
              <w:t>Клієнтська ліцензія на керування Advanced Threat Analytics 2016 «на користувача»</w:t>
            </w:r>
          </w:p>
        </w:tc>
      </w:tr>
    </w:tbl>
    <w:p w14:paraId="32AAB762" w14:textId="77777777" w:rsidR="00AF76FA" w:rsidRDefault="00AF76FA">
      <w:pPr>
        <w:pStyle w:val="ProductList-Body"/>
      </w:pPr>
    </w:p>
    <w:p w14:paraId="5A49FE72" w14:textId="77777777" w:rsidR="00AF76FA" w:rsidRDefault="00E92E0B">
      <w:pPr>
        <w:pStyle w:val="ProductList-Offering2HeadingNoBorder"/>
        <w:outlineLvl w:val="2"/>
      </w:pPr>
      <w:r>
        <w:t>Microsoft 365</w:t>
      </w:r>
      <w:r>
        <w:fldChar w:fldCharType="begin"/>
      </w:r>
      <w:r>
        <w:instrText xml:space="preserve"> TC "</w:instrText>
      </w:r>
      <w:bookmarkStart w:id="382" w:name="_Toc60150803"/>
      <w:r>
        <w:instrText>Microsoft 365</w:instrText>
      </w:r>
      <w:bookmarkEnd w:id="382"/>
      <w:r>
        <w:instrText>" \l 3</w:instrText>
      </w:r>
      <w:r>
        <w:fldChar w:fldCharType="end"/>
      </w:r>
    </w:p>
    <w:tbl>
      <w:tblPr>
        <w:tblStyle w:val="PURTable"/>
        <w:tblW w:w="0" w:type="dxa"/>
        <w:tblLook w:val="04A0" w:firstRow="1" w:lastRow="0" w:firstColumn="1" w:lastColumn="0" w:noHBand="0" w:noVBand="1"/>
      </w:tblPr>
      <w:tblGrid>
        <w:gridCol w:w="5275"/>
        <w:gridCol w:w="5641"/>
      </w:tblGrid>
      <w:tr w:rsidR="00AF76FA" w14:paraId="5A61899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3B33F11" w14:textId="77777777" w:rsidR="00AF76FA" w:rsidRDefault="00E92E0B">
            <w:pPr>
              <w:pStyle w:val="ProductList-TableBody"/>
            </w:pPr>
            <w:r>
              <w:rPr>
                <w:color w:val="FFFFFF"/>
              </w:rPr>
              <w:t>Додаткова ліцензія на передплату «на користувача»</w:t>
            </w:r>
          </w:p>
        </w:tc>
        <w:tc>
          <w:tcPr>
            <w:tcW w:w="6240" w:type="dxa"/>
            <w:tcBorders>
              <w:top w:val="single" w:sz="4" w:space="0" w:color="0070C0"/>
              <w:bottom w:val="single" w:sz="4" w:space="0" w:color="000000"/>
              <w:right w:val="single" w:sz="4" w:space="0" w:color="0070C0"/>
            </w:tcBorders>
            <w:shd w:val="clear" w:color="auto" w:fill="0070C0"/>
          </w:tcPr>
          <w:p w14:paraId="6E875F57" w14:textId="77777777" w:rsidR="00AF76FA" w:rsidRDefault="00E92E0B">
            <w:pPr>
              <w:pStyle w:val="ProductList-TableBody"/>
            </w:pPr>
            <w:r>
              <w:rPr>
                <w:color w:val="FFFFFF"/>
              </w:rPr>
              <w:t>Ліцензії на оновлення</w:t>
            </w:r>
          </w:p>
        </w:tc>
      </w:tr>
      <w:tr w:rsidR="00AF76FA" w14:paraId="2424EB73" w14:textId="77777777">
        <w:tc>
          <w:tcPr>
            <w:tcW w:w="5880" w:type="dxa"/>
            <w:tcBorders>
              <w:top w:val="single" w:sz="4" w:space="0" w:color="000000"/>
              <w:left w:val="single" w:sz="4" w:space="0" w:color="000000"/>
              <w:bottom w:val="single" w:sz="4" w:space="0" w:color="000000"/>
              <w:right w:val="single" w:sz="4" w:space="0" w:color="000000"/>
            </w:tcBorders>
          </w:tcPr>
          <w:p w14:paraId="6AE8186E" w14:textId="77777777" w:rsidR="00AF76FA" w:rsidRDefault="00E92E0B">
            <w:pPr>
              <w:pStyle w:val="ProductList-TableBody"/>
            </w:pPr>
            <w:r>
              <w:t xml:space="preserve"> Додаткова ліцензія на Microsoft 365 E3 (Ліцензія на передплату, «на користувача»)</w:t>
            </w:r>
          </w:p>
        </w:tc>
        <w:tc>
          <w:tcPr>
            <w:tcW w:w="6240" w:type="dxa"/>
            <w:tcBorders>
              <w:top w:val="single" w:sz="4" w:space="0" w:color="000000"/>
              <w:left w:val="single" w:sz="4" w:space="0" w:color="000000"/>
              <w:bottom w:val="single" w:sz="4" w:space="0" w:color="000000"/>
              <w:right w:val="single" w:sz="4" w:space="0" w:color="000000"/>
            </w:tcBorders>
          </w:tcPr>
          <w:p w14:paraId="64FE251A" w14:textId="77777777" w:rsidR="00AF76FA" w:rsidRDefault="00E92E0B">
            <w:pPr>
              <w:pStyle w:val="ProductList-TableBody"/>
            </w:pPr>
            <w:r>
              <w:t>Windows 10 Enterprise/Education «на пристрій» і</w:t>
            </w:r>
          </w:p>
          <w:p w14:paraId="04E23B14" w14:textId="77777777" w:rsidR="00AF76FA" w:rsidRDefault="00E92E0B">
            <w:pPr>
              <w:pStyle w:val="ProductList-TableBody"/>
            </w:pPr>
            <w:r>
              <w:t>Core/Enterprise CAL Suite і</w:t>
            </w:r>
          </w:p>
          <w:p w14:paraId="76011F91" w14:textId="77777777" w:rsidR="00AF76FA" w:rsidRDefault="00E92E0B">
            <w:pPr>
              <w:pStyle w:val="ProductList-TableBody"/>
            </w:pPr>
            <w:r>
              <w:t>Office Professional Plus</w:t>
            </w:r>
          </w:p>
        </w:tc>
      </w:tr>
      <w:tr w:rsidR="00AF76FA" w14:paraId="2256C6B1" w14:textId="77777777">
        <w:tc>
          <w:tcPr>
            <w:tcW w:w="5880" w:type="dxa"/>
            <w:tcBorders>
              <w:top w:val="single" w:sz="4" w:space="0" w:color="000000"/>
              <w:left w:val="single" w:sz="4" w:space="0" w:color="000000"/>
              <w:bottom w:val="single" w:sz="4" w:space="0" w:color="000000"/>
              <w:right w:val="single" w:sz="4" w:space="0" w:color="000000"/>
            </w:tcBorders>
          </w:tcPr>
          <w:p w14:paraId="3769524D" w14:textId="77777777" w:rsidR="00AF76FA" w:rsidRDefault="00E92E0B">
            <w:pPr>
              <w:pStyle w:val="ProductList-TableBody"/>
            </w:pPr>
            <w:r>
              <w:t xml:space="preserve"> Додаткова ліцензія на Microsoft 365 E5 (Ліцензія на передплату, «на користувача»)</w:t>
            </w:r>
          </w:p>
        </w:tc>
        <w:tc>
          <w:tcPr>
            <w:tcW w:w="6240" w:type="dxa"/>
            <w:tcBorders>
              <w:top w:val="single" w:sz="4" w:space="0" w:color="000000"/>
              <w:left w:val="single" w:sz="4" w:space="0" w:color="000000"/>
              <w:bottom w:val="single" w:sz="4" w:space="0" w:color="000000"/>
              <w:right w:val="single" w:sz="4" w:space="0" w:color="000000"/>
            </w:tcBorders>
          </w:tcPr>
          <w:p w14:paraId="5E871E4D" w14:textId="77777777" w:rsidR="00AF76FA" w:rsidRDefault="00E92E0B">
            <w:pPr>
              <w:pStyle w:val="ProductList-TableBody"/>
            </w:pPr>
            <w:r>
              <w:t>Windows 10 Enterprise/Education «на пристрій» і</w:t>
            </w:r>
          </w:p>
          <w:p w14:paraId="00A25102" w14:textId="77777777" w:rsidR="00AF76FA" w:rsidRDefault="00E92E0B">
            <w:pPr>
              <w:pStyle w:val="ProductList-TableBody"/>
            </w:pPr>
            <w:r>
              <w:t>Core/Enterprise CAL Suite і</w:t>
            </w:r>
          </w:p>
          <w:p w14:paraId="6E0A75D1" w14:textId="77777777" w:rsidR="00AF76FA" w:rsidRDefault="00E92E0B">
            <w:pPr>
              <w:pStyle w:val="ProductList-TableBody"/>
            </w:pPr>
            <w:r>
              <w:t>Office Professional Plus</w:t>
            </w:r>
          </w:p>
        </w:tc>
      </w:tr>
      <w:tr w:rsidR="00AF76FA" w14:paraId="082A3ECB" w14:textId="77777777">
        <w:tc>
          <w:tcPr>
            <w:tcW w:w="5880" w:type="dxa"/>
            <w:tcBorders>
              <w:top w:val="single" w:sz="4" w:space="0" w:color="000000"/>
              <w:left w:val="single" w:sz="4" w:space="0" w:color="000000"/>
              <w:bottom w:val="single" w:sz="4" w:space="0" w:color="000000"/>
              <w:right w:val="single" w:sz="4" w:space="0" w:color="000000"/>
            </w:tcBorders>
          </w:tcPr>
          <w:p w14:paraId="76114BBD" w14:textId="77777777" w:rsidR="00AF76FA" w:rsidRDefault="00E92E0B">
            <w:pPr>
              <w:pStyle w:val="ProductList-TableBody"/>
            </w:pPr>
            <w:r>
              <w:t>Додаткова ліцензія доступу клієнта (CAL) на Skype для бізнесу Plus для Microsoft 365 E3 (Ліцензія на передплату користувача)</w:t>
            </w:r>
          </w:p>
        </w:tc>
        <w:tc>
          <w:tcPr>
            <w:tcW w:w="6240" w:type="dxa"/>
            <w:tcBorders>
              <w:top w:val="single" w:sz="4" w:space="0" w:color="000000"/>
              <w:left w:val="single" w:sz="4" w:space="0" w:color="000000"/>
              <w:bottom w:val="single" w:sz="4" w:space="0" w:color="000000"/>
              <w:right w:val="single" w:sz="4" w:space="0" w:color="000000"/>
            </w:tcBorders>
          </w:tcPr>
          <w:p w14:paraId="109390E4" w14:textId="77777777" w:rsidR="00AF76FA" w:rsidRDefault="00E92E0B">
            <w:pPr>
              <w:pStyle w:val="ProductList-TableBody"/>
            </w:pPr>
            <w:r>
              <w:t>Office 365 E1/E3</w:t>
            </w:r>
          </w:p>
        </w:tc>
      </w:tr>
    </w:tbl>
    <w:p w14:paraId="57B79B8E" w14:textId="77777777" w:rsidR="00AF76FA" w:rsidRDefault="00AF76FA">
      <w:pPr>
        <w:pStyle w:val="ProductList-Body"/>
      </w:pPr>
    </w:p>
    <w:p w14:paraId="39D77E10" w14:textId="77777777" w:rsidR="00AF76FA" w:rsidRDefault="00E92E0B">
      <w:pPr>
        <w:pStyle w:val="ProductList-Offering2HeadingNoBorder"/>
        <w:outlineLvl w:val="2"/>
      </w:pPr>
      <w:r>
        <w:t>Enterprise Mobility + Security</w:t>
      </w:r>
      <w:r>
        <w:fldChar w:fldCharType="begin"/>
      </w:r>
      <w:r>
        <w:instrText xml:space="preserve"> TC "</w:instrText>
      </w:r>
      <w:bookmarkStart w:id="383" w:name="_Toc60150804"/>
      <w:r>
        <w:instrText>Enterprise Mobility + Security</w:instrText>
      </w:r>
      <w:bookmarkEnd w:id="383"/>
      <w:r>
        <w:instrText>" \l 3</w:instrText>
      </w:r>
      <w:r>
        <w:fldChar w:fldCharType="end"/>
      </w:r>
    </w:p>
    <w:tbl>
      <w:tblPr>
        <w:tblStyle w:val="PURTable"/>
        <w:tblW w:w="0" w:type="dxa"/>
        <w:tblLook w:val="04A0" w:firstRow="1" w:lastRow="0" w:firstColumn="1" w:lastColumn="0" w:noHBand="0" w:noVBand="1"/>
      </w:tblPr>
      <w:tblGrid>
        <w:gridCol w:w="5421"/>
        <w:gridCol w:w="5495"/>
      </w:tblGrid>
      <w:tr w:rsidR="00AF76FA" w14:paraId="654F9AA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1B0BFFBC" w14:textId="77777777" w:rsidR="00AF76FA" w:rsidRDefault="00E92E0B">
            <w:pPr>
              <w:pStyle w:val="ProductList-TableBody"/>
            </w:pPr>
            <w:r>
              <w:rPr>
                <w:color w:val="FFFFFF"/>
              </w:rPr>
              <w:t>Додаткова передплачена ліцензія користувача</w:t>
            </w:r>
          </w:p>
        </w:tc>
        <w:tc>
          <w:tcPr>
            <w:tcW w:w="6120" w:type="dxa"/>
            <w:tcBorders>
              <w:top w:val="single" w:sz="4" w:space="0" w:color="0070C0"/>
              <w:bottom w:val="single" w:sz="4" w:space="0" w:color="6E6E6E"/>
              <w:right w:val="single" w:sz="4" w:space="0" w:color="0070C0"/>
            </w:tcBorders>
            <w:shd w:val="clear" w:color="auto" w:fill="0070C0"/>
          </w:tcPr>
          <w:p w14:paraId="365E938F" w14:textId="77777777" w:rsidR="00AF76FA" w:rsidRDefault="00E92E0B">
            <w:pPr>
              <w:pStyle w:val="ProductList-TableBody"/>
            </w:pPr>
            <w:r>
              <w:rPr>
                <w:color w:val="FFFFFF"/>
              </w:rPr>
              <w:t>Відповідні ліцензії</w:t>
            </w:r>
          </w:p>
        </w:tc>
      </w:tr>
      <w:tr w:rsidR="00AF76FA" w14:paraId="22972F01" w14:textId="77777777">
        <w:tc>
          <w:tcPr>
            <w:tcW w:w="6000" w:type="dxa"/>
            <w:tcBorders>
              <w:top w:val="single" w:sz="4" w:space="0" w:color="6E6E6E"/>
              <w:left w:val="single" w:sz="4" w:space="0" w:color="6E6E6E"/>
              <w:bottom w:val="none" w:sz="4" w:space="0" w:color="6E6E6E"/>
              <w:right w:val="single" w:sz="4" w:space="0" w:color="6E6E6E"/>
            </w:tcBorders>
          </w:tcPr>
          <w:p w14:paraId="39EC0FD8" w14:textId="77777777" w:rsidR="00AF76FA" w:rsidRDefault="00E92E0B">
            <w:pPr>
              <w:pStyle w:val="ProductList-TableBody"/>
            </w:pPr>
            <w:r>
              <w:t xml:space="preserve">Додаткова ліцензія для Enterprise Mobility + Security (E3/A3 та E5/A5) </w:t>
            </w:r>
          </w:p>
        </w:tc>
        <w:tc>
          <w:tcPr>
            <w:tcW w:w="6120" w:type="dxa"/>
            <w:tcBorders>
              <w:top w:val="single" w:sz="4" w:space="0" w:color="6E6E6E"/>
              <w:left w:val="single" w:sz="4" w:space="0" w:color="6E6E6E"/>
              <w:bottom w:val="single" w:sz="4" w:space="0" w:color="6E6E6E"/>
              <w:right w:val="single" w:sz="4" w:space="0" w:color="6E6E6E"/>
            </w:tcBorders>
          </w:tcPr>
          <w:p w14:paraId="3028A6E3" w14:textId="77777777" w:rsidR="00AF76FA" w:rsidRDefault="00E92E0B">
            <w:pPr>
              <w:pStyle w:val="ProductList-TableBody"/>
            </w:pPr>
            <w:r>
              <w:t>Core CAL Suite</w:t>
            </w:r>
          </w:p>
        </w:tc>
      </w:tr>
      <w:tr w:rsidR="00AF76FA" w14:paraId="40C3506C" w14:textId="77777777">
        <w:tc>
          <w:tcPr>
            <w:tcW w:w="6000" w:type="dxa"/>
            <w:tcBorders>
              <w:top w:val="none" w:sz="4" w:space="0" w:color="6E6E6E"/>
              <w:left w:val="single" w:sz="4" w:space="0" w:color="6E6E6E"/>
              <w:bottom w:val="none" w:sz="4" w:space="0" w:color="6E6E6E"/>
              <w:right w:val="single" w:sz="4" w:space="0" w:color="6E6E6E"/>
            </w:tcBorders>
          </w:tcPr>
          <w:p w14:paraId="1CF2F95B" w14:textId="77777777" w:rsidR="00AF76FA" w:rsidRDefault="00AF76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54D02E" w14:textId="77777777" w:rsidR="00AF76FA" w:rsidRDefault="00E92E0B">
            <w:pPr>
              <w:pStyle w:val="ProductList-TableBody"/>
            </w:pPr>
            <w:r>
              <w:t>Enterprise CAL Suite</w:t>
            </w:r>
          </w:p>
        </w:tc>
      </w:tr>
      <w:tr w:rsidR="00AF76FA" w14:paraId="5C06C16C" w14:textId="77777777">
        <w:tc>
          <w:tcPr>
            <w:tcW w:w="6000" w:type="dxa"/>
            <w:tcBorders>
              <w:top w:val="none" w:sz="4" w:space="0" w:color="6E6E6E"/>
              <w:left w:val="single" w:sz="4" w:space="0" w:color="6E6E6E"/>
              <w:bottom w:val="none" w:sz="4" w:space="0" w:color="6E6E6E"/>
              <w:right w:val="single" w:sz="4" w:space="0" w:color="6E6E6E"/>
            </w:tcBorders>
          </w:tcPr>
          <w:p w14:paraId="1FF125AA" w14:textId="77777777" w:rsidR="00AF76FA" w:rsidRDefault="00AF76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3EA9DA" w14:textId="77777777" w:rsidR="00AF76FA" w:rsidRDefault="00E92E0B">
            <w:pPr>
              <w:pStyle w:val="ProductList-TableBody"/>
            </w:pPr>
            <w:r>
              <w:t>Core CAL Suite Bridge для Office 365</w:t>
            </w:r>
          </w:p>
        </w:tc>
      </w:tr>
      <w:tr w:rsidR="00AF76FA" w14:paraId="60B7D417" w14:textId="77777777">
        <w:tc>
          <w:tcPr>
            <w:tcW w:w="6000" w:type="dxa"/>
            <w:tcBorders>
              <w:top w:val="none" w:sz="4" w:space="0" w:color="6E6E6E"/>
              <w:left w:val="single" w:sz="4" w:space="0" w:color="6E6E6E"/>
              <w:bottom w:val="none" w:sz="4" w:space="0" w:color="6E6E6E"/>
              <w:right w:val="single" w:sz="4" w:space="0" w:color="6E6E6E"/>
            </w:tcBorders>
          </w:tcPr>
          <w:p w14:paraId="0A37330A" w14:textId="77777777" w:rsidR="00AF76FA" w:rsidRDefault="00AF76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ADCDAB" w14:textId="77777777" w:rsidR="00AF76FA" w:rsidRDefault="00E92E0B">
            <w:pPr>
              <w:pStyle w:val="ProductList-TableBody"/>
            </w:pPr>
            <w:r>
              <w:t>Core CAL Suite Bridge для Office 365 і Microsoft Intune</w:t>
            </w:r>
          </w:p>
        </w:tc>
      </w:tr>
      <w:tr w:rsidR="00AF76FA" w14:paraId="6CF88F29" w14:textId="77777777">
        <w:tc>
          <w:tcPr>
            <w:tcW w:w="6000" w:type="dxa"/>
            <w:tcBorders>
              <w:top w:val="none" w:sz="4" w:space="0" w:color="6E6E6E"/>
              <w:left w:val="single" w:sz="4" w:space="0" w:color="6E6E6E"/>
              <w:bottom w:val="none" w:sz="4" w:space="0" w:color="6E6E6E"/>
              <w:right w:val="single" w:sz="4" w:space="0" w:color="6E6E6E"/>
            </w:tcBorders>
          </w:tcPr>
          <w:p w14:paraId="07504E54" w14:textId="77777777" w:rsidR="00AF76FA" w:rsidRDefault="00AF76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D99A13" w14:textId="77777777" w:rsidR="00AF76FA" w:rsidRDefault="00E92E0B">
            <w:pPr>
              <w:pStyle w:val="ProductList-TableBody"/>
            </w:pPr>
            <w:r>
              <w:t>Enterprise CAL Suite Bridge для Office 365</w:t>
            </w:r>
          </w:p>
        </w:tc>
      </w:tr>
      <w:tr w:rsidR="00AF76FA" w14:paraId="328268A8" w14:textId="77777777">
        <w:tc>
          <w:tcPr>
            <w:tcW w:w="6000" w:type="dxa"/>
            <w:tcBorders>
              <w:top w:val="none" w:sz="4" w:space="0" w:color="6E6E6E"/>
              <w:left w:val="single" w:sz="4" w:space="0" w:color="6E6E6E"/>
              <w:bottom w:val="single" w:sz="4" w:space="0" w:color="6E6E6E"/>
              <w:right w:val="single" w:sz="4" w:space="0" w:color="6E6E6E"/>
            </w:tcBorders>
          </w:tcPr>
          <w:p w14:paraId="169903F2" w14:textId="77777777" w:rsidR="00AF76FA" w:rsidRDefault="00AF76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390BB2" w14:textId="77777777" w:rsidR="00AF76FA" w:rsidRDefault="00E92E0B">
            <w:pPr>
              <w:pStyle w:val="ProductList-TableBody"/>
            </w:pPr>
            <w:r>
              <w:t>Enterprise CAL Suite Bridge для Office 365 і Microsoft Intune</w:t>
            </w:r>
          </w:p>
        </w:tc>
      </w:tr>
    </w:tbl>
    <w:p w14:paraId="4FF5C953" w14:textId="77777777" w:rsidR="00AF76FA" w:rsidRDefault="00AF76FA">
      <w:pPr>
        <w:pStyle w:val="ProductList-Body"/>
      </w:pPr>
    </w:p>
    <w:p w14:paraId="23395C41" w14:textId="77777777" w:rsidR="00AF76FA" w:rsidRDefault="00E92E0B">
      <w:pPr>
        <w:pStyle w:val="ProductList-Offering2HeadingNoBorder"/>
        <w:outlineLvl w:val="2"/>
      </w:pPr>
      <w:r>
        <w:t>Служби Microsoft Dynamics 365</w:t>
      </w:r>
      <w:r>
        <w:fldChar w:fldCharType="begin"/>
      </w:r>
      <w:r>
        <w:instrText xml:space="preserve"> TC "</w:instrText>
      </w:r>
      <w:bookmarkStart w:id="384" w:name="_Toc60150805"/>
      <w:r>
        <w:instrText>Служби Microsoft Dynamics 365</w:instrText>
      </w:r>
      <w:bookmarkEnd w:id="384"/>
      <w:r>
        <w:instrText>" \l 3</w:instrText>
      </w:r>
      <w:r>
        <w:fldChar w:fldCharType="end"/>
      </w:r>
    </w:p>
    <w:tbl>
      <w:tblPr>
        <w:tblStyle w:val="PURTable"/>
        <w:tblW w:w="0" w:type="dxa"/>
        <w:tblLook w:val="04A0" w:firstRow="1" w:lastRow="0" w:firstColumn="1" w:lastColumn="0" w:noHBand="0" w:noVBand="1"/>
      </w:tblPr>
      <w:tblGrid>
        <w:gridCol w:w="5506"/>
        <w:gridCol w:w="5410"/>
      </w:tblGrid>
      <w:tr w:rsidR="00AF76FA" w14:paraId="171FAA7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A95010D" w14:textId="77777777" w:rsidR="00AF76FA" w:rsidRDefault="00E92E0B">
            <w:pPr>
              <w:pStyle w:val="ProductList-TableBody"/>
            </w:pPr>
            <w:r>
              <w:rPr>
                <w:color w:val="FFFFFF"/>
              </w:rPr>
              <w:t>Додаткова ліцензія на передплату «на користувача»</w:t>
            </w:r>
          </w:p>
        </w:tc>
        <w:tc>
          <w:tcPr>
            <w:tcW w:w="6000" w:type="dxa"/>
            <w:tcBorders>
              <w:top w:val="single" w:sz="4" w:space="0" w:color="0070C0"/>
              <w:bottom w:val="single" w:sz="4" w:space="0" w:color="6E6E6E"/>
              <w:right w:val="single" w:sz="4" w:space="0" w:color="0070C0"/>
            </w:tcBorders>
            <w:shd w:val="clear" w:color="auto" w:fill="0070C0"/>
          </w:tcPr>
          <w:p w14:paraId="71564EF3" w14:textId="77777777" w:rsidR="00AF76FA" w:rsidRDefault="00E92E0B">
            <w:pPr>
              <w:pStyle w:val="ProductList-TableBody"/>
            </w:pPr>
            <w:r>
              <w:rPr>
                <w:color w:val="FFFFFF"/>
              </w:rPr>
              <w:t>Ліцензії на оновлення</w:t>
            </w:r>
          </w:p>
        </w:tc>
      </w:tr>
      <w:tr w:rsidR="00AF76FA" w14:paraId="262F6448" w14:textId="77777777">
        <w:tc>
          <w:tcPr>
            <w:tcW w:w="6120" w:type="dxa"/>
            <w:tcBorders>
              <w:top w:val="single" w:sz="4" w:space="0" w:color="6E6E6E"/>
              <w:left w:val="single" w:sz="4" w:space="0" w:color="6E6E6E"/>
              <w:bottom w:val="single" w:sz="4" w:space="0" w:color="6E6E6E"/>
              <w:right w:val="single" w:sz="4" w:space="0" w:color="6E6E6E"/>
            </w:tcBorders>
          </w:tcPr>
          <w:p w14:paraId="34DAE674" w14:textId="77777777" w:rsidR="00AF76FA" w:rsidRDefault="00E92E0B">
            <w:pPr>
              <w:pStyle w:val="ProductList-TableBody"/>
            </w:pPr>
            <w:r>
              <w:t>Додаткова ліцензія на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4CC7C077" w14:textId="77777777" w:rsidR="00AF76FA" w:rsidRDefault="00E92E0B">
            <w:pPr>
              <w:pStyle w:val="ProductList-TableBody"/>
            </w:pPr>
            <w:r>
              <w:t>Передплачена ліцензія користувача на Dynamics 365 Team Members</w:t>
            </w:r>
          </w:p>
        </w:tc>
      </w:tr>
      <w:tr w:rsidR="00AF76FA" w14:paraId="2CC959C2" w14:textId="77777777">
        <w:tc>
          <w:tcPr>
            <w:tcW w:w="6120" w:type="dxa"/>
            <w:tcBorders>
              <w:top w:val="single" w:sz="4" w:space="0" w:color="6E6E6E"/>
              <w:left w:val="single" w:sz="4" w:space="0" w:color="6E6E6E"/>
              <w:bottom w:val="single" w:sz="4" w:space="0" w:color="6E6E6E"/>
              <w:right w:val="single" w:sz="4" w:space="0" w:color="6E6E6E"/>
            </w:tcBorders>
          </w:tcPr>
          <w:p w14:paraId="0326E9D6" w14:textId="77777777" w:rsidR="00AF76FA" w:rsidRDefault="00E92E0B">
            <w:pPr>
              <w:pStyle w:val="ProductList-TableBody"/>
            </w:pPr>
            <w:r>
              <w:t>Dynamics 365 Unified Operations, додаткова ліцензія (Ліцензія на передплату для пристрою)</w:t>
            </w:r>
          </w:p>
        </w:tc>
        <w:tc>
          <w:tcPr>
            <w:tcW w:w="6000" w:type="dxa"/>
            <w:tcBorders>
              <w:top w:val="single" w:sz="4" w:space="0" w:color="6E6E6E"/>
              <w:left w:val="single" w:sz="4" w:space="0" w:color="6E6E6E"/>
              <w:bottom w:val="single" w:sz="4" w:space="0" w:color="6E6E6E"/>
              <w:right w:val="single" w:sz="4" w:space="0" w:color="6E6E6E"/>
            </w:tcBorders>
          </w:tcPr>
          <w:p w14:paraId="06E57BC1" w14:textId="77777777" w:rsidR="00AF76FA" w:rsidRDefault="00E92E0B">
            <w:pPr>
              <w:pStyle w:val="ProductList-TableBody"/>
            </w:pPr>
            <w:r>
              <w:t>Dynamics 365 Operations On-premises: ліцензія CAL на пристрій</w:t>
            </w:r>
          </w:p>
        </w:tc>
      </w:tr>
      <w:tr w:rsidR="00AF76FA" w14:paraId="7209F5E7" w14:textId="77777777">
        <w:tc>
          <w:tcPr>
            <w:tcW w:w="6120" w:type="dxa"/>
            <w:tcBorders>
              <w:top w:val="single" w:sz="4" w:space="0" w:color="6E6E6E"/>
              <w:left w:val="single" w:sz="4" w:space="0" w:color="6E6E6E"/>
              <w:bottom w:val="single" w:sz="4" w:space="0" w:color="6E6E6E"/>
              <w:right w:val="single" w:sz="4" w:space="0" w:color="6E6E6E"/>
            </w:tcBorders>
          </w:tcPr>
          <w:p w14:paraId="43852C40" w14:textId="77777777" w:rsidR="00AF76FA" w:rsidRDefault="00E92E0B">
            <w:pPr>
              <w:pStyle w:val="ProductList-TableBody"/>
            </w:pPr>
            <w:r>
              <w:t>Dynamics 365 Unified Operations, додаткова ліцензія (Ліцензія рівня Activity)</w:t>
            </w:r>
          </w:p>
        </w:tc>
        <w:tc>
          <w:tcPr>
            <w:tcW w:w="6000" w:type="dxa"/>
            <w:tcBorders>
              <w:top w:val="single" w:sz="4" w:space="0" w:color="6E6E6E"/>
              <w:left w:val="single" w:sz="4" w:space="0" w:color="6E6E6E"/>
              <w:bottom w:val="single" w:sz="4" w:space="0" w:color="6E6E6E"/>
              <w:right w:val="single" w:sz="4" w:space="0" w:color="6E6E6E"/>
            </w:tcBorders>
          </w:tcPr>
          <w:p w14:paraId="66FF7A76" w14:textId="77777777" w:rsidR="00AF76FA" w:rsidRDefault="00E92E0B">
            <w:pPr>
              <w:pStyle w:val="ProductList-TableBody"/>
            </w:pPr>
            <w:r>
              <w:t>Dynamics 365 Operations On-premises: ліцензія доступу клієнта (CAL) на користувача рівня Activity</w:t>
            </w:r>
          </w:p>
        </w:tc>
      </w:tr>
      <w:tr w:rsidR="00AF76FA" w14:paraId="2FA3829D" w14:textId="77777777">
        <w:tc>
          <w:tcPr>
            <w:tcW w:w="6120" w:type="dxa"/>
            <w:tcBorders>
              <w:top w:val="single" w:sz="4" w:space="0" w:color="6E6E6E"/>
              <w:left w:val="single" w:sz="4" w:space="0" w:color="6E6E6E"/>
              <w:bottom w:val="single" w:sz="4" w:space="0" w:color="6E6E6E"/>
              <w:right w:val="single" w:sz="4" w:space="0" w:color="6E6E6E"/>
            </w:tcBorders>
          </w:tcPr>
          <w:p w14:paraId="032B947C" w14:textId="77777777" w:rsidR="00AF76FA" w:rsidRDefault="00E92E0B">
            <w:pPr>
              <w:pStyle w:val="ProductList-TableBody"/>
            </w:pPr>
            <w:r>
              <w:t>Додаткова ліцензія на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39EC0C60" w14:textId="77777777" w:rsidR="00AF76FA" w:rsidRDefault="00E92E0B">
            <w:pPr>
              <w:pStyle w:val="ProductList-TableBody"/>
            </w:pPr>
            <w:r>
              <w:t>Ліцензія доступу клієнта (CAL) на користувача для Dynamics 365 Operations On-premises</w:t>
            </w:r>
          </w:p>
        </w:tc>
      </w:tr>
      <w:tr w:rsidR="00AF76FA" w14:paraId="7803BFCA" w14:textId="77777777">
        <w:tc>
          <w:tcPr>
            <w:tcW w:w="6120" w:type="dxa"/>
            <w:tcBorders>
              <w:top w:val="single" w:sz="4" w:space="0" w:color="6E6E6E"/>
              <w:left w:val="single" w:sz="4" w:space="0" w:color="6E6E6E"/>
              <w:bottom w:val="single" w:sz="4" w:space="0" w:color="6E6E6E"/>
              <w:right w:val="single" w:sz="4" w:space="0" w:color="6E6E6E"/>
            </w:tcBorders>
          </w:tcPr>
          <w:p w14:paraId="2ED6934F" w14:textId="77777777" w:rsidR="00AF76FA" w:rsidRDefault="00E92E0B">
            <w:pPr>
              <w:pStyle w:val="ProductList-TableBody"/>
            </w:pPr>
            <w:r>
              <w:t>Додаткова ліцензія на Dynamics 365 Finance</w:t>
            </w:r>
          </w:p>
        </w:tc>
        <w:tc>
          <w:tcPr>
            <w:tcW w:w="6000" w:type="dxa"/>
            <w:tcBorders>
              <w:top w:val="single" w:sz="4" w:space="0" w:color="6E6E6E"/>
              <w:left w:val="single" w:sz="4" w:space="0" w:color="6E6E6E"/>
              <w:bottom w:val="single" w:sz="4" w:space="0" w:color="6E6E6E"/>
              <w:right w:val="single" w:sz="4" w:space="0" w:color="6E6E6E"/>
            </w:tcBorders>
          </w:tcPr>
          <w:p w14:paraId="78DE021B" w14:textId="77777777" w:rsidR="00AF76FA" w:rsidRDefault="00E92E0B">
            <w:pPr>
              <w:pStyle w:val="ProductList-TableBody"/>
            </w:pPr>
            <w:r>
              <w:t>Ліцензія доступу клієнта (CAL) на користувача для Dynamics 365 Operations On-premises</w:t>
            </w:r>
          </w:p>
        </w:tc>
      </w:tr>
      <w:tr w:rsidR="00AF76FA" w14:paraId="67B050B3" w14:textId="77777777">
        <w:tc>
          <w:tcPr>
            <w:tcW w:w="6120" w:type="dxa"/>
            <w:tcBorders>
              <w:top w:val="single" w:sz="4" w:space="0" w:color="6E6E6E"/>
              <w:left w:val="single" w:sz="4" w:space="0" w:color="6E6E6E"/>
              <w:bottom w:val="single" w:sz="4" w:space="0" w:color="6E6E6E"/>
              <w:right w:val="single" w:sz="4" w:space="0" w:color="6E6E6E"/>
            </w:tcBorders>
          </w:tcPr>
          <w:p w14:paraId="42E19D7F" w14:textId="77777777" w:rsidR="00AF76FA" w:rsidRDefault="00E92E0B">
            <w:pPr>
              <w:pStyle w:val="ProductList-TableBody"/>
            </w:pPr>
            <w:r>
              <w:t>Ліцензія Add-on на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6463E761" w14:textId="77777777" w:rsidR="00AF76FA" w:rsidRDefault="00E92E0B">
            <w:pPr>
              <w:pStyle w:val="ProductList-TableBody"/>
            </w:pPr>
            <w:r>
              <w:t>Ліцензія доступу клієнта (CAL) на користувача для Dynamics 365 Operations On-premises</w:t>
            </w:r>
          </w:p>
        </w:tc>
      </w:tr>
      <w:tr w:rsidR="00AF76FA" w14:paraId="57895916" w14:textId="77777777">
        <w:tc>
          <w:tcPr>
            <w:tcW w:w="6120" w:type="dxa"/>
            <w:tcBorders>
              <w:top w:val="single" w:sz="4" w:space="0" w:color="6E6E6E"/>
              <w:left w:val="single" w:sz="4" w:space="0" w:color="6E6E6E"/>
              <w:bottom w:val="single" w:sz="4" w:space="0" w:color="6E6E6E"/>
              <w:right w:val="single" w:sz="4" w:space="0" w:color="6E6E6E"/>
            </w:tcBorders>
          </w:tcPr>
          <w:p w14:paraId="7214C269" w14:textId="77777777" w:rsidR="00AF76FA" w:rsidRDefault="00E92E0B">
            <w:pPr>
              <w:pStyle w:val="ProductList-TableBody"/>
            </w:pPr>
            <w:r>
              <w:t>Додаткова ліцензія на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217318C1" w14:textId="77777777" w:rsidR="00AF76FA" w:rsidRDefault="00E92E0B">
            <w:pPr>
              <w:pStyle w:val="ProductList-TableBody"/>
            </w:pPr>
            <w:r>
              <w:t>Ліцензія доступу клієнта (CAL) на користувача для Dynamics 365 Sales</w:t>
            </w:r>
          </w:p>
        </w:tc>
      </w:tr>
      <w:tr w:rsidR="00AF76FA" w14:paraId="5FB52D9A" w14:textId="77777777">
        <w:tc>
          <w:tcPr>
            <w:tcW w:w="6120" w:type="dxa"/>
            <w:tcBorders>
              <w:top w:val="single" w:sz="4" w:space="0" w:color="6E6E6E"/>
              <w:left w:val="single" w:sz="4" w:space="0" w:color="6E6E6E"/>
              <w:bottom w:val="single" w:sz="4" w:space="0" w:color="6E6E6E"/>
              <w:right w:val="single" w:sz="4" w:space="0" w:color="6E6E6E"/>
            </w:tcBorders>
          </w:tcPr>
          <w:p w14:paraId="4B2B8AF1" w14:textId="77777777" w:rsidR="00AF76FA" w:rsidRDefault="00E92E0B">
            <w:pPr>
              <w:pStyle w:val="ProductList-TableBody"/>
            </w:pPr>
            <w:r>
              <w:t>Додаткова ліцензія на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607E133E" w14:textId="77777777" w:rsidR="00AF76FA" w:rsidRDefault="00E92E0B">
            <w:pPr>
              <w:pStyle w:val="ProductList-TableBody"/>
            </w:pPr>
            <w:r>
              <w:t>Ліцензія доступу клієнта (CAL) на користувача для Dynamics 365 Sales</w:t>
            </w:r>
          </w:p>
        </w:tc>
      </w:tr>
      <w:tr w:rsidR="00AF76FA" w14:paraId="42794915" w14:textId="77777777">
        <w:tc>
          <w:tcPr>
            <w:tcW w:w="6120" w:type="dxa"/>
            <w:tcBorders>
              <w:top w:val="single" w:sz="4" w:space="0" w:color="6E6E6E"/>
              <w:left w:val="single" w:sz="4" w:space="0" w:color="6E6E6E"/>
              <w:bottom w:val="single" w:sz="4" w:space="0" w:color="6E6E6E"/>
              <w:right w:val="single" w:sz="4" w:space="0" w:color="6E6E6E"/>
            </w:tcBorders>
          </w:tcPr>
          <w:p w14:paraId="44A3655B" w14:textId="77777777" w:rsidR="00AF76FA" w:rsidRDefault="00E92E0B">
            <w:pPr>
              <w:pStyle w:val="ProductList-TableBody"/>
            </w:pPr>
            <w:r>
              <w:t>Додаткова ліцензія на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4B7429ED" w14:textId="77777777" w:rsidR="00AF76FA" w:rsidRDefault="00E92E0B">
            <w:pPr>
              <w:pStyle w:val="ProductList-TableBody"/>
            </w:pPr>
            <w:r>
              <w:t>Ліцензія доступу клієнта (CAL) на користувача для Dynamics 365 Customer Service</w:t>
            </w:r>
          </w:p>
        </w:tc>
      </w:tr>
      <w:tr w:rsidR="00AF76FA" w14:paraId="5918BAEA" w14:textId="77777777">
        <w:tc>
          <w:tcPr>
            <w:tcW w:w="6120" w:type="dxa"/>
            <w:tcBorders>
              <w:top w:val="single" w:sz="4" w:space="0" w:color="6E6E6E"/>
              <w:left w:val="single" w:sz="4" w:space="0" w:color="6E6E6E"/>
              <w:bottom w:val="single" w:sz="4" w:space="0" w:color="6E6E6E"/>
              <w:right w:val="single" w:sz="4" w:space="0" w:color="6E6E6E"/>
            </w:tcBorders>
          </w:tcPr>
          <w:p w14:paraId="41F57841" w14:textId="77777777" w:rsidR="00AF76FA" w:rsidRDefault="00E92E0B">
            <w:pPr>
              <w:pStyle w:val="ProductList-TableBody"/>
            </w:pPr>
            <w:r>
              <w:t>Додаткова ліцензія на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0113365A" w14:textId="77777777" w:rsidR="00AF76FA" w:rsidRDefault="00E92E0B">
            <w:pPr>
              <w:pStyle w:val="ProductList-TableBody"/>
            </w:pPr>
            <w:r>
              <w:t>Ліцензія доступу клієнта (CAL) на користувача для Dynamics 365 Customer Service</w:t>
            </w:r>
          </w:p>
        </w:tc>
      </w:tr>
      <w:tr w:rsidR="00AF76FA" w14:paraId="251AEA90" w14:textId="77777777">
        <w:tc>
          <w:tcPr>
            <w:tcW w:w="6120" w:type="dxa"/>
            <w:tcBorders>
              <w:top w:val="single" w:sz="4" w:space="0" w:color="6E6E6E"/>
              <w:left w:val="single" w:sz="4" w:space="0" w:color="6E6E6E"/>
              <w:bottom w:val="none" w:sz="4" w:space="0" w:color="6E6E6E"/>
              <w:right w:val="single" w:sz="4" w:space="0" w:color="6E6E6E"/>
            </w:tcBorders>
          </w:tcPr>
          <w:p w14:paraId="24C780E5" w14:textId="77777777" w:rsidR="00AF76FA" w:rsidRDefault="00E92E0B">
            <w:pPr>
              <w:pStyle w:val="ProductList-TableBody"/>
            </w:pPr>
            <w:r>
              <w:t>Додаткова ліцензія на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14A8A6FD" w14:textId="77777777" w:rsidR="00AF76FA" w:rsidRDefault="00E92E0B">
            <w:pPr>
              <w:pStyle w:val="ProductList-TableBody"/>
            </w:pPr>
            <w:r>
              <w:t>Ліцензія доступу клієнта (CAL) на користувача для Dynamics 365 Case Management</w:t>
            </w:r>
          </w:p>
        </w:tc>
      </w:tr>
      <w:tr w:rsidR="00AF76FA" w14:paraId="19EABA4E" w14:textId="77777777">
        <w:tc>
          <w:tcPr>
            <w:tcW w:w="6120" w:type="dxa"/>
            <w:tcBorders>
              <w:top w:val="none" w:sz="4" w:space="0" w:color="6E6E6E"/>
              <w:left w:val="single" w:sz="4" w:space="0" w:color="6E6E6E"/>
              <w:bottom w:val="single" w:sz="4" w:space="0" w:color="6E6E6E"/>
              <w:right w:val="single" w:sz="4" w:space="0" w:color="6E6E6E"/>
            </w:tcBorders>
          </w:tcPr>
          <w:p w14:paraId="14A56810" w14:textId="77777777" w:rsidR="00AF76FA" w:rsidRDefault="00AF76F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895E7CF" w14:textId="77777777" w:rsidR="00AF76FA" w:rsidRDefault="00E92E0B">
            <w:pPr>
              <w:pStyle w:val="ProductList-TableBody"/>
            </w:pPr>
            <w:r>
              <w:t>Ліцензія доступу клієнта (CAL) на користувача для Dynamics 365 Sales</w:t>
            </w:r>
          </w:p>
        </w:tc>
      </w:tr>
    </w:tbl>
    <w:p w14:paraId="5CFA0E76" w14:textId="77777777" w:rsidR="00AF76FA" w:rsidRDefault="00AF76FA">
      <w:pPr>
        <w:pStyle w:val="ProductList-Body"/>
      </w:pPr>
    </w:p>
    <w:p w14:paraId="0009B3B1" w14:textId="77777777" w:rsidR="00AF76FA" w:rsidRDefault="00E92E0B">
      <w:pPr>
        <w:pStyle w:val="ProductList-Offering2HeadingNoBorder"/>
        <w:outlineLvl w:val="2"/>
      </w:pPr>
      <w:r>
        <w:t>Visio</w:t>
      </w:r>
      <w:r>
        <w:fldChar w:fldCharType="begin"/>
      </w:r>
      <w:r>
        <w:instrText xml:space="preserve"> TC "</w:instrText>
      </w:r>
      <w:bookmarkStart w:id="385" w:name="_Toc60150806"/>
      <w:r>
        <w:instrText>Visio</w:instrText>
      </w:r>
      <w:bookmarkEnd w:id="385"/>
      <w:r>
        <w:instrText>" \l 3</w:instrText>
      </w:r>
      <w:r>
        <w:fldChar w:fldCharType="end"/>
      </w:r>
    </w:p>
    <w:tbl>
      <w:tblPr>
        <w:tblStyle w:val="PURTable"/>
        <w:tblW w:w="0" w:type="dxa"/>
        <w:tblLook w:val="04A0" w:firstRow="1" w:lastRow="0" w:firstColumn="1" w:lastColumn="0" w:noHBand="0" w:noVBand="1"/>
      </w:tblPr>
      <w:tblGrid>
        <w:gridCol w:w="5624"/>
        <w:gridCol w:w="5292"/>
      </w:tblGrid>
      <w:tr w:rsidR="00AF76FA" w14:paraId="4101839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F3F3338" w14:textId="77777777" w:rsidR="00AF76FA" w:rsidRDefault="00E92E0B">
            <w:pPr>
              <w:pStyle w:val="ProductList-TableBody"/>
            </w:pPr>
            <w:r>
              <w:rPr>
                <w:color w:val="FFFFFF"/>
              </w:rPr>
              <w:t>Додаткова ліцензія на передплату «на користувача»</w:t>
            </w:r>
          </w:p>
        </w:tc>
        <w:tc>
          <w:tcPr>
            <w:tcW w:w="5880" w:type="dxa"/>
            <w:tcBorders>
              <w:top w:val="single" w:sz="4" w:space="0" w:color="0070C0"/>
              <w:bottom w:val="single" w:sz="4" w:space="0" w:color="6E6E6E"/>
              <w:right w:val="single" w:sz="4" w:space="0" w:color="0070C0"/>
            </w:tcBorders>
            <w:shd w:val="clear" w:color="auto" w:fill="0070C0"/>
          </w:tcPr>
          <w:p w14:paraId="069C9B61" w14:textId="77777777" w:rsidR="00AF76FA" w:rsidRDefault="00E92E0B">
            <w:pPr>
              <w:pStyle w:val="ProductList-TableBody"/>
            </w:pPr>
            <w:r>
              <w:rPr>
                <w:color w:val="FFFFFF"/>
              </w:rPr>
              <w:t>Відповідні ліцензії</w:t>
            </w:r>
          </w:p>
        </w:tc>
      </w:tr>
      <w:tr w:rsidR="00AF76FA" w14:paraId="4585244E" w14:textId="77777777">
        <w:tc>
          <w:tcPr>
            <w:tcW w:w="6240" w:type="dxa"/>
            <w:tcBorders>
              <w:top w:val="single" w:sz="4" w:space="0" w:color="6E6E6E"/>
              <w:left w:val="single" w:sz="4" w:space="0" w:color="6E6E6E"/>
              <w:bottom w:val="single" w:sz="4" w:space="0" w:color="6E6E6E"/>
              <w:right w:val="single" w:sz="4" w:space="0" w:color="6E6E6E"/>
            </w:tcBorders>
          </w:tcPr>
          <w:p w14:paraId="72212337" w14:textId="77777777" w:rsidR="00AF76FA" w:rsidRDefault="00E92E0B">
            <w:pPr>
              <w:pStyle w:val="ProductList-TableBody"/>
            </w:pPr>
            <w:r>
              <w:t>Додаткова ліцензія на Visio Online (план 2) до Visio Professional</w:t>
            </w:r>
          </w:p>
        </w:tc>
        <w:tc>
          <w:tcPr>
            <w:tcW w:w="5880" w:type="dxa"/>
            <w:tcBorders>
              <w:top w:val="single" w:sz="4" w:space="0" w:color="6E6E6E"/>
              <w:left w:val="single" w:sz="4" w:space="0" w:color="6E6E6E"/>
              <w:bottom w:val="single" w:sz="4" w:space="0" w:color="6E6E6E"/>
              <w:right w:val="single" w:sz="4" w:space="0" w:color="6E6E6E"/>
            </w:tcBorders>
          </w:tcPr>
          <w:p w14:paraId="7C50DEED" w14:textId="77777777" w:rsidR="00AF76FA" w:rsidRDefault="00E92E0B">
            <w:pPr>
              <w:pStyle w:val="ProductList-TableBody"/>
            </w:pPr>
            <w:r>
              <w:t>Visio Professional</w:t>
            </w:r>
          </w:p>
        </w:tc>
      </w:tr>
      <w:tr w:rsidR="00AF76FA" w14:paraId="1AB790C7" w14:textId="77777777">
        <w:tc>
          <w:tcPr>
            <w:tcW w:w="6240" w:type="dxa"/>
            <w:tcBorders>
              <w:top w:val="single" w:sz="4" w:space="0" w:color="6E6E6E"/>
              <w:left w:val="single" w:sz="4" w:space="0" w:color="6E6E6E"/>
              <w:bottom w:val="single" w:sz="4" w:space="0" w:color="6E6E6E"/>
              <w:right w:val="single" w:sz="4" w:space="0" w:color="6E6E6E"/>
            </w:tcBorders>
          </w:tcPr>
          <w:p w14:paraId="1FCEA811" w14:textId="77777777" w:rsidR="00AF76FA" w:rsidRDefault="00E92E0B">
            <w:pPr>
              <w:pStyle w:val="ProductList-TableBody"/>
            </w:pPr>
            <w:r>
              <w:t>Додаткова ліцензія на Visio Online (план 2) до Visio Standard</w:t>
            </w:r>
          </w:p>
        </w:tc>
        <w:tc>
          <w:tcPr>
            <w:tcW w:w="5880" w:type="dxa"/>
            <w:tcBorders>
              <w:top w:val="single" w:sz="4" w:space="0" w:color="6E6E6E"/>
              <w:left w:val="single" w:sz="4" w:space="0" w:color="6E6E6E"/>
              <w:bottom w:val="single" w:sz="4" w:space="0" w:color="6E6E6E"/>
              <w:right w:val="single" w:sz="4" w:space="0" w:color="6E6E6E"/>
            </w:tcBorders>
          </w:tcPr>
          <w:p w14:paraId="561264F3" w14:textId="77777777" w:rsidR="00AF76FA" w:rsidRDefault="00E92E0B">
            <w:pPr>
              <w:pStyle w:val="ProductList-TableBody"/>
            </w:pPr>
            <w:r>
              <w:t>Visio Standard</w:t>
            </w:r>
          </w:p>
        </w:tc>
      </w:tr>
    </w:tbl>
    <w:p w14:paraId="0F39D53F" w14:textId="77777777" w:rsidR="00AF76FA" w:rsidRDefault="00AF76FA">
      <w:pPr>
        <w:pStyle w:val="ProductList-Body"/>
      </w:pPr>
    </w:p>
    <w:p w14:paraId="38B69925" w14:textId="77777777" w:rsidR="00AF76FA" w:rsidRDefault="00E92E0B">
      <w:pPr>
        <w:pStyle w:val="ProductList-Offering2HeadingNoBorder"/>
        <w:outlineLvl w:val="2"/>
      </w:pPr>
      <w:r>
        <w:t>Програмні комплекси Office 365 Suites</w:t>
      </w:r>
      <w:r>
        <w:fldChar w:fldCharType="begin"/>
      </w:r>
      <w:r>
        <w:instrText xml:space="preserve"> TC "</w:instrText>
      </w:r>
      <w:bookmarkStart w:id="386" w:name="_Toc60150807"/>
      <w:r>
        <w:instrText>Програмні комплекси Office 365 Suites</w:instrText>
      </w:r>
      <w:bookmarkEnd w:id="386"/>
      <w:r>
        <w:instrText>" \l 3</w:instrText>
      </w:r>
      <w:r>
        <w:fldChar w:fldCharType="end"/>
      </w:r>
    </w:p>
    <w:p w14:paraId="501DF050" w14:textId="77777777" w:rsidR="00AF76FA" w:rsidRDefault="00E92E0B">
      <w:pPr>
        <w:pStyle w:val="ProductList-Body"/>
      </w:pPr>
      <w:r>
        <w:t xml:space="preserve">Ліцензії User SL Add-on надають Ліцензованим користувачам права доступу з будь-якого пристрою, еквівалентні Ліцензії на оновлення. </w:t>
      </w:r>
    </w:p>
    <w:p w14:paraId="27991F08" w14:textId="77777777" w:rsidR="00AF76FA" w:rsidRDefault="00AF76FA">
      <w:pPr>
        <w:pStyle w:val="ProductList-Body"/>
      </w:pPr>
    </w:p>
    <w:tbl>
      <w:tblPr>
        <w:tblStyle w:val="PURTable"/>
        <w:tblW w:w="0" w:type="dxa"/>
        <w:tblLook w:val="04A0" w:firstRow="1" w:lastRow="0" w:firstColumn="1" w:lastColumn="0" w:noHBand="0" w:noVBand="1"/>
      </w:tblPr>
      <w:tblGrid>
        <w:gridCol w:w="5625"/>
        <w:gridCol w:w="5291"/>
      </w:tblGrid>
      <w:tr w:rsidR="00AF76FA" w14:paraId="53F0B76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84833F3" w14:textId="77777777" w:rsidR="00AF76FA" w:rsidRDefault="00E92E0B">
            <w:pPr>
              <w:pStyle w:val="ProductList-TableBody"/>
            </w:pPr>
            <w:r>
              <w:rPr>
                <w:color w:val="FFFFFF"/>
              </w:rPr>
              <w:t>Додаткова ліцензія на передплату «на користувача»</w:t>
            </w:r>
          </w:p>
        </w:tc>
        <w:tc>
          <w:tcPr>
            <w:tcW w:w="5880" w:type="dxa"/>
            <w:tcBorders>
              <w:top w:val="single" w:sz="4" w:space="0" w:color="0070C0"/>
              <w:bottom w:val="single" w:sz="4" w:space="0" w:color="6E6E6E"/>
              <w:right w:val="single" w:sz="4" w:space="0" w:color="0070C0"/>
            </w:tcBorders>
            <w:shd w:val="clear" w:color="auto" w:fill="0070C0"/>
          </w:tcPr>
          <w:p w14:paraId="44FDB40A" w14:textId="77777777" w:rsidR="00AF76FA" w:rsidRDefault="00E92E0B">
            <w:pPr>
              <w:pStyle w:val="ProductList-TableBody"/>
            </w:pPr>
            <w:r>
              <w:rPr>
                <w:color w:val="FFFFFF"/>
              </w:rPr>
              <w:t>Ліцензії на оновлення</w:t>
            </w:r>
          </w:p>
        </w:tc>
      </w:tr>
      <w:tr w:rsidR="00AF76FA" w14:paraId="597D168A" w14:textId="77777777">
        <w:tc>
          <w:tcPr>
            <w:tcW w:w="6240" w:type="dxa"/>
            <w:tcBorders>
              <w:top w:val="single" w:sz="4" w:space="0" w:color="6E6E6E"/>
              <w:left w:val="single" w:sz="4" w:space="0" w:color="6E6E6E"/>
              <w:bottom w:val="single" w:sz="4" w:space="0" w:color="6E6E6E"/>
              <w:right w:val="single" w:sz="4" w:space="0" w:color="6E6E6E"/>
            </w:tcBorders>
          </w:tcPr>
          <w:p w14:paraId="54B8C71A" w14:textId="77777777" w:rsidR="00AF76FA" w:rsidRDefault="00E92E0B">
            <w:pPr>
              <w:pStyle w:val="ProductList-TableBody"/>
            </w:pPr>
            <w:r>
              <w:t>Ліцензія Add-on для Office 365 E1</w:t>
            </w:r>
          </w:p>
        </w:tc>
        <w:tc>
          <w:tcPr>
            <w:tcW w:w="5880" w:type="dxa"/>
            <w:tcBorders>
              <w:top w:val="single" w:sz="4" w:space="0" w:color="6E6E6E"/>
              <w:left w:val="single" w:sz="4" w:space="0" w:color="6E6E6E"/>
              <w:bottom w:val="none" w:sz="4" w:space="0" w:color="6E6E6E"/>
              <w:right w:val="single" w:sz="4" w:space="0" w:color="6E6E6E"/>
            </w:tcBorders>
          </w:tcPr>
          <w:p w14:paraId="4FBB24BC" w14:textId="77777777" w:rsidR="00AF76FA" w:rsidRDefault="00E92E0B">
            <w:pPr>
              <w:pStyle w:val="ProductList-TableBody"/>
            </w:pPr>
            <w:r>
              <w:t>Набір клієнтських ліцензій для Core, або</w:t>
            </w:r>
          </w:p>
        </w:tc>
      </w:tr>
      <w:tr w:rsidR="00AF76FA" w14:paraId="62940C8D" w14:textId="77777777">
        <w:tc>
          <w:tcPr>
            <w:tcW w:w="6240" w:type="dxa"/>
            <w:tcBorders>
              <w:top w:val="single" w:sz="4" w:space="0" w:color="6E6E6E"/>
              <w:left w:val="single" w:sz="4" w:space="0" w:color="6E6E6E"/>
              <w:bottom w:val="single" w:sz="4" w:space="0" w:color="6E6E6E"/>
              <w:right w:val="single" w:sz="4" w:space="0" w:color="6E6E6E"/>
            </w:tcBorders>
          </w:tcPr>
          <w:p w14:paraId="2ED68898" w14:textId="77777777" w:rsidR="00AF76FA" w:rsidRDefault="00E92E0B">
            <w:pPr>
              <w:pStyle w:val="ProductList-TableBody"/>
            </w:pPr>
            <w:r>
              <w:t>Ліцензія Add-on для Exchange Online (план 1)</w:t>
            </w:r>
          </w:p>
        </w:tc>
        <w:tc>
          <w:tcPr>
            <w:tcW w:w="5880" w:type="dxa"/>
            <w:tcBorders>
              <w:top w:val="none" w:sz="4" w:space="0" w:color="6E6E6E"/>
              <w:left w:val="single" w:sz="4" w:space="0" w:color="6E6E6E"/>
              <w:bottom w:val="none" w:sz="4" w:space="0" w:color="6E6E6E"/>
              <w:right w:val="single" w:sz="4" w:space="0" w:color="6E6E6E"/>
            </w:tcBorders>
          </w:tcPr>
          <w:p w14:paraId="77430E99" w14:textId="77777777" w:rsidR="00AF76FA" w:rsidRDefault="00E92E0B">
            <w:pPr>
              <w:pStyle w:val="ProductList-TableBody"/>
            </w:pPr>
            <w:r>
              <w:t>Ліцензія Core CAL Suite Bridge для Enterprise Mobility + Security</w:t>
            </w:r>
          </w:p>
        </w:tc>
      </w:tr>
      <w:tr w:rsidR="00AF76FA" w14:paraId="7291FE3F" w14:textId="77777777">
        <w:tc>
          <w:tcPr>
            <w:tcW w:w="6240" w:type="dxa"/>
            <w:tcBorders>
              <w:top w:val="single" w:sz="4" w:space="0" w:color="6E6E6E"/>
              <w:left w:val="single" w:sz="4" w:space="0" w:color="6E6E6E"/>
              <w:bottom w:val="single" w:sz="4" w:space="0" w:color="6E6E6E"/>
              <w:right w:val="single" w:sz="4" w:space="0" w:color="6E6E6E"/>
            </w:tcBorders>
          </w:tcPr>
          <w:p w14:paraId="64B2588F" w14:textId="77777777" w:rsidR="00AF76FA" w:rsidRDefault="00E92E0B">
            <w:pPr>
              <w:pStyle w:val="ProductList-TableBody"/>
            </w:pPr>
            <w:r>
              <w:t>Ліцензія Add-on для Skype для бізнесу – онлайн (план 1)</w:t>
            </w:r>
          </w:p>
        </w:tc>
        <w:tc>
          <w:tcPr>
            <w:tcW w:w="5880" w:type="dxa"/>
            <w:tcBorders>
              <w:top w:val="none" w:sz="4" w:space="0" w:color="6E6E6E"/>
              <w:left w:val="single" w:sz="4" w:space="0" w:color="6E6E6E"/>
              <w:bottom w:val="none" w:sz="4" w:space="0" w:color="6E6E6E"/>
              <w:right w:val="single" w:sz="4" w:space="0" w:color="6E6E6E"/>
            </w:tcBorders>
          </w:tcPr>
          <w:p w14:paraId="28FC4FE6" w14:textId="77777777" w:rsidR="00AF76FA" w:rsidRDefault="00AF76FA">
            <w:pPr>
              <w:pStyle w:val="ProductList-TableBody"/>
            </w:pPr>
          </w:p>
        </w:tc>
      </w:tr>
      <w:tr w:rsidR="00AF76FA" w14:paraId="734388F1" w14:textId="77777777">
        <w:tc>
          <w:tcPr>
            <w:tcW w:w="6240" w:type="dxa"/>
            <w:tcBorders>
              <w:top w:val="single" w:sz="4" w:space="0" w:color="6E6E6E"/>
              <w:left w:val="single" w:sz="4" w:space="0" w:color="6E6E6E"/>
              <w:bottom w:val="single" w:sz="4" w:space="0" w:color="6E6E6E"/>
              <w:right w:val="single" w:sz="4" w:space="0" w:color="6E6E6E"/>
            </w:tcBorders>
          </w:tcPr>
          <w:p w14:paraId="65D3B2F7" w14:textId="77777777" w:rsidR="00AF76FA" w:rsidRDefault="00E92E0B">
            <w:pPr>
              <w:pStyle w:val="ProductList-TableBody"/>
            </w:pPr>
            <w:r>
              <w:t>Додаткова ліцензія на SharePoint Online (план 1)</w:t>
            </w:r>
          </w:p>
        </w:tc>
        <w:tc>
          <w:tcPr>
            <w:tcW w:w="5880" w:type="dxa"/>
            <w:tcBorders>
              <w:top w:val="none" w:sz="4" w:space="0" w:color="6E6E6E"/>
              <w:left w:val="single" w:sz="4" w:space="0" w:color="6E6E6E"/>
              <w:bottom w:val="single" w:sz="4" w:space="0" w:color="6E6E6E"/>
              <w:right w:val="single" w:sz="4" w:space="0" w:color="6E6E6E"/>
            </w:tcBorders>
          </w:tcPr>
          <w:p w14:paraId="0585A625" w14:textId="77777777" w:rsidR="00AF76FA" w:rsidRDefault="00AF76FA">
            <w:pPr>
              <w:pStyle w:val="ProductList-TableBody"/>
            </w:pPr>
          </w:p>
        </w:tc>
      </w:tr>
      <w:tr w:rsidR="00AF76FA" w14:paraId="577DD950" w14:textId="77777777">
        <w:tc>
          <w:tcPr>
            <w:tcW w:w="6240" w:type="dxa"/>
            <w:tcBorders>
              <w:top w:val="single" w:sz="4" w:space="0" w:color="6E6E6E"/>
              <w:left w:val="single" w:sz="4" w:space="0" w:color="6E6E6E"/>
              <w:bottom w:val="single" w:sz="4" w:space="0" w:color="6E6E6E"/>
              <w:right w:val="single" w:sz="4" w:space="0" w:color="6E6E6E"/>
            </w:tcBorders>
          </w:tcPr>
          <w:p w14:paraId="00E98BE7" w14:textId="77777777" w:rsidR="00AF76FA" w:rsidRDefault="00E92E0B">
            <w:pPr>
              <w:pStyle w:val="ProductList-TableBody"/>
            </w:pPr>
            <w:r>
              <w:t>Додаткові ліцензії на Office 365 E3 без Програм для підприємств</w:t>
            </w:r>
          </w:p>
        </w:tc>
        <w:tc>
          <w:tcPr>
            <w:tcW w:w="5880" w:type="dxa"/>
            <w:tcBorders>
              <w:top w:val="single" w:sz="4" w:space="0" w:color="6E6E6E"/>
              <w:left w:val="single" w:sz="4" w:space="0" w:color="6E6E6E"/>
              <w:bottom w:val="none" w:sz="4" w:space="0" w:color="6E6E6E"/>
              <w:right w:val="single" w:sz="4" w:space="0" w:color="6E6E6E"/>
            </w:tcBorders>
          </w:tcPr>
          <w:p w14:paraId="1AA8C442" w14:textId="77777777" w:rsidR="00AF76FA" w:rsidRDefault="00E92E0B">
            <w:pPr>
              <w:pStyle w:val="ProductList-TableBody"/>
            </w:pPr>
            <w:r>
              <w:t>Ліцензія Core CAL Suite або Enterprise CAL Suite, або</w:t>
            </w:r>
          </w:p>
        </w:tc>
      </w:tr>
      <w:tr w:rsidR="00AF76FA" w14:paraId="7490B887" w14:textId="77777777">
        <w:tc>
          <w:tcPr>
            <w:tcW w:w="6240" w:type="dxa"/>
            <w:tcBorders>
              <w:top w:val="single" w:sz="4" w:space="0" w:color="6E6E6E"/>
              <w:left w:val="single" w:sz="4" w:space="0" w:color="6E6E6E"/>
              <w:bottom w:val="single" w:sz="4" w:space="0" w:color="6E6E6E"/>
              <w:right w:val="single" w:sz="4" w:space="0" w:color="6E6E6E"/>
            </w:tcBorders>
          </w:tcPr>
          <w:p w14:paraId="1206C664" w14:textId="77777777" w:rsidR="00AF76FA" w:rsidRDefault="00E92E0B">
            <w:pPr>
              <w:pStyle w:val="ProductList-TableBody"/>
            </w:pPr>
            <w:r>
              <w:t>Додаткові ліцензії на Office 365 E4 без Програм для підприємств</w:t>
            </w:r>
          </w:p>
        </w:tc>
        <w:tc>
          <w:tcPr>
            <w:tcW w:w="5880" w:type="dxa"/>
            <w:tcBorders>
              <w:top w:val="none" w:sz="4" w:space="0" w:color="6E6E6E"/>
              <w:left w:val="single" w:sz="4" w:space="0" w:color="6E6E6E"/>
              <w:bottom w:val="none" w:sz="4" w:space="0" w:color="6E6E6E"/>
              <w:right w:val="single" w:sz="4" w:space="0" w:color="6E6E6E"/>
            </w:tcBorders>
          </w:tcPr>
          <w:p w14:paraId="28F5B0EA" w14:textId="77777777" w:rsidR="00AF76FA" w:rsidRDefault="00E92E0B">
            <w:pPr>
              <w:pStyle w:val="ProductList-TableBody"/>
            </w:pPr>
            <w:r>
              <w:t>Ліцензія Core CAL Suite Bridge для Enterprise Mobility + Security, або</w:t>
            </w:r>
          </w:p>
        </w:tc>
      </w:tr>
      <w:tr w:rsidR="00AF76FA" w14:paraId="6E4E8D0B" w14:textId="77777777">
        <w:tc>
          <w:tcPr>
            <w:tcW w:w="6240" w:type="dxa"/>
            <w:tcBorders>
              <w:top w:val="single" w:sz="4" w:space="0" w:color="6E6E6E"/>
              <w:left w:val="single" w:sz="4" w:space="0" w:color="6E6E6E"/>
              <w:bottom w:val="single" w:sz="4" w:space="0" w:color="6E6E6E"/>
              <w:right w:val="single" w:sz="4" w:space="0" w:color="6E6E6E"/>
            </w:tcBorders>
          </w:tcPr>
          <w:p w14:paraId="6F0403BC" w14:textId="77777777" w:rsidR="00AF76FA" w:rsidRDefault="00E92E0B">
            <w:pPr>
              <w:pStyle w:val="ProductList-TableBody"/>
            </w:pPr>
            <w:r>
              <w:t xml:space="preserve">Ліцензія Add-on для Office 365 A5 </w:t>
            </w:r>
          </w:p>
        </w:tc>
        <w:tc>
          <w:tcPr>
            <w:tcW w:w="5880" w:type="dxa"/>
            <w:tcBorders>
              <w:top w:val="none" w:sz="4" w:space="0" w:color="6E6E6E"/>
              <w:left w:val="single" w:sz="4" w:space="0" w:color="6E6E6E"/>
              <w:bottom w:val="single" w:sz="4" w:space="0" w:color="6E6E6E"/>
              <w:right w:val="single" w:sz="4" w:space="0" w:color="6E6E6E"/>
            </w:tcBorders>
          </w:tcPr>
          <w:p w14:paraId="08102455" w14:textId="77777777" w:rsidR="00AF76FA" w:rsidRDefault="00E92E0B">
            <w:pPr>
              <w:pStyle w:val="ProductList-TableBody"/>
            </w:pPr>
            <w:r>
              <w:t>Ліцензія Enterprise CAL Suite Bridge для Enterprise Mobility + Security</w:t>
            </w:r>
          </w:p>
        </w:tc>
      </w:tr>
      <w:tr w:rsidR="00AF76FA" w14:paraId="2EB800A4" w14:textId="77777777">
        <w:tc>
          <w:tcPr>
            <w:tcW w:w="6240" w:type="dxa"/>
            <w:tcBorders>
              <w:top w:val="single" w:sz="4" w:space="0" w:color="6E6E6E"/>
              <w:left w:val="single" w:sz="4" w:space="0" w:color="6E6E6E"/>
              <w:bottom w:val="single" w:sz="4" w:space="0" w:color="6E6E6E"/>
              <w:right w:val="single" w:sz="4" w:space="0" w:color="6E6E6E"/>
            </w:tcBorders>
          </w:tcPr>
          <w:p w14:paraId="5685D9BA" w14:textId="77777777" w:rsidR="00AF76FA" w:rsidRDefault="00E92E0B">
            <w:pPr>
              <w:pStyle w:val="ProductList-TableBody"/>
            </w:pPr>
            <w:r>
              <w:t>Ліцензія Add-on для Office 365 E3</w:t>
            </w:r>
          </w:p>
        </w:tc>
        <w:tc>
          <w:tcPr>
            <w:tcW w:w="5880" w:type="dxa"/>
            <w:tcBorders>
              <w:top w:val="single" w:sz="4" w:space="0" w:color="6E6E6E"/>
              <w:left w:val="single" w:sz="4" w:space="0" w:color="6E6E6E"/>
              <w:bottom w:val="none" w:sz="4" w:space="0" w:color="6E6E6E"/>
              <w:right w:val="single" w:sz="4" w:space="0" w:color="6E6E6E"/>
            </w:tcBorders>
          </w:tcPr>
          <w:p w14:paraId="67FEA2CA" w14:textId="77777777" w:rsidR="00AF76FA" w:rsidRDefault="00E92E0B">
            <w:pPr>
              <w:pStyle w:val="ProductList-TableBody"/>
            </w:pPr>
            <w:r>
              <w:t>Core CAL Suite і Office Professional Plus, або</w:t>
            </w:r>
          </w:p>
        </w:tc>
      </w:tr>
      <w:tr w:rsidR="00AF76FA" w14:paraId="56F7A5C9" w14:textId="77777777">
        <w:tc>
          <w:tcPr>
            <w:tcW w:w="6240" w:type="dxa"/>
            <w:tcBorders>
              <w:top w:val="single" w:sz="4" w:space="0" w:color="6E6E6E"/>
              <w:left w:val="single" w:sz="4" w:space="0" w:color="6E6E6E"/>
              <w:bottom w:val="single" w:sz="4" w:space="0" w:color="6E6E6E"/>
              <w:right w:val="single" w:sz="4" w:space="0" w:color="6E6E6E"/>
            </w:tcBorders>
          </w:tcPr>
          <w:p w14:paraId="63FD6493" w14:textId="77777777" w:rsidR="00AF76FA" w:rsidRDefault="00E92E0B">
            <w:pPr>
              <w:pStyle w:val="ProductList-TableBody"/>
            </w:pPr>
            <w:r>
              <w:t>Ліцензія Add-on для Office 365 E4</w:t>
            </w:r>
          </w:p>
        </w:tc>
        <w:tc>
          <w:tcPr>
            <w:tcW w:w="5880" w:type="dxa"/>
            <w:tcBorders>
              <w:top w:val="none" w:sz="4" w:space="0" w:color="6E6E6E"/>
              <w:left w:val="single" w:sz="4" w:space="0" w:color="6E6E6E"/>
              <w:bottom w:val="none" w:sz="4" w:space="0" w:color="6E6E6E"/>
              <w:right w:val="single" w:sz="4" w:space="0" w:color="6E6E6E"/>
            </w:tcBorders>
          </w:tcPr>
          <w:p w14:paraId="0B0842CF" w14:textId="77777777" w:rsidR="00AF76FA" w:rsidRDefault="00E92E0B">
            <w:pPr>
              <w:pStyle w:val="ProductList-TableBody"/>
            </w:pPr>
            <w:r>
              <w:t>Core CAL Suite Bridge для Enterprise Mobility + Security і Office Professional Plus, або</w:t>
            </w:r>
          </w:p>
        </w:tc>
      </w:tr>
      <w:tr w:rsidR="00AF76FA" w14:paraId="35EBFE2E" w14:textId="77777777">
        <w:tc>
          <w:tcPr>
            <w:tcW w:w="6240" w:type="dxa"/>
            <w:tcBorders>
              <w:top w:val="single" w:sz="4" w:space="0" w:color="6E6E6E"/>
              <w:left w:val="single" w:sz="4" w:space="0" w:color="6E6E6E"/>
              <w:bottom w:val="single" w:sz="4" w:space="0" w:color="6E6E6E"/>
              <w:right w:val="single" w:sz="4" w:space="0" w:color="6E6E6E"/>
            </w:tcBorders>
          </w:tcPr>
          <w:p w14:paraId="759FFEC3" w14:textId="77777777" w:rsidR="00AF76FA" w:rsidRDefault="00E92E0B">
            <w:pPr>
              <w:pStyle w:val="ProductList-TableBody"/>
            </w:pPr>
            <w:r>
              <w:t>Ліцензія Add-on для Office 365 E5</w:t>
            </w:r>
          </w:p>
        </w:tc>
        <w:tc>
          <w:tcPr>
            <w:tcW w:w="5880" w:type="dxa"/>
            <w:tcBorders>
              <w:top w:val="none" w:sz="4" w:space="0" w:color="6E6E6E"/>
              <w:left w:val="single" w:sz="4" w:space="0" w:color="6E6E6E"/>
              <w:bottom w:val="none" w:sz="4" w:space="0" w:color="6E6E6E"/>
              <w:right w:val="single" w:sz="4" w:space="0" w:color="6E6E6E"/>
            </w:tcBorders>
          </w:tcPr>
          <w:p w14:paraId="15FD6A84" w14:textId="77777777" w:rsidR="00AF76FA" w:rsidRDefault="00E92E0B">
            <w:pPr>
              <w:pStyle w:val="ProductList-TableBody"/>
            </w:pPr>
            <w:r>
              <w:t>Ліцензія Enterprise CAL Suite і Office Professional Plus, або</w:t>
            </w:r>
          </w:p>
        </w:tc>
      </w:tr>
      <w:tr w:rsidR="00AF76FA" w14:paraId="6C6C40C6" w14:textId="77777777">
        <w:tc>
          <w:tcPr>
            <w:tcW w:w="6240" w:type="dxa"/>
            <w:tcBorders>
              <w:top w:val="single" w:sz="4" w:space="0" w:color="6E6E6E"/>
              <w:left w:val="single" w:sz="4" w:space="0" w:color="6E6E6E"/>
              <w:bottom w:val="single" w:sz="4" w:space="0" w:color="6E6E6E"/>
              <w:right w:val="single" w:sz="4" w:space="0" w:color="6E6E6E"/>
            </w:tcBorders>
          </w:tcPr>
          <w:p w14:paraId="3982F557" w14:textId="77777777" w:rsidR="00AF76FA" w:rsidRDefault="00E92E0B">
            <w:pPr>
              <w:pStyle w:val="ProductList-TableBody"/>
            </w:pPr>
            <w:r>
              <w:t>Ліцензія Add-on для Office 365 A5</w:t>
            </w:r>
          </w:p>
        </w:tc>
        <w:tc>
          <w:tcPr>
            <w:tcW w:w="5880" w:type="dxa"/>
            <w:tcBorders>
              <w:top w:val="none" w:sz="4" w:space="0" w:color="6E6E6E"/>
              <w:left w:val="single" w:sz="4" w:space="0" w:color="6E6E6E"/>
              <w:bottom w:val="single" w:sz="4" w:space="0" w:color="6E6E6E"/>
              <w:right w:val="single" w:sz="4" w:space="0" w:color="6E6E6E"/>
            </w:tcBorders>
          </w:tcPr>
          <w:p w14:paraId="700AE125" w14:textId="77777777" w:rsidR="00AF76FA" w:rsidRDefault="00E92E0B">
            <w:pPr>
              <w:pStyle w:val="ProductList-TableBody"/>
            </w:pPr>
            <w:r>
              <w:t>Ліцензія Enterprise CAL Suite Bridge для Enterprise Mobility + Security і Office Professional Plus</w:t>
            </w:r>
          </w:p>
        </w:tc>
      </w:tr>
      <w:tr w:rsidR="00AF76FA" w14:paraId="2B4D5D30" w14:textId="77777777">
        <w:tc>
          <w:tcPr>
            <w:tcW w:w="6240" w:type="dxa"/>
            <w:tcBorders>
              <w:top w:val="single" w:sz="4" w:space="0" w:color="6E6E6E"/>
              <w:left w:val="single" w:sz="4" w:space="0" w:color="6E6E6E"/>
              <w:bottom w:val="single" w:sz="4" w:space="0" w:color="6E6E6E"/>
              <w:right w:val="single" w:sz="4" w:space="0" w:color="6E6E6E"/>
            </w:tcBorders>
          </w:tcPr>
          <w:p w14:paraId="0FFDE158" w14:textId="77777777" w:rsidR="00AF76FA" w:rsidRDefault="00E92E0B">
            <w:pPr>
              <w:pStyle w:val="ProductList-TableBody"/>
            </w:pPr>
            <w:r>
              <w:t>Додаткова ліцензія для Office 365 E3 (доступна лише за програмами «Open Value» (для всієї організації) та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19BAB8B9" w14:textId="77777777" w:rsidR="00AF76FA" w:rsidRDefault="00E92E0B">
            <w:pPr>
              <w:pStyle w:val="ProductList-TableBody"/>
            </w:pPr>
            <w:r>
              <w:t>Office Professional Plus</w:t>
            </w:r>
          </w:p>
        </w:tc>
      </w:tr>
    </w:tbl>
    <w:p w14:paraId="51FCB4F5" w14:textId="77777777" w:rsidR="00AF76FA" w:rsidRDefault="00AF76FA">
      <w:pPr>
        <w:pStyle w:val="ProductList-Body"/>
      </w:pPr>
    </w:p>
    <w:p w14:paraId="66B6EF85" w14:textId="77777777" w:rsidR="00AF76FA" w:rsidRDefault="00AF76FA">
      <w:pPr>
        <w:pStyle w:val="ProductList-Body"/>
      </w:pPr>
    </w:p>
    <w:p w14:paraId="130FBD53" w14:textId="77777777" w:rsidR="00AF76FA" w:rsidRDefault="00E92E0B">
      <w:pPr>
        <w:pStyle w:val="ProductList-Offering2HeadingNoBorder"/>
        <w:outlineLvl w:val="2"/>
      </w:pPr>
      <w:r>
        <w:t>Exchange Online</w:t>
      </w:r>
      <w:r>
        <w:fldChar w:fldCharType="begin"/>
      </w:r>
      <w:r>
        <w:instrText xml:space="preserve"> TC "</w:instrText>
      </w:r>
      <w:bookmarkStart w:id="387" w:name="_Toc60150808"/>
      <w:r>
        <w:instrText>Exchange Online</w:instrText>
      </w:r>
      <w:bookmarkEnd w:id="387"/>
      <w:r>
        <w:instrText>" \l 3</w:instrText>
      </w:r>
      <w:r>
        <w:fldChar w:fldCharType="end"/>
      </w:r>
    </w:p>
    <w:tbl>
      <w:tblPr>
        <w:tblStyle w:val="PURTable"/>
        <w:tblW w:w="0" w:type="dxa"/>
        <w:tblLook w:val="04A0" w:firstRow="1" w:lastRow="0" w:firstColumn="1" w:lastColumn="0" w:noHBand="0" w:noVBand="1"/>
      </w:tblPr>
      <w:tblGrid>
        <w:gridCol w:w="5739"/>
        <w:gridCol w:w="5177"/>
      </w:tblGrid>
      <w:tr w:rsidR="00AF76FA" w14:paraId="08995FD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DDEE43B" w14:textId="77777777" w:rsidR="00AF76FA" w:rsidRDefault="00E92E0B">
            <w:pPr>
              <w:pStyle w:val="ProductList-TableBody"/>
            </w:pPr>
            <w:r>
              <w:rPr>
                <w:color w:val="FFFFFF"/>
              </w:rPr>
              <w:t>Додаткова ліцензія на передплату користувача</w:t>
            </w:r>
          </w:p>
        </w:tc>
        <w:tc>
          <w:tcPr>
            <w:tcW w:w="5760" w:type="dxa"/>
            <w:tcBorders>
              <w:top w:val="single" w:sz="4" w:space="0" w:color="0070C0"/>
              <w:bottom w:val="single" w:sz="4" w:space="0" w:color="6E6E6E"/>
              <w:right w:val="single" w:sz="4" w:space="0" w:color="0070C0"/>
            </w:tcBorders>
            <w:shd w:val="clear" w:color="auto" w:fill="0070C0"/>
          </w:tcPr>
          <w:p w14:paraId="4AE6856C" w14:textId="77777777" w:rsidR="00AF76FA" w:rsidRDefault="00E92E0B">
            <w:pPr>
              <w:pStyle w:val="ProductList-TableBody"/>
            </w:pPr>
            <w:r>
              <w:rPr>
                <w:color w:val="FFFFFF"/>
              </w:rPr>
              <w:t>Ліцензія(-ї) на оновлення</w:t>
            </w:r>
          </w:p>
        </w:tc>
      </w:tr>
      <w:tr w:rsidR="00AF76FA" w14:paraId="6F27F5BB" w14:textId="77777777">
        <w:tc>
          <w:tcPr>
            <w:tcW w:w="6360" w:type="dxa"/>
            <w:tcBorders>
              <w:top w:val="single" w:sz="4" w:space="0" w:color="6E6E6E"/>
              <w:left w:val="single" w:sz="4" w:space="0" w:color="6E6E6E"/>
              <w:bottom w:val="none" w:sz="4" w:space="0" w:color="6E6E6E"/>
              <w:right w:val="single" w:sz="4" w:space="0" w:color="6E6E6E"/>
            </w:tcBorders>
          </w:tcPr>
          <w:p w14:paraId="7EFEB29D" w14:textId="77777777" w:rsidR="00AF76FA" w:rsidRDefault="00E92E0B">
            <w:pPr>
              <w:pStyle w:val="ProductList-TableBody"/>
            </w:pPr>
            <w:r>
              <w:t>Додаткова ліцензія на Exchange Online (план 1) (передплачена ліцензія користувача)</w:t>
            </w:r>
          </w:p>
        </w:tc>
        <w:tc>
          <w:tcPr>
            <w:tcW w:w="5760" w:type="dxa"/>
            <w:tcBorders>
              <w:top w:val="single" w:sz="4" w:space="0" w:color="6E6E6E"/>
              <w:left w:val="single" w:sz="4" w:space="0" w:color="6E6E6E"/>
              <w:bottom w:val="single" w:sz="4" w:space="0" w:color="6E6E6E"/>
              <w:right w:val="single" w:sz="4" w:space="0" w:color="6E6E6E"/>
            </w:tcBorders>
          </w:tcPr>
          <w:p w14:paraId="0C172660" w14:textId="77777777" w:rsidR="00AF76FA" w:rsidRDefault="00E92E0B">
            <w:pPr>
              <w:pStyle w:val="ProductList-TableBody"/>
            </w:pPr>
            <w:r>
              <w:t>Exchange Standard CAL</w:t>
            </w:r>
          </w:p>
        </w:tc>
      </w:tr>
      <w:tr w:rsidR="00AF76FA" w14:paraId="17B77038" w14:textId="77777777">
        <w:tc>
          <w:tcPr>
            <w:tcW w:w="6360" w:type="dxa"/>
            <w:tcBorders>
              <w:top w:val="none" w:sz="4" w:space="0" w:color="6E6E6E"/>
              <w:left w:val="single" w:sz="4" w:space="0" w:color="6E6E6E"/>
              <w:bottom w:val="single" w:sz="4" w:space="0" w:color="6E6E6E"/>
              <w:right w:val="single" w:sz="4" w:space="0" w:color="6E6E6E"/>
            </w:tcBorders>
          </w:tcPr>
          <w:p w14:paraId="6B0B045C" w14:textId="77777777" w:rsidR="00AF76FA" w:rsidRDefault="00AF76F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0B34053" w14:textId="77777777" w:rsidR="00AF76FA" w:rsidRDefault="00E92E0B">
            <w:pPr>
              <w:pStyle w:val="ProductList-TableBody"/>
            </w:pPr>
            <w:r>
              <w:t>Набір ліцензій CAL</w:t>
            </w:r>
          </w:p>
        </w:tc>
      </w:tr>
    </w:tbl>
    <w:p w14:paraId="7358D36E" w14:textId="77777777" w:rsidR="00AF76FA" w:rsidRDefault="00AF76FA">
      <w:pPr>
        <w:pStyle w:val="ProductList-Body"/>
      </w:pPr>
    </w:p>
    <w:p w14:paraId="31B420EB" w14:textId="77777777" w:rsidR="00AF76FA" w:rsidRDefault="00E92E0B">
      <w:pPr>
        <w:pStyle w:val="ProductList-Offering2HeadingNoBorder"/>
        <w:outlineLvl w:val="2"/>
      </w:pPr>
      <w:r>
        <w:t>Проект</w:t>
      </w:r>
      <w:r>
        <w:fldChar w:fldCharType="begin"/>
      </w:r>
      <w:r>
        <w:instrText xml:space="preserve"> TC "</w:instrText>
      </w:r>
      <w:bookmarkStart w:id="388" w:name="_Toc60150809"/>
      <w:r>
        <w:instrText>Проект</w:instrText>
      </w:r>
      <w:bookmarkEnd w:id="388"/>
      <w:r>
        <w:instrText>" \l 3</w:instrText>
      </w:r>
      <w:r>
        <w:fldChar w:fldCharType="end"/>
      </w:r>
    </w:p>
    <w:tbl>
      <w:tblPr>
        <w:tblStyle w:val="PURTable"/>
        <w:tblW w:w="0" w:type="dxa"/>
        <w:tblLook w:val="04A0" w:firstRow="1" w:lastRow="0" w:firstColumn="1" w:lastColumn="0" w:noHBand="0" w:noVBand="1"/>
      </w:tblPr>
      <w:tblGrid>
        <w:gridCol w:w="5730"/>
        <w:gridCol w:w="5186"/>
      </w:tblGrid>
      <w:tr w:rsidR="00AF76FA" w14:paraId="091DBF3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65F97E2" w14:textId="77777777" w:rsidR="00AF76FA" w:rsidRDefault="00E92E0B">
            <w:pPr>
              <w:pStyle w:val="ProductList-TableBody"/>
            </w:pPr>
            <w:r>
              <w:rPr>
                <w:color w:val="FFFFFF"/>
              </w:rPr>
              <w:t>Ліцензія Add-on на передплату «на користувача»</w:t>
            </w:r>
          </w:p>
        </w:tc>
        <w:tc>
          <w:tcPr>
            <w:tcW w:w="5760" w:type="dxa"/>
            <w:tcBorders>
              <w:top w:val="single" w:sz="4" w:space="0" w:color="0070C0"/>
              <w:bottom w:val="single" w:sz="4" w:space="0" w:color="6E6E6E"/>
              <w:right w:val="single" w:sz="4" w:space="0" w:color="0070C0"/>
            </w:tcBorders>
            <w:shd w:val="clear" w:color="auto" w:fill="0070C0"/>
          </w:tcPr>
          <w:p w14:paraId="7C52A1FF" w14:textId="77777777" w:rsidR="00AF76FA" w:rsidRDefault="00E92E0B">
            <w:pPr>
              <w:pStyle w:val="ProductList-TableBody"/>
            </w:pPr>
            <w:r>
              <w:rPr>
                <w:color w:val="FFFFFF"/>
              </w:rPr>
              <w:t>Ліцензії на оновлення</w:t>
            </w:r>
          </w:p>
        </w:tc>
      </w:tr>
      <w:tr w:rsidR="00AF76FA" w14:paraId="6A0CBF82" w14:textId="77777777">
        <w:tc>
          <w:tcPr>
            <w:tcW w:w="6360" w:type="dxa"/>
            <w:tcBorders>
              <w:top w:val="single" w:sz="4" w:space="0" w:color="6E6E6E"/>
              <w:left w:val="single" w:sz="4" w:space="0" w:color="6E6E6E"/>
              <w:bottom w:val="single" w:sz="4" w:space="0" w:color="6E6E6E"/>
              <w:right w:val="single" w:sz="4" w:space="0" w:color="6E6E6E"/>
            </w:tcBorders>
          </w:tcPr>
          <w:p w14:paraId="553DFD32" w14:textId="77777777" w:rsidR="00AF76FA" w:rsidRDefault="00E92E0B">
            <w:pPr>
              <w:pStyle w:val="ProductList-TableBody"/>
            </w:pPr>
            <w:r>
              <w:t>Ліцензія Add-on на Project (план 3)</w:t>
            </w:r>
          </w:p>
        </w:tc>
        <w:tc>
          <w:tcPr>
            <w:tcW w:w="5760" w:type="dxa"/>
            <w:tcBorders>
              <w:top w:val="single" w:sz="4" w:space="0" w:color="6E6E6E"/>
              <w:left w:val="single" w:sz="4" w:space="0" w:color="6E6E6E"/>
              <w:bottom w:val="none" w:sz="4" w:space="0" w:color="6E6E6E"/>
              <w:right w:val="single" w:sz="4" w:space="0" w:color="6E6E6E"/>
            </w:tcBorders>
          </w:tcPr>
          <w:p w14:paraId="46273AEF" w14:textId="77777777" w:rsidR="00AF76FA" w:rsidRDefault="00E92E0B">
            <w:pPr>
              <w:pStyle w:val="ProductList-TableBody"/>
            </w:pPr>
            <w:r>
              <w:t>Project Professional</w:t>
            </w:r>
          </w:p>
        </w:tc>
      </w:tr>
      <w:tr w:rsidR="00AF76FA" w14:paraId="5143A2A0" w14:textId="77777777">
        <w:tc>
          <w:tcPr>
            <w:tcW w:w="6360" w:type="dxa"/>
            <w:tcBorders>
              <w:top w:val="single" w:sz="4" w:space="0" w:color="6E6E6E"/>
              <w:left w:val="single" w:sz="4" w:space="0" w:color="6E6E6E"/>
              <w:bottom w:val="single" w:sz="4" w:space="0" w:color="6E6E6E"/>
              <w:right w:val="single" w:sz="4" w:space="0" w:color="6E6E6E"/>
            </w:tcBorders>
          </w:tcPr>
          <w:p w14:paraId="061BD285" w14:textId="77777777" w:rsidR="00AF76FA" w:rsidRDefault="00E92E0B">
            <w:pPr>
              <w:pStyle w:val="ProductList-TableBody"/>
            </w:pPr>
            <w:r>
              <w:t>Ліцензія Add-on на Project (план 5)</w:t>
            </w:r>
          </w:p>
        </w:tc>
        <w:tc>
          <w:tcPr>
            <w:tcW w:w="5760" w:type="dxa"/>
            <w:tcBorders>
              <w:top w:val="none" w:sz="4" w:space="0" w:color="6E6E6E"/>
              <w:left w:val="single" w:sz="4" w:space="0" w:color="6E6E6E"/>
              <w:bottom w:val="single" w:sz="4" w:space="0" w:color="6E6E6E"/>
              <w:right w:val="single" w:sz="4" w:space="0" w:color="6E6E6E"/>
            </w:tcBorders>
          </w:tcPr>
          <w:p w14:paraId="7467E831" w14:textId="77777777" w:rsidR="00AF76FA" w:rsidRDefault="00AF76FA">
            <w:pPr>
              <w:pStyle w:val="ProductList-TableBody"/>
            </w:pPr>
          </w:p>
        </w:tc>
      </w:tr>
      <w:tr w:rsidR="00AF76FA" w14:paraId="7E4EEE7F" w14:textId="77777777">
        <w:tc>
          <w:tcPr>
            <w:tcW w:w="6360" w:type="dxa"/>
            <w:tcBorders>
              <w:top w:val="single" w:sz="4" w:space="0" w:color="6E6E6E"/>
              <w:left w:val="single" w:sz="4" w:space="0" w:color="6E6E6E"/>
              <w:bottom w:val="single" w:sz="4" w:space="0" w:color="6E6E6E"/>
              <w:right w:val="single" w:sz="4" w:space="0" w:color="6E6E6E"/>
            </w:tcBorders>
          </w:tcPr>
          <w:p w14:paraId="2AC2B3A9" w14:textId="77777777" w:rsidR="00AF76FA" w:rsidRDefault="00E92E0B">
            <w:pPr>
              <w:pStyle w:val="ProductList-TableBody"/>
            </w:pPr>
            <w:r>
              <w:t>Ліцензія Add-on на Project (план 3)</w:t>
            </w:r>
          </w:p>
        </w:tc>
        <w:tc>
          <w:tcPr>
            <w:tcW w:w="5760" w:type="dxa"/>
            <w:tcBorders>
              <w:top w:val="single" w:sz="4" w:space="0" w:color="6E6E6E"/>
              <w:left w:val="single" w:sz="4" w:space="0" w:color="6E6E6E"/>
              <w:bottom w:val="none" w:sz="4" w:space="0" w:color="6E6E6E"/>
              <w:right w:val="single" w:sz="4" w:space="0" w:color="6E6E6E"/>
            </w:tcBorders>
          </w:tcPr>
          <w:p w14:paraId="0A732494" w14:textId="77777777" w:rsidR="00AF76FA" w:rsidRDefault="00E92E0B">
            <w:pPr>
              <w:pStyle w:val="ProductList-TableBody"/>
            </w:pPr>
            <w:r>
              <w:t>Project Standard</w:t>
            </w:r>
          </w:p>
        </w:tc>
      </w:tr>
      <w:tr w:rsidR="00AF76FA" w14:paraId="5E964390" w14:textId="77777777">
        <w:tc>
          <w:tcPr>
            <w:tcW w:w="6360" w:type="dxa"/>
            <w:tcBorders>
              <w:top w:val="single" w:sz="4" w:space="0" w:color="6E6E6E"/>
              <w:left w:val="single" w:sz="4" w:space="0" w:color="6E6E6E"/>
              <w:bottom w:val="single" w:sz="4" w:space="0" w:color="6E6E6E"/>
              <w:right w:val="single" w:sz="4" w:space="0" w:color="6E6E6E"/>
            </w:tcBorders>
          </w:tcPr>
          <w:p w14:paraId="352068D6" w14:textId="77777777" w:rsidR="00AF76FA" w:rsidRDefault="00E92E0B">
            <w:pPr>
              <w:pStyle w:val="ProductList-TableBody"/>
            </w:pPr>
            <w:r>
              <w:t>Ліцензія Add-on на Project (план 5)</w:t>
            </w:r>
          </w:p>
        </w:tc>
        <w:tc>
          <w:tcPr>
            <w:tcW w:w="5760" w:type="dxa"/>
            <w:tcBorders>
              <w:top w:val="none" w:sz="4" w:space="0" w:color="6E6E6E"/>
              <w:left w:val="single" w:sz="4" w:space="0" w:color="6E6E6E"/>
              <w:bottom w:val="single" w:sz="4" w:space="0" w:color="6E6E6E"/>
              <w:right w:val="single" w:sz="4" w:space="0" w:color="6E6E6E"/>
            </w:tcBorders>
          </w:tcPr>
          <w:p w14:paraId="3762A665" w14:textId="77777777" w:rsidR="00AF76FA" w:rsidRDefault="00AF76FA">
            <w:pPr>
              <w:pStyle w:val="ProductList-TableBody"/>
            </w:pPr>
          </w:p>
        </w:tc>
      </w:tr>
      <w:tr w:rsidR="00AF76FA" w14:paraId="34B5CD66" w14:textId="77777777">
        <w:tc>
          <w:tcPr>
            <w:tcW w:w="6360" w:type="dxa"/>
            <w:tcBorders>
              <w:top w:val="single" w:sz="4" w:space="0" w:color="6E6E6E"/>
              <w:left w:val="single" w:sz="4" w:space="0" w:color="6E6E6E"/>
              <w:bottom w:val="single" w:sz="4" w:space="0" w:color="6E6E6E"/>
              <w:right w:val="single" w:sz="4" w:space="0" w:color="6E6E6E"/>
            </w:tcBorders>
          </w:tcPr>
          <w:p w14:paraId="45AAC11B" w14:textId="77777777" w:rsidR="00AF76FA" w:rsidRDefault="00E92E0B">
            <w:pPr>
              <w:pStyle w:val="ProductList-TableBody"/>
            </w:pPr>
            <w:r>
              <w:t>Додаткова ліцензія для Project Essentials</w:t>
            </w:r>
          </w:p>
        </w:tc>
        <w:tc>
          <w:tcPr>
            <w:tcW w:w="5760" w:type="dxa"/>
            <w:tcBorders>
              <w:top w:val="single" w:sz="4" w:space="0" w:color="6E6E6E"/>
              <w:left w:val="single" w:sz="4" w:space="0" w:color="6E6E6E"/>
              <w:bottom w:val="none" w:sz="4" w:space="0" w:color="6E6E6E"/>
              <w:right w:val="single" w:sz="4" w:space="0" w:color="6E6E6E"/>
            </w:tcBorders>
          </w:tcPr>
          <w:p w14:paraId="42BF01D3" w14:textId="77777777" w:rsidR="00AF76FA" w:rsidRDefault="00E92E0B">
            <w:pPr>
              <w:pStyle w:val="ProductList-TableBody"/>
            </w:pPr>
            <w:r>
              <w:t>Ліцензія доступу клієнта для Project Server</w:t>
            </w:r>
          </w:p>
        </w:tc>
      </w:tr>
      <w:tr w:rsidR="00AF76FA" w14:paraId="672D0129" w14:textId="77777777">
        <w:tc>
          <w:tcPr>
            <w:tcW w:w="6360" w:type="dxa"/>
            <w:tcBorders>
              <w:top w:val="single" w:sz="4" w:space="0" w:color="6E6E6E"/>
              <w:left w:val="single" w:sz="4" w:space="0" w:color="6E6E6E"/>
              <w:bottom w:val="single" w:sz="4" w:space="0" w:color="6E6E6E"/>
              <w:right w:val="single" w:sz="4" w:space="0" w:color="6E6E6E"/>
            </w:tcBorders>
          </w:tcPr>
          <w:p w14:paraId="3D95A26A" w14:textId="77777777" w:rsidR="00AF76FA" w:rsidRDefault="00E92E0B">
            <w:pPr>
              <w:pStyle w:val="ProductList-TableBody"/>
            </w:pPr>
            <w:r>
              <w:t>Ліцензія Add-on на Project (план 3)</w:t>
            </w:r>
          </w:p>
        </w:tc>
        <w:tc>
          <w:tcPr>
            <w:tcW w:w="5760" w:type="dxa"/>
            <w:tcBorders>
              <w:top w:val="none" w:sz="4" w:space="0" w:color="6E6E6E"/>
              <w:left w:val="single" w:sz="4" w:space="0" w:color="6E6E6E"/>
              <w:bottom w:val="none" w:sz="4" w:space="0" w:color="6E6E6E"/>
              <w:right w:val="single" w:sz="4" w:space="0" w:color="6E6E6E"/>
            </w:tcBorders>
          </w:tcPr>
          <w:p w14:paraId="3084869D" w14:textId="77777777" w:rsidR="00AF76FA" w:rsidRDefault="00AF76FA">
            <w:pPr>
              <w:pStyle w:val="ProductList-TableBody"/>
            </w:pPr>
          </w:p>
        </w:tc>
      </w:tr>
      <w:tr w:rsidR="00AF76FA" w14:paraId="74C030DE" w14:textId="77777777">
        <w:tc>
          <w:tcPr>
            <w:tcW w:w="6360" w:type="dxa"/>
            <w:tcBorders>
              <w:top w:val="single" w:sz="4" w:space="0" w:color="6E6E6E"/>
              <w:left w:val="single" w:sz="4" w:space="0" w:color="6E6E6E"/>
              <w:bottom w:val="single" w:sz="4" w:space="0" w:color="6E6E6E"/>
              <w:right w:val="single" w:sz="4" w:space="0" w:color="6E6E6E"/>
            </w:tcBorders>
          </w:tcPr>
          <w:p w14:paraId="449270B7" w14:textId="77777777" w:rsidR="00AF76FA" w:rsidRDefault="00E92E0B">
            <w:pPr>
              <w:pStyle w:val="ProductList-TableBody"/>
            </w:pPr>
            <w:r>
              <w:t>Ліцензія Add-on на Project (план 5)</w:t>
            </w:r>
          </w:p>
        </w:tc>
        <w:tc>
          <w:tcPr>
            <w:tcW w:w="5760" w:type="dxa"/>
            <w:tcBorders>
              <w:top w:val="none" w:sz="4" w:space="0" w:color="6E6E6E"/>
              <w:left w:val="single" w:sz="4" w:space="0" w:color="6E6E6E"/>
              <w:bottom w:val="single" w:sz="4" w:space="0" w:color="6E6E6E"/>
              <w:right w:val="single" w:sz="4" w:space="0" w:color="6E6E6E"/>
            </w:tcBorders>
          </w:tcPr>
          <w:p w14:paraId="40FAE8C2" w14:textId="77777777" w:rsidR="00AF76FA" w:rsidRDefault="00AF76FA">
            <w:pPr>
              <w:pStyle w:val="ProductList-TableBody"/>
            </w:pPr>
          </w:p>
        </w:tc>
      </w:tr>
    </w:tbl>
    <w:p w14:paraId="0C1F9F0D" w14:textId="77777777" w:rsidR="00AF76FA" w:rsidRDefault="00AF76FA">
      <w:pPr>
        <w:pStyle w:val="ProductList-Body"/>
      </w:pPr>
    </w:p>
    <w:p w14:paraId="34256681" w14:textId="77777777" w:rsidR="00AF76FA" w:rsidRDefault="00E92E0B">
      <w:pPr>
        <w:pStyle w:val="ProductList-Offering2HeadingNoBorder"/>
        <w:outlineLvl w:val="2"/>
      </w:pPr>
      <w:r>
        <w:t>SharePoint Online</w:t>
      </w:r>
      <w:r>
        <w:fldChar w:fldCharType="begin"/>
      </w:r>
      <w:r>
        <w:instrText xml:space="preserve"> TC "</w:instrText>
      </w:r>
      <w:bookmarkStart w:id="389" w:name="_Toc60150810"/>
      <w:r>
        <w:instrText>SharePoint Online</w:instrText>
      </w:r>
      <w:bookmarkEnd w:id="389"/>
      <w:r>
        <w:instrText>" \l 3</w:instrText>
      </w:r>
      <w:r>
        <w:fldChar w:fldCharType="end"/>
      </w:r>
    </w:p>
    <w:tbl>
      <w:tblPr>
        <w:tblStyle w:val="PURTable"/>
        <w:tblW w:w="0" w:type="dxa"/>
        <w:tblLook w:val="04A0" w:firstRow="1" w:lastRow="0" w:firstColumn="1" w:lastColumn="0" w:noHBand="0" w:noVBand="1"/>
      </w:tblPr>
      <w:tblGrid>
        <w:gridCol w:w="5733"/>
        <w:gridCol w:w="5183"/>
      </w:tblGrid>
      <w:tr w:rsidR="00AF76FA" w14:paraId="3765DA4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9DA1FDC" w14:textId="77777777" w:rsidR="00AF76FA" w:rsidRDefault="00E92E0B">
            <w:pPr>
              <w:pStyle w:val="ProductList-TableBody"/>
            </w:pPr>
            <w:r>
              <w:rPr>
                <w:color w:val="FFFFFF"/>
              </w:rPr>
              <w:t>Ліцензія Add-on на передплату «на користувача»</w:t>
            </w:r>
          </w:p>
        </w:tc>
        <w:tc>
          <w:tcPr>
            <w:tcW w:w="5760" w:type="dxa"/>
            <w:tcBorders>
              <w:top w:val="single" w:sz="4" w:space="0" w:color="0070C0"/>
              <w:bottom w:val="single" w:sz="4" w:space="0" w:color="6E6E6E"/>
              <w:right w:val="single" w:sz="4" w:space="0" w:color="0070C0"/>
            </w:tcBorders>
            <w:shd w:val="clear" w:color="auto" w:fill="0070C0"/>
          </w:tcPr>
          <w:p w14:paraId="6004E8DA" w14:textId="77777777" w:rsidR="00AF76FA" w:rsidRDefault="00E92E0B">
            <w:pPr>
              <w:pStyle w:val="ProductList-TableBody"/>
            </w:pPr>
            <w:r>
              <w:rPr>
                <w:color w:val="FFFFFF"/>
              </w:rPr>
              <w:t>Ліцензії на оновлення</w:t>
            </w:r>
          </w:p>
        </w:tc>
      </w:tr>
      <w:tr w:rsidR="00AF76FA" w14:paraId="2587B8AB" w14:textId="77777777">
        <w:tc>
          <w:tcPr>
            <w:tcW w:w="6360" w:type="dxa"/>
            <w:tcBorders>
              <w:top w:val="single" w:sz="4" w:space="0" w:color="6E6E6E"/>
              <w:left w:val="single" w:sz="4" w:space="0" w:color="6E6E6E"/>
              <w:bottom w:val="none" w:sz="4" w:space="0" w:color="6E6E6E"/>
              <w:right w:val="single" w:sz="4" w:space="0" w:color="6E6E6E"/>
            </w:tcBorders>
          </w:tcPr>
          <w:p w14:paraId="59746D0D" w14:textId="77777777" w:rsidR="00AF76FA" w:rsidRDefault="00E92E0B">
            <w:pPr>
              <w:pStyle w:val="ProductList-TableBody"/>
            </w:pPr>
            <w:r>
              <w:t>Додаткова ліцензія на SharePoint Online (план 1)</w:t>
            </w:r>
          </w:p>
        </w:tc>
        <w:tc>
          <w:tcPr>
            <w:tcW w:w="5760" w:type="dxa"/>
            <w:tcBorders>
              <w:top w:val="single" w:sz="4" w:space="0" w:color="6E6E6E"/>
              <w:left w:val="single" w:sz="4" w:space="0" w:color="6E6E6E"/>
              <w:bottom w:val="single" w:sz="4" w:space="0" w:color="6E6E6E"/>
              <w:right w:val="single" w:sz="4" w:space="0" w:color="6E6E6E"/>
            </w:tcBorders>
          </w:tcPr>
          <w:p w14:paraId="62886496" w14:textId="77777777" w:rsidR="00AF76FA" w:rsidRDefault="00E92E0B">
            <w:pPr>
              <w:pStyle w:val="ProductList-TableBody"/>
            </w:pPr>
            <w:r>
              <w:t>SharePoint Standard CAL</w:t>
            </w:r>
          </w:p>
        </w:tc>
      </w:tr>
      <w:tr w:rsidR="00AF76FA" w14:paraId="16613977" w14:textId="77777777">
        <w:tc>
          <w:tcPr>
            <w:tcW w:w="6360" w:type="dxa"/>
            <w:tcBorders>
              <w:top w:val="none" w:sz="4" w:space="0" w:color="6E6E6E"/>
              <w:left w:val="single" w:sz="4" w:space="0" w:color="6E6E6E"/>
              <w:bottom w:val="single" w:sz="4" w:space="0" w:color="6E6E6E"/>
              <w:right w:val="single" w:sz="4" w:space="0" w:color="6E6E6E"/>
            </w:tcBorders>
          </w:tcPr>
          <w:p w14:paraId="62C43A5B" w14:textId="77777777" w:rsidR="00AF76FA" w:rsidRDefault="00AF76F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CFFA4C7" w14:textId="77777777" w:rsidR="00AF76FA" w:rsidRDefault="00E92E0B">
            <w:pPr>
              <w:pStyle w:val="ProductList-TableBody"/>
            </w:pPr>
            <w:r>
              <w:t>Набір ліцензій CAL</w:t>
            </w:r>
          </w:p>
        </w:tc>
      </w:tr>
    </w:tbl>
    <w:p w14:paraId="2AE65589" w14:textId="77777777" w:rsidR="00AF76FA" w:rsidRDefault="00AF76FA">
      <w:pPr>
        <w:pStyle w:val="ProductList-Body"/>
      </w:pPr>
    </w:p>
    <w:p w14:paraId="616C314C" w14:textId="77777777" w:rsidR="00AF76FA" w:rsidRDefault="00AF76FA">
      <w:pPr>
        <w:pStyle w:val="ProductList-Body"/>
      </w:pPr>
    </w:p>
    <w:p w14:paraId="0EAC2A39" w14:textId="77777777" w:rsidR="00AF76FA" w:rsidRDefault="00E92E0B">
      <w:pPr>
        <w:pStyle w:val="ProductList-Offering2HeadingNoBorder"/>
        <w:outlineLvl w:val="2"/>
      </w:pPr>
      <w:r>
        <w:t>Microsoft Intune</w:t>
      </w:r>
      <w:r>
        <w:fldChar w:fldCharType="begin"/>
      </w:r>
      <w:r>
        <w:instrText xml:space="preserve"> TC "</w:instrText>
      </w:r>
      <w:bookmarkStart w:id="390" w:name="_Toc60150811"/>
      <w:r>
        <w:instrText>Microsoft Intune</w:instrText>
      </w:r>
      <w:bookmarkEnd w:id="390"/>
      <w:r>
        <w:instrText>" \l 3</w:instrText>
      </w:r>
      <w:r>
        <w:fldChar w:fldCharType="end"/>
      </w:r>
    </w:p>
    <w:tbl>
      <w:tblPr>
        <w:tblStyle w:val="PURTable"/>
        <w:tblW w:w="0" w:type="dxa"/>
        <w:tblLook w:val="04A0" w:firstRow="1" w:lastRow="0" w:firstColumn="1" w:lastColumn="0" w:noHBand="0" w:noVBand="1"/>
      </w:tblPr>
      <w:tblGrid>
        <w:gridCol w:w="5733"/>
        <w:gridCol w:w="5183"/>
      </w:tblGrid>
      <w:tr w:rsidR="00AF76FA" w14:paraId="7EE11DE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DDC789D" w14:textId="77777777" w:rsidR="00AF76FA" w:rsidRDefault="00E92E0B">
            <w:pPr>
              <w:pStyle w:val="ProductList-TableBody"/>
            </w:pPr>
            <w:r>
              <w:rPr>
                <w:color w:val="FFFFFF"/>
              </w:rPr>
              <w:t>Додаткова ліцензія на передплату «на користувача»</w:t>
            </w:r>
          </w:p>
        </w:tc>
        <w:tc>
          <w:tcPr>
            <w:tcW w:w="5760" w:type="dxa"/>
            <w:tcBorders>
              <w:top w:val="single" w:sz="4" w:space="0" w:color="0070C0"/>
              <w:bottom w:val="single" w:sz="4" w:space="0" w:color="6E6E6E"/>
              <w:right w:val="single" w:sz="4" w:space="0" w:color="0070C0"/>
            </w:tcBorders>
            <w:shd w:val="clear" w:color="auto" w:fill="0070C0"/>
          </w:tcPr>
          <w:p w14:paraId="0E0C09D0" w14:textId="77777777" w:rsidR="00AF76FA" w:rsidRDefault="00E92E0B">
            <w:pPr>
              <w:pStyle w:val="ProductList-TableBody"/>
            </w:pPr>
            <w:r>
              <w:rPr>
                <w:color w:val="FFFFFF"/>
              </w:rPr>
              <w:t>Ліцензії на оновлення</w:t>
            </w:r>
          </w:p>
        </w:tc>
      </w:tr>
      <w:tr w:rsidR="00AF76FA" w14:paraId="52870F2B" w14:textId="77777777">
        <w:tc>
          <w:tcPr>
            <w:tcW w:w="6360" w:type="dxa"/>
            <w:tcBorders>
              <w:top w:val="single" w:sz="4" w:space="0" w:color="6E6E6E"/>
              <w:left w:val="single" w:sz="4" w:space="0" w:color="6E6E6E"/>
              <w:bottom w:val="none" w:sz="4" w:space="0" w:color="6E6E6E"/>
              <w:right w:val="single" w:sz="4" w:space="0" w:color="6E6E6E"/>
            </w:tcBorders>
          </w:tcPr>
          <w:p w14:paraId="1D44AFE9" w14:textId="77777777" w:rsidR="00AF76FA" w:rsidRDefault="00E92E0B">
            <w:pPr>
              <w:pStyle w:val="ProductList-TableBody"/>
            </w:pPr>
            <w:r>
              <w:t>Microsoft Intune Add-on (передплачена ліцензія користувача)</w:t>
            </w:r>
          </w:p>
        </w:tc>
        <w:tc>
          <w:tcPr>
            <w:tcW w:w="5760" w:type="dxa"/>
            <w:tcBorders>
              <w:top w:val="single" w:sz="4" w:space="0" w:color="6E6E6E"/>
              <w:left w:val="single" w:sz="4" w:space="0" w:color="6E6E6E"/>
              <w:bottom w:val="single" w:sz="4" w:space="0" w:color="6E6E6E"/>
              <w:right w:val="single" w:sz="4" w:space="0" w:color="6E6E6E"/>
            </w:tcBorders>
          </w:tcPr>
          <w:p w14:paraId="6F1D4FB0" w14:textId="77777777" w:rsidR="00AF76FA" w:rsidRDefault="00E92E0B">
            <w:pPr>
              <w:pStyle w:val="ProductList-TableBody"/>
            </w:pPr>
            <w:r>
              <w:t>Набір ліцензій CAL</w:t>
            </w:r>
          </w:p>
        </w:tc>
      </w:tr>
      <w:tr w:rsidR="00AF76FA" w14:paraId="1E30F457" w14:textId="77777777">
        <w:tc>
          <w:tcPr>
            <w:tcW w:w="6360" w:type="dxa"/>
            <w:tcBorders>
              <w:top w:val="none" w:sz="4" w:space="0" w:color="6E6E6E"/>
              <w:left w:val="single" w:sz="4" w:space="0" w:color="6E6E6E"/>
              <w:bottom w:val="none" w:sz="4" w:space="0" w:color="6E6E6E"/>
              <w:right w:val="single" w:sz="4" w:space="0" w:color="6E6E6E"/>
            </w:tcBorders>
          </w:tcPr>
          <w:p w14:paraId="225DC4C2" w14:textId="77777777" w:rsidR="00AF76FA" w:rsidRDefault="00AF76F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251FBAE" w14:textId="77777777" w:rsidR="00AF76FA" w:rsidRDefault="00E92E0B">
            <w:pPr>
              <w:pStyle w:val="ProductList-TableBody"/>
            </w:pPr>
            <w:r>
              <w:t>Набір ліцензій доступу клієнта «Enterprise»</w:t>
            </w:r>
          </w:p>
        </w:tc>
      </w:tr>
      <w:tr w:rsidR="00AF76FA" w14:paraId="35385CB0" w14:textId="77777777">
        <w:tc>
          <w:tcPr>
            <w:tcW w:w="6360" w:type="dxa"/>
            <w:tcBorders>
              <w:top w:val="none" w:sz="4" w:space="0" w:color="6E6E6E"/>
              <w:left w:val="single" w:sz="4" w:space="0" w:color="6E6E6E"/>
              <w:bottom w:val="none" w:sz="4" w:space="0" w:color="6E6E6E"/>
              <w:right w:val="single" w:sz="4" w:space="0" w:color="6E6E6E"/>
            </w:tcBorders>
          </w:tcPr>
          <w:p w14:paraId="571A74F0" w14:textId="77777777" w:rsidR="00AF76FA" w:rsidRDefault="00AF76F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D050909" w14:textId="77777777" w:rsidR="00AF76FA" w:rsidRDefault="00E92E0B">
            <w:pPr>
              <w:pStyle w:val="ProductList-TableBody"/>
            </w:pPr>
            <w:r>
              <w:t>Набір ліцензій CAL Bridge для Office 365</w:t>
            </w:r>
          </w:p>
        </w:tc>
      </w:tr>
      <w:tr w:rsidR="00AF76FA" w14:paraId="1616C9F0" w14:textId="77777777">
        <w:tc>
          <w:tcPr>
            <w:tcW w:w="6360" w:type="dxa"/>
            <w:tcBorders>
              <w:top w:val="none" w:sz="4" w:space="0" w:color="6E6E6E"/>
              <w:left w:val="single" w:sz="4" w:space="0" w:color="6E6E6E"/>
              <w:bottom w:val="single" w:sz="4" w:space="0" w:color="6E6E6E"/>
              <w:right w:val="single" w:sz="4" w:space="0" w:color="6E6E6E"/>
            </w:tcBorders>
          </w:tcPr>
          <w:p w14:paraId="4E488B2D" w14:textId="77777777" w:rsidR="00AF76FA" w:rsidRDefault="00AF76F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01022E0" w14:textId="77777777" w:rsidR="00AF76FA" w:rsidRDefault="00E92E0B">
            <w:pPr>
              <w:pStyle w:val="ProductList-TableBody"/>
            </w:pPr>
            <w:r>
              <w:t>Набір ліцензій доступу клієнта «Enterprise» Bridge для Office 365</w:t>
            </w:r>
          </w:p>
        </w:tc>
      </w:tr>
      <w:tr w:rsidR="00AF76FA" w14:paraId="7ECECA73" w14:textId="77777777">
        <w:tc>
          <w:tcPr>
            <w:tcW w:w="6360" w:type="dxa"/>
            <w:tcBorders>
              <w:top w:val="single" w:sz="4" w:space="0" w:color="6E6E6E"/>
              <w:left w:val="single" w:sz="4" w:space="0" w:color="6E6E6E"/>
              <w:bottom w:val="none" w:sz="4" w:space="0" w:color="6E6E6E"/>
              <w:right w:val="single" w:sz="4" w:space="0" w:color="6E6E6E"/>
            </w:tcBorders>
          </w:tcPr>
          <w:p w14:paraId="034DB882" w14:textId="77777777" w:rsidR="00AF76FA" w:rsidRDefault="00E92E0B">
            <w:pPr>
              <w:pStyle w:val="ProductList-TableBody"/>
            </w:pPr>
            <w:r>
              <w:t>Microsoft Intune for EDU Add-on (передплачена ліцензія користувача)</w:t>
            </w:r>
          </w:p>
        </w:tc>
        <w:tc>
          <w:tcPr>
            <w:tcW w:w="5760" w:type="dxa"/>
            <w:tcBorders>
              <w:top w:val="single" w:sz="4" w:space="0" w:color="6E6E6E"/>
              <w:left w:val="single" w:sz="4" w:space="0" w:color="6E6E6E"/>
              <w:bottom w:val="single" w:sz="4" w:space="0" w:color="6E6E6E"/>
              <w:right w:val="single" w:sz="4" w:space="0" w:color="6E6E6E"/>
            </w:tcBorders>
          </w:tcPr>
          <w:p w14:paraId="57AC0F2B" w14:textId="77777777" w:rsidR="00AF76FA" w:rsidRDefault="00E92E0B">
            <w:pPr>
              <w:pStyle w:val="ProductList-TableBody"/>
            </w:pPr>
            <w:r>
              <w:t>Набір ліцензій CAL</w:t>
            </w:r>
          </w:p>
        </w:tc>
      </w:tr>
      <w:tr w:rsidR="00AF76FA" w14:paraId="266B20A7" w14:textId="77777777">
        <w:tc>
          <w:tcPr>
            <w:tcW w:w="6360" w:type="dxa"/>
            <w:tcBorders>
              <w:top w:val="none" w:sz="4" w:space="0" w:color="6E6E6E"/>
              <w:left w:val="single" w:sz="4" w:space="0" w:color="6E6E6E"/>
              <w:bottom w:val="none" w:sz="4" w:space="0" w:color="6E6E6E"/>
              <w:right w:val="single" w:sz="4" w:space="0" w:color="6E6E6E"/>
            </w:tcBorders>
          </w:tcPr>
          <w:p w14:paraId="5E3988D9" w14:textId="77777777" w:rsidR="00AF76FA" w:rsidRDefault="00AF76F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043DC66" w14:textId="77777777" w:rsidR="00AF76FA" w:rsidRDefault="00E92E0B">
            <w:pPr>
              <w:pStyle w:val="ProductList-TableBody"/>
            </w:pPr>
            <w:r>
              <w:t>Набір ліцензій доступу клієнта «Enterprise»</w:t>
            </w:r>
          </w:p>
        </w:tc>
      </w:tr>
      <w:tr w:rsidR="00AF76FA" w14:paraId="4A4CAE47" w14:textId="77777777">
        <w:tc>
          <w:tcPr>
            <w:tcW w:w="6360" w:type="dxa"/>
            <w:tcBorders>
              <w:top w:val="none" w:sz="4" w:space="0" w:color="6E6E6E"/>
              <w:left w:val="single" w:sz="4" w:space="0" w:color="6E6E6E"/>
              <w:bottom w:val="none" w:sz="4" w:space="0" w:color="6E6E6E"/>
              <w:right w:val="single" w:sz="4" w:space="0" w:color="6E6E6E"/>
            </w:tcBorders>
          </w:tcPr>
          <w:p w14:paraId="76D07A36" w14:textId="77777777" w:rsidR="00AF76FA" w:rsidRDefault="00AF76F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6ED57C3" w14:textId="77777777" w:rsidR="00AF76FA" w:rsidRDefault="00E92E0B">
            <w:pPr>
              <w:pStyle w:val="ProductList-TableBody"/>
            </w:pPr>
            <w:r>
              <w:t>Набір ліцензій CAL Bridge для Office 365</w:t>
            </w:r>
          </w:p>
        </w:tc>
      </w:tr>
      <w:tr w:rsidR="00AF76FA" w14:paraId="1A2911B3" w14:textId="77777777">
        <w:tc>
          <w:tcPr>
            <w:tcW w:w="6360" w:type="dxa"/>
            <w:tcBorders>
              <w:top w:val="none" w:sz="4" w:space="0" w:color="6E6E6E"/>
              <w:left w:val="single" w:sz="4" w:space="0" w:color="6E6E6E"/>
              <w:bottom w:val="single" w:sz="4" w:space="0" w:color="6E6E6E"/>
              <w:right w:val="single" w:sz="4" w:space="0" w:color="6E6E6E"/>
            </w:tcBorders>
          </w:tcPr>
          <w:p w14:paraId="7AC6BCD8" w14:textId="77777777" w:rsidR="00AF76FA" w:rsidRDefault="00AF76F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547AF9E" w14:textId="77777777" w:rsidR="00AF76FA" w:rsidRDefault="00E92E0B">
            <w:pPr>
              <w:pStyle w:val="ProductList-TableBody"/>
            </w:pPr>
            <w:r>
              <w:t>Набір ліцензій доступу клієнта «Enterprise» Bridge для Office 365</w:t>
            </w:r>
          </w:p>
        </w:tc>
      </w:tr>
    </w:tbl>
    <w:p w14:paraId="3498B693" w14:textId="77777777" w:rsidR="00AF76FA" w:rsidRDefault="00AF76FA">
      <w:pPr>
        <w:pStyle w:val="ProductList-Body"/>
      </w:pPr>
    </w:p>
    <w:p w14:paraId="61A1083B" w14:textId="77777777" w:rsidR="00AF76FA" w:rsidRDefault="00AF76FA">
      <w:pPr>
        <w:pStyle w:val="PURBreadcrumb"/>
      </w:pPr>
    </w:p>
    <w:tbl>
      <w:tblPr>
        <w:tblStyle w:val="PURTable"/>
        <w:tblW w:w="0" w:type="dxa"/>
        <w:tblLook w:val="04A0" w:firstRow="1" w:lastRow="0" w:firstColumn="1" w:lastColumn="0" w:noHBand="0" w:noVBand="1"/>
      </w:tblPr>
      <w:tblGrid>
        <w:gridCol w:w="10916"/>
      </w:tblGrid>
      <w:tr w:rsidR="00AF76FA" w14:paraId="2FF15D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C5AFAC" w14:textId="77777777" w:rsidR="00AF76FA" w:rsidRDefault="00C218A1">
            <w:pPr>
              <w:pStyle w:val="ProductList-TableBody"/>
              <w:jc w:val="right"/>
            </w:pPr>
            <w:hyperlink w:anchor="_Sec842">
              <w:r w:rsidR="00E92E0B">
                <w:rPr>
                  <w:color w:val="00467F"/>
                  <w:sz w:val="14"/>
                  <w:u w:val="single"/>
                </w:rPr>
                <w:t>Зміст</w:t>
              </w:r>
            </w:hyperlink>
            <w:r w:rsidR="00E92E0B">
              <w:rPr>
                <w:sz w:val="14"/>
              </w:rPr>
              <w:t>/</w:t>
            </w:r>
            <w:hyperlink w:anchor="_Sec549">
              <w:r w:rsidR="00E92E0B">
                <w:rPr>
                  <w:color w:val="00467F"/>
                  <w:sz w:val="14"/>
                  <w:u w:val="single"/>
                </w:rPr>
                <w:t>Глосарій</w:t>
              </w:r>
            </w:hyperlink>
            <w:r w:rsidR="00E92E0B">
              <w:rPr>
                <w:sz w:val="14"/>
              </w:rPr>
              <w:t>/</w:t>
            </w:r>
            <w:hyperlink w:anchor="_Sec844">
              <w:r w:rsidR="00E92E0B">
                <w:rPr>
                  <w:color w:val="00467F"/>
                  <w:sz w:val="14"/>
                  <w:u w:val="single"/>
                </w:rPr>
                <w:t>Покажчик</w:t>
              </w:r>
            </w:hyperlink>
          </w:p>
        </w:tc>
      </w:tr>
    </w:tbl>
    <w:p w14:paraId="599A4037" w14:textId="77777777" w:rsidR="00AF76FA" w:rsidRDefault="00AF76FA">
      <w:pPr>
        <w:pStyle w:val="ProductList-Body"/>
      </w:pPr>
    </w:p>
    <w:p w14:paraId="0D9E7678" w14:textId="77777777" w:rsidR="00AF76FA" w:rsidRDefault="00E92E0B">
      <w:pPr>
        <w:pStyle w:val="ProductList-OfferingGroupHeading"/>
        <w:outlineLvl w:val="1"/>
      </w:pPr>
      <w:bookmarkStart w:id="391" w:name="_Sec1240"/>
      <w:r>
        <w:t>перехід у рамках Підтримки програмного забезпечення</w:t>
      </w:r>
      <w:bookmarkEnd w:id="391"/>
      <w:r>
        <w:fldChar w:fldCharType="begin"/>
      </w:r>
      <w:r>
        <w:instrText xml:space="preserve"> TC "</w:instrText>
      </w:r>
      <w:bookmarkStart w:id="392" w:name="_Toc60150812"/>
      <w:r>
        <w:instrText>перехід у рамках Підтримки програмного забезпечення</w:instrText>
      </w:r>
      <w:bookmarkEnd w:id="392"/>
      <w:r>
        <w:instrText>" \l 2</w:instrText>
      </w:r>
      <w:r>
        <w:fldChar w:fldCharType="end"/>
      </w:r>
    </w:p>
    <w:p w14:paraId="13339012" w14:textId="77777777" w:rsidR="00AF76FA" w:rsidRDefault="00E92E0B">
      <w:pPr>
        <w:pStyle w:val="ProductList-Body"/>
      </w:pPr>
      <w:r>
        <w:t>Клієнт може придбати ліцензії SL From SA замість повністю оплачених постійних Ліцензій за таких умов:</w:t>
      </w:r>
    </w:p>
    <w:p w14:paraId="3C2AB80A" w14:textId="77777777" w:rsidR="00AF76FA" w:rsidRDefault="00E92E0B" w:rsidP="00E92E0B">
      <w:pPr>
        <w:pStyle w:val="ProductList-Bullet"/>
        <w:numPr>
          <w:ilvl w:val="0"/>
          <w:numId w:val="74"/>
        </w:numPr>
      </w:pPr>
      <w:r>
        <w:t>Клієнт має чинну Підтримку програмного забезпечення або поновлює відшкодування для відповідних Ліцензій на оновлення.</w:t>
      </w:r>
    </w:p>
    <w:p w14:paraId="4DE325A2" w14:textId="77777777" w:rsidR="00AF76FA" w:rsidRDefault="00E92E0B" w:rsidP="00E92E0B">
      <w:pPr>
        <w:pStyle w:val="ProductList-Bullet"/>
        <w:numPr>
          <w:ilvl w:val="0"/>
          <w:numId w:val="74"/>
        </w:numPr>
      </w:pPr>
      <w:r>
        <w:t>Клієнт купує лише одну ліцензію SL From SA за кожною Ліцензією на оновлення, якщо інше не передбачено цим Додатком.</w:t>
      </w:r>
    </w:p>
    <w:p w14:paraId="1E279511" w14:textId="77777777" w:rsidR="00AF76FA" w:rsidRDefault="00E92E0B" w:rsidP="00E92E0B">
      <w:pPr>
        <w:pStyle w:val="ProductList-Bullet"/>
        <w:numPr>
          <w:ilvl w:val="0"/>
          <w:numId w:val="74"/>
        </w:numPr>
      </w:pPr>
      <w:r>
        <w:t>Клієнти мають зберігають відповідні Ліцензії на оновлення протягом усього строку передплати за своєю Ліцензією для переходу в рамках Підтримки програмного забезпечення.</w:t>
      </w:r>
    </w:p>
    <w:p w14:paraId="6F8E5F26" w14:textId="77777777" w:rsidR="00AF76FA" w:rsidRDefault="00E92E0B" w:rsidP="00E92E0B">
      <w:pPr>
        <w:pStyle w:val="ProductList-Bullet"/>
        <w:numPr>
          <w:ilvl w:val="0"/>
          <w:numId w:val="74"/>
        </w:numPr>
      </w:pPr>
      <w:r>
        <w:t xml:space="preserve">Клієнт купує ліцензії SL From SA в річницю або під час поновлення дії Реєстрації. </w:t>
      </w:r>
    </w:p>
    <w:p w14:paraId="43E53AED" w14:textId="77777777" w:rsidR="00AF76FA" w:rsidRDefault="00AF76FA">
      <w:pPr>
        <w:pStyle w:val="ProductList-Body"/>
      </w:pPr>
    </w:p>
    <w:p w14:paraId="4C127555" w14:textId="77777777" w:rsidR="00AF76FA" w:rsidRDefault="00E92E0B">
      <w:pPr>
        <w:pStyle w:val="ProductList-Body"/>
      </w:pPr>
      <w:r>
        <w:t xml:space="preserve">Клієнти з договором «Enterprise Agreement» (EAS), які безперервно відшкодовують передплату на Ліцензії на оновлення протягом принаймні трьох років, можуть купувати відповідні ліцензії на передплату в рамках Підтримки програмного забезпечення. Клієнти, що продовжують угоду, можуть поновлювати Ліцензії на передплату користувачів для переходу в рамках Підтримки програмного забезпечення відповідно до кількості аналогічних Ліцензій на передплату користувачів для переходу в рамках Підтримки програмного забезпечення, термін дії яких спливає. </w:t>
      </w:r>
    </w:p>
    <w:p w14:paraId="7B2C128B" w14:textId="77777777" w:rsidR="00AF76FA" w:rsidRDefault="00AF76FA">
      <w:pPr>
        <w:pStyle w:val="ProductList-Body"/>
      </w:pPr>
    </w:p>
    <w:p w14:paraId="64D06870" w14:textId="77777777" w:rsidR="00AF76FA" w:rsidRDefault="00E92E0B">
      <w:pPr>
        <w:pStyle w:val="ProductList-Body"/>
      </w:pPr>
      <w:r>
        <w:t xml:space="preserve">Як одноразовий виняток, під час першого переходу з ліцензії «на пристрій» до ліцензії «на користувача» в рамках Підтримки програмного забезпечення клієнт може придбати більшу кількість передплачених ліцензій користувача для переходу в рамках Підтримки програмного забезпечення, якщо (1) Клієнт придбає передплачені ліцензії користувача для переходу в межах Підтримки програмного забезпечення для всіх користувачів своїх Кваліфікованих пристроїв і (2) за наявності ліцензій на операційну систему Windows для настільних комп’ютерів Клієнт виконає додавання пристроїв, необхідних для забезпечення відповідності вимогам до Основного користувача, зазначеним у розділі 2.1.1 </w:t>
      </w:r>
      <w:hyperlink w:anchor="_Sec652">
        <w:r>
          <w:rPr>
            <w:color w:val="00467F"/>
            <w:u w:val="single"/>
          </w:rPr>
          <w:t>«Операційна система Windows для настільних комп’ютерів»</w:t>
        </w:r>
      </w:hyperlink>
      <w:r>
        <w:t xml:space="preserve">. </w:t>
      </w:r>
    </w:p>
    <w:p w14:paraId="2A4379F7" w14:textId="77777777" w:rsidR="00AF76FA" w:rsidRDefault="00AF76FA">
      <w:pPr>
        <w:pStyle w:val="ProductList-Body"/>
      </w:pPr>
    </w:p>
    <w:p w14:paraId="79AAB412" w14:textId="77777777" w:rsidR="00AF76FA" w:rsidRDefault="00E92E0B">
      <w:pPr>
        <w:pStyle w:val="ProductList-Offering2HeadingNoBorder"/>
        <w:outlineLvl w:val="2"/>
      </w:pPr>
      <w:r>
        <w:t>Набори CAL Suite</w:t>
      </w:r>
      <w:r>
        <w:fldChar w:fldCharType="begin"/>
      </w:r>
      <w:r>
        <w:instrText xml:space="preserve"> TC "</w:instrText>
      </w:r>
      <w:bookmarkStart w:id="393" w:name="_Toc60150813"/>
      <w:r>
        <w:instrText>Набори CAL Suite</w:instrText>
      </w:r>
      <w:bookmarkEnd w:id="393"/>
      <w:r>
        <w:instrText>" \l 3</w:instrText>
      </w:r>
      <w:r>
        <w:fldChar w:fldCharType="end"/>
      </w:r>
    </w:p>
    <w:p w14:paraId="24CB1159" w14:textId="77777777" w:rsidR="00AF76FA" w:rsidRDefault="00AF76FA">
      <w:pPr>
        <w:pStyle w:val="ProductList-Body"/>
      </w:pPr>
    </w:p>
    <w:tbl>
      <w:tblPr>
        <w:tblStyle w:val="PURTable"/>
        <w:tblW w:w="0" w:type="dxa"/>
        <w:tblLook w:val="04A0" w:firstRow="1" w:lastRow="0" w:firstColumn="1" w:lastColumn="0" w:noHBand="0" w:noVBand="1"/>
      </w:tblPr>
      <w:tblGrid>
        <w:gridCol w:w="5529"/>
        <w:gridCol w:w="5387"/>
      </w:tblGrid>
      <w:tr w:rsidR="00AF76FA" w14:paraId="5F52F89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D655216" w14:textId="77777777" w:rsidR="00AF76FA" w:rsidRDefault="00E92E0B">
            <w:pPr>
              <w:pStyle w:val="ProductList-TableBody"/>
            </w:pPr>
            <w:r>
              <w:rPr>
                <w:color w:val="FFFFFF"/>
              </w:rPr>
              <w:t>Ліцензія From SA на передплату «на користувача»</w:t>
            </w:r>
          </w:p>
        </w:tc>
        <w:tc>
          <w:tcPr>
            <w:tcW w:w="6000" w:type="dxa"/>
            <w:tcBorders>
              <w:top w:val="single" w:sz="4" w:space="0" w:color="0070C0"/>
              <w:bottom w:val="single" w:sz="4" w:space="0" w:color="6E6E6E"/>
              <w:right w:val="single" w:sz="4" w:space="0" w:color="0070C0"/>
            </w:tcBorders>
            <w:shd w:val="clear" w:color="auto" w:fill="0070C0"/>
          </w:tcPr>
          <w:p w14:paraId="530AC5CC" w14:textId="77777777" w:rsidR="00AF76FA" w:rsidRDefault="00E92E0B">
            <w:pPr>
              <w:pStyle w:val="ProductList-TableBody"/>
            </w:pPr>
            <w:r>
              <w:rPr>
                <w:color w:val="FFFFFF"/>
              </w:rPr>
              <w:t>Ліцензії на оновлення</w:t>
            </w:r>
          </w:p>
        </w:tc>
      </w:tr>
      <w:tr w:rsidR="00AF76FA" w14:paraId="2968D896" w14:textId="77777777">
        <w:tc>
          <w:tcPr>
            <w:tcW w:w="6120" w:type="dxa"/>
            <w:tcBorders>
              <w:top w:val="single" w:sz="4" w:space="0" w:color="6E6E6E"/>
              <w:left w:val="single" w:sz="4" w:space="0" w:color="6E6E6E"/>
              <w:bottom w:val="single" w:sz="4" w:space="0" w:color="6E6E6E"/>
              <w:right w:val="single" w:sz="4" w:space="0" w:color="6E6E6E"/>
            </w:tcBorders>
          </w:tcPr>
          <w:p w14:paraId="0D180F74" w14:textId="77777777" w:rsidR="00AF76FA" w:rsidRDefault="00E92E0B">
            <w:pPr>
              <w:pStyle w:val="ProductList-TableBody"/>
            </w:pPr>
            <w:r>
              <w:t>Ліцензія From SA (User SL) «Core/Enterprise CAL Suite Bridge для Office 365»</w:t>
            </w:r>
          </w:p>
        </w:tc>
        <w:tc>
          <w:tcPr>
            <w:tcW w:w="6000" w:type="dxa"/>
            <w:tcBorders>
              <w:top w:val="single" w:sz="4" w:space="0" w:color="6E6E6E"/>
              <w:left w:val="single" w:sz="4" w:space="0" w:color="6E6E6E"/>
              <w:bottom w:val="single" w:sz="4" w:space="0" w:color="6E6E6E"/>
              <w:right w:val="single" w:sz="4" w:space="0" w:color="6E6E6E"/>
            </w:tcBorders>
          </w:tcPr>
          <w:p w14:paraId="6F159101" w14:textId="77777777" w:rsidR="00AF76FA" w:rsidRDefault="00E92E0B">
            <w:pPr>
              <w:pStyle w:val="ProductList-TableBody"/>
            </w:pPr>
            <w:r>
              <w:t>SA для батьківської ліцензії CAL Suite</w:t>
            </w:r>
          </w:p>
        </w:tc>
      </w:tr>
      <w:tr w:rsidR="00AF76FA" w14:paraId="708B76CC" w14:textId="77777777">
        <w:tc>
          <w:tcPr>
            <w:tcW w:w="6120" w:type="dxa"/>
            <w:tcBorders>
              <w:top w:val="single" w:sz="4" w:space="0" w:color="6E6E6E"/>
              <w:left w:val="single" w:sz="4" w:space="0" w:color="6E6E6E"/>
              <w:bottom w:val="single" w:sz="4" w:space="0" w:color="6E6E6E"/>
              <w:right w:val="single" w:sz="4" w:space="0" w:color="6E6E6E"/>
            </w:tcBorders>
          </w:tcPr>
          <w:p w14:paraId="3649CAD5" w14:textId="77777777" w:rsidR="00AF76FA" w:rsidRDefault="00E92E0B">
            <w:pPr>
              <w:pStyle w:val="ProductList-TableBody"/>
            </w:pPr>
            <w:r>
              <w:t>Ліцензія From SA (User SL) «Core/Enterprise CAL Bridge для Enterprise Mobility + Security»</w:t>
            </w:r>
          </w:p>
        </w:tc>
        <w:tc>
          <w:tcPr>
            <w:tcW w:w="6000" w:type="dxa"/>
            <w:tcBorders>
              <w:top w:val="single" w:sz="4" w:space="0" w:color="6E6E6E"/>
              <w:left w:val="single" w:sz="4" w:space="0" w:color="6E6E6E"/>
              <w:bottom w:val="single" w:sz="4" w:space="0" w:color="6E6E6E"/>
              <w:right w:val="single" w:sz="4" w:space="0" w:color="6E6E6E"/>
            </w:tcBorders>
          </w:tcPr>
          <w:p w14:paraId="47F72D23" w14:textId="77777777" w:rsidR="00AF76FA" w:rsidRDefault="00E92E0B">
            <w:pPr>
              <w:pStyle w:val="ProductList-TableBody"/>
            </w:pPr>
            <w:r>
              <w:t>SA для батьківської ліцензії CAL Suite</w:t>
            </w:r>
          </w:p>
        </w:tc>
      </w:tr>
    </w:tbl>
    <w:p w14:paraId="31595D35" w14:textId="77777777" w:rsidR="00AF76FA" w:rsidRDefault="00AF76FA">
      <w:pPr>
        <w:pStyle w:val="ProductList-Body"/>
      </w:pPr>
    </w:p>
    <w:p w14:paraId="4C597FB6" w14:textId="77777777" w:rsidR="00AF76FA" w:rsidRDefault="00E92E0B">
      <w:pPr>
        <w:pStyle w:val="ProductList-Offering2HeadingNoBorder"/>
        <w:outlineLvl w:val="2"/>
      </w:pPr>
      <w:r>
        <w:t>Операційна система Windows для настільних комп’ютерів</w:t>
      </w:r>
      <w:r>
        <w:fldChar w:fldCharType="begin"/>
      </w:r>
      <w:r>
        <w:instrText xml:space="preserve"> TC "</w:instrText>
      </w:r>
      <w:bookmarkStart w:id="394" w:name="_Toc60150814"/>
      <w:r>
        <w:instrText>Операційна система Windows для настільних комп’ютерів</w:instrText>
      </w:r>
      <w:bookmarkEnd w:id="394"/>
      <w:r>
        <w:instrText>" \l 3</w:instrText>
      </w:r>
      <w:r>
        <w:fldChar w:fldCharType="end"/>
      </w:r>
    </w:p>
    <w:p w14:paraId="20855192" w14:textId="77777777" w:rsidR="00AF76FA" w:rsidRDefault="00AF76FA">
      <w:pPr>
        <w:pStyle w:val="ProductList-Body"/>
      </w:pPr>
    </w:p>
    <w:tbl>
      <w:tblPr>
        <w:tblStyle w:val="PURTable"/>
        <w:tblW w:w="0" w:type="dxa"/>
        <w:tblLook w:val="04A0" w:firstRow="1" w:lastRow="0" w:firstColumn="1" w:lastColumn="0" w:noHBand="0" w:noVBand="1"/>
      </w:tblPr>
      <w:tblGrid>
        <w:gridCol w:w="5511"/>
        <w:gridCol w:w="5405"/>
      </w:tblGrid>
      <w:tr w:rsidR="00AF76FA" w14:paraId="442709E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5970975" w14:textId="77777777" w:rsidR="00AF76FA" w:rsidRDefault="00E92E0B">
            <w:pPr>
              <w:pStyle w:val="ProductList-TableBody"/>
            </w:pPr>
            <w:r>
              <w:rPr>
                <w:color w:val="FFFFFF"/>
              </w:rPr>
              <w:t>Ліцензія на передплату на користувача для переходу в межах Підтримки програмного забезпечення</w:t>
            </w:r>
          </w:p>
        </w:tc>
        <w:tc>
          <w:tcPr>
            <w:tcW w:w="6000" w:type="dxa"/>
            <w:tcBorders>
              <w:top w:val="single" w:sz="4" w:space="0" w:color="0070C0"/>
              <w:bottom w:val="single" w:sz="4" w:space="0" w:color="6E6E6E"/>
              <w:right w:val="single" w:sz="4" w:space="0" w:color="0070C0"/>
            </w:tcBorders>
            <w:shd w:val="clear" w:color="auto" w:fill="0070C0"/>
          </w:tcPr>
          <w:p w14:paraId="7E52A8EA" w14:textId="77777777" w:rsidR="00AF76FA" w:rsidRDefault="00E92E0B">
            <w:pPr>
              <w:pStyle w:val="ProductList-TableBody"/>
            </w:pPr>
            <w:r>
              <w:rPr>
                <w:color w:val="FFFFFF"/>
              </w:rPr>
              <w:t>Ліцензії на оновлення</w:t>
            </w:r>
          </w:p>
        </w:tc>
      </w:tr>
      <w:tr w:rsidR="00AF76FA" w14:paraId="539B6A2E" w14:textId="77777777">
        <w:tc>
          <w:tcPr>
            <w:tcW w:w="6120" w:type="dxa"/>
            <w:tcBorders>
              <w:top w:val="single" w:sz="4" w:space="0" w:color="6E6E6E"/>
              <w:left w:val="single" w:sz="4" w:space="0" w:color="6E6E6E"/>
              <w:bottom w:val="single" w:sz="4" w:space="0" w:color="6E6E6E"/>
              <w:right w:val="single" w:sz="4" w:space="0" w:color="6E6E6E"/>
            </w:tcBorders>
          </w:tcPr>
          <w:p w14:paraId="28B498C0" w14:textId="77777777" w:rsidR="00AF76FA" w:rsidRDefault="00E92E0B">
            <w:pPr>
              <w:pStyle w:val="ProductList-TableBody"/>
            </w:pPr>
            <w:r>
              <w:t>Ліцензія на Windows 10 Enterprise E3/E5 для переходу в межах Підтримки програмного забезпечення (Ліцензія на передплату)</w:t>
            </w:r>
          </w:p>
        </w:tc>
        <w:tc>
          <w:tcPr>
            <w:tcW w:w="6000" w:type="dxa"/>
            <w:tcBorders>
              <w:top w:val="single" w:sz="4" w:space="0" w:color="6E6E6E"/>
              <w:left w:val="single" w:sz="4" w:space="0" w:color="6E6E6E"/>
              <w:bottom w:val="single" w:sz="4" w:space="0" w:color="6E6E6E"/>
              <w:right w:val="single" w:sz="4" w:space="0" w:color="6E6E6E"/>
            </w:tcBorders>
          </w:tcPr>
          <w:p w14:paraId="3354B473" w14:textId="77777777" w:rsidR="00AF76FA" w:rsidRDefault="00E92E0B">
            <w:pPr>
              <w:pStyle w:val="ProductList-TableBody"/>
            </w:pPr>
            <w:r>
              <w:t>Підтримка програмного забезпечення для операційної системи Windows для настільних комп'ютерів</w:t>
            </w:r>
          </w:p>
        </w:tc>
      </w:tr>
    </w:tbl>
    <w:p w14:paraId="0C454EB7" w14:textId="77777777" w:rsidR="00AF76FA" w:rsidRDefault="00AF76FA">
      <w:pPr>
        <w:pStyle w:val="ProductList-Body"/>
      </w:pPr>
    </w:p>
    <w:p w14:paraId="59E97A73" w14:textId="77777777" w:rsidR="00AF76FA" w:rsidRDefault="00E92E0B">
      <w:pPr>
        <w:pStyle w:val="ProductList-Offering2HeadingNoBorder"/>
        <w:outlineLvl w:val="2"/>
      </w:pPr>
      <w:r>
        <w:t>Microsoft 365</w:t>
      </w:r>
      <w:r>
        <w:fldChar w:fldCharType="begin"/>
      </w:r>
      <w:r>
        <w:instrText xml:space="preserve"> TC "</w:instrText>
      </w:r>
      <w:bookmarkStart w:id="395" w:name="_Toc60150815"/>
      <w:r>
        <w:instrText>Microsoft 365</w:instrText>
      </w:r>
      <w:bookmarkEnd w:id="395"/>
      <w:r>
        <w:instrText xml:space="preserve"> " \l 3</w:instrText>
      </w:r>
      <w:r>
        <w:fldChar w:fldCharType="end"/>
      </w:r>
    </w:p>
    <w:p w14:paraId="6D0B81EA" w14:textId="77777777" w:rsidR="00AF76FA" w:rsidRDefault="00E92E0B">
      <w:pPr>
        <w:pStyle w:val="ProductList-Body"/>
      </w:pPr>
      <w:r>
        <w:t xml:space="preserve">Щоб придбати ліцензію на передплату на користувача для переходу в рамках Підтримки програмного забезпечення для Microsoft 365, клієнт повинен виконувати вимоги щодо відповідності та призначення Ліцензій для кожного компонента Microsoft 365. Ліцензії на передплату на користувача для переходу в рамках Підтримки програмного забезпечення для Microsoft 365 надають такі ж Переваги Підтримки програмного забезпечення, як і ліцензії на передплату на користувача для переходу в рамках Підтримки програмного забезпечення для компонентів Microsoft 365. Компонентами Microsoft 365 E3/E5 є Office 365 E3/E5, Enterprise Mobility + Security E3/E5 та Windows 10 Enterprise E3/E5 на користувача. </w:t>
      </w:r>
    </w:p>
    <w:p w14:paraId="6D83DCAD" w14:textId="77777777" w:rsidR="00AF76FA" w:rsidRDefault="00AF76FA">
      <w:pPr>
        <w:pStyle w:val="ProductList-Body"/>
      </w:pPr>
    </w:p>
    <w:tbl>
      <w:tblPr>
        <w:tblStyle w:val="PURTable"/>
        <w:tblW w:w="0" w:type="dxa"/>
        <w:tblLook w:val="04A0" w:firstRow="1" w:lastRow="0" w:firstColumn="1" w:lastColumn="0" w:noHBand="0" w:noVBand="1"/>
      </w:tblPr>
      <w:tblGrid>
        <w:gridCol w:w="5609"/>
        <w:gridCol w:w="5307"/>
      </w:tblGrid>
      <w:tr w:rsidR="00AF76FA" w14:paraId="54E50D0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6B5BDA0" w14:textId="77777777" w:rsidR="00AF76FA" w:rsidRDefault="00E92E0B">
            <w:pPr>
              <w:pStyle w:val="ProductList-TableBody"/>
            </w:pPr>
            <w:r>
              <w:rPr>
                <w:color w:val="FFFFFF"/>
              </w:rPr>
              <w:t>Ліцензія From SA на передплату «на користувача»</w:t>
            </w:r>
          </w:p>
        </w:tc>
        <w:tc>
          <w:tcPr>
            <w:tcW w:w="5880" w:type="dxa"/>
            <w:tcBorders>
              <w:top w:val="single" w:sz="4" w:space="0" w:color="0070C0"/>
              <w:bottom w:val="single" w:sz="4" w:space="0" w:color="6E6E6E"/>
              <w:right w:val="single" w:sz="4" w:space="0" w:color="0070C0"/>
            </w:tcBorders>
            <w:shd w:val="clear" w:color="auto" w:fill="0070C0"/>
          </w:tcPr>
          <w:p w14:paraId="353888CE" w14:textId="77777777" w:rsidR="00AF76FA" w:rsidRDefault="00E92E0B">
            <w:pPr>
              <w:pStyle w:val="ProductList-TableBody"/>
            </w:pPr>
            <w:r>
              <w:rPr>
                <w:color w:val="FFFFFF"/>
              </w:rPr>
              <w:t>Ліцензії на оновлення</w:t>
            </w:r>
          </w:p>
        </w:tc>
      </w:tr>
      <w:tr w:rsidR="00AF76FA" w14:paraId="31AE3192" w14:textId="77777777">
        <w:tc>
          <w:tcPr>
            <w:tcW w:w="6240" w:type="dxa"/>
            <w:tcBorders>
              <w:top w:val="single" w:sz="4" w:space="0" w:color="6E6E6E"/>
              <w:left w:val="single" w:sz="4" w:space="0" w:color="6E6E6E"/>
              <w:bottom w:val="single" w:sz="4" w:space="0" w:color="6E6E6E"/>
              <w:right w:val="single" w:sz="4" w:space="0" w:color="6E6E6E"/>
            </w:tcBorders>
          </w:tcPr>
          <w:p w14:paraId="72324066" w14:textId="77777777" w:rsidR="00AF76FA" w:rsidRDefault="00E92E0B">
            <w:pPr>
              <w:pStyle w:val="ProductList-TableBody"/>
            </w:pPr>
            <w:r>
              <w:t>Ліцензія From SA (User SL) для Microsoft 365 E3/E5</w:t>
            </w:r>
          </w:p>
        </w:tc>
        <w:tc>
          <w:tcPr>
            <w:tcW w:w="5880" w:type="dxa"/>
            <w:tcBorders>
              <w:top w:val="single" w:sz="4" w:space="0" w:color="6E6E6E"/>
              <w:left w:val="single" w:sz="4" w:space="0" w:color="6E6E6E"/>
              <w:bottom w:val="single" w:sz="4" w:space="0" w:color="6E6E6E"/>
              <w:right w:val="single" w:sz="4" w:space="0" w:color="6E6E6E"/>
            </w:tcBorders>
          </w:tcPr>
          <w:p w14:paraId="0CDD8E5B" w14:textId="77777777" w:rsidR="00AF76FA" w:rsidRDefault="00E92E0B">
            <w:pPr>
              <w:pStyle w:val="ProductList-TableBody"/>
            </w:pPr>
            <w:r>
              <w:t>SA для операційної системи Windows для настільних комп’ютерів</w:t>
            </w:r>
          </w:p>
          <w:p w14:paraId="2AAAF1EE" w14:textId="77777777" w:rsidR="00AF76FA" w:rsidRDefault="00E92E0B">
            <w:pPr>
              <w:pStyle w:val="ProductList-TableBody"/>
            </w:pPr>
            <w:r>
              <w:t>Core/Enterprise CAL Suite і</w:t>
            </w:r>
          </w:p>
          <w:p w14:paraId="7B100C20" w14:textId="77777777" w:rsidR="00AF76FA" w:rsidRDefault="00E92E0B">
            <w:pPr>
              <w:pStyle w:val="ProductList-TableBody"/>
            </w:pPr>
            <w:r>
              <w:t>Office Professional Plus</w:t>
            </w:r>
          </w:p>
        </w:tc>
      </w:tr>
    </w:tbl>
    <w:p w14:paraId="02B070F4" w14:textId="77777777" w:rsidR="00AF76FA" w:rsidRDefault="00AF76FA">
      <w:pPr>
        <w:pStyle w:val="ProductList-Body"/>
      </w:pPr>
    </w:p>
    <w:p w14:paraId="45E9FBFC" w14:textId="77777777" w:rsidR="00AF76FA" w:rsidRDefault="00E92E0B">
      <w:pPr>
        <w:pStyle w:val="ProductList-Offering2HeadingNoBorder"/>
        <w:outlineLvl w:val="2"/>
      </w:pPr>
      <w:r>
        <w:t>Enterprise Mobility + Security</w:t>
      </w:r>
      <w:r>
        <w:fldChar w:fldCharType="begin"/>
      </w:r>
      <w:r>
        <w:instrText xml:space="preserve"> TC "</w:instrText>
      </w:r>
      <w:bookmarkStart w:id="396" w:name="_Toc60150816"/>
      <w:r>
        <w:instrText>Enterprise Mobility + Security</w:instrText>
      </w:r>
      <w:bookmarkEnd w:id="396"/>
      <w:r>
        <w:instrText xml:space="preserve"> " \l 3</w:instrText>
      </w:r>
      <w:r>
        <w:fldChar w:fldCharType="end"/>
      </w:r>
    </w:p>
    <w:p w14:paraId="3C74C6FE" w14:textId="77777777" w:rsidR="00AF76FA" w:rsidRDefault="00E92E0B">
      <w:pPr>
        <w:pStyle w:val="ProductList-Body"/>
      </w:pPr>
      <w:r>
        <w:t>Ліцензії User SL From SA для Enterprise Mobility + Security дають Клієнту право на переваги Підтримки програмного забезпечення на основі Ліцензій на оновлення.</w:t>
      </w:r>
    </w:p>
    <w:p w14:paraId="6702E3F3" w14:textId="77777777" w:rsidR="00AF76FA" w:rsidRDefault="00AF76FA">
      <w:pPr>
        <w:pStyle w:val="ProductList-Body"/>
      </w:pPr>
    </w:p>
    <w:p w14:paraId="74EFCDC5" w14:textId="77777777" w:rsidR="00AF76FA" w:rsidRDefault="00E92E0B">
      <w:pPr>
        <w:pStyle w:val="ProductList-Body"/>
      </w:pPr>
      <w:r>
        <w:t>Ліцензії User SL From SA вимагають відповідних ліцензій CAL Suite Bridge або USL, наведених нижче.</w:t>
      </w:r>
    </w:p>
    <w:p w14:paraId="2EB5FF5F" w14:textId="77777777" w:rsidR="00AF76FA" w:rsidRDefault="00AF76FA">
      <w:pPr>
        <w:pStyle w:val="ProductList-Body"/>
      </w:pPr>
    </w:p>
    <w:tbl>
      <w:tblPr>
        <w:tblStyle w:val="PURTable"/>
        <w:tblW w:w="0" w:type="dxa"/>
        <w:tblLook w:val="04A0" w:firstRow="1" w:lastRow="0" w:firstColumn="1" w:lastColumn="0" w:noHBand="0" w:noVBand="1"/>
      </w:tblPr>
      <w:tblGrid>
        <w:gridCol w:w="3754"/>
        <w:gridCol w:w="3731"/>
        <w:gridCol w:w="3431"/>
      </w:tblGrid>
      <w:tr w:rsidR="00AF76FA" w14:paraId="67DD9BA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7129C48" w14:textId="77777777" w:rsidR="00AF76FA" w:rsidRDefault="00E92E0B">
            <w:pPr>
              <w:pStyle w:val="ProductList-TableBody"/>
            </w:pPr>
            <w:r>
              <w:rPr>
                <w:color w:val="FFFFFF"/>
              </w:rPr>
              <w:t>Ліцензія From SA на передплату «на користувача»</w:t>
            </w:r>
          </w:p>
        </w:tc>
        <w:tc>
          <w:tcPr>
            <w:tcW w:w="4160" w:type="dxa"/>
            <w:tcBorders>
              <w:top w:val="single" w:sz="4" w:space="0" w:color="0070C0"/>
              <w:bottom w:val="single" w:sz="4" w:space="0" w:color="6E6E6E"/>
            </w:tcBorders>
            <w:shd w:val="clear" w:color="auto" w:fill="0070C0"/>
          </w:tcPr>
          <w:p w14:paraId="4002358C" w14:textId="77777777" w:rsidR="00AF76FA" w:rsidRDefault="00E92E0B">
            <w:pPr>
              <w:pStyle w:val="ProductList-TableBody"/>
            </w:pPr>
            <w:r>
              <w:rPr>
                <w:color w:val="FFFFFF"/>
              </w:rPr>
              <w:t>Ліцензії на оновлення</w:t>
            </w:r>
          </w:p>
        </w:tc>
        <w:tc>
          <w:tcPr>
            <w:tcW w:w="3680" w:type="dxa"/>
            <w:tcBorders>
              <w:top w:val="single" w:sz="4" w:space="0" w:color="0070C0"/>
              <w:bottom w:val="single" w:sz="4" w:space="0" w:color="6E6E6E"/>
              <w:right w:val="single" w:sz="4" w:space="0" w:color="0070C0"/>
            </w:tcBorders>
            <w:shd w:val="clear" w:color="auto" w:fill="0070C0"/>
          </w:tcPr>
          <w:p w14:paraId="2FCD08F6" w14:textId="77777777" w:rsidR="00AF76FA" w:rsidRDefault="00E92E0B">
            <w:pPr>
              <w:pStyle w:val="ProductList-TableBody"/>
            </w:pPr>
            <w:r>
              <w:rPr>
                <w:color w:val="FFFFFF"/>
              </w:rPr>
              <w:t>Необхідна ліцензія CAL Suite Bridge або USL</w:t>
            </w:r>
          </w:p>
        </w:tc>
      </w:tr>
      <w:tr w:rsidR="00AF76FA" w14:paraId="58EA11A0" w14:textId="77777777">
        <w:tc>
          <w:tcPr>
            <w:tcW w:w="4160" w:type="dxa"/>
            <w:tcBorders>
              <w:top w:val="single" w:sz="4" w:space="0" w:color="6E6E6E"/>
              <w:left w:val="single" w:sz="4" w:space="0" w:color="6E6E6E"/>
              <w:bottom w:val="none" w:sz="4" w:space="0" w:color="6E6E6E"/>
              <w:right w:val="single" w:sz="4" w:space="0" w:color="6E6E6E"/>
            </w:tcBorders>
          </w:tcPr>
          <w:p w14:paraId="3BAA6C01" w14:textId="77777777" w:rsidR="00AF76FA" w:rsidRDefault="00E92E0B">
            <w:pPr>
              <w:pStyle w:val="ProductList-TableBody"/>
            </w:pPr>
            <w:r>
              <w:t>Ліцензія From SA для Enterprise Mobility + Security</w:t>
            </w:r>
          </w:p>
        </w:tc>
        <w:tc>
          <w:tcPr>
            <w:tcW w:w="4160" w:type="dxa"/>
            <w:tcBorders>
              <w:top w:val="single" w:sz="4" w:space="0" w:color="6E6E6E"/>
              <w:left w:val="single" w:sz="4" w:space="0" w:color="6E6E6E"/>
              <w:bottom w:val="single" w:sz="4" w:space="0" w:color="6E6E6E"/>
              <w:right w:val="single" w:sz="4" w:space="0" w:color="6E6E6E"/>
            </w:tcBorders>
          </w:tcPr>
          <w:p w14:paraId="13FE3DA1" w14:textId="77777777" w:rsidR="00AF76FA" w:rsidRDefault="00E92E0B">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1B8F061C" w14:textId="77777777" w:rsidR="00AF76FA" w:rsidRDefault="00E92E0B">
            <w:pPr>
              <w:pStyle w:val="ProductList-TableBody"/>
            </w:pPr>
            <w:r>
              <w:t>Ліцензія Core CAL Bridge для Enterprise Mobility + Security або Office 365 для підприємств/державних установ E1, E3, E5</w:t>
            </w:r>
          </w:p>
        </w:tc>
      </w:tr>
      <w:tr w:rsidR="00AF76FA" w14:paraId="0A1F6C43" w14:textId="77777777">
        <w:tc>
          <w:tcPr>
            <w:tcW w:w="4160" w:type="dxa"/>
            <w:tcBorders>
              <w:top w:val="none" w:sz="4" w:space="0" w:color="6E6E6E"/>
              <w:left w:val="single" w:sz="4" w:space="0" w:color="6E6E6E"/>
              <w:bottom w:val="single" w:sz="4" w:space="0" w:color="6E6E6E"/>
              <w:right w:val="single" w:sz="4" w:space="0" w:color="6E6E6E"/>
            </w:tcBorders>
          </w:tcPr>
          <w:p w14:paraId="26B2FC78" w14:textId="77777777" w:rsidR="00AF76FA" w:rsidRDefault="00AF76FA">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3B8C5D2A" w14:textId="77777777" w:rsidR="00AF76FA" w:rsidRDefault="00E92E0B">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12DED85F" w14:textId="77777777" w:rsidR="00AF76FA" w:rsidRDefault="00E92E0B">
            <w:pPr>
              <w:pStyle w:val="ProductList-TableBody"/>
            </w:pPr>
            <w:r>
              <w:t>Ліцензія Enterprise CAL Bridge для Enterprise Mobility + Security або Office 365 для підприємств/державних установ E3, E5</w:t>
            </w:r>
          </w:p>
        </w:tc>
      </w:tr>
    </w:tbl>
    <w:p w14:paraId="7288FF35" w14:textId="77777777" w:rsidR="00AF76FA" w:rsidRDefault="00AF76FA">
      <w:pPr>
        <w:pStyle w:val="ProductList-Body"/>
      </w:pPr>
    </w:p>
    <w:p w14:paraId="0CB38F4A" w14:textId="77777777" w:rsidR="00AF76FA" w:rsidRDefault="00E92E0B">
      <w:pPr>
        <w:pStyle w:val="ProductList-Offering2HeadingNoBorder"/>
        <w:outlineLvl w:val="2"/>
      </w:pPr>
      <w:r>
        <w:t>Служби Microsoft Dynamics 365</w:t>
      </w:r>
      <w:r>
        <w:fldChar w:fldCharType="begin"/>
      </w:r>
      <w:r>
        <w:instrText xml:space="preserve"> TC "</w:instrText>
      </w:r>
      <w:bookmarkStart w:id="397" w:name="_Toc60150817"/>
      <w:r>
        <w:instrText>Служби Microsoft Dynamics 365</w:instrText>
      </w:r>
      <w:bookmarkEnd w:id="397"/>
      <w:r>
        <w:instrText>" \l 3</w:instrText>
      </w:r>
      <w:r>
        <w:fldChar w:fldCharType="end"/>
      </w:r>
    </w:p>
    <w:p w14:paraId="5F8CC73F" w14:textId="77777777" w:rsidR="00AF76FA" w:rsidRDefault="00E92E0B">
      <w:pPr>
        <w:pStyle w:val="ProductList-Body"/>
      </w:pPr>
      <w:r>
        <w:t>Клієнти з Прейскурантом на Dynamics (DPL) і активним Планом покращення Dynamics у межах Відповідних ліцензій можуть придбати відповідні передплачені ліцензії Dynamics 365 для переходу в рамках Підтримки програмного забезпечення. Клієнти з корпоративним ліцензуванням «Volume Licensing» і Прейскурантом на Dynamics (DPL) можуть надавати передплачені ліцензії для переходу в рамках Підтримки програмного забезпечення на основі програми ліцензування, відмінної від програми, за якою було придбано Відповідну ліцензію.</w:t>
      </w:r>
    </w:p>
    <w:p w14:paraId="36C4B306" w14:textId="77777777" w:rsidR="00AF76FA" w:rsidRDefault="00AF76FA">
      <w:pPr>
        <w:pStyle w:val="ProductList-Body"/>
      </w:pPr>
    </w:p>
    <w:tbl>
      <w:tblPr>
        <w:tblStyle w:val="PURTable"/>
        <w:tblW w:w="0" w:type="dxa"/>
        <w:tblLook w:val="04A0" w:firstRow="1" w:lastRow="0" w:firstColumn="1" w:lastColumn="0" w:noHBand="0" w:noVBand="1"/>
      </w:tblPr>
      <w:tblGrid>
        <w:gridCol w:w="5461"/>
        <w:gridCol w:w="5455"/>
      </w:tblGrid>
      <w:tr w:rsidR="00AF76FA" w14:paraId="26D9F78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3314BFAD" w14:textId="77777777" w:rsidR="00AF76FA" w:rsidRDefault="00E92E0B">
            <w:pPr>
              <w:pStyle w:val="ProductList-TableBody"/>
            </w:pPr>
            <w:r>
              <w:rPr>
                <w:color w:val="FFFFFF"/>
              </w:rPr>
              <w:t>Передплачена ліцензія користувача для переходу в рамках Підтримки програмного забезпечення</w:t>
            </w:r>
          </w:p>
        </w:tc>
        <w:tc>
          <w:tcPr>
            <w:tcW w:w="6120" w:type="dxa"/>
            <w:tcBorders>
              <w:top w:val="single" w:sz="4" w:space="0" w:color="0070C0"/>
              <w:left w:val="single" w:sz="4" w:space="0" w:color="0070C0"/>
              <w:right w:val="single" w:sz="4" w:space="0" w:color="0070C0"/>
            </w:tcBorders>
            <w:shd w:val="clear" w:color="auto" w:fill="0070C0"/>
          </w:tcPr>
          <w:p w14:paraId="3E0A292A" w14:textId="77777777" w:rsidR="00AF76FA" w:rsidRDefault="00E92E0B">
            <w:pPr>
              <w:pStyle w:val="ProductList-TableBody"/>
            </w:pPr>
            <w:r>
              <w:rPr>
                <w:color w:val="FFFFFF"/>
              </w:rPr>
              <w:t>Відповідні ліцензії</w:t>
            </w:r>
          </w:p>
        </w:tc>
      </w:tr>
      <w:tr w:rsidR="00AF76FA" w14:paraId="3D0043CE" w14:textId="77777777">
        <w:tc>
          <w:tcPr>
            <w:tcW w:w="6120" w:type="dxa"/>
            <w:tcBorders>
              <w:left w:val="single" w:sz="4" w:space="0" w:color="6E6E6E"/>
              <w:bottom w:val="none" w:sz="4" w:space="0" w:color="6E6E6E"/>
              <w:right w:val="single" w:sz="4" w:space="0" w:color="6E6E6E"/>
            </w:tcBorders>
          </w:tcPr>
          <w:p w14:paraId="12F952D4" w14:textId="77777777" w:rsidR="00AF76FA" w:rsidRDefault="00E92E0B">
            <w:pPr>
              <w:pStyle w:val="ProductList-TableBody"/>
            </w:pPr>
            <w:r>
              <w:t>Ліцензія для переходу в межах Підтримки програмного забезпечення на Dynamics 365 Team Members</w:t>
            </w:r>
          </w:p>
        </w:tc>
        <w:tc>
          <w:tcPr>
            <w:tcW w:w="6120" w:type="dxa"/>
            <w:tcBorders>
              <w:left w:val="single" w:sz="4" w:space="0" w:color="6E6E6E"/>
              <w:bottom w:val="single" w:sz="4" w:space="0" w:color="6E6E6E"/>
              <w:right w:val="single" w:sz="4" w:space="0" w:color="6E6E6E"/>
            </w:tcBorders>
          </w:tcPr>
          <w:p w14:paraId="01EB5A9F" w14:textId="77777777" w:rsidR="00AF76FA" w:rsidRDefault="00E92E0B">
            <w:pPr>
              <w:pStyle w:val="ProductList-TableBody"/>
            </w:pPr>
            <w:r>
              <w:t>Ліцензія доступу клієнта на Dynamics AX</w:t>
            </w:r>
          </w:p>
        </w:tc>
      </w:tr>
      <w:tr w:rsidR="00AF76FA" w14:paraId="11A7A6AF" w14:textId="77777777">
        <w:tc>
          <w:tcPr>
            <w:tcW w:w="6120" w:type="dxa"/>
            <w:tcBorders>
              <w:top w:val="none" w:sz="4" w:space="0" w:color="6E6E6E"/>
              <w:left w:val="single" w:sz="4" w:space="0" w:color="6E6E6E"/>
              <w:bottom w:val="none" w:sz="4" w:space="0" w:color="6E6E6E"/>
              <w:right w:val="single" w:sz="4" w:space="0" w:color="6E6E6E"/>
            </w:tcBorders>
          </w:tcPr>
          <w:p w14:paraId="4E35F899" w14:textId="77777777" w:rsidR="00AF76FA" w:rsidRDefault="00AF76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8EF05C" w14:textId="77777777" w:rsidR="00AF76FA" w:rsidRDefault="00E92E0B">
            <w:pPr>
              <w:pStyle w:val="ProductList-TableBody"/>
            </w:pPr>
            <w:r>
              <w:t>Ліцензія доступу клієнта на Dynamics GP</w:t>
            </w:r>
          </w:p>
        </w:tc>
      </w:tr>
      <w:tr w:rsidR="00AF76FA" w14:paraId="655B4B43" w14:textId="77777777">
        <w:tc>
          <w:tcPr>
            <w:tcW w:w="6120" w:type="dxa"/>
            <w:tcBorders>
              <w:top w:val="none" w:sz="4" w:space="0" w:color="6E6E6E"/>
              <w:left w:val="single" w:sz="4" w:space="0" w:color="6E6E6E"/>
              <w:bottom w:val="none" w:sz="4" w:space="0" w:color="6E6E6E"/>
              <w:right w:val="single" w:sz="4" w:space="0" w:color="6E6E6E"/>
            </w:tcBorders>
          </w:tcPr>
          <w:p w14:paraId="67B22FF5" w14:textId="77777777" w:rsidR="00AF76FA" w:rsidRDefault="00AF76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E6C689" w14:textId="77777777" w:rsidR="00AF76FA" w:rsidRDefault="00E92E0B">
            <w:pPr>
              <w:pStyle w:val="ProductList-TableBody"/>
            </w:pPr>
            <w:r>
              <w:t>Ліцензія CAL Dynamics NAV</w:t>
            </w:r>
          </w:p>
        </w:tc>
      </w:tr>
      <w:tr w:rsidR="00AF76FA" w14:paraId="55717DF6" w14:textId="77777777">
        <w:tc>
          <w:tcPr>
            <w:tcW w:w="6120" w:type="dxa"/>
            <w:tcBorders>
              <w:top w:val="none" w:sz="4" w:space="0" w:color="6E6E6E"/>
              <w:left w:val="single" w:sz="4" w:space="0" w:color="6E6E6E"/>
              <w:bottom w:val="none" w:sz="4" w:space="0" w:color="6E6E6E"/>
              <w:right w:val="single" w:sz="4" w:space="0" w:color="6E6E6E"/>
            </w:tcBorders>
          </w:tcPr>
          <w:p w14:paraId="7A632CD7" w14:textId="77777777" w:rsidR="00AF76FA" w:rsidRDefault="00AF76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BC3CB3" w14:textId="77777777" w:rsidR="00AF76FA" w:rsidRDefault="00E92E0B">
            <w:pPr>
              <w:pStyle w:val="ProductList-TableBody"/>
            </w:pPr>
            <w:r>
              <w:t>Ліцензія доступу клієнта на Dynamics SL</w:t>
            </w:r>
          </w:p>
        </w:tc>
      </w:tr>
      <w:tr w:rsidR="00AF76FA" w14:paraId="0F1155CD" w14:textId="77777777">
        <w:tc>
          <w:tcPr>
            <w:tcW w:w="6120" w:type="dxa"/>
            <w:tcBorders>
              <w:top w:val="none" w:sz="4" w:space="0" w:color="6E6E6E"/>
              <w:left w:val="single" w:sz="4" w:space="0" w:color="6E6E6E"/>
              <w:bottom w:val="none" w:sz="4" w:space="0" w:color="6E6E6E"/>
              <w:right w:val="single" w:sz="4" w:space="0" w:color="6E6E6E"/>
            </w:tcBorders>
          </w:tcPr>
          <w:p w14:paraId="7DFA2586" w14:textId="77777777" w:rsidR="00AF76FA" w:rsidRDefault="00AF76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7E79BF" w14:textId="77777777" w:rsidR="00AF76FA" w:rsidRDefault="00E92E0B">
            <w:pPr>
              <w:pStyle w:val="ProductList-TableBody"/>
            </w:pPr>
            <w:r>
              <w:t>Microsoft XAL CAL</w:t>
            </w:r>
          </w:p>
        </w:tc>
      </w:tr>
      <w:tr w:rsidR="00AF76FA" w14:paraId="1FFACCC8" w14:textId="77777777">
        <w:tc>
          <w:tcPr>
            <w:tcW w:w="6120" w:type="dxa"/>
            <w:tcBorders>
              <w:top w:val="none" w:sz="4" w:space="0" w:color="6E6E6E"/>
              <w:left w:val="single" w:sz="4" w:space="0" w:color="6E6E6E"/>
              <w:bottom w:val="none" w:sz="4" w:space="0" w:color="6E6E6E"/>
              <w:right w:val="single" w:sz="4" w:space="0" w:color="6E6E6E"/>
            </w:tcBorders>
          </w:tcPr>
          <w:p w14:paraId="271562E8" w14:textId="77777777" w:rsidR="00AF76FA" w:rsidRDefault="00AF76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801D8E" w14:textId="77777777" w:rsidR="00AF76FA" w:rsidRDefault="00E92E0B">
            <w:pPr>
              <w:pStyle w:val="ProductList-TableBody"/>
            </w:pPr>
            <w:r>
              <w:t>Рядки Dynamics POS</w:t>
            </w:r>
          </w:p>
        </w:tc>
      </w:tr>
      <w:tr w:rsidR="00AF76FA" w14:paraId="3E5F91CB" w14:textId="77777777">
        <w:tc>
          <w:tcPr>
            <w:tcW w:w="6120" w:type="dxa"/>
            <w:tcBorders>
              <w:top w:val="none" w:sz="4" w:space="0" w:color="6E6E6E"/>
              <w:left w:val="single" w:sz="4" w:space="0" w:color="6E6E6E"/>
              <w:bottom w:val="none" w:sz="4" w:space="0" w:color="6E6E6E"/>
              <w:right w:val="single" w:sz="4" w:space="0" w:color="6E6E6E"/>
            </w:tcBorders>
          </w:tcPr>
          <w:p w14:paraId="738EDE02" w14:textId="77777777" w:rsidR="00AF76FA" w:rsidRDefault="00AF76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E7EC43" w14:textId="77777777" w:rsidR="00AF76FA" w:rsidRDefault="00E92E0B">
            <w:pPr>
              <w:pStyle w:val="ProductList-TableBody"/>
            </w:pPr>
            <w:r>
              <w:t>Рядки Dynamics RMS</w:t>
            </w:r>
          </w:p>
        </w:tc>
      </w:tr>
      <w:tr w:rsidR="00AF76FA" w14:paraId="77DD25A4" w14:textId="77777777">
        <w:tc>
          <w:tcPr>
            <w:tcW w:w="6120" w:type="dxa"/>
            <w:tcBorders>
              <w:top w:val="none" w:sz="4" w:space="0" w:color="6E6E6E"/>
              <w:left w:val="single" w:sz="4" w:space="0" w:color="6E6E6E"/>
              <w:bottom w:val="none" w:sz="4" w:space="0" w:color="6E6E6E"/>
              <w:right w:val="single" w:sz="4" w:space="0" w:color="6E6E6E"/>
            </w:tcBorders>
          </w:tcPr>
          <w:p w14:paraId="7368EF36" w14:textId="77777777" w:rsidR="00AF76FA" w:rsidRDefault="00AF76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ADDBFC" w14:textId="77777777" w:rsidR="00AF76FA" w:rsidRDefault="00E92E0B">
            <w:pPr>
              <w:pStyle w:val="ProductList-TableBody"/>
            </w:pPr>
            <w:r>
              <w:t>Ліцензія CAL Dynamics C5</w:t>
            </w:r>
          </w:p>
        </w:tc>
      </w:tr>
      <w:tr w:rsidR="00AF76FA" w14:paraId="08F13F5D" w14:textId="77777777">
        <w:tc>
          <w:tcPr>
            <w:tcW w:w="6120" w:type="dxa"/>
            <w:tcBorders>
              <w:top w:val="none" w:sz="4" w:space="0" w:color="6E6E6E"/>
              <w:left w:val="single" w:sz="4" w:space="0" w:color="6E6E6E"/>
              <w:bottom w:val="none" w:sz="4" w:space="0" w:color="6E6E6E"/>
              <w:right w:val="single" w:sz="4" w:space="0" w:color="6E6E6E"/>
            </w:tcBorders>
          </w:tcPr>
          <w:p w14:paraId="79F9EF46" w14:textId="77777777" w:rsidR="00AF76FA" w:rsidRDefault="00AF76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5D4373" w14:textId="77777777" w:rsidR="00AF76FA" w:rsidRDefault="00E92E0B">
            <w:pPr>
              <w:pStyle w:val="ProductList-TableBody"/>
            </w:pPr>
            <w:r>
              <w:t>Ліцензія CAL Dynamics CRM</w:t>
            </w:r>
          </w:p>
        </w:tc>
      </w:tr>
      <w:tr w:rsidR="00AF76FA" w14:paraId="45EC9037" w14:textId="77777777">
        <w:tc>
          <w:tcPr>
            <w:tcW w:w="6120" w:type="dxa"/>
            <w:tcBorders>
              <w:top w:val="none" w:sz="4" w:space="0" w:color="6E6E6E"/>
              <w:left w:val="single" w:sz="4" w:space="0" w:color="6E6E6E"/>
              <w:bottom w:val="single" w:sz="4" w:space="0" w:color="6E6E6E"/>
              <w:right w:val="single" w:sz="4" w:space="0" w:color="6E6E6E"/>
            </w:tcBorders>
          </w:tcPr>
          <w:p w14:paraId="2A18892F" w14:textId="77777777" w:rsidR="00AF76FA" w:rsidRDefault="00AF76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53A4F9" w14:textId="77777777" w:rsidR="00AF76FA" w:rsidRDefault="00E92E0B">
            <w:pPr>
              <w:pStyle w:val="ProductList-TableBody"/>
            </w:pPr>
            <w:r>
              <w:t>Ліцензія доступу клієнта на Dynamics 365 Team Members</w:t>
            </w:r>
          </w:p>
        </w:tc>
      </w:tr>
      <w:tr w:rsidR="00AF76FA" w14:paraId="24C7A663" w14:textId="77777777">
        <w:tc>
          <w:tcPr>
            <w:tcW w:w="6120" w:type="dxa"/>
            <w:tcBorders>
              <w:top w:val="single" w:sz="4" w:space="0" w:color="6E6E6E"/>
              <w:left w:val="single" w:sz="4" w:space="0" w:color="6E6E6E"/>
              <w:bottom w:val="none" w:sz="4" w:space="0" w:color="6E6E6E"/>
              <w:right w:val="single" w:sz="4" w:space="0" w:color="6E6E6E"/>
            </w:tcBorders>
          </w:tcPr>
          <w:p w14:paraId="1F656AD2" w14:textId="77777777" w:rsidR="00AF76FA" w:rsidRDefault="00E92E0B">
            <w:pPr>
              <w:pStyle w:val="ProductList-TableBody"/>
            </w:pPr>
            <w:r>
              <w:t>Dynamics 365 Operations: ліцензія «на пристрій» для переходу в межах Підтримки програмного забезпечення</w:t>
            </w:r>
          </w:p>
        </w:tc>
        <w:tc>
          <w:tcPr>
            <w:tcW w:w="6120" w:type="dxa"/>
            <w:tcBorders>
              <w:top w:val="single" w:sz="4" w:space="0" w:color="6E6E6E"/>
              <w:left w:val="single" w:sz="4" w:space="0" w:color="6E6E6E"/>
              <w:bottom w:val="single" w:sz="4" w:space="0" w:color="6E6E6E"/>
              <w:right w:val="single" w:sz="4" w:space="0" w:color="6E6E6E"/>
            </w:tcBorders>
          </w:tcPr>
          <w:p w14:paraId="10BFAFCB" w14:textId="77777777" w:rsidR="00AF76FA" w:rsidRDefault="00E92E0B">
            <w:pPr>
              <w:pStyle w:val="ProductList-TableBody"/>
            </w:pPr>
            <w:r>
              <w:t>Ліцензія доступу клієнта на Dynamics AX</w:t>
            </w:r>
          </w:p>
        </w:tc>
      </w:tr>
      <w:tr w:rsidR="00AF76FA" w14:paraId="1931BEAE" w14:textId="77777777">
        <w:tc>
          <w:tcPr>
            <w:tcW w:w="6120" w:type="dxa"/>
            <w:tcBorders>
              <w:top w:val="none" w:sz="4" w:space="0" w:color="6E6E6E"/>
              <w:left w:val="single" w:sz="4" w:space="0" w:color="6E6E6E"/>
              <w:bottom w:val="none" w:sz="4" w:space="0" w:color="6E6E6E"/>
              <w:right w:val="single" w:sz="4" w:space="0" w:color="6E6E6E"/>
            </w:tcBorders>
          </w:tcPr>
          <w:p w14:paraId="1A46DAD1" w14:textId="77777777" w:rsidR="00AF76FA" w:rsidRDefault="00AF76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4535E8" w14:textId="77777777" w:rsidR="00AF76FA" w:rsidRDefault="00E92E0B">
            <w:pPr>
              <w:pStyle w:val="ProductList-TableBody"/>
            </w:pPr>
            <w:r>
              <w:t>Ліцензія доступу клієнта на Dynamics GP</w:t>
            </w:r>
          </w:p>
        </w:tc>
      </w:tr>
      <w:tr w:rsidR="00AF76FA" w14:paraId="10F02769" w14:textId="77777777">
        <w:tc>
          <w:tcPr>
            <w:tcW w:w="6120" w:type="dxa"/>
            <w:tcBorders>
              <w:top w:val="none" w:sz="4" w:space="0" w:color="6E6E6E"/>
              <w:left w:val="single" w:sz="4" w:space="0" w:color="6E6E6E"/>
              <w:bottom w:val="none" w:sz="4" w:space="0" w:color="6E6E6E"/>
              <w:right w:val="single" w:sz="4" w:space="0" w:color="6E6E6E"/>
            </w:tcBorders>
          </w:tcPr>
          <w:p w14:paraId="246CD1EF" w14:textId="77777777" w:rsidR="00AF76FA" w:rsidRDefault="00AF76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BE848E" w14:textId="77777777" w:rsidR="00AF76FA" w:rsidRDefault="00E92E0B">
            <w:pPr>
              <w:pStyle w:val="ProductList-TableBody"/>
            </w:pPr>
            <w:r>
              <w:t>Ліцензія CAL Dynamics NAV</w:t>
            </w:r>
          </w:p>
        </w:tc>
      </w:tr>
      <w:tr w:rsidR="00AF76FA" w14:paraId="0643694A" w14:textId="77777777">
        <w:tc>
          <w:tcPr>
            <w:tcW w:w="6120" w:type="dxa"/>
            <w:tcBorders>
              <w:top w:val="none" w:sz="4" w:space="0" w:color="6E6E6E"/>
              <w:left w:val="single" w:sz="4" w:space="0" w:color="6E6E6E"/>
              <w:bottom w:val="none" w:sz="4" w:space="0" w:color="6E6E6E"/>
              <w:right w:val="single" w:sz="4" w:space="0" w:color="6E6E6E"/>
            </w:tcBorders>
          </w:tcPr>
          <w:p w14:paraId="6824A94E" w14:textId="77777777" w:rsidR="00AF76FA" w:rsidRDefault="00AF76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7FFE15" w14:textId="77777777" w:rsidR="00AF76FA" w:rsidRDefault="00E92E0B">
            <w:pPr>
              <w:pStyle w:val="ProductList-TableBody"/>
            </w:pPr>
            <w:r>
              <w:t>Ліцензія доступу клієнта на Dynamics SL</w:t>
            </w:r>
          </w:p>
        </w:tc>
      </w:tr>
      <w:tr w:rsidR="00AF76FA" w14:paraId="0E2917DF" w14:textId="77777777">
        <w:tc>
          <w:tcPr>
            <w:tcW w:w="6120" w:type="dxa"/>
            <w:tcBorders>
              <w:top w:val="none" w:sz="4" w:space="0" w:color="6E6E6E"/>
              <w:left w:val="single" w:sz="4" w:space="0" w:color="6E6E6E"/>
              <w:bottom w:val="none" w:sz="4" w:space="0" w:color="6E6E6E"/>
              <w:right w:val="single" w:sz="4" w:space="0" w:color="6E6E6E"/>
            </w:tcBorders>
          </w:tcPr>
          <w:p w14:paraId="632AE072" w14:textId="77777777" w:rsidR="00AF76FA" w:rsidRDefault="00AF76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F167D3" w14:textId="77777777" w:rsidR="00AF76FA" w:rsidRDefault="00E92E0B">
            <w:pPr>
              <w:pStyle w:val="ProductList-TableBody"/>
            </w:pPr>
            <w:r>
              <w:t>Microsoft XAL CAL</w:t>
            </w:r>
          </w:p>
        </w:tc>
      </w:tr>
      <w:tr w:rsidR="00AF76FA" w14:paraId="5579EE93" w14:textId="77777777">
        <w:tc>
          <w:tcPr>
            <w:tcW w:w="6120" w:type="dxa"/>
            <w:tcBorders>
              <w:top w:val="none" w:sz="4" w:space="0" w:color="6E6E6E"/>
              <w:left w:val="single" w:sz="4" w:space="0" w:color="6E6E6E"/>
              <w:bottom w:val="none" w:sz="4" w:space="0" w:color="6E6E6E"/>
              <w:right w:val="single" w:sz="4" w:space="0" w:color="6E6E6E"/>
            </w:tcBorders>
          </w:tcPr>
          <w:p w14:paraId="59857032" w14:textId="77777777" w:rsidR="00AF76FA" w:rsidRDefault="00AF76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2E121E" w14:textId="77777777" w:rsidR="00AF76FA" w:rsidRDefault="00E92E0B">
            <w:pPr>
              <w:pStyle w:val="ProductList-TableBody"/>
            </w:pPr>
            <w:r>
              <w:t>Рядки Dynamics POS</w:t>
            </w:r>
          </w:p>
        </w:tc>
      </w:tr>
      <w:tr w:rsidR="00AF76FA" w14:paraId="6FD93B37" w14:textId="77777777">
        <w:tc>
          <w:tcPr>
            <w:tcW w:w="6120" w:type="dxa"/>
            <w:tcBorders>
              <w:top w:val="none" w:sz="4" w:space="0" w:color="6E6E6E"/>
              <w:left w:val="single" w:sz="4" w:space="0" w:color="6E6E6E"/>
              <w:bottom w:val="none" w:sz="4" w:space="0" w:color="6E6E6E"/>
              <w:right w:val="single" w:sz="4" w:space="0" w:color="6E6E6E"/>
            </w:tcBorders>
          </w:tcPr>
          <w:p w14:paraId="41C269F9" w14:textId="77777777" w:rsidR="00AF76FA" w:rsidRDefault="00AF76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6856DD" w14:textId="77777777" w:rsidR="00AF76FA" w:rsidRDefault="00E92E0B">
            <w:pPr>
              <w:pStyle w:val="ProductList-TableBody"/>
            </w:pPr>
            <w:r>
              <w:t>Рядки Dynamics RMS</w:t>
            </w:r>
          </w:p>
        </w:tc>
      </w:tr>
      <w:tr w:rsidR="00AF76FA" w14:paraId="345F57D5" w14:textId="77777777">
        <w:tc>
          <w:tcPr>
            <w:tcW w:w="6120" w:type="dxa"/>
            <w:tcBorders>
              <w:top w:val="none" w:sz="4" w:space="0" w:color="6E6E6E"/>
              <w:left w:val="single" w:sz="4" w:space="0" w:color="6E6E6E"/>
              <w:bottom w:val="none" w:sz="4" w:space="0" w:color="6E6E6E"/>
              <w:right w:val="single" w:sz="4" w:space="0" w:color="6E6E6E"/>
            </w:tcBorders>
          </w:tcPr>
          <w:p w14:paraId="7BC1B280" w14:textId="77777777" w:rsidR="00AF76FA" w:rsidRDefault="00AF76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E9CCB7" w14:textId="77777777" w:rsidR="00AF76FA" w:rsidRDefault="00E92E0B">
            <w:pPr>
              <w:pStyle w:val="ProductList-TableBody"/>
            </w:pPr>
            <w:r>
              <w:t>Ліцензія CAL Dynamics C5</w:t>
            </w:r>
          </w:p>
        </w:tc>
      </w:tr>
      <w:tr w:rsidR="00AF76FA" w14:paraId="74B45AD0" w14:textId="77777777">
        <w:tc>
          <w:tcPr>
            <w:tcW w:w="6120" w:type="dxa"/>
            <w:tcBorders>
              <w:top w:val="none" w:sz="4" w:space="0" w:color="6E6E6E"/>
              <w:left w:val="single" w:sz="4" w:space="0" w:color="6E6E6E"/>
              <w:bottom w:val="single" w:sz="4" w:space="0" w:color="6E6E6E"/>
              <w:right w:val="single" w:sz="4" w:space="0" w:color="6E6E6E"/>
            </w:tcBorders>
          </w:tcPr>
          <w:p w14:paraId="48B94791" w14:textId="77777777" w:rsidR="00AF76FA" w:rsidRDefault="00AF76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FB6091" w14:textId="77777777" w:rsidR="00AF76FA" w:rsidRDefault="00E92E0B">
            <w:pPr>
              <w:pStyle w:val="ProductList-TableBody"/>
            </w:pPr>
            <w:r>
              <w:t>Ліцензія CAL на пристрій для Dynamics 365 Operations On-premises</w:t>
            </w:r>
          </w:p>
        </w:tc>
      </w:tr>
      <w:tr w:rsidR="00AF76FA" w14:paraId="664A0C80" w14:textId="77777777">
        <w:tc>
          <w:tcPr>
            <w:tcW w:w="6120" w:type="dxa"/>
            <w:tcBorders>
              <w:top w:val="single" w:sz="4" w:space="0" w:color="6E6E6E"/>
              <w:left w:val="single" w:sz="4" w:space="0" w:color="6E6E6E"/>
              <w:bottom w:val="none" w:sz="4" w:space="0" w:color="6E6E6E"/>
              <w:right w:val="single" w:sz="4" w:space="0" w:color="6E6E6E"/>
            </w:tcBorders>
          </w:tcPr>
          <w:p w14:paraId="460CC9FC" w14:textId="77777777" w:rsidR="00AF76FA" w:rsidRDefault="00E92E0B">
            <w:pPr>
              <w:pStyle w:val="ProductList-TableBody"/>
            </w:pPr>
            <w:r>
              <w:t>Dynamics 365 Operations: ліцензія для переходу в межах Підтримки програмного забезпечення (рівень Activity)</w:t>
            </w:r>
          </w:p>
        </w:tc>
        <w:tc>
          <w:tcPr>
            <w:tcW w:w="6120" w:type="dxa"/>
            <w:tcBorders>
              <w:top w:val="single" w:sz="4" w:space="0" w:color="6E6E6E"/>
              <w:left w:val="single" w:sz="4" w:space="0" w:color="6E6E6E"/>
              <w:bottom w:val="single" w:sz="4" w:space="0" w:color="6E6E6E"/>
              <w:right w:val="single" w:sz="4" w:space="0" w:color="6E6E6E"/>
            </w:tcBorders>
          </w:tcPr>
          <w:p w14:paraId="73AD9C17" w14:textId="77777777" w:rsidR="00AF76FA" w:rsidRDefault="00E92E0B">
            <w:pPr>
              <w:pStyle w:val="ProductList-TableBody"/>
            </w:pPr>
            <w:r>
              <w:t>Ліцензія доступу клієнта на Dynamics AX</w:t>
            </w:r>
          </w:p>
        </w:tc>
      </w:tr>
      <w:tr w:rsidR="00AF76FA" w14:paraId="6311DF4E" w14:textId="77777777">
        <w:tc>
          <w:tcPr>
            <w:tcW w:w="6120" w:type="dxa"/>
            <w:tcBorders>
              <w:top w:val="none" w:sz="4" w:space="0" w:color="6E6E6E"/>
              <w:left w:val="single" w:sz="4" w:space="0" w:color="6E6E6E"/>
              <w:bottom w:val="none" w:sz="4" w:space="0" w:color="6E6E6E"/>
              <w:right w:val="single" w:sz="4" w:space="0" w:color="6E6E6E"/>
            </w:tcBorders>
          </w:tcPr>
          <w:p w14:paraId="41CE64F0" w14:textId="77777777" w:rsidR="00AF76FA" w:rsidRDefault="00AF76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032E3F" w14:textId="77777777" w:rsidR="00AF76FA" w:rsidRDefault="00E92E0B">
            <w:pPr>
              <w:pStyle w:val="ProductList-TableBody"/>
            </w:pPr>
            <w:r>
              <w:t>Ліцензія доступу клієнта на Dynamics GP</w:t>
            </w:r>
          </w:p>
        </w:tc>
      </w:tr>
      <w:tr w:rsidR="00AF76FA" w14:paraId="6872D4CC" w14:textId="77777777">
        <w:tc>
          <w:tcPr>
            <w:tcW w:w="6120" w:type="dxa"/>
            <w:tcBorders>
              <w:top w:val="none" w:sz="4" w:space="0" w:color="6E6E6E"/>
              <w:left w:val="single" w:sz="4" w:space="0" w:color="6E6E6E"/>
              <w:bottom w:val="none" w:sz="4" w:space="0" w:color="6E6E6E"/>
              <w:right w:val="single" w:sz="4" w:space="0" w:color="6E6E6E"/>
            </w:tcBorders>
          </w:tcPr>
          <w:p w14:paraId="3FB0AAEC" w14:textId="77777777" w:rsidR="00AF76FA" w:rsidRDefault="00AF76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99F5AD" w14:textId="77777777" w:rsidR="00AF76FA" w:rsidRDefault="00E92E0B">
            <w:pPr>
              <w:pStyle w:val="ProductList-TableBody"/>
            </w:pPr>
            <w:r>
              <w:t>Ліцензія CAL Dynamics NAV</w:t>
            </w:r>
          </w:p>
        </w:tc>
      </w:tr>
      <w:tr w:rsidR="00AF76FA" w14:paraId="0034494F" w14:textId="77777777">
        <w:tc>
          <w:tcPr>
            <w:tcW w:w="6120" w:type="dxa"/>
            <w:tcBorders>
              <w:top w:val="none" w:sz="4" w:space="0" w:color="6E6E6E"/>
              <w:left w:val="single" w:sz="4" w:space="0" w:color="6E6E6E"/>
              <w:bottom w:val="none" w:sz="4" w:space="0" w:color="6E6E6E"/>
              <w:right w:val="single" w:sz="4" w:space="0" w:color="6E6E6E"/>
            </w:tcBorders>
          </w:tcPr>
          <w:p w14:paraId="185A8621" w14:textId="77777777" w:rsidR="00AF76FA" w:rsidRDefault="00AF76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D868AB" w14:textId="77777777" w:rsidR="00AF76FA" w:rsidRDefault="00E92E0B">
            <w:pPr>
              <w:pStyle w:val="ProductList-TableBody"/>
            </w:pPr>
            <w:r>
              <w:t>Ліцензія доступу клієнта на Dynamics SL</w:t>
            </w:r>
          </w:p>
        </w:tc>
      </w:tr>
      <w:tr w:rsidR="00AF76FA" w14:paraId="53B377BC" w14:textId="77777777">
        <w:tc>
          <w:tcPr>
            <w:tcW w:w="6120" w:type="dxa"/>
            <w:tcBorders>
              <w:top w:val="none" w:sz="4" w:space="0" w:color="6E6E6E"/>
              <w:left w:val="single" w:sz="4" w:space="0" w:color="6E6E6E"/>
              <w:bottom w:val="none" w:sz="4" w:space="0" w:color="6E6E6E"/>
              <w:right w:val="single" w:sz="4" w:space="0" w:color="6E6E6E"/>
            </w:tcBorders>
          </w:tcPr>
          <w:p w14:paraId="70ECFF5D" w14:textId="77777777" w:rsidR="00AF76FA" w:rsidRDefault="00AF76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0D7E4F" w14:textId="77777777" w:rsidR="00AF76FA" w:rsidRDefault="00E92E0B">
            <w:pPr>
              <w:pStyle w:val="ProductList-TableBody"/>
            </w:pPr>
            <w:r>
              <w:t>Microsoft XAL CAL</w:t>
            </w:r>
          </w:p>
        </w:tc>
      </w:tr>
      <w:tr w:rsidR="00AF76FA" w14:paraId="0DCD5F8B" w14:textId="77777777">
        <w:tc>
          <w:tcPr>
            <w:tcW w:w="6120" w:type="dxa"/>
            <w:tcBorders>
              <w:top w:val="none" w:sz="4" w:space="0" w:color="6E6E6E"/>
              <w:left w:val="single" w:sz="4" w:space="0" w:color="6E6E6E"/>
              <w:bottom w:val="none" w:sz="4" w:space="0" w:color="6E6E6E"/>
              <w:right w:val="single" w:sz="4" w:space="0" w:color="6E6E6E"/>
            </w:tcBorders>
          </w:tcPr>
          <w:p w14:paraId="27055BBD" w14:textId="77777777" w:rsidR="00AF76FA" w:rsidRDefault="00AF76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9D1F7B" w14:textId="77777777" w:rsidR="00AF76FA" w:rsidRDefault="00E92E0B">
            <w:pPr>
              <w:pStyle w:val="ProductList-TableBody"/>
            </w:pPr>
            <w:r>
              <w:t>Рядки Dynamics POS</w:t>
            </w:r>
          </w:p>
        </w:tc>
      </w:tr>
      <w:tr w:rsidR="00AF76FA" w14:paraId="67A7BE31" w14:textId="77777777">
        <w:tc>
          <w:tcPr>
            <w:tcW w:w="6120" w:type="dxa"/>
            <w:tcBorders>
              <w:top w:val="none" w:sz="4" w:space="0" w:color="6E6E6E"/>
              <w:left w:val="single" w:sz="4" w:space="0" w:color="6E6E6E"/>
              <w:bottom w:val="none" w:sz="4" w:space="0" w:color="6E6E6E"/>
              <w:right w:val="single" w:sz="4" w:space="0" w:color="6E6E6E"/>
            </w:tcBorders>
          </w:tcPr>
          <w:p w14:paraId="1AD71145" w14:textId="77777777" w:rsidR="00AF76FA" w:rsidRDefault="00AF76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BE3944" w14:textId="77777777" w:rsidR="00AF76FA" w:rsidRDefault="00E92E0B">
            <w:pPr>
              <w:pStyle w:val="ProductList-TableBody"/>
            </w:pPr>
            <w:r>
              <w:t>Рядки Dynamics RMS</w:t>
            </w:r>
          </w:p>
        </w:tc>
      </w:tr>
      <w:tr w:rsidR="00AF76FA" w14:paraId="124BEDAB" w14:textId="77777777">
        <w:tc>
          <w:tcPr>
            <w:tcW w:w="6120" w:type="dxa"/>
            <w:tcBorders>
              <w:top w:val="none" w:sz="4" w:space="0" w:color="6E6E6E"/>
              <w:left w:val="single" w:sz="4" w:space="0" w:color="6E6E6E"/>
              <w:bottom w:val="none" w:sz="4" w:space="0" w:color="6E6E6E"/>
              <w:right w:val="single" w:sz="4" w:space="0" w:color="6E6E6E"/>
            </w:tcBorders>
          </w:tcPr>
          <w:p w14:paraId="29384B7F" w14:textId="77777777" w:rsidR="00AF76FA" w:rsidRDefault="00AF76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B51DFA" w14:textId="77777777" w:rsidR="00AF76FA" w:rsidRDefault="00E92E0B">
            <w:pPr>
              <w:pStyle w:val="ProductList-TableBody"/>
            </w:pPr>
            <w:r>
              <w:t>Ліцензія CAL Dynamics C5</w:t>
            </w:r>
          </w:p>
        </w:tc>
      </w:tr>
      <w:tr w:rsidR="00AF76FA" w14:paraId="1323FDD3" w14:textId="77777777">
        <w:tc>
          <w:tcPr>
            <w:tcW w:w="6120" w:type="dxa"/>
            <w:tcBorders>
              <w:top w:val="none" w:sz="4" w:space="0" w:color="6E6E6E"/>
              <w:left w:val="single" w:sz="4" w:space="0" w:color="6E6E6E"/>
              <w:bottom w:val="single" w:sz="4" w:space="0" w:color="6E6E6E"/>
              <w:right w:val="single" w:sz="4" w:space="0" w:color="6E6E6E"/>
            </w:tcBorders>
          </w:tcPr>
          <w:p w14:paraId="05E977B1" w14:textId="77777777" w:rsidR="00AF76FA" w:rsidRDefault="00AF76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A1681D" w14:textId="77777777" w:rsidR="00AF76FA" w:rsidRDefault="00E92E0B">
            <w:pPr>
              <w:pStyle w:val="ProductList-TableBody"/>
            </w:pPr>
            <w:r>
              <w:t>Ліцензія доступу клієнта на Dynamics 365 Operations On-premises Activity</w:t>
            </w:r>
          </w:p>
        </w:tc>
      </w:tr>
      <w:tr w:rsidR="00AF76FA" w14:paraId="465288CD" w14:textId="77777777">
        <w:tc>
          <w:tcPr>
            <w:tcW w:w="6120" w:type="dxa"/>
            <w:tcBorders>
              <w:top w:val="single" w:sz="4" w:space="0" w:color="6E6E6E"/>
              <w:left w:val="single" w:sz="4" w:space="0" w:color="6E6E6E"/>
              <w:bottom w:val="none" w:sz="4" w:space="0" w:color="6E6E6E"/>
              <w:right w:val="single" w:sz="4" w:space="0" w:color="6E6E6E"/>
            </w:tcBorders>
          </w:tcPr>
          <w:p w14:paraId="66CD4099" w14:textId="77777777" w:rsidR="00AF76FA" w:rsidRDefault="00E92E0B">
            <w:pPr>
              <w:pStyle w:val="ProductList-TableBody"/>
            </w:pPr>
            <w:r>
              <w:t>Ліцензія для переходу в межах Підтримки програмного забезпечення на Dynamics 365 Supply Chain Management</w:t>
            </w:r>
          </w:p>
        </w:tc>
        <w:tc>
          <w:tcPr>
            <w:tcW w:w="6120" w:type="dxa"/>
            <w:tcBorders>
              <w:top w:val="single" w:sz="4" w:space="0" w:color="6E6E6E"/>
              <w:left w:val="single" w:sz="4" w:space="0" w:color="6E6E6E"/>
              <w:bottom w:val="single" w:sz="4" w:space="0" w:color="6E6E6E"/>
              <w:right w:val="single" w:sz="4" w:space="0" w:color="6E6E6E"/>
            </w:tcBorders>
          </w:tcPr>
          <w:p w14:paraId="6B340938" w14:textId="77777777" w:rsidR="00AF76FA" w:rsidRDefault="00E92E0B">
            <w:pPr>
              <w:pStyle w:val="ProductList-TableBody"/>
            </w:pPr>
            <w:r>
              <w:t>Ліцензія доступу клієнта на Dynamics AX</w:t>
            </w:r>
          </w:p>
        </w:tc>
      </w:tr>
      <w:tr w:rsidR="00AF76FA" w14:paraId="53EBD682" w14:textId="77777777">
        <w:tc>
          <w:tcPr>
            <w:tcW w:w="6120" w:type="dxa"/>
            <w:tcBorders>
              <w:top w:val="none" w:sz="4" w:space="0" w:color="6E6E6E"/>
              <w:left w:val="single" w:sz="4" w:space="0" w:color="6E6E6E"/>
              <w:bottom w:val="none" w:sz="4" w:space="0" w:color="6E6E6E"/>
              <w:right w:val="single" w:sz="4" w:space="0" w:color="6E6E6E"/>
            </w:tcBorders>
          </w:tcPr>
          <w:p w14:paraId="67570A32" w14:textId="77777777" w:rsidR="00AF76FA" w:rsidRDefault="00AF76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2F0552" w14:textId="77777777" w:rsidR="00AF76FA" w:rsidRDefault="00E92E0B">
            <w:pPr>
              <w:pStyle w:val="ProductList-TableBody"/>
            </w:pPr>
            <w:r>
              <w:t>Ліцензія доступу клієнта на Dynamics GP</w:t>
            </w:r>
          </w:p>
        </w:tc>
      </w:tr>
      <w:tr w:rsidR="00AF76FA" w14:paraId="4FC3D93B" w14:textId="77777777">
        <w:tc>
          <w:tcPr>
            <w:tcW w:w="6120" w:type="dxa"/>
            <w:tcBorders>
              <w:top w:val="none" w:sz="4" w:space="0" w:color="6E6E6E"/>
              <w:left w:val="single" w:sz="4" w:space="0" w:color="6E6E6E"/>
              <w:bottom w:val="none" w:sz="4" w:space="0" w:color="6E6E6E"/>
              <w:right w:val="single" w:sz="4" w:space="0" w:color="6E6E6E"/>
            </w:tcBorders>
          </w:tcPr>
          <w:p w14:paraId="19910A27" w14:textId="77777777" w:rsidR="00AF76FA" w:rsidRDefault="00AF76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3F343C" w14:textId="77777777" w:rsidR="00AF76FA" w:rsidRDefault="00E92E0B">
            <w:pPr>
              <w:pStyle w:val="ProductList-TableBody"/>
            </w:pPr>
            <w:r>
              <w:t>Ліцензія CAL Dynamics NAV</w:t>
            </w:r>
          </w:p>
        </w:tc>
      </w:tr>
      <w:tr w:rsidR="00AF76FA" w14:paraId="0E3CD1A9" w14:textId="77777777">
        <w:tc>
          <w:tcPr>
            <w:tcW w:w="6120" w:type="dxa"/>
            <w:tcBorders>
              <w:top w:val="none" w:sz="4" w:space="0" w:color="6E6E6E"/>
              <w:left w:val="single" w:sz="4" w:space="0" w:color="6E6E6E"/>
              <w:bottom w:val="none" w:sz="4" w:space="0" w:color="6E6E6E"/>
              <w:right w:val="single" w:sz="4" w:space="0" w:color="6E6E6E"/>
            </w:tcBorders>
          </w:tcPr>
          <w:p w14:paraId="27719AF4" w14:textId="77777777" w:rsidR="00AF76FA" w:rsidRDefault="00AF76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525968" w14:textId="77777777" w:rsidR="00AF76FA" w:rsidRDefault="00E92E0B">
            <w:pPr>
              <w:pStyle w:val="ProductList-TableBody"/>
            </w:pPr>
            <w:r>
              <w:t>Ліцензія доступу клієнта на Dynamics SL</w:t>
            </w:r>
          </w:p>
        </w:tc>
      </w:tr>
      <w:tr w:rsidR="00AF76FA" w14:paraId="57E4CDFC" w14:textId="77777777">
        <w:tc>
          <w:tcPr>
            <w:tcW w:w="6120" w:type="dxa"/>
            <w:tcBorders>
              <w:top w:val="none" w:sz="4" w:space="0" w:color="6E6E6E"/>
              <w:left w:val="single" w:sz="4" w:space="0" w:color="6E6E6E"/>
              <w:bottom w:val="none" w:sz="4" w:space="0" w:color="6E6E6E"/>
              <w:right w:val="single" w:sz="4" w:space="0" w:color="6E6E6E"/>
            </w:tcBorders>
          </w:tcPr>
          <w:p w14:paraId="4E4402EE" w14:textId="77777777" w:rsidR="00AF76FA" w:rsidRDefault="00AF76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3149B1" w14:textId="77777777" w:rsidR="00AF76FA" w:rsidRDefault="00E92E0B">
            <w:pPr>
              <w:pStyle w:val="ProductList-TableBody"/>
            </w:pPr>
            <w:r>
              <w:t>Microsoft XAL CAL</w:t>
            </w:r>
          </w:p>
        </w:tc>
      </w:tr>
      <w:tr w:rsidR="00AF76FA" w14:paraId="723906A5" w14:textId="77777777">
        <w:tc>
          <w:tcPr>
            <w:tcW w:w="6120" w:type="dxa"/>
            <w:tcBorders>
              <w:top w:val="none" w:sz="4" w:space="0" w:color="6E6E6E"/>
              <w:left w:val="single" w:sz="4" w:space="0" w:color="6E6E6E"/>
              <w:bottom w:val="none" w:sz="4" w:space="0" w:color="6E6E6E"/>
              <w:right w:val="single" w:sz="4" w:space="0" w:color="6E6E6E"/>
            </w:tcBorders>
          </w:tcPr>
          <w:p w14:paraId="7FBF2FB5" w14:textId="77777777" w:rsidR="00AF76FA" w:rsidRDefault="00AF76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9639EC" w14:textId="77777777" w:rsidR="00AF76FA" w:rsidRDefault="00E92E0B">
            <w:pPr>
              <w:pStyle w:val="ProductList-TableBody"/>
            </w:pPr>
            <w:r>
              <w:t>Рядки Dynamics POS</w:t>
            </w:r>
          </w:p>
        </w:tc>
      </w:tr>
      <w:tr w:rsidR="00AF76FA" w14:paraId="670878C6" w14:textId="77777777">
        <w:tc>
          <w:tcPr>
            <w:tcW w:w="6120" w:type="dxa"/>
            <w:tcBorders>
              <w:top w:val="none" w:sz="4" w:space="0" w:color="6E6E6E"/>
              <w:left w:val="single" w:sz="4" w:space="0" w:color="6E6E6E"/>
              <w:bottom w:val="none" w:sz="4" w:space="0" w:color="6E6E6E"/>
              <w:right w:val="single" w:sz="4" w:space="0" w:color="6E6E6E"/>
            </w:tcBorders>
          </w:tcPr>
          <w:p w14:paraId="10C0E812" w14:textId="77777777" w:rsidR="00AF76FA" w:rsidRDefault="00AF76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93C564" w14:textId="77777777" w:rsidR="00AF76FA" w:rsidRDefault="00E92E0B">
            <w:pPr>
              <w:pStyle w:val="ProductList-TableBody"/>
            </w:pPr>
            <w:r>
              <w:t>Рядки Dynamics RMS</w:t>
            </w:r>
          </w:p>
        </w:tc>
      </w:tr>
      <w:tr w:rsidR="00AF76FA" w14:paraId="7D6F7716" w14:textId="77777777">
        <w:tc>
          <w:tcPr>
            <w:tcW w:w="6120" w:type="dxa"/>
            <w:tcBorders>
              <w:top w:val="none" w:sz="4" w:space="0" w:color="6E6E6E"/>
              <w:left w:val="single" w:sz="4" w:space="0" w:color="6E6E6E"/>
              <w:bottom w:val="none" w:sz="4" w:space="0" w:color="6E6E6E"/>
              <w:right w:val="single" w:sz="4" w:space="0" w:color="6E6E6E"/>
            </w:tcBorders>
          </w:tcPr>
          <w:p w14:paraId="4B0E2FE7" w14:textId="77777777" w:rsidR="00AF76FA" w:rsidRDefault="00AF76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5080F0" w14:textId="77777777" w:rsidR="00AF76FA" w:rsidRDefault="00E92E0B">
            <w:pPr>
              <w:pStyle w:val="ProductList-TableBody"/>
            </w:pPr>
            <w:r>
              <w:t>Ліцензія CAL Dynamics C5</w:t>
            </w:r>
          </w:p>
        </w:tc>
      </w:tr>
      <w:tr w:rsidR="00AF76FA" w14:paraId="5724B981" w14:textId="77777777">
        <w:tc>
          <w:tcPr>
            <w:tcW w:w="6120" w:type="dxa"/>
            <w:tcBorders>
              <w:top w:val="none" w:sz="4" w:space="0" w:color="6E6E6E"/>
              <w:left w:val="single" w:sz="4" w:space="0" w:color="6E6E6E"/>
              <w:bottom w:val="none" w:sz="4" w:space="0" w:color="6E6E6E"/>
              <w:right w:val="single" w:sz="4" w:space="0" w:color="6E6E6E"/>
            </w:tcBorders>
          </w:tcPr>
          <w:p w14:paraId="38388998" w14:textId="77777777" w:rsidR="00AF76FA" w:rsidRDefault="00AF76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0356C5" w14:textId="77777777" w:rsidR="00AF76FA" w:rsidRDefault="00E92E0B">
            <w:pPr>
              <w:pStyle w:val="ProductList-TableBody"/>
            </w:pPr>
            <w:r>
              <w:t>Ліцензія доступу клієнта (CAL) на користувача для Dynamics 365 Operations On-premises</w:t>
            </w:r>
          </w:p>
        </w:tc>
      </w:tr>
      <w:tr w:rsidR="00AF76FA" w14:paraId="72EBDE73" w14:textId="77777777">
        <w:tc>
          <w:tcPr>
            <w:tcW w:w="6120" w:type="dxa"/>
            <w:tcBorders>
              <w:top w:val="none" w:sz="4" w:space="0" w:color="6E6E6E"/>
              <w:left w:val="single" w:sz="4" w:space="0" w:color="6E6E6E"/>
              <w:bottom w:val="none" w:sz="4" w:space="0" w:color="6E6E6E"/>
              <w:right w:val="single" w:sz="4" w:space="0" w:color="6E6E6E"/>
            </w:tcBorders>
          </w:tcPr>
          <w:p w14:paraId="36ED601B" w14:textId="77777777" w:rsidR="00AF76FA" w:rsidRDefault="00AF76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8CC845" w14:textId="77777777" w:rsidR="00AF76FA" w:rsidRDefault="00E92E0B">
            <w:pPr>
              <w:pStyle w:val="ProductList-TableBody"/>
            </w:pPr>
            <w:r>
              <w:t>Dynamics 365 Unified Plan для переходу в рамках Підтримки програмного забезпечення</w:t>
            </w:r>
          </w:p>
        </w:tc>
      </w:tr>
      <w:tr w:rsidR="00AF76FA" w14:paraId="7184E722" w14:textId="77777777">
        <w:tc>
          <w:tcPr>
            <w:tcW w:w="6120" w:type="dxa"/>
            <w:tcBorders>
              <w:top w:val="none" w:sz="4" w:space="0" w:color="6E6E6E"/>
              <w:left w:val="single" w:sz="4" w:space="0" w:color="6E6E6E"/>
              <w:bottom w:val="single" w:sz="4" w:space="0" w:color="6E6E6E"/>
              <w:right w:val="single" w:sz="4" w:space="0" w:color="6E6E6E"/>
            </w:tcBorders>
          </w:tcPr>
          <w:p w14:paraId="5DC1C462" w14:textId="77777777" w:rsidR="00AF76FA" w:rsidRDefault="00AF76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97BEF0" w14:textId="77777777" w:rsidR="00AF76FA" w:rsidRDefault="00E92E0B">
            <w:pPr>
              <w:pStyle w:val="ProductList-TableBody"/>
            </w:pPr>
            <w:r>
              <w:t>План Dynamics 365</w:t>
            </w:r>
          </w:p>
        </w:tc>
      </w:tr>
      <w:tr w:rsidR="00AF76FA" w14:paraId="062EF5FD" w14:textId="77777777">
        <w:tc>
          <w:tcPr>
            <w:tcW w:w="6120" w:type="dxa"/>
            <w:tcBorders>
              <w:top w:val="single" w:sz="4" w:space="0" w:color="6E6E6E"/>
              <w:left w:val="single" w:sz="4" w:space="0" w:color="6E6E6E"/>
              <w:bottom w:val="none" w:sz="4" w:space="0" w:color="6E6E6E"/>
              <w:right w:val="single" w:sz="4" w:space="0" w:color="6E6E6E"/>
            </w:tcBorders>
          </w:tcPr>
          <w:p w14:paraId="12A3FD90" w14:textId="77777777" w:rsidR="00AF76FA" w:rsidRDefault="00E92E0B">
            <w:pPr>
              <w:pStyle w:val="ProductList-TableBody"/>
            </w:pPr>
            <w:r>
              <w:t>Ліцензія для переходу в межах Підтримки програмного забезпечення на Dynamics 365 Finance</w:t>
            </w:r>
          </w:p>
        </w:tc>
        <w:tc>
          <w:tcPr>
            <w:tcW w:w="6120" w:type="dxa"/>
            <w:tcBorders>
              <w:top w:val="single" w:sz="4" w:space="0" w:color="6E6E6E"/>
              <w:left w:val="single" w:sz="4" w:space="0" w:color="6E6E6E"/>
              <w:bottom w:val="single" w:sz="4" w:space="0" w:color="6E6E6E"/>
              <w:right w:val="single" w:sz="4" w:space="0" w:color="6E6E6E"/>
            </w:tcBorders>
          </w:tcPr>
          <w:p w14:paraId="38433AAE" w14:textId="77777777" w:rsidR="00AF76FA" w:rsidRDefault="00E92E0B">
            <w:pPr>
              <w:pStyle w:val="ProductList-TableBody"/>
            </w:pPr>
            <w:r>
              <w:t>Ліцензія доступу клієнта на Dynamics AX</w:t>
            </w:r>
          </w:p>
        </w:tc>
      </w:tr>
      <w:tr w:rsidR="00AF76FA" w14:paraId="70FF7651" w14:textId="77777777">
        <w:tc>
          <w:tcPr>
            <w:tcW w:w="6120" w:type="dxa"/>
            <w:tcBorders>
              <w:top w:val="none" w:sz="4" w:space="0" w:color="6E6E6E"/>
              <w:left w:val="single" w:sz="4" w:space="0" w:color="6E6E6E"/>
              <w:bottom w:val="none" w:sz="4" w:space="0" w:color="6E6E6E"/>
              <w:right w:val="single" w:sz="4" w:space="0" w:color="6E6E6E"/>
            </w:tcBorders>
          </w:tcPr>
          <w:p w14:paraId="529F970B" w14:textId="77777777" w:rsidR="00AF76FA" w:rsidRDefault="00AF76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725A4F" w14:textId="77777777" w:rsidR="00AF76FA" w:rsidRDefault="00E92E0B">
            <w:pPr>
              <w:pStyle w:val="ProductList-TableBody"/>
            </w:pPr>
            <w:r>
              <w:t>Ліцензія доступу клієнта на Dynamics GP</w:t>
            </w:r>
          </w:p>
        </w:tc>
      </w:tr>
      <w:tr w:rsidR="00AF76FA" w14:paraId="269C6D92" w14:textId="77777777">
        <w:tc>
          <w:tcPr>
            <w:tcW w:w="6120" w:type="dxa"/>
            <w:tcBorders>
              <w:top w:val="none" w:sz="4" w:space="0" w:color="6E6E6E"/>
              <w:left w:val="single" w:sz="4" w:space="0" w:color="6E6E6E"/>
              <w:bottom w:val="none" w:sz="4" w:space="0" w:color="6E6E6E"/>
              <w:right w:val="single" w:sz="4" w:space="0" w:color="6E6E6E"/>
            </w:tcBorders>
          </w:tcPr>
          <w:p w14:paraId="136AF7AA" w14:textId="77777777" w:rsidR="00AF76FA" w:rsidRDefault="00AF76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AC0084" w14:textId="77777777" w:rsidR="00AF76FA" w:rsidRDefault="00E92E0B">
            <w:pPr>
              <w:pStyle w:val="ProductList-TableBody"/>
            </w:pPr>
            <w:r>
              <w:t>Ліцензія CAL Dynamics NAV</w:t>
            </w:r>
          </w:p>
        </w:tc>
      </w:tr>
      <w:tr w:rsidR="00AF76FA" w14:paraId="592D9F3C" w14:textId="77777777">
        <w:tc>
          <w:tcPr>
            <w:tcW w:w="6120" w:type="dxa"/>
            <w:tcBorders>
              <w:top w:val="none" w:sz="4" w:space="0" w:color="6E6E6E"/>
              <w:left w:val="single" w:sz="4" w:space="0" w:color="6E6E6E"/>
              <w:bottom w:val="none" w:sz="4" w:space="0" w:color="6E6E6E"/>
              <w:right w:val="single" w:sz="4" w:space="0" w:color="6E6E6E"/>
            </w:tcBorders>
          </w:tcPr>
          <w:p w14:paraId="5A24348F" w14:textId="77777777" w:rsidR="00AF76FA" w:rsidRDefault="00AF76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012678" w14:textId="77777777" w:rsidR="00AF76FA" w:rsidRDefault="00E92E0B">
            <w:pPr>
              <w:pStyle w:val="ProductList-TableBody"/>
            </w:pPr>
            <w:r>
              <w:t>Ліцензія доступу клієнта на Dynamics SL</w:t>
            </w:r>
          </w:p>
        </w:tc>
      </w:tr>
      <w:tr w:rsidR="00AF76FA" w14:paraId="6B8B9969" w14:textId="77777777">
        <w:tc>
          <w:tcPr>
            <w:tcW w:w="6120" w:type="dxa"/>
            <w:tcBorders>
              <w:top w:val="none" w:sz="4" w:space="0" w:color="6E6E6E"/>
              <w:left w:val="single" w:sz="4" w:space="0" w:color="6E6E6E"/>
              <w:bottom w:val="none" w:sz="4" w:space="0" w:color="6E6E6E"/>
              <w:right w:val="single" w:sz="4" w:space="0" w:color="6E6E6E"/>
            </w:tcBorders>
          </w:tcPr>
          <w:p w14:paraId="4642B23D" w14:textId="77777777" w:rsidR="00AF76FA" w:rsidRDefault="00AF76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BCA827" w14:textId="77777777" w:rsidR="00AF76FA" w:rsidRDefault="00E92E0B">
            <w:pPr>
              <w:pStyle w:val="ProductList-TableBody"/>
            </w:pPr>
            <w:r>
              <w:t>Microsoft XAL CAL</w:t>
            </w:r>
          </w:p>
        </w:tc>
      </w:tr>
      <w:tr w:rsidR="00AF76FA" w14:paraId="6636054E" w14:textId="77777777">
        <w:tc>
          <w:tcPr>
            <w:tcW w:w="6120" w:type="dxa"/>
            <w:tcBorders>
              <w:top w:val="none" w:sz="4" w:space="0" w:color="6E6E6E"/>
              <w:left w:val="single" w:sz="4" w:space="0" w:color="6E6E6E"/>
              <w:bottom w:val="none" w:sz="4" w:space="0" w:color="6E6E6E"/>
              <w:right w:val="single" w:sz="4" w:space="0" w:color="6E6E6E"/>
            </w:tcBorders>
          </w:tcPr>
          <w:p w14:paraId="658948A7" w14:textId="77777777" w:rsidR="00AF76FA" w:rsidRDefault="00AF76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B52414" w14:textId="77777777" w:rsidR="00AF76FA" w:rsidRDefault="00E92E0B">
            <w:pPr>
              <w:pStyle w:val="ProductList-TableBody"/>
            </w:pPr>
            <w:r>
              <w:t>Рядки Dynamics POS</w:t>
            </w:r>
          </w:p>
        </w:tc>
      </w:tr>
      <w:tr w:rsidR="00AF76FA" w14:paraId="5102269F" w14:textId="77777777">
        <w:tc>
          <w:tcPr>
            <w:tcW w:w="6120" w:type="dxa"/>
            <w:tcBorders>
              <w:top w:val="none" w:sz="4" w:space="0" w:color="6E6E6E"/>
              <w:left w:val="single" w:sz="4" w:space="0" w:color="6E6E6E"/>
              <w:bottom w:val="none" w:sz="4" w:space="0" w:color="6E6E6E"/>
              <w:right w:val="single" w:sz="4" w:space="0" w:color="6E6E6E"/>
            </w:tcBorders>
          </w:tcPr>
          <w:p w14:paraId="41766CB5" w14:textId="77777777" w:rsidR="00AF76FA" w:rsidRDefault="00AF76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3540C1" w14:textId="77777777" w:rsidR="00AF76FA" w:rsidRDefault="00E92E0B">
            <w:pPr>
              <w:pStyle w:val="ProductList-TableBody"/>
            </w:pPr>
            <w:r>
              <w:t>Рядки Dynamics RMS</w:t>
            </w:r>
          </w:p>
        </w:tc>
      </w:tr>
      <w:tr w:rsidR="00AF76FA" w14:paraId="6438FBA9" w14:textId="77777777">
        <w:tc>
          <w:tcPr>
            <w:tcW w:w="6120" w:type="dxa"/>
            <w:tcBorders>
              <w:top w:val="none" w:sz="4" w:space="0" w:color="6E6E6E"/>
              <w:left w:val="single" w:sz="4" w:space="0" w:color="6E6E6E"/>
              <w:bottom w:val="none" w:sz="4" w:space="0" w:color="6E6E6E"/>
              <w:right w:val="single" w:sz="4" w:space="0" w:color="6E6E6E"/>
            </w:tcBorders>
          </w:tcPr>
          <w:p w14:paraId="5A907B00" w14:textId="77777777" w:rsidR="00AF76FA" w:rsidRDefault="00AF76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CB95A6" w14:textId="77777777" w:rsidR="00AF76FA" w:rsidRDefault="00E92E0B">
            <w:pPr>
              <w:pStyle w:val="ProductList-TableBody"/>
            </w:pPr>
            <w:r>
              <w:t>Ліцензія CAL Dynamics C5</w:t>
            </w:r>
          </w:p>
        </w:tc>
      </w:tr>
      <w:tr w:rsidR="00AF76FA" w14:paraId="17A3CD38" w14:textId="77777777">
        <w:tc>
          <w:tcPr>
            <w:tcW w:w="6120" w:type="dxa"/>
            <w:tcBorders>
              <w:top w:val="none" w:sz="4" w:space="0" w:color="6E6E6E"/>
              <w:left w:val="single" w:sz="4" w:space="0" w:color="6E6E6E"/>
              <w:bottom w:val="none" w:sz="4" w:space="0" w:color="6E6E6E"/>
              <w:right w:val="single" w:sz="4" w:space="0" w:color="6E6E6E"/>
            </w:tcBorders>
          </w:tcPr>
          <w:p w14:paraId="791B740F" w14:textId="77777777" w:rsidR="00AF76FA" w:rsidRDefault="00AF76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405258" w14:textId="77777777" w:rsidR="00AF76FA" w:rsidRDefault="00E92E0B">
            <w:pPr>
              <w:pStyle w:val="ProductList-TableBody"/>
            </w:pPr>
            <w:r>
              <w:t>Ліцензія доступу клієнта (CAL) на користувача для Dynamics 365 Operations On-premises</w:t>
            </w:r>
          </w:p>
        </w:tc>
      </w:tr>
      <w:tr w:rsidR="00AF76FA" w14:paraId="6F3B84CD" w14:textId="77777777">
        <w:tc>
          <w:tcPr>
            <w:tcW w:w="6120" w:type="dxa"/>
            <w:tcBorders>
              <w:top w:val="none" w:sz="4" w:space="0" w:color="6E6E6E"/>
              <w:left w:val="single" w:sz="4" w:space="0" w:color="6E6E6E"/>
              <w:bottom w:val="none" w:sz="4" w:space="0" w:color="6E6E6E"/>
              <w:right w:val="single" w:sz="4" w:space="0" w:color="6E6E6E"/>
            </w:tcBorders>
          </w:tcPr>
          <w:p w14:paraId="02048941" w14:textId="77777777" w:rsidR="00AF76FA" w:rsidRDefault="00AF76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124707" w14:textId="77777777" w:rsidR="00AF76FA" w:rsidRDefault="00E92E0B">
            <w:pPr>
              <w:pStyle w:val="ProductList-TableBody"/>
            </w:pPr>
            <w:r>
              <w:t>Dynamics 365 Unified Plan для переходу в рамках Підтримки програмного забезпечення</w:t>
            </w:r>
          </w:p>
        </w:tc>
      </w:tr>
      <w:tr w:rsidR="00AF76FA" w14:paraId="7DE5A572" w14:textId="77777777">
        <w:tc>
          <w:tcPr>
            <w:tcW w:w="6120" w:type="dxa"/>
            <w:tcBorders>
              <w:top w:val="none" w:sz="4" w:space="0" w:color="6E6E6E"/>
              <w:left w:val="single" w:sz="4" w:space="0" w:color="6E6E6E"/>
              <w:bottom w:val="single" w:sz="4" w:space="0" w:color="6E6E6E"/>
              <w:right w:val="single" w:sz="4" w:space="0" w:color="6E6E6E"/>
            </w:tcBorders>
          </w:tcPr>
          <w:p w14:paraId="59629238" w14:textId="77777777" w:rsidR="00AF76FA" w:rsidRDefault="00AF76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905A51" w14:textId="77777777" w:rsidR="00AF76FA" w:rsidRDefault="00E92E0B">
            <w:pPr>
              <w:pStyle w:val="ProductList-TableBody"/>
            </w:pPr>
            <w:r>
              <w:t>План Dynamics 365</w:t>
            </w:r>
          </w:p>
        </w:tc>
      </w:tr>
      <w:tr w:rsidR="00AF76FA" w14:paraId="31989D50" w14:textId="77777777">
        <w:tc>
          <w:tcPr>
            <w:tcW w:w="6120" w:type="dxa"/>
            <w:tcBorders>
              <w:top w:val="single" w:sz="4" w:space="0" w:color="6E6E6E"/>
              <w:left w:val="single" w:sz="4" w:space="0" w:color="6E6E6E"/>
              <w:bottom w:val="none" w:sz="4" w:space="0" w:color="6E6E6E"/>
              <w:right w:val="single" w:sz="4" w:space="0" w:color="6E6E6E"/>
            </w:tcBorders>
          </w:tcPr>
          <w:p w14:paraId="6E090650" w14:textId="77777777" w:rsidR="00AF76FA" w:rsidRDefault="00E92E0B">
            <w:pPr>
              <w:pStyle w:val="ProductList-TableBody"/>
            </w:pPr>
            <w:r>
              <w:t>Ліцензія From SA на Dynamics 365 Commerce</w:t>
            </w:r>
          </w:p>
        </w:tc>
        <w:tc>
          <w:tcPr>
            <w:tcW w:w="6120" w:type="dxa"/>
            <w:tcBorders>
              <w:top w:val="single" w:sz="4" w:space="0" w:color="6E6E6E"/>
              <w:left w:val="single" w:sz="4" w:space="0" w:color="6E6E6E"/>
              <w:bottom w:val="single" w:sz="4" w:space="0" w:color="6E6E6E"/>
              <w:right w:val="single" w:sz="4" w:space="0" w:color="6E6E6E"/>
            </w:tcBorders>
          </w:tcPr>
          <w:p w14:paraId="6B442DA9" w14:textId="77777777" w:rsidR="00AF76FA" w:rsidRDefault="00E92E0B">
            <w:pPr>
              <w:pStyle w:val="ProductList-TableBody"/>
            </w:pPr>
            <w:r>
              <w:t>Ліцензія доступу клієнта на Dynamics AX</w:t>
            </w:r>
          </w:p>
        </w:tc>
      </w:tr>
      <w:tr w:rsidR="00AF76FA" w14:paraId="5091A31D" w14:textId="77777777">
        <w:tc>
          <w:tcPr>
            <w:tcW w:w="6120" w:type="dxa"/>
            <w:tcBorders>
              <w:top w:val="none" w:sz="4" w:space="0" w:color="6E6E6E"/>
              <w:left w:val="single" w:sz="4" w:space="0" w:color="6E6E6E"/>
              <w:bottom w:val="none" w:sz="4" w:space="0" w:color="6E6E6E"/>
              <w:right w:val="single" w:sz="4" w:space="0" w:color="6E6E6E"/>
            </w:tcBorders>
          </w:tcPr>
          <w:p w14:paraId="46D7D5B6" w14:textId="77777777" w:rsidR="00AF76FA" w:rsidRDefault="00AF76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2E842D" w14:textId="77777777" w:rsidR="00AF76FA" w:rsidRDefault="00E92E0B">
            <w:pPr>
              <w:pStyle w:val="ProductList-TableBody"/>
            </w:pPr>
            <w:r>
              <w:t>Ліцензія доступу клієнта на Dynamics GP</w:t>
            </w:r>
          </w:p>
        </w:tc>
      </w:tr>
      <w:tr w:rsidR="00AF76FA" w14:paraId="5B5256A8" w14:textId="77777777">
        <w:tc>
          <w:tcPr>
            <w:tcW w:w="6120" w:type="dxa"/>
            <w:tcBorders>
              <w:top w:val="none" w:sz="4" w:space="0" w:color="6E6E6E"/>
              <w:left w:val="single" w:sz="4" w:space="0" w:color="6E6E6E"/>
              <w:bottom w:val="none" w:sz="4" w:space="0" w:color="6E6E6E"/>
              <w:right w:val="single" w:sz="4" w:space="0" w:color="6E6E6E"/>
            </w:tcBorders>
          </w:tcPr>
          <w:p w14:paraId="7E2B7788" w14:textId="77777777" w:rsidR="00AF76FA" w:rsidRDefault="00AF76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95A11A" w14:textId="77777777" w:rsidR="00AF76FA" w:rsidRDefault="00E92E0B">
            <w:pPr>
              <w:pStyle w:val="ProductList-TableBody"/>
            </w:pPr>
            <w:r>
              <w:t>Ліцензія CAL Dynamics NAV</w:t>
            </w:r>
          </w:p>
        </w:tc>
      </w:tr>
      <w:tr w:rsidR="00AF76FA" w14:paraId="02FAB868" w14:textId="77777777">
        <w:tc>
          <w:tcPr>
            <w:tcW w:w="6120" w:type="dxa"/>
            <w:tcBorders>
              <w:top w:val="none" w:sz="4" w:space="0" w:color="6E6E6E"/>
              <w:left w:val="single" w:sz="4" w:space="0" w:color="6E6E6E"/>
              <w:bottom w:val="none" w:sz="4" w:space="0" w:color="6E6E6E"/>
              <w:right w:val="single" w:sz="4" w:space="0" w:color="6E6E6E"/>
            </w:tcBorders>
          </w:tcPr>
          <w:p w14:paraId="00D360AC" w14:textId="77777777" w:rsidR="00AF76FA" w:rsidRDefault="00AF76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3060B4" w14:textId="77777777" w:rsidR="00AF76FA" w:rsidRDefault="00E92E0B">
            <w:pPr>
              <w:pStyle w:val="ProductList-TableBody"/>
            </w:pPr>
            <w:r>
              <w:t>Ліцензія доступу клієнта на Dynamics SL</w:t>
            </w:r>
          </w:p>
        </w:tc>
      </w:tr>
      <w:tr w:rsidR="00AF76FA" w14:paraId="0A60D205" w14:textId="77777777">
        <w:tc>
          <w:tcPr>
            <w:tcW w:w="6120" w:type="dxa"/>
            <w:tcBorders>
              <w:top w:val="none" w:sz="4" w:space="0" w:color="6E6E6E"/>
              <w:left w:val="single" w:sz="4" w:space="0" w:color="6E6E6E"/>
              <w:bottom w:val="none" w:sz="4" w:space="0" w:color="6E6E6E"/>
              <w:right w:val="single" w:sz="4" w:space="0" w:color="6E6E6E"/>
            </w:tcBorders>
          </w:tcPr>
          <w:p w14:paraId="678112A5" w14:textId="77777777" w:rsidR="00AF76FA" w:rsidRDefault="00AF76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B52BDE" w14:textId="77777777" w:rsidR="00AF76FA" w:rsidRDefault="00E92E0B">
            <w:pPr>
              <w:pStyle w:val="ProductList-TableBody"/>
            </w:pPr>
            <w:r>
              <w:t>Microsoft XAL CAL</w:t>
            </w:r>
          </w:p>
        </w:tc>
      </w:tr>
      <w:tr w:rsidR="00AF76FA" w14:paraId="2FCF6E9A" w14:textId="77777777">
        <w:tc>
          <w:tcPr>
            <w:tcW w:w="6120" w:type="dxa"/>
            <w:tcBorders>
              <w:top w:val="none" w:sz="4" w:space="0" w:color="6E6E6E"/>
              <w:left w:val="single" w:sz="4" w:space="0" w:color="6E6E6E"/>
              <w:bottom w:val="none" w:sz="4" w:space="0" w:color="6E6E6E"/>
              <w:right w:val="single" w:sz="4" w:space="0" w:color="6E6E6E"/>
            </w:tcBorders>
          </w:tcPr>
          <w:p w14:paraId="3F65D2A6" w14:textId="77777777" w:rsidR="00AF76FA" w:rsidRDefault="00AF76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4EF30F" w14:textId="77777777" w:rsidR="00AF76FA" w:rsidRDefault="00E92E0B">
            <w:pPr>
              <w:pStyle w:val="ProductList-TableBody"/>
            </w:pPr>
            <w:r>
              <w:t>Рядки Dynamics POS</w:t>
            </w:r>
          </w:p>
        </w:tc>
      </w:tr>
      <w:tr w:rsidR="00AF76FA" w14:paraId="1361C3C7" w14:textId="77777777">
        <w:tc>
          <w:tcPr>
            <w:tcW w:w="6120" w:type="dxa"/>
            <w:tcBorders>
              <w:top w:val="none" w:sz="4" w:space="0" w:color="6E6E6E"/>
              <w:left w:val="single" w:sz="4" w:space="0" w:color="6E6E6E"/>
              <w:bottom w:val="none" w:sz="4" w:space="0" w:color="6E6E6E"/>
              <w:right w:val="single" w:sz="4" w:space="0" w:color="6E6E6E"/>
            </w:tcBorders>
          </w:tcPr>
          <w:p w14:paraId="43D2CFDA" w14:textId="77777777" w:rsidR="00AF76FA" w:rsidRDefault="00AF76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7CCA19" w14:textId="77777777" w:rsidR="00AF76FA" w:rsidRDefault="00E92E0B">
            <w:pPr>
              <w:pStyle w:val="ProductList-TableBody"/>
            </w:pPr>
            <w:r>
              <w:t>Рядки Dynamics RMS</w:t>
            </w:r>
          </w:p>
        </w:tc>
      </w:tr>
      <w:tr w:rsidR="00AF76FA" w14:paraId="283CECFA" w14:textId="77777777">
        <w:tc>
          <w:tcPr>
            <w:tcW w:w="6120" w:type="dxa"/>
            <w:tcBorders>
              <w:top w:val="none" w:sz="4" w:space="0" w:color="6E6E6E"/>
              <w:left w:val="single" w:sz="4" w:space="0" w:color="6E6E6E"/>
              <w:bottom w:val="none" w:sz="4" w:space="0" w:color="6E6E6E"/>
              <w:right w:val="single" w:sz="4" w:space="0" w:color="6E6E6E"/>
            </w:tcBorders>
          </w:tcPr>
          <w:p w14:paraId="28A06098" w14:textId="77777777" w:rsidR="00AF76FA" w:rsidRDefault="00AF76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A65CA5" w14:textId="77777777" w:rsidR="00AF76FA" w:rsidRDefault="00E92E0B">
            <w:pPr>
              <w:pStyle w:val="ProductList-TableBody"/>
            </w:pPr>
            <w:r>
              <w:t>Ліцензія CAL Dynamics C5</w:t>
            </w:r>
          </w:p>
        </w:tc>
      </w:tr>
      <w:tr w:rsidR="00AF76FA" w14:paraId="3D37D79D" w14:textId="77777777">
        <w:tc>
          <w:tcPr>
            <w:tcW w:w="6120" w:type="dxa"/>
            <w:tcBorders>
              <w:top w:val="none" w:sz="4" w:space="0" w:color="6E6E6E"/>
              <w:left w:val="single" w:sz="4" w:space="0" w:color="6E6E6E"/>
              <w:bottom w:val="none" w:sz="4" w:space="0" w:color="6E6E6E"/>
              <w:right w:val="single" w:sz="4" w:space="0" w:color="6E6E6E"/>
            </w:tcBorders>
          </w:tcPr>
          <w:p w14:paraId="445BEDCA" w14:textId="77777777" w:rsidR="00AF76FA" w:rsidRDefault="00AF76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BE365A" w14:textId="77777777" w:rsidR="00AF76FA" w:rsidRDefault="00E92E0B">
            <w:pPr>
              <w:pStyle w:val="ProductList-TableBody"/>
            </w:pPr>
            <w:r>
              <w:t>Ліцензія доступу клієнта (CAL) на користувача для Dynamics 365 Operations On-premises</w:t>
            </w:r>
          </w:p>
        </w:tc>
      </w:tr>
      <w:tr w:rsidR="00AF76FA" w14:paraId="3F2A1C02" w14:textId="77777777">
        <w:tc>
          <w:tcPr>
            <w:tcW w:w="6120" w:type="dxa"/>
            <w:tcBorders>
              <w:top w:val="none" w:sz="4" w:space="0" w:color="6E6E6E"/>
              <w:left w:val="single" w:sz="4" w:space="0" w:color="6E6E6E"/>
              <w:bottom w:val="none" w:sz="4" w:space="0" w:color="6E6E6E"/>
              <w:right w:val="single" w:sz="4" w:space="0" w:color="6E6E6E"/>
            </w:tcBorders>
          </w:tcPr>
          <w:p w14:paraId="22576F5D" w14:textId="77777777" w:rsidR="00AF76FA" w:rsidRDefault="00AF76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5807A6" w14:textId="77777777" w:rsidR="00AF76FA" w:rsidRDefault="00E92E0B">
            <w:pPr>
              <w:pStyle w:val="ProductList-TableBody"/>
            </w:pPr>
            <w:r>
              <w:t>Dynamics 365 Unified Plan для переходу в рамках Підтримки програмного забезпечення</w:t>
            </w:r>
          </w:p>
        </w:tc>
      </w:tr>
      <w:tr w:rsidR="00AF76FA" w14:paraId="3EDC7E01" w14:textId="77777777">
        <w:tc>
          <w:tcPr>
            <w:tcW w:w="6120" w:type="dxa"/>
            <w:tcBorders>
              <w:top w:val="none" w:sz="4" w:space="0" w:color="6E6E6E"/>
              <w:left w:val="single" w:sz="4" w:space="0" w:color="6E6E6E"/>
              <w:bottom w:val="single" w:sz="4" w:space="0" w:color="6E6E6E"/>
              <w:right w:val="single" w:sz="4" w:space="0" w:color="6E6E6E"/>
            </w:tcBorders>
          </w:tcPr>
          <w:p w14:paraId="4D81551D" w14:textId="77777777" w:rsidR="00AF76FA" w:rsidRDefault="00AF76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AB11F3" w14:textId="77777777" w:rsidR="00AF76FA" w:rsidRDefault="00E92E0B">
            <w:pPr>
              <w:pStyle w:val="ProductList-TableBody"/>
            </w:pPr>
            <w:r>
              <w:t>План Dynamics 365</w:t>
            </w:r>
          </w:p>
        </w:tc>
      </w:tr>
      <w:tr w:rsidR="00AF76FA" w14:paraId="12212DF5" w14:textId="77777777">
        <w:tc>
          <w:tcPr>
            <w:tcW w:w="6120" w:type="dxa"/>
            <w:tcBorders>
              <w:top w:val="single" w:sz="4" w:space="0" w:color="6E6E6E"/>
              <w:left w:val="single" w:sz="4" w:space="0" w:color="6E6E6E"/>
              <w:bottom w:val="none" w:sz="4" w:space="0" w:color="6E6E6E"/>
              <w:right w:val="single" w:sz="4" w:space="0" w:color="6E6E6E"/>
            </w:tcBorders>
          </w:tcPr>
          <w:p w14:paraId="2BDAC767" w14:textId="77777777" w:rsidR="00AF76FA" w:rsidRDefault="00E92E0B">
            <w:pPr>
              <w:pStyle w:val="ProductList-TableBody"/>
            </w:pPr>
            <w:r>
              <w:t>Ліцензія From SA на Dynamics 365 Human Resources</w:t>
            </w:r>
          </w:p>
        </w:tc>
        <w:tc>
          <w:tcPr>
            <w:tcW w:w="6120" w:type="dxa"/>
            <w:tcBorders>
              <w:top w:val="single" w:sz="4" w:space="0" w:color="6E6E6E"/>
              <w:left w:val="single" w:sz="4" w:space="0" w:color="6E6E6E"/>
              <w:bottom w:val="single" w:sz="4" w:space="0" w:color="6E6E6E"/>
              <w:right w:val="single" w:sz="4" w:space="0" w:color="6E6E6E"/>
            </w:tcBorders>
          </w:tcPr>
          <w:p w14:paraId="0320887F" w14:textId="77777777" w:rsidR="00AF76FA" w:rsidRDefault="00E92E0B">
            <w:pPr>
              <w:pStyle w:val="ProductList-TableBody"/>
            </w:pPr>
            <w:r>
              <w:t>Ліцензія доступу клієнта на Dynamics AX</w:t>
            </w:r>
          </w:p>
        </w:tc>
      </w:tr>
      <w:tr w:rsidR="00AF76FA" w14:paraId="15A249F3" w14:textId="77777777">
        <w:tc>
          <w:tcPr>
            <w:tcW w:w="6120" w:type="dxa"/>
            <w:tcBorders>
              <w:top w:val="none" w:sz="4" w:space="0" w:color="6E6E6E"/>
              <w:left w:val="single" w:sz="4" w:space="0" w:color="6E6E6E"/>
              <w:bottom w:val="none" w:sz="4" w:space="0" w:color="6E6E6E"/>
              <w:right w:val="single" w:sz="4" w:space="0" w:color="6E6E6E"/>
            </w:tcBorders>
          </w:tcPr>
          <w:p w14:paraId="1DECBDDD" w14:textId="77777777" w:rsidR="00AF76FA" w:rsidRDefault="00AF76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3C980F" w14:textId="77777777" w:rsidR="00AF76FA" w:rsidRDefault="00E92E0B">
            <w:pPr>
              <w:pStyle w:val="ProductList-TableBody"/>
            </w:pPr>
            <w:r>
              <w:t>Ліцензія доступу клієнта на Dynamics GP</w:t>
            </w:r>
          </w:p>
        </w:tc>
      </w:tr>
      <w:tr w:rsidR="00AF76FA" w14:paraId="46A1EE2D" w14:textId="77777777">
        <w:tc>
          <w:tcPr>
            <w:tcW w:w="6120" w:type="dxa"/>
            <w:tcBorders>
              <w:top w:val="none" w:sz="4" w:space="0" w:color="6E6E6E"/>
              <w:left w:val="single" w:sz="4" w:space="0" w:color="6E6E6E"/>
              <w:bottom w:val="none" w:sz="4" w:space="0" w:color="6E6E6E"/>
              <w:right w:val="single" w:sz="4" w:space="0" w:color="6E6E6E"/>
            </w:tcBorders>
          </w:tcPr>
          <w:p w14:paraId="0DFBA23B" w14:textId="77777777" w:rsidR="00AF76FA" w:rsidRDefault="00AF76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8B78B2" w14:textId="77777777" w:rsidR="00AF76FA" w:rsidRDefault="00E92E0B">
            <w:pPr>
              <w:pStyle w:val="ProductList-TableBody"/>
            </w:pPr>
            <w:r>
              <w:t>Ліцензія CAL Dynamics NAV</w:t>
            </w:r>
          </w:p>
        </w:tc>
      </w:tr>
      <w:tr w:rsidR="00AF76FA" w14:paraId="40398956" w14:textId="77777777">
        <w:tc>
          <w:tcPr>
            <w:tcW w:w="6120" w:type="dxa"/>
            <w:tcBorders>
              <w:top w:val="none" w:sz="4" w:space="0" w:color="6E6E6E"/>
              <w:left w:val="single" w:sz="4" w:space="0" w:color="6E6E6E"/>
              <w:bottom w:val="none" w:sz="4" w:space="0" w:color="6E6E6E"/>
              <w:right w:val="single" w:sz="4" w:space="0" w:color="6E6E6E"/>
            </w:tcBorders>
          </w:tcPr>
          <w:p w14:paraId="4D3AFFF3" w14:textId="77777777" w:rsidR="00AF76FA" w:rsidRDefault="00AF76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79F1AE" w14:textId="77777777" w:rsidR="00AF76FA" w:rsidRDefault="00E92E0B">
            <w:pPr>
              <w:pStyle w:val="ProductList-TableBody"/>
            </w:pPr>
            <w:r>
              <w:t>Ліцензія доступу клієнта на Dynamics SL</w:t>
            </w:r>
          </w:p>
        </w:tc>
      </w:tr>
      <w:tr w:rsidR="00AF76FA" w14:paraId="42741942" w14:textId="77777777">
        <w:tc>
          <w:tcPr>
            <w:tcW w:w="6120" w:type="dxa"/>
            <w:tcBorders>
              <w:top w:val="none" w:sz="4" w:space="0" w:color="6E6E6E"/>
              <w:left w:val="single" w:sz="4" w:space="0" w:color="6E6E6E"/>
              <w:bottom w:val="none" w:sz="4" w:space="0" w:color="6E6E6E"/>
              <w:right w:val="single" w:sz="4" w:space="0" w:color="6E6E6E"/>
            </w:tcBorders>
          </w:tcPr>
          <w:p w14:paraId="7A567C15" w14:textId="77777777" w:rsidR="00AF76FA" w:rsidRDefault="00AF76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E33BA5" w14:textId="77777777" w:rsidR="00AF76FA" w:rsidRDefault="00E92E0B">
            <w:pPr>
              <w:pStyle w:val="ProductList-TableBody"/>
            </w:pPr>
            <w:r>
              <w:t>Microsoft XAL CAL</w:t>
            </w:r>
          </w:p>
        </w:tc>
      </w:tr>
      <w:tr w:rsidR="00AF76FA" w14:paraId="4CE38669" w14:textId="77777777">
        <w:tc>
          <w:tcPr>
            <w:tcW w:w="6120" w:type="dxa"/>
            <w:tcBorders>
              <w:top w:val="none" w:sz="4" w:space="0" w:color="6E6E6E"/>
              <w:left w:val="single" w:sz="4" w:space="0" w:color="6E6E6E"/>
              <w:bottom w:val="none" w:sz="4" w:space="0" w:color="6E6E6E"/>
              <w:right w:val="single" w:sz="4" w:space="0" w:color="6E6E6E"/>
            </w:tcBorders>
          </w:tcPr>
          <w:p w14:paraId="7AF9DD87" w14:textId="77777777" w:rsidR="00AF76FA" w:rsidRDefault="00AF76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B47B1A" w14:textId="77777777" w:rsidR="00AF76FA" w:rsidRDefault="00E92E0B">
            <w:pPr>
              <w:pStyle w:val="ProductList-TableBody"/>
            </w:pPr>
            <w:r>
              <w:t>Рядки Dynamics POS</w:t>
            </w:r>
          </w:p>
        </w:tc>
      </w:tr>
      <w:tr w:rsidR="00AF76FA" w14:paraId="7CEF4C50" w14:textId="77777777">
        <w:tc>
          <w:tcPr>
            <w:tcW w:w="6120" w:type="dxa"/>
            <w:tcBorders>
              <w:top w:val="none" w:sz="4" w:space="0" w:color="6E6E6E"/>
              <w:left w:val="single" w:sz="4" w:space="0" w:color="6E6E6E"/>
              <w:bottom w:val="none" w:sz="4" w:space="0" w:color="6E6E6E"/>
              <w:right w:val="single" w:sz="4" w:space="0" w:color="6E6E6E"/>
            </w:tcBorders>
          </w:tcPr>
          <w:p w14:paraId="4FA84E8C" w14:textId="77777777" w:rsidR="00AF76FA" w:rsidRDefault="00AF76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DA39FD" w14:textId="77777777" w:rsidR="00AF76FA" w:rsidRDefault="00E92E0B">
            <w:pPr>
              <w:pStyle w:val="ProductList-TableBody"/>
            </w:pPr>
            <w:r>
              <w:t>Рядки Dynamics RMS</w:t>
            </w:r>
          </w:p>
        </w:tc>
      </w:tr>
      <w:tr w:rsidR="00AF76FA" w14:paraId="3FADAEFC" w14:textId="77777777">
        <w:tc>
          <w:tcPr>
            <w:tcW w:w="6120" w:type="dxa"/>
            <w:tcBorders>
              <w:top w:val="none" w:sz="4" w:space="0" w:color="6E6E6E"/>
              <w:left w:val="single" w:sz="4" w:space="0" w:color="6E6E6E"/>
              <w:bottom w:val="none" w:sz="4" w:space="0" w:color="6E6E6E"/>
              <w:right w:val="single" w:sz="4" w:space="0" w:color="6E6E6E"/>
            </w:tcBorders>
          </w:tcPr>
          <w:p w14:paraId="034F9C1E" w14:textId="77777777" w:rsidR="00AF76FA" w:rsidRDefault="00AF76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24D28A" w14:textId="77777777" w:rsidR="00AF76FA" w:rsidRDefault="00E92E0B">
            <w:pPr>
              <w:pStyle w:val="ProductList-TableBody"/>
            </w:pPr>
            <w:r>
              <w:t>Ліцензія CAL Dynamics C5</w:t>
            </w:r>
          </w:p>
        </w:tc>
      </w:tr>
      <w:tr w:rsidR="00AF76FA" w14:paraId="57128B34" w14:textId="77777777">
        <w:tc>
          <w:tcPr>
            <w:tcW w:w="6120" w:type="dxa"/>
            <w:tcBorders>
              <w:top w:val="none" w:sz="4" w:space="0" w:color="6E6E6E"/>
              <w:left w:val="single" w:sz="4" w:space="0" w:color="6E6E6E"/>
              <w:bottom w:val="none" w:sz="4" w:space="0" w:color="6E6E6E"/>
              <w:right w:val="single" w:sz="4" w:space="0" w:color="6E6E6E"/>
            </w:tcBorders>
          </w:tcPr>
          <w:p w14:paraId="051EC288" w14:textId="77777777" w:rsidR="00AF76FA" w:rsidRDefault="00AF76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198BBD" w14:textId="77777777" w:rsidR="00AF76FA" w:rsidRDefault="00E92E0B">
            <w:pPr>
              <w:pStyle w:val="ProductList-TableBody"/>
            </w:pPr>
            <w:r>
              <w:t>Ліцензія доступу клієнта (CAL) на користувача для Dynamics 365 Operations On-premises</w:t>
            </w:r>
          </w:p>
        </w:tc>
      </w:tr>
      <w:tr w:rsidR="00AF76FA" w14:paraId="6C8B8DDB" w14:textId="77777777">
        <w:tc>
          <w:tcPr>
            <w:tcW w:w="6120" w:type="dxa"/>
            <w:tcBorders>
              <w:top w:val="none" w:sz="4" w:space="0" w:color="6E6E6E"/>
              <w:left w:val="single" w:sz="4" w:space="0" w:color="6E6E6E"/>
              <w:bottom w:val="none" w:sz="4" w:space="0" w:color="6E6E6E"/>
              <w:right w:val="single" w:sz="4" w:space="0" w:color="6E6E6E"/>
            </w:tcBorders>
          </w:tcPr>
          <w:p w14:paraId="7D7336E8" w14:textId="77777777" w:rsidR="00AF76FA" w:rsidRDefault="00AF76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0E6D7F" w14:textId="77777777" w:rsidR="00AF76FA" w:rsidRDefault="00E92E0B">
            <w:pPr>
              <w:pStyle w:val="ProductList-TableBody"/>
            </w:pPr>
            <w:r>
              <w:t>Dynamics 365 Unified Plan для переходу в рамках Підтримки програмного забезпечення</w:t>
            </w:r>
          </w:p>
        </w:tc>
      </w:tr>
      <w:tr w:rsidR="00AF76FA" w14:paraId="402CA552" w14:textId="77777777">
        <w:tc>
          <w:tcPr>
            <w:tcW w:w="6120" w:type="dxa"/>
            <w:tcBorders>
              <w:top w:val="none" w:sz="4" w:space="0" w:color="6E6E6E"/>
              <w:left w:val="single" w:sz="4" w:space="0" w:color="6E6E6E"/>
              <w:bottom w:val="single" w:sz="4" w:space="0" w:color="6E6E6E"/>
              <w:right w:val="single" w:sz="4" w:space="0" w:color="6E6E6E"/>
            </w:tcBorders>
          </w:tcPr>
          <w:p w14:paraId="40CDF9E7" w14:textId="77777777" w:rsidR="00AF76FA" w:rsidRDefault="00AF76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F8E9C3" w14:textId="77777777" w:rsidR="00AF76FA" w:rsidRDefault="00E92E0B">
            <w:pPr>
              <w:pStyle w:val="ProductList-TableBody"/>
            </w:pPr>
            <w:r>
              <w:t>План Dynamics 365</w:t>
            </w:r>
          </w:p>
        </w:tc>
      </w:tr>
      <w:tr w:rsidR="00AF76FA" w14:paraId="6AEE0052" w14:textId="77777777">
        <w:tc>
          <w:tcPr>
            <w:tcW w:w="6120" w:type="dxa"/>
            <w:tcBorders>
              <w:top w:val="single" w:sz="4" w:space="0" w:color="6E6E6E"/>
              <w:left w:val="single" w:sz="4" w:space="0" w:color="6E6E6E"/>
              <w:bottom w:val="none" w:sz="4" w:space="0" w:color="6E6E6E"/>
              <w:right w:val="single" w:sz="4" w:space="0" w:color="6E6E6E"/>
            </w:tcBorders>
          </w:tcPr>
          <w:p w14:paraId="0BCF1F92" w14:textId="77777777" w:rsidR="00AF76FA" w:rsidRDefault="00E92E0B">
            <w:pPr>
              <w:pStyle w:val="ProductList-TableBody"/>
            </w:pPr>
            <w:r>
              <w:t>Ліцензія для переходу в межах Підтримки програмного забезпечення на Dynamics 365 Sales Professional</w:t>
            </w:r>
          </w:p>
        </w:tc>
        <w:tc>
          <w:tcPr>
            <w:tcW w:w="6120" w:type="dxa"/>
            <w:tcBorders>
              <w:top w:val="single" w:sz="4" w:space="0" w:color="6E6E6E"/>
              <w:left w:val="single" w:sz="4" w:space="0" w:color="6E6E6E"/>
              <w:bottom w:val="single" w:sz="4" w:space="0" w:color="6E6E6E"/>
              <w:right w:val="single" w:sz="4" w:space="0" w:color="6E6E6E"/>
            </w:tcBorders>
          </w:tcPr>
          <w:p w14:paraId="23FAE348" w14:textId="77777777" w:rsidR="00AF76FA" w:rsidRDefault="00E92E0B">
            <w:pPr>
              <w:pStyle w:val="ProductList-TableBody"/>
            </w:pPr>
            <w:r>
              <w:t>Ліцензія CAL Dynamics CRM</w:t>
            </w:r>
          </w:p>
        </w:tc>
      </w:tr>
      <w:tr w:rsidR="00AF76FA" w14:paraId="0FFE3224" w14:textId="77777777">
        <w:tc>
          <w:tcPr>
            <w:tcW w:w="6120" w:type="dxa"/>
            <w:tcBorders>
              <w:top w:val="none" w:sz="4" w:space="0" w:color="6E6E6E"/>
              <w:left w:val="single" w:sz="4" w:space="0" w:color="6E6E6E"/>
              <w:bottom w:val="none" w:sz="4" w:space="0" w:color="6E6E6E"/>
              <w:right w:val="single" w:sz="4" w:space="0" w:color="6E6E6E"/>
            </w:tcBorders>
          </w:tcPr>
          <w:p w14:paraId="478F2859" w14:textId="77777777" w:rsidR="00AF76FA" w:rsidRDefault="00AF76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0BC129" w14:textId="77777777" w:rsidR="00AF76FA" w:rsidRDefault="00E92E0B">
            <w:pPr>
              <w:pStyle w:val="ProductList-TableBody"/>
            </w:pPr>
            <w:r>
              <w:t>Ліцензія доступу клієнта на Dynamics 365 Sales</w:t>
            </w:r>
          </w:p>
        </w:tc>
      </w:tr>
      <w:tr w:rsidR="00AF76FA" w14:paraId="31E452E6" w14:textId="77777777">
        <w:tc>
          <w:tcPr>
            <w:tcW w:w="6120" w:type="dxa"/>
            <w:tcBorders>
              <w:top w:val="none" w:sz="4" w:space="0" w:color="6E6E6E"/>
              <w:left w:val="single" w:sz="4" w:space="0" w:color="6E6E6E"/>
              <w:bottom w:val="none" w:sz="4" w:space="0" w:color="6E6E6E"/>
              <w:right w:val="single" w:sz="4" w:space="0" w:color="6E6E6E"/>
            </w:tcBorders>
          </w:tcPr>
          <w:p w14:paraId="25D6464D" w14:textId="77777777" w:rsidR="00AF76FA" w:rsidRDefault="00AF76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53CCCB" w14:textId="77777777" w:rsidR="00AF76FA" w:rsidRDefault="00E92E0B">
            <w:pPr>
              <w:pStyle w:val="ProductList-TableBody"/>
            </w:pPr>
            <w:r>
              <w:t>Ліцензія для переходу в межах Підтримки програмного забезпечення на План залучення клієнтів Dynamics 365</w:t>
            </w:r>
          </w:p>
        </w:tc>
      </w:tr>
      <w:tr w:rsidR="00AF76FA" w14:paraId="2C14EBCA" w14:textId="77777777">
        <w:tc>
          <w:tcPr>
            <w:tcW w:w="6120" w:type="dxa"/>
            <w:tcBorders>
              <w:top w:val="none" w:sz="4" w:space="0" w:color="6E6E6E"/>
              <w:left w:val="single" w:sz="4" w:space="0" w:color="6E6E6E"/>
              <w:bottom w:val="single" w:sz="4" w:space="0" w:color="6E6E6E"/>
              <w:right w:val="single" w:sz="4" w:space="0" w:color="6E6E6E"/>
            </w:tcBorders>
          </w:tcPr>
          <w:p w14:paraId="1F4D2284" w14:textId="77777777" w:rsidR="00AF76FA" w:rsidRDefault="00AF76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31D713" w14:textId="77777777" w:rsidR="00AF76FA" w:rsidRDefault="00E92E0B">
            <w:pPr>
              <w:pStyle w:val="ProductList-TableBody"/>
            </w:pPr>
            <w:r>
              <w:t>План Dynamics 365</w:t>
            </w:r>
          </w:p>
        </w:tc>
      </w:tr>
      <w:tr w:rsidR="00AF76FA" w14:paraId="197551A0" w14:textId="77777777">
        <w:tc>
          <w:tcPr>
            <w:tcW w:w="6120" w:type="dxa"/>
            <w:tcBorders>
              <w:top w:val="single" w:sz="4" w:space="0" w:color="6E6E6E"/>
              <w:left w:val="single" w:sz="4" w:space="0" w:color="6E6E6E"/>
              <w:bottom w:val="none" w:sz="4" w:space="0" w:color="6E6E6E"/>
              <w:right w:val="single" w:sz="4" w:space="0" w:color="6E6E6E"/>
            </w:tcBorders>
          </w:tcPr>
          <w:p w14:paraId="39A66FD6" w14:textId="77777777" w:rsidR="00AF76FA" w:rsidRDefault="00E92E0B">
            <w:pPr>
              <w:pStyle w:val="ProductList-TableBody"/>
            </w:pPr>
            <w:r>
              <w:t>Ліцензія для переходу в межах Підтримки програмного забезпечення на Dynamics 365 Sales Enterprise</w:t>
            </w:r>
          </w:p>
        </w:tc>
        <w:tc>
          <w:tcPr>
            <w:tcW w:w="6120" w:type="dxa"/>
            <w:tcBorders>
              <w:top w:val="single" w:sz="4" w:space="0" w:color="6E6E6E"/>
              <w:left w:val="single" w:sz="4" w:space="0" w:color="6E6E6E"/>
              <w:bottom w:val="single" w:sz="4" w:space="0" w:color="6E6E6E"/>
              <w:right w:val="single" w:sz="4" w:space="0" w:color="6E6E6E"/>
            </w:tcBorders>
          </w:tcPr>
          <w:p w14:paraId="411D3B36" w14:textId="77777777" w:rsidR="00AF76FA" w:rsidRDefault="00E92E0B">
            <w:pPr>
              <w:pStyle w:val="ProductList-TableBody"/>
            </w:pPr>
            <w:r>
              <w:t>Ліцензія доступу клієнта на Dynamics 365 Sales</w:t>
            </w:r>
          </w:p>
        </w:tc>
      </w:tr>
      <w:tr w:rsidR="00AF76FA" w14:paraId="783C7DBC" w14:textId="77777777">
        <w:tc>
          <w:tcPr>
            <w:tcW w:w="6120" w:type="dxa"/>
            <w:tcBorders>
              <w:top w:val="none" w:sz="4" w:space="0" w:color="6E6E6E"/>
              <w:left w:val="single" w:sz="4" w:space="0" w:color="6E6E6E"/>
              <w:bottom w:val="none" w:sz="4" w:space="0" w:color="6E6E6E"/>
              <w:right w:val="single" w:sz="4" w:space="0" w:color="6E6E6E"/>
            </w:tcBorders>
          </w:tcPr>
          <w:p w14:paraId="44C913C8" w14:textId="77777777" w:rsidR="00AF76FA" w:rsidRDefault="00AF76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08C362" w14:textId="77777777" w:rsidR="00AF76FA" w:rsidRDefault="00E92E0B">
            <w:pPr>
              <w:pStyle w:val="ProductList-TableBody"/>
            </w:pPr>
            <w:r>
              <w:t>Ліцензія CAL Dynamics CRM</w:t>
            </w:r>
          </w:p>
        </w:tc>
      </w:tr>
      <w:tr w:rsidR="00AF76FA" w14:paraId="09F498BF" w14:textId="77777777">
        <w:tc>
          <w:tcPr>
            <w:tcW w:w="6120" w:type="dxa"/>
            <w:tcBorders>
              <w:top w:val="none" w:sz="4" w:space="0" w:color="6E6E6E"/>
              <w:left w:val="single" w:sz="4" w:space="0" w:color="6E6E6E"/>
              <w:bottom w:val="none" w:sz="4" w:space="0" w:color="6E6E6E"/>
              <w:right w:val="single" w:sz="4" w:space="0" w:color="6E6E6E"/>
            </w:tcBorders>
          </w:tcPr>
          <w:p w14:paraId="43B08E4E" w14:textId="77777777" w:rsidR="00AF76FA" w:rsidRDefault="00AF76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502DA9" w14:textId="77777777" w:rsidR="00AF76FA" w:rsidRDefault="00E92E0B">
            <w:pPr>
              <w:pStyle w:val="ProductList-TableBody"/>
            </w:pPr>
            <w:r>
              <w:t>Ліцензія для переходу в межах Підтримки програмного забезпечення на План залучення клієнтів Dynamics 365</w:t>
            </w:r>
          </w:p>
        </w:tc>
      </w:tr>
      <w:tr w:rsidR="00AF76FA" w14:paraId="32E81CDB" w14:textId="77777777">
        <w:tc>
          <w:tcPr>
            <w:tcW w:w="6120" w:type="dxa"/>
            <w:tcBorders>
              <w:top w:val="none" w:sz="4" w:space="0" w:color="6E6E6E"/>
              <w:left w:val="single" w:sz="4" w:space="0" w:color="6E6E6E"/>
              <w:bottom w:val="single" w:sz="4" w:space="0" w:color="6E6E6E"/>
              <w:right w:val="single" w:sz="4" w:space="0" w:color="6E6E6E"/>
            </w:tcBorders>
          </w:tcPr>
          <w:p w14:paraId="07947D87" w14:textId="77777777" w:rsidR="00AF76FA" w:rsidRDefault="00AF76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A068FA" w14:textId="77777777" w:rsidR="00AF76FA" w:rsidRDefault="00E92E0B">
            <w:pPr>
              <w:pStyle w:val="ProductList-TableBody"/>
            </w:pPr>
            <w:r>
              <w:t>План Dynamics 365</w:t>
            </w:r>
          </w:p>
        </w:tc>
      </w:tr>
      <w:tr w:rsidR="00AF76FA" w14:paraId="1FF64A42" w14:textId="77777777">
        <w:tc>
          <w:tcPr>
            <w:tcW w:w="6120" w:type="dxa"/>
            <w:tcBorders>
              <w:top w:val="single" w:sz="4" w:space="0" w:color="6E6E6E"/>
              <w:left w:val="single" w:sz="4" w:space="0" w:color="6E6E6E"/>
              <w:bottom w:val="none" w:sz="4" w:space="0" w:color="6E6E6E"/>
              <w:right w:val="single" w:sz="4" w:space="0" w:color="6E6E6E"/>
            </w:tcBorders>
          </w:tcPr>
          <w:p w14:paraId="0DA7D5D4" w14:textId="77777777" w:rsidR="00AF76FA" w:rsidRDefault="00E92E0B">
            <w:pPr>
              <w:pStyle w:val="ProductList-TableBody"/>
            </w:pPr>
            <w:r>
              <w:t>Ліцензія для переходу в межах Підтримки програмного забезпечення на Dynamics 365 Customer Service Professional</w:t>
            </w:r>
          </w:p>
        </w:tc>
        <w:tc>
          <w:tcPr>
            <w:tcW w:w="6120" w:type="dxa"/>
            <w:tcBorders>
              <w:top w:val="single" w:sz="4" w:space="0" w:color="6E6E6E"/>
              <w:left w:val="single" w:sz="4" w:space="0" w:color="6E6E6E"/>
              <w:bottom w:val="single" w:sz="4" w:space="0" w:color="6E6E6E"/>
              <w:right w:val="single" w:sz="4" w:space="0" w:color="6E6E6E"/>
            </w:tcBorders>
          </w:tcPr>
          <w:p w14:paraId="7AC2D870" w14:textId="77777777" w:rsidR="00AF76FA" w:rsidRDefault="00E92E0B">
            <w:pPr>
              <w:pStyle w:val="ProductList-TableBody"/>
            </w:pPr>
            <w:r>
              <w:t>Ліцензія CAL Dynamics CRM</w:t>
            </w:r>
          </w:p>
        </w:tc>
      </w:tr>
      <w:tr w:rsidR="00AF76FA" w14:paraId="20DDC967" w14:textId="77777777">
        <w:tc>
          <w:tcPr>
            <w:tcW w:w="6120" w:type="dxa"/>
            <w:tcBorders>
              <w:top w:val="none" w:sz="4" w:space="0" w:color="6E6E6E"/>
              <w:left w:val="single" w:sz="4" w:space="0" w:color="6E6E6E"/>
              <w:bottom w:val="none" w:sz="4" w:space="0" w:color="6E6E6E"/>
              <w:right w:val="single" w:sz="4" w:space="0" w:color="6E6E6E"/>
            </w:tcBorders>
          </w:tcPr>
          <w:p w14:paraId="468B8C56" w14:textId="77777777" w:rsidR="00AF76FA" w:rsidRDefault="00AF76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938838" w14:textId="77777777" w:rsidR="00AF76FA" w:rsidRDefault="00E92E0B">
            <w:pPr>
              <w:pStyle w:val="ProductList-TableBody"/>
            </w:pPr>
            <w:r>
              <w:t>Ліцензія доступу клієнта на Dynamics 365 Customer Service</w:t>
            </w:r>
          </w:p>
        </w:tc>
      </w:tr>
      <w:tr w:rsidR="00AF76FA" w14:paraId="4D74DBB5" w14:textId="77777777">
        <w:tc>
          <w:tcPr>
            <w:tcW w:w="6120" w:type="dxa"/>
            <w:tcBorders>
              <w:top w:val="none" w:sz="4" w:space="0" w:color="6E6E6E"/>
              <w:left w:val="single" w:sz="4" w:space="0" w:color="6E6E6E"/>
              <w:bottom w:val="none" w:sz="4" w:space="0" w:color="6E6E6E"/>
              <w:right w:val="single" w:sz="4" w:space="0" w:color="6E6E6E"/>
            </w:tcBorders>
          </w:tcPr>
          <w:p w14:paraId="77842E09" w14:textId="77777777" w:rsidR="00AF76FA" w:rsidRDefault="00AF76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E70343" w14:textId="77777777" w:rsidR="00AF76FA" w:rsidRDefault="00E92E0B">
            <w:pPr>
              <w:pStyle w:val="ProductList-TableBody"/>
            </w:pPr>
            <w:r>
              <w:t>Ліцензія для переходу в межах Підтримки програмного забезпечення на План залучення клієнтів Dynamics 365</w:t>
            </w:r>
          </w:p>
        </w:tc>
      </w:tr>
      <w:tr w:rsidR="00AF76FA" w14:paraId="03687E57" w14:textId="77777777">
        <w:tc>
          <w:tcPr>
            <w:tcW w:w="6120" w:type="dxa"/>
            <w:tcBorders>
              <w:top w:val="none" w:sz="4" w:space="0" w:color="6E6E6E"/>
              <w:left w:val="single" w:sz="4" w:space="0" w:color="6E6E6E"/>
              <w:bottom w:val="single" w:sz="4" w:space="0" w:color="6E6E6E"/>
              <w:right w:val="single" w:sz="4" w:space="0" w:color="6E6E6E"/>
            </w:tcBorders>
          </w:tcPr>
          <w:p w14:paraId="171D9BB4" w14:textId="77777777" w:rsidR="00AF76FA" w:rsidRDefault="00AF76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EAFFE9" w14:textId="77777777" w:rsidR="00AF76FA" w:rsidRDefault="00E92E0B">
            <w:pPr>
              <w:pStyle w:val="ProductList-TableBody"/>
            </w:pPr>
            <w:r>
              <w:t>План Dynamics 365</w:t>
            </w:r>
          </w:p>
        </w:tc>
      </w:tr>
      <w:tr w:rsidR="00AF76FA" w14:paraId="012FAEDF" w14:textId="77777777">
        <w:tc>
          <w:tcPr>
            <w:tcW w:w="6120" w:type="dxa"/>
            <w:tcBorders>
              <w:top w:val="single" w:sz="4" w:space="0" w:color="6E6E6E"/>
              <w:left w:val="single" w:sz="4" w:space="0" w:color="6E6E6E"/>
              <w:bottom w:val="none" w:sz="4" w:space="0" w:color="6E6E6E"/>
              <w:right w:val="single" w:sz="4" w:space="0" w:color="6E6E6E"/>
            </w:tcBorders>
          </w:tcPr>
          <w:p w14:paraId="5AC38A46" w14:textId="77777777" w:rsidR="00AF76FA" w:rsidRDefault="00E92E0B">
            <w:pPr>
              <w:pStyle w:val="ProductList-TableBody"/>
            </w:pPr>
            <w:r>
              <w:t>Ліцензія для переходу в межах Підтримки програмного забезпечення на Dynamics 365 Customer Service Enterprise</w:t>
            </w:r>
          </w:p>
        </w:tc>
        <w:tc>
          <w:tcPr>
            <w:tcW w:w="6120" w:type="dxa"/>
            <w:tcBorders>
              <w:top w:val="single" w:sz="4" w:space="0" w:color="6E6E6E"/>
              <w:left w:val="single" w:sz="4" w:space="0" w:color="6E6E6E"/>
              <w:bottom w:val="single" w:sz="4" w:space="0" w:color="6E6E6E"/>
              <w:right w:val="single" w:sz="4" w:space="0" w:color="6E6E6E"/>
            </w:tcBorders>
          </w:tcPr>
          <w:p w14:paraId="1A9C81E3" w14:textId="77777777" w:rsidR="00AF76FA" w:rsidRDefault="00E92E0B">
            <w:pPr>
              <w:pStyle w:val="ProductList-TableBody"/>
            </w:pPr>
            <w:r>
              <w:t>Ліцензія доступу клієнта на Dynamics 365 Customer Service</w:t>
            </w:r>
          </w:p>
        </w:tc>
      </w:tr>
      <w:tr w:rsidR="00AF76FA" w14:paraId="0C3EDDF8" w14:textId="77777777">
        <w:tc>
          <w:tcPr>
            <w:tcW w:w="6120" w:type="dxa"/>
            <w:tcBorders>
              <w:top w:val="none" w:sz="4" w:space="0" w:color="6E6E6E"/>
              <w:left w:val="single" w:sz="4" w:space="0" w:color="6E6E6E"/>
              <w:bottom w:val="none" w:sz="4" w:space="0" w:color="6E6E6E"/>
              <w:right w:val="single" w:sz="4" w:space="0" w:color="6E6E6E"/>
            </w:tcBorders>
          </w:tcPr>
          <w:p w14:paraId="1D54467A" w14:textId="77777777" w:rsidR="00AF76FA" w:rsidRDefault="00AF76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208944" w14:textId="77777777" w:rsidR="00AF76FA" w:rsidRDefault="00E92E0B">
            <w:pPr>
              <w:pStyle w:val="ProductList-TableBody"/>
            </w:pPr>
            <w:r>
              <w:t>Ліцензія CAL Dynamics CRM</w:t>
            </w:r>
          </w:p>
        </w:tc>
      </w:tr>
      <w:tr w:rsidR="00AF76FA" w14:paraId="3CDBFB67" w14:textId="77777777">
        <w:tc>
          <w:tcPr>
            <w:tcW w:w="6120" w:type="dxa"/>
            <w:tcBorders>
              <w:top w:val="none" w:sz="4" w:space="0" w:color="6E6E6E"/>
              <w:left w:val="single" w:sz="4" w:space="0" w:color="6E6E6E"/>
              <w:bottom w:val="none" w:sz="4" w:space="0" w:color="6E6E6E"/>
              <w:right w:val="single" w:sz="4" w:space="0" w:color="6E6E6E"/>
            </w:tcBorders>
          </w:tcPr>
          <w:p w14:paraId="62D6303C" w14:textId="77777777" w:rsidR="00AF76FA" w:rsidRDefault="00AF76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055007" w14:textId="77777777" w:rsidR="00AF76FA" w:rsidRDefault="00E92E0B">
            <w:pPr>
              <w:pStyle w:val="ProductList-TableBody"/>
            </w:pPr>
            <w:r>
              <w:t>Ліцензія для переходу в межах Підтримки програмного забезпечення на План залучення клієнтів Dynamics 365</w:t>
            </w:r>
          </w:p>
        </w:tc>
      </w:tr>
      <w:tr w:rsidR="00AF76FA" w14:paraId="66B49919" w14:textId="77777777">
        <w:tc>
          <w:tcPr>
            <w:tcW w:w="6120" w:type="dxa"/>
            <w:tcBorders>
              <w:top w:val="none" w:sz="4" w:space="0" w:color="6E6E6E"/>
              <w:left w:val="single" w:sz="4" w:space="0" w:color="6E6E6E"/>
              <w:bottom w:val="single" w:sz="4" w:space="0" w:color="6E6E6E"/>
              <w:right w:val="single" w:sz="4" w:space="0" w:color="6E6E6E"/>
            </w:tcBorders>
          </w:tcPr>
          <w:p w14:paraId="5E48769B" w14:textId="77777777" w:rsidR="00AF76FA" w:rsidRDefault="00AF76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FB107F" w14:textId="77777777" w:rsidR="00AF76FA" w:rsidRDefault="00E92E0B">
            <w:pPr>
              <w:pStyle w:val="ProductList-TableBody"/>
            </w:pPr>
            <w:r>
              <w:t>План Dynamics 365</w:t>
            </w:r>
          </w:p>
        </w:tc>
      </w:tr>
      <w:tr w:rsidR="00AF76FA" w14:paraId="24D6022B" w14:textId="77777777">
        <w:tc>
          <w:tcPr>
            <w:tcW w:w="6120" w:type="dxa"/>
            <w:tcBorders>
              <w:top w:val="single" w:sz="4" w:space="0" w:color="6E6E6E"/>
              <w:left w:val="single" w:sz="4" w:space="0" w:color="6E6E6E"/>
              <w:bottom w:val="none" w:sz="4" w:space="0" w:color="6E6E6E"/>
              <w:right w:val="single" w:sz="4" w:space="0" w:color="6E6E6E"/>
            </w:tcBorders>
          </w:tcPr>
          <w:p w14:paraId="3962406E" w14:textId="77777777" w:rsidR="00AF76FA" w:rsidRDefault="00E92E0B">
            <w:pPr>
              <w:pStyle w:val="ProductList-TableBody"/>
            </w:pPr>
            <w:r>
              <w:t>Ліцензія для переходу в межах Підтримки програмного забезпечення на Dynamics 365 Case Management GOVCON</w:t>
            </w:r>
          </w:p>
        </w:tc>
        <w:tc>
          <w:tcPr>
            <w:tcW w:w="6120" w:type="dxa"/>
            <w:tcBorders>
              <w:top w:val="single" w:sz="4" w:space="0" w:color="6E6E6E"/>
              <w:left w:val="single" w:sz="4" w:space="0" w:color="6E6E6E"/>
              <w:bottom w:val="single" w:sz="4" w:space="0" w:color="6E6E6E"/>
              <w:right w:val="single" w:sz="4" w:space="0" w:color="6E6E6E"/>
            </w:tcBorders>
          </w:tcPr>
          <w:p w14:paraId="094E8877" w14:textId="77777777" w:rsidR="00AF76FA" w:rsidRDefault="00E92E0B">
            <w:pPr>
              <w:pStyle w:val="ProductList-TableBody"/>
            </w:pPr>
            <w:r>
              <w:t>Ліцензія CAL Dynamics CRM</w:t>
            </w:r>
          </w:p>
        </w:tc>
      </w:tr>
      <w:tr w:rsidR="00AF76FA" w14:paraId="140C5662" w14:textId="77777777">
        <w:tc>
          <w:tcPr>
            <w:tcW w:w="6120" w:type="dxa"/>
            <w:tcBorders>
              <w:top w:val="none" w:sz="4" w:space="0" w:color="6E6E6E"/>
              <w:left w:val="single" w:sz="4" w:space="0" w:color="6E6E6E"/>
              <w:bottom w:val="single" w:sz="4" w:space="0" w:color="6E6E6E"/>
              <w:right w:val="single" w:sz="4" w:space="0" w:color="6E6E6E"/>
            </w:tcBorders>
          </w:tcPr>
          <w:p w14:paraId="411DE34B" w14:textId="77777777" w:rsidR="00AF76FA" w:rsidRDefault="00AF76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A58C83" w14:textId="77777777" w:rsidR="00AF76FA" w:rsidRDefault="00E92E0B">
            <w:pPr>
              <w:pStyle w:val="ProductList-TableBody"/>
            </w:pPr>
            <w:r>
              <w:t>Ліцензія доступу клієнта на Dynamics 365 Customer Service</w:t>
            </w:r>
          </w:p>
        </w:tc>
      </w:tr>
      <w:tr w:rsidR="00AF76FA" w14:paraId="68367DE8" w14:textId="77777777">
        <w:tc>
          <w:tcPr>
            <w:tcW w:w="6120" w:type="dxa"/>
            <w:tcBorders>
              <w:top w:val="single" w:sz="4" w:space="0" w:color="6E6E6E"/>
              <w:left w:val="single" w:sz="4" w:space="0" w:color="6E6E6E"/>
              <w:bottom w:val="none" w:sz="4" w:space="0" w:color="6E6E6E"/>
              <w:right w:val="single" w:sz="4" w:space="0" w:color="6E6E6E"/>
            </w:tcBorders>
          </w:tcPr>
          <w:p w14:paraId="385AAA72" w14:textId="77777777" w:rsidR="00AF76FA" w:rsidRDefault="00E92E0B">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09499DC7" w14:textId="77777777" w:rsidR="00AF76FA" w:rsidRDefault="00E92E0B">
            <w:pPr>
              <w:pStyle w:val="ProductList-TableBody"/>
            </w:pPr>
            <w:r>
              <w:t>Випуск Dynamics 365 Business</w:t>
            </w:r>
          </w:p>
        </w:tc>
      </w:tr>
      <w:tr w:rsidR="00AF76FA" w14:paraId="01146FD4" w14:textId="77777777">
        <w:tc>
          <w:tcPr>
            <w:tcW w:w="6120" w:type="dxa"/>
            <w:tcBorders>
              <w:top w:val="none" w:sz="4" w:space="0" w:color="6E6E6E"/>
              <w:left w:val="single" w:sz="4" w:space="0" w:color="6E6E6E"/>
              <w:bottom w:val="none" w:sz="4" w:space="0" w:color="6E6E6E"/>
              <w:right w:val="single" w:sz="4" w:space="0" w:color="6E6E6E"/>
            </w:tcBorders>
          </w:tcPr>
          <w:p w14:paraId="0D892A57" w14:textId="77777777" w:rsidR="00AF76FA" w:rsidRDefault="00AF76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2A0526" w14:textId="77777777" w:rsidR="00AF76FA" w:rsidRDefault="00E92E0B">
            <w:pPr>
              <w:pStyle w:val="ProductList-TableBody"/>
            </w:pPr>
            <w:r>
              <w:t>Ліцензія доступу клієнта на Dynamics AX</w:t>
            </w:r>
          </w:p>
        </w:tc>
      </w:tr>
      <w:tr w:rsidR="00AF76FA" w14:paraId="2843323C" w14:textId="77777777">
        <w:tc>
          <w:tcPr>
            <w:tcW w:w="6120" w:type="dxa"/>
            <w:tcBorders>
              <w:top w:val="none" w:sz="4" w:space="0" w:color="6E6E6E"/>
              <w:left w:val="single" w:sz="4" w:space="0" w:color="6E6E6E"/>
              <w:bottom w:val="none" w:sz="4" w:space="0" w:color="6E6E6E"/>
              <w:right w:val="single" w:sz="4" w:space="0" w:color="6E6E6E"/>
            </w:tcBorders>
          </w:tcPr>
          <w:p w14:paraId="0812D682" w14:textId="77777777" w:rsidR="00AF76FA" w:rsidRDefault="00AF76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BBFF6F" w14:textId="77777777" w:rsidR="00AF76FA" w:rsidRDefault="00E92E0B">
            <w:pPr>
              <w:pStyle w:val="ProductList-TableBody"/>
            </w:pPr>
            <w:r>
              <w:t>Ліцензія доступу клієнта на Dynamics GP</w:t>
            </w:r>
          </w:p>
        </w:tc>
      </w:tr>
      <w:tr w:rsidR="00AF76FA" w14:paraId="07AE2E15" w14:textId="77777777">
        <w:tc>
          <w:tcPr>
            <w:tcW w:w="6120" w:type="dxa"/>
            <w:tcBorders>
              <w:top w:val="none" w:sz="4" w:space="0" w:color="6E6E6E"/>
              <w:left w:val="single" w:sz="4" w:space="0" w:color="6E6E6E"/>
              <w:bottom w:val="none" w:sz="4" w:space="0" w:color="6E6E6E"/>
              <w:right w:val="single" w:sz="4" w:space="0" w:color="6E6E6E"/>
            </w:tcBorders>
          </w:tcPr>
          <w:p w14:paraId="34EAEEFB" w14:textId="77777777" w:rsidR="00AF76FA" w:rsidRDefault="00AF76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DEDC17" w14:textId="77777777" w:rsidR="00AF76FA" w:rsidRDefault="00E92E0B">
            <w:pPr>
              <w:pStyle w:val="ProductList-TableBody"/>
            </w:pPr>
            <w:r>
              <w:t>Ліцензія CAL Dynamics NAV</w:t>
            </w:r>
          </w:p>
        </w:tc>
      </w:tr>
      <w:tr w:rsidR="00AF76FA" w14:paraId="04731935" w14:textId="77777777">
        <w:tc>
          <w:tcPr>
            <w:tcW w:w="6120" w:type="dxa"/>
            <w:tcBorders>
              <w:top w:val="none" w:sz="4" w:space="0" w:color="6E6E6E"/>
              <w:left w:val="single" w:sz="4" w:space="0" w:color="6E6E6E"/>
              <w:bottom w:val="none" w:sz="4" w:space="0" w:color="6E6E6E"/>
              <w:right w:val="single" w:sz="4" w:space="0" w:color="6E6E6E"/>
            </w:tcBorders>
          </w:tcPr>
          <w:p w14:paraId="402A994C" w14:textId="77777777" w:rsidR="00AF76FA" w:rsidRDefault="00AF76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47BEE5" w14:textId="77777777" w:rsidR="00AF76FA" w:rsidRDefault="00E92E0B">
            <w:pPr>
              <w:pStyle w:val="ProductList-TableBody"/>
            </w:pPr>
            <w:r>
              <w:t>Ліцензія доступу клієнта на Dynamics SL</w:t>
            </w:r>
          </w:p>
        </w:tc>
      </w:tr>
      <w:tr w:rsidR="00AF76FA" w14:paraId="1B87D047" w14:textId="77777777">
        <w:tc>
          <w:tcPr>
            <w:tcW w:w="6120" w:type="dxa"/>
            <w:tcBorders>
              <w:top w:val="none" w:sz="4" w:space="0" w:color="6E6E6E"/>
              <w:left w:val="single" w:sz="4" w:space="0" w:color="6E6E6E"/>
              <w:bottom w:val="none" w:sz="4" w:space="0" w:color="6E6E6E"/>
              <w:right w:val="single" w:sz="4" w:space="0" w:color="6E6E6E"/>
            </w:tcBorders>
          </w:tcPr>
          <w:p w14:paraId="4E9ABAB4" w14:textId="77777777" w:rsidR="00AF76FA" w:rsidRDefault="00AF76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F96AED" w14:textId="77777777" w:rsidR="00AF76FA" w:rsidRDefault="00E92E0B">
            <w:pPr>
              <w:pStyle w:val="ProductList-TableBody"/>
            </w:pPr>
            <w:r>
              <w:t>Microsoft XAL CAL</w:t>
            </w:r>
          </w:p>
        </w:tc>
      </w:tr>
      <w:tr w:rsidR="00AF76FA" w14:paraId="284AA0E9" w14:textId="77777777">
        <w:tc>
          <w:tcPr>
            <w:tcW w:w="6120" w:type="dxa"/>
            <w:tcBorders>
              <w:top w:val="none" w:sz="4" w:space="0" w:color="6E6E6E"/>
              <w:left w:val="single" w:sz="4" w:space="0" w:color="6E6E6E"/>
              <w:bottom w:val="none" w:sz="4" w:space="0" w:color="6E6E6E"/>
              <w:right w:val="single" w:sz="4" w:space="0" w:color="6E6E6E"/>
            </w:tcBorders>
          </w:tcPr>
          <w:p w14:paraId="444E06E3" w14:textId="77777777" w:rsidR="00AF76FA" w:rsidRDefault="00AF76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6B1D2B" w14:textId="77777777" w:rsidR="00AF76FA" w:rsidRDefault="00E92E0B">
            <w:pPr>
              <w:pStyle w:val="ProductList-TableBody"/>
            </w:pPr>
            <w:r>
              <w:t>Рядки Dynamics POS</w:t>
            </w:r>
          </w:p>
        </w:tc>
      </w:tr>
      <w:tr w:rsidR="00AF76FA" w14:paraId="5F834296" w14:textId="77777777">
        <w:tc>
          <w:tcPr>
            <w:tcW w:w="6120" w:type="dxa"/>
            <w:tcBorders>
              <w:top w:val="none" w:sz="4" w:space="0" w:color="6E6E6E"/>
              <w:left w:val="single" w:sz="4" w:space="0" w:color="6E6E6E"/>
              <w:bottom w:val="none" w:sz="4" w:space="0" w:color="6E6E6E"/>
              <w:right w:val="single" w:sz="4" w:space="0" w:color="6E6E6E"/>
            </w:tcBorders>
          </w:tcPr>
          <w:p w14:paraId="520BDD84" w14:textId="77777777" w:rsidR="00AF76FA" w:rsidRDefault="00AF76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3DF240" w14:textId="77777777" w:rsidR="00AF76FA" w:rsidRDefault="00E92E0B">
            <w:pPr>
              <w:pStyle w:val="ProductList-TableBody"/>
            </w:pPr>
            <w:r>
              <w:t>Рядки Dynamics RMS</w:t>
            </w:r>
          </w:p>
        </w:tc>
      </w:tr>
      <w:tr w:rsidR="00AF76FA" w14:paraId="446288BF" w14:textId="77777777">
        <w:tc>
          <w:tcPr>
            <w:tcW w:w="6120" w:type="dxa"/>
            <w:tcBorders>
              <w:top w:val="none" w:sz="4" w:space="0" w:color="6E6E6E"/>
              <w:left w:val="single" w:sz="4" w:space="0" w:color="6E6E6E"/>
              <w:bottom w:val="single" w:sz="4" w:space="0" w:color="6E6E6E"/>
              <w:right w:val="single" w:sz="4" w:space="0" w:color="6E6E6E"/>
            </w:tcBorders>
          </w:tcPr>
          <w:p w14:paraId="499E5D51" w14:textId="77777777" w:rsidR="00AF76FA" w:rsidRDefault="00AF76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6ECAAF" w14:textId="77777777" w:rsidR="00AF76FA" w:rsidRDefault="00E92E0B">
            <w:pPr>
              <w:pStyle w:val="ProductList-TableBody"/>
            </w:pPr>
            <w:r>
              <w:t>Ліцензія CAL Dynamics C5</w:t>
            </w:r>
          </w:p>
        </w:tc>
      </w:tr>
      <w:tr w:rsidR="00AF76FA" w14:paraId="291B2AFC" w14:textId="77777777">
        <w:tc>
          <w:tcPr>
            <w:tcW w:w="6120" w:type="dxa"/>
            <w:tcBorders>
              <w:top w:val="single" w:sz="4" w:space="0" w:color="6E6E6E"/>
              <w:left w:val="single" w:sz="4" w:space="0" w:color="6E6E6E"/>
              <w:bottom w:val="none" w:sz="4" w:space="0" w:color="6E6E6E"/>
              <w:right w:val="single" w:sz="4" w:space="0" w:color="6E6E6E"/>
            </w:tcBorders>
          </w:tcPr>
          <w:p w14:paraId="1324D3D1" w14:textId="77777777" w:rsidR="00AF76FA" w:rsidRDefault="00E92E0B">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06DEB6E5" w14:textId="77777777" w:rsidR="00AF76FA" w:rsidRDefault="00E92E0B">
            <w:pPr>
              <w:pStyle w:val="ProductList-TableBody"/>
            </w:pPr>
            <w:r>
              <w:t>Випуск Dynamics 365 Business</w:t>
            </w:r>
          </w:p>
        </w:tc>
      </w:tr>
      <w:tr w:rsidR="00AF76FA" w14:paraId="5BD24772" w14:textId="77777777">
        <w:tc>
          <w:tcPr>
            <w:tcW w:w="6120" w:type="dxa"/>
            <w:tcBorders>
              <w:top w:val="none" w:sz="4" w:space="0" w:color="6E6E6E"/>
              <w:left w:val="single" w:sz="4" w:space="0" w:color="6E6E6E"/>
              <w:bottom w:val="none" w:sz="4" w:space="0" w:color="6E6E6E"/>
              <w:right w:val="single" w:sz="4" w:space="0" w:color="6E6E6E"/>
            </w:tcBorders>
          </w:tcPr>
          <w:p w14:paraId="124CDD71" w14:textId="77777777" w:rsidR="00AF76FA" w:rsidRDefault="00AF76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D7EE00" w14:textId="77777777" w:rsidR="00AF76FA" w:rsidRDefault="00E92E0B">
            <w:pPr>
              <w:pStyle w:val="ProductList-TableBody"/>
            </w:pPr>
            <w:r>
              <w:t>Ліцензія доступу клієнта на Dynamics AX</w:t>
            </w:r>
          </w:p>
        </w:tc>
      </w:tr>
      <w:tr w:rsidR="00AF76FA" w14:paraId="607AAC16" w14:textId="77777777">
        <w:tc>
          <w:tcPr>
            <w:tcW w:w="6120" w:type="dxa"/>
            <w:tcBorders>
              <w:top w:val="none" w:sz="4" w:space="0" w:color="6E6E6E"/>
              <w:left w:val="single" w:sz="4" w:space="0" w:color="6E6E6E"/>
              <w:bottom w:val="none" w:sz="4" w:space="0" w:color="6E6E6E"/>
              <w:right w:val="single" w:sz="4" w:space="0" w:color="6E6E6E"/>
            </w:tcBorders>
          </w:tcPr>
          <w:p w14:paraId="2D0BCB43" w14:textId="77777777" w:rsidR="00AF76FA" w:rsidRDefault="00AF76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81A3EE" w14:textId="77777777" w:rsidR="00AF76FA" w:rsidRDefault="00E92E0B">
            <w:pPr>
              <w:pStyle w:val="ProductList-TableBody"/>
            </w:pPr>
            <w:r>
              <w:t>Ліцензія доступу клієнта на Dynamics GP</w:t>
            </w:r>
          </w:p>
        </w:tc>
      </w:tr>
      <w:tr w:rsidR="00AF76FA" w14:paraId="79DA72F0" w14:textId="77777777">
        <w:tc>
          <w:tcPr>
            <w:tcW w:w="6120" w:type="dxa"/>
            <w:tcBorders>
              <w:top w:val="none" w:sz="4" w:space="0" w:color="6E6E6E"/>
              <w:left w:val="single" w:sz="4" w:space="0" w:color="6E6E6E"/>
              <w:bottom w:val="none" w:sz="4" w:space="0" w:color="6E6E6E"/>
              <w:right w:val="single" w:sz="4" w:space="0" w:color="6E6E6E"/>
            </w:tcBorders>
          </w:tcPr>
          <w:p w14:paraId="5D28C4E5" w14:textId="77777777" w:rsidR="00AF76FA" w:rsidRDefault="00AF76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167D88" w14:textId="77777777" w:rsidR="00AF76FA" w:rsidRDefault="00E92E0B">
            <w:pPr>
              <w:pStyle w:val="ProductList-TableBody"/>
            </w:pPr>
            <w:r>
              <w:t>Ліцензія CAL Dynamics NAV</w:t>
            </w:r>
          </w:p>
        </w:tc>
      </w:tr>
      <w:tr w:rsidR="00AF76FA" w14:paraId="639B6B9D" w14:textId="77777777">
        <w:tc>
          <w:tcPr>
            <w:tcW w:w="6120" w:type="dxa"/>
            <w:tcBorders>
              <w:top w:val="none" w:sz="4" w:space="0" w:color="6E6E6E"/>
              <w:left w:val="single" w:sz="4" w:space="0" w:color="6E6E6E"/>
              <w:bottom w:val="none" w:sz="4" w:space="0" w:color="6E6E6E"/>
              <w:right w:val="single" w:sz="4" w:space="0" w:color="6E6E6E"/>
            </w:tcBorders>
          </w:tcPr>
          <w:p w14:paraId="4C786BA8" w14:textId="77777777" w:rsidR="00AF76FA" w:rsidRDefault="00AF76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C6E712" w14:textId="77777777" w:rsidR="00AF76FA" w:rsidRDefault="00E92E0B">
            <w:pPr>
              <w:pStyle w:val="ProductList-TableBody"/>
            </w:pPr>
            <w:r>
              <w:t>Ліцензія доступу клієнта на Dynamics SL</w:t>
            </w:r>
          </w:p>
        </w:tc>
      </w:tr>
      <w:tr w:rsidR="00AF76FA" w14:paraId="28A028A9" w14:textId="77777777">
        <w:tc>
          <w:tcPr>
            <w:tcW w:w="6120" w:type="dxa"/>
            <w:tcBorders>
              <w:top w:val="none" w:sz="4" w:space="0" w:color="6E6E6E"/>
              <w:left w:val="single" w:sz="4" w:space="0" w:color="6E6E6E"/>
              <w:bottom w:val="none" w:sz="4" w:space="0" w:color="6E6E6E"/>
              <w:right w:val="single" w:sz="4" w:space="0" w:color="6E6E6E"/>
            </w:tcBorders>
          </w:tcPr>
          <w:p w14:paraId="5C7C4A36" w14:textId="77777777" w:rsidR="00AF76FA" w:rsidRDefault="00AF76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37F434" w14:textId="77777777" w:rsidR="00AF76FA" w:rsidRDefault="00E92E0B">
            <w:pPr>
              <w:pStyle w:val="ProductList-TableBody"/>
            </w:pPr>
            <w:r>
              <w:t>Microsoft XAL CAL</w:t>
            </w:r>
          </w:p>
        </w:tc>
      </w:tr>
      <w:tr w:rsidR="00AF76FA" w14:paraId="0CABA879" w14:textId="77777777">
        <w:tc>
          <w:tcPr>
            <w:tcW w:w="6120" w:type="dxa"/>
            <w:tcBorders>
              <w:top w:val="none" w:sz="4" w:space="0" w:color="6E6E6E"/>
              <w:left w:val="single" w:sz="4" w:space="0" w:color="6E6E6E"/>
              <w:bottom w:val="none" w:sz="4" w:space="0" w:color="6E6E6E"/>
              <w:right w:val="single" w:sz="4" w:space="0" w:color="6E6E6E"/>
            </w:tcBorders>
          </w:tcPr>
          <w:p w14:paraId="2344B6F5" w14:textId="77777777" w:rsidR="00AF76FA" w:rsidRDefault="00AF76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2BAD7F" w14:textId="77777777" w:rsidR="00AF76FA" w:rsidRDefault="00E92E0B">
            <w:pPr>
              <w:pStyle w:val="ProductList-TableBody"/>
            </w:pPr>
            <w:r>
              <w:t>Рядки Dynamics POS</w:t>
            </w:r>
          </w:p>
        </w:tc>
      </w:tr>
      <w:tr w:rsidR="00AF76FA" w14:paraId="6507D066" w14:textId="77777777">
        <w:tc>
          <w:tcPr>
            <w:tcW w:w="6120" w:type="dxa"/>
            <w:tcBorders>
              <w:top w:val="none" w:sz="4" w:space="0" w:color="6E6E6E"/>
              <w:left w:val="single" w:sz="4" w:space="0" w:color="6E6E6E"/>
              <w:bottom w:val="none" w:sz="4" w:space="0" w:color="6E6E6E"/>
              <w:right w:val="single" w:sz="4" w:space="0" w:color="6E6E6E"/>
            </w:tcBorders>
          </w:tcPr>
          <w:p w14:paraId="306ADA70" w14:textId="77777777" w:rsidR="00AF76FA" w:rsidRDefault="00AF76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4AC22C" w14:textId="77777777" w:rsidR="00AF76FA" w:rsidRDefault="00E92E0B">
            <w:pPr>
              <w:pStyle w:val="ProductList-TableBody"/>
            </w:pPr>
            <w:r>
              <w:t>Рядки Dynamics RMS</w:t>
            </w:r>
          </w:p>
        </w:tc>
      </w:tr>
      <w:tr w:rsidR="00AF76FA" w14:paraId="0B600496" w14:textId="77777777">
        <w:tc>
          <w:tcPr>
            <w:tcW w:w="6120" w:type="dxa"/>
            <w:tcBorders>
              <w:top w:val="none" w:sz="4" w:space="0" w:color="6E6E6E"/>
              <w:left w:val="single" w:sz="4" w:space="0" w:color="6E6E6E"/>
              <w:bottom w:val="single" w:sz="4" w:space="0" w:color="6E6E6E"/>
              <w:right w:val="single" w:sz="4" w:space="0" w:color="6E6E6E"/>
            </w:tcBorders>
          </w:tcPr>
          <w:p w14:paraId="77D2BEA8" w14:textId="77777777" w:rsidR="00AF76FA" w:rsidRDefault="00AF76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E9188F" w14:textId="77777777" w:rsidR="00AF76FA" w:rsidRDefault="00E92E0B">
            <w:pPr>
              <w:pStyle w:val="ProductList-TableBody"/>
            </w:pPr>
            <w:r>
              <w:t>Ліцензія CAL Dynamics C5</w:t>
            </w:r>
          </w:p>
        </w:tc>
      </w:tr>
      <w:tr w:rsidR="00AF76FA" w14:paraId="1BBB8191" w14:textId="77777777">
        <w:tc>
          <w:tcPr>
            <w:tcW w:w="6120" w:type="dxa"/>
            <w:tcBorders>
              <w:top w:val="single" w:sz="4" w:space="0" w:color="6E6E6E"/>
              <w:left w:val="single" w:sz="4" w:space="0" w:color="6E6E6E"/>
              <w:bottom w:val="none" w:sz="4" w:space="0" w:color="6E6E6E"/>
              <w:right w:val="single" w:sz="4" w:space="0" w:color="6E6E6E"/>
            </w:tcBorders>
          </w:tcPr>
          <w:p w14:paraId="7D9CB1D9" w14:textId="77777777" w:rsidR="00AF76FA" w:rsidRDefault="00E92E0B">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7F5FDD58" w14:textId="77777777" w:rsidR="00AF76FA" w:rsidRDefault="00E92E0B">
            <w:pPr>
              <w:pStyle w:val="ProductList-TableBody"/>
            </w:pPr>
            <w:r>
              <w:t>Випуск Dynamics 365 Business</w:t>
            </w:r>
          </w:p>
        </w:tc>
      </w:tr>
      <w:tr w:rsidR="00AF76FA" w14:paraId="266E7A10" w14:textId="77777777">
        <w:tc>
          <w:tcPr>
            <w:tcW w:w="6120" w:type="dxa"/>
            <w:tcBorders>
              <w:top w:val="none" w:sz="4" w:space="0" w:color="6E6E6E"/>
              <w:left w:val="single" w:sz="4" w:space="0" w:color="6E6E6E"/>
              <w:bottom w:val="none" w:sz="4" w:space="0" w:color="6E6E6E"/>
              <w:right w:val="single" w:sz="4" w:space="0" w:color="6E6E6E"/>
            </w:tcBorders>
          </w:tcPr>
          <w:p w14:paraId="03665040" w14:textId="77777777" w:rsidR="00AF76FA" w:rsidRDefault="00AF76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21600D" w14:textId="77777777" w:rsidR="00AF76FA" w:rsidRDefault="00E92E0B">
            <w:pPr>
              <w:pStyle w:val="ProductList-TableBody"/>
            </w:pPr>
            <w:r>
              <w:t>Ліцензія доступу клієнта на Dynamics AX</w:t>
            </w:r>
          </w:p>
        </w:tc>
      </w:tr>
      <w:tr w:rsidR="00AF76FA" w14:paraId="58EBF1D2" w14:textId="77777777">
        <w:tc>
          <w:tcPr>
            <w:tcW w:w="6120" w:type="dxa"/>
            <w:tcBorders>
              <w:top w:val="none" w:sz="4" w:space="0" w:color="6E6E6E"/>
              <w:left w:val="single" w:sz="4" w:space="0" w:color="6E6E6E"/>
              <w:bottom w:val="none" w:sz="4" w:space="0" w:color="6E6E6E"/>
              <w:right w:val="single" w:sz="4" w:space="0" w:color="6E6E6E"/>
            </w:tcBorders>
          </w:tcPr>
          <w:p w14:paraId="774D7926" w14:textId="77777777" w:rsidR="00AF76FA" w:rsidRDefault="00AF76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2D8FA0" w14:textId="77777777" w:rsidR="00AF76FA" w:rsidRDefault="00E92E0B">
            <w:pPr>
              <w:pStyle w:val="ProductList-TableBody"/>
            </w:pPr>
            <w:r>
              <w:t>Ліцензія доступу клієнта на Dynamics GP</w:t>
            </w:r>
          </w:p>
        </w:tc>
      </w:tr>
      <w:tr w:rsidR="00AF76FA" w14:paraId="2497B473" w14:textId="77777777">
        <w:tc>
          <w:tcPr>
            <w:tcW w:w="6120" w:type="dxa"/>
            <w:tcBorders>
              <w:top w:val="none" w:sz="4" w:space="0" w:color="6E6E6E"/>
              <w:left w:val="single" w:sz="4" w:space="0" w:color="6E6E6E"/>
              <w:bottom w:val="none" w:sz="4" w:space="0" w:color="6E6E6E"/>
              <w:right w:val="single" w:sz="4" w:space="0" w:color="6E6E6E"/>
            </w:tcBorders>
          </w:tcPr>
          <w:p w14:paraId="6EA8F980" w14:textId="77777777" w:rsidR="00AF76FA" w:rsidRDefault="00AF76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789923" w14:textId="77777777" w:rsidR="00AF76FA" w:rsidRDefault="00E92E0B">
            <w:pPr>
              <w:pStyle w:val="ProductList-TableBody"/>
            </w:pPr>
            <w:r>
              <w:t>Ліцензія CAL Dynamics NAV</w:t>
            </w:r>
          </w:p>
        </w:tc>
      </w:tr>
      <w:tr w:rsidR="00AF76FA" w14:paraId="7031621A" w14:textId="77777777">
        <w:tc>
          <w:tcPr>
            <w:tcW w:w="6120" w:type="dxa"/>
            <w:tcBorders>
              <w:top w:val="none" w:sz="4" w:space="0" w:color="6E6E6E"/>
              <w:left w:val="single" w:sz="4" w:space="0" w:color="6E6E6E"/>
              <w:bottom w:val="none" w:sz="4" w:space="0" w:color="6E6E6E"/>
              <w:right w:val="single" w:sz="4" w:space="0" w:color="6E6E6E"/>
            </w:tcBorders>
          </w:tcPr>
          <w:p w14:paraId="6AF2665C" w14:textId="77777777" w:rsidR="00AF76FA" w:rsidRDefault="00AF76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4DB54E" w14:textId="77777777" w:rsidR="00AF76FA" w:rsidRDefault="00E92E0B">
            <w:pPr>
              <w:pStyle w:val="ProductList-TableBody"/>
            </w:pPr>
            <w:r>
              <w:t>Ліцензія доступу клієнта на Dynamics SL</w:t>
            </w:r>
          </w:p>
        </w:tc>
      </w:tr>
      <w:tr w:rsidR="00AF76FA" w14:paraId="7B770349" w14:textId="77777777">
        <w:tc>
          <w:tcPr>
            <w:tcW w:w="6120" w:type="dxa"/>
            <w:tcBorders>
              <w:top w:val="none" w:sz="4" w:space="0" w:color="6E6E6E"/>
              <w:left w:val="single" w:sz="4" w:space="0" w:color="6E6E6E"/>
              <w:bottom w:val="none" w:sz="4" w:space="0" w:color="6E6E6E"/>
              <w:right w:val="single" w:sz="4" w:space="0" w:color="6E6E6E"/>
            </w:tcBorders>
          </w:tcPr>
          <w:p w14:paraId="318D6786" w14:textId="77777777" w:rsidR="00AF76FA" w:rsidRDefault="00AF76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C93EB2" w14:textId="77777777" w:rsidR="00AF76FA" w:rsidRDefault="00E92E0B">
            <w:pPr>
              <w:pStyle w:val="ProductList-TableBody"/>
            </w:pPr>
            <w:r>
              <w:t>Microsoft XAL CAL</w:t>
            </w:r>
          </w:p>
        </w:tc>
      </w:tr>
      <w:tr w:rsidR="00AF76FA" w14:paraId="05F0990E" w14:textId="77777777">
        <w:tc>
          <w:tcPr>
            <w:tcW w:w="6120" w:type="dxa"/>
            <w:tcBorders>
              <w:top w:val="none" w:sz="4" w:space="0" w:color="6E6E6E"/>
              <w:left w:val="single" w:sz="4" w:space="0" w:color="6E6E6E"/>
              <w:bottom w:val="none" w:sz="4" w:space="0" w:color="6E6E6E"/>
              <w:right w:val="single" w:sz="4" w:space="0" w:color="6E6E6E"/>
            </w:tcBorders>
          </w:tcPr>
          <w:p w14:paraId="1FC5F272" w14:textId="77777777" w:rsidR="00AF76FA" w:rsidRDefault="00AF76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F2BAB0" w14:textId="77777777" w:rsidR="00AF76FA" w:rsidRDefault="00E92E0B">
            <w:pPr>
              <w:pStyle w:val="ProductList-TableBody"/>
            </w:pPr>
            <w:r>
              <w:t>Рядки Dynamics POS</w:t>
            </w:r>
          </w:p>
        </w:tc>
      </w:tr>
      <w:tr w:rsidR="00AF76FA" w14:paraId="23499537" w14:textId="77777777">
        <w:tc>
          <w:tcPr>
            <w:tcW w:w="6120" w:type="dxa"/>
            <w:tcBorders>
              <w:top w:val="none" w:sz="4" w:space="0" w:color="6E6E6E"/>
              <w:left w:val="single" w:sz="4" w:space="0" w:color="6E6E6E"/>
              <w:bottom w:val="none" w:sz="4" w:space="0" w:color="6E6E6E"/>
              <w:right w:val="single" w:sz="4" w:space="0" w:color="6E6E6E"/>
            </w:tcBorders>
          </w:tcPr>
          <w:p w14:paraId="7A2C5A84" w14:textId="77777777" w:rsidR="00AF76FA" w:rsidRDefault="00AF76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996F25" w14:textId="77777777" w:rsidR="00AF76FA" w:rsidRDefault="00E92E0B">
            <w:pPr>
              <w:pStyle w:val="ProductList-TableBody"/>
            </w:pPr>
            <w:r>
              <w:t>Рядки Dynamics RMS</w:t>
            </w:r>
          </w:p>
        </w:tc>
      </w:tr>
      <w:tr w:rsidR="00AF76FA" w14:paraId="5A6B761C" w14:textId="77777777">
        <w:tc>
          <w:tcPr>
            <w:tcW w:w="6120" w:type="dxa"/>
            <w:tcBorders>
              <w:top w:val="none" w:sz="4" w:space="0" w:color="6E6E6E"/>
              <w:left w:val="single" w:sz="4" w:space="0" w:color="6E6E6E"/>
              <w:bottom w:val="single" w:sz="4" w:space="0" w:color="6E6E6E"/>
              <w:right w:val="single" w:sz="4" w:space="0" w:color="6E6E6E"/>
            </w:tcBorders>
          </w:tcPr>
          <w:p w14:paraId="58EE305A" w14:textId="77777777" w:rsidR="00AF76FA" w:rsidRDefault="00AF76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C1D093" w14:textId="77777777" w:rsidR="00AF76FA" w:rsidRDefault="00E92E0B">
            <w:pPr>
              <w:pStyle w:val="ProductList-TableBody"/>
            </w:pPr>
            <w:r>
              <w:t>Ліцензія CAL Dynamics C5</w:t>
            </w:r>
          </w:p>
        </w:tc>
      </w:tr>
    </w:tbl>
    <w:p w14:paraId="679F00C9" w14:textId="77777777" w:rsidR="00AF76FA" w:rsidRDefault="00AF76FA">
      <w:pPr>
        <w:pStyle w:val="ProductList-Body"/>
      </w:pPr>
    </w:p>
    <w:p w14:paraId="59EE1F72" w14:textId="77777777" w:rsidR="00AF76FA" w:rsidRDefault="00E92E0B">
      <w:pPr>
        <w:pStyle w:val="ProductList-Offering2HeadingNoBorder"/>
        <w:outlineLvl w:val="2"/>
      </w:pPr>
      <w:r>
        <w:t>Програми Microsoft 365</w:t>
      </w:r>
      <w:r>
        <w:fldChar w:fldCharType="begin"/>
      </w:r>
      <w:r>
        <w:instrText xml:space="preserve"> TC "</w:instrText>
      </w:r>
      <w:bookmarkStart w:id="398" w:name="_Toc60150818"/>
      <w:r>
        <w:instrText>Програми Microsoft 365</w:instrText>
      </w:r>
      <w:bookmarkEnd w:id="398"/>
      <w:r>
        <w:instrText>" \l 3</w:instrText>
      </w:r>
      <w:r>
        <w:fldChar w:fldCharType="end"/>
      </w:r>
    </w:p>
    <w:p w14:paraId="1F393EFE" w14:textId="77777777" w:rsidR="00AF76FA" w:rsidRDefault="00AF76FA">
      <w:pPr>
        <w:pStyle w:val="ProductList-Body"/>
      </w:pPr>
    </w:p>
    <w:tbl>
      <w:tblPr>
        <w:tblStyle w:val="PURTable"/>
        <w:tblW w:w="0" w:type="dxa"/>
        <w:tblLook w:val="04A0" w:firstRow="1" w:lastRow="0" w:firstColumn="1" w:lastColumn="0" w:noHBand="0" w:noVBand="1"/>
      </w:tblPr>
      <w:tblGrid>
        <w:gridCol w:w="5625"/>
        <w:gridCol w:w="5291"/>
      </w:tblGrid>
      <w:tr w:rsidR="00AF76FA" w14:paraId="49CE416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232634C" w14:textId="77777777" w:rsidR="00AF76FA" w:rsidRDefault="00E92E0B">
            <w:pPr>
              <w:pStyle w:val="ProductList-TableBody"/>
            </w:pPr>
            <w:r>
              <w:rPr>
                <w:color w:val="FFFFFF"/>
              </w:rPr>
              <w:t>Ліцензія для переходу в рамках Підтримки програмного забезпечення на передплату «на користувача»</w:t>
            </w:r>
          </w:p>
        </w:tc>
        <w:tc>
          <w:tcPr>
            <w:tcW w:w="5880" w:type="dxa"/>
            <w:tcBorders>
              <w:top w:val="single" w:sz="4" w:space="0" w:color="0070C0"/>
              <w:bottom w:val="single" w:sz="4" w:space="0" w:color="6E6E6E"/>
              <w:right w:val="single" w:sz="4" w:space="0" w:color="0070C0"/>
            </w:tcBorders>
            <w:shd w:val="clear" w:color="auto" w:fill="0070C0"/>
          </w:tcPr>
          <w:p w14:paraId="12185053" w14:textId="77777777" w:rsidR="00AF76FA" w:rsidRDefault="00E92E0B">
            <w:pPr>
              <w:pStyle w:val="ProductList-TableBody"/>
            </w:pPr>
            <w:r>
              <w:rPr>
                <w:color w:val="FFFFFF"/>
              </w:rPr>
              <w:t>Відповідні ліцензії</w:t>
            </w:r>
          </w:p>
        </w:tc>
      </w:tr>
      <w:tr w:rsidR="00AF76FA" w14:paraId="5816AB0D" w14:textId="77777777">
        <w:tc>
          <w:tcPr>
            <w:tcW w:w="6240" w:type="dxa"/>
            <w:tcBorders>
              <w:top w:val="single" w:sz="4" w:space="0" w:color="6E6E6E"/>
              <w:left w:val="single" w:sz="4" w:space="0" w:color="6E6E6E"/>
              <w:bottom w:val="single" w:sz="4" w:space="0" w:color="6E6E6E"/>
              <w:right w:val="single" w:sz="4" w:space="0" w:color="6E6E6E"/>
            </w:tcBorders>
          </w:tcPr>
          <w:p w14:paraId="08B0615E" w14:textId="77777777" w:rsidR="00AF76FA" w:rsidRDefault="00E92E0B">
            <w:pPr>
              <w:pStyle w:val="ProductList-TableBody"/>
            </w:pPr>
            <w:r>
              <w:t>Перехід у рамках Підтримки програмного забезпечення для Програм Microsoft 365 для підприємств</w:t>
            </w:r>
          </w:p>
        </w:tc>
        <w:tc>
          <w:tcPr>
            <w:tcW w:w="5880" w:type="dxa"/>
            <w:tcBorders>
              <w:top w:val="single" w:sz="4" w:space="0" w:color="6E6E6E"/>
              <w:left w:val="single" w:sz="4" w:space="0" w:color="6E6E6E"/>
              <w:bottom w:val="single" w:sz="4" w:space="0" w:color="6E6E6E"/>
              <w:right w:val="single" w:sz="4" w:space="0" w:color="6E6E6E"/>
            </w:tcBorders>
          </w:tcPr>
          <w:p w14:paraId="71940F2A" w14:textId="77777777" w:rsidR="00AF76FA" w:rsidRDefault="00E92E0B">
            <w:pPr>
              <w:pStyle w:val="ProductList-TableBody"/>
            </w:pPr>
            <w:r>
              <w:t>Office Professional Plus</w:t>
            </w:r>
          </w:p>
        </w:tc>
      </w:tr>
    </w:tbl>
    <w:p w14:paraId="78AD0808" w14:textId="77777777" w:rsidR="00AF76FA" w:rsidRDefault="00AF76FA">
      <w:pPr>
        <w:pStyle w:val="ProductList-Body"/>
      </w:pPr>
    </w:p>
    <w:p w14:paraId="211A13D8" w14:textId="77777777" w:rsidR="00AF76FA" w:rsidRDefault="00E92E0B">
      <w:pPr>
        <w:pStyle w:val="ProductList-Offering2HeadingNoBorder"/>
        <w:outlineLvl w:val="2"/>
      </w:pPr>
      <w:r>
        <w:t>Програмні комплекси Office 365 Suites</w:t>
      </w:r>
      <w:r>
        <w:fldChar w:fldCharType="begin"/>
      </w:r>
      <w:r>
        <w:instrText xml:space="preserve"> TC "</w:instrText>
      </w:r>
      <w:bookmarkStart w:id="399" w:name="_Toc60150819"/>
      <w:r>
        <w:instrText>Програмні комплекси Office 365 Suites</w:instrText>
      </w:r>
      <w:bookmarkEnd w:id="399"/>
      <w:r>
        <w:instrText>" \l 3</w:instrText>
      </w:r>
      <w:r>
        <w:fldChar w:fldCharType="end"/>
      </w:r>
    </w:p>
    <w:p w14:paraId="0077FF8B" w14:textId="77777777" w:rsidR="00AF76FA" w:rsidRDefault="00AF76FA">
      <w:pPr>
        <w:pStyle w:val="ProductList-Body"/>
      </w:pPr>
    </w:p>
    <w:p w14:paraId="16932235" w14:textId="77777777" w:rsidR="00AF76FA" w:rsidRDefault="00E92E0B">
      <w:pPr>
        <w:pStyle w:val="ProductList-Body"/>
      </w:pPr>
      <w:r>
        <w:t>Ліцензії на передплату на користувача для переходу в рамках Підтримки програмного забезпечення для Office 365 (E1, E3, E4 та E5) дають право на ті самі переваги Підтримки програмного забезпечення, що й Ліцензії на оновлення.</w:t>
      </w:r>
    </w:p>
    <w:p w14:paraId="25941343" w14:textId="77777777" w:rsidR="00AF76FA" w:rsidRDefault="00AF76FA">
      <w:pPr>
        <w:pStyle w:val="ProductList-Body"/>
      </w:pPr>
    </w:p>
    <w:p w14:paraId="3CB3C5AC" w14:textId="77777777" w:rsidR="00AF76FA" w:rsidRDefault="00E92E0B">
      <w:pPr>
        <w:pStyle w:val="ProductList-Body"/>
      </w:pPr>
      <w:r>
        <w:t>Ліцензії User SL From SA вимагають відповідних ліцензій CAL Suite Bridge або USL, наведених нижче.</w:t>
      </w:r>
    </w:p>
    <w:p w14:paraId="57B32EE3" w14:textId="77777777" w:rsidR="00AF76FA" w:rsidRDefault="00AF76FA">
      <w:pPr>
        <w:pStyle w:val="ProductList-Body"/>
      </w:pPr>
    </w:p>
    <w:tbl>
      <w:tblPr>
        <w:tblStyle w:val="PURTable"/>
        <w:tblW w:w="0" w:type="dxa"/>
        <w:tblLook w:val="04A0" w:firstRow="1" w:lastRow="0" w:firstColumn="1" w:lastColumn="0" w:noHBand="0" w:noVBand="1"/>
      </w:tblPr>
      <w:tblGrid>
        <w:gridCol w:w="3759"/>
        <w:gridCol w:w="3427"/>
        <w:gridCol w:w="3730"/>
      </w:tblGrid>
      <w:tr w:rsidR="00AF76FA" w14:paraId="5892C91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01AA311" w14:textId="77777777" w:rsidR="00AF76FA" w:rsidRDefault="00E92E0B">
            <w:pPr>
              <w:pStyle w:val="ProductList-TableBody"/>
            </w:pPr>
            <w:r>
              <w:rPr>
                <w:color w:val="FFFFFF"/>
              </w:rPr>
              <w:t>Ліцензія From SA на передплату «на користувача»</w:t>
            </w:r>
          </w:p>
        </w:tc>
        <w:tc>
          <w:tcPr>
            <w:tcW w:w="3800" w:type="dxa"/>
            <w:tcBorders>
              <w:top w:val="single" w:sz="4" w:space="0" w:color="0070C0"/>
            </w:tcBorders>
            <w:shd w:val="clear" w:color="auto" w:fill="0070C0"/>
          </w:tcPr>
          <w:p w14:paraId="68EE8C87" w14:textId="77777777" w:rsidR="00AF76FA" w:rsidRDefault="00E92E0B">
            <w:pPr>
              <w:pStyle w:val="ProductList-TableBody"/>
            </w:pPr>
            <w:r>
              <w:rPr>
                <w:color w:val="FFFFFF"/>
              </w:rPr>
              <w:t>Ліцензії на оновлення</w:t>
            </w:r>
          </w:p>
        </w:tc>
        <w:tc>
          <w:tcPr>
            <w:tcW w:w="4160" w:type="dxa"/>
            <w:tcBorders>
              <w:top w:val="single" w:sz="4" w:space="0" w:color="0070C0"/>
              <w:bottom w:val="single" w:sz="4" w:space="0" w:color="6E6E6E"/>
              <w:right w:val="single" w:sz="4" w:space="0" w:color="0070C0"/>
            </w:tcBorders>
            <w:shd w:val="clear" w:color="auto" w:fill="0070C0"/>
          </w:tcPr>
          <w:p w14:paraId="22921094" w14:textId="77777777" w:rsidR="00AF76FA" w:rsidRDefault="00E92E0B">
            <w:pPr>
              <w:pStyle w:val="ProductList-TableBody"/>
            </w:pPr>
            <w:r>
              <w:rPr>
                <w:color w:val="FFFFFF"/>
              </w:rPr>
              <w:t>Необхідна ліцензія CAL Suite Bridge або USL</w:t>
            </w:r>
          </w:p>
        </w:tc>
      </w:tr>
      <w:tr w:rsidR="00AF76FA" w14:paraId="3C7EAFA7" w14:textId="77777777">
        <w:tc>
          <w:tcPr>
            <w:tcW w:w="4160" w:type="dxa"/>
            <w:tcBorders>
              <w:top w:val="single" w:sz="4" w:space="0" w:color="6E6E6E"/>
              <w:left w:val="single" w:sz="4" w:space="0" w:color="6E6E6E"/>
              <w:bottom w:val="single" w:sz="4" w:space="0" w:color="6E6E6E"/>
            </w:tcBorders>
          </w:tcPr>
          <w:p w14:paraId="12388013" w14:textId="77777777" w:rsidR="00AF76FA" w:rsidRDefault="00E92E0B">
            <w:pPr>
              <w:pStyle w:val="ProductList-TableBody"/>
            </w:pPr>
            <w:r>
              <w:t>Ліцензія для переходу в рамках Підтримки програмного забезпечення для Office 365 E1</w:t>
            </w:r>
          </w:p>
        </w:tc>
        <w:tc>
          <w:tcPr>
            <w:tcW w:w="3800" w:type="dxa"/>
          </w:tcPr>
          <w:p w14:paraId="1C9605C9" w14:textId="77777777" w:rsidR="00AF76FA" w:rsidRDefault="00E92E0B">
            <w:pPr>
              <w:pStyle w:val="ProductList-TableBody"/>
            </w:pPr>
            <w:r>
              <w:t>Набір ліцензій CAL (Core CAL Suite)</w:t>
            </w:r>
          </w:p>
        </w:tc>
        <w:tc>
          <w:tcPr>
            <w:tcW w:w="4160" w:type="dxa"/>
            <w:tcBorders>
              <w:top w:val="single" w:sz="4" w:space="0" w:color="6E6E6E"/>
              <w:bottom w:val="none" w:sz="4" w:space="0" w:color="6E6E6E"/>
              <w:right w:val="single" w:sz="4" w:space="0" w:color="6E6E6E"/>
            </w:tcBorders>
          </w:tcPr>
          <w:p w14:paraId="4268C24A" w14:textId="77777777" w:rsidR="00AF76FA" w:rsidRDefault="00E92E0B">
            <w:pPr>
              <w:pStyle w:val="ProductList-TableBody"/>
            </w:pPr>
            <w:r>
              <w:t>Ліцензія Core CAL Bridge для Office 365 або</w:t>
            </w:r>
          </w:p>
          <w:p w14:paraId="47F27BA8" w14:textId="77777777" w:rsidR="00AF76FA" w:rsidRDefault="00E92E0B">
            <w:pPr>
              <w:pStyle w:val="ProductList-TableBody"/>
            </w:pPr>
            <w:r>
              <w:t>Enterprise Mobility + Security</w:t>
            </w:r>
          </w:p>
        </w:tc>
      </w:tr>
      <w:tr w:rsidR="00AF76FA" w14:paraId="6C2DAF21" w14:textId="77777777">
        <w:tc>
          <w:tcPr>
            <w:tcW w:w="4160" w:type="dxa"/>
            <w:tcBorders>
              <w:top w:val="single" w:sz="4" w:space="0" w:color="6E6E6E"/>
              <w:left w:val="single" w:sz="4" w:space="0" w:color="6E6E6E"/>
              <w:bottom w:val="single" w:sz="4" w:space="0" w:color="6E6E6E"/>
            </w:tcBorders>
          </w:tcPr>
          <w:p w14:paraId="6325686A" w14:textId="77777777" w:rsidR="00AF76FA" w:rsidRDefault="00E92E0B">
            <w:pPr>
              <w:pStyle w:val="ProductList-TableBody"/>
            </w:pPr>
            <w:r>
              <w:t>Ліцензія для переходу в рамках Підтримки програмного забезпечення для Office 365 (E3, E4, E5)</w:t>
            </w:r>
          </w:p>
        </w:tc>
        <w:tc>
          <w:tcPr>
            <w:tcW w:w="3800" w:type="dxa"/>
          </w:tcPr>
          <w:p w14:paraId="2D23A70A" w14:textId="77777777" w:rsidR="00AF76FA" w:rsidRDefault="00E92E0B">
            <w:pPr>
              <w:pStyle w:val="ProductList-TableBody"/>
            </w:pPr>
            <w:r>
              <w:t>Office Professional Plus та набір ліцензій CAL (Core CAL Suite)</w:t>
            </w:r>
          </w:p>
        </w:tc>
        <w:tc>
          <w:tcPr>
            <w:tcW w:w="4160" w:type="dxa"/>
            <w:tcBorders>
              <w:top w:val="none" w:sz="4" w:space="0" w:color="6E6E6E"/>
              <w:bottom w:val="single" w:sz="4" w:space="0" w:color="6E6E6E"/>
              <w:right w:val="single" w:sz="4" w:space="0" w:color="6E6E6E"/>
            </w:tcBorders>
          </w:tcPr>
          <w:p w14:paraId="4BCC0020" w14:textId="77777777" w:rsidR="00AF76FA" w:rsidRDefault="00AF76FA">
            <w:pPr>
              <w:pStyle w:val="ProductList-TableBody"/>
            </w:pPr>
          </w:p>
        </w:tc>
      </w:tr>
      <w:tr w:rsidR="00AF76FA" w14:paraId="35D78F4F" w14:textId="77777777">
        <w:tc>
          <w:tcPr>
            <w:tcW w:w="4160" w:type="dxa"/>
            <w:tcBorders>
              <w:top w:val="single" w:sz="4" w:space="0" w:color="6E6E6E"/>
              <w:left w:val="single" w:sz="4" w:space="0" w:color="6E6E6E"/>
              <w:bottom w:val="single" w:sz="4" w:space="0" w:color="6E6E6E"/>
            </w:tcBorders>
          </w:tcPr>
          <w:p w14:paraId="2FA46738" w14:textId="77777777" w:rsidR="00AF76FA" w:rsidRDefault="00E92E0B">
            <w:pPr>
              <w:pStyle w:val="ProductList-TableBody"/>
            </w:pPr>
            <w:r>
              <w:t>Ліцензія для переходу в рамках Підтримки програмного забезпечення для Office 365 (E3, E4, E5)</w:t>
            </w:r>
          </w:p>
        </w:tc>
        <w:tc>
          <w:tcPr>
            <w:tcW w:w="3800" w:type="dxa"/>
          </w:tcPr>
          <w:p w14:paraId="5118AE47" w14:textId="77777777" w:rsidR="00AF76FA" w:rsidRDefault="00E92E0B">
            <w:pPr>
              <w:pStyle w:val="ProductList-TableBody"/>
            </w:pPr>
            <w:r>
              <w:t>Office Professional Plus і Ліцензія Enterprise CAL Suite</w:t>
            </w:r>
          </w:p>
        </w:tc>
        <w:tc>
          <w:tcPr>
            <w:tcW w:w="4160" w:type="dxa"/>
            <w:tcBorders>
              <w:top w:val="single" w:sz="4" w:space="0" w:color="6E6E6E"/>
              <w:bottom w:val="single" w:sz="4" w:space="0" w:color="6E6E6E"/>
              <w:right w:val="single" w:sz="4" w:space="0" w:color="6E6E6E"/>
            </w:tcBorders>
          </w:tcPr>
          <w:p w14:paraId="3AE2B8F4" w14:textId="77777777" w:rsidR="00AF76FA" w:rsidRDefault="00E92E0B">
            <w:pPr>
              <w:pStyle w:val="ProductList-TableBody"/>
            </w:pPr>
            <w:r>
              <w:t>Ліцензія Enterprise CAL Bridge для Office 365 або</w:t>
            </w:r>
          </w:p>
          <w:p w14:paraId="26DE3658" w14:textId="77777777" w:rsidR="00AF76FA" w:rsidRDefault="00E92E0B">
            <w:pPr>
              <w:pStyle w:val="ProductList-TableBody"/>
            </w:pPr>
            <w:r>
              <w:t>Enterprise Mobility + Security</w:t>
            </w:r>
          </w:p>
        </w:tc>
      </w:tr>
    </w:tbl>
    <w:p w14:paraId="29A18C2A" w14:textId="77777777" w:rsidR="00AF76FA" w:rsidRDefault="00AF76FA">
      <w:pPr>
        <w:pStyle w:val="ProductList-Body"/>
      </w:pPr>
    </w:p>
    <w:p w14:paraId="358ADF28" w14:textId="77777777" w:rsidR="00AF76FA" w:rsidRDefault="00E92E0B">
      <w:pPr>
        <w:pStyle w:val="ProductList-Offering2HeadingNoBorder"/>
        <w:outlineLvl w:val="2"/>
      </w:pPr>
      <w:r>
        <w:t>Телефонна система</w:t>
      </w:r>
      <w:r>
        <w:fldChar w:fldCharType="begin"/>
      </w:r>
      <w:r>
        <w:instrText xml:space="preserve"> TC "</w:instrText>
      </w:r>
      <w:bookmarkStart w:id="400" w:name="_Toc60150820"/>
      <w:r>
        <w:instrText>Телефонна система</w:instrText>
      </w:r>
      <w:bookmarkEnd w:id="400"/>
      <w:r>
        <w:instrText>" \l 3</w:instrText>
      </w:r>
      <w:r>
        <w:fldChar w:fldCharType="end"/>
      </w:r>
    </w:p>
    <w:p w14:paraId="2B9FC857" w14:textId="77777777" w:rsidR="00AF76FA" w:rsidRDefault="00AF76FA">
      <w:pPr>
        <w:pStyle w:val="ProductList-Body"/>
      </w:pPr>
    </w:p>
    <w:tbl>
      <w:tblPr>
        <w:tblStyle w:val="PURTable"/>
        <w:tblW w:w="0" w:type="dxa"/>
        <w:tblLook w:val="04A0" w:firstRow="1" w:lastRow="0" w:firstColumn="1" w:lastColumn="0" w:noHBand="0" w:noVBand="1"/>
      </w:tblPr>
      <w:tblGrid>
        <w:gridCol w:w="5512"/>
        <w:gridCol w:w="5404"/>
      </w:tblGrid>
      <w:tr w:rsidR="00AF76FA" w14:paraId="114428F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2BD57E09" w14:textId="77777777" w:rsidR="00AF76FA" w:rsidRDefault="00E92E0B">
            <w:pPr>
              <w:pStyle w:val="ProductList-TableBody"/>
            </w:pPr>
            <w:r>
              <w:rPr>
                <w:color w:val="FFFFFF"/>
              </w:rPr>
              <w:t>Передплачена ліцензія користувача в рамках Підтримки програмного забезпечення</w:t>
            </w:r>
          </w:p>
        </w:tc>
        <w:tc>
          <w:tcPr>
            <w:tcW w:w="6000" w:type="dxa"/>
            <w:tcBorders>
              <w:left w:val="single" w:sz="4" w:space="0" w:color="0070C0"/>
            </w:tcBorders>
            <w:shd w:val="clear" w:color="auto" w:fill="0070C0"/>
          </w:tcPr>
          <w:p w14:paraId="3850DD3C" w14:textId="77777777" w:rsidR="00AF76FA" w:rsidRDefault="00E92E0B">
            <w:pPr>
              <w:pStyle w:val="ProductList-TableBody"/>
            </w:pPr>
            <w:r>
              <w:rPr>
                <w:color w:val="FFFFFF"/>
              </w:rPr>
              <w:t>Ліцензії на оновлення</w:t>
            </w:r>
          </w:p>
        </w:tc>
      </w:tr>
      <w:tr w:rsidR="00AF76FA" w14:paraId="5E70FD4A" w14:textId="77777777">
        <w:tc>
          <w:tcPr>
            <w:tcW w:w="6120" w:type="dxa"/>
            <w:tcBorders>
              <w:top w:val="single" w:sz="4" w:space="0" w:color="6E6E6E"/>
              <w:left w:val="single" w:sz="4" w:space="0" w:color="6E6E6E"/>
              <w:bottom w:val="none" w:sz="4" w:space="0" w:color="6E6E6E"/>
            </w:tcBorders>
          </w:tcPr>
          <w:p w14:paraId="7EE3F087" w14:textId="77777777" w:rsidR="00AF76FA" w:rsidRDefault="00E92E0B">
            <w:pPr>
              <w:pStyle w:val="ProductList-TableBody"/>
            </w:pPr>
            <w:r>
              <w:t>Phone System у рамках Підтримки програмного забезпечення</w:t>
            </w:r>
          </w:p>
        </w:tc>
        <w:tc>
          <w:tcPr>
            <w:tcW w:w="6000" w:type="dxa"/>
          </w:tcPr>
          <w:p w14:paraId="098F6DB9" w14:textId="77777777" w:rsidR="00AF76FA" w:rsidRDefault="00E92E0B">
            <w:pPr>
              <w:pStyle w:val="ProductList-TableBody"/>
            </w:pPr>
            <w:r>
              <w:t>Ліцензія доступу клієнта Plus для «Skype для бізнесу – сервер» (на пристрій і на користувача)</w:t>
            </w:r>
          </w:p>
        </w:tc>
      </w:tr>
      <w:tr w:rsidR="00AF76FA" w14:paraId="6CACF94E" w14:textId="77777777">
        <w:tc>
          <w:tcPr>
            <w:tcW w:w="6120" w:type="dxa"/>
            <w:tcBorders>
              <w:top w:val="none" w:sz="4" w:space="0" w:color="6E6E6E"/>
              <w:left w:val="single" w:sz="4" w:space="0" w:color="6E6E6E"/>
              <w:bottom w:val="single" w:sz="4" w:space="0" w:color="6E6E6E"/>
            </w:tcBorders>
          </w:tcPr>
          <w:p w14:paraId="2FB1EABB" w14:textId="77777777" w:rsidR="00AF76FA" w:rsidRDefault="00AF76FA">
            <w:pPr>
              <w:pStyle w:val="ProductList-TableBody"/>
            </w:pPr>
          </w:p>
        </w:tc>
        <w:tc>
          <w:tcPr>
            <w:tcW w:w="6000" w:type="dxa"/>
          </w:tcPr>
          <w:p w14:paraId="5786E285" w14:textId="77777777" w:rsidR="00AF76FA" w:rsidRDefault="00E92E0B">
            <w:pPr>
              <w:pStyle w:val="ProductList-TableBody"/>
            </w:pPr>
            <w:r>
              <w:t xml:space="preserve"> Ліцензія доступу клієнта на Skype для бізнесу Plus (Ліцензія на передплату, «на користувача»)</w:t>
            </w:r>
          </w:p>
        </w:tc>
      </w:tr>
    </w:tbl>
    <w:p w14:paraId="42E5223E" w14:textId="77777777" w:rsidR="00AF76FA" w:rsidRDefault="00AF76FA">
      <w:pPr>
        <w:pStyle w:val="ProductList-Body"/>
      </w:pPr>
    </w:p>
    <w:p w14:paraId="6B5F7691" w14:textId="77777777" w:rsidR="00AF76FA" w:rsidRDefault="00E92E0B">
      <w:pPr>
        <w:pStyle w:val="ProductList-Offering2HeadingNoBorder"/>
        <w:outlineLvl w:val="2"/>
      </w:pPr>
      <w:r>
        <w:t>Проект</w:t>
      </w:r>
      <w:r>
        <w:fldChar w:fldCharType="begin"/>
      </w:r>
      <w:r>
        <w:instrText xml:space="preserve"> TC "</w:instrText>
      </w:r>
      <w:bookmarkStart w:id="401" w:name="_Toc60150821"/>
      <w:r>
        <w:instrText>Проект</w:instrText>
      </w:r>
      <w:bookmarkEnd w:id="401"/>
      <w:r>
        <w:instrText>" \l 3</w:instrText>
      </w:r>
      <w:r>
        <w:fldChar w:fldCharType="end"/>
      </w:r>
    </w:p>
    <w:p w14:paraId="485494E8" w14:textId="77777777" w:rsidR="00AF76FA" w:rsidRDefault="00AF76FA">
      <w:pPr>
        <w:pStyle w:val="ProductList-Body"/>
      </w:pPr>
    </w:p>
    <w:tbl>
      <w:tblPr>
        <w:tblStyle w:val="PURTable"/>
        <w:tblW w:w="0" w:type="dxa"/>
        <w:tblLook w:val="04A0" w:firstRow="1" w:lastRow="0" w:firstColumn="1" w:lastColumn="0" w:noHBand="0" w:noVBand="1"/>
      </w:tblPr>
      <w:tblGrid>
        <w:gridCol w:w="5518"/>
        <w:gridCol w:w="5398"/>
      </w:tblGrid>
      <w:tr w:rsidR="00AF76FA" w14:paraId="1277392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FE16869" w14:textId="77777777" w:rsidR="00AF76FA" w:rsidRDefault="00E92E0B">
            <w:pPr>
              <w:pStyle w:val="ProductList-TableBody"/>
            </w:pPr>
            <w:r>
              <w:rPr>
                <w:color w:val="FFFFFF"/>
              </w:rPr>
              <w:t>Ліцензія From SA на передплату «на користувача»</w:t>
            </w:r>
          </w:p>
        </w:tc>
        <w:tc>
          <w:tcPr>
            <w:tcW w:w="6000" w:type="dxa"/>
            <w:tcBorders>
              <w:top w:val="single" w:sz="4" w:space="0" w:color="0070C0"/>
              <w:bottom w:val="single" w:sz="4" w:space="0" w:color="6E6E6E"/>
              <w:right w:val="single" w:sz="4" w:space="0" w:color="0070C0"/>
            </w:tcBorders>
            <w:shd w:val="clear" w:color="auto" w:fill="0070C0"/>
          </w:tcPr>
          <w:p w14:paraId="356F8612" w14:textId="77777777" w:rsidR="00AF76FA" w:rsidRDefault="00E92E0B">
            <w:pPr>
              <w:pStyle w:val="ProductList-TableBody"/>
            </w:pPr>
            <w:r>
              <w:rPr>
                <w:color w:val="FFFFFF"/>
              </w:rPr>
              <w:t>Ліцензії на оновлення</w:t>
            </w:r>
          </w:p>
        </w:tc>
      </w:tr>
      <w:tr w:rsidR="00AF76FA" w14:paraId="4D4B2441" w14:textId="77777777">
        <w:tc>
          <w:tcPr>
            <w:tcW w:w="6120" w:type="dxa"/>
            <w:tcBorders>
              <w:top w:val="single" w:sz="4" w:space="0" w:color="6E6E6E"/>
              <w:left w:val="single" w:sz="4" w:space="0" w:color="6E6E6E"/>
              <w:bottom w:val="none" w:sz="4" w:space="0" w:color="6E6E6E"/>
              <w:right w:val="single" w:sz="4" w:space="0" w:color="6E6E6E"/>
            </w:tcBorders>
          </w:tcPr>
          <w:p w14:paraId="02D96EFC" w14:textId="77777777" w:rsidR="00AF76FA" w:rsidRDefault="00E92E0B">
            <w:pPr>
              <w:pStyle w:val="ProductList-TableBody"/>
            </w:pPr>
            <w:r>
              <w:t>Ліцензія From SA на Project (план 1)</w:t>
            </w:r>
          </w:p>
        </w:tc>
        <w:tc>
          <w:tcPr>
            <w:tcW w:w="6000" w:type="dxa"/>
            <w:tcBorders>
              <w:top w:val="single" w:sz="4" w:space="0" w:color="6E6E6E"/>
              <w:left w:val="single" w:sz="4" w:space="0" w:color="6E6E6E"/>
              <w:bottom w:val="single" w:sz="4" w:space="0" w:color="6E6E6E"/>
              <w:right w:val="single" w:sz="4" w:space="0" w:color="6E6E6E"/>
            </w:tcBorders>
          </w:tcPr>
          <w:p w14:paraId="6A8361C8" w14:textId="77777777" w:rsidR="00AF76FA" w:rsidRDefault="00E92E0B">
            <w:pPr>
              <w:pStyle w:val="ProductList-TableBody"/>
            </w:pPr>
            <w:r>
              <w:t xml:space="preserve">Project Standard </w:t>
            </w:r>
          </w:p>
        </w:tc>
      </w:tr>
      <w:tr w:rsidR="00AF76FA" w14:paraId="067085AF" w14:textId="77777777">
        <w:tc>
          <w:tcPr>
            <w:tcW w:w="6120" w:type="dxa"/>
            <w:tcBorders>
              <w:top w:val="none" w:sz="4" w:space="0" w:color="6E6E6E"/>
              <w:left w:val="single" w:sz="4" w:space="0" w:color="6E6E6E"/>
              <w:bottom w:val="single" w:sz="4" w:space="0" w:color="6E6E6E"/>
              <w:right w:val="single" w:sz="4" w:space="0" w:color="6E6E6E"/>
            </w:tcBorders>
          </w:tcPr>
          <w:p w14:paraId="56BA9FFD" w14:textId="77777777" w:rsidR="00AF76FA" w:rsidRDefault="00AF76F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0988699" w14:textId="77777777" w:rsidR="00AF76FA" w:rsidRDefault="00E92E0B">
            <w:pPr>
              <w:pStyle w:val="ProductList-TableBody"/>
            </w:pPr>
            <w:r>
              <w:t xml:space="preserve">Ліцензія доступу клієнта для Project Server </w:t>
            </w:r>
          </w:p>
        </w:tc>
      </w:tr>
      <w:tr w:rsidR="00AF76FA" w14:paraId="75CFE2B5" w14:textId="77777777">
        <w:tc>
          <w:tcPr>
            <w:tcW w:w="6120" w:type="dxa"/>
            <w:tcBorders>
              <w:top w:val="single" w:sz="4" w:space="0" w:color="6E6E6E"/>
              <w:left w:val="single" w:sz="4" w:space="0" w:color="6E6E6E"/>
              <w:bottom w:val="none" w:sz="4" w:space="0" w:color="6E6E6E"/>
              <w:right w:val="single" w:sz="4" w:space="0" w:color="6E6E6E"/>
            </w:tcBorders>
          </w:tcPr>
          <w:p w14:paraId="25C545D8" w14:textId="77777777" w:rsidR="00AF76FA" w:rsidRDefault="00E92E0B">
            <w:pPr>
              <w:pStyle w:val="ProductList-TableBody"/>
            </w:pPr>
            <w:r>
              <w:t>Ліцензія From SA на Project (план 3)</w:t>
            </w:r>
          </w:p>
        </w:tc>
        <w:tc>
          <w:tcPr>
            <w:tcW w:w="6000" w:type="dxa"/>
            <w:tcBorders>
              <w:top w:val="single" w:sz="4" w:space="0" w:color="6E6E6E"/>
              <w:left w:val="single" w:sz="4" w:space="0" w:color="6E6E6E"/>
              <w:bottom w:val="single" w:sz="4" w:space="0" w:color="6E6E6E"/>
              <w:right w:val="single" w:sz="4" w:space="0" w:color="6E6E6E"/>
            </w:tcBorders>
          </w:tcPr>
          <w:p w14:paraId="1C153CF2" w14:textId="77777777" w:rsidR="00AF76FA" w:rsidRDefault="00E92E0B">
            <w:pPr>
              <w:pStyle w:val="ProductList-TableBody"/>
            </w:pPr>
            <w:r>
              <w:t>Project Professional</w:t>
            </w:r>
          </w:p>
        </w:tc>
      </w:tr>
      <w:tr w:rsidR="00AF76FA" w14:paraId="11E92150" w14:textId="77777777">
        <w:tc>
          <w:tcPr>
            <w:tcW w:w="6120" w:type="dxa"/>
            <w:tcBorders>
              <w:top w:val="none" w:sz="4" w:space="0" w:color="6E6E6E"/>
              <w:left w:val="single" w:sz="4" w:space="0" w:color="6E6E6E"/>
              <w:bottom w:val="single" w:sz="4" w:space="0" w:color="6E6E6E"/>
              <w:right w:val="single" w:sz="4" w:space="0" w:color="6E6E6E"/>
            </w:tcBorders>
          </w:tcPr>
          <w:p w14:paraId="43392EF1" w14:textId="77777777" w:rsidR="00AF76FA" w:rsidRDefault="00AF76F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3CAB0B1" w14:textId="77777777" w:rsidR="00AF76FA" w:rsidRDefault="00E92E0B">
            <w:pPr>
              <w:pStyle w:val="ProductList-TableBody"/>
            </w:pPr>
            <w:r>
              <w:t>Ліцензія доступу клієнта для Project Server</w:t>
            </w:r>
          </w:p>
        </w:tc>
      </w:tr>
      <w:tr w:rsidR="00AF76FA" w14:paraId="26B41D93" w14:textId="77777777">
        <w:tc>
          <w:tcPr>
            <w:tcW w:w="6120" w:type="dxa"/>
            <w:tcBorders>
              <w:top w:val="single" w:sz="4" w:space="0" w:color="6E6E6E"/>
              <w:left w:val="single" w:sz="4" w:space="0" w:color="6E6E6E"/>
              <w:bottom w:val="none" w:sz="4" w:space="0" w:color="6E6E6E"/>
              <w:right w:val="single" w:sz="4" w:space="0" w:color="6E6E6E"/>
            </w:tcBorders>
          </w:tcPr>
          <w:p w14:paraId="37AFB794" w14:textId="77777777" w:rsidR="00AF76FA" w:rsidRDefault="00E92E0B">
            <w:pPr>
              <w:pStyle w:val="ProductList-TableBody"/>
            </w:pPr>
            <w:r>
              <w:t>Ліцензія From SA на Project (план 5)</w:t>
            </w:r>
          </w:p>
        </w:tc>
        <w:tc>
          <w:tcPr>
            <w:tcW w:w="6000" w:type="dxa"/>
            <w:tcBorders>
              <w:top w:val="single" w:sz="4" w:space="0" w:color="6E6E6E"/>
              <w:left w:val="single" w:sz="4" w:space="0" w:color="6E6E6E"/>
              <w:bottom w:val="single" w:sz="4" w:space="0" w:color="6E6E6E"/>
              <w:right w:val="single" w:sz="4" w:space="0" w:color="6E6E6E"/>
            </w:tcBorders>
          </w:tcPr>
          <w:p w14:paraId="6B228779" w14:textId="77777777" w:rsidR="00AF76FA" w:rsidRDefault="00E92E0B">
            <w:pPr>
              <w:pStyle w:val="ProductList-TableBody"/>
            </w:pPr>
            <w:r>
              <w:t>Project Professional</w:t>
            </w:r>
          </w:p>
        </w:tc>
      </w:tr>
      <w:tr w:rsidR="00AF76FA" w14:paraId="400A651E" w14:textId="77777777">
        <w:tc>
          <w:tcPr>
            <w:tcW w:w="6120" w:type="dxa"/>
            <w:tcBorders>
              <w:top w:val="none" w:sz="4" w:space="0" w:color="6E6E6E"/>
              <w:left w:val="single" w:sz="4" w:space="0" w:color="6E6E6E"/>
              <w:bottom w:val="single" w:sz="4" w:space="0" w:color="6E6E6E"/>
              <w:right w:val="single" w:sz="4" w:space="0" w:color="6E6E6E"/>
            </w:tcBorders>
          </w:tcPr>
          <w:p w14:paraId="66DF6A8A" w14:textId="77777777" w:rsidR="00AF76FA" w:rsidRDefault="00AF76F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4071DAE" w14:textId="77777777" w:rsidR="00AF76FA" w:rsidRDefault="00E92E0B">
            <w:pPr>
              <w:pStyle w:val="ProductList-TableBody"/>
            </w:pPr>
            <w:r>
              <w:t>Ліцензія доступу клієнта для Project Server</w:t>
            </w:r>
          </w:p>
        </w:tc>
      </w:tr>
    </w:tbl>
    <w:p w14:paraId="69D5FF9F" w14:textId="77777777" w:rsidR="00AF76FA" w:rsidRDefault="00AF76FA">
      <w:pPr>
        <w:pStyle w:val="ProductList-Body"/>
      </w:pPr>
    </w:p>
    <w:p w14:paraId="51BC5ACA" w14:textId="77777777" w:rsidR="00AF76FA" w:rsidRDefault="00E92E0B">
      <w:pPr>
        <w:pStyle w:val="ProductList-Offering2HeadingNoBorder"/>
        <w:outlineLvl w:val="2"/>
      </w:pPr>
      <w:r>
        <w:t>Visio</w:t>
      </w:r>
      <w:r>
        <w:fldChar w:fldCharType="begin"/>
      </w:r>
      <w:r>
        <w:instrText xml:space="preserve"> TC "</w:instrText>
      </w:r>
      <w:bookmarkStart w:id="402" w:name="_Toc60150822"/>
      <w:r>
        <w:instrText>Visio</w:instrText>
      </w:r>
      <w:bookmarkEnd w:id="402"/>
      <w:r>
        <w:instrText>" \l 3</w:instrText>
      </w:r>
      <w:r>
        <w:fldChar w:fldCharType="end"/>
      </w:r>
    </w:p>
    <w:tbl>
      <w:tblPr>
        <w:tblStyle w:val="PURTable"/>
        <w:tblW w:w="0" w:type="dxa"/>
        <w:tblLook w:val="04A0" w:firstRow="1" w:lastRow="0" w:firstColumn="1" w:lastColumn="0" w:noHBand="0" w:noVBand="1"/>
      </w:tblPr>
      <w:tblGrid>
        <w:gridCol w:w="5625"/>
        <w:gridCol w:w="5291"/>
      </w:tblGrid>
      <w:tr w:rsidR="00AF76FA" w14:paraId="754BBA2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41F3E407" w14:textId="77777777" w:rsidR="00AF76FA" w:rsidRDefault="00E92E0B">
            <w:pPr>
              <w:pStyle w:val="ProductList-TableBody"/>
            </w:pPr>
            <w:r>
              <w:rPr>
                <w:color w:val="FFFFFF"/>
              </w:rPr>
              <w:t>Ліцензія для переходу в рамках Підтримки програмного забезпечення на передплату «на користувача»</w:t>
            </w:r>
          </w:p>
        </w:tc>
        <w:tc>
          <w:tcPr>
            <w:tcW w:w="5880" w:type="dxa"/>
            <w:tcBorders>
              <w:left w:val="none" w:sz="4" w:space="0" w:color="6E6E6E"/>
              <w:bottom w:val="single" w:sz="4" w:space="0" w:color="6E6E6E"/>
              <w:right w:val="single" w:sz="4" w:space="0" w:color="6E6E6E"/>
            </w:tcBorders>
            <w:shd w:val="clear" w:color="auto" w:fill="0070C0"/>
          </w:tcPr>
          <w:p w14:paraId="447FC8EB" w14:textId="77777777" w:rsidR="00AF76FA" w:rsidRDefault="00E92E0B">
            <w:pPr>
              <w:pStyle w:val="ProductList-TableBody"/>
            </w:pPr>
            <w:r>
              <w:rPr>
                <w:color w:val="FFFFFF"/>
              </w:rPr>
              <w:t>Відповідні ліцензії</w:t>
            </w:r>
          </w:p>
        </w:tc>
      </w:tr>
      <w:tr w:rsidR="00AF76FA" w14:paraId="23BEFC3D" w14:textId="77777777">
        <w:tc>
          <w:tcPr>
            <w:tcW w:w="6240" w:type="dxa"/>
            <w:tcBorders>
              <w:top w:val="single" w:sz="4" w:space="0" w:color="6E6E6E"/>
              <w:left w:val="single" w:sz="4" w:space="0" w:color="6E6E6E"/>
              <w:bottom w:val="single" w:sz="4" w:space="0" w:color="6E6E6E"/>
              <w:right w:val="single" w:sz="4" w:space="0" w:color="6E6E6E"/>
            </w:tcBorders>
          </w:tcPr>
          <w:p w14:paraId="75327C9B" w14:textId="77777777" w:rsidR="00AF76FA" w:rsidRDefault="00E92E0B">
            <w:pPr>
              <w:pStyle w:val="ProductList-TableBody"/>
            </w:pPr>
            <w:r>
              <w:t>Ліцензія From SA для Visio Online (плани 1 і 2)</w:t>
            </w:r>
          </w:p>
        </w:tc>
        <w:tc>
          <w:tcPr>
            <w:tcW w:w="5880" w:type="dxa"/>
            <w:tcBorders>
              <w:top w:val="single" w:sz="4" w:space="0" w:color="6E6E6E"/>
              <w:left w:val="single" w:sz="4" w:space="0" w:color="6E6E6E"/>
              <w:bottom w:val="single" w:sz="4" w:space="0" w:color="6E6E6E"/>
              <w:right w:val="single" w:sz="4" w:space="0" w:color="6E6E6E"/>
            </w:tcBorders>
          </w:tcPr>
          <w:p w14:paraId="2CE336ED" w14:textId="77777777" w:rsidR="00AF76FA" w:rsidRDefault="00E92E0B">
            <w:pPr>
              <w:pStyle w:val="ProductList-TableBody"/>
            </w:pPr>
            <w:r>
              <w:t>Visio Professional</w:t>
            </w:r>
          </w:p>
        </w:tc>
      </w:tr>
      <w:tr w:rsidR="00AF76FA" w14:paraId="31BCE82D" w14:textId="77777777">
        <w:tc>
          <w:tcPr>
            <w:tcW w:w="6240" w:type="dxa"/>
            <w:tcBorders>
              <w:top w:val="single" w:sz="4" w:space="0" w:color="6E6E6E"/>
              <w:left w:val="single" w:sz="4" w:space="0" w:color="6E6E6E"/>
              <w:right w:val="single" w:sz="4" w:space="0" w:color="6E6E6E"/>
            </w:tcBorders>
          </w:tcPr>
          <w:p w14:paraId="70DF7757" w14:textId="77777777" w:rsidR="00AF76FA" w:rsidRDefault="00E92E0B">
            <w:pPr>
              <w:pStyle w:val="ProductList-TableBody"/>
            </w:pPr>
            <w:r>
              <w:t>Visio Online (план 1) для переходу в рамках Підтримки програмного забезпечення</w:t>
            </w:r>
          </w:p>
        </w:tc>
        <w:tc>
          <w:tcPr>
            <w:tcW w:w="5880" w:type="dxa"/>
            <w:tcBorders>
              <w:top w:val="single" w:sz="4" w:space="0" w:color="6E6E6E"/>
              <w:left w:val="single" w:sz="4" w:space="0" w:color="6E6E6E"/>
              <w:right w:val="single" w:sz="4" w:space="0" w:color="6E6E6E"/>
            </w:tcBorders>
          </w:tcPr>
          <w:p w14:paraId="47F233E0" w14:textId="77777777" w:rsidR="00AF76FA" w:rsidRDefault="00E92E0B">
            <w:pPr>
              <w:pStyle w:val="ProductList-TableBody"/>
            </w:pPr>
            <w:r>
              <w:t>Visio Standard</w:t>
            </w:r>
          </w:p>
        </w:tc>
      </w:tr>
    </w:tbl>
    <w:p w14:paraId="3723CAFC" w14:textId="77777777" w:rsidR="00AF76FA" w:rsidRDefault="00E92E0B">
      <w:pPr>
        <w:pStyle w:val="ProductList-SectionHeading"/>
        <w:pageBreakBefore/>
        <w:outlineLvl w:val="0"/>
      </w:pPr>
      <w:bookmarkStart w:id="403" w:name="_Sec562"/>
      <w:bookmarkEnd w:id="376"/>
      <w:r>
        <w:t>Додаток D – «Професійні послуги»</w:t>
      </w:r>
      <w:r>
        <w:fldChar w:fldCharType="begin"/>
      </w:r>
      <w:r>
        <w:instrText xml:space="preserve"> TC "</w:instrText>
      </w:r>
      <w:bookmarkStart w:id="404" w:name="_Toc60150823"/>
      <w:r>
        <w:instrText>Додаток D –</w:instrText>
      </w:r>
      <w:bookmarkEnd w:id="404"/>
      <w:r>
        <w:instrText xml:space="preserve"> «Професійні послуги»" \l 1</w:instrText>
      </w:r>
      <w:r>
        <w:fldChar w:fldCharType="end"/>
      </w:r>
    </w:p>
    <w:p w14:paraId="732EE7B5" w14:textId="77777777" w:rsidR="00AF76FA" w:rsidRDefault="00E92E0B">
      <w:pPr>
        <w:pStyle w:val="ProductList-Body"/>
      </w:pPr>
      <w:r>
        <w:t>Нижче описано Професійні послуги, доступні за програмами корпоративного ліцензування «Volume Licensing» Майкрософт</w:t>
      </w:r>
    </w:p>
    <w:p w14:paraId="697BF380" w14:textId="77777777" w:rsidR="00AF76FA" w:rsidRDefault="00E92E0B">
      <w:pPr>
        <w:pStyle w:val="ProductList-Offering1Heading"/>
        <w:outlineLvl w:val="1"/>
      </w:pPr>
      <w:bookmarkStart w:id="405" w:name="_Sec565"/>
      <w:r>
        <w:t>Пропозиції Прем’єр-підтримки Майкрософт</w:t>
      </w:r>
      <w:bookmarkEnd w:id="405"/>
      <w:r>
        <w:fldChar w:fldCharType="begin"/>
      </w:r>
      <w:r>
        <w:instrText xml:space="preserve"> TC "</w:instrText>
      </w:r>
      <w:bookmarkStart w:id="406" w:name="_Toc60150824"/>
      <w:r>
        <w:instrText>Пропозиції Прем’єр-підтримки Майкрософт</w:instrText>
      </w:r>
      <w:bookmarkEnd w:id="406"/>
      <w:r>
        <w:instrText>" \l 2</w:instrText>
      </w:r>
      <w:r>
        <w:fldChar w:fldCharType="end"/>
      </w:r>
    </w:p>
    <w:tbl>
      <w:tblPr>
        <w:tblStyle w:val="PURTable"/>
        <w:tblW w:w="0" w:type="dxa"/>
        <w:tblLook w:val="04A0" w:firstRow="1" w:lastRow="0" w:firstColumn="1" w:lastColumn="0" w:noHBand="0" w:noVBand="1"/>
      </w:tblPr>
      <w:tblGrid>
        <w:gridCol w:w="3652"/>
        <w:gridCol w:w="1816"/>
        <w:gridCol w:w="1816"/>
        <w:gridCol w:w="1816"/>
        <w:gridCol w:w="1816"/>
      </w:tblGrid>
      <w:tr w:rsidR="00AF76FA" w14:paraId="438DBF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339734E" w14:textId="77777777" w:rsidR="00AF76FA" w:rsidRDefault="00E92E0B">
            <w:pPr>
              <w:pStyle w:val="ProductList-TableBody"/>
            </w:pPr>
            <w:r>
              <w:rPr>
                <w:color w:val="FFFFFF"/>
              </w:rPr>
              <w:t>Область</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E095033" w14:textId="77777777" w:rsidR="00AF76FA" w:rsidRDefault="00E92E0B">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6569EB4" w14:textId="77777777" w:rsidR="00AF76FA" w:rsidRDefault="00E92E0B">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41321A0" w14:textId="77777777" w:rsidR="00AF76FA" w:rsidRDefault="00E92E0B">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CFDE6D8" w14:textId="77777777" w:rsidR="00AF76FA" w:rsidRDefault="00E92E0B">
            <w:pPr>
              <w:pStyle w:val="ProductList-TableBody"/>
              <w:jc w:val="center"/>
            </w:pPr>
            <w:r>
              <w:rPr>
                <w:color w:val="FFFFFF"/>
              </w:rPr>
              <w:t>Premier Plus</w:t>
            </w:r>
          </w:p>
        </w:tc>
      </w:tr>
      <w:tr w:rsidR="00AF76FA" w14:paraId="26A587F5" w14:textId="77777777">
        <w:tc>
          <w:tcPr>
            <w:tcW w:w="4040" w:type="dxa"/>
            <w:tcBorders>
              <w:top w:val="single" w:sz="4" w:space="0" w:color="000000"/>
              <w:left w:val="single" w:sz="4" w:space="0" w:color="000000"/>
              <w:bottom w:val="single" w:sz="4" w:space="0" w:color="000000"/>
              <w:right w:val="single" w:sz="4" w:space="0" w:color="000000"/>
            </w:tcBorders>
          </w:tcPr>
          <w:p w14:paraId="2FFDC1E2" w14:textId="77777777" w:rsidR="00AF76FA" w:rsidRDefault="00E92E0B">
            <w:pPr>
              <w:pStyle w:val="ProductList-TableBody"/>
            </w:pPr>
            <w:r>
              <w:t>Допомога в керуванні підтримкою</w:t>
            </w:r>
          </w:p>
        </w:tc>
        <w:tc>
          <w:tcPr>
            <w:tcW w:w="1960" w:type="dxa"/>
            <w:tcBorders>
              <w:top w:val="single" w:sz="4" w:space="0" w:color="000000"/>
              <w:left w:val="single" w:sz="4" w:space="0" w:color="000000"/>
              <w:bottom w:val="single" w:sz="4" w:space="0" w:color="000000"/>
              <w:right w:val="single" w:sz="4" w:space="0" w:color="000000"/>
            </w:tcBorders>
          </w:tcPr>
          <w:p w14:paraId="3503C3A2" w14:textId="77777777" w:rsidR="00AF76FA" w:rsidRDefault="00E92E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74F118" w14:textId="77777777" w:rsidR="00AF76FA" w:rsidRDefault="00E92E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521E5A" w14:textId="77777777" w:rsidR="00AF76FA" w:rsidRDefault="00E92E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634D9E" w14:textId="77777777" w:rsidR="00AF76FA" w:rsidRDefault="00E92E0B">
            <w:pPr>
              <w:pStyle w:val="ProductList-TableBody"/>
              <w:jc w:val="center"/>
            </w:pPr>
            <w:r>
              <w:t>X</w:t>
            </w:r>
          </w:p>
        </w:tc>
      </w:tr>
      <w:tr w:rsidR="00AF76FA" w14:paraId="2B386E1D" w14:textId="77777777">
        <w:tc>
          <w:tcPr>
            <w:tcW w:w="4040" w:type="dxa"/>
            <w:tcBorders>
              <w:top w:val="single" w:sz="4" w:space="0" w:color="000000"/>
              <w:left w:val="single" w:sz="4" w:space="0" w:color="000000"/>
              <w:bottom w:val="single" w:sz="4" w:space="0" w:color="000000"/>
              <w:right w:val="single" w:sz="4" w:space="0" w:color="000000"/>
            </w:tcBorders>
          </w:tcPr>
          <w:p w14:paraId="375D8883" w14:textId="77777777" w:rsidR="00AF76FA" w:rsidRDefault="00E92E0B">
            <w:pPr>
              <w:pStyle w:val="ProductList-TableBody"/>
            </w:pPr>
            <w:r>
              <w:t>Оцінювання облікових записів і звітування</w:t>
            </w:r>
          </w:p>
        </w:tc>
        <w:tc>
          <w:tcPr>
            <w:tcW w:w="1960" w:type="dxa"/>
            <w:tcBorders>
              <w:top w:val="single" w:sz="4" w:space="0" w:color="000000"/>
              <w:left w:val="single" w:sz="4" w:space="0" w:color="000000"/>
              <w:bottom w:val="single" w:sz="4" w:space="0" w:color="000000"/>
              <w:right w:val="single" w:sz="4" w:space="0" w:color="000000"/>
            </w:tcBorders>
          </w:tcPr>
          <w:p w14:paraId="1A4AE082" w14:textId="77777777" w:rsidR="00AF76FA" w:rsidRDefault="00E92E0B">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14:paraId="4593A9AD" w14:textId="77777777" w:rsidR="00AF76FA" w:rsidRDefault="00E92E0B">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14:paraId="4CE13281" w14:textId="77777777" w:rsidR="00AF76FA" w:rsidRDefault="00E92E0B">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14:paraId="765B64D6" w14:textId="77777777" w:rsidR="00AF76FA" w:rsidRDefault="00E92E0B">
            <w:pPr>
              <w:pStyle w:val="ProductList-TableBody"/>
            </w:pPr>
            <w:r>
              <w:t>Щомісячно</w:t>
            </w:r>
          </w:p>
        </w:tc>
      </w:tr>
      <w:tr w:rsidR="00AF76FA" w14:paraId="5136E9A8" w14:textId="77777777">
        <w:tc>
          <w:tcPr>
            <w:tcW w:w="4040" w:type="dxa"/>
            <w:tcBorders>
              <w:top w:val="single" w:sz="4" w:space="0" w:color="000000"/>
              <w:left w:val="single" w:sz="4" w:space="0" w:color="000000"/>
              <w:bottom w:val="single" w:sz="4" w:space="0" w:color="000000"/>
              <w:right w:val="single" w:sz="4" w:space="0" w:color="000000"/>
            </w:tcBorders>
          </w:tcPr>
          <w:p w14:paraId="2EE5187E" w14:textId="77777777" w:rsidR="00AF76FA" w:rsidRDefault="00E92E0B">
            <w:pPr>
              <w:pStyle w:val="ProductList-TableBody"/>
            </w:pPr>
            <w:r>
              <w:t>Підтримка (години, що виділяються щорічно)</w:t>
            </w:r>
          </w:p>
        </w:tc>
        <w:tc>
          <w:tcPr>
            <w:tcW w:w="1960" w:type="dxa"/>
            <w:tcBorders>
              <w:top w:val="single" w:sz="4" w:space="0" w:color="000000"/>
              <w:left w:val="single" w:sz="4" w:space="0" w:color="000000"/>
              <w:bottom w:val="single" w:sz="4" w:space="0" w:color="000000"/>
              <w:right w:val="single" w:sz="4" w:space="0" w:color="000000"/>
            </w:tcBorders>
          </w:tcPr>
          <w:p w14:paraId="25E957F7" w14:textId="77777777" w:rsidR="00AF76FA" w:rsidRDefault="00E92E0B">
            <w:pPr>
              <w:pStyle w:val="ProductList-TableBody"/>
            </w:pPr>
            <w:r>
              <w:t>До 10 годин</w:t>
            </w:r>
          </w:p>
        </w:tc>
        <w:tc>
          <w:tcPr>
            <w:tcW w:w="1960" w:type="dxa"/>
            <w:tcBorders>
              <w:top w:val="single" w:sz="4" w:space="0" w:color="000000"/>
              <w:left w:val="single" w:sz="4" w:space="0" w:color="000000"/>
              <w:bottom w:val="single" w:sz="4" w:space="0" w:color="000000"/>
              <w:right w:val="single" w:sz="4" w:space="0" w:color="000000"/>
            </w:tcBorders>
          </w:tcPr>
          <w:p w14:paraId="03E06F6F" w14:textId="77777777" w:rsidR="00AF76FA" w:rsidRDefault="00E92E0B">
            <w:pPr>
              <w:pStyle w:val="ProductList-TableBody"/>
            </w:pPr>
            <w:r>
              <w:t>До 10 годин</w:t>
            </w:r>
          </w:p>
          <w:p w14:paraId="541F9A7D" w14:textId="77777777" w:rsidR="00AF76FA" w:rsidRDefault="00E92E0B">
            <w:pPr>
              <w:pStyle w:val="ProductList-TableBody"/>
            </w:pPr>
            <w:r>
              <w:t>+1 Перевірка справності</w:t>
            </w:r>
          </w:p>
          <w:p w14:paraId="5B768AD8" w14:textId="77777777" w:rsidR="00AF76FA" w:rsidRDefault="00E92E0B">
            <w:pPr>
              <w:pStyle w:val="ProductList-TableBody"/>
            </w:pPr>
            <w:r>
              <w:t>+1 Семінар</w:t>
            </w:r>
          </w:p>
        </w:tc>
        <w:tc>
          <w:tcPr>
            <w:tcW w:w="1960" w:type="dxa"/>
            <w:tcBorders>
              <w:top w:val="single" w:sz="4" w:space="0" w:color="000000"/>
              <w:left w:val="single" w:sz="4" w:space="0" w:color="000000"/>
              <w:bottom w:val="single" w:sz="4" w:space="0" w:color="000000"/>
              <w:right w:val="single" w:sz="4" w:space="0" w:color="000000"/>
            </w:tcBorders>
          </w:tcPr>
          <w:p w14:paraId="6DB96DB6" w14:textId="77777777" w:rsidR="00AF76FA" w:rsidRDefault="00E92E0B">
            <w:pPr>
              <w:pStyle w:val="ProductList-TableBody"/>
            </w:pPr>
            <w:r>
              <w:t xml:space="preserve">До 120 годин </w:t>
            </w:r>
          </w:p>
        </w:tc>
        <w:tc>
          <w:tcPr>
            <w:tcW w:w="1960" w:type="dxa"/>
            <w:tcBorders>
              <w:top w:val="single" w:sz="4" w:space="0" w:color="000000"/>
              <w:left w:val="single" w:sz="4" w:space="0" w:color="000000"/>
              <w:bottom w:val="single" w:sz="4" w:space="0" w:color="000000"/>
              <w:right w:val="single" w:sz="4" w:space="0" w:color="000000"/>
            </w:tcBorders>
          </w:tcPr>
          <w:p w14:paraId="7DB2D8DF" w14:textId="77777777" w:rsidR="00AF76FA" w:rsidRDefault="00E92E0B">
            <w:pPr>
              <w:pStyle w:val="ProductList-TableBody"/>
            </w:pPr>
            <w:r>
              <w:t>До 160 годин</w:t>
            </w:r>
          </w:p>
        </w:tc>
      </w:tr>
      <w:tr w:rsidR="00AF76FA" w14:paraId="33BDB8E2" w14:textId="77777777">
        <w:tc>
          <w:tcPr>
            <w:tcW w:w="4040" w:type="dxa"/>
            <w:tcBorders>
              <w:top w:val="single" w:sz="4" w:space="0" w:color="000000"/>
              <w:left w:val="single" w:sz="4" w:space="0" w:color="000000"/>
              <w:bottom w:val="single" w:sz="4" w:space="0" w:color="000000"/>
              <w:right w:val="single" w:sz="4" w:space="0" w:color="000000"/>
            </w:tcBorders>
          </w:tcPr>
          <w:p w14:paraId="42AEBB9B" w14:textId="77777777" w:rsidR="00AF76FA" w:rsidRDefault="00E92E0B">
            <w:pPr>
              <w:pStyle w:val="ProductList-TableBody"/>
            </w:pPr>
            <w:r>
              <w:t>Підтримка з вирішення проблем («PRS») (виділяється щорічно)</w:t>
            </w:r>
          </w:p>
        </w:tc>
        <w:tc>
          <w:tcPr>
            <w:tcW w:w="1960" w:type="dxa"/>
            <w:tcBorders>
              <w:top w:val="single" w:sz="4" w:space="0" w:color="000000"/>
              <w:left w:val="single" w:sz="4" w:space="0" w:color="000000"/>
              <w:bottom w:val="single" w:sz="4" w:space="0" w:color="000000"/>
              <w:right w:val="single" w:sz="4" w:space="0" w:color="000000"/>
            </w:tcBorders>
          </w:tcPr>
          <w:p w14:paraId="44600086" w14:textId="77777777" w:rsidR="00AF76FA" w:rsidRDefault="00E92E0B">
            <w:pPr>
              <w:pStyle w:val="ProductList-TableBody"/>
            </w:pPr>
            <w:r>
              <w:t>До 40 годин</w:t>
            </w:r>
          </w:p>
        </w:tc>
        <w:tc>
          <w:tcPr>
            <w:tcW w:w="1960" w:type="dxa"/>
            <w:tcBorders>
              <w:top w:val="single" w:sz="4" w:space="0" w:color="000000"/>
              <w:left w:val="single" w:sz="4" w:space="0" w:color="000000"/>
              <w:bottom w:val="single" w:sz="4" w:space="0" w:color="000000"/>
              <w:right w:val="single" w:sz="4" w:space="0" w:color="000000"/>
            </w:tcBorders>
          </w:tcPr>
          <w:p w14:paraId="3200FF01" w14:textId="77777777" w:rsidR="00AF76FA" w:rsidRDefault="00E92E0B">
            <w:pPr>
              <w:pStyle w:val="ProductList-TableBody"/>
            </w:pPr>
            <w:r>
              <w:t>До 30 годин</w:t>
            </w:r>
          </w:p>
        </w:tc>
        <w:tc>
          <w:tcPr>
            <w:tcW w:w="1960" w:type="dxa"/>
            <w:tcBorders>
              <w:top w:val="single" w:sz="4" w:space="0" w:color="000000"/>
              <w:left w:val="single" w:sz="4" w:space="0" w:color="000000"/>
              <w:bottom w:val="single" w:sz="4" w:space="0" w:color="000000"/>
              <w:right w:val="single" w:sz="4" w:space="0" w:color="000000"/>
            </w:tcBorders>
          </w:tcPr>
          <w:p w14:paraId="6B439989" w14:textId="77777777" w:rsidR="00AF76FA" w:rsidRDefault="00E92E0B">
            <w:pPr>
              <w:pStyle w:val="ProductList-TableBody"/>
            </w:pPr>
            <w:r>
              <w:t xml:space="preserve">До 80 годин </w:t>
            </w:r>
          </w:p>
        </w:tc>
        <w:tc>
          <w:tcPr>
            <w:tcW w:w="1960" w:type="dxa"/>
            <w:tcBorders>
              <w:top w:val="single" w:sz="4" w:space="0" w:color="000000"/>
              <w:left w:val="single" w:sz="4" w:space="0" w:color="000000"/>
              <w:bottom w:val="single" w:sz="4" w:space="0" w:color="000000"/>
              <w:right w:val="single" w:sz="4" w:space="0" w:color="000000"/>
            </w:tcBorders>
          </w:tcPr>
          <w:p w14:paraId="1B660440" w14:textId="77777777" w:rsidR="00AF76FA" w:rsidRDefault="00E92E0B">
            <w:pPr>
              <w:pStyle w:val="ProductList-TableBody"/>
            </w:pPr>
            <w:r>
              <w:t>До 140 годин</w:t>
            </w:r>
          </w:p>
        </w:tc>
      </w:tr>
      <w:tr w:rsidR="00AF76FA" w14:paraId="32A41C3C" w14:textId="77777777">
        <w:tc>
          <w:tcPr>
            <w:tcW w:w="4040" w:type="dxa"/>
            <w:tcBorders>
              <w:top w:val="single" w:sz="4" w:space="0" w:color="000000"/>
              <w:left w:val="single" w:sz="4" w:space="0" w:color="000000"/>
              <w:bottom w:val="single" w:sz="4" w:space="0" w:color="000000"/>
              <w:right w:val="single" w:sz="4" w:space="0" w:color="000000"/>
            </w:tcBorders>
          </w:tcPr>
          <w:p w14:paraId="106A8155" w14:textId="77777777" w:rsidR="00AF76FA" w:rsidRDefault="00E92E0B">
            <w:pPr>
              <w:pStyle w:val="ProductList-TableBody"/>
            </w:pPr>
            <w:r>
              <w:t>Керування ескалацією критичних ситуацій цілодобово без вихідних (Рівень важливості 1)</w:t>
            </w:r>
          </w:p>
        </w:tc>
        <w:tc>
          <w:tcPr>
            <w:tcW w:w="1960" w:type="dxa"/>
            <w:tcBorders>
              <w:top w:val="single" w:sz="4" w:space="0" w:color="000000"/>
              <w:left w:val="single" w:sz="4" w:space="0" w:color="000000"/>
              <w:bottom w:val="single" w:sz="4" w:space="0" w:color="000000"/>
              <w:right w:val="single" w:sz="4" w:space="0" w:color="000000"/>
            </w:tcBorders>
          </w:tcPr>
          <w:p w14:paraId="60F05B71" w14:textId="77777777" w:rsidR="00AF76FA" w:rsidRDefault="00E92E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F0D56A" w14:textId="77777777" w:rsidR="00AF76FA" w:rsidRDefault="00E92E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383BC4" w14:textId="77777777" w:rsidR="00AF76FA" w:rsidRDefault="00E92E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59BC92" w14:textId="77777777" w:rsidR="00AF76FA" w:rsidRDefault="00E92E0B">
            <w:pPr>
              <w:pStyle w:val="ProductList-TableBody"/>
              <w:jc w:val="center"/>
            </w:pPr>
            <w:r>
              <w:t>X</w:t>
            </w:r>
          </w:p>
        </w:tc>
      </w:tr>
      <w:tr w:rsidR="00AF76FA" w14:paraId="36B3DA21" w14:textId="77777777">
        <w:tc>
          <w:tcPr>
            <w:tcW w:w="4040" w:type="dxa"/>
            <w:tcBorders>
              <w:top w:val="single" w:sz="4" w:space="0" w:color="000000"/>
              <w:left w:val="single" w:sz="4" w:space="0" w:color="000000"/>
              <w:bottom w:val="single" w:sz="4" w:space="0" w:color="000000"/>
              <w:right w:val="single" w:sz="4" w:space="0" w:color="000000"/>
            </w:tcBorders>
          </w:tcPr>
          <w:p w14:paraId="5CDBF28D" w14:textId="77777777" w:rsidR="00AF76FA" w:rsidRDefault="00E92E0B">
            <w:pPr>
              <w:pStyle w:val="ProductList-TableBody"/>
            </w:pPr>
            <w:r>
              <w:t>Оперативна підтримка на місці</w:t>
            </w:r>
          </w:p>
        </w:tc>
        <w:tc>
          <w:tcPr>
            <w:tcW w:w="1960" w:type="dxa"/>
            <w:tcBorders>
              <w:top w:val="single" w:sz="4" w:space="0" w:color="000000"/>
              <w:left w:val="single" w:sz="4" w:space="0" w:color="000000"/>
              <w:bottom w:val="single" w:sz="4" w:space="0" w:color="000000"/>
              <w:right w:val="single" w:sz="4" w:space="0" w:color="000000"/>
            </w:tcBorders>
          </w:tcPr>
          <w:p w14:paraId="7CF4F35F" w14:textId="77777777" w:rsidR="00AF76FA" w:rsidRDefault="00E92E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296FC8" w14:textId="77777777" w:rsidR="00AF76FA" w:rsidRDefault="00E92E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B237A1" w14:textId="77777777" w:rsidR="00AF76FA" w:rsidRDefault="00E92E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0CEB84" w14:textId="77777777" w:rsidR="00AF76FA" w:rsidRDefault="00E92E0B">
            <w:pPr>
              <w:pStyle w:val="ProductList-TableBody"/>
              <w:jc w:val="center"/>
            </w:pPr>
            <w:r>
              <w:t>X</w:t>
            </w:r>
          </w:p>
        </w:tc>
      </w:tr>
      <w:tr w:rsidR="00AF76FA" w14:paraId="5BAFBC5E" w14:textId="77777777">
        <w:tc>
          <w:tcPr>
            <w:tcW w:w="4040" w:type="dxa"/>
            <w:tcBorders>
              <w:top w:val="single" w:sz="4" w:space="0" w:color="000000"/>
              <w:left w:val="single" w:sz="4" w:space="0" w:color="000000"/>
              <w:bottom w:val="single" w:sz="4" w:space="0" w:color="000000"/>
              <w:right w:val="single" w:sz="4" w:space="0" w:color="000000"/>
            </w:tcBorders>
          </w:tcPr>
          <w:p w14:paraId="2CC40027" w14:textId="77777777" w:rsidR="00AF76FA" w:rsidRDefault="00E92E0B">
            <w:pPr>
              <w:pStyle w:val="ProductList-TableBody"/>
            </w:pPr>
            <w:r>
              <w:t>Профілактичні інформаційні послуги</w:t>
            </w:r>
          </w:p>
        </w:tc>
        <w:tc>
          <w:tcPr>
            <w:tcW w:w="1960" w:type="dxa"/>
            <w:tcBorders>
              <w:top w:val="single" w:sz="4" w:space="0" w:color="000000"/>
              <w:left w:val="single" w:sz="4" w:space="0" w:color="000000"/>
              <w:bottom w:val="single" w:sz="4" w:space="0" w:color="000000"/>
              <w:right w:val="single" w:sz="4" w:space="0" w:color="000000"/>
            </w:tcBorders>
          </w:tcPr>
          <w:p w14:paraId="76469BAD" w14:textId="77777777" w:rsidR="00AF76FA" w:rsidRDefault="00E92E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CF2EF1" w14:textId="77777777" w:rsidR="00AF76FA" w:rsidRDefault="00E92E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488706" w14:textId="77777777" w:rsidR="00AF76FA" w:rsidRDefault="00E92E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70E937" w14:textId="77777777" w:rsidR="00AF76FA" w:rsidRDefault="00E92E0B">
            <w:pPr>
              <w:pStyle w:val="ProductList-TableBody"/>
              <w:jc w:val="center"/>
            </w:pPr>
            <w:r>
              <w:t>X</w:t>
            </w:r>
          </w:p>
        </w:tc>
      </w:tr>
      <w:tr w:rsidR="00AF76FA" w14:paraId="699751EB" w14:textId="77777777">
        <w:tc>
          <w:tcPr>
            <w:tcW w:w="4040" w:type="dxa"/>
            <w:tcBorders>
              <w:top w:val="single" w:sz="4" w:space="0" w:color="000000"/>
              <w:left w:val="single" w:sz="4" w:space="0" w:color="000000"/>
              <w:bottom w:val="single" w:sz="4" w:space="0" w:color="000000"/>
              <w:right w:val="single" w:sz="4" w:space="0" w:color="000000"/>
            </w:tcBorders>
          </w:tcPr>
          <w:p w14:paraId="7FDA56BC" w14:textId="77777777" w:rsidR="00AF76FA" w:rsidRDefault="00E92E0B">
            <w:pPr>
              <w:pStyle w:val="ProductList-TableBody"/>
            </w:pPr>
            <w:r>
              <w:t>Веб-сайт Прем’єр-підтримки Майкрософт</w:t>
            </w:r>
          </w:p>
        </w:tc>
        <w:tc>
          <w:tcPr>
            <w:tcW w:w="1960" w:type="dxa"/>
            <w:tcBorders>
              <w:top w:val="single" w:sz="4" w:space="0" w:color="000000"/>
              <w:left w:val="single" w:sz="4" w:space="0" w:color="000000"/>
              <w:bottom w:val="single" w:sz="4" w:space="0" w:color="000000"/>
              <w:right w:val="single" w:sz="4" w:space="0" w:color="000000"/>
            </w:tcBorders>
          </w:tcPr>
          <w:p w14:paraId="763E5C69" w14:textId="77777777" w:rsidR="00AF76FA" w:rsidRDefault="00E92E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6C1A8F" w14:textId="77777777" w:rsidR="00AF76FA" w:rsidRDefault="00E92E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43C7E0" w14:textId="77777777" w:rsidR="00AF76FA" w:rsidRDefault="00E92E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57B3BE" w14:textId="77777777" w:rsidR="00AF76FA" w:rsidRDefault="00E92E0B">
            <w:pPr>
              <w:pStyle w:val="ProductList-TableBody"/>
              <w:jc w:val="center"/>
            </w:pPr>
            <w:r>
              <w:t>X</w:t>
            </w:r>
          </w:p>
        </w:tc>
      </w:tr>
      <w:tr w:rsidR="00AF76FA" w14:paraId="4D241EA8" w14:textId="77777777">
        <w:tc>
          <w:tcPr>
            <w:tcW w:w="4040" w:type="dxa"/>
            <w:tcBorders>
              <w:top w:val="single" w:sz="4" w:space="0" w:color="000000"/>
              <w:left w:val="single" w:sz="4" w:space="0" w:color="000000"/>
              <w:bottom w:val="single" w:sz="4" w:space="0" w:color="000000"/>
              <w:right w:val="single" w:sz="4" w:space="0" w:color="000000"/>
            </w:tcBorders>
          </w:tcPr>
          <w:p w14:paraId="6D2E92AA" w14:textId="77777777" w:rsidR="00AF76FA" w:rsidRDefault="00E92E0B">
            <w:pPr>
              <w:pStyle w:val="ProductList-TableBody"/>
            </w:pPr>
            <w:r>
              <w:t>Додаткові години</w:t>
            </w:r>
          </w:p>
        </w:tc>
        <w:tc>
          <w:tcPr>
            <w:tcW w:w="1960" w:type="dxa"/>
            <w:tcBorders>
              <w:top w:val="single" w:sz="4" w:space="0" w:color="000000"/>
              <w:left w:val="single" w:sz="4" w:space="0" w:color="000000"/>
              <w:bottom w:val="single" w:sz="4" w:space="0" w:color="000000"/>
              <w:right w:val="single" w:sz="4" w:space="0" w:color="000000"/>
            </w:tcBorders>
          </w:tcPr>
          <w:p w14:paraId="2EBD6BFC" w14:textId="77777777" w:rsidR="00AF76FA" w:rsidRDefault="00E92E0B">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14:paraId="33E46F80" w14:textId="77777777" w:rsidR="00AF76FA" w:rsidRDefault="00E92E0B">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14:paraId="5D9649E1" w14:textId="77777777" w:rsidR="00AF76FA" w:rsidRDefault="00E92E0B">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14:paraId="699D2868" w14:textId="77777777" w:rsidR="00AF76FA" w:rsidRDefault="00E92E0B">
            <w:pPr>
              <w:pStyle w:val="ProductList-TableBody"/>
            </w:pPr>
            <w:r>
              <w:t>Пакети по 20</w:t>
            </w:r>
          </w:p>
        </w:tc>
      </w:tr>
    </w:tbl>
    <w:p w14:paraId="7DB8FD0D" w14:textId="77777777" w:rsidR="00AF76FA" w:rsidRDefault="00E92E0B">
      <w:pPr>
        <w:pStyle w:val="ProductList-Body"/>
      </w:pPr>
      <w:r>
        <w:rPr>
          <w:vertAlign w:val="superscript"/>
        </w:rPr>
        <w:t xml:space="preserve">1 </w:t>
      </w:r>
      <w:r>
        <w:rPr>
          <w:i/>
        </w:rPr>
        <w:t>Робочий час визначається на місцевому рівні.</w:t>
      </w:r>
    </w:p>
    <w:p w14:paraId="3CD0DCC0" w14:textId="77777777" w:rsidR="00AF76FA" w:rsidRDefault="00AF76FA">
      <w:pPr>
        <w:pStyle w:val="ProductList-Body"/>
      </w:pPr>
    </w:p>
    <w:tbl>
      <w:tblPr>
        <w:tblStyle w:val="PURTable"/>
        <w:tblW w:w="0" w:type="dxa"/>
        <w:tblLook w:val="04A0" w:firstRow="1" w:lastRow="0" w:firstColumn="1" w:lastColumn="0" w:noHBand="0" w:noVBand="1"/>
      </w:tblPr>
      <w:tblGrid>
        <w:gridCol w:w="2694"/>
        <w:gridCol w:w="2756"/>
        <w:gridCol w:w="2733"/>
        <w:gridCol w:w="2733"/>
      </w:tblGrid>
      <w:tr w:rsidR="00AF76FA" w14:paraId="5DF62A1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B1837F" w14:textId="77777777" w:rsidR="00AF76FA" w:rsidRDefault="00E92E0B">
            <w:pPr>
              <w:pStyle w:val="ProductList-TableBody"/>
            </w:pPr>
            <w:r>
              <w:rPr>
                <w:color w:val="FFFFFF"/>
              </w:rPr>
              <w:t>Рівень важливості</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C0E7F7F" w14:textId="77777777" w:rsidR="00AF76FA" w:rsidRDefault="00E92E0B">
            <w:pPr>
              <w:pStyle w:val="ProductList-TableBody"/>
            </w:pPr>
            <w:r>
              <w:rPr>
                <w:color w:val="FFFFFF"/>
              </w:rPr>
              <w:t>Ситуація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33DF53E" w14:textId="77777777" w:rsidR="00AF76FA" w:rsidRDefault="00E92E0B">
            <w:pPr>
              <w:pStyle w:val="ProductList-TableBody"/>
            </w:pPr>
            <w:r>
              <w:rPr>
                <w:color w:val="FFFFFF"/>
              </w:rPr>
              <w:t>Дії, що очікуються від Майкрософт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AF617A6" w14:textId="77777777" w:rsidR="00AF76FA" w:rsidRDefault="00E92E0B">
            <w:pPr>
              <w:pStyle w:val="ProductList-TableBody"/>
            </w:pPr>
            <w:r>
              <w:rPr>
                <w:color w:val="FFFFFF"/>
              </w:rPr>
              <w:t>Дії, що очікуються від Клієнта</w:t>
            </w:r>
          </w:p>
        </w:tc>
      </w:tr>
      <w:tr w:rsidR="00AF76FA" w14:paraId="159E14E0" w14:textId="77777777">
        <w:tc>
          <w:tcPr>
            <w:tcW w:w="3060" w:type="dxa"/>
            <w:tcBorders>
              <w:top w:val="single" w:sz="4" w:space="0" w:color="000000"/>
              <w:left w:val="single" w:sz="4" w:space="0" w:color="000000"/>
              <w:bottom w:val="single" w:sz="4" w:space="0" w:color="000000"/>
              <w:right w:val="single" w:sz="4" w:space="0" w:color="000000"/>
            </w:tcBorders>
          </w:tcPr>
          <w:p w14:paraId="47BAD9E7" w14:textId="77777777" w:rsidR="00AF76FA" w:rsidRDefault="00E92E0B">
            <w:pPr>
              <w:pStyle w:val="ProductList-TableBody"/>
            </w:pPr>
            <w:r>
              <w:t>1. Запит лише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6646494F" w14:textId="77777777" w:rsidR="00AF76FA" w:rsidRDefault="00E92E0B">
            <w:pPr>
              <w:pStyle w:val="ProductList-TableBody"/>
            </w:pPr>
            <w:r>
              <w:t xml:space="preserve">Невиправні наслідки для господарської діяльності: </w:t>
            </w:r>
          </w:p>
          <w:p w14:paraId="31774619" w14:textId="77777777" w:rsidR="00AF76FA" w:rsidRDefault="00E92E0B">
            <w:pPr>
              <w:pStyle w:val="ProductList-TableBody"/>
            </w:pPr>
            <w:r>
              <w:t>Повне припинення основних (критично важливих) бізнес-процесів і неможливість продовження подальшої роботи</w:t>
            </w:r>
          </w:p>
          <w:p w14:paraId="47C90439" w14:textId="77777777" w:rsidR="00AF76FA" w:rsidRDefault="00E92E0B">
            <w:pPr>
              <w:pStyle w:val="ProductList-TableBody"/>
            </w:pPr>
            <w:r>
              <w:t>Необхідне негайне вирішення</w:t>
            </w:r>
          </w:p>
        </w:tc>
        <w:tc>
          <w:tcPr>
            <w:tcW w:w="3060" w:type="dxa"/>
            <w:tcBorders>
              <w:top w:val="single" w:sz="4" w:space="0" w:color="000000"/>
              <w:left w:val="single" w:sz="4" w:space="0" w:color="000000"/>
              <w:bottom w:val="single" w:sz="4" w:space="0" w:color="000000"/>
              <w:right w:val="single" w:sz="4" w:space="0" w:color="000000"/>
            </w:tcBorders>
          </w:tcPr>
          <w:p w14:paraId="05B3E211" w14:textId="77777777" w:rsidR="00AF76FA" w:rsidRDefault="00E92E0B">
            <w:pPr>
              <w:pStyle w:val="ProductList-TableBody"/>
            </w:pPr>
            <w:r>
              <w:t>Перша відповідь протягом однієї години або менше</w:t>
            </w:r>
          </w:p>
          <w:p w14:paraId="60F4541B" w14:textId="77777777" w:rsidR="00AF76FA" w:rsidRDefault="00E92E0B">
            <w:pPr>
              <w:pStyle w:val="ProductList-TableBody"/>
            </w:pPr>
            <w:r>
              <w:t>Спрямування ресурсів Майкрософт на об’єкт клієнта якомога швидше.</w:t>
            </w:r>
          </w:p>
          <w:p w14:paraId="184B76EA" w14:textId="77777777" w:rsidR="00AF76FA" w:rsidRDefault="00E92E0B">
            <w:pPr>
              <w:pStyle w:val="ProductList-TableBody"/>
            </w:pPr>
            <w:r>
              <w:t>Неперервна цілодобова підтримка 7 днів на тиждень</w:t>
            </w:r>
          </w:p>
          <w:p w14:paraId="221DA017" w14:textId="77777777" w:rsidR="00AF76FA" w:rsidRDefault="00E92E0B">
            <w:pPr>
              <w:pStyle w:val="ProductList-TableBody"/>
            </w:pPr>
            <w:r>
              <w:t>Термінова ескалація ситуації до груп розробки Продуктів Microsoft</w:t>
            </w:r>
          </w:p>
          <w:p w14:paraId="659344DB" w14:textId="77777777" w:rsidR="00AF76FA" w:rsidRDefault="00E92E0B">
            <w:pPr>
              <w:pStyle w:val="ProductList-TableBody"/>
            </w:pPr>
            <w:r>
              <w:t xml:space="preserve">Повідомлення вищого керівництва Майкрософт </w:t>
            </w:r>
          </w:p>
        </w:tc>
        <w:tc>
          <w:tcPr>
            <w:tcW w:w="3060" w:type="dxa"/>
            <w:tcBorders>
              <w:top w:val="single" w:sz="4" w:space="0" w:color="000000"/>
              <w:left w:val="single" w:sz="4" w:space="0" w:color="000000"/>
              <w:bottom w:val="single" w:sz="4" w:space="0" w:color="000000"/>
              <w:right w:val="single" w:sz="4" w:space="0" w:color="000000"/>
            </w:tcBorders>
          </w:tcPr>
          <w:p w14:paraId="5DC56FBB" w14:textId="77777777" w:rsidR="00AF76FA" w:rsidRDefault="00E92E0B">
            <w:pPr>
              <w:pStyle w:val="ProductList-TableBody"/>
            </w:pPr>
            <w:r>
              <w:t xml:space="preserve">Повідомлення вищого керівництва Клієнта </w:t>
            </w:r>
          </w:p>
          <w:p w14:paraId="7A5C4188" w14:textId="77777777" w:rsidR="00AF76FA" w:rsidRDefault="00E92E0B">
            <w:pPr>
              <w:pStyle w:val="ProductList-TableBody"/>
            </w:pPr>
            <w:r>
              <w:t>Надання відповідних ресурсів для неперервної цілодобової підтримки 7 днів на тиждень</w:t>
            </w:r>
            <w:r>
              <w:rPr>
                <w:vertAlign w:val="superscript"/>
              </w:rPr>
              <w:t>2</w:t>
            </w:r>
          </w:p>
          <w:p w14:paraId="404AEE20" w14:textId="77777777" w:rsidR="00AF76FA" w:rsidRDefault="00E92E0B">
            <w:pPr>
              <w:pStyle w:val="ProductList-TableBody"/>
            </w:pPr>
            <w:r>
              <w:t>Оперативний доступ і відповідь від служби керування змінами</w:t>
            </w:r>
          </w:p>
        </w:tc>
      </w:tr>
      <w:tr w:rsidR="00AF76FA" w14:paraId="18588508" w14:textId="77777777">
        <w:tc>
          <w:tcPr>
            <w:tcW w:w="3060" w:type="dxa"/>
            <w:tcBorders>
              <w:top w:val="single" w:sz="4" w:space="0" w:color="000000"/>
              <w:left w:val="single" w:sz="4" w:space="0" w:color="000000"/>
              <w:bottom w:val="single" w:sz="4" w:space="0" w:color="000000"/>
              <w:right w:val="single" w:sz="4" w:space="0" w:color="000000"/>
            </w:tcBorders>
          </w:tcPr>
          <w:p w14:paraId="6C938148" w14:textId="77777777" w:rsidR="00AF76FA" w:rsidRDefault="00E92E0B">
            <w:pPr>
              <w:pStyle w:val="ProductList-TableBody"/>
            </w:pPr>
            <w:r>
              <w:t>A. Запит лише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71D391ED" w14:textId="77777777" w:rsidR="00AF76FA" w:rsidRDefault="00E92E0B">
            <w:pPr>
              <w:pStyle w:val="ProductList-TableBody"/>
            </w:pPr>
            <w:r>
              <w:t xml:space="preserve">Критичні наслідки для господарської діяльності: </w:t>
            </w:r>
          </w:p>
          <w:p w14:paraId="5C922B28" w14:textId="77777777" w:rsidR="00AF76FA" w:rsidRDefault="00E92E0B">
            <w:pPr>
              <w:pStyle w:val="ProductList-TableBody"/>
            </w:pPr>
            <w:r>
              <w:t>Суттєві втрати або зниження якості послуг</w:t>
            </w:r>
          </w:p>
          <w:p w14:paraId="6E8E7352" w14:textId="77777777" w:rsidR="00AF76FA" w:rsidRDefault="00E92E0B">
            <w:pPr>
              <w:pStyle w:val="ProductList-TableBody"/>
            </w:pPr>
            <w:r>
              <w:t>Необхідне реагування протягом однієї години</w:t>
            </w:r>
          </w:p>
        </w:tc>
        <w:tc>
          <w:tcPr>
            <w:tcW w:w="3060" w:type="dxa"/>
            <w:tcBorders>
              <w:top w:val="single" w:sz="4" w:space="0" w:color="000000"/>
              <w:left w:val="single" w:sz="4" w:space="0" w:color="000000"/>
              <w:bottom w:val="single" w:sz="4" w:space="0" w:color="000000"/>
              <w:right w:val="single" w:sz="4" w:space="0" w:color="000000"/>
            </w:tcBorders>
          </w:tcPr>
          <w:p w14:paraId="69EB102A" w14:textId="77777777" w:rsidR="00AF76FA" w:rsidRDefault="00E92E0B">
            <w:pPr>
              <w:pStyle w:val="ProductList-TableBody"/>
            </w:pPr>
            <w:r>
              <w:t>Перша відповідь протягом однієї години або менше</w:t>
            </w:r>
          </w:p>
          <w:p w14:paraId="79D8135D" w14:textId="77777777" w:rsidR="00AF76FA" w:rsidRDefault="00E92E0B">
            <w:pPr>
              <w:pStyle w:val="ProductList-TableBody"/>
            </w:pPr>
            <w:r>
              <w:t>Спрямування ресурсів Майкрософт на об’єкт Клієнта за необхідністю.</w:t>
            </w:r>
          </w:p>
          <w:p w14:paraId="716BDD81" w14:textId="77777777" w:rsidR="00AF76FA" w:rsidRDefault="00E92E0B">
            <w:pPr>
              <w:pStyle w:val="ProductList-TableBody"/>
            </w:pPr>
            <w:r>
              <w:t>Неперервна цілодобова підтримка 7 днів на тиждень</w:t>
            </w:r>
          </w:p>
          <w:p w14:paraId="521D8E7B" w14:textId="77777777" w:rsidR="00AF76FA" w:rsidRDefault="00E92E0B">
            <w:pPr>
              <w:pStyle w:val="ProductList-TableBody"/>
            </w:pPr>
            <w:r>
              <w:t>Повідомлення вищого керівництва Майкрософт</w:t>
            </w:r>
          </w:p>
        </w:tc>
        <w:tc>
          <w:tcPr>
            <w:tcW w:w="3060" w:type="dxa"/>
            <w:tcBorders>
              <w:top w:val="single" w:sz="4" w:space="0" w:color="000000"/>
              <w:left w:val="single" w:sz="4" w:space="0" w:color="000000"/>
              <w:bottom w:val="single" w:sz="4" w:space="0" w:color="000000"/>
              <w:right w:val="single" w:sz="4" w:space="0" w:color="000000"/>
            </w:tcBorders>
          </w:tcPr>
          <w:p w14:paraId="52EFDED2" w14:textId="77777777" w:rsidR="00AF76FA" w:rsidRDefault="00E92E0B">
            <w:pPr>
              <w:pStyle w:val="ProductList-TableBody"/>
            </w:pPr>
            <w:r>
              <w:t>Надання відповідних ресурсів для неперервної цілодобової підтримки 7 днів на тиждень</w:t>
            </w:r>
            <w:r>
              <w:rPr>
                <w:vertAlign w:val="superscript"/>
              </w:rPr>
              <w:t>2</w:t>
            </w:r>
          </w:p>
          <w:p w14:paraId="57440BD5" w14:textId="77777777" w:rsidR="00AF76FA" w:rsidRDefault="00E92E0B">
            <w:pPr>
              <w:pStyle w:val="ProductList-TableBody"/>
            </w:pPr>
            <w:r>
              <w:t>Оперативний доступ і відповідь від служби керування змінами</w:t>
            </w:r>
          </w:p>
          <w:p w14:paraId="6886D9A5" w14:textId="77777777" w:rsidR="00AF76FA" w:rsidRDefault="00E92E0B">
            <w:pPr>
              <w:pStyle w:val="ProductList-TableBody"/>
            </w:pPr>
            <w:r>
              <w:t>Повідомлення керівництва</w:t>
            </w:r>
          </w:p>
        </w:tc>
      </w:tr>
      <w:tr w:rsidR="00AF76FA" w14:paraId="59581136" w14:textId="77777777">
        <w:tc>
          <w:tcPr>
            <w:tcW w:w="3060" w:type="dxa"/>
            <w:tcBorders>
              <w:top w:val="single" w:sz="4" w:space="0" w:color="000000"/>
              <w:left w:val="single" w:sz="4" w:space="0" w:color="000000"/>
              <w:bottom w:val="single" w:sz="4" w:space="0" w:color="000000"/>
              <w:right w:val="single" w:sz="4" w:space="0" w:color="000000"/>
            </w:tcBorders>
          </w:tcPr>
          <w:p w14:paraId="16F44193" w14:textId="77777777" w:rsidR="00AF76FA" w:rsidRDefault="00E92E0B">
            <w:pPr>
              <w:pStyle w:val="ProductList-TableBody"/>
            </w:pPr>
            <w:r>
              <w:t>B.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14:paraId="33846AB0" w14:textId="77777777" w:rsidR="00AF76FA" w:rsidRDefault="00E92E0B">
            <w:pPr>
              <w:pStyle w:val="ProductList-TableBody"/>
            </w:pPr>
            <w:r>
              <w:t xml:space="preserve">Помірні наслідки для господарської діяльності: </w:t>
            </w:r>
          </w:p>
          <w:p w14:paraId="79FDA3F2" w14:textId="77777777" w:rsidR="00AF76FA" w:rsidRDefault="00E92E0B">
            <w:pPr>
              <w:pStyle w:val="ProductList-TableBody"/>
            </w:pPr>
            <w:r>
              <w:t>Помірні втрати або зниження якості послуг, але подальша робоча діяльність може продовжуватися з гіршою якістю.</w:t>
            </w:r>
          </w:p>
          <w:p w14:paraId="12877C18" w14:textId="77777777" w:rsidR="00AF76FA" w:rsidRDefault="00E92E0B">
            <w:pPr>
              <w:pStyle w:val="ProductList-TableBody"/>
            </w:pPr>
            <w:r>
              <w:t>Необхідне реагування протягом двох Робочих годин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2B05DE3" w14:textId="77777777" w:rsidR="00AF76FA" w:rsidRDefault="00E92E0B">
            <w:pPr>
              <w:pStyle w:val="ProductList-TableBody"/>
            </w:pPr>
            <w:r>
              <w:t>Перша відповідь протягом двох годин або менше</w:t>
            </w:r>
          </w:p>
          <w:p w14:paraId="730EBE01" w14:textId="77777777" w:rsidR="00AF76FA" w:rsidRDefault="00E92E0B">
            <w:pPr>
              <w:pStyle w:val="ProductList-TableBody"/>
            </w:pPr>
            <w:r>
              <w:t>Надання підтримки лише протягом Робочого часу</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79C25FA" w14:textId="77777777" w:rsidR="00AF76FA" w:rsidRDefault="00E92E0B">
            <w:pPr>
              <w:pStyle w:val="ProductList-TableBody"/>
            </w:pPr>
            <w:r>
              <w:t>Надання відповідних ресурсів для неперервної цілодобової підтримки протягом робочого часу</w:t>
            </w:r>
            <w:r>
              <w:rPr>
                <w:vertAlign w:val="superscript"/>
              </w:rPr>
              <w:t>1</w:t>
            </w:r>
          </w:p>
          <w:p w14:paraId="5C6993CD" w14:textId="77777777" w:rsidR="00AF76FA" w:rsidRDefault="00E92E0B">
            <w:pPr>
              <w:pStyle w:val="ProductList-TableBody"/>
            </w:pPr>
            <w:r>
              <w:t>Доступ і відповідь від служби керування змінами протягом чотирьох Робочих годин</w:t>
            </w:r>
            <w:r>
              <w:rPr>
                <w:vertAlign w:val="superscript"/>
              </w:rPr>
              <w:t>1</w:t>
            </w:r>
          </w:p>
        </w:tc>
      </w:tr>
      <w:tr w:rsidR="00AF76FA" w14:paraId="03D49F4E" w14:textId="77777777">
        <w:tc>
          <w:tcPr>
            <w:tcW w:w="3060" w:type="dxa"/>
            <w:tcBorders>
              <w:top w:val="single" w:sz="4" w:space="0" w:color="000000"/>
              <w:left w:val="single" w:sz="4" w:space="0" w:color="000000"/>
              <w:bottom w:val="single" w:sz="4" w:space="0" w:color="000000"/>
              <w:right w:val="single" w:sz="4" w:space="0" w:color="000000"/>
            </w:tcBorders>
          </w:tcPr>
          <w:p w14:paraId="22993A7B" w14:textId="77777777" w:rsidR="00AF76FA" w:rsidRDefault="00E92E0B">
            <w:pPr>
              <w:pStyle w:val="ProductList-TableBody"/>
            </w:pPr>
            <w:r>
              <w:t>C.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14:paraId="6B654FCE" w14:textId="77777777" w:rsidR="00AF76FA" w:rsidRDefault="00E92E0B">
            <w:pPr>
              <w:pStyle w:val="ProductList-TableBody"/>
            </w:pPr>
            <w:r>
              <w:t xml:space="preserve">Мінімальні наслідки для господарської діяльності: </w:t>
            </w:r>
          </w:p>
          <w:p w14:paraId="28B38AD9" w14:textId="77777777" w:rsidR="00AF76FA" w:rsidRDefault="00E92E0B">
            <w:pPr>
              <w:pStyle w:val="ProductList-TableBody"/>
            </w:pPr>
            <w:r>
              <w:t>Функціонування з мінімальними змінами якості послуг або за відсутності змін.</w:t>
            </w:r>
          </w:p>
          <w:p w14:paraId="0AE267CC" w14:textId="77777777" w:rsidR="00AF76FA" w:rsidRDefault="00E92E0B">
            <w:pPr>
              <w:pStyle w:val="ProductList-TableBody"/>
            </w:pPr>
            <w:r>
              <w:t>Необхідне реагування протягом чотирьох Робочих годин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AB4C318" w14:textId="77777777" w:rsidR="00AF76FA" w:rsidRDefault="00E92E0B">
            <w:pPr>
              <w:pStyle w:val="ProductList-TableBody"/>
            </w:pPr>
            <w:r>
              <w:t>Перша відповідь протягом чотирьох годин або менше</w:t>
            </w:r>
          </w:p>
          <w:p w14:paraId="73AD3C38" w14:textId="77777777" w:rsidR="00AF76FA" w:rsidRDefault="00E92E0B">
            <w:pPr>
              <w:pStyle w:val="ProductList-TableBody"/>
            </w:pPr>
            <w:r>
              <w:t>Надання підтримки лише протягом Робочого часу</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7EC1BA4" w14:textId="77777777" w:rsidR="00AF76FA" w:rsidRDefault="00E92E0B">
            <w:pPr>
              <w:pStyle w:val="ProductList-TableBody"/>
            </w:pPr>
            <w:r>
              <w:t>Точна контактна інформація ініціатора запиту</w:t>
            </w:r>
          </w:p>
          <w:p w14:paraId="17ED409E" w14:textId="77777777" w:rsidR="00AF76FA" w:rsidRDefault="00E92E0B">
            <w:pPr>
              <w:pStyle w:val="ProductList-TableBody"/>
            </w:pPr>
            <w:r>
              <w:t>Відповідь протягом 24 годин</w:t>
            </w:r>
          </w:p>
        </w:tc>
      </w:tr>
    </w:tbl>
    <w:p w14:paraId="0EF025C4" w14:textId="77777777" w:rsidR="00AF76FA" w:rsidRDefault="00E92E0B">
      <w:pPr>
        <w:pStyle w:val="ProductList-Body"/>
      </w:pPr>
      <w:r>
        <w:rPr>
          <w:vertAlign w:val="superscript"/>
        </w:rPr>
        <w:t>1</w:t>
      </w:r>
      <w:r>
        <w:rPr>
          <w:i/>
        </w:rPr>
        <w:t>Робочий час визначається на місцевому рівні.</w:t>
      </w:r>
    </w:p>
    <w:p w14:paraId="2DE58D0C" w14:textId="77777777" w:rsidR="00AF76FA" w:rsidRDefault="00E92E0B">
      <w:pPr>
        <w:pStyle w:val="ProductList-Body"/>
      </w:pPr>
      <w:r>
        <w:rPr>
          <w:vertAlign w:val="superscript"/>
        </w:rPr>
        <w:t>2</w:t>
      </w:r>
      <w:r>
        <w:rPr>
          <w:i/>
        </w:rPr>
        <w:t>Майкрософт може бути необхідно знизити рівень важливості, якщо Клієнт не зможете надати необхідні ресурси або виконати дії, необхідні для продовження надання корпорацією Майкрософт підтримки з вирішення проблем.</w:t>
      </w:r>
    </w:p>
    <w:p w14:paraId="5A60CBB7" w14:textId="77777777" w:rsidR="00AF76FA" w:rsidRDefault="00AF76FA">
      <w:pPr>
        <w:pStyle w:val="ProductList-Body"/>
      </w:pPr>
    </w:p>
    <w:p w14:paraId="4E741AD3" w14:textId="77777777" w:rsidR="00AF76FA" w:rsidRDefault="00E92E0B">
      <w:pPr>
        <w:pStyle w:val="ProductList-ClauseHeading"/>
        <w:outlineLvl w:val="2"/>
      </w:pPr>
      <w:r>
        <w:t>Пов’язані правила діяльності</w:t>
      </w:r>
    </w:p>
    <w:p w14:paraId="5735E758" w14:textId="77777777" w:rsidR="00AF76FA" w:rsidRDefault="00E92E0B">
      <w:pPr>
        <w:pStyle w:val="ProductList-Body"/>
      </w:pPr>
      <w:r>
        <w:t>Усі Професійні послуги передбачають підтримку для комерційних загальнодоступних Продуктів Майкрософт (якщо інше спеціально не виключено на веб-сайті Microsoft Premier On-Line або Microsoft Support Lifecycle). За Професійні послуги стягуватиметься погодинна оплата за умови, що вони надаватимуться віддалено, і Професійні послуги надаватимуться англійською мовою (якщо не доступна інша мова). Професійні послуги надаватимуться в країні, у якій підписано угоду VL. Візити на об’єкт не оплачуються наперед і залежать від доступності ресурсів. Усі Професійні послуги, не використані протягом року, буде скасовано. На запит Клієнта Майкрософт може підключатися до комп’ютерної системи Клієнта віддалено для аналізу проблем.</w:t>
      </w:r>
    </w:p>
    <w:p w14:paraId="49F8FAE0" w14:textId="77777777" w:rsidR="00AF76FA" w:rsidRDefault="00E92E0B">
      <w:pPr>
        <w:pStyle w:val="ProductList-Offering1Heading"/>
        <w:outlineLvl w:val="1"/>
      </w:pPr>
      <w:bookmarkStart w:id="407" w:name="_Sec566"/>
      <w:r>
        <w:t>Пропозиції цифрових консультаційних послуг Майкрософт</w:t>
      </w:r>
      <w:bookmarkEnd w:id="407"/>
      <w:r>
        <w:fldChar w:fldCharType="begin"/>
      </w:r>
      <w:r>
        <w:instrText xml:space="preserve"> TC "</w:instrText>
      </w:r>
      <w:bookmarkStart w:id="408" w:name="_Toc60150825"/>
      <w:r>
        <w:instrText>Пропозиції цифрових консультаційних послуг Майкрософт</w:instrText>
      </w:r>
      <w:bookmarkEnd w:id="408"/>
      <w:r>
        <w:instrText>" \l 2</w:instrText>
      </w:r>
      <w:r>
        <w:fldChar w:fldCharType="end"/>
      </w:r>
    </w:p>
    <w:p w14:paraId="6FBD5065" w14:textId="77777777" w:rsidR="00AF76FA" w:rsidRDefault="00E92E0B">
      <w:pPr>
        <w:pStyle w:val="ProductList-Body"/>
      </w:pPr>
      <w:r>
        <w:t>Пропозиції цифрових консультаційних послуг містять наведені нижче компоненти, які надаватимуться в кожен рік дії Угоди корпоративного ліцензування «Volume Licensing» Клієнта.</w:t>
      </w:r>
    </w:p>
    <w:tbl>
      <w:tblPr>
        <w:tblStyle w:val="PURTable"/>
        <w:tblW w:w="0" w:type="dxa"/>
        <w:tblLook w:val="04A0" w:firstRow="1" w:lastRow="0" w:firstColumn="1" w:lastColumn="0" w:noHBand="0" w:noVBand="1"/>
      </w:tblPr>
      <w:tblGrid>
        <w:gridCol w:w="2729"/>
        <w:gridCol w:w="2729"/>
        <w:gridCol w:w="2729"/>
        <w:gridCol w:w="2729"/>
      </w:tblGrid>
      <w:tr w:rsidR="00AF76FA" w14:paraId="47BF8D6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CC2178B" w14:textId="77777777" w:rsidR="00AF76FA" w:rsidRDefault="00E92E0B">
            <w:pPr>
              <w:pStyle w:val="ProductList-TableBody"/>
            </w:pPr>
            <w:r>
              <w:rPr>
                <w:color w:val="FFFFFF"/>
              </w:rPr>
              <w:t>Область</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D0E1C37" w14:textId="77777777" w:rsidR="00AF76FA" w:rsidRDefault="00E92E0B">
            <w:pPr>
              <w:pStyle w:val="ProductList-TableBody"/>
            </w:pPr>
            <w:r>
              <w:rPr>
                <w:color w:val="FFFFFF"/>
              </w:rPr>
              <w:t>Підключення до цифрових консультаційних послуг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15D5953" w14:textId="77777777" w:rsidR="00AF76FA" w:rsidRDefault="00E92E0B">
            <w:pPr>
              <w:pStyle w:val="ProductList-TableBody"/>
            </w:pPr>
            <w:r>
              <w:rPr>
                <w:color w:val="FFFFFF"/>
              </w:rPr>
              <w:t>Фонд цифрових консультаційних послуг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389BD8" w14:textId="77777777" w:rsidR="00AF76FA" w:rsidRDefault="00E92E0B">
            <w:pPr>
              <w:pStyle w:val="ProductList-TableBody"/>
            </w:pPr>
            <w:r>
              <w:rPr>
                <w:color w:val="FFFFFF"/>
              </w:rPr>
              <w:t>Портфель цифрових консультаційних послуг</w:t>
            </w:r>
          </w:p>
        </w:tc>
      </w:tr>
      <w:tr w:rsidR="00AF76FA" w14:paraId="601A486F" w14:textId="77777777">
        <w:tc>
          <w:tcPr>
            <w:tcW w:w="3060" w:type="dxa"/>
            <w:tcBorders>
              <w:top w:val="single" w:sz="4" w:space="0" w:color="000000"/>
              <w:left w:val="single" w:sz="4" w:space="0" w:color="000000"/>
              <w:bottom w:val="single" w:sz="4" w:space="0" w:color="000000"/>
              <w:right w:val="single" w:sz="4" w:space="0" w:color="000000"/>
            </w:tcBorders>
          </w:tcPr>
          <w:p w14:paraId="1A9F88E6" w14:textId="77777777" w:rsidR="00AF76FA" w:rsidRDefault="00E92E0B">
            <w:pPr>
              <w:pStyle w:val="ProductList-TableBody"/>
            </w:pPr>
            <w:r>
              <w:t>Родина продуктів SKU</w:t>
            </w:r>
          </w:p>
        </w:tc>
        <w:tc>
          <w:tcPr>
            <w:tcW w:w="3060" w:type="dxa"/>
            <w:tcBorders>
              <w:top w:val="single" w:sz="4" w:space="0" w:color="000000"/>
              <w:left w:val="single" w:sz="4" w:space="0" w:color="000000"/>
              <w:bottom w:val="single" w:sz="4" w:space="0" w:color="000000"/>
              <w:right w:val="single" w:sz="4" w:space="0" w:color="000000"/>
            </w:tcBorders>
          </w:tcPr>
          <w:p w14:paraId="75539E0B" w14:textId="77777777" w:rsidR="00AF76FA" w:rsidRDefault="00E92E0B">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23E2F892" w14:textId="77777777" w:rsidR="00AF76FA" w:rsidRDefault="00E92E0B">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5566B428" w14:textId="77777777" w:rsidR="00AF76FA" w:rsidRDefault="00E92E0B">
            <w:pPr>
              <w:pStyle w:val="ProductList-TableBody"/>
            </w:pPr>
            <w:r>
              <w:t>9RO-xxxx</w:t>
            </w:r>
          </w:p>
        </w:tc>
      </w:tr>
      <w:tr w:rsidR="00AF76FA" w14:paraId="266A84D3" w14:textId="77777777">
        <w:tc>
          <w:tcPr>
            <w:tcW w:w="3060" w:type="dxa"/>
            <w:tcBorders>
              <w:top w:val="single" w:sz="4" w:space="0" w:color="000000"/>
              <w:left w:val="single" w:sz="4" w:space="0" w:color="000000"/>
              <w:bottom w:val="single" w:sz="4" w:space="0" w:color="000000"/>
              <w:right w:val="single" w:sz="4" w:space="0" w:color="000000"/>
            </w:tcBorders>
          </w:tcPr>
          <w:p w14:paraId="6B59A55C" w14:textId="77777777" w:rsidR="00AF76FA" w:rsidRDefault="00E92E0B">
            <w:pPr>
              <w:pStyle w:val="ProductList-TableBody"/>
            </w:pPr>
            <w:r>
              <w:t>Надання послуг</w:t>
            </w:r>
          </w:p>
        </w:tc>
        <w:tc>
          <w:tcPr>
            <w:tcW w:w="3060" w:type="dxa"/>
            <w:tcBorders>
              <w:top w:val="single" w:sz="4" w:space="0" w:color="000000"/>
              <w:left w:val="single" w:sz="4" w:space="0" w:color="000000"/>
              <w:bottom w:val="single" w:sz="4" w:space="0" w:color="000000"/>
              <w:right w:val="single" w:sz="4" w:space="0" w:color="000000"/>
            </w:tcBorders>
          </w:tcPr>
          <w:p w14:paraId="6929AEDC" w14:textId="77777777" w:rsidR="00AF76FA" w:rsidRDefault="00E92E0B">
            <w:pPr>
              <w:pStyle w:val="ProductList-TableBody"/>
            </w:pPr>
            <w:r>
              <w:t>Загалом до 400 годин роботи Команди надання Корпоративних і Цифрових консультаційних послуг Майкрософт</w:t>
            </w:r>
          </w:p>
        </w:tc>
        <w:tc>
          <w:tcPr>
            <w:tcW w:w="3060" w:type="dxa"/>
            <w:tcBorders>
              <w:top w:val="single" w:sz="4" w:space="0" w:color="000000"/>
              <w:left w:val="single" w:sz="4" w:space="0" w:color="000000"/>
              <w:bottom w:val="single" w:sz="4" w:space="0" w:color="000000"/>
              <w:right w:val="single" w:sz="4" w:space="0" w:color="000000"/>
            </w:tcBorders>
          </w:tcPr>
          <w:p w14:paraId="7F26123F" w14:textId="77777777" w:rsidR="00AF76FA" w:rsidRDefault="00E92E0B">
            <w:pPr>
              <w:pStyle w:val="ProductList-TableBody"/>
            </w:pPr>
            <w:r>
              <w:t xml:space="preserve">Загалом до 800 годин роботи Команди надання Корпоративних і Цифрових консультаційних послуг Майкрософт </w:t>
            </w:r>
          </w:p>
        </w:tc>
        <w:tc>
          <w:tcPr>
            <w:tcW w:w="3060" w:type="dxa"/>
            <w:tcBorders>
              <w:top w:val="single" w:sz="4" w:space="0" w:color="000000"/>
              <w:left w:val="single" w:sz="4" w:space="0" w:color="000000"/>
              <w:bottom w:val="single" w:sz="4" w:space="0" w:color="000000"/>
              <w:right w:val="single" w:sz="4" w:space="0" w:color="000000"/>
            </w:tcBorders>
          </w:tcPr>
          <w:p w14:paraId="72970367" w14:textId="77777777" w:rsidR="00AF76FA" w:rsidRDefault="00E92E0B">
            <w:pPr>
              <w:pStyle w:val="ProductList-TableBody"/>
            </w:pPr>
            <w:r>
              <w:t>Загалом до 1600 годин роботи Команди надання Корпоративних і Цифрових консультаційних послуг Майкрософт</w:t>
            </w:r>
          </w:p>
        </w:tc>
      </w:tr>
      <w:tr w:rsidR="00AF76FA" w14:paraId="44F3EBD1" w14:textId="77777777">
        <w:tc>
          <w:tcPr>
            <w:tcW w:w="3060" w:type="dxa"/>
            <w:tcBorders>
              <w:top w:val="single" w:sz="4" w:space="0" w:color="000000"/>
              <w:left w:val="single" w:sz="4" w:space="0" w:color="000000"/>
              <w:bottom w:val="single" w:sz="4" w:space="0" w:color="000000"/>
              <w:right w:val="single" w:sz="4" w:space="0" w:color="000000"/>
            </w:tcBorders>
          </w:tcPr>
          <w:p w14:paraId="5F76569C" w14:textId="77777777" w:rsidR="00AF76FA" w:rsidRDefault="00E92E0B">
            <w:pPr>
              <w:pStyle w:val="ProductList-TableBody"/>
            </w:pPr>
            <w:r>
              <w:t>План надання послуг</w:t>
            </w:r>
          </w:p>
        </w:tc>
        <w:tc>
          <w:tcPr>
            <w:tcW w:w="3060" w:type="dxa"/>
            <w:tcBorders>
              <w:top w:val="single" w:sz="4" w:space="0" w:color="000000"/>
              <w:left w:val="single" w:sz="4" w:space="0" w:color="000000"/>
              <w:bottom w:val="single" w:sz="4" w:space="0" w:color="000000"/>
              <w:right w:val="single" w:sz="4" w:space="0" w:color="000000"/>
            </w:tcBorders>
          </w:tcPr>
          <w:p w14:paraId="59E59535" w14:textId="77777777" w:rsidR="00AF76FA" w:rsidRDefault="00AF76F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799F9BB" w14:textId="77777777" w:rsidR="00AF76FA" w:rsidRDefault="00AF76F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90E4EDA" w14:textId="77777777" w:rsidR="00AF76FA" w:rsidRDefault="00AF76FA">
            <w:pPr>
              <w:pStyle w:val="ProductList-TableBody"/>
            </w:pPr>
          </w:p>
        </w:tc>
      </w:tr>
      <w:tr w:rsidR="00AF76FA" w14:paraId="4A90E361" w14:textId="77777777">
        <w:tc>
          <w:tcPr>
            <w:tcW w:w="3060" w:type="dxa"/>
            <w:tcBorders>
              <w:top w:val="single" w:sz="4" w:space="0" w:color="000000"/>
              <w:left w:val="single" w:sz="4" w:space="0" w:color="000000"/>
              <w:bottom w:val="single" w:sz="4" w:space="0" w:color="000000"/>
              <w:right w:val="single" w:sz="4" w:space="0" w:color="000000"/>
            </w:tcBorders>
          </w:tcPr>
          <w:p w14:paraId="5CAA9CF9" w14:textId="77777777" w:rsidR="00AF76FA" w:rsidRDefault="00E92E0B">
            <w:pPr>
              <w:pStyle w:val="ProductList-TableBody"/>
            </w:pPr>
            <w:r>
              <w:t>Мережа цифрових консультаційних послуг</w:t>
            </w:r>
          </w:p>
        </w:tc>
        <w:tc>
          <w:tcPr>
            <w:tcW w:w="3060" w:type="dxa"/>
            <w:tcBorders>
              <w:top w:val="single" w:sz="4" w:space="0" w:color="000000"/>
              <w:left w:val="single" w:sz="4" w:space="0" w:color="000000"/>
              <w:bottom w:val="single" w:sz="4" w:space="0" w:color="000000"/>
              <w:right w:val="single" w:sz="4" w:space="0" w:color="000000"/>
            </w:tcBorders>
          </w:tcPr>
          <w:p w14:paraId="1854D374" w14:textId="77777777" w:rsidR="00AF76FA" w:rsidRDefault="00AF76F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940B833" w14:textId="77777777" w:rsidR="00AF76FA" w:rsidRDefault="00AF76F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2E732B4" w14:textId="77777777" w:rsidR="00AF76FA" w:rsidRDefault="00AF76FA">
            <w:pPr>
              <w:pStyle w:val="ProductList-TableBody"/>
            </w:pPr>
          </w:p>
        </w:tc>
      </w:tr>
      <w:tr w:rsidR="00AF76FA" w14:paraId="66D78DE7" w14:textId="77777777">
        <w:tc>
          <w:tcPr>
            <w:tcW w:w="3060" w:type="dxa"/>
            <w:tcBorders>
              <w:top w:val="single" w:sz="4" w:space="0" w:color="000000"/>
              <w:left w:val="single" w:sz="4" w:space="0" w:color="000000"/>
              <w:bottom w:val="single" w:sz="4" w:space="0" w:color="000000"/>
              <w:right w:val="single" w:sz="4" w:space="0" w:color="000000"/>
            </w:tcBorders>
          </w:tcPr>
          <w:p w14:paraId="336FDEB9" w14:textId="77777777" w:rsidR="00AF76FA" w:rsidRDefault="00E92E0B">
            <w:pPr>
              <w:pStyle w:val="ProductList-TableBody"/>
            </w:pPr>
            <w:r>
              <w:t>Бібліотека цифрових консультаційних послуг</w:t>
            </w:r>
          </w:p>
        </w:tc>
        <w:tc>
          <w:tcPr>
            <w:tcW w:w="3060" w:type="dxa"/>
            <w:tcBorders>
              <w:top w:val="single" w:sz="4" w:space="0" w:color="000000"/>
              <w:left w:val="single" w:sz="4" w:space="0" w:color="000000"/>
              <w:bottom w:val="single" w:sz="4" w:space="0" w:color="000000"/>
              <w:right w:val="single" w:sz="4" w:space="0" w:color="000000"/>
            </w:tcBorders>
          </w:tcPr>
          <w:p w14:paraId="65C03AEB" w14:textId="77777777" w:rsidR="00AF76FA" w:rsidRDefault="00AF76F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AA12FCD" w14:textId="77777777" w:rsidR="00AF76FA" w:rsidRDefault="00AF76F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4B38A90" w14:textId="77777777" w:rsidR="00AF76FA" w:rsidRDefault="00AF76FA">
            <w:pPr>
              <w:pStyle w:val="ProductList-TableBody"/>
            </w:pPr>
          </w:p>
        </w:tc>
      </w:tr>
      <w:tr w:rsidR="00AF76FA" w14:paraId="4ADA5257" w14:textId="77777777">
        <w:tc>
          <w:tcPr>
            <w:tcW w:w="3060" w:type="dxa"/>
            <w:tcBorders>
              <w:top w:val="single" w:sz="4" w:space="0" w:color="000000"/>
              <w:left w:val="single" w:sz="4" w:space="0" w:color="000000"/>
              <w:bottom w:val="single" w:sz="4" w:space="0" w:color="000000"/>
              <w:right w:val="single" w:sz="4" w:space="0" w:color="000000"/>
            </w:tcBorders>
          </w:tcPr>
          <w:p w14:paraId="766BBDB7" w14:textId="77777777" w:rsidR="00AF76FA" w:rsidRDefault="00E92E0B">
            <w:pPr>
              <w:pStyle w:val="ProductList-TableBody"/>
            </w:pPr>
            <w:r>
              <w:t>обсяг цифрових консультаційних послуг (родина продуктів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1E5A1DC7" w14:textId="77777777" w:rsidR="00AF76FA" w:rsidRDefault="00E92E0B">
            <w:pPr>
              <w:pStyle w:val="ProductList-TableBody"/>
            </w:pPr>
            <w:r>
              <w:t>200 годин (може бути додано до будь-якого проекту)</w:t>
            </w:r>
          </w:p>
        </w:tc>
        <w:tc>
          <w:tcPr>
            <w:tcW w:w="3060" w:type="dxa"/>
            <w:tcBorders>
              <w:top w:val="single" w:sz="4" w:space="0" w:color="000000"/>
              <w:left w:val="none" w:sz="4" w:space="0" w:color="000000"/>
              <w:bottom w:val="single" w:sz="4" w:space="0" w:color="000000"/>
              <w:right w:val="single" w:sz="4" w:space="0" w:color="000000"/>
            </w:tcBorders>
          </w:tcPr>
          <w:p w14:paraId="02351E5C" w14:textId="77777777" w:rsidR="00AF76FA" w:rsidRDefault="00AF76FA">
            <w:pPr>
              <w:pStyle w:val="ProductList-TableBody"/>
            </w:pPr>
          </w:p>
        </w:tc>
      </w:tr>
    </w:tbl>
    <w:p w14:paraId="34959FD0" w14:textId="77777777" w:rsidR="00AF76FA" w:rsidRDefault="00AF76FA">
      <w:pPr>
        <w:pStyle w:val="ProductList-Body"/>
      </w:pPr>
    </w:p>
    <w:p w14:paraId="6B20AEA0" w14:textId="77777777" w:rsidR="00AF76FA" w:rsidRDefault="00E92E0B">
      <w:pPr>
        <w:pStyle w:val="ProductList-ClauseHeading"/>
        <w:outlineLvl w:val="2"/>
      </w:pPr>
      <w:r>
        <w:t>Модулі Цифрових консультаційних послуг</w:t>
      </w:r>
    </w:p>
    <w:p w14:paraId="5FD81594" w14:textId="77777777" w:rsidR="00AF76FA" w:rsidRDefault="00E92E0B">
      <w:pPr>
        <w:pStyle w:val="ProductList-Body"/>
      </w:pPr>
      <w:r>
        <w:t>Проект Цифрових консультаційних послуг включає один або кілька модулів Цифрових консультаційних послуг, як задокументовано в Плані надання послуг.</w:t>
      </w:r>
    </w:p>
    <w:p w14:paraId="7FC0A681" w14:textId="77777777" w:rsidR="00AF76FA" w:rsidRDefault="00AF76FA">
      <w:pPr>
        <w:pStyle w:val="ProductList-Body"/>
      </w:pPr>
    </w:p>
    <w:p w14:paraId="1CC0979B" w14:textId="77777777" w:rsidR="00AF76FA" w:rsidRDefault="00E92E0B">
      <w:pPr>
        <w:pStyle w:val="ProductList-ClauseHeading"/>
        <w:outlineLvl w:val="2"/>
      </w:pPr>
      <w:r>
        <w:t>Послуги, що не входять в комплект</w:t>
      </w:r>
    </w:p>
    <w:p w14:paraId="2384C8C9" w14:textId="77777777" w:rsidR="00AF76FA" w:rsidRDefault="00E92E0B">
      <w:pPr>
        <w:pStyle w:val="ProductList-Body"/>
      </w:pPr>
      <w:r>
        <w:t>Професійні послуги в рамках проекту Цифрових консультаційних послуг не включають вирішення проблем або підтримку з усунення неполадок, перегляд вихідного коду не від Майкрософт або консультації з технічних питань чи питань архітектури поза кінцевими результатами, описаними в Плані надання послуг. Стосовно будь-якого вихідного коду не від Майкрософт, Професійні послуги Майкрософт обмежуватимуться лише аналізом двійкових даних, таких як дамп процесу або трасування мережного монітора.</w:t>
      </w:r>
    </w:p>
    <w:p w14:paraId="381798B1" w14:textId="77777777" w:rsidR="00AF76FA" w:rsidRDefault="00AF76FA">
      <w:pPr>
        <w:pStyle w:val="ProductList-Body"/>
      </w:pPr>
    </w:p>
    <w:p w14:paraId="7C4997B0" w14:textId="77777777" w:rsidR="00AF76FA" w:rsidRDefault="00E92E0B">
      <w:pPr>
        <w:pStyle w:val="ProductList-ClauseHeading"/>
        <w:outlineLvl w:val="2"/>
      </w:pPr>
      <w:r>
        <w:t>Обов'язки Клієнта</w:t>
      </w:r>
    </w:p>
    <w:p w14:paraId="2E4D2F87" w14:textId="77777777" w:rsidR="00AF76FA" w:rsidRDefault="00E92E0B">
      <w:pPr>
        <w:pStyle w:val="ProductList-Body"/>
      </w:pPr>
      <w:r>
        <w:t>Клієнт погоджується співпрацювати з Майкрософт у рамках проекту Цифрових консультаційних послуг, зокрема, але не виключно, забезпечувати доступність для Майкрософт представників, персоналу відділу інформаційних технологій і ресурсів Клієнта, надавати точну й повну інформацію, а також вчасно виконувати обов’язки, призначені Клієнту корпорацією Майкрософт. Виїзди працівників Майкрософт на об’єкти мають погодити обидві сторони. Клієнт несе відповідальність за обґрунтовані витрати на проїзд і проживання згідно з умовами надання Цифрових консультаційних послуг.</w:t>
      </w:r>
    </w:p>
    <w:p w14:paraId="622519CB" w14:textId="77777777" w:rsidR="00AF76FA" w:rsidRDefault="00E92E0B">
      <w:pPr>
        <w:pStyle w:val="ProductList-Offering1Heading"/>
        <w:outlineLvl w:val="1"/>
      </w:pPr>
      <w:bookmarkStart w:id="409" w:name="_Sec567"/>
      <w:r>
        <w:t>Пропозиції Sales Productivity Accelerator</w:t>
      </w:r>
      <w:bookmarkEnd w:id="409"/>
      <w:r>
        <w:fldChar w:fldCharType="begin"/>
      </w:r>
      <w:r>
        <w:instrText xml:space="preserve"> TC "</w:instrText>
      </w:r>
      <w:bookmarkStart w:id="410" w:name="_Toc60150826"/>
      <w:r>
        <w:instrText>Пропозиції Sales Productivity Accelerator</w:instrText>
      </w:r>
      <w:bookmarkEnd w:id="410"/>
      <w:r>
        <w:instrText>" \l 2</w:instrText>
      </w:r>
      <w:r>
        <w:fldChar w:fldCharType="end"/>
      </w:r>
    </w:p>
    <w:p w14:paraId="445B7316" w14:textId="77777777" w:rsidR="00AF76FA" w:rsidRDefault="00E92E0B">
      <w:pPr>
        <w:pStyle w:val="ProductList-ClauseHeading"/>
        <w:outlineLvl w:val="2"/>
      </w:pPr>
      <w:r>
        <w:t>Огляд Sales Productivity Accelerator</w:t>
      </w:r>
    </w:p>
    <w:p w14:paraId="035AF3E1" w14:textId="77777777" w:rsidR="00AF76FA" w:rsidRDefault="00E92E0B">
      <w:pPr>
        <w:pStyle w:val="ProductList-Body"/>
      </w:pPr>
      <w:r>
        <w:t>Sales Productivity Accelerator – це послуга з підвищення ефективності продаж, яка надається службами Microsoft протягом 4 (чотирьох) тижнів, щоб забезпечити впровадження Microsoft Dynamics 365 у фіксованому обсязі.</w:t>
      </w:r>
    </w:p>
    <w:p w14:paraId="534AACE5" w14:textId="77777777" w:rsidR="00AF76FA" w:rsidRDefault="00AF76FA">
      <w:pPr>
        <w:pStyle w:val="ProductList-Body"/>
      </w:pPr>
    </w:p>
    <w:p w14:paraId="72D7A2D5" w14:textId="77777777" w:rsidR="00AF76FA" w:rsidRDefault="00E92E0B">
      <w:pPr>
        <w:pStyle w:val="ProductList-Body"/>
      </w:pPr>
      <w:r>
        <w:t>Послуга Sales Productivity Accelerator включає такі кінцеві результати:</w:t>
      </w:r>
    </w:p>
    <w:p w14:paraId="558EB6D2" w14:textId="77777777" w:rsidR="00AF76FA" w:rsidRDefault="00E92E0B" w:rsidP="00E92E0B">
      <w:pPr>
        <w:pStyle w:val="ProductList-Bullet"/>
        <w:numPr>
          <w:ilvl w:val="0"/>
          <w:numId w:val="75"/>
        </w:numPr>
      </w:pPr>
      <w:r>
        <w:rPr>
          <w:b/>
          <w:color w:val="00188F"/>
        </w:rPr>
        <w:t>План надання послуг</w:t>
      </w:r>
      <w:r>
        <w:t>: створюється Консультантом Майкрософт задля досягнення ділових цілей клієнта.</w:t>
      </w:r>
    </w:p>
    <w:p w14:paraId="5F08706D" w14:textId="77777777" w:rsidR="00AF76FA" w:rsidRDefault="00E92E0B" w:rsidP="00E92E0B">
      <w:pPr>
        <w:pStyle w:val="ProductList-Bullet"/>
        <w:numPr>
          <w:ilvl w:val="0"/>
          <w:numId w:val="75"/>
        </w:numPr>
      </w:pPr>
      <w:r>
        <w:rPr>
          <w:b/>
          <w:color w:val="00188F"/>
        </w:rPr>
        <w:t>Семінари</w:t>
      </w:r>
      <w:r>
        <w:t>: присвятить до 16 (шістнадцяти) годин в цілому для семінарів:</w:t>
      </w:r>
    </w:p>
    <w:p w14:paraId="61CDF324" w14:textId="77777777" w:rsidR="00AF76FA" w:rsidRDefault="00E92E0B" w:rsidP="00E92E0B">
      <w:pPr>
        <w:pStyle w:val="ProductList-Bullet"/>
        <w:numPr>
          <w:ilvl w:val="1"/>
          <w:numId w:val="75"/>
        </w:numPr>
      </w:pPr>
      <w:r>
        <w:t>до двох (2) семінарів з питань відкриття можливостей для дослідження та визначення випадків ключового використання та ділових вимог, як визначено Клієнтом, для використання в конфігурації;</w:t>
      </w:r>
    </w:p>
    <w:p w14:paraId="34F59B59" w14:textId="77777777" w:rsidR="00AF76FA" w:rsidRDefault="00E92E0B" w:rsidP="00E92E0B">
      <w:pPr>
        <w:pStyle w:val="ProductList-Bullet"/>
        <w:numPr>
          <w:ilvl w:val="1"/>
          <w:numId w:val="75"/>
        </w:numPr>
      </w:pPr>
      <w:r>
        <w:t>до 4 (чотирьох) семінарів з питань проектної експертизи на етапі Збірки.</w:t>
      </w:r>
    </w:p>
    <w:p w14:paraId="4D55750E" w14:textId="77777777" w:rsidR="00AF76FA" w:rsidRDefault="00E92E0B" w:rsidP="00E92E0B">
      <w:pPr>
        <w:pStyle w:val="ProductList-Bullet"/>
        <w:numPr>
          <w:ilvl w:val="0"/>
          <w:numId w:val="75"/>
        </w:numPr>
      </w:pPr>
      <w:r>
        <w:rPr>
          <w:b/>
          <w:color w:val="00188F"/>
        </w:rPr>
        <w:t>Звітування</w:t>
      </w:r>
      <w:r>
        <w:t>. 1 (одна) власна приладна дошка Microsoft Dynamics 365 із максимум 4 (чотирма) власними компонентами та 2 (двома) звітами Excel Power View Report із використанням служби Power BI Pro5, настроєної для максимум 2 (двох). Звіти відображають до 2 (двох) інтерактивних діаграм на одну особу з даними, отриманими з Microsoft Dynamics 365.</w:t>
      </w:r>
    </w:p>
    <w:p w14:paraId="62787E1D" w14:textId="77777777" w:rsidR="00AF76FA" w:rsidRDefault="00E92E0B" w:rsidP="00E92E0B">
      <w:pPr>
        <w:pStyle w:val="ProductList-Bullet"/>
        <w:numPr>
          <w:ilvl w:val="0"/>
          <w:numId w:val="75"/>
        </w:numPr>
      </w:pPr>
      <w:r>
        <w:rPr>
          <w:b/>
          <w:color w:val="00188F"/>
        </w:rPr>
        <w:t>Конфігурація</w:t>
      </w:r>
      <w:r>
        <w:t>: Microsoft Dynamics 365 буде настроєно для підтримки максимум 10 (десяти) користувачів. Протягом цього періоду Майкрософт присвятить до 64 (шістдесяти чотирьох) годин для розробки процесів покрокового навчання, визначення трьох ролей безпеки, використання трьома особами ролей безпеки нового рівня, а також інтеграції SharePoint і Yammer в Microsoft Dynamics 365.</w:t>
      </w:r>
    </w:p>
    <w:p w14:paraId="438B0B2E" w14:textId="77777777" w:rsidR="00AF76FA" w:rsidRDefault="00E92E0B" w:rsidP="00E92E0B">
      <w:pPr>
        <w:pStyle w:val="ProductList-Bullet"/>
        <w:numPr>
          <w:ilvl w:val="0"/>
          <w:numId w:val="75"/>
        </w:numPr>
      </w:pPr>
      <w:r>
        <w:rPr>
          <w:b/>
          <w:color w:val="00188F"/>
        </w:rPr>
        <w:t>Тестування</w:t>
      </w:r>
      <w:r>
        <w:t>: присвятить до 26 (двадцяти шести) годин для проведення максимум 2 (двох) тестів (наприклад, Тесту системи та UAT)</w:t>
      </w:r>
    </w:p>
    <w:p w14:paraId="4838CC16" w14:textId="77777777" w:rsidR="00AF76FA" w:rsidRDefault="00E92E0B" w:rsidP="00E92E0B">
      <w:pPr>
        <w:pStyle w:val="ProductList-Bullet"/>
        <w:numPr>
          <w:ilvl w:val="0"/>
          <w:numId w:val="75"/>
        </w:numPr>
      </w:pPr>
      <w:r>
        <w:rPr>
          <w:b/>
          <w:color w:val="00188F"/>
        </w:rPr>
        <w:t>Навчання та передавання знань</w:t>
      </w:r>
      <w:r>
        <w:t>: проведення 1 (одного) присвяченого продуктам тренінгу для користувачів Клієнта загальною тривалістю до 4 (чотирьох) годин.</w:t>
      </w:r>
    </w:p>
    <w:p w14:paraId="45FA42CE" w14:textId="77777777" w:rsidR="00AF76FA" w:rsidRDefault="00E92E0B" w:rsidP="00E92E0B">
      <w:pPr>
        <w:pStyle w:val="ProductList-Bullet"/>
        <w:numPr>
          <w:ilvl w:val="0"/>
          <w:numId w:val="75"/>
        </w:numPr>
      </w:pPr>
      <w:r>
        <w:rPr>
          <w:b/>
          <w:color w:val="00188F"/>
        </w:rPr>
        <w:t>Підтримка розгортання</w:t>
      </w:r>
      <w:r>
        <w:t>: надасть до 40 (сорока) годин розгортання та підтримки початку функціонування (тиждень 4) з урахуванням заздалегідь визначеного обсягу та вимог проекту.</w:t>
      </w:r>
    </w:p>
    <w:p w14:paraId="2CE1B85F" w14:textId="77777777" w:rsidR="00AF76FA" w:rsidRDefault="00AF76FA">
      <w:pPr>
        <w:pStyle w:val="ProductList-Body"/>
      </w:pPr>
    </w:p>
    <w:p w14:paraId="6A6ADEB0" w14:textId="77777777" w:rsidR="00AF76FA" w:rsidRDefault="00E92E0B">
      <w:pPr>
        <w:pStyle w:val="ProductList-ClauseHeading"/>
        <w:outlineLvl w:val="2"/>
      </w:pPr>
      <w:r>
        <w:t>Обов’язки Клієнта</w:t>
      </w:r>
    </w:p>
    <w:p w14:paraId="20EDFF66" w14:textId="77777777" w:rsidR="00AF76FA" w:rsidRDefault="00E92E0B">
      <w:pPr>
        <w:pStyle w:val="ProductList-Body"/>
      </w:pPr>
      <w:r>
        <w:t>Клієнт погоджується співпрацювати з Майкрософт у рамках послуги Sales Productivity Accelerator, зокрема, але не виключно, забезпечувати доступність для Майкрософт представників, персоналу відділу інформаційних технологій і ресурсів Клієнта, надавати точну та повну інформацію, а також вчасно виконувати обов’язки, призначені Клієнту корпорацією Майкрософт. Якщо візит на місце Консультантів Майкрософт погоджено обома сторонами та не оплачено наперед, Клієнт несе відповідальність за обґрунтовані фактичні витрати на проїзд і проживання.</w:t>
      </w:r>
    </w:p>
    <w:p w14:paraId="656BB063" w14:textId="77777777" w:rsidR="00AF76FA" w:rsidRDefault="00AF76FA">
      <w:pPr>
        <w:pStyle w:val="ProductList-Body"/>
        <w:jc w:val="right"/>
      </w:pPr>
    </w:p>
    <w:tbl>
      <w:tblPr>
        <w:tblStyle w:val="PURTable"/>
        <w:tblW w:w="0" w:type="dxa"/>
        <w:tblLook w:val="04A0" w:firstRow="1" w:lastRow="0" w:firstColumn="1" w:lastColumn="0" w:noHBand="0" w:noVBand="1"/>
      </w:tblPr>
      <w:tblGrid>
        <w:gridCol w:w="10916"/>
      </w:tblGrid>
      <w:tr w:rsidR="00AF76FA" w14:paraId="067748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5AB8FA" w14:textId="77777777" w:rsidR="00AF76FA" w:rsidRDefault="00C218A1">
            <w:pPr>
              <w:pStyle w:val="ProductList-TableBody"/>
              <w:jc w:val="right"/>
            </w:pPr>
            <w:hyperlink w:anchor="_Sec842">
              <w:r w:rsidR="00E92E0B">
                <w:rPr>
                  <w:color w:val="00467F"/>
                  <w:sz w:val="14"/>
                  <w:u w:val="single"/>
                </w:rPr>
                <w:t>Зміст</w:t>
              </w:r>
            </w:hyperlink>
            <w:r w:rsidR="00E92E0B">
              <w:rPr>
                <w:sz w:val="14"/>
              </w:rPr>
              <w:t>/</w:t>
            </w:r>
            <w:hyperlink w:anchor="_Sec549">
              <w:r w:rsidR="00E92E0B">
                <w:rPr>
                  <w:color w:val="00467F"/>
                  <w:sz w:val="14"/>
                  <w:u w:val="single"/>
                </w:rPr>
                <w:t>Глосарій</w:t>
              </w:r>
            </w:hyperlink>
            <w:r w:rsidR="00E92E0B">
              <w:rPr>
                <w:sz w:val="14"/>
              </w:rPr>
              <w:t>/</w:t>
            </w:r>
            <w:hyperlink w:anchor="_Sec844">
              <w:r w:rsidR="00E92E0B">
                <w:rPr>
                  <w:color w:val="00467F"/>
                  <w:sz w:val="14"/>
                  <w:u w:val="single"/>
                </w:rPr>
                <w:t>Покажчик</w:t>
              </w:r>
            </w:hyperlink>
          </w:p>
        </w:tc>
      </w:tr>
    </w:tbl>
    <w:p w14:paraId="29141708" w14:textId="77777777" w:rsidR="00AF76FA" w:rsidRDefault="00AF76FA">
      <w:pPr>
        <w:pStyle w:val="ProductList-Body"/>
      </w:pPr>
    </w:p>
    <w:p w14:paraId="02C44E80" w14:textId="77777777" w:rsidR="00AF76FA" w:rsidRDefault="00E92E0B">
      <w:pPr>
        <w:pStyle w:val="ProductList-SectionHeading"/>
        <w:pageBreakBefore/>
        <w:outlineLvl w:val="0"/>
      </w:pPr>
      <w:bookmarkStart w:id="411" w:name="_Sec563"/>
      <w:bookmarkEnd w:id="403"/>
      <w:r>
        <w:t>Додаток E – «Додаткові умови Угоди за програмою»</w:t>
      </w:r>
      <w:r>
        <w:fldChar w:fldCharType="begin"/>
      </w:r>
      <w:r>
        <w:instrText xml:space="preserve"> TC "</w:instrText>
      </w:r>
      <w:bookmarkStart w:id="412" w:name="_Toc60150827"/>
      <w:r>
        <w:instrText>Додаток E –</w:instrText>
      </w:r>
      <w:bookmarkEnd w:id="412"/>
      <w:r>
        <w:instrText xml:space="preserve"> «Додаткові умови Угоди за програмою»" \l 1</w:instrText>
      </w:r>
      <w:r>
        <w:fldChar w:fldCharType="end"/>
      </w:r>
    </w:p>
    <w:p w14:paraId="400427A4" w14:textId="77777777" w:rsidR="00AF76FA" w:rsidRDefault="00E92E0B">
      <w:pPr>
        <w:pStyle w:val="ProductList-Body"/>
      </w:pPr>
      <w:r>
        <w:t>Наведені нижче умови та положення застосовуються до угоди корпоративного ліцензування «Volume Licensing» Клієнта, як зазначено.</w:t>
      </w:r>
    </w:p>
    <w:p w14:paraId="7A719FAF" w14:textId="77777777" w:rsidR="00AF76FA" w:rsidRDefault="00E92E0B">
      <w:pPr>
        <w:pStyle w:val="ProductList-Offering1Heading"/>
        <w:outlineLvl w:val="1"/>
      </w:pPr>
      <w:bookmarkStart w:id="413" w:name="_Sec568"/>
      <w:r>
        <w:t>Додаткові умови для Програми «Select Plus»</w:t>
      </w:r>
      <w:bookmarkEnd w:id="413"/>
      <w:r>
        <w:fldChar w:fldCharType="begin"/>
      </w:r>
      <w:r>
        <w:instrText xml:space="preserve"> TC "</w:instrText>
      </w:r>
      <w:bookmarkStart w:id="414" w:name="_Toc60150828"/>
      <w:r>
        <w:instrText>Додаткові умови для Програми</w:instrText>
      </w:r>
      <w:bookmarkEnd w:id="414"/>
      <w:r>
        <w:instrText xml:space="preserve"> «Select Plus»" \l 2</w:instrText>
      </w:r>
      <w:r>
        <w:fldChar w:fldCharType="end"/>
      </w:r>
    </w:p>
    <w:p w14:paraId="7407FD00" w14:textId="77777777" w:rsidR="00AF76FA" w:rsidRDefault="00E92E0B">
      <w:pPr>
        <w:pStyle w:val="ProductList-Body"/>
      </w:pPr>
      <w:r>
        <w:t>Програма вимагає мінімальної кількості замовлення 500 балів на групу протягом першого року. Вимогу щодо кількості замовлення може бути скасовано, якщо надано Кваліфікований контракт.</w:t>
      </w:r>
    </w:p>
    <w:p w14:paraId="7181CFB9" w14:textId="77777777" w:rsidR="00AF76FA" w:rsidRDefault="00AF76FA">
      <w:pPr>
        <w:pStyle w:val="ProductList-Body"/>
      </w:pPr>
    </w:p>
    <w:p w14:paraId="1C0AED9C" w14:textId="77777777" w:rsidR="00AF76FA" w:rsidRDefault="00E92E0B">
      <w:pPr>
        <w:pStyle w:val="ProductList-ClauseHeading"/>
        <w:outlineLvl w:val="2"/>
      </w:pPr>
      <w:r>
        <w:t>Цінові рівні за програмою «Select Plus»</w:t>
      </w:r>
    </w:p>
    <w:p w14:paraId="6A4A47D2" w14:textId="77777777" w:rsidR="00AF76FA" w:rsidRDefault="00E92E0B">
      <w:pPr>
        <w:pStyle w:val="ProductList-Body"/>
      </w:pPr>
      <w:r>
        <w:t>Ціни для Клієнта ґрунтуються на угоді між Клієнтом і його Торгівельним партнером. Однак Майкрософт надає торгівельному партнеру наступні критерії щодо цін і балів, які допоможуть торгівельному партнеру визначати ціни для кінцевого клієнта:</w:t>
      </w:r>
    </w:p>
    <w:tbl>
      <w:tblPr>
        <w:tblStyle w:val="PURTable"/>
        <w:tblW w:w="0" w:type="dxa"/>
        <w:tblLook w:val="04A0" w:firstRow="1" w:lastRow="0" w:firstColumn="1" w:lastColumn="0" w:noHBand="0" w:noVBand="1"/>
      </w:tblPr>
      <w:tblGrid>
        <w:gridCol w:w="5463"/>
        <w:gridCol w:w="5453"/>
      </w:tblGrid>
      <w:tr w:rsidR="00AF76FA" w14:paraId="7157558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EB22E70" w14:textId="77777777" w:rsidR="00AF76FA" w:rsidRDefault="00E92E0B">
            <w:pPr>
              <w:pStyle w:val="ProductList-TableBody"/>
            </w:pPr>
            <w:r>
              <w:rPr>
                <w:color w:val="FFFFFF"/>
              </w:rPr>
              <w:t>Ціновий рівень за програмою «Select Plus» – Для комерційних клієнтів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4AC4EC9" w14:textId="77777777" w:rsidR="00AF76FA" w:rsidRDefault="00E92E0B">
            <w:pPr>
              <w:pStyle w:val="ProductList-TableBody"/>
            </w:pPr>
            <w:r>
              <w:rPr>
                <w:color w:val="FFFFFF"/>
              </w:rPr>
              <w:t>Мінімальна річна кількість балів для групи</w:t>
            </w:r>
          </w:p>
        </w:tc>
      </w:tr>
      <w:tr w:rsidR="00AF76FA" w14:paraId="375C67D1" w14:textId="77777777">
        <w:tc>
          <w:tcPr>
            <w:tcW w:w="6120" w:type="dxa"/>
            <w:tcBorders>
              <w:top w:val="single" w:sz="4" w:space="0" w:color="000000"/>
              <w:left w:val="single" w:sz="4" w:space="0" w:color="000000"/>
              <w:bottom w:val="single" w:sz="4" w:space="0" w:color="000000"/>
              <w:right w:val="single" w:sz="4" w:space="0" w:color="000000"/>
            </w:tcBorders>
          </w:tcPr>
          <w:p w14:paraId="3E78F416" w14:textId="77777777" w:rsidR="00AF76FA" w:rsidRDefault="00E92E0B">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4138B3F4" w14:textId="77777777" w:rsidR="00AF76FA" w:rsidRDefault="00E92E0B">
            <w:pPr>
              <w:pStyle w:val="ProductList-TableBody"/>
            </w:pPr>
            <w:r>
              <w:t>500</w:t>
            </w:r>
          </w:p>
        </w:tc>
      </w:tr>
      <w:tr w:rsidR="00AF76FA" w14:paraId="469020D8" w14:textId="77777777">
        <w:tc>
          <w:tcPr>
            <w:tcW w:w="6120" w:type="dxa"/>
            <w:tcBorders>
              <w:top w:val="single" w:sz="4" w:space="0" w:color="000000"/>
              <w:left w:val="single" w:sz="4" w:space="0" w:color="000000"/>
              <w:bottom w:val="single" w:sz="4" w:space="0" w:color="000000"/>
              <w:right w:val="single" w:sz="4" w:space="0" w:color="000000"/>
            </w:tcBorders>
          </w:tcPr>
          <w:p w14:paraId="6F077E09" w14:textId="77777777" w:rsidR="00AF76FA" w:rsidRDefault="00E92E0B">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0D7B198E" w14:textId="77777777" w:rsidR="00AF76FA" w:rsidRDefault="00E92E0B">
            <w:pPr>
              <w:pStyle w:val="ProductList-TableBody"/>
            </w:pPr>
            <w:r>
              <w:t>4,000</w:t>
            </w:r>
          </w:p>
        </w:tc>
      </w:tr>
      <w:tr w:rsidR="00AF76FA" w14:paraId="23803956" w14:textId="77777777">
        <w:tc>
          <w:tcPr>
            <w:tcW w:w="6120" w:type="dxa"/>
            <w:tcBorders>
              <w:top w:val="single" w:sz="4" w:space="0" w:color="000000"/>
              <w:left w:val="single" w:sz="4" w:space="0" w:color="000000"/>
              <w:bottom w:val="single" w:sz="4" w:space="0" w:color="000000"/>
              <w:right w:val="single" w:sz="4" w:space="0" w:color="000000"/>
            </w:tcBorders>
          </w:tcPr>
          <w:p w14:paraId="2248EA84" w14:textId="77777777" w:rsidR="00AF76FA" w:rsidRDefault="00E92E0B">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6259A0F1" w14:textId="77777777" w:rsidR="00AF76FA" w:rsidRDefault="00E92E0B">
            <w:pPr>
              <w:pStyle w:val="ProductList-TableBody"/>
            </w:pPr>
            <w:r>
              <w:t>10,000</w:t>
            </w:r>
          </w:p>
        </w:tc>
      </w:tr>
      <w:tr w:rsidR="00AF76FA" w14:paraId="6769BC68" w14:textId="77777777">
        <w:tc>
          <w:tcPr>
            <w:tcW w:w="6120" w:type="dxa"/>
            <w:tcBorders>
              <w:top w:val="single" w:sz="4" w:space="0" w:color="000000"/>
              <w:left w:val="single" w:sz="4" w:space="0" w:color="000000"/>
              <w:bottom w:val="single" w:sz="4" w:space="0" w:color="000000"/>
              <w:right w:val="single" w:sz="4" w:space="0" w:color="000000"/>
            </w:tcBorders>
          </w:tcPr>
          <w:p w14:paraId="09244E6B" w14:textId="77777777" w:rsidR="00AF76FA" w:rsidRDefault="00E92E0B">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50E11EDC" w14:textId="77777777" w:rsidR="00AF76FA" w:rsidRDefault="00E92E0B">
            <w:pPr>
              <w:pStyle w:val="ProductList-TableBody"/>
            </w:pPr>
            <w:r>
              <w:t>25,000</w:t>
            </w:r>
          </w:p>
        </w:tc>
      </w:tr>
    </w:tbl>
    <w:p w14:paraId="5E6DBD7E" w14:textId="77777777" w:rsidR="00AF76FA" w:rsidRDefault="00E92E0B">
      <w:pPr>
        <w:pStyle w:val="ProductList-Offering1Heading"/>
        <w:outlineLvl w:val="1"/>
      </w:pPr>
      <w:bookmarkStart w:id="415" w:name="_Sec569"/>
      <w:r>
        <w:t>Визначення керування для кваліфікованих пристроїв</w:t>
      </w:r>
      <w:bookmarkEnd w:id="415"/>
      <w:r>
        <w:fldChar w:fldCharType="begin"/>
      </w:r>
      <w:r>
        <w:instrText xml:space="preserve"> TC "</w:instrText>
      </w:r>
      <w:bookmarkStart w:id="416" w:name="_Toc60150829"/>
      <w:r>
        <w:instrText>Визначення керування для кваліфікованих пристроїв</w:instrText>
      </w:r>
      <w:bookmarkEnd w:id="416"/>
      <w:r>
        <w:instrText>" \l 2</w:instrText>
      </w:r>
      <w:r>
        <w:fldChar w:fldCharType="end"/>
      </w:r>
    </w:p>
    <w:p w14:paraId="330B7134" w14:textId="77777777" w:rsidR="00AF76FA" w:rsidRDefault="00E92E0B">
      <w:pPr>
        <w:pStyle w:val="ProductList-Body"/>
      </w:pPr>
      <w:r>
        <w:t xml:space="preserve">Якщо в угоді корпоративного ліцензування «Volume Licensing» Клієнта є посилання на Умови для продуктів, Список продуктів або Права на використання продуктів щодо визначення керованих Кваліфікованих пристроїв, застосовуються такі умови. Клієнт «керує» будь-яким пристроєм, на якому він безпосередньо або опосередковано контролює одне операційне середовище або більше. Наприклад, Клієнт, керує будь-яким пристроєм: </w:t>
      </w:r>
    </w:p>
    <w:p w14:paraId="590296FB" w14:textId="77777777" w:rsidR="00AF76FA" w:rsidRDefault="00E92E0B" w:rsidP="00E92E0B">
      <w:pPr>
        <w:pStyle w:val="ProductList-Bullet"/>
        <w:numPr>
          <w:ilvl w:val="0"/>
          <w:numId w:val="76"/>
        </w:numPr>
      </w:pPr>
      <w:r>
        <w:t>який він дозволяє приєднати до свого домену, або</w:t>
      </w:r>
    </w:p>
    <w:p w14:paraId="5366F2C6" w14:textId="77777777" w:rsidR="00AF76FA" w:rsidRDefault="00E92E0B" w:rsidP="00E92E0B">
      <w:pPr>
        <w:pStyle w:val="ProductList-Bullet"/>
        <w:numPr>
          <w:ilvl w:val="0"/>
          <w:numId w:val="76"/>
        </w:numPr>
      </w:pPr>
      <w:r>
        <w:t>який він автентифікує як вимогу для використання програм у своєму приміщенні, або</w:t>
      </w:r>
    </w:p>
    <w:p w14:paraId="2F7C7CBC" w14:textId="77777777" w:rsidR="00AF76FA" w:rsidRDefault="00E92E0B" w:rsidP="00E92E0B">
      <w:pPr>
        <w:pStyle w:val="ProductList-Bullet"/>
        <w:numPr>
          <w:ilvl w:val="0"/>
          <w:numId w:val="76"/>
        </w:numPr>
      </w:pPr>
      <w:r>
        <w:t>на якому він інсталює агенти (наприклад, антивірусні агенти, агенти з боротьби зі шкідливим програмним забезпеченням або інші агенти, що є обов’язковими відповідно до політики Клієнта), або</w:t>
      </w:r>
    </w:p>
    <w:p w14:paraId="55C9F3DD" w14:textId="77777777" w:rsidR="00AF76FA" w:rsidRDefault="00E92E0B" w:rsidP="00E92E0B">
      <w:pPr>
        <w:pStyle w:val="ProductList-Bullet"/>
        <w:numPr>
          <w:ilvl w:val="0"/>
          <w:numId w:val="76"/>
        </w:numPr>
      </w:pPr>
      <w:r>
        <w:t>щодо якого він безпосередньо або опосередковано застосовує та виконує політику групи, або</w:t>
      </w:r>
    </w:p>
    <w:p w14:paraId="3F9D4EA2" w14:textId="77777777" w:rsidR="00AF76FA" w:rsidRDefault="00E92E0B" w:rsidP="00E92E0B">
      <w:pPr>
        <w:pStyle w:val="ProductList-Bullet"/>
        <w:numPr>
          <w:ilvl w:val="0"/>
          <w:numId w:val="76"/>
        </w:numPr>
      </w:pPr>
      <w:r>
        <w:t>на якому він запитує або одержує дані, налаштовує або віддає команди апаратному або програмному забезпеченню, яке безпосередньо або опосередковано пов’язано з операційним середовищем, або</w:t>
      </w:r>
    </w:p>
    <w:p w14:paraId="10DE8588" w14:textId="77777777" w:rsidR="00AF76FA" w:rsidRDefault="00E92E0B" w:rsidP="00E92E0B">
      <w:pPr>
        <w:pStyle w:val="ProductList-Bullet"/>
        <w:numPr>
          <w:ilvl w:val="0"/>
          <w:numId w:val="76"/>
        </w:numPr>
      </w:pPr>
      <w:r>
        <w:t>якому він надає доступ до інфраструктури віртуального робочого стола поза межами Підтримки програмного забезпечення Windows, Microsoft Intune (Пристрою) або надає Права на віддалене використання Windows Virtual Desktop Access.</w:t>
      </w:r>
    </w:p>
    <w:p w14:paraId="43B55C5E" w14:textId="77777777" w:rsidR="00AF76FA" w:rsidRDefault="00AF76FA">
      <w:pPr>
        <w:pStyle w:val="ProductList-Body"/>
      </w:pPr>
    </w:p>
    <w:p w14:paraId="1FA55133" w14:textId="77777777" w:rsidR="00AF76FA" w:rsidRDefault="00E92E0B">
      <w:pPr>
        <w:pStyle w:val="ProductList-Body"/>
      </w:pPr>
      <w:r>
        <w:t>Пристрій, який одержує доступ до VDI лише згідно з Правами на віддалене використання або використовує Windows To Go на Кваліфікованому пристрої третьої сторони виключно поза межами приміщення Клієнта та не керується для інших цілей, описаних у цьому документі, не вважається «керованим» для цілей цього визначення.</w:t>
      </w:r>
    </w:p>
    <w:p w14:paraId="2428DD35" w14:textId="77777777" w:rsidR="00AF76FA" w:rsidRDefault="00E92E0B">
      <w:pPr>
        <w:pStyle w:val="ProductList-Offering1Heading"/>
        <w:outlineLvl w:val="1"/>
      </w:pPr>
      <w:bookmarkStart w:id="417" w:name="_Sec570"/>
      <w:r>
        <w:t>Онлайнові служби за програмами «Open»</w:t>
      </w:r>
      <w:bookmarkEnd w:id="417"/>
      <w:r>
        <w:fldChar w:fldCharType="begin"/>
      </w:r>
      <w:r>
        <w:instrText xml:space="preserve"> TC "</w:instrText>
      </w:r>
      <w:bookmarkStart w:id="418" w:name="_Toc60150830"/>
      <w:r>
        <w:instrText>Онлайнові служби за програмами</w:instrText>
      </w:r>
      <w:bookmarkEnd w:id="418"/>
      <w:r>
        <w:instrText xml:space="preserve"> «Open»" \l 2</w:instrText>
      </w:r>
      <w:r>
        <w:fldChar w:fldCharType="end"/>
      </w:r>
    </w:p>
    <w:p w14:paraId="4EBAFF43" w14:textId="77777777" w:rsidR="00AF76FA" w:rsidRDefault="00E92E0B">
      <w:pPr>
        <w:pStyle w:val="ProductList-Body"/>
      </w:pPr>
      <w:r>
        <w:t>За програмами «Open License», «Open Value» та «Open Value Subscription» період передплати на Онлайнові служби починається в момент активації ключа продукту, а не в момент замовлення. Після активації ключа продукту Майкрософт не приймає запити щодо повернення, подані партнерами Майкрософт.</w:t>
      </w:r>
    </w:p>
    <w:p w14:paraId="76DF9257" w14:textId="77777777" w:rsidR="00AF76FA" w:rsidRDefault="00AF76FA">
      <w:pPr>
        <w:pStyle w:val="ProductList-Body"/>
      </w:pPr>
    </w:p>
    <w:p w14:paraId="79FE0E1C" w14:textId="77777777" w:rsidR="00AF76FA" w:rsidRDefault="00E92E0B">
      <w:pPr>
        <w:pStyle w:val="ProductList-Body"/>
      </w:pPr>
      <w:r>
        <w:t>Клієнт відповідає критеріям для програми «Open Value», якщо придбає мінімум 5 ліцензій. Ліцензії на передплату користувача на Онлайнові служби можуть зараховуватися в рахунок мінімальної кількості 5 ліцензій. Однак лише сама кількість 5 ліцензій на передплату користувача не відповідає мінімальній вимозі Програми «Open Value» для всієї організації та Програми «Open Value Subscription». Для Програми «Open Value» для всієї організації та Програми «Open Value Subscription» початкове замовлення має включати мінімум 5 Ліцензій для платформи настільного комп’ютера або компонентів настільного комп’ютера на додаток до будь-яких ліцензій на передплату користувача.</w:t>
      </w:r>
    </w:p>
    <w:p w14:paraId="227047C7" w14:textId="77777777" w:rsidR="00AF76FA" w:rsidRDefault="00E92E0B">
      <w:pPr>
        <w:pStyle w:val="ProductList-Offering1Heading"/>
        <w:outlineLvl w:val="1"/>
      </w:pPr>
      <w:bookmarkStart w:id="419" w:name="_Sec571"/>
      <w:r>
        <w:t>Додаткові умови для професійних послуг – Успадковані угоди</w:t>
      </w:r>
      <w:bookmarkEnd w:id="419"/>
      <w:r>
        <w:fldChar w:fldCharType="begin"/>
      </w:r>
      <w:r>
        <w:instrText xml:space="preserve"> TC "</w:instrText>
      </w:r>
      <w:bookmarkStart w:id="420" w:name="_Toc60150831"/>
      <w:r>
        <w:instrText>Додаткові умови для професійних послуг – Успадковані угоди</w:instrText>
      </w:r>
      <w:bookmarkEnd w:id="420"/>
      <w:r>
        <w:instrText>" \l 2</w:instrText>
      </w:r>
      <w:r>
        <w:fldChar w:fldCharType="end"/>
      </w:r>
    </w:p>
    <w:p w14:paraId="487E5DA8" w14:textId="77777777" w:rsidR="00AF76FA" w:rsidRDefault="00E92E0B">
      <w:pPr>
        <w:pStyle w:val="ProductList-Body"/>
      </w:pPr>
      <w:r>
        <w:t>Право Клієнта на використання будь-яких консультаційних послуг і послуг з підтримки, що надаються Майкрософт («Професійні послуги»), придбаних згідно з Умовами для продуктів, регулюється (1) угодою корпоративного ліцензування «Volume Licensing» клієнта та (2) будь-якою угодою про використання служб Майкрософт головного рівня, яку він може мати на момент придбання. У разі суперечності переважну силу має найновіша угода про використання Професійних послуг. Якщо основна угода корпоративного ліцензування «Volume Licensing» Клієнта – версія Угоди «Microsoft Business Agreement», датована до вересня 2007 р., або з іншої причини не включає умови використання Професійних послуг і Клієнт не підписав будь-яку іншу Угоду про використання служб Майкрософт головного рівня, до будь-яких Професійних послуг, які придбав і використовує Клієнт, застосовуються такі додаткові умови.</w:t>
      </w:r>
    </w:p>
    <w:p w14:paraId="32DBD0FF" w14:textId="77777777" w:rsidR="00AF76FA" w:rsidRDefault="00AF76FA">
      <w:pPr>
        <w:pStyle w:val="ProductList-Body"/>
      </w:pPr>
    </w:p>
    <w:p w14:paraId="35ED8DBF" w14:textId="77777777" w:rsidR="00AF76FA" w:rsidRDefault="00E92E0B">
      <w:pPr>
        <w:pStyle w:val="ProductList-ClauseHeading"/>
        <w:outlineLvl w:val="2"/>
      </w:pPr>
      <w:r>
        <w:t>Використання, право власності та ліцензійні права</w:t>
      </w:r>
    </w:p>
    <w:p w14:paraId="75639A52" w14:textId="77777777" w:rsidR="00AF76FA" w:rsidRDefault="00E92E0B">
      <w:pPr>
        <w:pStyle w:val="ProductList-SubClauseHeading"/>
        <w:outlineLvl w:val="3"/>
      </w:pPr>
      <w:r>
        <w:t>Виправлення</w:t>
      </w:r>
    </w:p>
    <w:p w14:paraId="09243600" w14:textId="77777777" w:rsidR="00AF76FA" w:rsidRDefault="00E92E0B">
      <w:pPr>
        <w:pStyle w:val="ProductList-BodyIndented"/>
      </w:pPr>
      <w:r>
        <w:t>Якщо Майкрософт надає Виправлення, модифікації, вдосконалення Продукту або їхні похідні, що випускаються для широкого кола користувачів (наприклад, пакети оновлень для Продукту) або для вирішення конкретної проблеми для Клієнта (колективно – «Виправлення»), такі Виправлення ліцензуються за тими самими умовами, що й Продукт, якого вони стосуються. Якщо Виправлення не надається для конкретного продукту, застосовуються будь-які умови використання, які Майкрософт надає разом із Виправленнями.</w:t>
      </w:r>
    </w:p>
    <w:p w14:paraId="4D385B5E" w14:textId="77777777" w:rsidR="00AF76FA" w:rsidRDefault="00AF76FA">
      <w:pPr>
        <w:pStyle w:val="ProductList-BodyIndented"/>
      </w:pPr>
    </w:p>
    <w:p w14:paraId="0615F5ED" w14:textId="77777777" w:rsidR="00AF76FA" w:rsidRDefault="00E92E0B">
      <w:pPr>
        <w:pStyle w:val="ProductList-SubClauseHeading"/>
        <w:outlineLvl w:val="3"/>
      </w:pPr>
      <w:r>
        <w:t>Результати попередньої роботи</w:t>
      </w:r>
    </w:p>
    <w:p w14:paraId="1388313C" w14:textId="77777777" w:rsidR="00AF76FA" w:rsidRDefault="00E92E0B">
      <w:pPr>
        <w:pStyle w:val="ProductList-BodyIndented"/>
      </w:pPr>
      <w:r>
        <w:t>Усі права на будь-який комп’ютерний код або письмові матеріали, розроблені або іншим чином отримані незалежно від Професійних послуг, що надаються Клієнту («Результати попередньої роботи»), залишаються виключною власністю сторони, яка їх надає. Кожна сторона може використовувати, відтворювати та змінювати Результати попередньої роботи іншої сторони, лише якщо потрібно виконати зобов’язання, пов’язані з Професійними послугами.</w:t>
      </w:r>
    </w:p>
    <w:p w14:paraId="6AD57DBF" w14:textId="77777777" w:rsidR="00AF76FA" w:rsidRDefault="00E92E0B">
      <w:pPr>
        <w:pStyle w:val="ProductList-BodyIndented"/>
      </w:pPr>
      <w:r>
        <w:t>Якщо інше не погоджено сторонами у письмовій формі, після повної оплати Майкрософт надає Клієнтові невиключну, постійну, повністю оплачену ліцензію на використання, відтворення та модифікацію (якщо застосовується) Результатів попередньої роботи Майкрософт, наданих як частина Сервісних матеріалів виключно у формі, поставленій Клієнту, і виключно для внутрішньої господарської діяльності Клієнта. Ліцензія на Результати попередньої роботи Майкрософт залежить від дотримання Клієнтом умов угоди корпоративного ліцензування Клієнта.</w:t>
      </w:r>
    </w:p>
    <w:p w14:paraId="1B45F602" w14:textId="77777777" w:rsidR="00AF76FA" w:rsidRDefault="00AF76FA">
      <w:pPr>
        <w:pStyle w:val="ProductList-BodyIndented"/>
      </w:pPr>
    </w:p>
    <w:p w14:paraId="65FB7AAC" w14:textId="77777777" w:rsidR="00AF76FA" w:rsidRDefault="00E92E0B">
      <w:pPr>
        <w:pStyle w:val="ProductList-SubClauseHeading"/>
        <w:outlineLvl w:val="3"/>
      </w:pPr>
      <w:r>
        <w:t>Кінцеві результати послуг</w:t>
      </w:r>
    </w:p>
    <w:p w14:paraId="7B9E116A" w14:textId="77777777" w:rsidR="00AF76FA" w:rsidRDefault="00E92E0B">
      <w:pPr>
        <w:pStyle w:val="ProductList-BodyIndented"/>
      </w:pPr>
      <w:r>
        <w:t xml:space="preserve">Будь-який комп’ютерний код або матеріали, крім Продуктів або Виправлень, які Майкрософт залишає Клієнту після завершення надання Професійних послуг Майкрософт, вважаються Кінцевими результатами послуг. Після повної оплати Професійних послуг Майкрософт надає Клієнтові невиключну постійну ліцензію, яку не може бути передано, на відтворення, використання та модифікацію Кінцевих результатів послуг виключно для внутрішніх ділових цілей Клієнта з урахуванням умов і положень, які регулюють Професійні послуги, а також угоди корпоративного ліцензування «Volume Licensing» Клієнта. </w:t>
      </w:r>
    </w:p>
    <w:p w14:paraId="7A0F1627" w14:textId="77777777" w:rsidR="00AF76FA" w:rsidRDefault="00AF76FA">
      <w:pPr>
        <w:pStyle w:val="ProductList-BodyIndented"/>
      </w:pPr>
    </w:p>
    <w:p w14:paraId="2FD1BFBE" w14:textId="77777777" w:rsidR="00AF76FA" w:rsidRDefault="00E92E0B">
      <w:pPr>
        <w:pStyle w:val="ProductList-SubClauseHeading"/>
        <w:outlineLvl w:val="3"/>
      </w:pPr>
      <w:r>
        <w:t>Використання технічної інформації, отриманої під час надання Професійних послуг</w:t>
      </w:r>
    </w:p>
    <w:p w14:paraId="1CB5B351" w14:textId="77777777" w:rsidR="00AF76FA" w:rsidRDefault="00E92E0B">
      <w:pPr>
        <w:pStyle w:val="ProductList-BodyIndented"/>
      </w:pPr>
      <w:r>
        <w:t xml:space="preserve">Майкрософт може використовувати будь-яку технічну інформацію, отриману під час надання Професійних послуг, для вирішення проблем, пошуку та усунення несправностей, розширення функціональності продукту, у Виправленнях і задля наповнення бази знань Майкрософт. Майкрософт погоджується не ідентифікувати Клієнта й не розкривати будь-яку Конфіденційну інформацію Клієнта в межах такого використання. </w:t>
      </w:r>
    </w:p>
    <w:p w14:paraId="01ACF55C" w14:textId="77777777" w:rsidR="00AF76FA" w:rsidRDefault="00AF76FA">
      <w:pPr>
        <w:pStyle w:val="ProductList-BodyIndented"/>
      </w:pPr>
    </w:p>
    <w:p w14:paraId="634D701C" w14:textId="77777777" w:rsidR="00AF76FA" w:rsidRDefault="00E92E0B">
      <w:pPr>
        <w:pStyle w:val="ProductList-SubClauseHeading"/>
        <w:outlineLvl w:val="3"/>
      </w:pPr>
      <w:r>
        <w:t>Обмеження щодо Ліцензії на відкритий код</w:t>
      </w:r>
    </w:p>
    <w:p w14:paraId="2CD2CA07" w14:textId="77777777" w:rsidR="00AF76FA" w:rsidRDefault="00E92E0B">
      <w:pPr>
        <w:pStyle w:val="ProductList-BodyIndented"/>
      </w:pPr>
      <w:r>
        <w:t>Клієнту заборонено інсталювати або використовувати програмне забезпечення чи технологію не від Майкрософт будь-яким способом, який би поширював на інтелектуальну власність Майкрософт зобов’язання, не включені явно до цих умов використання Професійних послуг або угоди корпоративного ліцензування «Volume Licensing» Клієнта.</w:t>
      </w:r>
    </w:p>
    <w:p w14:paraId="2D9D2F95" w14:textId="77777777" w:rsidR="00AF76FA" w:rsidRDefault="00AF76FA">
      <w:pPr>
        <w:pStyle w:val="ProductList-BodyIndented"/>
      </w:pPr>
    </w:p>
    <w:p w14:paraId="02373416" w14:textId="77777777" w:rsidR="00AF76FA" w:rsidRDefault="00E92E0B">
      <w:pPr>
        <w:pStyle w:val="ProductList-SubClauseHeading"/>
        <w:outlineLvl w:val="3"/>
      </w:pPr>
      <w:r>
        <w:t>Права Афілійованих осіб</w:t>
      </w:r>
    </w:p>
    <w:p w14:paraId="1AD5D203" w14:textId="77777777" w:rsidR="00AF76FA" w:rsidRDefault="00E92E0B">
      <w:pPr>
        <w:pStyle w:val="ProductList-BodyIndented"/>
      </w:pPr>
      <w:r>
        <w:t>Клієнт може надавати субліцензію на права на використання Кінцевих результатів послуг своїм Афілійованим особам, але Афілійовані особи Клієнта не можуть надавати субліцензію на ці права. Клієнт несе відповідальність за забезпечення дотримання його Афілійованими особами цих умов використання Професійних послуг і угоди корпоративного ліцензування «Volume Licensing» Клієнта.</w:t>
      </w:r>
    </w:p>
    <w:p w14:paraId="17E68267" w14:textId="77777777" w:rsidR="00AF76FA" w:rsidRDefault="00AF76FA">
      <w:pPr>
        <w:pStyle w:val="ProductList-BodyIndented"/>
      </w:pPr>
    </w:p>
    <w:p w14:paraId="01257493" w14:textId="77777777" w:rsidR="00AF76FA" w:rsidRDefault="00E92E0B">
      <w:pPr>
        <w:pStyle w:val="ProductList-ClauseHeading"/>
        <w:outlineLvl w:val="2"/>
      </w:pPr>
      <w:r>
        <w:t>Гарантії та обмеження відповідальності</w:t>
      </w:r>
    </w:p>
    <w:p w14:paraId="14F5E600" w14:textId="77777777" w:rsidR="00AF76FA" w:rsidRDefault="00E92E0B">
      <w:pPr>
        <w:pStyle w:val="ProductList-SubClauseHeading"/>
        <w:outlineLvl w:val="3"/>
      </w:pPr>
      <w:r>
        <w:t>Гарантія на Професійні послуги</w:t>
      </w:r>
    </w:p>
    <w:p w14:paraId="38854320" w14:textId="77777777" w:rsidR="00AF76FA" w:rsidRDefault="00E92E0B">
      <w:pPr>
        <w:pStyle w:val="ProductList-BodyIndented"/>
      </w:pPr>
      <w:r>
        <w:t xml:space="preserve">Майкрософт гарантує, що надаватиме Професійні послуги на високому професійному рівні. Якщо Майкрософт не вдасться виконати цю гарантію та Клієнт сповістить про це Майкрософт протягом 90 днів із моменту надання Професійних послуг, у межах єдиного засобу правового захисту за порушення гарантії Майкрософт повторно надасть Професійні послуги або поверне суму, сплачену за них Клієнтом. </w:t>
      </w:r>
      <w:r>
        <w:rPr>
          <w:b/>
        </w:rPr>
        <w:t>За винятком обмеженої гарантії, зазначеної вище, Майкрософт не надає жодних інших гарантій або умов і відмовляється від будь-яких прямих, непрямих або статутних гарантій, зокрема від гарантій якості, наявності права власності або не порушення прав інтелектуальної власності, товарної придатності та придатності для певної мети.</w:t>
      </w:r>
    </w:p>
    <w:p w14:paraId="6B6CFFA5" w14:textId="77777777" w:rsidR="00AF76FA" w:rsidRDefault="00AF76FA">
      <w:pPr>
        <w:pStyle w:val="ProductList-BodyIndented"/>
      </w:pPr>
    </w:p>
    <w:p w14:paraId="4F985D5E" w14:textId="77777777" w:rsidR="00AF76FA" w:rsidRDefault="00E92E0B">
      <w:pPr>
        <w:pStyle w:val="ProductList-SubClauseHeading"/>
        <w:outlineLvl w:val="3"/>
      </w:pPr>
      <w:r>
        <w:t>Обмеження відповідальності</w:t>
      </w:r>
    </w:p>
    <w:p w14:paraId="2342C5E1" w14:textId="77777777" w:rsidR="00AF76FA" w:rsidRDefault="00E92E0B">
      <w:pPr>
        <w:pStyle w:val="ProductList-BodyIndented"/>
      </w:pPr>
      <w:r>
        <w:t xml:space="preserve">Відповідальність Майкрософт за прямі збитки обмежується сумами, які Клієнт повинен був сплатити за Професійні послуги. Для послуг, наданих безкоштовно, або коду, який Клієнт уповноважений передавати третім сторонам без окремої плати Майкрософт, загальна відповідальність Майкрософт обмежується прямими збитками в розмірі до 5000 доларів США. </w:t>
      </w:r>
      <w:r>
        <w:rPr>
          <w:b/>
        </w:rPr>
        <w:t>У жодному разі будь-яка зі сторін не несе відповідальність за непрямі, ненавмисно заподіяні, спеціально обумовлені, штрафні або спричинені збитки, в тому числі втрату можливості експлуатації, упущену вигоду або переривання діяльності, спричинені будь-яким чином і за будь-якою теорією відповідальності в результаті Професійних послуг. Жодні обмеження або звільнення від відповідальності не застосовуються до відповідальності, що виникає (1) із зобов’язань щодо конфіденційності будь-якої сторони або (2) через порушення прав інтелектуальної власності іншої сторони.</w:t>
      </w:r>
    </w:p>
    <w:p w14:paraId="53ADFD56" w14:textId="77777777" w:rsidR="00AF76FA" w:rsidRDefault="00AF76FA">
      <w:pPr>
        <w:pStyle w:val="ProductList-BodyIndented"/>
        <w:jc w:val="right"/>
      </w:pPr>
    </w:p>
    <w:tbl>
      <w:tblPr>
        <w:tblStyle w:val="PURTable0"/>
        <w:tblW w:w="0" w:type="dxa"/>
        <w:tblLook w:val="04A0" w:firstRow="1" w:lastRow="0" w:firstColumn="1" w:lastColumn="0" w:noHBand="0" w:noVBand="1"/>
      </w:tblPr>
      <w:tblGrid>
        <w:gridCol w:w="10556"/>
      </w:tblGrid>
      <w:tr w:rsidR="00AF76FA" w14:paraId="32CD63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DCB9B6" w14:textId="77777777" w:rsidR="00AF76FA" w:rsidRDefault="00C218A1">
            <w:pPr>
              <w:pStyle w:val="ProductList-TableBody"/>
              <w:jc w:val="right"/>
            </w:pPr>
            <w:hyperlink w:anchor="_Sec842">
              <w:r w:rsidR="00E92E0B">
                <w:rPr>
                  <w:color w:val="00467F"/>
                  <w:sz w:val="14"/>
                  <w:u w:val="single"/>
                </w:rPr>
                <w:t>Зміст</w:t>
              </w:r>
            </w:hyperlink>
            <w:r w:rsidR="00E92E0B">
              <w:rPr>
                <w:sz w:val="14"/>
              </w:rPr>
              <w:t>/</w:t>
            </w:r>
            <w:hyperlink w:anchor="_Sec549">
              <w:r w:rsidR="00E92E0B">
                <w:rPr>
                  <w:color w:val="00467F"/>
                  <w:sz w:val="14"/>
                  <w:u w:val="single"/>
                </w:rPr>
                <w:t>Глосарій</w:t>
              </w:r>
            </w:hyperlink>
            <w:r w:rsidR="00E92E0B">
              <w:rPr>
                <w:sz w:val="14"/>
              </w:rPr>
              <w:t>/</w:t>
            </w:r>
            <w:hyperlink w:anchor="_Sec844">
              <w:r w:rsidR="00E92E0B">
                <w:rPr>
                  <w:color w:val="00467F"/>
                  <w:sz w:val="14"/>
                  <w:u w:val="single"/>
                </w:rPr>
                <w:t>Покажчик</w:t>
              </w:r>
            </w:hyperlink>
          </w:p>
        </w:tc>
      </w:tr>
    </w:tbl>
    <w:p w14:paraId="0C6BD3B8" w14:textId="77777777" w:rsidR="00AF76FA" w:rsidRDefault="00AF76FA">
      <w:pPr>
        <w:pStyle w:val="ProductList-BodyIndented"/>
      </w:pPr>
    </w:p>
    <w:p w14:paraId="1FA5F723" w14:textId="77777777" w:rsidR="00AF76FA" w:rsidRDefault="00E92E0B">
      <w:pPr>
        <w:pStyle w:val="ProductList-SectionHeading"/>
        <w:pageBreakBefore/>
        <w:outlineLvl w:val="0"/>
      </w:pPr>
      <w:bookmarkStart w:id="421" w:name="_Sec572"/>
      <w:bookmarkEnd w:id="411"/>
      <w:r>
        <w:t>Додаток F – «Акції»</w:t>
      </w:r>
      <w:r>
        <w:fldChar w:fldCharType="begin"/>
      </w:r>
      <w:r>
        <w:instrText xml:space="preserve"> TC "</w:instrText>
      </w:r>
      <w:bookmarkStart w:id="422" w:name="_Toc60150832"/>
      <w:r>
        <w:instrText>Додаток F –</w:instrText>
      </w:r>
      <w:bookmarkEnd w:id="422"/>
      <w:r>
        <w:instrText xml:space="preserve"> «Акції»" \l 1</w:instrText>
      </w:r>
      <w:r>
        <w:fldChar w:fldCharType="end"/>
      </w:r>
    </w:p>
    <w:p w14:paraId="3D06C385" w14:textId="77777777" w:rsidR="00AF76FA" w:rsidRDefault="00AF76FA">
      <w:pPr>
        <w:pStyle w:val="ProductList-Body"/>
      </w:pPr>
    </w:p>
    <w:p w14:paraId="47879BEF" w14:textId="77777777" w:rsidR="00AF76FA" w:rsidRDefault="00E92E0B">
      <w:pPr>
        <w:pStyle w:val="ProductList-OfferingGroupHeading"/>
        <w:outlineLvl w:val="1"/>
      </w:pPr>
      <w:bookmarkStart w:id="423" w:name="_Sec1291"/>
      <w:r>
        <w:t>Спеціальна пропозиція з безпеки та відповідності для Microsoft 365 F1/F3</w:t>
      </w:r>
      <w:bookmarkEnd w:id="423"/>
      <w:r>
        <w:fldChar w:fldCharType="begin"/>
      </w:r>
      <w:r>
        <w:instrText xml:space="preserve"> TC "</w:instrText>
      </w:r>
      <w:bookmarkStart w:id="424" w:name="_Toc60150833"/>
      <w:r>
        <w:instrText>Спеціальна пропозиція з безпеки та відповідності для Microsoft 365 F1/F3</w:instrText>
      </w:r>
      <w:bookmarkEnd w:id="424"/>
      <w:r>
        <w:instrText>" \l 2</w:instrText>
      </w:r>
      <w:r>
        <w:fldChar w:fldCharType="end"/>
      </w:r>
    </w:p>
    <w:p w14:paraId="3875F8C4" w14:textId="77777777" w:rsidR="00AF76FA" w:rsidRDefault="00E92E0B">
      <w:pPr>
        <w:pStyle w:val="ProductList-Body"/>
      </w:pPr>
      <w:r>
        <w:t>Клієнти можуть придбати продукти за спеціальною пропозицією з безпеки та відповідності для Microsoft 365 F1/F3 для своїх ліцензованих користувачів Microsoft 365 F1/F3, якщо всі користувачі Клієнта з основними робочими пристроями з розміром екрана 10,1" чи більше, до яких не надається спільний доступ, мають або ліцензії Microsoft 365 E5, або одночасно ліцензію на «Microsoft 365 E5 Безпека» і на «Microsoft 365 E5 Відповідність». Спеціальна пропозиція з безпеки та відповідності для Microsoft 365 F1/F3 включає продукти «Microsoft 365 E5 Захист», «Microsoft 365 E5 Відповідність», «Захист від втрати даних Office 365», «Архівація Exchange Online», а також функції утримання та експорту в рамках витребування електронної інформації для SharePoint Online (включно з файлами OneDrive для бізнесу).</w:t>
      </w:r>
    </w:p>
    <w:p w14:paraId="20D541FC" w14:textId="77777777" w:rsidR="00AF76FA" w:rsidRDefault="00E92E0B">
      <w:pPr>
        <w:pStyle w:val="ProductList-OfferingGroupHeading"/>
        <w:outlineLvl w:val="1"/>
      </w:pPr>
      <w:bookmarkStart w:id="425" w:name="_Sec1290"/>
      <w:r>
        <w:t>Спеціальна пропозиція Подовженого оновлення системи безпеки Windows 7 для користувачів Windows E5, M365 E5 і M365 E5 Захист</w:t>
      </w:r>
      <w:bookmarkEnd w:id="425"/>
      <w:r>
        <w:fldChar w:fldCharType="begin"/>
      </w:r>
      <w:r>
        <w:instrText xml:space="preserve"> TC "</w:instrText>
      </w:r>
      <w:bookmarkStart w:id="426" w:name="_Toc60150834"/>
      <w:r>
        <w:instrText>Спеціальна пропозиція Подовженого оновлення системи безпеки Windows 7 для користувачів Windows E5, M365 E5 і M365 E5 Захист</w:instrText>
      </w:r>
      <w:bookmarkEnd w:id="426"/>
      <w:r>
        <w:instrText>" \l 2</w:instrText>
      </w:r>
      <w:r>
        <w:fldChar w:fldCharType="end"/>
      </w:r>
    </w:p>
    <w:p w14:paraId="30511EAA" w14:textId="77777777" w:rsidR="00AF76FA" w:rsidRDefault="00E92E0B">
      <w:pPr>
        <w:pStyle w:val="ProductList-Body"/>
      </w:pPr>
      <w:r>
        <w:t>Користувачі, яким надано передплачені ліцензії на Windows E5, Microsoft 365 E5 або Microsoft 365 E5 Захист у рамках договору «Enterprise Agreement» або договору «Enterprise Subscription Agreement» до 14 січня 2020 року («Кваліфіковані користувачі»), можуть використовувати до п’яти пристроїв одночасно для запуску локального операційного середовища, для якого надаються Подовжені оновлення системи безпеки Windows 7 протягом 2020 року, або для доступу до віртуальних операційних середовищ, для яких надаються Подовжені оновлення системи безпеки Windows 7 протягом 2020 року, без необхідності отримувати ліцензію на Подовжені оновлення системи безпеки Windows 7. Клієнт може придбати ліцензії на Подовжені оновлення системи безпеки Windows 7 на 2021 та 2022 роки та Подовжені оновлення системи безпеки Windows 7 на 2021 та 2022 роки для Microsoft 365 для таких пристроїв без необхідності купувати ліцензію на Подовжені оновлення системи безпеки на 2020 рік, якщо ці пристрої використовувалися виключно Відповідними користувачами протягом періоду покриття Подовжених оновлень системи безпеки на 2020 рік. Цим пристроям необхідно призначити ліцензії на Подовжені оновлення системи безпеки на всі відповідні роки, якщо вони використовувалися користувачами, які зараз не мають передплачених ліцензій на Windows E5, Microsoft 365 E5 або Microsoft 365 E5 Захист.</w:t>
      </w:r>
    </w:p>
    <w:p w14:paraId="3312297D" w14:textId="77777777" w:rsidR="00AF76FA" w:rsidRDefault="00E92E0B">
      <w:pPr>
        <w:pStyle w:val="ProductList-OfferingGroupHeading"/>
        <w:outlineLvl w:val="1"/>
      </w:pPr>
      <w:bookmarkStart w:id="427" w:name="_Sec1303"/>
      <w:r>
        <w:t>Безкоштовна служба проведення аудіоконференцій для Клієнтів EA/EAS/EES (тільки A3)</w:t>
      </w:r>
      <w:bookmarkEnd w:id="427"/>
      <w:r>
        <w:fldChar w:fldCharType="begin"/>
      </w:r>
      <w:r>
        <w:instrText xml:space="preserve"> TC "</w:instrText>
      </w:r>
      <w:bookmarkStart w:id="428" w:name="_Toc60150835"/>
      <w:r>
        <w:instrText>Безкоштовна служба проведення аудіоконференцій для Клієнтів EA/EAS/EES (тільки A3)</w:instrText>
      </w:r>
      <w:bookmarkEnd w:id="428"/>
      <w:r>
        <w:instrText>" \l 2</w:instrText>
      </w:r>
      <w:r>
        <w:fldChar w:fldCharType="end"/>
      </w:r>
    </w:p>
    <w:p w14:paraId="5ACE700F" w14:textId="77777777" w:rsidR="00AF76FA" w:rsidRDefault="00E92E0B">
      <w:pPr>
        <w:pStyle w:val="ProductList-Body"/>
      </w:pPr>
      <w:r>
        <w:t xml:space="preserve">Клієнти можуть отримати ліцензії на безкоштовну службу проведення аудіоконференцій до закінчення терміну дії їх реєстраційної форми (до трьох років). Пропозиція дійсна з 1 серпня 2020 року до 31 січня 2021 року та доступна лише для нових місць для аудіоконференцій (визначених як додаткові місця щодо наявних місць станом на 1 серпня 2020 року) для клієнтів EA, EAS або EES (тільки A3) з оплаченими передплатами, які включають Teams. Користувачі, які отримують доступ до Teams через пропозицію ознайомлювального продукту, виключаються. Недоступно для клієнтів і користувачів, що знаходяться в Індії, а також для клієнтів у Китаї. Для проведення безкоштовних аудіоконференцій необхідно, щоб протягом перших шести місяців після отримання акційних ліцензій щонайменше 20 % нарад проводилися за допомогою Teams. Наради, проведені через Teams, розраховуються як активні користувачі за місяць, поділені на загальну кількість оплачених ліцензій на Teams. Застосовуються Стандартні обмеження (аудіоконференції: </w:t>
      </w:r>
      <w:hyperlink r:id="rId160">
        <w:r>
          <w:rPr>
            <w:color w:val="00467F"/>
            <w:u w:val="single"/>
          </w:rPr>
          <w:t>https://docs.microsoft.com/en-us/microsoftteams/audio-conferencing-in-office-365</w:t>
        </w:r>
      </w:hyperlink>
      <w:r>
        <w:t xml:space="preserve">) та Умови використання ознайомлювальних продуктів (Угода про використання ознайомлювальних продуктів: </w:t>
      </w:r>
      <w:hyperlink r:id="rId161">
        <w:r>
          <w:rPr>
            <w:color w:val="00467F"/>
            <w:u w:val="single"/>
          </w:rPr>
          <w:t>https://legal.office.com/en-us/docid20</w:t>
        </w:r>
      </w:hyperlink>
      <w:r>
        <w:t xml:space="preserve">). За додатковими відомостями зверніться до свого представника облікового запису Microsoft. </w:t>
      </w:r>
    </w:p>
    <w:p w14:paraId="3CADCC83" w14:textId="77777777" w:rsidR="00AF76FA" w:rsidRDefault="00E92E0B">
      <w:pPr>
        <w:pStyle w:val="ProductList-OfferingGroupHeading"/>
        <w:outlineLvl w:val="1"/>
      </w:pPr>
      <w:bookmarkStart w:id="429" w:name="_Sec1304"/>
      <w:r>
        <w:t>Безкоштовна служба проведення аудіоконференцій для Клієнтів CSP та Web Direct</w:t>
      </w:r>
      <w:bookmarkEnd w:id="429"/>
      <w:r>
        <w:fldChar w:fldCharType="begin"/>
      </w:r>
      <w:r>
        <w:instrText xml:space="preserve"> TC "</w:instrText>
      </w:r>
      <w:bookmarkStart w:id="430" w:name="_Toc60150836"/>
      <w:r>
        <w:instrText>Безкоштовна служба проведення аудіоконференцій для Клієнтів CSP та Web Direct</w:instrText>
      </w:r>
      <w:bookmarkEnd w:id="430"/>
      <w:r>
        <w:instrText>" \l 2</w:instrText>
      </w:r>
      <w:r>
        <w:fldChar w:fldCharType="end"/>
      </w:r>
    </w:p>
    <w:p w14:paraId="728B87FE" w14:textId="77777777" w:rsidR="00AF76FA" w:rsidRDefault="00E92E0B">
      <w:pPr>
        <w:pStyle w:val="ProductList-Body"/>
      </w:pPr>
      <w:r>
        <w:t xml:space="preserve">Клієнти можуть отримати ліцензії на безкоштовну службу проведення аудіоконференцій на строк до дванадцяти (12) місяців, відвідавши свій портал адміністрування. Пропозиція дійсна з 1 жовтня 2020 року до 31 березня 2021 року та доступна лише для нових місць для аудіоконференцій (визначених як додаткові місця щодо наявних місць станом на 1 серпня 2020 року) для клієнтів CSP або Web Direct з оплаченими передплатами, які включають Teams. Користувачі, які отримують доступ до Teams через пропозицію ознайомлювального продукту, виключаються. Недоступно для клієнтів і користувачів, що знаходяться в Індії, а також для клієнтів у Китаї. Застосовуються Стандартні обмеження (аудіоконференції: </w:t>
      </w:r>
      <w:hyperlink r:id="rId162">
        <w:r>
          <w:rPr>
            <w:color w:val="00467F"/>
            <w:u w:val="single"/>
          </w:rPr>
          <w:t>https://docs.microsoft.com/en-us/microsoftteams/audio-conferencing-in-office-365</w:t>
        </w:r>
      </w:hyperlink>
      <w:r>
        <w:t xml:space="preserve">) та Умови використання ознайомлювальних продуктів (Угода про використання ознайомлювальних продуктів: </w:t>
      </w:r>
      <w:hyperlink r:id="rId163">
        <w:r>
          <w:rPr>
            <w:color w:val="00467F"/>
            <w:u w:val="single"/>
          </w:rPr>
          <w:t>https://legal.office.com/en-us/docid20</w:t>
        </w:r>
      </w:hyperlink>
      <w:r>
        <w:t>).</w:t>
      </w:r>
    </w:p>
    <w:p w14:paraId="6DED0345" w14:textId="77777777" w:rsidR="00AF76FA" w:rsidRDefault="00E92E0B">
      <w:pPr>
        <w:pStyle w:val="ProductList-OfferingGroupHeading"/>
        <w:outlineLvl w:val="1"/>
      </w:pPr>
      <w:bookmarkStart w:id="431" w:name="_Sec1308"/>
      <w:r>
        <w:t>Спеціальна пропозиція щодо Power Apps для Клієнтів EA, EAS і CSP</w:t>
      </w:r>
      <w:bookmarkEnd w:id="431"/>
      <w:r>
        <w:fldChar w:fldCharType="begin"/>
      </w:r>
      <w:r>
        <w:instrText xml:space="preserve"> TC "</w:instrText>
      </w:r>
      <w:bookmarkStart w:id="432" w:name="_Toc60150837"/>
      <w:r>
        <w:instrText>Спеціальна пропозиція щодо Power Apps для Клієнтів EA, EAS і CSP</w:instrText>
      </w:r>
      <w:bookmarkEnd w:id="432"/>
      <w:r>
        <w:instrText>" \l 2</w:instrText>
      </w:r>
      <w:r>
        <w:fldChar w:fldCharType="end"/>
      </w:r>
    </w:p>
    <w:p w14:paraId="38A372C4" w14:textId="77777777" w:rsidR="00AF76FA" w:rsidRDefault="00E92E0B">
      <w:pPr>
        <w:pStyle w:val="ProductList-Body"/>
      </w:pPr>
      <w:r>
        <w:t>Клієнти можуть придбати загальну акційну ліцензію на Power Apps «на програму» та/або Power Apps «на користувача» з 1 грудня 2020 року до 30 червня 2021 року. Акційна пропозиція щодо Power Apps «на програму» доступна для всіх клієнтів, які мають чинну або нову угоду EA, EAS або CSP, за умови придбання щонайменше 200 ліцензій. Акційна пропозиція щодо Power Apps «на користувача» доступна для всіх клієнтів, які мають чинну або нову угоду EA або EAS, за умови придбання щонайменше 5000 ліцензій. За додатковими відомостями зверніться до свого представника облікового запису Microsoft.</w:t>
      </w:r>
    </w:p>
    <w:p w14:paraId="7176970D" w14:textId="77777777" w:rsidR="00AF76FA" w:rsidRDefault="00E92E0B">
      <w:pPr>
        <w:pStyle w:val="ProductList-SectionHeading"/>
        <w:pageBreakBefore/>
        <w:outlineLvl w:val="0"/>
      </w:pPr>
      <w:bookmarkStart w:id="433" w:name="_Sec899"/>
      <w:bookmarkEnd w:id="421"/>
      <w:r>
        <w:t>Додаток G. Умови щодо Масиву для зберігання даних та Умови щодо апаратного забезпечення Azure Data Box, Кінцевого пристрою Azure Stack і Azure Stack Hub Ruggedized від Microsoft.</w:t>
      </w:r>
      <w:r>
        <w:fldChar w:fldCharType="begin"/>
      </w:r>
      <w:r>
        <w:instrText xml:space="preserve"> TC "</w:instrText>
      </w:r>
      <w:bookmarkStart w:id="434" w:name="_Toc60150838"/>
      <w:r>
        <w:instrText>Додаток G. Умови щодо Масиву для зберігання даних та Умови щодо апаратного забезпечення Azure Data Box, Кінцевого пристрою Azure Stack і Azure Stack Hub Ruggedized від Microsoft.</w:instrText>
      </w:r>
      <w:bookmarkEnd w:id="434"/>
      <w:r>
        <w:instrText>" \l 1</w:instrText>
      </w:r>
      <w:r>
        <w:fldChar w:fldCharType="end"/>
      </w:r>
    </w:p>
    <w:p w14:paraId="6D8DC35C" w14:textId="77777777" w:rsidR="00AF76FA" w:rsidRDefault="00E92E0B">
      <w:pPr>
        <w:pStyle w:val="ProductList-Body"/>
      </w:pPr>
      <w:r>
        <w:t>Додаток Е охоплює додаткові чи альтернативні умови, що застосовуються до апаратних Продуктів, визначених у Додатку Е. У разі протиріч між положеннями Додатка Е та положеннями Умов продуктів, керування та контроль щодо відповідного апаратного продукту повинно здійснюватися за Додатком Е.</w:t>
      </w:r>
    </w:p>
    <w:p w14:paraId="728C8127" w14:textId="77777777" w:rsidR="00AF76FA" w:rsidRDefault="00E92E0B">
      <w:pPr>
        <w:pStyle w:val="ProductList-Offering1Heading"/>
        <w:outlineLvl w:val="1"/>
      </w:pPr>
      <w:bookmarkStart w:id="435" w:name="_Sec900"/>
      <w:r>
        <w:t>Умови щодо Масиву для зберігання даних</w:t>
      </w:r>
      <w:bookmarkEnd w:id="435"/>
      <w:r>
        <w:fldChar w:fldCharType="begin"/>
      </w:r>
      <w:r>
        <w:instrText xml:space="preserve"> TC "</w:instrText>
      </w:r>
      <w:bookmarkStart w:id="436" w:name="_Toc60150839"/>
      <w:r>
        <w:instrText>Умови щодо Масиву для зберігання даних</w:instrText>
      </w:r>
      <w:bookmarkEnd w:id="436"/>
      <w:r>
        <w:instrText>" \l 2</w:instrText>
      </w:r>
      <w:r>
        <w:fldChar w:fldCharType="end"/>
      </w:r>
    </w:p>
    <w:p w14:paraId="1343A231" w14:textId="77777777" w:rsidR="00AF76FA" w:rsidRDefault="00E92E0B">
      <w:pPr>
        <w:pStyle w:val="ProductList-ClauseHeading"/>
        <w:outlineLvl w:val="2"/>
      </w:pPr>
      <w:r>
        <w:t>Доступність</w:t>
      </w:r>
    </w:p>
    <w:p w14:paraId="24B1F05E" w14:textId="77777777" w:rsidR="00AF76FA" w:rsidRDefault="00E92E0B">
      <w:pPr>
        <w:pStyle w:val="ProductList-Body"/>
      </w:pPr>
      <w:r>
        <w:t>Масив для зберігання даних постачається тільки в таких географічних регіонах: Австралія, Австрія, Аргентина, Бахрейн, Бельгія, Білорусь, Болгарія, Бразилія, Велика Британія, В’єтнам, Гонконг, Греція, Данія, Єгипет, Канада, Колумбія, Коста-Рика, Ізраїль, Індія, Індонезія, Ірландія, Ісландія, Іспанія, Італія, Казахстан, Катар, Кенія, Кувейт, Ліван, Ліхтенштейн, Макао, Малайзія, Марокко, Мексика, Ніґерія, Нідерланди, Німеччина, Нова Зеландія, Норвегія, Об’єднані Арабські Емірати, Пакистан, Перу, Південна Африка, Південна Корея, Польща, Португалія, Пуерто-Рико, Росія, Румунія, Саудівська Аравія, Сербія, Сінгапур, Словаччина, Словенія, Сполучені Штати Америки, Таїланд, Тайвань, Туреччина, Угорщина, Україна, Філіппіни, Фінляндія, Франція, Хорватія, Чехія, Чилі, Швейцарія, Швеція, Шрі-Ланка, Японія.</w:t>
      </w:r>
    </w:p>
    <w:p w14:paraId="595F1353" w14:textId="77777777" w:rsidR="00AF76FA" w:rsidRDefault="00AF76FA">
      <w:pPr>
        <w:pStyle w:val="ProductList-Body"/>
      </w:pPr>
    </w:p>
    <w:p w14:paraId="2F753470" w14:textId="77777777" w:rsidR="00AF76FA" w:rsidRDefault="00E92E0B">
      <w:pPr>
        <w:pStyle w:val="ProductList-ClauseHeading"/>
        <w:outlineLvl w:val="2"/>
      </w:pPr>
      <w:r>
        <w:t>Поставка та право власності</w:t>
      </w:r>
    </w:p>
    <w:p w14:paraId="3E698BFF" w14:textId="77777777" w:rsidR="00AF76FA" w:rsidRDefault="00E92E0B">
      <w:pPr>
        <w:pStyle w:val="ProductList-Body"/>
      </w:pPr>
      <w:r>
        <w:t>На розміщені замовлення поширюються такі умови поставки: (i) Франко-перевізник (Incoterms 2010) – Платформа відвантаження Постачальника; (ii) Майкрософт попередньо оплачує вартість перевезення та виставляє рахунок на цю суму Клієнту; (iii) у разі поставки за межі Сполучених Штатів Клієнт відповідає за митне очищення товару для імпорту та оплату всіх пов’язаних з імпортом витрат, включно зі зборами, податками та іншими платежами за митне очищення. Майкрософт постачає Масив для зберігання даних Клієнту Безкоштовно. Клієнт приймає право власності стосовно Масиву для зберігання даних і ризик утрати, коли товар доставляється перевізнику й виконуються експортні процедури в місці його походження. Усі заплановані дати поставки приблизні. Масив для зберігання даних поставляється за адресою, яку Клієнт указав в онлайновій формі StorSimple (надається окремо) У разі транзакцій у Сполучених Штатах Майкрософт звільняється від податку на продаж на суму вартості Масивів для зберігання даних залежно від адреси доставки цих масивів, яку вказав Клієнт. У разі транзакцій у Сполучених Штатах і Канаді адреса, призначена для поставки Масивів для зберігання даних, використовується строго для цілей поставки пристрою Клієнту й ніяк не стосується жодних інших адрес доставки (або Адрес для нарахування податків), які зазначено в угоді про корпоративне ліцензування Клієнта та на основі яких із Клієнта стягується податок на продаж стосовно покупок за цією угодою.</w:t>
      </w:r>
    </w:p>
    <w:p w14:paraId="722C9145" w14:textId="77777777" w:rsidR="00AF76FA" w:rsidRDefault="00AF76FA">
      <w:pPr>
        <w:pStyle w:val="ProductList-Body"/>
      </w:pPr>
    </w:p>
    <w:p w14:paraId="32CE09E4" w14:textId="77777777" w:rsidR="00AF76FA" w:rsidRDefault="00E92E0B">
      <w:pPr>
        <w:pStyle w:val="ProductList-ClauseHeading"/>
        <w:outlineLvl w:val="2"/>
      </w:pPr>
      <w:r>
        <w:t>Програмне забезпечення масиву для зберігання даних</w:t>
      </w:r>
    </w:p>
    <w:p w14:paraId="255E3331" w14:textId="77777777" w:rsidR="00AF76FA" w:rsidRDefault="00E92E0B">
      <w:pPr>
        <w:pStyle w:val="ProductList-Body"/>
      </w:pPr>
      <w:r>
        <w:t>Майкрософт надає Клієнту невиключну, обмежену ліцензію, що не підлягає передачі, на використання Програмного забезпечення, яке застосовується в Масиві для зберігання даних («Програмне забезпечення масиву для зберігання даних»), тільки для використання Клієнтом цього масиву. Використання Програмного забезпечення масиву для зберігання даних Клієнтом регулюється умовами угоди про корпоративне ліцензування Клієнта стосовно Програмного забезпечення, і Майкрософт зберігає за собою всі інші права.</w:t>
      </w:r>
    </w:p>
    <w:p w14:paraId="29DE9D98" w14:textId="77777777" w:rsidR="00AF76FA" w:rsidRDefault="00AF76FA">
      <w:pPr>
        <w:pStyle w:val="ProductList-Body"/>
      </w:pPr>
    </w:p>
    <w:p w14:paraId="5C508BEF" w14:textId="77777777" w:rsidR="00AF76FA" w:rsidRDefault="00E92E0B">
      <w:pPr>
        <w:pStyle w:val="ProductList-SubClauseHeading"/>
        <w:outlineLvl w:val="3"/>
      </w:pPr>
      <w:r>
        <w:t>Обмеження</w:t>
      </w:r>
    </w:p>
    <w:p w14:paraId="1915471D" w14:textId="77777777" w:rsidR="00AF76FA" w:rsidRDefault="00E92E0B">
      <w:pPr>
        <w:pStyle w:val="ProductList-BodyIndented"/>
      </w:pPr>
      <w:r>
        <w:t>Клієнту заборонено використовувати Програмне забезпечення масиву для зберігання даних із метою порівняння або «порівняльного аналізу ефективності» (крім випадків, коли це потрібно для внутрішніх задач Клієнта), а також публікувати та розкривати результати такого порівняння чи порівняльного аналізу.</w:t>
      </w:r>
    </w:p>
    <w:p w14:paraId="6055DD9A" w14:textId="77777777" w:rsidR="00AF76FA" w:rsidRDefault="00AF76FA">
      <w:pPr>
        <w:pStyle w:val="ProductList-BodyIndented"/>
      </w:pPr>
    </w:p>
    <w:p w14:paraId="59235461" w14:textId="77777777" w:rsidR="00AF76FA" w:rsidRDefault="00E92E0B">
      <w:pPr>
        <w:pStyle w:val="ProductList-SubClauseHeading"/>
        <w:outlineLvl w:val="3"/>
      </w:pPr>
      <w:r>
        <w:t>Певне стороннє програмне забезпечення з відкритим кодом</w:t>
      </w:r>
    </w:p>
    <w:p w14:paraId="3B68FB9C" w14:textId="77777777" w:rsidR="00AF76FA" w:rsidRDefault="00E92E0B">
      <w:pPr>
        <w:pStyle w:val="ProductList-BodyIndented"/>
      </w:pPr>
      <w:r>
        <w:t>Програмне забезпечення масиву для зберігання даних може розповсюджуватися з певним незалежним кодом (наприклад, мікропрограмою), який надається за ліцензією GNU General Public License («GPL»), ліцензією GNU Library/Lesser General Public License («LGPL»), ліцензією Apache License версії 2.0 («Apache License») і (або) іншими ліцензіями на ПЗ з відкритим кодом («Відкритий код»). Будь-який такий Відкритий код визначено в Повідомленнях стосовно Стороннього програмного забезпечення на веб-сторінці http://go.microsoft.com/fwlink/?LinkId=627000, і Клієнту він надається згідно з відповідними ліцензіями на ПЗ з відкритим кодом.</w:t>
      </w:r>
    </w:p>
    <w:p w14:paraId="45895881" w14:textId="77777777" w:rsidR="00AF76FA" w:rsidRDefault="00AF76FA">
      <w:pPr>
        <w:pStyle w:val="ProductList-BodyIndented"/>
      </w:pPr>
    </w:p>
    <w:p w14:paraId="4115159E" w14:textId="77777777" w:rsidR="00AF76FA" w:rsidRDefault="00E92E0B">
      <w:pPr>
        <w:pStyle w:val="ProductList-SubClauseHeading"/>
        <w:outlineLvl w:val="3"/>
      </w:pPr>
      <w:r>
        <w:t>Активація інтернет-служб і відповідна згода</w:t>
      </w:r>
    </w:p>
    <w:p w14:paraId="60EB368C" w14:textId="77777777" w:rsidR="00AF76FA" w:rsidRDefault="00E92E0B">
      <w:pPr>
        <w:pStyle w:val="ProductList-BodyIndented"/>
      </w:pPr>
      <w:r>
        <w:t>Після активації використання Програмного забезпечення масиву для зберігання даних пов’язується з певним пристроєм. Під час активації та подальшого використання пристрою Програмне забезпечення масиву для зберігання даних може надсилати Майкрософт інформацію про себе та пристрій. Ця інформація включає відомості про версію, мову та ключ продукту Програмного забезпечення масиву для зберігання даних, IP-адресу Клієнта, операційну систему, браузер та ім’я, а також версію Програмного забезпечення масиву для зберігання даних, яку використовує Клієнт, і код мови Масиву для зберігання даних, у якому працює це програмне забезпечення. Майкрософт використовує цю інформацію для надання Клієнту доступу до інтернет-служб. Використовуючи Масив для зберігання даних і Програмне забезпечення масиву для зберігання даних, Клієнт надає свою згоду на передачу Майкрософт такої інформації.</w:t>
      </w:r>
    </w:p>
    <w:p w14:paraId="3A988522" w14:textId="77777777" w:rsidR="00AF76FA" w:rsidRDefault="00AF76FA">
      <w:pPr>
        <w:pStyle w:val="ProductList-BodyIndented"/>
      </w:pPr>
    </w:p>
    <w:p w14:paraId="08382EE4" w14:textId="77777777" w:rsidR="00AF76FA" w:rsidRDefault="00E92E0B">
      <w:pPr>
        <w:pStyle w:val="ProductList-SubClauseHeading"/>
        <w:outlineLvl w:val="3"/>
      </w:pPr>
      <w:r>
        <w:t>Оновлення Програмного забезпечення масиву для зберігання даних</w:t>
      </w:r>
    </w:p>
    <w:p w14:paraId="6E6B8384" w14:textId="77777777" w:rsidR="00AF76FA" w:rsidRDefault="00E92E0B">
      <w:pPr>
        <w:pStyle w:val="ProductList-BodyIndented"/>
      </w:pPr>
      <w:r>
        <w:t>Служба оновлення Програмного забезпечення масиву для зберігання даних дає змогу Клієнту вручну завантажувати доступні оновлення або ввімкнути функцію автоматичного отримання оновлень. Доступні оновлення від Майкрософт надаються за ліцензією Майкрософт, а всі сторонні оновлення надаються за ліцензією відповідної третьої сторони.</w:t>
      </w:r>
    </w:p>
    <w:p w14:paraId="2DA162FA" w14:textId="77777777" w:rsidR="00AF76FA" w:rsidRDefault="00AF76FA">
      <w:pPr>
        <w:pStyle w:val="ProductList-BodyIndented"/>
      </w:pPr>
    </w:p>
    <w:p w14:paraId="235EECC2" w14:textId="77777777" w:rsidR="00AF76FA" w:rsidRDefault="00E92E0B">
      <w:pPr>
        <w:pStyle w:val="ProductList-ClauseHeading"/>
        <w:outlineLvl w:val="2"/>
      </w:pPr>
      <w:r>
        <w:t>Обмежена гарантія на апаратне забезпечення</w:t>
      </w:r>
    </w:p>
    <w:p w14:paraId="0BADA373" w14:textId="77777777" w:rsidR="00AF76FA" w:rsidRDefault="00E92E0B">
      <w:pPr>
        <w:pStyle w:val="ProductList-Body"/>
      </w:pPr>
      <w:r>
        <w:t xml:space="preserve">Майкрософт гарантує, що апаратне забезпечення Масиву для зберігання даних не матиме неполадок, пов’язаних із дефектами матеріалів або якістю виготовлення, під час звичайного комерційного використання, як описано у відповідній документації продукту, протягом дев’яноста (90) днів від дати доставки Клієнту. Якщо ця гарантія порушується та Клієнт повідомляє Майкрософт про порушення протягом гарантійного періоду, Майкрософт на свій розсуд безкоштовно відновлює або замінює апаратне забезпечення. Це єдина гарантія Майкрософт стосовно Масиву для зберігання даних. Клієнт відмовляється від будь-яких претензій щодо порушення гарантії, не пред’явлених протягом гарантійного періоду. Ця гарантія не поширюється на проблеми, спричинені нещасним випадком, неналежним використанням або використанням у спосіб, не передбачений угодою про корпоративне ліцензування Клієнта чи документацією продукту. Гарантія анулюється, якщо Масив для зберігання даних відкрито чи модифіковано, пошкоджено внаслідок застосування з Продуктами не від Майкрософт або сервісного обслуговування чи ремонту, які виконував не спеціаліст Майкрософт і не спеціаліст авторизованого постачальника Майкрософт. </w:t>
      </w:r>
      <w:r>
        <w:rPr>
          <w:b/>
        </w:rPr>
        <w:t>Майкрософт не надає жодні інші гарантії чи умови та відмовляється від будь-яких інших прямих і непрямих гарантій або гарантій, передбачених законом, зокрема, серед іншого, від гарантій якості, наявності права власності, непорушення прав на інтелектуальну власність, придатності до продажу та придатності для певної мети.</w:t>
      </w:r>
    </w:p>
    <w:p w14:paraId="1F642582" w14:textId="77777777" w:rsidR="00AF76FA" w:rsidRDefault="00AF76FA">
      <w:pPr>
        <w:pStyle w:val="ProductList-Body"/>
      </w:pPr>
    </w:p>
    <w:p w14:paraId="5FFF9E94" w14:textId="77777777" w:rsidR="00AF76FA" w:rsidRDefault="00E92E0B">
      <w:pPr>
        <w:pStyle w:val="ProductList-ClauseHeading"/>
        <w:outlineLvl w:val="2"/>
      </w:pPr>
      <w:r>
        <w:t>Відшкодування збитків. Захист від претензій третіх сторін</w:t>
      </w:r>
    </w:p>
    <w:p w14:paraId="6C737000" w14:textId="77777777" w:rsidR="00AF76FA" w:rsidRDefault="00E92E0B">
      <w:pPr>
        <w:pStyle w:val="ProductList-Body"/>
      </w:pPr>
      <w:r>
        <w:t>Майкрософт захищатиме Клієнта від будь-яких позовів, які висуває неафілійована третя сторона та в яких заявляється про порушення Масивом для зберігання даних патенту, авторського права чи торговельної марки цієї сторони або незаконного використання її Комерційної таємниці. Захист відбуватиметься відповідно до положень угоди корпоративного ліцензування Клієнта, які стосуються захисту від позовів третіх сторін.</w:t>
      </w:r>
    </w:p>
    <w:p w14:paraId="239CA0D8" w14:textId="77777777" w:rsidR="00AF76FA" w:rsidRDefault="00AF76FA">
      <w:pPr>
        <w:pStyle w:val="ProductList-Body"/>
      </w:pPr>
    </w:p>
    <w:p w14:paraId="4AD34739" w14:textId="77777777" w:rsidR="00AF76FA" w:rsidRDefault="00E92E0B">
      <w:pPr>
        <w:pStyle w:val="ProductList-ClauseHeading"/>
        <w:outlineLvl w:val="2"/>
      </w:pPr>
      <w:r>
        <w:t>Обмеження відповідальності</w:t>
      </w:r>
    </w:p>
    <w:p w14:paraId="26603DDC" w14:textId="77777777" w:rsidR="00AF76FA" w:rsidRDefault="00E92E0B">
      <w:pPr>
        <w:pStyle w:val="ProductList-Body"/>
      </w:pPr>
      <w:r>
        <w:t xml:space="preserve">Стосовно будь-якого позову, пов’язаного з Масивом для зберігання даних, максимальна сукупна відповідальність кожної сторони перед іншою обмежується остаточно присудженими прямими збитками та не перевищує суми, які Клієнт мав заплатити за відповідний Масив для зберігання даних. </w:t>
      </w:r>
      <w:r>
        <w:rPr>
          <w:b/>
        </w:rPr>
        <w:t>У жодному разі будь-яка зі сторін не несе відповідальності за непрямі, ненавмисно заподіяні, спеціально обумовлені, штрафні або спричинені збитки, у тому числі втрату можливості користування, прибутків або зупинення діяльності, спричинені будь-яким чином і за будь-якою теорією відповідальності. До відповідальності будь-якої зі сторін не застосовуються жодні обмеження й винятки, якщо цю відповідальність пов’язано з її (1) зобов’язаннями щодо конфіденційності, (2) зобов’язаннями щодо захисту або (3) порушенням прав інтелектуальної власності іншої сторони.</w:t>
      </w:r>
    </w:p>
    <w:p w14:paraId="5531E6D4" w14:textId="77777777" w:rsidR="00AF76FA" w:rsidRDefault="00AF76FA">
      <w:pPr>
        <w:pStyle w:val="ProductList-Body"/>
      </w:pPr>
    </w:p>
    <w:p w14:paraId="76713EE9" w14:textId="77777777" w:rsidR="00AF76FA" w:rsidRDefault="00E92E0B">
      <w:pPr>
        <w:pStyle w:val="ProductList-ClauseHeading"/>
        <w:outlineLvl w:val="2"/>
      </w:pPr>
      <w:r>
        <w:t>Закони Сполучених Штатів щодо експортного контролю</w:t>
      </w:r>
    </w:p>
    <w:p w14:paraId="7187600F" w14:textId="77777777" w:rsidR="00AF76FA" w:rsidRDefault="00E92E0B">
      <w:pPr>
        <w:pStyle w:val="ProductList-Body"/>
      </w:pPr>
      <w:r>
        <w:t>На Масиви для зберігання даних поширюються положення угоди про корпоративне ліцензування «Volume Licensing» Клієнта, які стосуються юрисдикції Сполучених Штатів щодо експорту.</w:t>
      </w:r>
    </w:p>
    <w:p w14:paraId="717D238C" w14:textId="77777777" w:rsidR="00AF76FA" w:rsidRDefault="00AF76FA">
      <w:pPr>
        <w:pStyle w:val="ProductList-Body"/>
      </w:pPr>
    </w:p>
    <w:p w14:paraId="68C994B0" w14:textId="77777777" w:rsidR="00AF76FA" w:rsidRDefault="00E92E0B">
      <w:pPr>
        <w:pStyle w:val="ProductList-ClauseHeading"/>
        <w:outlineLvl w:val="2"/>
      </w:pPr>
      <w:r>
        <w:t>Збирання діагностичної інформації</w:t>
      </w:r>
    </w:p>
    <w:p w14:paraId="185A1442" w14:textId="77777777" w:rsidR="00AF76FA" w:rsidRDefault="00E92E0B">
      <w:pPr>
        <w:pStyle w:val="ProductList-Body"/>
      </w:pPr>
      <w:r>
        <w:t xml:space="preserve">Майкрософт може збирати інформацію, яка допомагає Майкрософт діагностувати проблеми, пов’язані з Масивом для зберігання даних, і надавати можливі рішення цих проблем. Якщо Майкрософт отримує дані, що вказують на потенційну проблему, Майкрософт може зібрати відомості від Масиву для зберігання даних через Службу керування Azure StorSimple. Такі відомості можуть включати, серед іншого, файли, що допомагають описати чи ідентифікувати проблему (наприклад, операційні журнали), а також інформацію про місце виникнення проблеми – в апаратному чи програмному забезпеченні, про тип і важливість проблеми, про стан пристрою. Майкрософт не збирає дампи пам’яті, ключі, паролі та дані, які Клієнт зберігає в Масиві для зберігання даних. Майкрософт використовує цю інформацію для покращення якості Масиву для зберігання даних і пов’язаних служб, а також може використати її для поліпшення стороннього апаратного забезпечення й мікропрограми, включених у Масив для зберігання даних. Якщо Майкрософт надає своєму постачальнику апаратного забезпечення конкретну інформацію за відсутності відповідної явної згоди від Клієнта, ця інформація передається лише у вигляді знеособлених даних. Майкрософт надає таку інформацію для вирішення виявлених проблем, пов’язаних з апаратним забезпеченням. Докладніше про таємницю особистого життя в рамках використання Масиву для зберігання даних див. на веб-сторінці </w:t>
      </w:r>
      <w:hyperlink r:id="rId164">
        <w:r>
          <w:rPr>
            <w:color w:val="00467F"/>
            <w:u w:val="single"/>
          </w:rPr>
          <w:t>https://privacy.microsoft.com/uk-ua/privacystatement</w:t>
        </w:r>
      </w:hyperlink>
      <w:r>
        <w:t>.</w:t>
      </w:r>
    </w:p>
    <w:p w14:paraId="52C7E62B" w14:textId="77777777" w:rsidR="00AF76FA" w:rsidRDefault="00AF76FA">
      <w:pPr>
        <w:pStyle w:val="ProductList-Body"/>
      </w:pPr>
    </w:p>
    <w:p w14:paraId="59D5D051" w14:textId="77777777" w:rsidR="00AF76FA" w:rsidRDefault="00E92E0B">
      <w:pPr>
        <w:pStyle w:val="ProductList-ClauseHeading"/>
        <w:outlineLvl w:val="2"/>
      </w:pPr>
      <w:r>
        <w:t>Використання в урядових організаціях</w:t>
      </w:r>
    </w:p>
    <w:p w14:paraId="7AA5A550" w14:textId="77777777" w:rsidR="00AF76FA" w:rsidRDefault="00E92E0B">
      <w:pPr>
        <w:pStyle w:val="ProductList-Body"/>
      </w:pPr>
      <w:r>
        <w:t>Клієнт розуміє, що в разі придбання однієї чи кількох Пропозицій із грошовим зобов’язанням стосовно StorSimple Майкрософт без будь-якої додаткової плати надає Клієнту Масив для зберігання даних і Підтримку StorSimple. Майкрософт відмовляється від усіх прав на отримання від Клієнта компенсації за такий Масив для зберігання даних чи Стандартну підтримку StorSimple. Майкрософт діє на основі припущення того, що безкоштовне надання Клієнту Масиву для зберігання даних і Стандартної підтримки StorSimple повністю відповідає належним до застосування законам і правилам щодо подарунків, етики та іншим законам і правилам, пов’язаним із безкоштовними товарами й послугами. Майкрософт також діє на основі припущення того, що Масиви для зберігання даних і Стандартна підтримка StorSimple використовуватимуться виключно для вигоди й потреб Клієнта, а не для особистої вигоди чи потреб якогось окремого державного службовця.</w:t>
      </w:r>
    </w:p>
    <w:p w14:paraId="3FC3F1DD" w14:textId="77777777" w:rsidR="00AF76FA" w:rsidRDefault="00AF76FA">
      <w:pPr>
        <w:pStyle w:val="ProductList-Body"/>
      </w:pPr>
    </w:p>
    <w:p w14:paraId="5B22723E" w14:textId="77777777" w:rsidR="00AF76FA" w:rsidRDefault="00AF76FA">
      <w:pPr>
        <w:pStyle w:val="ProductList-Body"/>
      </w:pPr>
    </w:p>
    <w:p w14:paraId="53858EE3" w14:textId="77777777" w:rsidR="00AF76FA" w:rsidRDefault="00E92E0B">
      <w:pPr>
        <w:pStyle w:val="ProductList-Offering1Heading"/>
        <w:outlineLvl w:val="1"/>
      </w:pPr>
      <w:bookmarkStart w:id="437" w:name="_Sec901"/>
      <w:r>
        <w:t>Умови щодо апаратного забезпечення Azure Data Box</w:t>
      </w:r>
      <w:bookmarkEnd w:id="437"/>
      <w:r>
        <w:fldChar w:fldCharType="begin"/>
      </w:r>
      <w:r>
        <w:instrText xml:space="preserve"> TC "</w:instrText>
      </w:r>
      <w:bookmarkStart w:id="438" w:name="_Toc60150840"/>
      <w:r>
        <w:instrText>Умови щодо апаратного забезпечення Azure Data Box</w:instrText>
      </w:r>
      <w:bookmarkEnd w:id="438"/>
      <w:r>
        <w:instrText>" \l 2</w:instrText>
      </w:r>
      <w:r>
        <w:fldChar w:fldCharType="end"/>
      </w:r>
    </w:p>
    <w:p w14:paraId="45C7768D" w14:textId="77777777" w:rsidR="00AF76FA" w:rsidRDefault="00E92E0B">
      <w:pPr>
        <w:pStyle w:val="ProductList-ClauseHeading"/>
        <w:outlineLvl w:val="2"/>
      </w:pPr>
      <w:r>
        <w:t>Визначення</w:t>
      </w:r>
    </w:p>
    <w:p w14:paraId="101BE222" w14:textId="77777777" w:rsidR="00AF76FA" w:rsidRDefault="00E92E0B">
      <w:pPr>
        <w:pStyle w:val="ProductList-Body"/>
      </w:pPr>
      <w:r>
        <w:rPr>
          <w:b/>
          <w:color w:val="00188F"/>
        </w:rPr>
        <w:t>Azure Storage</w:t>
      </w:r>
      <w:r>
        <w:t xml:space="preserve"> – це керована Майкрософт хмарна служба, яка забезпечує дуже доступне й безпечне сховище.  </w:t>
      </w:r>
    </w:p>
    <w:p w14:paraId="18BEDCD7" w14:textId="77777777" w:rsidR="00AF76FA" w:rsidRDefault="00E92E0B">
      <w:pPr>
        <w:pStyle w:val="ProductList-Body"/>
      </w:pPr>
      <w:r>
        <w:rPr>
          <w:b/>
          <w:color w:val="00188F"/>
        </w:rPr>
        <w:t>Обліковий запис Azure Storage</w:t>
      </w:r>
      <w:r>
        <w:t>є захищеним обліковим записом, який дає Клієнтові можливість доступу до інформації та її зберігання за допомогою служби Azure Storage.</w:t>
      </w:r>
    </w:p>
    <w:p w14:paraId="6D2AD734" w14:textId="77777777" w:rsidR="00AF76FA" w:rsidRDefault="00E92E0B">
      <w:pPr>
        <w:pStyle w:val="ProductList-Body"/>
      </w:pPr>
      <w:r>
        <w:rPr>
          <w:b/>
          <w:color w:val="00188F"/>
        </w:rPr>
        <w:t>Пристрій Data Box</w:t>
      </w:r>
      <w:r>
        <w:t xml:space="preserve"> – це фізичний пристрій із Програмним забезпеченням Data Box, який Майкрософт може надати Клієнту для тимчасового використання – зберігання й передачі даних із розташування Клієнта до центру обробки даних Azure, щоб їх можна було завантажити в Обліковий запис Azure Storage Клієнта.  </w:t>
      </w:r>
    </w:p>
    <w:p w14:paraId="1F8EE173" w14:textId="77777777" w:rsidR="00AF76FA" w:rsidRDefault="00E92E0B">
      <w:pPr>
        <w:pStyle w:val="ProductList-Body"/>
      </w:pPr>
      <w:r>
        <w:rPr>
          <w:b/>
          <w:color w:val="00188F"/>
        </w:rPr>
        <w:t>Програмне забезпечення Data Box</w:t>
      </w:r>
      <w:r>
        <w:t xml:space="preserve"> – це все програмне забезпечення у вигляді об’єктного коду, надане на Пристрої Data Box або пов’язане з ним, включно з усіма інструментами, оновленнями й відповідною документацією. </w:t>
      </w:r>
    </w:p>
    <w:p w14:paraId="476BC07C" w14:textId="77777777" w:rsidR="00AF76FA" w:rsidRDefault="00E92E0B">
      <w:pPr>
        <w:pStyle w:val="ProductList-Body"/>
      </w:pPr>
      <w:r>
        <w:rPr>
          <w:b/>
          <w:color w:val="00188F"/>
        </w:rPr>
        <w:t>Призначений центр обробки даних Azure</w:t>
      </w:r>
      <w:r>
        <w:t xml:space="preserve"> – це Центр обробки даних Microsoft Azure, призначений Майкрософт як центр обробки даних, до якого Клієнт поверне Пристрій Data Box. Він може відрізнятися від центру обробки даних, у якому Клієнт воліє зберігати свої дані, та/або місця розташування Облікового запису Azure Storage Клієнта. </w:t>
      </w:r>
    </w:p>
    <w:p w14:paraId="0BC4285F" w14:textId="77777777" w:rsidR="00AF76FA" w:rsidRDefault="00E92E0B">
      <w:pPr>
        <w:pStyle w:val="ProductList-Body"/>
      </w:pPr>
      <w:r>
        <w:rPr>
          <w:b/>
          <w:color w:val="00188F"/>
        </w:rPr>
        <w:t>Служба Microsoft Azure Data Box</w:t>
      </w:r>
      <w:r>
        <w:t xml:space="preserve"> або </w:t>
      </w:r>
      <w:r>
        <w:rPr>
          <w:b/>
        </w:rPr>
        <w:t>Служба</w:t>
      </w:r>
      <w:r>
        <w:t xml:space="preserve"> – це служба Microsoft Azure, яка дає клієнтам змогу зберігати й передавати на Пристрої Data Box великі обсяги даних до центрів обробки даних і з них. Служба охоплює, серед іншого, усі пов’язані з нею технології, функції, інформацію, матеріали та оновлення Служби.</w:t>
      </w:r>
    </w:p>
    <w:p w14:paraId="7F4D7762" w14:textId="77777777" w:rsidR="00AF76FA" w:rsidRDefault="00AF76FA">
      <w:pPr>
        <w:pStyle w:val="ProductList-Body"/>
      </w:pPr>
    </w:p>
    <w:p w14:paraId="59E9F79E" w14:textId="77777777" w:rsidR="00AF76FA" w:rsidRDefault="00E92E0B">
      <w:pPr>
        <w:pStyle w:val="ProductList-ClauseHeading"/>
        <w:outlineLvl w:val="2"/>
      </w:pPr>
      <w:r>
        <w:t>Програмне забезпечення Data Box</w:t>
      </w:r>
    </w:p>
    <w:p w14:paraId="7FCD3C8A" w14:textId="77777777" w:rsidR="00AF76FA" w:rsidRDefault="00E92E0B">
      <w:pPr>
        <w:pStyle w:val="ProductList-Body"/>
      </w:pPr>
      <w:r>
        <w:t>Програмне забезпечення Data Box надається в користування за ліцензією, а не продається. Майкрософт надає Клієнтові обмежену невиключну ліцензію без права передачі на використання Програмного забезпечення Data Box (в об’єктному коді), що встановлюється на Пристрій Data Box або використовується через експлуатацію Пристрою Data Box, тільки для цілей передачі або попередньої обробки (якщо доступно) даних за допомогою Пристрою Data Box. Майкрософт залишає за собою всі інші права. Ліцензія не дає Клієнтові право на викладені нижче дії, і Клієнт не може: (i) використовувати або віртуалізувати функції Програмного забезпечення Data Box окремо від Пристрою Data Box; (ii) публікувати, копіювати, надавати або здавати в оренду чи позичати Програмне забезпечення Data Box; (ііі) обходити будь-які технічні обмеження Програмного забезпечення Data Box або обмеження стосовно документації Пристрою Data Box (за їх наявності); (iv) відокремлювати й запускати частини Програмного забезпечення Data Box на кількох пристроях; (v) інсталювати або використовувати програмне забезпечення або технології не від Майкрософт у будь-який спосіб, за якого інтелектуальна власність чи технології Майкрософт підпорядковуватимуться умовам будь-яких інших ліцензійних угод; (vi) здійснювати зворотне проектування, декомпілювати або дизасемблювати Програмне забезпечення Data Box або робити відповідні спроби, за винятком випадків, коли це дозволено належним до застосування законом навіть тоді, коли це заборонено цими умовами, – у такому разі Клієнт може це робити лише в межах закону.</w:t>
      </w:r>
    </w:p>
    <w:p w14:paraId="7F9879A8" w14:textId="77777777" w:rsidR="00AF76FA" w:rsidRDefault="00AF76FA">
      <w:pPr>
        <w:pStyle w:val="ProductList-Body"/>
      </w:pPr>
    </w:p>
    <w:p w14:paraId="1780283B" w14:textId="77777777" w:rsidR="00AF76FA" w:rsidRDefault="00E92E0B">
      <w:pPr>
        <w:pStyle w:val="ProductList-SubClauseHeading"/>
        <w:outlineLvl w:val="3"/>
      </w:pPr>
      <w:r>
        <w:t>Обмеження</w:t>
      </w:r>
    </w:p>
    <w:p w14:paraId="2A941F33" w14:textId="77777777" w:rsidR="00AF76FA" w:rsidRDefault="00E92E0B">
      <w:pPr>
        <w:pStyle w:val="ProductList-BodyIndented"/>
      </w:pPr>
      <w:r>
        <w:t xml:space="preserve">Клієнту заборонено використовувати Програмне забезпечення Data Box із метою порівняння або «порівняльного аналізу ефективності» (крім випадків, коли це потрібно для внутрішніх задач Клієнта), а також публікувати та розкривати результати такого порівняння чи порівняльного аналізу. </w:t>
      </w:r>
    </w:p>
    <w:p w14:paraId="0F7DB11C" w14:textId="77777777" w:rsidR="00AF76FA" w:rsidRDefault="00AF76FA">
      <w:pPr>
        <w:pStyle w:val="ProductList-BodyIndented"/>
      </w:pPr>
    </w:p>
    <w:p w14:paraId="640040E2" w14:textId="77777777" w:rsidR="00AF76FA" w:rsidRDefault="00E92E0B">
      <w:pPr>
        <w:pStyle w:val="ProductList-SubClauseHeading"/>
        <w:outlineLvl w:val="3"/>
      </w:pPr>
      <w:r>
        <w:t>Активація інтернет-служб і відповідна згода</w:t>
      </w:r>
    </w:p>
    <w:p w14:paraId="78C60367" w14:textId="77777777" w:rsidR="00AF76FA" w:rsidRDefault="00E92E0B">
      <w:pPr>
        <w:pStyle w:val="ProductList-BodyIndented"/>
      </w:pPr>
      <w:r>
        <w:t>Якщо є потреба активувати Програмне забезпечення Data Box, після активації використання Програмного забезпечення Data Box пов’язується з певним пристроєм. Під час активації та подальшого використання пристрою Програмне забезпечення Data Box може надсилати Майкрософт інформацію про себе та пристрій. Ця інформація охоплює відомості про версію, мову та ключ продукту Програмного забезпечення Data Box, IP-адресу Клієнта, операційну систему, браузер та ім’я, а також версію Програмного забезпечення Data Box, яку використовує Клієнт, і код мови Data Box, у якому працює це програмне забезпечення. Майкрософт використовує цю інформацію для надання Клієнту доступу до інтернет-служб. Використовуючи Пристрій Data Box і Програмне забезпечення Data Box, Клієнт надає свою згоду на передачу Майкрософт такої інформації.</w:t>
      </w:r>
    </w:p>
    <w:p w14:paraId="5F7D766F" w14:textId="77777777" w:rsidR="00AF76FA" w:rsidRDefault="00AF76FA">
      <w:pPr>
        <w:pStyle w:val="ProductList-BodyIndented"/>
      </w:pPr>
    </w:p>
    <w:p w14:paraId="6B356F71" w14:textId="77777777" w:rsidR="00AF76FA" w:rsidRDefault="00E92E0B">
      <w:pPr>
        <w:pStyle w:val="ProductList-SubClauseHeading"/>
        <w:outlineLvl w:val="3"/>
      </w:pPr>
      <w:r>
        <w:t>Оновлення програмного забезпечення</w:t>
      </w:r>
    </w:p>
    <w:p w14:paraId="7C012A33" w14:textId="77777777" w:rsidR="00AF76FA" w:rsidRDefault="00E92E0B">
      <w:pPr>
        <w:pStyle w:val="ProductList-BodyIndented"/>
      </w:pPr>
      <w:r>
        <w:t>Пристрій Data Box дає Клієнту змогу вручну завантажувати доступні оновлення. Якщо є доступні оновлення, оновлення від Майкрософт надаються за ліцензією Майкрософт, а всі сторонні оновлення надаються за ліцензією відповідної третьої сторони. Щоб продовжити отримувати підтримку Пристрою Data Box, Клієнт погоджується оновлювати Пристрій, завантажуючи й застосовуючи найновіші оновлення.</w:t>
      </w:r>
    </w:p>
    <w:p w14:paraId="53BCD2F3" w14:textId="77777777" w:rsidR="00AF76FA" w:rsidRDefault="00AF76FA">
      <w:pPr>
        <w:pStyle w:val="ProductList-BodyIndented"/>
      </w:pPr>
    </w:p>
    <w:p w14:paraId="0DF587D3" w14:textId="77777777" w:rsidR="00AF76FA" w:rsidRDefault="00E92E0B">
      <w:pPr>
        <w:pStyle w:val="ProductList-ClauseHeading"/>
        <w:outlineLvl w:val="2"/>
      </w:pPr>
      <w:r>
        <w:t>Обмеження</w:t>
      </w:r>
    </w:p>
    <w:p w14:paraId="1F687170" w14:textId="77777777" w:rsidR="00AF76FA" w:rsidRDefault="00E92E0B">
      <w:pPr>
        <w:pStyle w:val="ProductList-Body"/>
      </w:pPr>
      <w:r>
        <w:t>Клієнт не зобов’язаний використовувати Пристрій Data Box для передачі даних до Azure Storage; так само корпорація Майкрософт не зобов’язана продовжувати надавати доступ до Пристрою Data Box або будь-якого іншого апаратного продукту в процесі надання Служби. Пристрій Data Box може бути недоступним у певних регіонах або юрисдикціях, а в інших регіонах і юрисдикціях він доступний за наявності. Майкрософт не несе відповідальності за будь-які затримки, пов’язані із Службою, які не знаходяться під її безпосереднім контролем. Корпорація Майкрософт залишає за собою право відмовитися надавати Службу й відповідний Пристрій Data Box будь-кому на власний розсуд. Майкрософт на власний розсуд може призупинити дію Служби згідно з вимогами Служб Microsoft Azure, які підпадають під Умови Онлайнових Служб Microsoft.</w:t>
      </w:r>
    </w:p>
    <w:p w14:paraId="04D4899E" w14:textId="77777777" w:rsidR="00AF76FA" w:rsidRDefault="00AF76FA">
      <w:pPr>
        <w:pStyle w:val="ProductList-Body"/>
      </w:pPr>
    </w:p>
    <w:p w14:paraId="68B02127" w14:textId="77777777" w:rsidR="00AF76FA" w:rsidRDefault="00E92E0B">
      <w:pPr>
        <w:pStyle w:val="ProductList-ClauseHeading"/>
        <w:outlineLvl w:val="2"/>
      </w:pPr>
      <w:r>
        <w:t>Умови Служби Azure</w:t>
      </w:r>
    </w:p>
    <w:p w14:paraId="47F4BC32" w14:textId="77777777" w:rsidR="00AF76FA" w:rsidRDefault="00E92E0B">
      <w:pPr>
        <w:pStyle w:val="ProductList-Body"/>
      </w:pPr>
      <w:r>
        <w:t xml:space="preserve">Ці Умови щодо апаратного забезпечення Azure Data Box («Додаткові умови») застосовуються до отримання й використання Клієнтом Пристрою Data Box у рамках використання Служби. Використання Клієнтом Служби також регулюється Умовами Служб Azure, розміщеними на сторінці </w:t>
      </w:r>
      <w:hyperlink r:id="rId165">
        <w:r>
          <w:rPr>
            <w:color w:val="00467F"/>
            <w:u w:val="single"/>
          </w:rPr>
          <w:t>https://azure.microsoft.com/en-us/support/legal/</w:t>
        </w:r>
      </w:hyperlink>
      <w:r>
        <w:t>. Ці Додаткові умови доповнюють, але не змінюють наявні положення Умов Служб Azure. Майкрософт (відповідно до цих Додаткових умов) може стягувати з Клієнта визначену плату за використання Пристрою Data Box у рамках використання Служби.</w:t>
      </w:r>
    </w:p>
    <w:p w14:paraId="12E49AA4" w14:textId="77777777" w:rsidR="00AF76FA" w:rsidRDefault="00AF76FA">
      <w:pPr>
        <w:pStyle w:val="ProductList-Body"/>
      </w:pPr>
    </w:p>
    <w:p w14:paraId="670D3C33" w14:textId="77777777" w:rsidR="00AF76FA" w:rsidRDefault="00E92E0B">
      <w:pPr>
        <w:pStyle w:val="ProductList-ClauseHeading"/>
        <w:outlineLvl w:val="2"/>
      </w:pPr>
      <w:r>
        <w:t>Права на використання продуктів</w:t>
      </w:r>
    </w:p>
    <w:p w14:paraId="01CB5A55" w14:textId="77777777" w:rsidR="00AF76FA" w:rsidRDefault="00E92E0B">
      <w:pPr>
        <w:pStyle w:val="ProductList-Body"/>
      </w:pPr>
      <w:r>
        <w:t xml:space="preserve">Якщо внесено відповідну плату, Майкрософт надає Клієнтові дозвіл на використання Пристрою Data Box для передачі (і попередньої обробки, якщо це можливо) таких даних за умови, що Клієнт дотримується певних запобіжних заходів, тобто зобов’язується: </w:t>
      </w:r>
    </w:p>
    <w:p w14:paraId="71550E45" w14:textId="77777777" w:rsidR="00AF76FA" w:rsidRDefault="00E92E0B" w:rsidP="00E92E0B">
      <w:pPr>
        <w:pStyle w:val="ProductList-Bullet"/>
        <w:numPr>
          <w:ilvl w:val="0"/>
          <w:numId w:val="77"/>
        </w:numPr>
      </w:pPr>
      <w:r>
        <w:t>виконати резервне копіювання та забезпечити захист даних, перш ніж переносити їх у Пристрій Data Box і відправляти в Azure Storage;</w:t>
      </w:r>
    </w:p>
    <w:p w14:paraId="67117164" w14:textId="77777777" w:rsidR="00AF76FA" w:rsidRDefault="00E92E0B" w:rsidP="00E92E0B">
      <w:pPr>
        <w:pStyle w:val="ProductList-Bullet"/>
        <w:numPr>
          <w:ilvl w:val="0"/>
          <w:numId w:val="77"/>
        </w:numPr>
      </w:pPr>
      <w:r>
        <w:t>не видаляти дані з розташування й обладнання Клієнта, перш ніж Клієнт успішно перенесе ці дані з Пристрою Data Box до Призначеного центру обробки даних Azure;</w:t>
      </w:r>
    </w:p>
    <w:p w14:paraId="2337F1B5" w14:textId="77777777" w:rsidR="00AF76FA" w:rsidRDefault="00E92E0B" w:rsidP="00E92E0B">
      <w:pPr>
        <w:pStyle w:val="ProductList-Bullet"/>
        <w:numPr>
          <w:ilvl w:val="0"/>
          <w:numId w:val="77"/>
        </w:numPr>
      </w:pPr>
      <w:r>
        <w:t>припинити використання Пристрою Data Box для передачі даних відразу після отримання повідомлення від Майкрософт.</w:t>
      </w:r>
    </w:p>
    <w:p w14:paraId="34406134" w14:textId="77777777" w:rsidR="00AF76FA" w:rsidRDefault="00AF76FA">
      <w:pPr>
        <w:pStyle w:val="ProductList-Body"/>
      </w:pPr>
    </w:p>
    <w:p w14:paraId="24DDE76D" w14:textId="77777777" w:rsidR="00AF76FA" w:rsidRDefault="00E92E0B">
      <w:pPr>
        <w:pStyle w:val="ProductList-Body"/>
      </w:pPr>
      <w:r>
        <w:t xml:space="preserve">Клієнт погоджується, що (і) він несе повну відповідальність за визначення правильності використання Пристрою Data Box відповідно до цих Додаткових умов (іі), а Майкрософт не несе відповідальності перед Клієнтом або будь-якою третьою стороною за втрату даних або інші збитки.  </w:t>
      </w:r>
    </w:p>
    <w:p w14:paraId="70040AC6" w14:textId="77777777" w:rsidR="00AF76FA" w:rsidRDefault="00AF76FA">
      <w:pPr>
        <w:pStyle w:val="ProductList-Body"/>
      </w:pPr>
    </w:p>
    <w:p w14:paraId="661E4763" w14:textId="77777777" w:rsidR="00AF76FA" w:rsidRDefault="00AF76FA">
      <w:pPr>
        <w:pStyle w:val="ProductList-Body"/>
      </w:pPr>
    </w:p>
    <w:p w14:paraId="32A58BBD" w14:textId="77777777" w:rsidR="00AF76FA" w:rsidRDefault="00AF76FA">
      <w:pPr>
        <w:pStyle w:val="ProductList-Body"/>
      </w:pPr>
    </w:p>
    <w:p w14:paraId="13EEA548" w14:textId="77777777" w:rsidR="00AF76FA" w:rsidRDefault="00E92E0B">
      <w:pPr>
        <w:pStyle w:val="ProductList-ClauseHeading"/>
        <w:outlineLvl w:val="2"/>
      </w:pPr>
      <w:r>
        <w:t>Володіння Пристроєм Data Box і його повернення</w:t>
      </w:r>
    </w:p>
    <w:p w14:paraId="454789E8" w14:textId="77777777" w:rsidR="00AF76FA" w:rsidRDefault="00E92E0B">
      <w:pPr>
        <w:pStyle w:val="ProductList-Body"/>
      </w:pPr>
      <w:r>
        <w:t xml:space="preserve">У рамках використання Служби Майкрософт дозволяє Клієнту володіти Пристроєм Data Box на період часу залежно від типу Пристрою Data Box. Якщо визначений період часу володіння Пристроєм Data Box сплине, Майкрософт може стягувати з Клієнта додаткову подобову плату за використання Пристрою Data Box.  </w:t>
      </w:r>
    </w:p>
    <w:p w14:paraId="64825F72" w14:textId="77777777" w:rsidR="00AF76FA" w:rsidRDefault="00AF76FA">
      <w:pPr>
        <w:pStyle w:val="ProductList-Body"/>
      </w:pPr>
    </w:p>
    <w:p w14:paraId="78949444" w14:textId="77777777" w:rsidR="00AF76FA" w:rsidRDefault="00E92E0B">
      <w:pPr>
        <w:pStyle w:val="ProductList-ClauseHeading"/>
        <w:outlineLvl w:val="2"/>
      </w:pPr>
      <w:r>
        <w:t>Доставка та право власності; плата</w:t>
      </w:r>
    </w:p>
    <w:p w14:paraId="7708FE91" w14:textId="77777777" w:rsidR="00AF76FA" w:rsidRDefault="00E92E0B" w:rsidP="00E92E0B">
      <w:pPr>
        <w:pStyle w:val="ProductList-Bullet"/>
        <w:numPr>
          <w:ilvl w:val="0"/>
          <w:numId w:val="78"/>
        </w:numPr>
      </w:pPr>
      <w:r>
        <w:rPr>
          <w:b/>
        </w:rPr>
        <w:t>Право власності та ризик втрати</w:t>
      </w:r>
      <w:r>
        <w:t xml:space="preserve">. Усі майнові й інші права стосовно кожного Пристрою Data Box є та залишатимуться власністю Майкрософт. За винятком випадків, чітко зазначених у цих Додаткових умовах, жодні права на Пристрої Data Box не надаються (зокрема, патентні, авторські, права на комерційну таємницю, торговельну марку або інші майнові права). Клієнт компенсує Майкрософт будь-які збитки, пошкодження матеріалу або знищення будь-якого Пристрою Data Box у розташуванні Клієнта, як описано в розділі «Доставка й право власності» («Оплата», таблиця 1). Клієнт відповідає за перевірку Пристрою Data Box після його отримання від перевізника та за своєчасне повідомлення про будь-які пошкодження в службу підтримки Майкрософт (databoxsupport@microsoft.com). Клієнт повністю несе відповідальність за ризик втрати або пошкодження Пристрою Data Box від моменту його доставки перевізником на призначену адресу Клієнта доти, поки призначений Майкрософт перевізник не прийме Пристрій Data Box для доставки назад до Призначеного центру обробки даних Azure. </w:t>
      </w:r>
    </w:p>
    <w:p w14:paraId="2F1B0945" w14:textId="77777777" w:rsidR="00AF76FA" w:rsidRDefault="00AF76FA">
      <w:pPr>
        <w:pStyle w:val="ProductList-Body"/>
      </w:pPr>
    </w:p>
    <w:p w14:paraId="3B3F7B00" w14:textId="77777777" w:rsidR="00AF76FA" w:rsidRDefault="00E92E0B" w:rsidP="00E92E0B">
      <w:pPr>
        <w:pStyle w:val="ProductList-Bullet"/>
        <w:numPr>
          <w:ilvl w:val="0"/>
          <w:numId w:val="79"/>
        </w:numPr>
      </w:pPr>
      <w:r>
        <w:rPr>
          <w:b/>
        </w:rPr>
        <w:t>Оплата</w:t>
      </w:r>
      <w:r>
        <w:t xml:space="preserve">. Майкрософт (відповідно до цих умов) може стягувати з Клієнта визначену плату за використанням Пристрою Data Box у рамках використання Служби. Поточний графік виплат наведено за цим посиланням: </w:t>
      </w:r>
      <w:hyperlink r:id="rId166">
        <w:r>
          <w:rPr>
            <w:color w:val="00467F"/>
            <w:u w:val="single"/>
          </w:rPr>
          <w:t>https://go.microsoft.com/fwlink/?linkid=2052173</w:t>
        </w:r>
      </w:hyperlink>
      <w:r>
        <w:t xml:space="preserve">. Azure Storage і Azure IoT Hub є окремими Службами Azure, за використання яких (навіть через використання Служби) стягуватиметься окрема плата. Будь-які служби Azure, які Клієнт використовує після завершення передавання даних за допомогою Служби Azure Data Box, підлягають стягненню додаткової плати. Щодо Пристроїв Data Box, Майкрософт може стягувати з Клієнта плату за втрату пристрою, як зазначено в Таблиці 1 нижче, (i) якщо Пристрій Data Box втрачено або значно пошкоджено під час його перебування в Клієнта або (ii) якщо Клієнт не надає Пристрій Data Box призначеному Майкрософт перевізнику для повернення протягом періоду часу, визначеного в таблиці нижче, після дати його доставки Клієнту. Корпорація Майкрософт залишає за собою право змінювати плату, що стягується за різні типи Пристроїв Data Box, включно зі стягуванням різної плати за різні форм-фактори пристрою, але не обмежуючись цим. </w:t>
      </w:r>
    </w:p>
    <w:p w14:paraId="0D5E8E2A" w14:textId="77777777" w:rsidR="00AF76FA" w:rsidRDefault="00AF76FA">
      <w:pPr>
        <w:pStyle w:val="ProductList-Body"/>
      </w:pPr>
    </w:p>
    <w:tbl>
      <w:tblPr>
        <w:tblStyle w:val="PURTable"/>
        <w:tblW w:w="0" w:type="dxa"/>
        <w:tblLook w:val="04A0" w:firstRow="1" w:lastRow="0" w:firstColumn="1" w:lastColumn="0" w:noHBand="0" w:noVBand="1"/>
      </w:tblPr>
      <w:tblGrid>
        <w:gridCol w:w="3446"/>
        <w:gridCol w:w="7470"/>
      </w:tblGrid>
      <w:tr w:rsidR="00AF76FA" w14:paraId="3B4D1E32"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7F808897" w14:textId="77777777" w:rsidR="00AF76FA" w:rsidRDefault="00E92E0B">
            <w:pPr>
              <w:pStyle w:val="ProductList-TableBody"/>
            </w:pPr>
            <w:r>
              <w:rPr>
                <w:b/>
                <w:color w:val="FFFFFF"/>
              </w:rPr>
              <w:t>Таблиця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010516EC" w14:textId="77777777" w:rsidR="00AF76FA" w:rsidRDefault="00AF76FA">
            <w:pPr>
              <w:pStyle w:val="ProductList-TableBody"/>
              <w:jc w:val="center"/>
            </w:pPr>
          </w:p>
        </w:tc>
      </w:tr>
      <w:tr w:rsidR="00AF76FA" w14:paraId="59692C6C" w14:textId="77777777">
        <w:tc>
          <w:tcPr>
            <w:tcW w:w="3800" w:type="dxa"/>
            <w:tcBorders>
              <w:top w:val="single" w:sz="4" w:space="0" w:color="6E6E6E"/>
              <w:left w:val="single" w:sz="4" w:space="0" w:color="6E6E6E"/>
              <w:bottom w:val="single" w:sz="4" w:space="0" w:color="6E6E6E"/>
              <w:right w:val="single" w:sz="4" w:space="0" w:color="6E6E6E"/>
            </w:tcBorders>
          </w:tcPr>
          <w:p w14:paraId="188C426E" w14:textId="77777777" w:rsidR="00AF76FA" w:rsidRDefault="00E92E0B">
            <w:pPr>
              <w:pStyle w:val="ProductList-TableBody"/>
              <w:jc w:val="center"/>
            </w:pPr>
            <w:r>
              <w:rPr>
                <w:b/>
              </w:rPr>
              <w:t>Тип пристроїв Data Box</w:t>
            </w:r>
          </w:p>
        </w:tc>
        <w:tc>
          <w:tcPr>
            <w:tcW w:w="8320" w:type="dxa"/>
            <w:tcBorders>
              <w:top w:val="single" w:sz="4" w:space="0" w:color="6E6E6E"/>
              <w:left w:val="single" w:sz="4" w:space="0" w:color="6E6E6E"/>
              <w:bottom w:val="single" w:sz="4" w:space="0" w:color="6E6E6E"/>
              <w:right w:val="single" w:sz="4" w:space="0" w:color="6E6E6E"/>
            </w:tcBorders>
          </w:tcPr>
          <w:p w14:paraId="57DD21DE" w14:textId="77777777" w:rsidR="00AF76FA" w:rsidRDefault="00E92E0B">
            <w:pPr>
              <w:pStyle w:val="ProductList-TableBody"/>
              <w:jc w:val="center"/>
            </w:pPr>
            <w:r>
              <w:rPr>
                <w:b/>
              </w:rPr>
              <w:t>Період часу та плата в разі втрати або значного пошкодження</w:t>
            </w:r>
          </w:p>
        </w:tc>
      </w:tr>
      <w:tr w:rsidR="00AF76FA" w14:paraId="29512C4B" w14:textId="77777777">
        <w:tc>
          <w:tcPr>
            <w:tcW w:w="3800" w:type="dxa"/>
            <w:tcBorders>
              <w:top w:val="single" w:sz="4" w:space="0" w:color="6E6E6E"/>
              <w:left w:val="single" w:sz="4" w:space="0" w:color="6E6E6E"/>
              <w:bottom w:val="single" w:sz="4" w:space="0" w:color="6E6E6E"/>
              <w:right w:val="single" w:sz="4" w:space="0" w:color="6E6E6E"/>
            </w:tcBorders>
          </w:tcPr>
          <w:p w14:paraId="32D9FEDB" w14:textId="77777777" w:rsidR="00AF76FA" w:rsidRDefault="00E92E0B">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7012E64E" w14:textId="77777777" w:rsidR="00AF76FA" w:rsidRDefault="00E92E0B">
            <w:pPr>
              <w:pStyle w:val="ProductList-TableBody"/>
            </w:pPr>
            <w:r>
              <w:t>Період: більше 90 днів</w:t>
            </w:r>
          </w:p>
          <w:p w14:paraId="201A3ADE" w14:textId="77777777" w:rsidR="00AF76FA" w:rsidRDefault="00E92E0B">
            <w:pPr>
              <w:pStyle w:val="ProductList-TableBody"/>
            </w:pPr>
            <w:r>
              <w:t>Сума: $40 000</w:t>
            </w:r>
          </w:p>
        </w:tc>
      </w:tr>
      <w:tr w:rsidR="00AF76FA" w14:paraId="19101316" w14:textId="77777777">
        <w:tc>
          <w:tcPr>
            <w:tcW w:w="3800" w:type="dxa"/>
            <w:tcBorders>
              <w:top w:val="single" w:sz="4" w:space="0" w:color="6E6E6E"/>
              <w:left w:val="single" w:sz="4" w:space="0" w:color="6E6E6E"/>
              <w:bottom w:val="single" w:sz="4" w:space="0" w:color="6E6E6E"/>
              <w:right w:val="single" w:sz="4" w:space="0" w:color="6E6E6E"/>
            </w:tcBorders>
          </w:tcPr>
          <w:p w14:paraId="2A1D0453" w14:textId="77777777" w:rsidR="00AF76FA" w:rsidRDefault="00E92E0B">
            <w:pPr>
              <w:pStyle w:val="ProductList-TableBody"/>
            </w:pPr>
            <w:r>
              <w:t>Диск Data Box</w:t>
            </w:r>
          </w:p>
        </w:tc>
        <w:tc>
          <w:tcPr>
            <w:tcW w:w="8320" w:type="dxa"/>
            <w:tcBorders>
              <w:top w:val="single" w:sz="4" w:space="0" w:color="6E6E6E"/>
              <w:left w:val="single" w:sz="4" w:space="0" w:color="6E6E6E"/>
              <w:bottom w:val="single" w:sz="4" w:space="0" w:color="6E6E6E"/>
              <w:right w:val="single" w:sz="4" w:space="0" w:color="6E6E6E"/>
            </w:tcBorders>
          </w:tcPr>
          <w:p w14:paraId="363BBE24" w14:textId="77777777" w:rsidR="00AF76FA" w:rsidRDefault="00E92E0B">
            <w:pPr>
              <w:pStyle w:val="ProductList-TableBody"/>
            </w:pPr>
            <w:r>
              <w:t>Період: більше 90 днів</w:t>
            </w:r>
          </w:p>
          <w:p w14:paraId="2CFA4AB0" w14:textId="77777777" w:rsidR="00AF76FA" w:rsidRDefault="00E92E0B">
            <w:pPr>
              <w:pStyle w:val="ProductList-TableBody"/>
            </w:pPr>
            <w:r>
              <w:t>Сума: 2500,00 USD за диск</w:t>
            </w:r>
          </w:p>
        </w:tc>
      </w:tr>
      <w:tr w:rsidR="00AF76FA" w14:paraId="1526765D" w14:textId="77777777">
        <w:tc>
          <w:tcPr>
            <w:tcW w:w="3800" w:type="dxa"/>
            <w:tcBorders>
              <w:top w:val="single" w:sz="4" w:space="0" w:color="6E6E6E"/>
              <w:left w:val="single" w:sz="4" w:space="0" w:color="6E6E6E"/>
              <w:bottom w:val="single" w:sz="4" w:space="0" w:color="6E6E6E"/>
              <w:right w:val="single" w:sz="4" w:space="0" w:color="6E6E6E"/>
            </w:tcBorders>
          </w:tcPr>
          <w:p w14:paraId="18B901F8" w14:textId="77777777" w:rsidR="00AF76FA" w:rsidRDefault="00E92E0B">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0C8D4BCE" w14:textId="77777777" w:rsidR="00AF76FA" w:rsidRDefault="00E92E0B">
            <w:pPr>
              <w:pStyle w:val="ProductList-TableBody"/>
            </w:pPr>
            <w:r>
              <w:t>Період: більше 90 днів</w:t>
            </w:r>
          </w:p>
          <w:p w14:paraId="23A1E6F8" w14:textId="77777777" w:rsidR="00AF76FA" w:rsidRDefault="00E92E0B">
            <w:pPr>
              <w:pStyle w:val="ProductList-TableBody"/>
            </w:pPr>
            <w:r>
              <w:t>Сума: 250 000,00 USD</w:t>
            </w:r>
          </w:p>
        </w:tc>
      </w:tr>
      <w:tr w:rsidR="00AF76FA" w14:paraId="7FB5E3F8" w14:textId="77777777">
        <w:tc>
          <w:tcPr>
            <w:tcW w:w="3800" w:type="dxa"/>
            <w:tcBorders>
              <w:top w:val="single" w:sz="4" w:space="0" w:color="6E6E6E"/>
              <w:left w:val="single" w:sz="4" w:space="0" w:color="6E6E6E"/>
              <w:bottom w:val="single" w:sz="4" w:space="0" w:color="6E6E6E"/>
              <w:right w:val="single" w:sz="4" w:space="0" w:color="6E6E6E"/>
            </w:tcBorders>
          </w:tcPr>
          <w:p w14:paraId="7F977F16" w14:textId="77777777" w:rsidR="00AF76FA" w:rsidRDefault="00E92E0B">
            <w:pPr>
              <w:pStyle w:val="ProductList-TableBody"/>
            </w:pPr>
            <w:r>
              <w:t>Кінцевий пристрій Azure Stack</w:t>
            </w:r>
          </w:p>
        </w:tc>
        <w:tc>
          <w:tcPr>
            <w:tcW w:w="8320" w:type="dxa"/>
            <w:tcBorders>
              <w:top w:val="single" w:sz="4" w:space="0" w:color="6E6E6E"/>
              <w:left w:val="single" w:sz="4" w:space="0" w:color="6E6E6E"/>
              <w:bottom w:val="single" w:sz="4" w:space="0" w:color="6E6E6E"/>
              <w:right w:val="single" w:sz="4" w:space="0" w:color="6E6E6E"/>
            </w:tcBorders>
          </w:tcPr>
          <w:p w14:paraId="71F35CC2" w14:textId="77777777" w:rsidR="00AF76FA" w:rsidRDefault="00E92E0B">
            <w:pPr>
              <w:pStyle w:val="ProductList-TableBody"/>
            </w:pPr>
            <w:r>
              <w:t>Період: Якщо не повернуто протягом 30 днів із моменту припинення використання Служби</w:t>
            </w:r>
          </w:p>
          <w:p w14:paraId="203A82BA" w14:textId="77777777" w:rsidR="00AF76FA" w:rsidRDefault="00E92E0B">
            <w:pPr>
              <w:pStyle w:val="ProductList-TableBody"/>
            </w:pPr>
            <w:r>
              <w:t>Сума: $40 000</w:t>
            </w:r>
          </w:p>
        </w:tc>
      </w:tr>
      <w:tr w:rsidR="00AF76FA" w14:paraId="5F077AF4" w14:textId="77777777">
        <w:tc>
          <w:tcPr>
            <w:tcW w:w="3800" w:type="dxa"/>
            <w:tcBorders>
              <w:top w:val="single" w:sz="4" w:space="0" w:color="6E6E6E"/>
              <w:left w:val="single" w:sz="4" w:space="0" w:color="6E6E6E"/>
              <w:bottom w:val="single" w:sz="4" w:space="0" w:color="6E6E6E"/>
              <w:right w:val="single" w:sz="4" w:space="0" w:color="6E6E6E"/>
            </w:tcBorders>
          </w:tcPr>
          <w:p w14:paraId="7FF7AF74" w14:textId="77777777" w:rsidR="00AF76FA" w:rsidRDefault="00E92E0B">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5C12F9D6" w14:textId="77777777" w:rsidR="00AF76FA" w:rsidRDefault="00E92E0B">
            <w:pPr>
              <w:pStyle w:val="ProductList-TableBody"/>
            </w:pPr>
            <w:r>
              <w:t>Н/Д</w:t>
            </w:r>
          </w:p>
        </w:tc>
      </w:tr>
    </w:tbl>
    <w:p w14:paraId="3D04D847" w14:textId="77777777" w:rsidR="00AF76FA" w:rsidRDefault="00AF76FA">
      <w:pPr>
        <w:pStyle w:val="ProductList-Body"/>
      </w:pPr>
    </w:p>
    <w:p w14:paraId="7DE9FC5F" w14:textId="77777777" w:rsidR="00AF76FA" w:rsidRDefault="00E92E0B" w:rsidP="00E92E0B">
      <w:pPr>
        <w:pStyle w:val="ProductList-Bullet"/>
        <w:numPr>
          <w:ilvl w:val="0"/>
          <w:numId w:val="80"/>
        </w:numPr>
      </w:pPr>
      <w:r>
        <w:rPr>
          <w:b/>
        </w:rPr>
        <w:t>Доставка й повернення Пристрою Data Box</w:t>
      </w:r>
      <w:r>
        <w:t>. Для тих Пристроїв Data Box, які транспортуються або доставляються від Клієнта до Призначеного центру обробки даних Azure або підрозділу Майкрософт і навпаки, Майкрософт надасть доступ призначеному перевізнику для здійснення такого транспортування або доставки. Клієнт несе відповідальність за витрати на доставку Пристрою Data Box від Майкрософт або Призначеного центру обробки даних Azure до Клієнта та його зворотну доставку (зокрема, будь-які визначені суми для оплати послуг перевізника, будь-які податки й застосовувані митні збори). Повертаючи Пристрій Data Box корпорації Майкрософт, Клієнт повинен упакувати й надіслати його відповідно до інструкцій Майкрософт, зокрема за допомогою перевізника, призначеного корпорацією Майкрософт, та наданих Майкрософт пакувальних матеріалів.</w:t>
      </w:r>
    </w:p>
    <w:p w14:paraId="1483CDE3" w14:textId="77777777" w:rsidR="00AF76FA" w:rsidRDefault="00AF76FA">
      <w:pPr>
        <w:pStyle w:val="ProductList-Body"/>
      </w:pPr>
    </w:p>
    <w:p w14:paraId="1F7E3D3B" w14:textId="77777777" w:rsidR="00AF76FA" w:rsidRDefault="00E92E0B" w:rsidP="00E92E0B">
      <w:pPr>
        <w:pStyle w:val="ProductList-Bullet"/>
        <w:numPr>
          <w:ilvl w:val="0"/>
          <w:numId w:val="81"/>
        </w:numPr>
      </w:pPr>
      <w:r>
        <w:rPr>
          <w:b/>
        </w:rPr>
        <w:t>Ризики під час транспортування</w:t>
      </w:r>
      <w:r>
        <w:t>. Дані на Пристрої Data Box зашифровані, однак Клієнт визнає наявність ризиків у разі передачі даних на Пристрої Data Box або через його використання, а також те, що Майкрософт не несе відповідальності перед Клієнтом за пошкодження, викрадення або втрати Пристрою Data Box чи будь-яких даних, що зберігаються на ньому (зокрема, під час перевезення).</w:t>
      </w:r>
    </w:p>
    <w:p w14:paraId="48FFCA03" w14:textId="77777777" w:rsidR="00AF76FA" w:rsidRDefault="00AF76FA">
      <w:pPr>
        <w:pStyle w:val="ProductList-Body"/>
      </w:pPr>
    </w:p>
    <w:p w14:paraId="17F5BD2B" w14:textId="77777777" w:rsidR="00AF76FA" w:rsidRDefault="00E92E0B" w:rsidP="00E92E0B">
      <w:pPr>
        <w:pStyle w:val="ProductList-Bullet"/>
        <w:numPr>
          <w:ilvl w:val="0"/>
          <w:numId w:val="82"/>
        </w:numPr>
      </w:pPr>
      <w:r>
        <w:rPr>
          <w:b/>
        </w:rPr>
        <w:t>Самостійна доставка</w:t>
      </w:r>
      <w:r>
        <w:t>. Незважаючи на вищезгадане, Клієнт може вирішити скористатися послугами призначеної ним компанії-перевізника або виконати самостійно доставку та повернення Пристрою Data Box, встановивши відповідний прапорець на Сервісному порталі. Якщо Клієнт зробить такий вибір, (i) Майкрософт повідомить Клієнту про доступність Пристрою Data Box; (ii) Майкрософт підготує Пристрій Data Box для передачі призначеному Клієнтом перевізнику чи самому Клієнту; (ііі) Клієнт, координуючі свої дії з персоналом Майкрософт та Призначеного центру обробки даних Azure, забере й поверне Пристрій Data Box самостійно або через призначеного ним перевізника. Клієнт може вибрати самостійну доставку за таких умов: (i) Клієнт дотримується всіх умов, пов’язаних зі Службою та пристроєм Data Box, включаючи, поміж іншим, умови використання онлайнових служб та умови щодо апаратного забезпечення; (ii) Клієнт несе повну відповідальність за ризик втрати чи пошкодження пристрою Data Box Device (згідно з положеннями розділу «Доставка та право власності; плата», підрозділу (a) «Право власності та ризик втрати») із моменту, коли Майкрософт повідомить Клієнту про доступність пристрою Data Box для отримання призначеним перевізником Клієнта чи самим клієнтом, до моменту, коли Майкрософт прийме пристрій Data Box від призначеного Клієнтом перевізника чи від самого Клієнта в Призначеному центрі обробки даних Azure; (iii) Клієнт несе повну відповідальність за кошти доставки пристрою Data Box від Майкрософт чи з Призначеного центру обробки даних Azure на адресу призначення, вибрану Клієнтом, а також за кошти повернення вищезгаданого пристрою, включаючи оплату послуг перевізника, будь-які податки чи відповідні митні збори; (iv) повертаючи пристрій Data Box до Майкрософт чи Призначеного центру обробки даних Azure, Клієнт повинен запакувати та доставити пристрій Data Box згідно з інструкціями Майкрософт та з використанням наданих Майкрософт пакувальних матеріалів; (v) з Клієнта буде стягнуто відповідну плату (згідно з положеннями розділу «Доставка та право власності; плата», підрозділу (b) «Плата»), починаючи з моменту, коли пристрій Data Box буде готовий до передачі в погоджений час і в погодженому місці, та закінчуючи моментом, коли пристрій Data Box буде доставлений до Майкрософт чи Призначеного центру обробки даних Azure; (vi) Клієнт усвідомлює, що існує звичайний ризик, пов’язаний із доставкою даних, що прямо або опосередковано стосуються пристрою Data Box, та погоджується, що Майкрософт не несе відповідальності перед Клієнтом за пошкодження, крадіжку чи втрату пристрою Data Box або будь-яких даних, що на ньому зберігаються, зокрема під час доставки, що її виконуватиме призначений Клієнтом перевізник.</w:t>
      </w:r>
    </w:p>
    <w:p w14:paraId="4966D990" w14:textId="77777777" w:rsidR="00AF76FA" w:rsidRDefault="00AF76FA">
      <w:pPr>
        <w:pStyle w:val="ProductList-Body"/>
      </w:pPr>
    </w:p>
    <w:p w14:paraId="09B532F8" w14:textId="77777777" w:rsidR="00AF76FA" w:rsidRDefault="00E92E0B">
      <w:pPr>
        <w:pStyle w:val="ProductList-ClauseHeading"/>
        <w:outlineLvl w:val="2"/>
      </w:pPr>
      <w:r>
        <w:t>Відповідальність у разі переміщення Клієнтом Пристрою Data Box між розташуваннями</w:t>
      </w:r>
    </w:p>
    <w:p w14:paraId="07711CC7" w14:textId="77777777" w:rsidR="00AF76FA" w:rsidRDefault="00E92E0B">
      <w:pPr>
        <w:pStyle w:val="ProductList-Body"/>
      </w:pPr>
      <w:r>
        <w:t>Поки Клієнт володіє Пристроєм Data Box, він може на свій власний ризик і за власний рахунок транспортувати Пристрій Data Box у різні місця для завантаження даних відповідно до цього розділу й вимог Додаткових умов. Клієнт несе відповідальність за отримання на власний ризик і за власний рахунок будь-якого дозволу на експорт, імпорт та інших офіційних дозволів для вивезення й увезення Пристрою Data Box і відповідного Програмного забезпечення та даних Клієнта у будь-яке розташування Клієнта. Клієнт також несе відповідальність за митне оформлення в будь-якому подібному розташуванні Клієнта та сплачує всі податки, мито й інші офіційні збори, що стягуються після ввезення; також на Клієнта покладаються будь-які та всі витрати й ризики щодо своєчасного виконання митних формальностей. Клієнт погоджується дотримуватися та нести відповідальність за дотримання всіх належних до виконання законів і правил імпорту, експорту та загальної торгівлі, якщо Клієнт вирішить перемістити Пристрій Data Box за межі країни, у якій він його отримав. Попри викладене вище, якщо Клієнт переміщує Пристрій Data Box в інше розташування, як зазначено в цьому розділі, Клієнт зобов’язується повернути Пристрій Data Box у ту країну, де він отримав пристрій із самого початку, перш ніж доставляти Пристрій Data Box у початковий пункт або до Призначеного центру обробки даних Azure чи підрозділу Майкрософт. За запитом корпорація Майкрософт може надати список компаній, які можуть допомогти Клієнтові ввезти або вивезти Пристрій Data Box, однак корпорація Майкрософт не заохочує, не підтримує й не представляє жодну з перерахованих компаній. Крім того, корпорація Майкрософт не несе відповідальності за будь-які збитки або зобов’язання, які можуть покладатися на Клієнта у зв’язку з отриманням цих послуг.</w:t>
      </w:r>
    </w:p>
    <w:p w14:paraId="1969B91D" w14:textId="77777777" w:rsidR="00AF76FA" w:rsidRDefault="00AF76FA">
      <w:pPr>
        <w:pStyle w:val="ProductList-Body"/>
      </w:pPr>
    </w:p>
    <w:p w14:paraId="07EF5791" w14:textId="77777777" w:rsidR="00AF76FA" w:rsidRDefault="00E92E0B">
      <w:pPr>
        <w:pStyle w:val="ProductList-ClauseHeading"/>
        <w:outlineLvl w:val="2"/>
      </w:pPr>
      <w:r>
        <w:t>Відмова від гарантійних зобов’язань</w:t>
      </w:r>
    </w:p>
    <w:p w14:paraId="03FF1AD7" w14:textId="77777777" w:rsidR="00AF76FA" w:rsidRDefault="00E92E0B">
      <w:pPr>
        <w:pStyle w:val="ProductList-Body"/>
      </w:pPr>
      <w:r>
        <w:rPr>
          <w:b/>
        </w:rPr>
        <w:t>Майкрософт надає Пристрій Data Box і будь-яку допомогу стосовно Пристрою Data Box «як є», не надає жодні інші гарантії чи умови та відмовляється від будь-яких інших прямих і непрямих гарантій або гарантій, передбачених законом, зокрема, серед іншого, від гарантій якості, наявності права власності, непорушення прав на інтелектуальну власність, придатності до продажу та придатності для певної мети. Клієнт несе відповідальність за можливі наслідки їхнього використання.</w:t>
      </w:r>
    </w:p>
    <w:p w14:paraId="6CB55051" w14:textId="77777777" w:rsidR="00AF76FA" w:rsidRDefault="00AF76FA">
      <w:pPr>
        <w:pStyle w:val="ProductList-Body"/>
      </w:pPr>
    </w:p>
    <w:p w14:paraId="02D725B2" w14:textId="77777777" w:rsidR="00AF76FA" w:rsidRDefault="00E92E0B">
      <w:pPr>
        <w:pStyle w:val="ProductList-ClauseHeading"/>
        <w:outlineLvl w:val="2"/>
      </w:pPr>
      <w:r>
        <w:t>Закони Сполучених Штатів щодо експортного контролю</w:t>
      </w:r>
    </w:p>
    <w:p w14:paraId="12CDD14B" w14:textId="77777777" w:rsidR="00AF76FA" w:rsidRDefault="00E92E0B">
      <w:pPr>
        <w:pStyle w:val="ProductList-Body"/>
      </w:pPr>
      <w:r>
        <w:t>На Пристрої Data Box поширюються положення угоди про корпоративне ліцензування «Volume Licensing» Клієнта, угоди Azure Subscription Agreement та інших угод, які стосуються юрисдикції Сполучених Штатів щодо експорту.</w:t>
      </w:r>
    </w:p>
    <w:p w14:paraId="7CE2E37E" w14:textId="77777777" w:rsidR="00AF76FA" w:rsidRDefault="00AF76FA">
      <w:pPr>
        <w:pStyle w:val="ProductList-Body"/>
      </w:pPr>
    </w:p>
    <w:p w14:paraId="273E40ED" w14:textId="77777777" w:rsidR="00AF76FA" w:rsidRDefault="00E92E0B">
      <w:pPr>
        <w:pStyle w:val="ProductList-ClauseHeading"/>
        <w:outlineLvl w:val="2"/>
      </w:pPr>
      <w:r>
        <w:t>Таємниця особистого життя; обробка Персональних даних</w:t>
      </w:r>
    </w:p>
    <w:p w14:paraId="1A4D8A29" w14:textId="77777777" w:rsidR="00AF76FA" w:rsidRDefault="00E92E0B" w:rsidP="00E92E0B">
      <w:pPr>
        <w:pStyle w:val="ProductList-Bullet"/>
        <w:numPr>
          <w:ilvl w:val="0"/>
          <w:numId w:val="83"/>
        </w:numPr>
      </w:pPr>
      <w:r>
        <w:rPr>
          <w:b/>
        </w:rPr>
        <w:t>Конфіденційність</w:t>
      </w:r>
      <w:r>
        <w:t xml:space="preserve">. Декларація про конфіденційність Майкрософт поширюється на Службу та Пристрій Data Box відповідно до цих Додаткових умов.   </w:t>
      </w:r>
    </w:p>
    <w:p w14:paraId="2BB9F401" w14:textId="77777777" w:rsidR="00AF76FA" w:rsidRDefault="00E92E0B" w:rsidP="00E92E0B">
      <w:pPr>
        <w:pStyle w:val="ProductList-Bullet"/>
        <w:numPr>
          <w:ilvl w:val="0"/>
          <w:numId w:val="83"/>
        </w:numPr>
      </w:pPr>
      <w:r>
        <w:rPr>
          <w:b/>
        </w:rPr>
        <w:t>Умови</w:t>
      </w:r>
      <w:r>
        <w:t xml:space="preserve">. Клієнт погоджується дотримуватися всіх законів щодо захисту даних, які застосовуються до використання Служби, обробки даних за допомогою Пристрою Data Box або в Azure Storage чи переміщення Пристрою Data Box, як визначено в розділі «Відповідальність у разі переміщення Клієнтом Пристрою Data Box між розташуваннями» вище. </w:t>
      </w:r>
    </w:p>
    <w:p w14:paraId="17D28B2E" w14:textId="77777777" w:rsidR="00AF76FA" w:rsidRDefault="00E92E0B" w:rsidP="00E92E0B">
      <w:pPr>
        <w:pStyle w:val="ProductList-Bullet"/>
        <w:numPr>
          <w:ilvl w:val="0"/>
          <w:numId w:val="83"/>
        </w:numPr>
      </w:pPr>
      <w:r>
        <w:rPr>
          <w:b/>
        </w:rPr>
        <w:t>Обробка персональних даних</w:t>
      </w:r>
      <w:r>
        <w:t xml:space="preserve">. Тією мірою, якою Майкрософт є обробником або субобробником персональних даних у зв’язку з програмним забезпеченням, зобов’язання Майкрософт перед усіма клієнтами згідно з Умовами Генерального регламенту із захисту персональних даних Умов використання Онлайнових служб набувають чинності 25 травня 2018 року. Ознайомитися можна за посиланням </w:t>
      </w:r>
      <w:hyperlink r:id="rId167">
        <w:r>
          <w:rPr>
            <w:color w:val="00467F"/>
            <w:u w:val="single"/>
          </w:rPr>
          <w:t>http://go.microsoft.com/?linkid=9840733</w:t>
        </w:r>
      </w:hyperlink>
      <w:r>
        <w:t>.</w:t>
      </w:r>
    </w:p>
    <w:p w14:paraId="03321BC3" w14:textId="77777777" w:rsidR="00AF76FA" w:rsidRDefault="00AF76FA">
      <w:pPr>
        <w:pStyle w:val="ProductList-Body"/>
        <w:jc w:val="right"/>
      </w:pPr>
    </w:p>
    <w:tbl>
      <w:tblPr>
        <w:tblStyle w:val="PURTable"/>
        <w:tblW w:w="0" w:type="dxa"/>
        <w:tblLook w:val="04A0" w:firstRow="1" w:lastRow="0" w:firstColumn="1" w:lastColumn="0" w:noHBand="0" w:noVBand="1"/>
      </w:tblPr>
      <w:tblGrid>
        <w:gridCol w:w="10916"/>
      </w:tblGrid>
      <w:tr w:rsidR="00AF76FA" w14:paraId="56DE6C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5FB639" w14:textId="77777777" w:rsidR="00AF76FA" w:rsidRDefault="00C218A1">
            <w:pPr>
              <w:pStyle w:val="ProductList-TableBody"/>
              <w:jc w:val="right"/>
            </w:pPr>
            <w:hyperlink w:anchor="_Sec842">
              <w:r w:rsidR="00E92E0B">
                <w:rPr>
                  <w:color w:val="00467F"/>
                  <w:sz w:val="14"/>
                  <w:u w:val="single"/>
                </w:rPr>
                <w:t>Зміст</w:t>
              </w:r>
            </w:hyperlink>
            <w:r w:rsidR="00E92E0B">
              <w:rPr>
                <w:sz w:val="14"/>
              </w:rPr>
              <w:t>/</w:t>
            </w:r>
            <w:hyperlink w:anchor="_Sec549">
              <w:r w:rsidR="00E92E0B">
                <w:rPr>
                  <w:color w:val="00467F"/>
                  <w:sz w:val="14"/>
                  <w:u w:val="single"/>
                </w:rPr>
                <w:t>Глосарій</w:t>
              </w:r>
            </w:hyperlink>
            <w:r w:rsidR="00E92E0B">
              <w:rPr>
                <w:sz w:val="14"/>
              </w:rPr>
              <w:t>/</w:t>
            </w:r>
            <w:hyperlink w:anchor="_Sec844">
              <w:r w:rsidR="00E92E0B">
                <w:rPr>
                  <w:color w:val="00467F"/>
                  <w:sz w:val="14"/>
                  <w:u w:val="single"/>
                </w:rPr>
                <w:t>Покажчик</w:t>
              </w:r>
            </w:hyperlink>
          </w:p>
        </w:tc>
      </w:tr>
    </w:tbl>
    <w:p w14:paraId="2E0462E9" w14:textId="77777777" w:rsidR="00AF76FA" w:rsidRDefault="00AF76FA">
      <w:pPr>
        <w:pStyle w:val="ProductList-Body"/>
      </w:pPr>
    </w:p>
    <w:p w14:paraId="795356B0" w14:textId="77777777" w:rsidR="00AF76FA" w:rsidRDefault="00E92E0B">
      <w:pPr>
        <w:pStyle w:val="ProductList-Offering1Heading"/>
        <w:outlineLvl w:val="1"/>
      </w:pPr>
      <w:bookmarkStart w:id="439" w:name="_Sec1301"/>
      <w:r>
        <w:t>Умови щодо апаратного забезпечення Кінцевого пристрою Azure Stack</w:t>
      </w:r>
      <w:bookmarkEnd w:id="439"/>
      <w:r>
        <w:fldChar w:fldCharType="begin"/>
      </w:r>
      <w:r>
        <w:instrText xml:space="preserve"> TC "</w:instrText>
      </w:r>
      <w:bookmarkStart w:id="440" w:name="_Toc60150841"/>
      <w:r>
        <w:instrText>Умови щодо апаратного забезпечення Кінцевого пристрою Azure Stack</w:instrText>
      </w:r>
      <w:bookmarkEnd w:id="440"/>
      <w:r>
        <w:instrText>" \l 2</w:instrText>
      </w:r>
      <w:r>
        <w:fldChar w:fldCharType="end"/>
      </w:r>
    </w:p>
    <w:p w14:paraId="0D319A2C" w14:textId="77777777" w:rsidR="00AF76FA" w:rsidRDefault="00E92E0B">
      <w:pPr>
        <w:pStyle w:val="ProductList-ClauseHeading"/>
        <w:outlineLvl w:val="2"/>
      </w:pPr>
      <w:r>
        <w:t>Визначення</w:t>
      </w:r>
    </w:p>
    <w:p w14:paraId="42F443C1" w14:textId="77777777" w:rsidR="00AF76FA" w:rsidRDefault="00E92E0B">
      <w:pPr>
        <w:pStyle w:val="ProductList-Body"/>
      </w:pPr>
      <w:r>
        <w:rPr>
          <w:b/>
          <w:color w:val="00188F"/>
        </w:rPr>
        <w:t>«Кінцевий пристрій Azure Stack»</w:t>
      </w:r>
      <w:r>
        <w:t xml:space="preserve"> – апаратний пристрій із Програмним забезпеченням, який пропонується як частина сімейства Кінцевих пристроїв Azure Stack згідно з відомостями, наведеними за посиланням </w:t>
      </w:r>
      <w:hyperlink r:id="rId168">
        <w:r>
          <w:rPr>
            <w:color w:val="00467F"/>
            <w:u w:val="single"/>
          </w:rPr>
          <w:t>https://azure.microsoft.com/en-us/products/azure-stack/edge/</w:t>
        </w:r>
      </w:hyperlink>
      <w:r>
        <w:t xml:space="preserve">. </w:t>
      </w:r>
    </w:p>
    <w:p w14:paraId="2FD81EAD" w14:textId="77777777" w:rsidR="00AF76FA" w:rsidRDefault="00E92E0B">
      <w:pPr>
        <w:pStyle w:val="ProductList-Body"/>
      </w:pPr>
      <w:r>
        <w:rPr>
          <w:b/>
          <w:color w:val="00188F"/>
        </w:rPr>
        <w:t>Служба Кінцевого пристрою Azure Stack або «Служба»</w:t>
      </w:r>
      <w:r>
        <w:t xml:space="preserve"> – служба Azure, яка дозволяє клієнтам отримувати, підготовляти та використовувати Кінцевий пристрій Azure Stack, а також керувати ним. Служба охоплює, серед іншого, усі відповідні технології, функції (наприклад, створення спільного доступу), інформацію, матеріали та оновлення Служби. </w:t>
      </w:r>
    </w:p>
    <w:p w14:paraId="111DAB57" w14:textId="77777777" w:rsidR="00AF76FA" w:rsidRDefault="00E92E0B">
      <w:pPr>
        <w:pStyle w:val="ProductList-Body"/>
      </w:pPr>
      <w:r>
        <w:rPr>
          <w:b/>
          <w:color w:val="00188F"/>
        </w:rPr>
        <w:t>«Програмне забезпечення»</w:t>
      </w:r>
      <w:r>
        <w:t xml:space="preserve"> – усе програмне забезпечення, надане на Кінцевому пристрої Azure Stack або у зв’язку з ним, включно з усіма інструментами, оновленнями й відповідною документацією.</w:t>
      </w:r>
    </w:p>
    <w:p w14:paraId="3A42EFF0" w14:textId="77777777" w:rsidR="00AF76FA" w:rsidRDefault="00AF76FA">
      <w:pPr>
        <w:pStyle w:val="ProductList-Body"/>
      </w:pPr>
    </w:p>
    <w:p w14:paraId="34FBA108" w14:textId="77777777" w:rsidR="00AF76FA" w:rsidRDefault="00E92E0B">
      <w:pPr>
        <w:pStyle w:val="ProductList-ClauseHeading"/>
        <w:outlineLvl w:val="2"/>
      </w:pPr>
      <w:r>
        <w:t>Умови використання Служб Azure і обмеження</w:t>
      </w:r>
    </w:p>
    <w:p w14:paraId="345D7764" w14:textId="77777777" w:rsidR="00AF76FA" w:rsidRDefault="00E92E0B">
      <w:pPr>
        <w:pStyle w:val="ProductList-SubClauseHeading"/>
        <w:outlineLvl w:val="3"/>
      </w:pPr>
      <w:r>
        <w:t>Умови використання Служб Azure</w:t>
      </w:r>
    </w:p>
    <w:p w14:paraId="00B9F5BF" w14:textId="77777777" w:rsidR="00AF76FA" w:rsidRDefault="00E92E0B">
      <w:pPr>
        <w:pStyle w:val="ProductList-BodyIndented"/>
      </w:pPr>
      <w:r>
        <w:t xml:space="preserve">Ці Умови щодо апаратного забезпечення Кінцевого пристрою Azure Stack («Додаткові умови») застосовуються до отримання й використання Клієнтом Кінцевого пристрою Azure Stack у рамках використання Служби. Використання Клієнтом Служби також підпадає під дію Угоди про надання Служби Azure і Умов її використання, які наведено за посиланням </w:t>
      </w:r>
      <w:hyperlink r:id="rId169">
        <w:r>
          <w:rPr>
            <w:color w:val="00467F"/>
            <w:u w:val="single"/>
          </w:rPr>
          <w:t>https://azure.microsoft.com/en-us/support/legal/</w:t>
        </w:r>
      </w:hyperlink>
      <w:r>
        <w:t xml:space="preserve"> і які містять, серед іншого, Угоду з клієнтом і Умови використання Онлайнових служб. Ці Додаткові умови доповнюють, але не змінюють наявні положення Угоди про надання Служби Azure і Умов її використання. Якщо виникнуть будь-які суперечності між цими Додатковими умовами та будь-якими положеннями Угоди про надання Служби Azure і Умов її використання, керування та контроль у цілях експлуатації Кінцевого пристрою Azure Stack у рамках використання Служби здійснюватимуться за Додатковими умовами.</w:t>
      </w:r>
    </w:p>
    <w:p w14:paraId="79155F9F" w14:textId="77777777" w:rsidR="00AF76FA" w:rsidRDefault="00AF76FA">
      <w:pPr>
        <w:pStyle w:val="ProductList-BodyIndented"/>
      </w:pPr>
    </w:p>
    <w:p w14:paraId="440262A7" w14:textId="77777777" w:rsidR="00AF76FA" w:rsidRDefault="00E92E0B">
      <w:pPr>
        <w:pStyle w:val="ProductList-SubClauseHeading"/>
        <w:outlineLvl w:val="3"/>
      </w:pPr>
      <w:r>
        <w:t>Обмеження</w:t>
      </w:r>
    </w:p>
    <w:p w14:paraId="2A8F8AD8" w14:textId="77777777" w:rsidR="00AF76FA" w:rsidRDefault="00E92E0B">
      <w:pPr>
        <w:pStyle w:val="ProductList-BodyIndented"/>
      </w:pPr>
      <w:r>
        <w:t>Клієнт не зобов’язаний використовувати Кінцевий пристрій Azure Stack для передачі даних до тієї чи іншої служби Azure або запуску будь яких інших функцій; так само корпорація Майкрософт не зобов’язана продовжувати надавати доступ до Кінцевого пристрою Azure Stack або будь-якого іншого апаратного продукту у зв’язку зі Службою. Кінцевий пристрій Azure Stack може бути недоступним у певних регіонах або юрисдикціях, а в інших регіонах і юрисдикціях він доступний за наявності. Майкрософт не несе відповідальності за будь-які затримки, пов’язані із Службою, які не знаходяться під її безпосереднім контролем. Корпорація Майкрософт залишає за собою право відмовитися надавати Службу й відповідний Кінцевий пристрій Azure Stack будь-кому на власний розсуд. Майкрософт на власний розсуд може призупинити дію Служби згідно з умовами використання служб Microsoft Azure і в рамках Умов використання Онлайнових Служб Microsoft.</w:t>
      </w:r>
    </w:p>
    <w:p w14:paraId="5FCE42B4" w14:textId="77777777" w:rsidR="00AF76FA" w:rsidRDefault="00AF76FA">
      <w:pPr>
        <w:pStyle w:val="ProductList-BodyIndented"/>
      </w:pPr>
    </w:p>
    <w:p w14:paraId="06E1E31D" w14:textId="77777777" w:rsidR="00AF76FA" w:rsidRDefault="00E92E0B">
      <w:pPr>
        <w:pStyle w:val="ProductList-ClauseHeading"/>
        <w:outlineLvl w:val="2"/>
      </w:pPr>
      <w:r>
        <w:t>Використання Кінцевого пристрою Azure Stack і Програмного забезпечення</w:t>
      </w:r>
    </w:p>
    <w:p w14:paraId="22D27C58" w14:textId="77777777" w:rsidR="00AF76FA" w:rsidRDefault="00E92E0B">
      <w:pPr>
        <w:pStyle w:val="ProductList-SubClauseHeading"/>
        <w:outlineLvl w:val="3"/>
      </w:pPr>
      <w:r>
        <w:t>Умови для використання Кінцевого пристрою Azure Stack</w:t>
      </w:r>
    </w:p>
    <w:p w14:paraId="7FF90745" w14:textId="77777777" w:rsidR="00AF76FA" w:rsidRDefault="00E92E0B">
      <w:pPr>
        <w:pStyle w:val="ProductList-BodyIndented"/>
      </w:pPr>
      <w:r>
        <w:t>За умови внесення відповідної плати Майкрософт надає Клієнтові дозвіл на використання Кінцевого пристрою Stack Edge у разі, якщо Клієнт дотримується наведених нижче вимог.</w:t>
      </w:r>
    </w:p>
    <w:p w14:paraId="0F98D0F7" w14:textId="77777777" w:rsidR="00AF76FA" w:rsidRDefault="00AF76FA">
      <w:pPr>
        <w:pStyle w:val="ProductList-BodyIndented"/>
      </w:pPr>
    </w:p>
    <w:p w14:paraId="7495409C" w14:textId="77777777" w:rsidR="00AF76FA" w:rsidRDefault="00E92E0B" w:rsidP="00E92E0B">
      <w:pPr>
        <w:pStyle w:val="ProductList-Bullet"/>
        <w:numPr>
          <w:ilvl w:val="1"/>
          <w:numId w:val="84"/>
        </w:numPr>
      </w:pPr>
      <w:r>
        <w:rPr>
          <w:b/>
        </w:rPr>
        <w:t>Захист даних</w:t>
      </w:r>
      <w:r>
        <w:t xml:space="preserve">. Клієнт погоджується розробити та впровадити стратегію захисту даних, метою якої, серед іншого, є зберігання та створення резервних копій даних клієнтів, які знаходяться та залишаються локально на Кінцевому пристрої Azure Stack, у разі несправності, втрати чи знищення пристрою. </w:t>
      </w:r>
    </w:p>
    <w:p w14:paraId="1CDC994F" w14:textId="77777777" w:rsidR="00AF76FA" w:rsidRDefault="00E92E0B" w:rsidP="00E92E0B">
      <w:pPr>
        <w:pStyle w:val="ProductList-Bullet"/>
        <w:numPr>
          <w:ilvl w:val="1"/>
          <w:numId w:val="84"/>
        </w:numPr>
      </w:pPr>
      <w:r>
        <w:rPr>
          <w:b/>
        </w:rPr>
        <w:t>Визначення клієнтом правильності використання</w:t>
      </w:r>
      <w:r>
        <w:t xml:space="preserve">. Клієнт погоджується, що (і) він несе повну відповідальність за визначення правильності використання Кінцевого пристрою Azure Stack відповідно до цих Додаткових умов (іі), а Майкрософт не несе відповідальності перед Клієнтом або будь-якою третьою стороною за втрату даних чи інші збитки.  Клієнт повинен оцінити можливості та функції Кінцевого пристрою Azure Stack на основі передбачуваного робочого навантаження та програм Клієнта, щоб визначити, чи підходить Кінцевий пристрій Azure Stack для задоволення бізнес-потреб Клієнта. Наприклад, для Кінцевого пристрою Azure Stack передбачено Цілі щодо рівня обслуговування (див. Розділ «Цілі щодо рівня обслуговування»), але не передбачено зобов’язань щодо угоди про рівень послуг (наприклад, щодо тривалості роботи, вирішення проблем підтримки тощо), при цьому він має можливості, описані за посиланням </w:t>
      </w:r>
      <w:hyperlink r:id="rId170">
        <w:r>
          <w:rPr>
            <w:color w:val="00467F"/>
            <w:u w:val="single"/>
          </w:rPr>
          <w:t>https://aka.ms.AzureSrackEdgeDoc</w:t>
        </w:r>
      </w:hyperlink>
      <w:r>
        <w:t xml:space="preserve">. </w:t>
      </w:r>
    </w:p>
    <w:p w14:paraId="55F23042" w14:textId="77777777" w:rsidR="00AF76FA" w:rsidRDefault="00E92E0B" w:rsidP="00E92E0B">
      <w:pPr>
        <w:pStyle w:val="ProductList-Bullet"/>
        <w:numPr>
          <w:ilvl w:val="1"/>
          <w:numId w:val="84"/>
        </w:numPr>
      </w:pPr>
      <w:r>
        <w:rPr>
          <w:b/>
        </w:rPr>
        <w:t>Неможливість передачі або доступу</w:t>
      </w:r>
      <w:r>
        <w:t xml:space="preserve">. Клієнт погоджується не продавати, не призначати та не передавати Кінцевий пристрій Azure Stack і не буде прямо чи опосередковано (через третю сторону) переглядати, відкривати, змінювати, дизасемблювати Кінцевий пристрій Azure Stack (включно з Програмним забезпеченням) чи іншим чином втручатися в його роботу. </w:t>
      </w:r>
    </w:p>
    <w:p w14:paraId="47323588" w14:textId="77777777" w:rsidR="00AF76FA" w:rsidRDefault="00E92E0B" w:rsidP="00E92E0B">
      <w:pPr>
        <w:pStyle w:val="ProductList-Bullet"/>
        <w:numPr>
          <w:ilvl w:val="1"/>
          <w:numId w:val="84"/>
        </w:numPr>
      </w:pPr>
      <w:r>
        <w:rPr>
          <w:b/>
        </w:rPr>
        <w:t>Акредитація</w:t>
      </w:r>
      <w:r>
        <w:t>. Якщо в якості Клієнта виступає урядова структура, Майкрософт також надає Клієнту право застосовувати до Кінцевого пристрою Azure Stack свої процеси акредитації для задоволення індивідуальних потреб, зокрема, але не виключно, умови та процеси акредитації для використання в некласифікованому, секретному або надсекретному домені.</w:t>
      </w:r>
    </w:p>
    <w:p w14:paraId="6C3C8F46" w14:textId="77777777" w:rsidR="00AF76FA" w:rsidRDefault="00AF76FA">
      <w:pPr>
        <w:pStyle w:val="ProductList-BodyIndented"/>
      </w:pPr>
    </w:p>
    <w:p w14:paraId="6A516DB5" w14:textId="77777777" w:rsidR="00AF76FA" w:rsidRDefault="00E92E0B">
      <w:pPr>
        <w:pStyle w:val="ProductList-ClauseHeading"/>
        <w:outlineLvl w:val="2"/>
      </w:pPr>
      <w:r>
        <w:t>Програмне забезпечення</w:t>
      </w:r>
    </w:p>
    <w:p w14:paraId="50EAAD91" w14:textId="77777777" w:rsidR="00AF76FA" w:rsidRDefault="00E92E0B">
      <w:pPr>
        <w:pStyle w:val="ProductList-Body"/>
      </w:pPr>
      <w:r>
        <w:t xml:space="preserve">Це Програмне забезпечення надається в користування («ліцензується»), а не продається. Майкрософт надає Клієнту обмежену, невиключну ліцензію, що не підлягає передачі, для використання Програмного забезпечення на Кінцевому пристрої Azure Stack і для жодних інших цілей. Майкрософт залишає за собою всі інші права. Ліцензія не дає Клієнтові право на викладені нижче дії, і Клієнт не може: (i) використовувати або віртуалізувати функції Програмного забезпечення окремо від Кінцевого пристрою Azure Stack; (ii) публікувати, копіювати, надавати або здавати в оренду чи позичати Програмне забезпечення; (ііі) обходити будь-які технічні обмеження Програмного забезпечення або обмеження, наведені в документації до Кінцевого пристрою Azure Stack (за наявності); (iv) відокремлювати й запускати частини Програмного забезпечення на кількох пристроях; (v) інсталювати або використовувати програмне забезпечення або технології не від Майкрософт у будь-який спосіб, за якого інтелектуальна власність чи технології Майкрософт підпорядковуватимуться умовам будь-яких інших ліцензійних угод; (vi) декомпілювати або дизасемблювати Програмне забезпечення, здійснювати його зворотне проектування або робити відповідні спроби, за винятком випадків, коли це дозволено належним до застосування законом навіть тоді, коли це заборонено цими умовами, – у такому разі Клієнт може це робити лише в межах закону. У випадку будь-яких суперечностей між цими Додатковими умовами та будь-якими окремими ліцензійними умовами щодо будь-яких окремих модулів або агентів, які використовуються у зв’язку з експлуатацією Кінцевого пристрою Azure Stack, керування та контроль щодо використання цих модулів або агентів здійснюватимуться за окремими ліцензійними умовами, які стосуються цих модулів або агентів. </w:t>
      </w:r>
    </w:p>
    <w:p w14:paraId="56117455" w14:textId="77777777" w:rsidR="00AF76FA" w:rsidRDefault="00AF76FA">
      <w:pPr>
        <w:pStyle w:val="ProductList-Body"/>
      </w:pPr>
    </w:p>
    <w:p w14:paraId="76A8C6DA" w14:textId="77777777" w:rsidR="00AF76FA" w:rsidRDefault="00E92E0B">
      <w:pPr>
        <w:pStyle w:val="ProductList-SubClauseHeading"/>
        <w:outlineLvl w:val="3"/>
      </w:pPr>
      <w:r>
        <w:t>Обмеження</w:t>
      </w:r>
    </w:p>
    <w:p w14:paraId="43E1A191" w14:textId="77777777" w:rsidR="00AF76FA" w:rsidRDefault="00E92E0B">
      <w:pPr>
        <w:pStyle w:val="ProductList-BodyIndented"/>
      </w:pPr>
      <w:r>
        <w:t xml:space="preserve">Клієнту заборонено використовувати Програмне забезпечення з метою порівняння або «порівняльного аналізу ефективності» (крім випадків, коли це потрібно для внутрішніх задач Клієнта), а також публікувати та розкривати результати такого порівняння чи порівняльного аналізу.  </w:t>
      </w:r>
    </w:p>
    <w:p w14:paraId="420001A1" w14:textId="77777777" w:rsidR="00AF76FA" w:rsidRDefault="00AF76FA">
      <w:pPr>
        <w:pStyle w:val="ProductList-BodyIndented"/>
      </w:pPr>
    </w:p>
    <w:p w14:paraId="154B620C" w14:textId="77777777" w:rsidR="00AF76FA" w:rsidRDefault="00E92E0B">
      <w:pPr>
        <w:pStyle w:val="ProductList-SubClauseHeading"/>
        <w:outlineLvl w:val="3"/>
      </w:pPr>
      <w:r>
        <w:t>Активація інтернет-служб і відповідна згода</w:t>
      </w:r>
    </w:p>
    <w:p w14:paraId="07FD10B3" w14:textId="77777777" w:rsidR="00AF76FA" w:rsidRDefault="00E92E0B">
      <w:pPr>
        <w:pStyle w:val="ProductList-BodyIndented"/>
      </w:pPr>
      <w:r>
        <w:t xml:space="preserve">Якщо потрібна активація Програмного забезпечення, після неї використання Програмного забезпечення буде пов’язано з певним пристроєм. Під час активації та подальшого використання пристрою Програмне забезпечення може надсилати в Майкрософт інформацію про Програмне забезпечення та пристрій, включно з характеристиками пристрою (наприклад, вузлами, номерами корпусів і компонентів, версіями програмного забезпечення та мікропрограм, часовими позначками реєстрації тощо) і відомостями про середовище Клієнта (наприклад, адресами інтернет-протоколів пристрою, ім’ям пристрою, часом, IP-адресою сервера оновлення). </w:t>
      </w:r>
    </w:p>
    <w:p w14:paraId="12764832" w14:textId="77777777" w:rsidR="00AF76FA" w:rsidRDefault="00E92E0B">
      <w:pPr>
        <w:pStyle w:val="ProductList-BodyIndented"/>
      </w:pPr>
      <w:r>
        <w:t xml:space="preserve">Майкрософт використовує цю інформацію для надання Клієнту доступу до інтернет-служб. Використовуючи Кінцевий пристрій Azure Stack і Програмне забезпечення, Клієнт надає свою згоду на передачу Майкрософт такої інформації.  </w:t>
      </w:r>
    </w:p>
    <w:p w14:paraId="5EBC5D3C" w14:textId="77777777" w:rsidR="00AF76FA" w:rsidRDefault="00AF76FA">
      <w:pPr>
        <w:pStyle w:val="ProductList-BodyIndented"/>
      </w:pPr>
    </w:p>
    <w:p w14:paraId="7B51B40A" w14:textId="77777777" w:rsidR="00AF76FA" w:rsidRDefault="00E92E0B">
      <w:pPr>
        <w:pStyle w:val="ProductList-SubClauseHeading"/>
        <w:outlineLvl w:val="3"/>
      </w:pPr>
      <w:r>
        <w:t>Оновлення програмного забезпечення</w:t>
      </w:r>
    </w:p>
    <w:p w14:paraId="0874DD65" w14:textId="77777777" w:rsidR="00AF76FA" w:rsidRDefault="00E92E0B">
      <w:pPr>
        <w:pStyle w:val="ProductList-BodyIndented"/>
      </w:pPr>
      <w:r>
        <w:t>Майкрософт може надавати доступ до оновлень для Кінцевого пристрою Azure Stack. Якщо є доступні оновлення, оновлення від Майкрософт надаються за ліцензією Майкрософт, а всі сторонні оновлення надаються за ліцензією відповідної третьої сторони.  Щоб продовжити отримувати підтримку Кінцевого пристрою Azure Stack, Клієнт погоджується оновлювати Пристрій, завантажуючи й застосовуючи найновіші оновлення.</w:t>
      </w:r>
    </w:p>
    <w:p w14:paraId="065E259D" w14:textId="77777777" w:rsidR="00AF76FA" w:rsidRDefault="00AF76FA">
      <w:pPr>
        <w:pStyle w:val="ProductList-BodyIndented"/>
      </w:pPr>
    </w:p>
    <w:p w14:paraId="64D5BB2B" w14:textId="77777777" w:rsidR="00AF76FA" w:rsidRDefault="00E92E0B">
      <w:pPr>
        <w:pStyle w:val="ProductList-ClauseHeading"/>
        <w:outlineLvl w:val="2"/>
      </w:pPr>
      <w:r>
        <w:t>Використання Кінцевого пристрою Azure Stack</w:t>
      </w:r>
    </w:p>
    <w:p w14:paraId="767A573B" w14:textId="77777777" w:rsidR="00AF76FA" w:rsidRDefault="00E92E0B">
      <w:pPr>
        <w:pStyle w:val="ProductList-Body"/>
      </w:pPr>
      <w:r>
        <w:t>У рамках використання Служби корпорація Майкрософт дозволяє Клієнту використовувати Кінцевий пристрій Azure Stack протягом періоду дії активної передплати Клієнта на Службу. Якщо Клієнт більше не має активної передплати й не може повернути Кінцевий пристрій Azure Stack, Майкрософт може визнати Кінцевий пристрій Azure Stack утраченим, як зазначено в розділі «Право власності та ризик утрати. Обов'язки щодо доставки й повернення».</w:t>
      </w:r>
    </w:p>
    <w:p w14:paraId="4E7160E1" w14:textId="77777777" w:rsidR="00AF76FA" w:rsidRDefault="00AF76FA">
      <w:pPr>
        <w:pStyle w:val="ProductList-Body"/>
      </w:pPr>
    </w:p>
    <w:p w14:paraId="6E9E67AF" w14:textId="77777777" w:rsidR="00AF76FA" w:rsidRDefault="00E92E0B">
      <w:pPr>
        <w:pStyle w:val="ProductList-ClauseHeading"/>
        <w:outlineLvl w:val="2"/>
      </w:pPr>
      <w:r>
        <w:t>Право власності та ризик утрати. Обов'язки щодо доставки й повернення</w:t>
      </w:r>
    </w:p>
    <w:p w14:paraId="4DFC9D82" w14:textId="77777777" w:rsidR="00AF76FA" w:rsidRDefault="00E92E0B">
      <w:pPr>
        <w:pStyle w:val="ProductList-SubClauseHeading"/>
        <w:outlineLvl w:val="3"/>
      </w:pPr>
      <w:r>
        <w:t>Право власності та ризик утрати</w:t>
      </w:r>
    </w:p>
    <w:p w14:paraId="6F3364A8" w14:textId="77777777" w:rsidR="00AF76FA" w:rsidRDefault="00E92E0B">
      <w:pPr>
        <w:pStyle w:val="ProductList-BodyIndented"/>
      </w:pPr>
      <w:r>
        <w:t>Усі майнові й інші права стосовно кожного Кінцевого пристрою Azure Stack є та залишатимуться власністю Майкрософт. За винятком випадків, чітко зазначених у цих Додаткових умовах, жодні права на Кінцеві пристрої Azure Stack не надаються (зокрема, патентні, авторські, права на комерційну таємницю, торговельну марку або інші майнові права). Клієнт компенсує Майкрософт усі збитки, пов’язані з втратою, пошкодженням або знищенням будь-якого Кінцевого пристрою Azure Stack, якщо це трапилося під час перебування цього пристрою в будь-якому місці розташування Клієнта або за обставин, описаних у розділі «Відповідальність у разі переміщення Клієнтом Кінцевого пристрою Azure Stack між місцями розташування Клієнта», за винятком очікуваного зносу, який охоплює незначні пошкодження (наприклад, прим’ятини та подряпини), що не порушують конструкцію або функціональність Кінцевого пристрою Azure Stack. Клієнт несе відповідальність за перевірку Кінцевого пристрою Azure Stack після його отримання від перевізника та за негайне сповіщення Служби підтримки Майкрософт про будь-які пошкодження за адресою електронної пошти adbeops@microsoft.com. Клієнт повністю несе відповідальність за ризик утрати та пошкодження (крім очікуваного зносу) Кінцевого пристрою Azure Stack від моменту його доставки перевізником на призначену адресу Клієнта до моменту, коли призначений Майкрософт перевізник прийме Кінцевий пристрій Azure Stack для повернення. Якщо Клієнт хоче самостійно забрати та/або повернути Кінцевий пристрій Azure Stack згідно з наведеним нижче Розділом «Доставка й повернення Кінцевого пристрою Azure Stack», він повністю несе відповідальність за ризик утрати та пошкодження Кінцевого пристрою Azure Stack до моменту, коли пристрій повернеться до корпорації Майкрософт і буде прийнятий нею.</w:t>
      </w:r>
    </w:p>
    <w:p w14:paraId="21A97878" w14:textId="77777777" w:rsidR="00AF76FA" w:rsidRDefault="00AF76FA">
      <w:pPr>
        <w:pStyle w:val="ProductList-BodyIndented"/>
      </w:pPr>
    </w:p>
    <w:p w14:paraId="7D7F5BBF" w14:textId="77777777" w:rsidR="00AF76FA" w:rsidRDefault="00E92E0B">
      <w:pPr>
        <w:pStyle w:val="ProductList-BodyIndented"/>
      </w:pPr>
      <w:r>
        <w:t xml:space="preserve">Майкрософт може стягувати з Клієнта плату за втрату Кінцевого пристрою Azure Stack (або еквівалент), як зазначено на сторінках із цінами щодо певних моделей Кінцевих пристроїв Azure Stack у розділі «Запитання й відповіді» за посиланням </w:t>
      </w:r>
      <w:hyperlink r:id="rId171">
        <w:r>
          <w:rPr>
            <w:color w:val="00467F"/>
            <w:u w:val="single"/>
          </w:rPr>
          <w:t>https://azure.microsoft.com/en-us/pricing/details/azure-stack/edge/</w:t>
        </w:r>
      </w:hyperlink>
      <w:r>
        <w:t>, (i) якщо Кінцевий пристрій Azure Stack було втрачено або значно пошкоджено, поки Клієнт ніс за нього відповідальність, як зазначено в попередньому реченні, або (ii) якщо Клієнт не надав Кінцевий пристрій Azure Stack призначеному Майкрософт перевізнику для повернення або не повернув Кінцевий пристрій Azure Stack згідно з Розділом «Доставка й повернення Кінцевого пристрою Azure Stack», наведеним нижче, протягом 30 днів із моменту припинення використання Клієнтом Служби. Корпорація Майкрософт залишає за собою право змінювати плату, що стягується за втрачені або пошкоджені пристрої, зокрема стягувати різні суми за пристрої з різними форм-факторами.</w:t>
      </w:r>
    </w:p>
    <w:p w14:paraId="19EFAB85" w14:textId="77777777" w:rsidR="00AF76FA" w:rsidRDefault="00AF76FA">
      <w:pPr>
        <w:pStyle w:val="ProductList-BodyIndented"/>
      </w:pPr>
    </w:p>
    <w:p w14:paraId="1A93CDFB" w14:textId="77777777" w:rsidR="00AF76FA" w:rsidRDefault="00E92E0B">
      <w:pPr>
        <w:pStyle w:val="ProductList-SubClauseHeading"/>
        <w:outlineLvl w:val="3"/>
      </w:pPr>
      <w:r>
        <w:t>Доставка й повернення Кінцевого пристрою Azure Stack</w:t>
      </w:r>
    </w:p>
    <w:p w14:paraId="3351E6A8" w14:textId="77777777" w:rsidR="00AF76FA" w:rsidRDefault="00E92E0B">
      <w:pPr>
        <w:pStyle w:val="ProductList-BodyIndented"/>
      </w:pPr>
      <w:r>
        <w:t>Клієнт несе відповідальність за одноразову оплату визначеної вартості доставки Кінцевого пристрою Azure Stack від Майкрософт до Клієнта та його зворотної доставки на додаток до будь-яких визначених сум для оплати послуг перевізника, будь-яких податків і застосовуваних митних зборів.  Повертаючи Кінцевий пристрій Azure Stack корпорації Майкрософт, Клієнт повинен упакувати й надіслати його відповідно до інструкцій Майкрософт, зокрема за допомогою перевізника, призначеного корпорацією Майкрософт, і наданих Майкрософт пакувальних матеріалів.  Якщо Клієнт хоче самостійно забрати та/або повернути Кінцевий пристрій Azure Stack, він має оплатити доставку Кінцевого пристрою Azure Stack, включно із забезпеченням належного захисту (наприклад, страховим забезпеченням) від втрати або пошкодження пристрою під час перевезення. Клієнт повинен упакувати та відправити Кінцевий пристрій Azure Stack відповідно до інструкцій Майкрософт щодо упакування. Клієнт також несе відповідальність за вилучення будь-яких даних Клієнта з Кінцевого пристрою Azure Stack перед поверненням його до Майкрософт, зокрема за виконання будь-яких схвалених Майкрософт процесів щодо стирання або очищення Кінцевого пристрою Azure Stack.</w:t>
      </w:r>
    </w:p>
    <w:p w14:paraId="680A9804" w14:textId="77777777" w:rsidR="00AF76FA" w:rsidRDefault="00AF76FA">
      <w:pPr>
        <w:pStyle w:val="ProductList-BodyIndented"/>
      </w:pPr>
    </w:p>
    <w:p w14:paraId="7976BB40" w14:textId="77777777" w:rsidR="00AF76FA" w:rsidRDefault="00E92E0B">
      <w:pPr>
        <w:pStyle w:val="ProductList-ClauseHeading"/>
        <w:outlineLvl w:val="2"/>
      </w:pPr>
      <w:r>
        <w:t>Відповідальність у разі переміщення Клієнтом, що є урядовою організацією, Кінцевого пристрою Azure Stack між місцями розташування Клієнта</w:t>
      </w:r>
    </w:p>
    <w:p w14:paraId="5AFA725F" w14:textId="77777777" w:rsidR="00AF76FA" w:rsidRDefault="00E92E0B">
      <w:pPr>
        <w:pStyle w:val="ProductList-Body"/>
      </w:pPr>
      <w:r>
        <w:rPr>
          <w:color w:val="404040"/>
        </w:rPr>
        <w:t>Якщо Клієнт, що є урядовою організацією, володіє Кінцевим пристроєм Azure Stack, він може на свій власний ризик і за власний рахунок лише транспортувати Кінцевий пристрій Azure Stack у різні місця розташування Клієнта відповідно до цього Розділу й Додаткових умов. Клієнт несе відповідальність за отримання на власний ризик і за власний рахунок Клієнта будь-якого дозволу на експорт, імпорт та інших офіційних дозволів для вивезення й увезення Кінцевого пристрою Azure Stack із відповідним Програмним забезпеченням і даними Клієнта до будь-якого розташування Клієнта. Клієнт також несе відповідальність за митне оформлення в будь-якому подібному розташуванні Клієнта та сплачує всі податки, мито й інші офіційні збори, що стягуються після ввезення; також на Клієнта покладаються будь-які та всі витрати й ризики щодо своєчасного виконання митних формальностей. Клієнт погоджується дотримуватися та нести відповідальність за дотримання всіх належних до виконання законів і правил імпорту, експорту та загальної торгівлі, якщо Клієнт вирішить перемістити Кінцевий пристрій Azure Stack за межі країни, у якій він отримав цей пристрій. Незважаючи на викладене вище, якщо Клієнт переміщує Кінцевий пристрій Azure Stack до іншого розташування, як зазначено в цьому Розділі, Клієнт зобов’язується повернути Кінцевий пристрій Azure Stack до тієї країни, де він отримав його із самого початку, і тільки після цього доставляти Кінцевий пристрій Azure Stack у Майкрософт. Клієнт визнає наявність ризиків у разі передачі даних на Кінцевому пристрої Azure Stack або через його використання, а також те, що Майкрософт не несе відповідальності перед Клієнтом за пошкодження, викрадення або втрату Кінцевого пристрою Azure Stack чи будь-яких даних, що зберігаються на ньому (зокрема, під час перевезення). Клієнт несе відповідальність за отримання від Майкрософт відповідної угоди про підтримку з метою виконання операційних цілей Клієнта щодо Кінцевого пристрою Azure Stack; проте, залежно від місця, до якого Клієнт має намір перемістити Кінцевий пристрій Azure Stack, технічне обслуговування та підтримка апаратного забезпечення з боку Майкрософт можуть надаватися із затримкою або бути недоступними.</w:t>
      </w:r>
    </w:p>
    <w:p w14:paraId="5502848C" w14:textId="77777777" w:rsidR="00AF76FA" w:rsidRDefault="00AF76FA">
      <w:pPr>
        <w:pStyle w:val="ProductList-Body"/>
      </w:pPr>
    </w:p>
    <w:p w14:paraId="5CA3C720" w14:textId="77777777" w:rsidR="00AF76FA" w:rsidRDefault="00E92E0B">
      <w:pPr>
        <w:pStyle w:val="ProductList-ClauseHeading"/>
        <w:outlineLvl w:val="2"/>
      </w:pPr>
      <w:r>
        <w:t>Платежі</w:t>
      </w:r>
    </w:p>
    <w:p w14:paraId="121AEF6B" w14:textId="77777777" w:rsidR="00AF76FA" w:rsidRDefault="00E92E0B">
      <w:pPr>
        <w:pStyle w:val="ProductList-Body"/>
      </w:pPr>
      <w:r>
        <w:t xml:space="preserve">Майкрософт стягує з Клієнта визначену плату за використання Клієнтом Кінцевого пристрою Azure Stack у рамках використання Служби. Поточний графік виплат щодо кожної моделі Кінцевого пристрою Azure Stack доступний за цим посиланням: </w:t>
      </w:r>
      <w:hyperlink r:id="rId172">
        <w:r>
          <w:rPr>
            <w:color w:val="00467F"/>
            <w:u w:val="single"/>
          </w:rPr>
          <w:t>https://azure.microsoft.com/en-us/pricing/details/azure-stack/edge/</w:t>
        </w:r>
      </w:hyperlink>
      <w:r>
        <w:t>. Для ясності: Клієнт може використовувати інші служби Azure у зв’язку з використанням Клієнтом Служби, і Майкрософт вважає такі служби окремими службами, за які можуть стягуватися окремі платежі та збори. Лише як приклад: Azure Storage, Azure Compute і Azure IoT Hub вважаються окремими службами Azure, і в разі їх використання (навіть через використання Служби) застосовуватимуться окремі визначені послуги Azure.</w:t>
      </w:r>
    </w:p>
    <w:p w14:paraId="2E5F98B7" w14:textId="77777777" w:rsidR="00AF76FA" w:rsidRDefault="00AF76FA">
      <w:pPr>
        <w:pStyle w:val="ProductList-Body"/>
      </w:pPr>
    </w:p>
    <w:p w14:paraId="24726AD7" w14:textId="77777777" w:rsidR="00AF76FA" w:rsidRDefault="00E92E0B">
      <w:pPr>
        <w:pStyle w:val="ProductList-ClauseHeading"/>
        <w:outlineLvl w:val="2"/>
      </w:pPr>
      <w:r>
        <w:t>Чинність після припинення угоди</w:t>
      </w:r>
    </w:p>
    <w:p w14:paraId="54798316" w14:textId="77777777" w:rsidR="00AF76FA" w:rsidRDefault="00E92E0B">
      <w:pPr>
        <w:pStyle w:val="ProductList-Body"/>
      </w:pPr>
      <w:r>
        <w:t xml:space="preserve">Розділи «Умови використання Служб Azure», «Програмне забезпечення», «Чинність після припинення угоди», «Відмова від гарантійних зобов’язань», «Умови конфіденційності» та «Закони щодо експортного контролю» залишаються чинними після припинення дії цих Додаткових умов. </w:t>
      </w:r>
    </w:p>
    <w:p w14:paraId="54A6B9AF" w14:textId="77777777" w:rsidR="00AF76FA" w:rsidRDefault="00AF76FA">
      <w:pPr>
        <w:pStyle w:val="ProductList-Body"/>
      </w:pPr>
    </w:p>
    <w:p w14:paraId="1B2E4E7C" w14:textId="77777777" w:rsidR="00AF76FA" w:rsidRDefault="00E92E0B">
      <w:pPr>
        <w:pStyle w:val="ProductList-ClauseHeading"/>
        <w:outlineLvl w:val="2"/>
      </w:pPr>
      <w:r>
        <w:t>Відмова від гарантійних зобов’язань</w:t>
      </w:r>
    </w:p>
    <w:p w14:paraId="5A85B1B4" w14:textId="77777777" w:rsidR="00AF76FA" w:rsidRDefault="00E92E0B">
      <w:pPr>
        <w:pStyle w:val="ProductList-Body"/>
      </w:pPr>
      <w:r>
        <w:rPr>
          <w:b/>
        </w:rPr>
        <w:t>КІНЦЕВИЙ ПРИСТРІЙ AZURE STACK І БУДЬ-ЯКА ДОПОМОГА З БОКУ МАЙКРОСОФТ, НАДАНА ВІДПОВІДНО ДО ЦИХ ДОДАТКОВИХ УМОВ, НАДАЮТЬСЯ «ЯК Є». КЛІЄНТ НЕСЕ ВІДПОВІДАЛЬНІСТЬ ЗА МОЖЛИВІ НАСЛІДКИ ЇХНЬОГО ВИКОРИСТАННЯ. МАЙКРОСОФТ НЕ НАДАЄ ЖОДНИХ ПРЯМИХ ГАРАНТІЙ ЧИ УМОВ. ВІДПОВІДНО ДО МІСЦЕВИХ ЗАКОНІВ КЛІЄНТ МОЖЕ МАТИ ДОДАТКОВІ ПРАВА СПОЖИВАЧА ЧИ ЗАКОННІ ГАРАНТІЇ, ЯКІ ЦІ ДОДАТКОВІ УМОВИ НЕ МОЖУТЬ ЗМІНИТИ. У ПОВНОМУ ОБСЯЗІ, ДОЗВОЛЕНОМУ МІСЦЕВИМ ЗАКОНОДАВСТВОМ КРАЇНИ КЛІЄНТА, МАЙКРОСОФТ ВІДМОВЛЯЄТЬСЯ ВІД НАДАННЯ ЗАКОННИХ АБО НЕПРЯМИХ ГАРАНТІЙ, ЗОКРЕМА, АЛЕ НЕ ВИКЛЮЧНО, ГАРАНТІЙ ПРИДАТНОСТІ ДО ПРОДАЖУ, ПРИДАТНОСТІ ДЛЯ ПЕВНОЇ МЕТИ ТА НЕПОРУШЕННЯ ПРАВ ІНШИХ ОСІБ.</w:t>
      </w:r>
    </w:p>
    <w:p w14:paraId="55FF2B3E" w14:textId="77777777" w:rsidR="00AF76FA" w:rsidRDefault="00AF76FA">
      <w:pPr>
        <w:pStyle w:val="ProductList-Body"/>
      </w:pPr>
    </w:p>
    <w:p w14:paraId="392AD618" w14:textId="77777777" w:rsidR="00AF76FA" w:rsidRDefault="00E92E0B">
      <w:pPr>
        <w:pStyle w:val="ProductList-ClauseHeading"/>
        <w:outlineLvl w:val="2"/>
      </w:pPr>
      <w:r>
        <w:t>Таємниця особистого життя; обробка Персональних даних</w:t>
      </w:r>
    </w:p>
    <w:p w14:paraId="3B643820" w14:textId="77777777" w:rsidR="00AF76FA" w:rsidRDefault="00E92E0B" w:rsidP="00E92E0B">
      <w:pPr>
        <w:pStyle w:val="ProductList-Bullet"/>
        <w:numPr>
          <w:ilvl w:val="0"/>
          <w:numId w:val="85"/>
        </w:numPr>
      </w:pPr>
      <w:r>
        <w:rPr>
          <w:b/>
        </w:rPr>
        <w:t>Конфіденційність</w:t>
      </w:r>
      <w:r>
        <w:t xml:space="preserve">. Декларація про конфіденційність Майкрософт поширюється на Службу та Пристрій Data Box відповідно до цих Додаткових умов.   </w:t>
      </w:r>
    </w:p>
    <w:p w14:paraId="0ECA0290" w14:textId="77777777" w:rsidR="00AF76FA" w:rsidRDefault="00E92E0B" w:rsidP="00E92E0B">
      <w:pPr>
        <w:pStyle w:val="ProductList-Bullet"/>
        <w:numPr>
          <w:ilvl w:val="0"/>
          <w:numId w:val="85"/>
        </w:numPr>
      </w:pPr>
      <w:r>
        <w:rPr>
          <w:b/>
        </w:rPr>
        <w:t>Умови</w:t>
      </w:r>
      <w:r>
        <w:t xml:space="preserve">. Клієнт погоджується дотримуватися всіх законів щодо захисту даних, застосовних до використання Служби, обробки даних за допомогою Кінцевого пристрою Azure Stack або в Azure Storage, а також до переміщення Кінцевого пристрою Azure Stack, як визначено в Розділі «Відповідальність у разі переміщення Клієнтом Кінцевого пристрою Azure Stack між місцями розташування» вище. </w:t>
      </w:r>
    </w:p>
    <w:p w14:paraId="76D1071B" w14:textId="77777777" w:rsidR="00AF76FA" w:rsidRDefault="00E92E0B" w:rsidP="00E92E0B">
      <w:pPr>
        <w:pStyle w:val="ProductList-Bullet"/>
        <w:numPr>
          <w:ilvl w:val="0"/>
          <w:numId w:val="85"/>
        </w:numPr>
      </w:pPr>
      <w:r>
        <w:rPr>
          <w:b/>
        </w:rPr>
        <w:t>Обробка персональних даних</w:t>
      </w:r>
      <w:r>
        <w:t xml:space="preserve">. Тією мірою, якою Майкрософт є обробником або субобробником персональних даних у зв’язку з програмним забезпеченням, зобов’язання Майкрософт перед усіма клієнтами згідно з Умовами Генерального регламенту із захисту персональних даних Умов використання Онлайнових служб набувають чинності 25 травня 2018 року. Ознайомитися можна за посиланням </w:t>
      </w:r>
      <w:hyperlink r:id="rId173">
        <w:r>
          <w:rPr>
            <w:color w:val="00467F"/>
            <w:u w:val="single"/>
          </w:rPr>
          <w:t>http://go.microsoft.com/?linkid=9840733</w:t>
        </w:r>
      </w:hyperlink>
      <w:r>
        <w:t>.</w:t>
      </w:r>
    </w:p>
    <w:p w14:paraId="4C0A8ADF" w14:textId="77777777" w:rsidR="00AF76FA" w:rsidRDefault="00AF76FA">
      <w:pPr>
        <w:pStyle w:val="ProductList-Body"/>
      </w:pPr>
    </w:p>
    <w:p w14:paraId="4B7E74C9" w14:textId="77777777" w:rsidR="00AF76FA" w:rsidRDefault="00E92E0B">
      <w:pPr>
        <w:pStyle w:val="ProductList-ClauseHeading"/>
        <w:outlineLvl w:val="2"/>
      </w:pPr>
      <w:r>
        <w:t>Цілі щодо рівня обслуговування</w:t>
      </w:r>
    </w:p>
    <w:p w14:paraId="4D5332D0" w14:textId="77777777" w:rsidR="00AF76FA" w:rsidRDefault="00E92E0B">
      <w:pPr>
        <w:pStyle w:val="ProductList-Body"/>
      </w:pPr>
      <w:r>
        <w:t>Для Кінцевого пристрою Azure Stack передбачено Цілі щодо рівня обслуговування (SLO), пов’язані з (a) доставкою Кінцевого пристрою Edge Stack і (b) заміною компонувальних вузлів. Цілі щодо рівня обслуговування або неможливість виконання Цілей щодо рівня обслуговування не можуть бути підставою для повернення або відшкодування коштів. Для ясності: Цілі щодо рівня обслуговування вважаються окремими та відмінними від зобов’язань за Угодою про рівень послуг Azure (SLA), як визначено в Угоді про рівень послуг для Онлайнових служб Microsoft. Для додаткової ясності: для Кінцевого пристрою Azure Stack не передбачено жодних застосовних Угод про рівень послуг Azure.</w:t>
      </w:r>
    </w:p>
    <w:p w14:paraId="0BD12FB4" w14:textId="77777777" w:rsidR="00AF76FA" w:rsidRDefault="00AF76FA">
      <w:pPr>
        <w:pStyle w:val="PURBreadcrumb"/>
      </w:pPr>
    </w:p>
    <w:tbl>
      <w:tblPr>
        <w:tblStyle w:val="PURTable"/>
        <w:tblW w:w="0" w:type="dxa"/>
        <w:tblLook w:val="04A0" w:firstRow="1" w:lastRow="0" w:firstColumn="1" w:lastColumn="0" w:noHBand="0" w:noVBand="1"/>
      </w:tblPr>
      <w:tblGrid>
        <w:gridCol w:w="10916"/>
      </w:tblGrid>
      <w:tr w:rsidR="00AF76FA" w14:paraId="270477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1FD392" w14:textId="77777777" w:rsidR="00AF76FA" w:rsidRDefault="00C218A1">
            <w:pPr>
              <w:pStyle w:val="ProductList-TableBody"/>
              <w:jc w:val="right"/>
            </w:pPr>
            <w:hyperlink w:anchor="_Sec842">
              <w:r w:rsidR="00E92E0B">
                <w:rPr>
                  <w:color w:val="00467F"/>
                  <w:sz w:val="14"/>
                  <w:u w:val="single"/>
                </w:rPr>
                <w:t>Зміст</w:t>
              </w:r>
            </w:hyperlink>
            <w:r w:rsidR="00E92E0B">
              <w:rPr>
                <w:sz w:val="14"/>
              </w:rPr>
              <w:t>/</w:t>
            </w:r>
            <w:hyperlink w:anchor="_Sec549">
              <w:r w:rsidR="00E92E0B">
                <w:rPr>
                  <w:color w:val="00467F"/>
                  <w:sz w:val="14"/>
                  <w:u w:val="single"/>
                </w:rPr>
                <w:t>Глосарій</w:t>
              </w:r>
            </w:hyperlink>
            <w:r w:rsidR="00E92E0B">
              <w:rPr>
                <w:sz w:val="14"/>
              </w:rPr>
              <w:t>/</w:t>
            </w:r>
            <w:hyperlink w:anchor="_Sec844">
              <w:r w:rsidR="00E92E0B">
                <w:rPr>
                  <w:color w:val="00467F"/>
                  <w:sz w:val="14"/>
                  <w:u w:val="single"/>
                </w:rPr>
                <w:t>Покажчик</w:t>
              </w:r>
            </w:hyperlink>
          </w:p>
        </w:tc>
      </w:tr>
    </w:tbl>
    <w:p w14:paraId="7161E17F" w14:textId="77777777" w:rsidR="00AF76FA" w:rsidRDefault="00AF76FA">
      <w:pPr>
        <w:pStyle w:val="ProductList-Body"/>
      </w:pPr>
    </w:p>
    <w:p w14:paraId="5314B022" w14:textId="77777777" w:rsidR="00AF76FA" w:rsidRDefault="00E92E0B">
      <w:pPr>
        <w:pStyle w:val="ProductList-Offering1Heading"/>
        <w:outlineLvl w:val="1"/>
      </w:pPr>
      <w:bookmarkStart w:id="441" w:name="_Sec1302"/>
      <w:r>
        <w:t>Умови щодо апаратного забезпечення Azure Stack Hub Ruggedized від Microsoft</w:t>
      </w:r>
      <w:bookmarkEnd w:id="441"/>
      <w:r>
        <w:fldChar w:fldCharType="begin"/>
      </w:r>
      <w:r>
        <w:instrText xml:space="preserve"> TC "</w:instrText>
      </w:r>
      <w:bookmarkStart w:id="442" w:name="_Toc60150842"/>
      <w:r>
        <w:instrText>Умови щодо апаратного забезпечення Azure Stack Hub Ruggedized від Microsoft</w:instrText>
      </w:r>
      <w:bookmarkEnd w:id="442"/>
      <w:r>
        <w:instrText>" \l 2</w:instrText>
      </w:r>
      <w:r>
        <w:fldChar w:fldCharType="end"/>
      </w:r>
    </w:p>
    <w:p w14:paraId="5BB5F0E0" w14:textId="77777777" w:rsidR="00AF76FA" w:rsidRDefault="00E92E0B">
      <w:pPr>
        <w:pStyle w:val="ProductList-ClauseHeading"/>
        <w:outlineLvl w:val="2"/>
      </w:pPr>
      <w:r>
        <w:t>Визначення</w:t>
      </w:r>
    </w:p>
    <w:p w14:paraId="6DE6AA1F" w14:textId="77777777" w:rsidR="00AF76FA" w:rsidRDefault="00E92E0B">
      <w:pPr>
        <w:pStyle w:val="ProductList-Body"/>
      </w:pPr>
      <w:r>
        <w:rPr>
          <w:b/>
          <w:color w:val="00188F"/>
        </w:rPr>
        <w:t>Документація</w:t>
      </w:r>
      <w:r>
        <w:t xml:space="preserve"> – документація користувача Azure Stack Hub Ruggedized, викладена за посиланням </w:t>
      </w:r>
      <w:hyperlink r:id="rId174">
        <w:r>
          <w:rPr>
            <w:color w:val="00467F"/>
            <w:u w:val="single"/>
          </w:rPr>
          <w:t>https://aka.ms/azurestackhubrfm</w:t>
        </w:r>
      </w:hyperlink>
      <w:r>
        <w:t>.</w:t>
      </w:r>
    </w:p>
    <w:p w14:paraId="451964EB" w14:textId="77777777" w:rsidR="00AF76FA" w:rsidRDefault="00E92E0B">
      <w:pPr>
        <w:pStyle w:val="ProductList-Body"/>
      </w:pPr>
      <w:r>
        <w:rPr>
          <w:b/>
          <w:color w:val="00188F"/>
        </w:rPr>
        <w:t>Azure Stack Hub Ruggedized від Microsoft</w:t>
      </w:r>
      <w:r>
        <w:t xml:space="preserve"> або </w:t>
      </w:r>
      <w:r>
        <w:rPr>
          <w:b/>
          <w:color w:val="00188F"/>
        </w:rPr>
        <w:t>Прилад</w:t>
      </w:r>
      <w:r>
        <w:t xml:space="preserve"> – інтегрована апаратна система з Програмним забезпечення, яку Майкрософт може пропонувати як частину сімейства Приладів Azure Stack згідно з відомостями, наведеними за посиланням </w:t>
      </w:r>
      <w:hyperlink r:id="rId175">
        <w:r>
          <w:rPr>
            <w:color w:val="00467F"/>
            <w:u w:val="single"/>
          </w:rPr>
          <w:t>https://azure.microsoft.com/en-us/overview/azure-stack/</w:t>
        </w:r>
      </w:hyperlink>
      <w:r>
        <w:t>, для використання Клієнтом у призначених приміщеннях Клієнта.</w:t>
      </w:r>
    </w:p>
    <w:p w14:paraId="7A41565F" w14:textId="77777777" w:rsidR="00AF76FA" w:rsidRDefault="00E92E0B">
      <w:pPr>
        <w:pStyle w:val="ProductList-Body"/>
      </w:pPr>
      <w:r>
        <w:rPr>
          <w:b/>
          <w:color w:val="00188F"/>
        </w:rPr>
        <w:t>Служба Azure Stack Hub Ruggedized</w:t>
      </w:r>
      <w:r>
        <w:t xml:space="preserve"> або </w:t>
      </w:r>
      <w:r>
        <w:rPr>
          <w:b/>
          <w:color w:val="00188F"/>
        </w:rPr>
        <w:t>Служба</w:t>
      </w:r>
      <w:r>
        <w:t xml:space="preserve"> – служба Azure, яка дозволяє Клієнтам отримувати, підготовляти, використовувати Прилад в активних службах Azure і керувати ним. Для ясності: Служба охоплює, зокрема, але не виключно, усі відповідні технології, функції, інформацію, матеріали та оновлення Служби.</w:t>
      </w:r>
    </w:p>
    <w:p w14:paraId="379B73E5" w14:textId="77777777" w:rsidR="00AF76FA" w:rsidRDefault="00E92E0B">
      <w:pPr>
        <w:pStyle w:val="ProductList-Body"/>
      </w:pPr>
      <w:r>
        <w:rPr>
          <w:b/>
          <w:color w:val="00188F"/>
        </w:rPr>
        <w:t>Програмне забезпечення</w:t>
      </w:r>
      <w:r>
        <w:t xml:space="preserve"> – будь-яке програмне забезпечення у вигляді об’єктного коду, надане на Приладі або у зв’язку з ним, включно з усіма інструментами, оновленнями й відповідною документацією.</w:t>
      </w:r>
    </w:p>
    <w:p w14:paraId="61B9FBEB" w14:textId="77777777" w:rsidR="00AF76FA" w:rsidRDefault="00AF76FA">
      <w:pPr>
        <w:pStyle w:val="ProductList-Body"/>
      </w:pPr>
    </w:p>
    <w:p w14:paraId="37025D82" w14:textId="77777777" w:rsidR="00AF76FA" w:rsidRDefault="00E92E0B">
      <w:pPr>
        <w:pStyle w:val="ProductList-ClauseHeading"/>
        <w:outlineLvl w:val="2"/>
      </w:pPr>
      <w:r>
        <w:t>Умови використання служби Azure і обмеження</w:t>
      </w:r>
    </w:p>
    <w:p w14:paraId="70CA16B8" w14:textId="77777777" w:rsidR="00AF76FA" w:rsidRDefault="00E92E0B">
      <w:pPr>
        <w:pStyle w:val="ProductList-SubClauseHeading"/>
        <w:outlineLvl w:val="3"/>
      </w:pPr>
      <w:r>
        <w:t>Умови Служби Azure</w:t>
      </w:r>
    </w:p>
    <w:p w14:paraId="13D69086" w14:textId="77777777" w:rsidR="00AF76FA" w:rsidRDefault="00E92E0B">
      <w:pPr>
        <w:pStyle w:val="ProductList-BodyIndented"/>
      </w:pPr>
      <w:r>
        <w:t xml:space="preserve">Ці Умови щодо апаратного забезпечення Приладу Ruggedized Azure Stack Hub («Додаткові умови») застосовуються до отримання й експлуатації Клієнтом Приладу в рамках використання Служби. Використання Клієнтом Служби також підпадає під дію Угоди про надання Служби Azure і Умов її використання, які розміщено за посиланням </w:t>
      </w:r>
      <w:hyperlink r:id="rId176">
        <w:r>
          <w:rPr>
            <w:color w:val="00467F"/>
            <w:u w:val="single"/>
          </w:rPr>
          <w:t>https://azure.microsoft.com/en-us/support/legal/</w:t>
        </w:r>
      </w:hyperlink>
      <w:r>
        <w:t xml:space="preserve"> і які включають, зокрема, але не виключно, Угоду з клієнтом або іншу ліцензійну угоду та Умови використання Онлайнових служб. Ці Додаткові умови доповнюють, але не змінюють наявні положення Угоди про надання Служби Azure і Умов її використання. Якщо виникнуть будь-які суперечності між цими Додатковими умовами та будь-якими положеннями Угоди про надання Служби Azure і Умов її використання, керування та контроль у цілях експлуатації Приладу в рамках використання Служби здійснюватимуться за Додатковими умовами.</w:t>
      </w:r>
    </w:p>
    <w:p w14:paraId="29732BF0" w14:textId="77777777" w:rsidR="00AF76FA" w:rsidRDefault="00AF76FA">
      <w:pPr>
        <w:pStyle w:val="ProductList-BodyIndented"/>
      </w:pPr>
    </w:p>
    <w:p w14:paraId="42696610" w14:textId="77777777" w:rsidR="00AF76FA" w:rsidRDefault="00E92E0B">
      <w:pPr>
        <w:pStyle w:val="ProductList-SubClauseHeading"/>
        <w:outlineLvl w:val="3"/>
      </w:pPr>
      <w:r>
        <w:t>Обмеження</w:t>
      </w:r>
    </w:p>
    <w:p w14:paraId="607D3F6A" w14:textId="77777777" w:rsidR="00AF76FA" w:rsidRDefault="00E92E0B">
      <w:pPr>
        <w:pStyle w:val="ProductList-BodyIndented"/>
      </w:pPr>
      <w:r>
        <w:t>Корпорація Майкрософт не зобов’язана продовжувати надавати доступ до Приладу або будь-якого іншого апаратного продукту у зв’язку зі Службою. Прилад може бути недоступним у певних регіонах або юрисдикціях, а в інших регіонах і юрисдикціях він доступний за наявності. Майкрософт не несе відповідальності за будь-які затримки, пов’язані із Службою, які не знаходяться під її безпосереднім контролем. Корпорація Майкрософт залишає за собою право відмовитися надавати Службу й відповідний Прилад будь-кому на власний розсуд. Майкрософт на власний розсуд може призупинити дію Служби згідно з умовами використання служб Microsoft Azure і в рамках Умов використання Онлайнових Служб Microsoft.</w:t>
      </w:r>
    </w:p>
    <w:p w14:paraId="3FF6A9E9" w14:textId="77777777" w:rsidR="00AF76FA" w:rsidRDefault="00AF76FA">
      <w:pPr>
        <w:pStyle w:val="ProductList-BodyIndented"/>
      </w:pPr>
    </w:p>
    <w:p w14:paraId="74E138C4" w14:textId="77777777" w:rsidR="00AF76FA" w:rsidRDefault="00E92E0B">
      <w:pPr>
        <w:pStyle w:val="ProductList-ClauseHeading"/>
        <w:outlineLvl w:val="2"/>
      </w:pPr>
      <w:r>
        <w:t>Використання Приладу та Програмного забезпечення</w:t>
      </w:r>
    </w:p>
    <w:p w14:paraId="7F4BB155" w14:textId="77777777" w:rsidR="00AF76FA" w:rsidRDefault="00E92E0B">
      <w:pPr>
        <w:pStyle w:val="ProductList-SubClauseHeading"/>
        <w:outlineLvl w:val="3"/>
      </w:pPr>
      <w:r>
        <w:t>Умови для використання Приладу</w:t>
      </w:r>
    </w:p>
    <w:p w14:paraId="15DF0D15" w14:textId="77777777" w:rsidR="00AF76FA" w:rsidRDefault="00E92E0B">
      <w:pPr>
        <w:pStyle w:val="ProductList-BodyIndented"/>
      </w:pPr>
      <w:r>
        <w:t>За умови внесення відповідної плати Майкрософт надає Клієнтові дозвіл на використання Приладу в разі, якщо Клієнт дотримується наведених нижче вимог.</w:t>
      </w:r>
    </w:p>
    <w:p w14:paraId="29059434" w14:textId="77777777" w:rsidR="00AF76FA" w:rsidRDefault="00E92E0B" w:rsidP="00E92E0B">
      <w:pPr>
        <w:pStyle w:val="ProductList-Bullet"/>
        <w:numPr>
          <w:ilvl w:val="1"/>
          <w:numId w:val="86"/>
        </w:numPr>
      </w:pPr>
      <w:r>
        <w:rPr>
          <w:b/>
        </w:rPr>
        <w:t>Захист даних</w:t>
      </w:r>
      <w:r>
        <w:t xml:space="preserve">. Клієнт погоджується вжити певних запобіжних заходів щодо своїх клієнтських даних: (i) створювати резервну копію та забезпечувати захист усіх даних перед копіюванням на Прилад, де вони зберігатимуться, (ii) не видаляти дані з розташувань і обладнання Клієнта, поки Клієнт не перенесе ці дані з Приладу до систем Майкрософт, (iii) застосовувати оновлення, як зазначено в цьому документі, і виконувати профілактичне обслуговування за рекомендаціями Майкрософт. </w:t>
      </w:r>
    </w:p>
    <w:p w14:paraId="561363DC" w14:textId="77777777" w:rsidR="00AF76FA" w:rsidRDefault="00E92E0B" w:rsidP="00E92E0B">
      <w:pPr>
        <w:pStyle w:val="ProductList-Bullet"/>
        <w:numPr>
          <w:ilvl w:val="1"/>
          <w:numId w:val="86"/>
        </w:numPr>
      </w:pPr>
      <w:r>
        <w:rPr>
          <w:b/>
        </w:rPr>
        <w:t>Визначення клієнтом правильності використання</w:t>
      </w:r>
      <w:r>
        <w:t xml:space="preserve">. Клієнт погоджується з тим, що (і) він несе повну відповідальність за визначення правильності використання Приладу відповідно до цих Додаткових умов (іі), а корпорація Майкрософт не несе відповідальності перед Клієнтом або будь-якою третьою стороною за втрату даних чи інші збитки. </w:t>
      </w:r>
    </w:p>
    <w:p w14:paraId="40EAC803" w14:textId="77777777" w:rsidR="00AF76FA" w:rsidRDefault="00E92E0B" w:rsidP="00E92E0B">
      <w:pPr>
        <w:pStyle w:val="ProductList-Bullet"/>
        <w:numPr>
          <w:ilvl w:val="1"/>
          <w:numId w:val="86"/>
        </w:numPr>
      </w:pPr>
      <w:r>
        <w:rPr>
          <w:b/>
        </w:rPr>
        <w:t>Необхідні умови для розгортання та оцінка об’єкта</w:t>
      </w:r>
      <w:r>
        <w:t xml:space="preserve">. Клієнт погоджується задовольняти вимоги Майкрософт, необхідні для підтримки встановлення, використання, обслуговування та вилучення Приладу. </w:t>
      </w:r>
    </w:p>
    <w:p w14:paraId="0A07F3CF" w14:textId="77777777" w:rsidR="00AF76FA" w:rsidRDefault="00E92E0B" w:rsidP="00E92E0B">
      <w:pPr>
        <w:pStyle w:val="ProductList-Bullet"/>
        <w:numPr>
          <w:ilvl w:val="1"/>
          <w:numId w:val="86"/>
        </w:numPr>
      </w:pPr>
      <w:r>
        <w:rPr>
          <w:b/>
        </w:rPr>
        <w:t>Неможливість передачі або доступу</w:t>
      </w:r>
      <w:r>
        <w:t>. Клієнт погоджується не продавати, не призначати та не передавати Прилад і не буде прямо чи опосередковано (через третю сторону) переглядати, відкривати, змінювати, дизасемблювати Прилад (включно з Програмним забезпеченням) чи іншим чином втручатися в його роботу.</w:t>
      </w:r>
    </w:p>
    <w:p w14:paraId="6E210212" w14:textId="77777777" w:rsidR="00AF76FA" w:rsidRDefault="00AF76FA">
      <w:pPr>
        <w:pStyle w:val="ProductList-BodyIndented"/>
      </w:pPr>
    </w:p>
    <w:p w14:paraId="03595D63" w14:textId="77777777" w:rsidR="00AF76FA" w:rsidRDefault="00E92E0B">
      <w:pPr>
        <w:pStyle w:val="ProductList-SubClauseHeading"/>
        <w:outlineLvl w:val="3"/>
      </w:pPr>
      <w:r>
        <w:t>Акредитація.</w:t>
      </w:r>
    </w:p>
    <w:p w14:paraId="1660415C" w14:textId="77777777" w:rsidR="00AF76FA" w:rsidRDefault="00E92E0B">
      <w:pPr>
        <w:pStyle w:val="ProductList-BodyIndented"/>
      </w:pPr>
      <w:r>
        <w:t>Якщо в якості Клієнта виступає урядова структура, Майкрософт також надає Клієнту право застосовувати до Приладу свої процеси акредитації для задоволення індивідуальних потреб, зокрема, але не виключно, умови та процеси акредитації для використання в некласифікованому, секретному або надсекретному домені.</w:t>
      </w:r>
    </w:p>
    <w:p w14:paraId="05B82836" w14:textId="77777777" w:rsidR="00AF76FA" w:rsidRDefault="00AF76FA">
      <w:pPr>
        <w:pStyle w:val="ProductList-BodyIndented"/>
      </w:pPr>
    </w:p>
    <w:p w14:paraId="04EB6587" w14:textId="77777777" w:rsidR="00AF76FA" w:rsidRDefault="00E92E0B">
      <w:pPr>
        <w:pStyle w:val="ProductList-SubClauseHeading"/>
        <w:outlineLvl w:val="3"/>
      </w:pPr>
      <w:r>
        <w:t>Програмне забезпечення</w:t>
      </w:r>
    </w:p>
    <w:p w14:paraId="55A2B193" w14:textId="77777777" w:rsidR="00AF76FA" w:rsidRDefault="00E92E0B">
      <w:pPr>
        <w:pStyle w:val="ProductList-BodyIndented"/>
      </w:pPr>
      <w:r>
        <w:t>Це Програмне забезпечення надається в користування («ліцензується»), а не продається. Майкрософт надає Клієнту обмежену, невиключну ліцензію, що не підлягає передачі, для використання Програмного забезпечення на Приладі та для жодних інших цілей. Майкрософт залишає за собою всі інші права. Ліцензія не дає Клієнтові право на викладені нижче дії, і Клієнт не може: (i) використовувати або віртуалізувати функції Програмного забезпечення окремо від Приладу; (ii) публікувати, копіювати, надавати або здавати в оренду чи позичати Програмне забезпечення; (ііі) обходити будь-які технічні обмеження Програмного забезпечення або обмеження, передбачені документацією до Приладу (за наявності); (iv) відокремлювати й запускати частини Програмного забезпечення на кількох пристроях; (v) інсталювати або використовувати програмне забезпечення або технології не від Майкрософт у будь-який спосіб, за якого інтелектуальна власність чи технології Майкрософт підпорядковуватимуться умовам будь-яких інших ліцензійних угод; (vi) декомпілювати або дизасемблювати Програмне забезпечення, здійснювати його зворотне проектування або робити відповідні спроби, за винятком випадків, коли це дозволено належним до застосування законом навіть тоді, коли це заборонено цими умовами, – у такому разі Клієнт може це робити лише в межах закону. З урахуванням вищезазначених обмежень, використання Клієнтом Програмного забезпечення регулюється умовами ліцензування програмного забезпечення, представленими або іншим чином наданими Клієнту у зв’язку з експлуатацією Приладу, а також охоплює, зокрема, але не виключно, будь-які окремі ліцензійні умови щодо окремих модулів і агентів, необхідних для запуску додаткових служб Azure на Приладі або у зв’язку з його використанням. У випадку будь-яких суперечностей між цими Додатковими умовами та будь-якими окремими ліцензійними умовами щодо будь-яких окремих модулів або агентів, які використовуються у зв’язку з експлуатацією Приладу, керування та контроль щодо використання цих модулів або агентів здійснюватиметься за окремими ліцензійними умовами, які стосуються цих модулів або агентів.</w:t>
      </w:r>
    </w:p>
    <w:p w14:paraId="5D8343D2" w14:textId="77777777" w:rsidR="00AF76FA" w:rsidRDefault="00AF76FA">
      <w:pPr>
        <w:pStyle w:val="ProductList-BodyIndented"/>
      </w:pPr>
    </w:p>
    <w:p w14:paraId="0FCDACF4" w14:textId="77777777" w:rsidR="00AF76FA" w:rsidRDefault="00E92E0B">
      <w:pPr>
        <w:pStyle w:val="ProductList-SubClauseHeading"/>
        <w:outlineLvl w:val="3"/>
      </w:pPr>
      <w:r>
        <w:t>Обмеження стосовно порівняльного випробування</w:t>
      </w:r>
    </w:p>
    <w:p w14:paraId="6070C210" w14:textId="77777777" w:rsidR="00AF76FA" w:rsidRDefault="00E92E0B">
      <w:pPr>
        <w:pStyle w:val="ProductList-BodyIndented"/>
      </w:pPr>
      <w:r>
        <w:t>Клієнту заборонено використовувати Програмне забезпечення з метою порівняння або «порівняльного аналізу ефективності» (крім випадків, коли це потрібно для внутрішніх задач Клієнта), а також публікувати та розкривати результати такого порівняння чи порівняльного аналізу.</w:t>
      </w:r>
    </w:p>
    <w:p w14:paraId="60D1CD35" w14:textId="77777777" w:rsidR="00AF76FA" w:rsidRDefault="00AF76FA">
      <w:pPr>
        <w:pStyle w:val="ProductList-BodyIndented"/>
      </w:pPr>
    </w:p>
    <w:p w14:paraId="6BBA4B95" w14:textId="77777777" w:rsidR="00AF76FA" w:rsidRDefault="00E92E0B">
      <w:pPr>
        <w:pStyle w:val="ProductList-SubClauseHeading"/>
        <w:outlineLvl w:val="3"/>
      </w:pPr>
      <w:r>
        <w:t>Активація інтернет-служб і відповідна згода</w:t>
      </w:r>
    </w:p>
    <w:p w14:paraId="64F29175" w14:textId="77777777" w:rsidR="00AF76FA" w:rsidRDefault="00E92E0B">
      <w:pPr>
        <w:pStyle w:val="ProductList-BodyIndented"/>
      </w:pPr>
      <w:r>
        <w:t>Якщо потрібна активація Програмного забезпечення, після неї використання Програмного забезпечення буде пов’язано з певним пристроєм. Під час активації та подальшого використання пристрою Програмне забезпечення може надсилати Майкрософт інформацію про себе та пристрій, як зазначено в Документації. Майкрософт використовує цю телеметрію для надання Клієнту доступу до інтернет-служб. Використовуючи Прилад і Програмне забезпечення, Клієнт надає свою згоду на передачу Майкрософт такої інформації.</w:t>
      </w:r>
    </w:p>
    <w:p w14:paraId="48C318EF" w14:textId="77777777" w:rsidR="00AF76FA" w:rsidRDefault="00AF76FA">
      <w:pPr>
        <w:pStyle w:val="ProductList-BodyIndented"/>
      </w:pPr>
    </w:p>
    <w:p w14:paraId="7FA06415" w14:textId="77777777" w:rsidR="00AF76FA" w:rsidRDefault="00E92E0B">
      <w:pPr>
        <w:pStyle w:val="ProductList-SubClauseHeading"/>
        <w:outlineLvl w:val="3"/>
      </w:pPr>
      <w:r>
        <w:t>Оновлення програмного забезпечення</w:t>
      </w:r>
    </w:p>
    <w:p w14:paraId="472C82F9" w14:textId="77777777" w:rsidR="00AF76FA" w:rsidRDefault="00E92E0B">
      <w:pPr>
        <w:pStyle w:val="ProductList-BodyIndented"/>
      </w:pPr>
      <w:r>
        <w:t>Майкрософт може надавати доступ до оновлень Програмного забезпечення для Приладу. Якщо є доступні оновлення, оновлення від Майкрософт надаються за ліцензією Майкрософт, а всі сторонні оновлення надаються за ліцензією відповідної третьої сторони. Щоб продовжити отримувати підтримку Приладу, Клієнт погоджується оновлювати його, завантажуючи й застосовуючи найновіші оновлення згідно з опублікованою або наданою політикою Майкрософт.</w:t>
      </w:r>
    </w:p>
    <w:p w14:paraId="11A9625A" w14:textId="77777777" w:rsidR="00AF76FA" w:rsidRDefault="00AF76FA">
      <w:pPr>
        <w:pStyle w:val="ProductList-BodyIndented"/>
      </w:pPr>
    </w:p>
    <w:p w14:paraId="2A2ECCA5" w14:textId="77777777" w:rsidR="00AF76FA" w:rsidRDefault="00E92E0B">
      <w:pPr>
        <w:pStyle w:val="ProductList-ClauseHeading"/>
        <w:outlineLvl w:val="2"/>
      </w:pPr>
      <w:r>
        <w:t>Доставка, розгортання та використання Приладу</w:t>
      </w:r>
    </w:p>
    <w:p w14:paraId="606DA763" w14:textId="77777777" w:rsidR="00AF76FA" w:rsidRDefault="00E92E0B" w:rsidP="00E92E0B">
      <w:pPr>
        <w:pStyle w:val="ProductList-Bullet"/>
        <w:numPr>
          <w:ilvl w:val="0"/>
          <w:numId w:val="87"/>
        </w:numPr>
      </w:pPr>
      <w:r>
        <w:rPr>
          <w:b/>
        </w:rPr>
        <w:t>Доставка</w:t>
      </w:r>
      <w:r>
        <w:t xml:space="preserve">. Служба та Прилад пропонуються як послуга Майкрософт першої сторони відповідно до цих Додаткових умов, Угоди про надання Служби Azure і Умов її використання, за якими корпорація Майкрософт повинна доставити Прилад у вказане розташування Клієнта («Визначене Клієнтом місце розташування») за умови доступності Служби та Приладу. </w:t>
      </w:r>
    </w:p>
    <w:p w14:paraId="69BB6BCF" w14:textId="77777777" w:rsidR="00AF76FA" w:rsidRDefault="00E92E0B" w:rsidP="00E92E0B">
      <w:pPr>
        <w:pStyle w:val="ProductList-Bullet"/>
        <w:numPr>
          <w:ilvl w:val="0"/>
          <w:numId w:val="87"/>
        </w:numPr>
      </w:pPr>
      <w:r>
        <w:rPr>
          <w:b/>
        </w:rPr>
        <w:t>Розгортання</w:t>
      </w:r>
      <w:r>
        <w:t xml:space="preserve">. Корпорація Майкрософт зобов’язується розпочати та завершити розгортання Приладу у Визначеному Клієнтом місці розташування, що зазвичай займає до п’ятнадцяти (15) днів. </w:t>
      </w:r>
    </w:p>
    <w:p w14:paraId="5623E526" w14:textId="77777777" w:rsidR="00AF76FA" w:rsidRDefault="00E92E0B" w:rsidP="00E92E0B">
      <w:pPr>
        <w:pStyle w:val="ProductList-Bullet"/>
        <w:numPr>
          <w:ilvl w:val="0"/>
          <w:numId w:val="87"/>
        </w:numPr>
      </w:pPr>
      <w:r>
        <w:rPr>
          <w:b/>
        </w:rPr>
        <w:t>Використання</w:t>
      </w:r>
      <w:r>
        <w:t xml:space="preserve">. У рамках використання Служби корпорація Майкрософт дозволяє Клієнту використовувати Прилад протягом періоду активної передплати Клієнта на Службу, використання якої охоплює, зокрема, але не виключно, використання апаратного забезпечення, підтримку апаратного забезпечення та основні послуги інфраструктури програмного забезпечення (наприклад, зберігання, обчислення, включно з віртуальними машинами та контейнерами). У рамках розгортання та використання Служби та Приладу Клієнт погоджується надавати призначені ресурси на рівні, який обґрунтовано вимагає корпорація Майкрософт, для вирішення питань щодо необхідних заходів, інформації, елементів для розгортання та поточного керування. </w:t>
      </w:r>
    </w:p>
    <w:p w14:paraId="3A1AD3CC" w14:textId="77777777" w:rsidR="00AF76FA" w:rsidRDefault="00E92E0B" w:rsidP="00E92E0B">
      <w:pPr>
        <w:pStyle w:val="ProductList-Bullet"/>
        <w:numPr>
          <w:ilvl w:val="0"/>
          <w:numId w:val="87"/>
        </w:numPr>
      </w:pPr>
      <w:r>
        <w:rPr>
          <w:b/>
        </w:rPr>
        <w:t>Додаткові послуги</w:t>
      </w:r>
      <w:r>
        <w:t>. Клієнт може використовувати та передплачувати у зв’язку з експлуатацією Служби та Приладу додаткові, необов’язкові послуги, за які стягується окрема плата або передплата.</w:t>
      </w:r>
    </w:p>
    <w:p w14:paraId="323C0FA7" w14:textId="77777777" w:rsidR="00AF76FA" w:rsidRDefault="00AF76FA">
      <w:pPr>
        <w:pStyle w:val="ProductList-Body"/>
      </w:pPr>
    </w:p>
    <w:p w14:paraId="45314BA4" w14:textId="77777777" w:rsidR="00AF76FA" w:rsidRDefault="00E92E0B">
      <w:pPr>
        <w:pStyle w:val="ProductList-ClauseHeading"/>
        <w:outlineLvl w:val="2"/>
      </w:pPr>
      <w:r>
        <w:t>Право власності та ризик утрати. Обов'язки щодо доставки й повернення</w:t>
      </w:r>
    </w:p>
    <w:p w14:paraId="0F2FA17B" w14:textId="77777777" w:rsidR="00AF76FA" w:rsidRDefault="00E92E0B">
      <w:pPr>
        <w:pStyle w:val="ProductList-SubClauseHeading"/>
        <w:outlineLvl w:val="3"/>
      </w:pPr>
      <w:r>
        <w:t>Право власності та ризик утрати</w:t>
      </w:r>
    </w:p>
    <w:p w14:paraId="3152A96D" w14:textId="77777777" w:rsidR="00AF76FA" w:rsidRDefault="00E92E0B">
      <w:pPr>
        <w:pStyle w:val="ProductList-BodyIndented"/>
      </w:pPr>
      <w:r>
        <w:t>Усі майнові та інші права стосовно кожного Приладу є та залишатимуться власністю корпорації Майкрософт, і за винятком випадків, чітко зазначених у цих Додаткових умовах, жодні права на Прилад не надаються (зокрема права за патентами, авторські права, права на комерційну таємницю, торговельну марку та інші майнові права). Клієнт компенсує Майкрософт усі збитки, пов’язані з втратою, пошкодженням або знищенням будь-якого Приладу, якщо це трапилося під час перебування цього Приладу в будь-якому місці розташування Клієнта або за обставин, описаних у розділі «Відповідальність у разі переміщення Клієнтом Приладу між місцями розташування Клієнта», за винятком очікуваного зносу, який охоплює незначні пошкодження (наприклад, прим’ятини та подряпини), що не порушують конструкцію або функціональність Приладу. Клієнт несе відповідальність за перевірку Приладу після його отримання від перевізника та за негайне сповіщення Служби підтримки Майкрософт за адресою електронної пошти madbeops@microsoft.com про будь-які пошкодження. Клієнт повністю несе відповідальність за ризик утрати або пошкодження (крім очікуваного зносу) Приладу від моменту його доставки перевізником на призначену адресу Клієнта до моменту, коли призначений Майкрософт перевізник прийме Прилад для повернення.</w:t>
      </w:r>
    </w:p>
    <w:p w14:paraId="4B3A87D9" w14:textId="77777777" w:rsidR="00AF76FA" w:rsidRDefault="00AF76FA">
      <w:pPr>
        <w:pStyle w:val="ProductList-BodyIndented"/>
      </w:pPr>
    </w:p>
    <w:p w14:paraId="1F7A7417" w14:textId="77777777" w:rsidR="00AF76FA" w:rsidRDefault="00E92E0B">
      <w:pPr>
        <w:pStyle w:val="ProductList-BodyIndented"/>
      </w:pPr>
      <w:r>
        <w:t>Майкрософт може стягувати з Клієнта плату за втрату Приладу, (i) якщо Прилад було втрачено або значно пошкоджено, поки Клієнт ніс за нього відповідальність, як зазначено в попередньому реченні, або (ii) якщо Клієнт не надав Прилад призначеному Майкрософт перевізнику для повернення або не повернув його безпосередньо в Майкрософт відповідно до наведеного нижче Розділу «Доставка й повернення Приладу» протягом 30 днів після припинення використання Клієнтом Служби. Корпорація Майкрософт залишає за собою право змінювати плату, що стягується за втрачені або пошкоджені пристрої, зокрема стягувати різні суми за пристрої з різними форм-факторами.</w:t>
      </w:r>
    </w:p>
    <w:p w14:paraId="37C44B2E" w14:textId="77777777" w:rsidR="00AF76FA" w:rsidRDefault="00AF76FA">
      <w:pPr>
        <w:pStyle w:val="ProductList-BodyIndented"/>
      </w:pPr>
    </w:p>
    <w:p w14:paraId="0084FFBA" w14:textId="77777777" w:rsidR="00AF76FA" w:rsidRDefault="00E92E0B">
      <w:pPr>
        <w:pStyle w:val="ProductList-SubClauseHeading"/>
        <w:outlineLvl w:val="3"/>
      </w:pPr>
      <w:r>
        <w:t>Доставка й повернення Приладу</w:t>
      </w:r>
    </w:p>
    <w:p w14:paraId="09533826" w14:textId="77777777" w:rsidR="00AF76FA" w:rsidRDefault="00E92E0B">
      <w:pPr>
        <w:pStyle w:val="ProductList-BodyIndented"/>
      </w:pPr>
      <w:r>
        <w:t>Клієнт несе відповідальність за одноразову оплату вартості доставки та повернення, визначеної за тарифом для одного Приладу («Плата за послуги логістики»), на додаток до будь-яких податків і застосовуваних митних зборів. Плата за послуги логістики охоплює доставку, налаштування, відновлення, знищення даних і страхове забезпечення втрат під час перевезення Приладу. Повертаючи Прилад корпорації Майкрософт, Клієнт погоджується упакувати й надіслати Прилад відповідно до інструкцій Майкрософт, зокрема за допомогою перевізника, призначеного корпорацією Майкрософт, і наданих Майкрософт пакувальних матеріалів. Клієнт також несе відповідальність за вилучення даних Клієнта з Приладу перед поверненням його до Майкрософт і за дотримання будь-яких схвалених Майкрософт процесів щодо стирання даних або очищення Приладу.</w:t>
      </w:r>
    </w:p>
    <w:p w14:paraId="589DB869" w14:textId="77777777" w:rsidR="00AF76FA" w:rsidRDefault="00AF76FA">
      <w:pPr>
        <w:pStyle w:val="ProductList-BodyIndented"/>
      </w:pPr>
    </w:p>
    <w:p w14:paraId="35B878BD" w14:textId="77777777" w:rsidR="00AF76FA" w:rsidRDefault="00E92E0B">
      <w:pPr>
        <w:pStyle w:val="ProductList-ClauseHeading"/>
        <w:outlineLvl w:val="2"/>
      </w:pPr>
      <w:r>
        <w:t>Утилізація після завершення строку служби</w:t>
      </w:r>
    </w:p>
    <w:p w14:paraId="00FCABB4" w14:textId="77777777" w:rsidR="00AF76FA" w:rsidRDefault="00E92E0B">
      <w:pPr>
        <w:pStyle w:val="ProductList-Body"/>
      </w:pPr>
      <w:r>
        <w:t>Попри наведені вище положення, якщо Майкрософт на свій власний розсуд визначає, що Прилад у рамках використання Служби досяг кінцевого корисного терміну експлуатації або перевищив його, перебуваючи у власності Клієнта, Майкрософт має право та здатність замінити Прилад чи будь-які його компоненти. З цією метою Клієнт погоджується надати Майкрософт обмежений доступ до Визначеного Клієнтом місця розташування та Приладу. Корпорація Майкрософт повинна обговорити з Клієнтом логістику та строки виконання робіт, пов’язаних із такою заміною Приладу чи компонентів Приладу.</w:t>
      </w:r>
    </w:p>
    <w:p w14:paraId="7853BEFA" w14:textId="77777777" w:rsidR="00AF76FA" w:rsidRDefault="00AF76FA">
      <w:pPr>
        <w:pStyle w:val="ProductList-Body"/>
      </w:pPr>
    </w:p>
    <w:p w14:paraId="3FD26B91" w14:textId="77777777" w:rsidR="00AF76FA" w:rsidRDefault="00E92E0B">
      <w:pPr>
        <w:pStyle w:val="ProductList-ClauseHeading"/>
        <w:outlineLvl w:val="2"/>
      </w:pPr>
      <w:r>
        <w:t>Можливість збереження компонентів апаратного забезпечення</w:t>
      </w:r>
    </w:p>
    <w:p w14:paraId="06756A87" w14:textId="77777777" w:rsidR="00AF76FA" w:rsidRDefault="00E92E0B">
      <w:pPr>
        <w:pStyle w:val="ProductList-Body"/>
      </w:pPr>
      <w:r>
        <w:t>Майкрософт може надати Клієнтові за окрему оплату можливість зберегти визначені компоненти Приладу (наприклад, жорсткі диски), щоб знищити їх самостійно або доручити Майкрософт утилізувати зазначені компоненти після завершення Строку чи виведення Приладу з експлуатації.</w:t>
      </w:r>
    </w:p>
    <w:p w14:paraId="61847024" w14:textId="77777777" w:rsidR="00AF76FA" w:rsidRDefault="00AF76FA">
      <w:pPr>
        <w:pStyle w:val="ProductList-Body"/>
      </w:pPr>
    </w:p>
    <w:p w14:paraId="30CF10A3" w14:textId="77777777" w:rsidR="00AF76FA" w:rsidRDefault="00E92E0B">
      <w:pPr>
        <w:pStyle w:val="ProductList-ClauseHeading"/>
        <w:outlineLvl w:val="2"/>
      </w:pPr>
      <w:r>
        <w:t>Відповідальність у разі переміщення Клієнтом, що є урядовою організацією, Приладу між місцями розташування Клієнта</w:t>
      </w:r>
    </w:p>
    <w:p w14:paraId="12BE04D9" w14:textId="77777777" w:rsidR="00AF76FA" w:rsidRDefault="00E92E0B">
      <w:pPr>
        <w:pStyle w:val="ProductList-Body"/>
      </w:pPr>
      <w:r>
        <w:t>Під час експлуатації Клієнтом, що є урядовою організацією, Приладу в рамках використання Служби Клієнт, що є урядовою організацією, може на свій власний ризик і за власний рахунок лише транспортувати Прилад у різні місця розташування Клієнта для завантаження даних Клієнта відповідно до Розділу «Використання Приладу та Програмного забезпечення», наведеного вище. Згідно з Розділом «Закони щодо експортного контролю» Клієнт несе відповідальність за отримання на власний ризик і за власний рахунок будь-якого дозволу на експорт, імпорт та інших офіційних дозволів для вивезення й увезення Приладу з відповідним Програмним забезпеченням і даними Клієнта в будь-яке розташування Клієнта. Клієнт також несе повну відповідальність за митне оформлення в будь-якому подібному розташуванні Клієнта та сплачує всі податки, мито й інші офіційні збори, що стягуються після ввезення; також на Клієнта покладаються всі витрати й ризики щодо своєчасного виконання митних формальностей. Клієнт погоджується дотримуватися та нести відповідальність за дотримання всіх належних до виконання законів і правил імпорту, експорту та загальної торгівлі, якщо Клієнт вирішить перемістити Прилад за межі країни, у якій він його отримав. Незважаючи на викладене вище, якщо Клієнт переміщує Прилад до іншого розташування, як зазначено в цьому Розділі, Клієнт зобов’язується повернути Прилад до тієї країни, де він отримав його із самого початку, і тільки після цього повертати Прилад до Майкрософт або Визначеного Клієнтом місця розташування. Клієнт визнає наявність ризиків у разі передачі даних на Приладі або через його використання, а також те, що Майкрософт не несе відповідальності перед Клієнтом за пошкодження, викрадення або втрату Приладу чи будь-яких даних, що зберігаються на ньому (зокрема, під час перевезення). Клієнт несе відповідальність за отримання від Майкрософт відповідної угоди про підтримку з метою виконання операційних цілей Клієнта щодо Приладу; проте, залежно від місця, до якого Клієнт має намір перемістити Прилад, технічне обслуговування та підтримка апаратного забезпечення з боку Майкрософт можуть надаватися із затримкою або бути недоступними.</w:t>
      </w:r>
    </w:p>
    <w:p w14:paraId="1ECCC530" w14:textId="77777777" w:rsidR="00AF76FA" w:rsidRDefault="00AF76FA">
      <w:pPr>
        <w:pStyle w:val="ProductList-Body"/>
      </w:pPr>
    </w:p>
    <w:p w14:paraId="30B57970" w14:textId="77777777" w:rsidR="00AF76FA" w:rsidRDefault="00E92E0B">
      <w:pPr>
        <w:pStyle w:val="ProductList-ClauseHeading"/>
        <w:outlineLvl w:val="2"/>
      </w:pPr>
      <w:r>
        <w:t>Платежі</w:t>
      </w:r>
    </w:p>
    <w:p w14:paraId="3D007D9A" w14:textId="77777777" w:rsidR="00AF76FA" w:rsidRDefault="00E92E0B">
      <w:pPr>
        <w:pStyle w:val="ProductList-Body"/>
      </w:pPr>
      <w:r>
        <w:t>Майкрософт стягує з Клієнта визначену плату за використання Клієнтом Приладу в рамках використання Служби за поточним графіком виплат, наданим корпорацією Майкрософт. Для ясності: Клієнт може використовувати інші служби Azure у зв’язку з використанням Клієнтом Служби, і Майкрософт вважає такі служби окремими й додатковими службами, за які можуть стягуватися окремі передплати чи визначені платежі та збори в разі інсталяції цих додаткових служб на Приладі. Лише як приклад: Azure Storage, Azure Compute і Azure IoT Hub вважаються окремими службами Azure, і в разі їх використання (навіть через використання Служби) застосовуватимуться окремі визначені послуги Azure.</w:t>
      </w:r>
    </w:p>
    <w:p w14:paraId="56DF5476" w14:textId="77777777" w:rsidR="00AF76FA" w:rsidRDefault="00AF76FA">
      <w:pPr>
        <w:pStyle w:val="ProductList-Body"/>
      </w:pPr>
    </w:p>
    <w:p w14:paraId="50B812B3" w14:textId="77777777" w:rsidR="00AF76FA" w:rsidRDefault="00E92E0B">
      <w:pPr>
        <w:pStyle w:val="ProductList-ClauseHeading"/>
        <w:outlineLvl w:val="2"/>
      </w:pPr>
      <w:r>
        <w:t>Чинність після припинення угоди</w:t>
      </w:r>
    </w:p>
    <w:p w14:paraId="40B24314" w14:textId="77777777" w:rsidR="00AF76FA" w:rsidRDefault="00E92E0B">
      <w:pPr>
        <w:pStyle w:val="ProductList-Body"/>
      </w:pPr>
      <w:r>
        <w:t>Розділи «Умови використання Служб Azure», «Програмне забезпечення», «Чинність після припинення угоди», «Відмова від гарантійних зобов’язань», «Умови конфіденційності» та «Закони щодо експортного контролю» залишаються чинними після припинення дії цих Додаткових умов.</w:t>
      </w:r>
    </w:p>
    <w:p w14:paraId="11C43F3E" w14:textId="77777777" w:rsidR="00AF76FA" w:rsidRDefault="00AF76FA">
      <w:pPr>
        <w:pStyle w:val="ProductList-Body"/>
      </w:pPr>
    </w:p>
    <w:p w14:paraId="30BAF35C" w14:textId="77777777" w:rsidR="00AF76FA" w:rsidRDefault="00E92E0B">
      <w:pPr>
        <w:pStyle w:val="ProductList-ClauseHeading"/>
        <w:outlineLvl w:val="2"/>
      </w:pPr>
      <w:r>
        <w:t>Відмова від гарантійних зобов’язань</w:t>
      </w:r>
    </w:p>
    <w:p w14:paraId="0F16CEFE" w14:textId="77777777" w:rsidR="00AF76FA" w:rsidRDefault="00E92E0B">
      <w:pPr>
        <w:pStyle w:val="ProductList-Body"/>
      </w:pPr>
      <w:r>
        <w:rPr>
          <w:b/>
        </w:rPr>
        <w:t>ПРИЛАД І БУДЬ-ЯКА ДОПОМОГА З БОКУ МАЙКРОСОФТ, НАДАНА ВІДПОВІДНО ДО ЦИХ ДОДАТКОВИХ УМОВ, НАДАЮТЬСЯ «ЯК Є». КЛІЄНТ НЕСЕ ВІДПОВІДАЛЬНІСТЬ ЗА МОЖЛИВІ НАСЛІДКИ ЇХНЬОГО ВИКОРИСТАННЯ. МАЙКРОСОФТ НЕ НАДАЄ ЖОДНИХ ПРЯМИХ ГАРАНТІЙ ЧИ УМОВ. ВІДПОВІДНО ДО МІСЦЕВИХ ЗАКОНІВ КЛІЄНТ МОЖЕ МАТИ ДОДАТКОВІ ПРАВА СПОЖИВАЧА ЧИ ЗАКОННІ ГАРАНТІЇ, ЯКІ ЦІ ДОДАТКОВІ УМОВИ НЕ МОЖУТЬ ЗМІНИТИ. У ПОВНОМУ ОБСЯЗІ, ДОЗВОЛЕНОМУ МІСЦЕВИМ ЗАКОНОДАВСТВОМ КРАЇНИ КЛІЄНТА, МАЙКРОСОФТ ВІДМОВЛЯЄТЬСЯ ВІД НАДАННЯ ЗАКОННИХ АБО НЕПРЯМИХ ГАРАНТІЙ, ЗОКРЕМА, АЛЕ НЕ ВИКЛЮЧНО, ГАРАНТІЙ ПРИДАТНОСТІ ДО ПРОДАЖУ, ПРИДАТНОСТІ ДЛЯ ПЕВНОЇ МЕТИ ТА НЕПОРУШЕННЯ ПРАВ ІНШИХ ОСІБ.</w:t>
      </w:r>
    </w:p>
    <w:p w14:paraId="790F8D15" w14:textId="77777777" w:rsidR="00AF76FA" w:rsidRDefault="00AF76FA">
      <w:pPr>
        <w:pStyle w:val="ProductList-Body"/>
      </w:pPr>
    </w:p>
    <w:p w14:paraId="64A46247" w14:textId="77777777" w:rsidR="00AF76FA" w:rsidRDefault="00E92E0B">
      <w:pPr>
        <w:pStyle w:val="ProductList-ClauseHeading"/>
        <w:outlineLvl w:val="2"/>
      </w:pPr>
      <w:r>
        <w:t>Оновлення апаратного забезпечення та підтримка</w:t>
      </w:r>
    </w:p>
    <w:p w14:paraId="115B1D2E" w14:textId="77777777" w:rsidR="00AF76FA" w:rsidRDefault="00E92E0B">
      <w:pPr>
        <w:pStyle w:val="ProductList-SubClauseHeading"/>
        <w:outlineLvl w:val="3"/>
      </w:pPr>
      <w:r>
        <w:t>Оновлення апаратного забезпечення</w:t>
      </w:r>
    </w:p>
    <w:p w14:paraId="6F7B29F3" w14:textId="77777777" w:rsidR="00AF76FA" w:rsidRDefault="00E92E0B">
      <w:pPr>
        <w:pStyle w:val="ProductList-BodyIndented"/>
      </w:pPr>
      <w:r>
        <w:t>Корпорація Майкрософт не зобов’язана надавати Клієнтові будь-які нові випуски Приладу, покращені версії Приладу або оновлення для Приладу. Якщо Майкрософт вирішить це зробити, такі нові випуски, покращені версії чи оновлення («Оновлення апаратного забезпечення») регулюватимуться положеннями цих Додаткових умов. Клієнт погоджується надати обмежений доступ до Визначеного Клієнтом місця розташування з метою застосування нових компонентів апаратного забезпечення або самого Приладу.</w:t>
      </w:r>
    </w:p>
    <w:p w14:paraId="630550FA" w14:textId="77777777" w:rsidR="00AF76FA" w:rsidRDefault="00AF76FA">
      <w:pPr>
        <w:pStyle w:val="ProductList-BodyIndented"/>
      </w:pPr>
    </w:p>
    <w:p w14:paraId="5E0070D8" w14:textId="77777777" w:rsidR="00AF76FA" w:rsidRDefault="00E92E0B">
      <w:pPr>
        <w:pStyle w:val="ProductList-SubClauseHeading"/>
        <w:outlineLvl w:val="3"/>
      </w:pPr>
      <w:r>
        <w:t>Підтримка</w:t>
      </w:r>
    </w:p>
    <w:p w14:paraId="51F5E922" w14:textId="77777777" w:rsidR="00AF76FA" w:rsidRDefault="00E92E0B">
      <w:pPr>
        <w:pStyle w:val="ProductList-BodyIndented"/>
      </w:pPr>
      <w:r>
        <w:t>У рамках передплати на Службу Майкрософт надаватиме базовий рівень підтримки для Служби та Приладу. Клієнт також повинен зареєструватися для отримання плану підтримки Microsoft Premier Support.</w:t>
      </w:r>
    </w:p>
    <w:p w14:paraId="61FD8EF2" w14:textId="77777777" w:rsidR="00AF76FA" w:rsidRDefault="00AF76FA">
      <w:pPr>
        <w:pStyle w:val="ProductList-BodyIndented"/>
      </w:pPr>
    </w:p>
    <w:p w14:paraId="5761D2B3" w14:textId="77777777" w:rsidR="00AF76FA" w:rsidRDefault="00E92E0B">
      <w:pPr>
        <w:pStyle w:val="ProductList-ClauseHeading"/>
        <w:outlineLvl w:val="2"/>
      </w:pPr>
      <w:r>
        <w:t>Обслуговування</w:t>
      </w:r>
    </w:p>
    <w:p w14:paraId="5EDCEF5F" w14:textId="77777777" w:rsidR="00AF76FA" w:rsidRDefault="00E92E0B">
      <w:pPr>
        <w:pStyle w:val="ProductList-Body"/>
      </w:pPr>
      <w:r>
        <w:t>Клієнт зобов’язується не дозволяти нікому отримувати доступ до Приладу, ремонтувати Прилад або іншим чином обслуговувати Прилад у Визначеному Клієнтом місці розташування за винятком Майкрософт і осіб, призначених Майкрософт за запитом, а також за винятком надзвичайних ситуацій, як-от пожежа чи неминучі тілесні пошкодження.</w:t>
      </w:r>
    </w:p>
    <w:p w14:paraId="5CD80140" w14:textId="77777777" w:rsidR="00AF76FA" w:rsidRDefault="00AF76FA">
      <w:pPr>
        <w:pStyle w:val="ProductList-Body"/>
      </w:pPr>
    </w:p>
    <w:p w14:paraId="65B4EA1C" w14:textId="77777777" w:rsidR="00AF76FA" w:rsidRDefault="00E92E0B">
      <w:pPr>
        <w:pStyle w:val="ProductList-ClauseHeading"/>
        <w:outlineLvl w:val="2"/>
      </w:pPr>
      <w:r>
        <w:t>Умови конфіденційності</w:t>
      </w:r>
    </w:p>
    <w:p w14:paraId="688629A8" w14:textId="77777777" w:rsidR="00AF76FA" w:rsidRDefault="00E92E0B" w:rsidP="00E92E0B">
      <w:pPr>
        <w:pStyle w:val="ProductList-Bullet"/>
        <w:numPr>
          <w:ilvl w:val="0"/>
          <w:numId w:val="88"/>
        </w:numPr>
      </w:pPr>
      <w:r>
        <w:rPr>
          <w:b/>
        </w:rPr>
        <w:t>Конфіденційність</w:t>
      </w:r>
      <w:r>
        <w:t>. Декларація про конфіденційність Майкрософт (</w:t>
      </w:r>
      <w:hyperlink r:id="rId177">
        <w:r>
          <w:rPr>
            <w:color w:val="00467F"/>
            <w:u w:val="single"/>
          </w:rPr>
          <w:t>http://www.microsoft.com/privacystatement/OnlineServices/Default.aspx</w:t>
        </w:r>
      </w:hyperlink>
      <w:r>
        <w:t xml:space="preserve">) поширюється на Службу та Прилад відповідно до цих Додаткових умов. </w:t>
      </w:r>
    </w:p>
    <w:p w14:paraId="7DF90B09" w14:textId="77777777" w:rsidR="00AF76FA" w:rsidRDefault="00E92E0B" w:rsidP="00E92E0B">
      <w:pPr>
        <w:pStyle w:val="ProductList-Bullet"/>
        <w:numPr>
          <w:ilvl w:val="0"/>
          <w:numId w:val="88"/>
        </w:numPr>
      </w:pPr>
      <w:r>
        <w:rPr>
          <w:b/>
        </w:rPr>
        <w:t>Умови</w:t>
      </w:r>
      <w:r>
        <w:t>. Клієнт погоджується дотримуватися всіх законів щодо захисту даних, застосовних до використання Клієнтом Служби, обробки даних за допомогою Приладу або в Azure, а також до переміщення Клієнтом Приладу, як визначено в наведеному вище Розділі «Відповідальність у разі переміщення Клієнтом Приладу між місцями розташування».</w:t>
      </w:r>
    </w:p>
    <w:p w14:paraId="562965E2" w14:textId="77777777" w:rsidR="00AF76FA" w:rsidRDefault="00E92E0B" w:rsidP="00E92E0B">
      <w:pPr>
        <w:pStyle w:val="ProductList-Bullet"/>
        <w:numPr>
          <w:ilvl w:val="0"/>
          <w:numId w:val="88"/>
        </w:numPr>
      </w:pPr>
      <w:r>
        <w:rPr>
          <w:b/>
        </w:rPr>
        <w:t>Обробка персональних даних</w:t>
      </w:r>
      <w:r>
        <w:t xml:space="preserve">. Тією мірою, якою Майкрософт є обробником або субобробником персональних даних у зв’язку з програмним забезпеченням, зобов’язання Майкрософт перед усіма клієнтами згідно з Умовами Генерального регламенту із захисту персональних даних Умов використання Онлайнових служб набувають чинності 25 травня 2018 року. Ознайомитися можна за посиланням </w:t>
      </w:r>
      <w:hyperlink r:id="rId178">
        <w:r>
          <w:rPr>
            <w:color w:val="00467F"/>
            <w:u w:val="single"/>
          </w:rPr>
          <w:t>http://go.microsoft.com/?linkid=9840733</w:t>
        </w:r>
      </w:hyperlink>
      <w:r>
        <w:t>.</w:t>
      </w:r>
    </w:p>
    <w:p w14:paraId="0D3674A2" w14:textId="77777777" w:rsidR="00AF76FA" w:rsidRDefault="00AF76FA">
      <w:pPr>
        <w:pStyle w:val="ProductList-Body"/>
      </w:pPr>
    </w:p>
    <w:p w14:paraId="7D25230B" w14:textId="77777777" w:rsidR="00AF76FA" w:rsidRDefault="00E92E0B">
      <w:pPr>
        <w:pStyle w:val="ProductList-ClauseHeading"/>
        <w:outlineLvl w:val="2"/>
      </w:pPr>
      <w:r>
        <w:t>Застосовність Угоди про рівень послуг</w:t>
      </w:r>
    </w:p>
    <w:p w14:paraId="14BE660B" w14:textId="77777777" w:rsidR="00AF76FA" w:rsidRDefault="00E92E0B">
      <w:pPr>
        <w:pStyle w:val="ProductList-Body"/>
      </w:pPr>
      <w:r>
        <w:t>Угоди про рівень послуг, що застосовуються до визначених служб Azure, перелічених в Угоді про рівень послуг для Онлайнових служб Microsoft, не поширюються на Службу або Прилад, оскільки Клієнт запускає Службу та Прилад у локальних розташуваннях, де Клієнт контролює та несе відповідальність за фізичне середовище.</w:t>
      </w:r>
    </w:p>
    <w:p w14:paraId="675D7003" w14:textId="77777777" w:rsidR="00AF76FA" w:rsidRDefault="00AF76FA">
      <w:pPr>
        <w:pStyle w:val="PURBreadcrumb"/>
      </w:pPr>
    </w:p>
    <w:tbl>
      <w:tblPr>
        <w:tblStyle w:val="PURTable"/>
        <w:tblW w:w="0" w:type="dxa"/>
        <w:tblLook w:val="04A0" w:firstRow="1" w:lastRow="0" w:firstColumn="1" w:lastColumn="0" w:noHBand="0" w:noVBand="1"/>
      </w:tblPr>
      <w:tblGrid>
        <w:gridCol w:w="10916"/>
      </w:tblGrid>
      <w:tr w:rsidR="00AF76FA" w14:paraId="1F3147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9F0FE4" w14:textId="77777777" w:rsidR="00AF76FA" w:rsidRDefault="00C218A1">
            <w:pPr>
              <w:pStyle w:val="ProductList-TableBody"/>
              <w:jc w:val="right"/>
            </w:pPr>
            <w:hyperlink w:anchor="_Sec842">
              <w:r w:rsidR="00E92E0B">
                <w:rPr>
                  <w:color w:val="00467F"/>
                  <w:sz w:val="14"/>
                  <w:u w:val="single"/>
                </w:rPr>
                <w:t>Зміст</w:t>
              </w:r>
            </w:hyperlink>
            <w:r w:rsidR="00E92E0B">
              <w:rPr>
                <w:sz w:val="14"/>
              </w:rPr>
              <w:t>/</w:t>
            </w:r>
            <w:hyperlink w:anchor="_Sec549">
              <w:r w:rsidR="00E92E0B">
                <w:rPr>
                  <w:color w:val="00467F"/>
                  <w:sz w:val="14"/>
                  <w:u w:val="single"/>
                </w:rPr>
                <w:t>Глосарій</w:t>
              </w:r>
            </w:hyperlink>
            <w:r w:rsidR="00E92E0B">
              <w:rPr>
                <w:sz w:val="14"/>
              </w:rPr>
              <w:t>/</w:t>
            </w:r>
            <w:hyperlink w:anchor="_Sec844">
              <w:r w:rsidR="00E92E0B">
                <w:rPr>
                  <w:color w:val="00467F"/>
                  <w:sz w:val="14"/>
                  <w:u w:val="single"/>
                </w:rPr>
                <w:t>Покажчик</w:t>
              </w:r>
            </w:hyperlink>
          </w:p>
        </w:tc>
      </w:tr>
    </w:tbl>
    <w:p w14:paraId="408D8014" w14:textId="77777777" w:rsidR="00AF76FA" w:rsidRDefault="00AF76FA">
      <w:pPr>
        <w:pStyle w:val="ProductList-Body"/>
      </w:pPr>
    </w:p>
    <w:p w14:paraId="0F775F8D" w14:textId="77777777" w:rsidR="00AF76FA" w:rsidRDefault="00E92E0B">
      <w:pPr>
        <w:pStyle w:val="ProductList-SectionHeading"/>
        <w:pageBreakBefore/>
        <w:outlineLvl w:val="0"/>
      </w:pPr>
      <w:bookmarkStart w:id="443" w:name="_Sec1230"/>
      <w:bookmarkEnd w:id="433"/>
      <w:r>
        <w:t>Додаток H «Перевага використання для студентів і Програми для освітніх установ»</w:t>
      </w:r>
      <w:r>
        <w:fldChar w:fldCharType="begin"/>
      </w:r>
      <w:r>
        <w:instrText xml:space="preserve"> TC "</w:instrText>
      </w:r>
      <w:bookmarkStart w:id="444" w:name="_Toc60150843"/>
      <w:r>
        <w:instrText>Додаток H</w:instrText>
      </w:r>
      <w:bookmarkEnd w:id="444"/>
      <w:r>
        <w:instrText xml:space="preserve"> «Перевага використання для студентів і Програми для освітніх установ»" \l 1</w:instrText>
      </w:r>
      <w:r>
        <w:fldChar w:fldCharType="end"/>
      </w:r>
    </w:p>
    <w:p w14:paraId="7199675B" w14:textId="77777777" w:rsidR="00AF76FA" w:rsidRDefault="00E92E0B">
      <w:pPr>
        <w:pStyle w:val="ProductList-Body"/>
      </w:pPr>
      <w:r>
        <w:t xml:space="preserve">У цьому розділі виділені спеціальні переваги, що надаються Учням за Угодами «Open Value Subscription» для рішень «Education solutions», «School», реєстраційною формою «Enrollment for Education Solutions» і програмами Постачальників хмарних рішень. </w:t>
      </w:r>
    </w:p>
    <w:p w14:paraId="251F04AC" w14:textId="77777777" w:rsidR="00AF76FA" w:rsidRDefault="00AF76FA">
      <w:pPr>
        <w:pStyle w:val="ProductList-Body"/>
      </w:pPr>
    </w:p>
    <w:p w14:paraId="320302A4" w14:textId="77777777" w:rsidR="00AF76FA" w:rsidRDefault="00E92E0B">
      <w:pPr>
        <w:pStyle w:val="ProductList-ClauseHeading"/>
        <w:outlineLvl w:val="2"/>
      </w:pPr>
      <w:r>
        <w:t>Розповсюдження ключа продукту та програмного забезпечення як переваги Програми для освітніх установ</w:t>
      </w:r>
    </w:p>
    <w:p w14:paraId="38892459" w14:textId="77777777" w:rsidR="00AF76FA" w:rsidRDefault="00E92E0B">
      <w:pPr>
        <w:pStyle w:val="ProductList-Body"/>
      </w:pPr>
      <w:r>
        <w:t>Студенти та викладачі можуть отримувати ключі продуктів або коди до них на сайтах, не пов’язаних із Microsoft.com. У разі виявлення шахрайських дій корпорація Майкрософт може на власний розсуд вилучити програмне забезпечення, ключі продуктів і коди до них або заблокувати їх розповсюдження, доки не буде пом’якшено наслідки такої шахрайської поведінки або доки її не буде припинено.</w:t>
      </w:r>
    </w:p>
    <w:p w14:paraId="00442AD9" w14:textId="77777777" w:rsidR="00AF76FA" w:rsidRDefault="00AF76FA">
      <w:pPr>
        <w:pStyle w:val="ProductList-Body"/>
      </w:pPr>
    </w:p>
    <w:p w14:paraId="522C895E" w14:textId="77777777" w:rsidR="00AF76FA" w:rsidRDefault="00E92E0B">
      <w:pPr>
        <w:pStyle w:val="ProductList-Offering1Heading"/>
        <w:outlineLvl w:val="1"/>
      </w:pPr>
      <w:r>
        <w:t>Права на Переваги використання для учнів за Відповідною програмою</w:t>
      </w:r>
      <w:r>
        <w:fldChar w:fldCharType="begin"/>
      </w:r>
      <w:r>
        <w:instrText xml:space="preserve"> TC "</w:instrText>
      </w:r>
      <w:bookmarkStart w:id="445" w:name="_Toc60150844"/>
      <w:r>
        <w:instrText>Права на Переваги використання для учнів за Відповідною програмою</w:instrText>
      </w:r>
      <w:bookmarkEnd w:id="445"/>
      <w:r>
        <w:instrText>" \l 2</w:instrText>
      </w:r>
      <w:r>
        <w:fldChar w:fldCharType="end"/>
      </w:r>
    </w:p>
    <w:p w14:paraId="119EC062" w14:textId="77777777" w:rsidR="00AF76FA" w:rsidRDefault="00E92E0B">
      <w:pPr>
        <w:pStyle w:val="ProductList-Body"/>
      </w:pPr>
      <w:r>
        <w:t xml:space="preserve">У таблиці нижче визначені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для конкретних продуктів, ліцензованих за Програмами для освітніх установ. Для кожного Продукту з першого стовпця зазначено відповідні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студентів</w:t>
      </w:r>
      <w:r>
        <w:fldChar w:fldCharType="end"/>
      </w:r>
      <w:r>
        <w:t xml:space="preserve"> і кількість ліцензій для Студентів відносно оплачених ліцензій для викладацького складу, </w:t>
      </w:r>
      <w:r>
        <w:fldChar w:fldCharType="begin"/>
      </w:r>
      <w:r>
        <w:instrText xml:space="preserve"> AutoTextList   \s NoStyle \t "Кваліфікований користувач освітнього закладу – це працівник або підрядник (крім Учнів, студентів, слухачів), який має доступ до Платформи Education або використовує її на користь Установи." </w:instrText>
      </w:r>
      <w:r>
        <w:fldChar w:fldCharType="separate"/>
      </w:r>
      <w:r>
        <w:rPr>
          <w:color w:val="0563C1"/>
        </w:rPr>
        <w:t>Кваліфікованих користувачів освітнього закладу</w:t>
      </w:r>
      <w:r>
        <w:fldChar w:fldCharType="end"/>
      </w:r>
      <w:r>
        <w:t xml:space="preserve"> або </w:t>
      </w:r>
      <w:r>
        <w:fldChar w:fldCharType="begin"/>
      </w:r>
      <w:r>
        <w:instrText xml:space="preserve"> AutoTextList   \s NoStyle \t "Будь-який співробітник (зокрема, Студент, який є співробітником), підрядник або доброволець Установи (або особа, що її представляє), який користується Продуктом або Відповідним пристроєм на користь Установи чи для підтримання стосунків користувача з Установою. Дивіться повне визначення." </w:instrText>
      </w:r>
      <w:r>
        <w:fldChar w:fldCharType="separate"/>
      </w:r>
      <w:r>
        <w:rPr>
          <w:color w:val="0563C1"/>
        </w:rPr>
        <w:t>Інформаційних працівників</w:t>
      </w:r>
      <w:r>
        <w:fldChar w:fldCharType="end"/>
      </w:r>
      <w:r>
        <w:t>.</w:t>
      </w:r>
    </w:p>
    <w:p w14:paraId="12471A50" w14:textId="77777777" w:rsidR="00AF76FA" w:rsidRDefault="00AF76FA">
      <w:pPr>
        <w:pStyle w:val="ProductList-Body"/>
      </w:pPr>
    </w:p>
    <w:tbl>
      <w:tblPr>
        <w:tblStyle w:val="PURTable"/>
        <w:tblW w:w="0" w:type="dxa"/>
        <w:tblLook w:val="04A0" w:firstRow="1" w:lastRow="0" w:firstColumn="1" w:lastColumn="0" w:noHBand="0" w:noVBand="1"/>
      </w:tblPr>
      <w:tblGrid>
        <w:gridCol w:w="2213"/>
        <w:gridCol w:w="4397"/>
        <w:gridCol w:w="2621"/>
        <w:gridCol w:w="1685"/>
      </w:tblGrid>
      <w:tr w:rsidR="00AF76FA" w14:paraId="2A2DE334"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4CC93711" w14:textId="77777777" w:rsidR="00AF76FA" w:rsidRDefault="00E92E0B">
            <w:pPr>
              <w:pStyle w:val="ProductList-TableBody"/>
              <w:jc w:val="center"/>
            </w:pPr>
            <w:r>
              <w:rPr>
                <w:color w:val="FFFFFF"/>
              </w:rPr>
              <w:t>Відповідний продукт</w:t>
            </w:r>
          </w:p>
        </w:tc>
        <w:tc>
          <w:tcPr>
            <w:tcW w:w="5020" w:type="dxa"/>
            <w:tcBorders>
              <w:left w:val="single" w:sz="4" w:space="0" w:color="FFFFFF"/>
              <w:right w:val="single" w:sz="4" w:space="0" w:color="FFFFFF"/>
            </w:tcBorders>
            <w:shd w:val="clear" w:color="auto" w:fill="0070C0"/>
          </w:tcPr>
          <w:p w14:paraId="5E52765E" w14:textId="77777777" w:rsidR="00AF76FA" w:rsidRDefault="00E92E0B">
            <w:pPr>
              <w:pStyle w:val="ProductList-TableBody"/>
              <w:jc w:val="center"/>
            </w:pPr>
            <w:r>
              <w:rPr>
                <w:color w:val="FFFFFF"/>
              </w:rPr>
              <w:t>Перевага використання для учнів</w:t>
            </w:r>
            <w:r>
              <w:rPr>
                <w:vertAlign w:val="superscript"/>
              </w:rPr>
              <w:t>1</w:t>
            </w:r>
          </w:p>
        </w:tc>
        <w:tc>
          <w:tcPr>
            <w:tcW w:w="2940" w:type="dxa"/>
            <w:tcBorders>
              <w:left w:val="single" w:sz="4" w:space="0" w:color="FFFFFF"/>
              <w:right w:val="single" w:sz="4" w:space="0" w:color="FFFFFF"/>
            </w:tcBorders>
            <w:shd w:val="clear" w:color="auto" w:fill="0070C0"/>
          </w:tcPr>
          <w:p w14:paraId="1C93E345" w14:textId="77777777" w:rsidR="00AF76FA" w:rsidRDefault="00E92E0B">
            <w:pPr>
              <w:pStyle w:val="ProductList-TableBody"/>
              <w:jc w:val="center"/>
            </w:pPr>
            <w:r>
              <w:rPr>
                <w:color w:val="FFFFFF"/>
              </w:rPr>
              <w:t xml:space="preserve">Доступність програми </w:t>
            </w:r>
          </w:p>
        </w:tc>
        <w:tc>
          <w:tcPr>
            <w:tcW w:w="1600" w:type="dxa"/>
            <w:tcBorders>
              <w:left w:val="single" w:sz="4" w:space="0" w:color="FFFFFF"/>
            </w:tcBorders>
            <w:shd w:val="clear" w:color="auto" w:fill="0070C0"/>
          </w:tcPr>
          <w:p w14:paraId="70828FDA" w14:textId="77777777" w:rsidR="00AF76FA" w:rsidRDefault="00E92E0B">
            <w:pPr>
              <w:pStyle w:val="ProductList-TableBody"/>
              <w:jc w:val="center"/>
            </w:pPr>
            <w:r>
              <w:rPr>
                <w:color w:val="FFFFFF"/>
              </w:rPr>
              <w:t>Студентські екземпляри, що надаються викладачам/персоналу чи інформаційним працівникам</w:t>
            </w:r>
          </w:p>
          <w:p w14:paraId="5BD58A77" w14:textId="77777777" w:rsidR="00AF76FA" w:rsidRDefault="00AF76FA">
            <w:pPr>
              <w:pStyle w:val="ProductList-TableBody"/>
              <w:jc w:val="center"/>
            </w:pPr>
          </w:p>
        </w:tc>
      </w:tr>
      <w:tr w:rsidR="00AF76FA" w14:paraId="2C36FA07" w14:textId="77777777">
        <w:tc>
          <w:tcPr>
            <w:tcW w:w="2440" w:type="dxa"/>
            <w:tcBorders>
              <w:bottom w:val="dashed" w:sz="4" w:space="0" w:color="6E6E6E"/>
              <w:right w:val="single" w:sz="4" w:space="0" w:color="6E6E6E"/>
            </w:tcBorders>
          </w:tcPr>
          <w:p w14:paraId="3D7211EA" w14:textId="77777777" w:rsidR="00AF76FA" w:rsidRDefault="00E92E0B">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5C26178C" w14:textId="77777777" w:rsidR="00AF76FA" w:rsidRDefault="00E92E0B">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3C623206" w14:textId="77777777" w:rsidR="00AF76FA" w:rsidRDefault="00E92E0B">
            <w:pPr>
              <w:pStyle w:val="ProductList-TableBody"/>
            </w:pPr>
            <w:r>
              <w:t>OVS-ES, School, EES</w:t>
            </w:r>
          </w:p>
        </w:tc>
        <w:tc>
          <w:tcPr>
            <w:tcW w:w="1600" w:type="dxa"/>
            <w:tcBorders>
              <w:left w:val="single" w:sz="4" w:space="0" w:color="6E6E6E"/>
              <w:bottom w:val="dashed" w:sz="4" w:space="0" w:color="6E6E6E"/>
              <w:right w:val="none" w:sz="4" w:space="0" w:color="6E6E6E"/>
            </w:tcBorders>
          </w:tcPr>
          <w:p w14:paraId="1E25D3B1" w14:textId="77777777" w:rsidR="00AF76FA" w:rsidRDefault="00E92E0B">
            <w:pPr>
              <w:pStyle w:val="ProductList-TableBody"/>
            </w:pPr>
            <w:r>
              <w:t>15</w:t>
            </w:r>
          </w:p>
        </w:tc>
      </w:tr>
      <w:tr w:rsidR="00AF76FA" w14:paraId="361C44B5" w14:textId="77777777">
        <w:tc>
          <w:tcPr>
            <w:tcW w:w="2440" w:type="dxa"/>
            <w:tcBorders>
              <w:top w:val="dashed" w:sz="4" w:space="0" w:color="6E6E6E"/>
              <w:bottom w:val="dashed" w:sz="4" w:space="0" w:color="6E6E6E"/>
              <w:right w:val="single" w:sz="4" w:space="0" w:color="6E6E6E"/>
            </w:tcBorders>
          </w:tcPr>
          <w:p w14:paraId="5422B862" w14:textId="77777777" w:rsidR="00AF76FA" w:rsidRDefault="00E92E0B">
            <w:pPr>
              <w:pStyle w:val="ProductList-TableBody"/>
            </w:pPr>
            <w:r>
              <w:t>Azure Active Directory Premium (план 1)</w:t>
            </w:r>
          </w:p>
        </w:tc>
        <w:tc>
          <w:tcPr>
            <w:tcW w:w="5020" w:type="dxa"/>
            <w:tcBorders>
              <w:top w:val="dashed" w:sz="4" w:space="0" w:color="6E6E6E"/>
              <w:left w:val="single" w:sz="4" w:space="0" w:color="6E6E6E"/>
              <w:bottom w:val="dashed" w:sz="4" w:space="0" w:color="6E6E6E"/>
              <w:right w:val="single" w:sz="4" w:space="0" w:color="6E6E6E"/>
            </w:tcBorders>
          </w:tcPr>
          <w:p w14:paraId="53085946" w14:textId="77777777" w:rsidR="00AF76FA" w:rsidRDefault="00E92E0B">
            <w:pPr>
              <w:pStyle w:val="ProductList-TableBody"/>
            </w:pPr>
            <w:r>
              <w:t>Azure Active Directory Premium (план 1)</w:t>
            </w:r>
          </w:p>
        </w:tc>
        <w:tc>
          <w:tcPr>
            <w:tcW w:w="2940" w:type="dxa"/>
            <w:tcBorders>
              <w:top w:val="dashed" w:sz="4" w:space="0" w:color="6E6E6E"/>
              <w:left w:val="single" w:sz="4" w:space="0" w:color="6E6E6E"/>
              <w:bottom w:val="dashed" w:sz="4" w:space="0" w:color="6E6E6E"/>
              <w:right w:val="single" w:sz="4" w:space="0" w:color="6E6E6E"/>
            </w:tcBorders>
          </w:tcPr>
          <w:p w14:paraId="0255ABD3" w14:textId="77777777" w:rsidR="00AF76FA" w:rsidRDefault="00E92E0B">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BAD6584" w14:textId="77777777" w:rsidR="00AF76FA" w:rsidRDefault="00E92E0B">
            <w:pPr>
              <w:pStyle w:val="ProductList-TableBody"/>
            </w:pPr>
            <w:r>
              <w:t>15</w:t>
            </w:r>
          </w:p>
        </w:tc>
      </w:tr>
      <w:tr w:rsidR="00AF76FA" w14:paraId="5B27B2AE" w14:textId="77777777">
        <w:tc>
          <w:tcPr>
            <w:tcW w:w="2440" w:type="dxa"/>
            <w:tcBorders>
              <w:top w:val="dashed" w:sz="4" w:space="0" w:color="6E6E6E"/>
              <w:bottom w:val="dashed" w:sz="4" w:space="0" w:color="6E6E6E"/>
              <w:right w:val="single" w:sz="4" w:space="0" w:color="6E6E6E"/>
            </w:tcBorders>
          </w:tcPr>
          <w:p w14:paraId="7584B6BB" w14:textId="77777777" w:rsidR="00AF76FA" w:rsidRDefault="00E92E0B">
            <w:pPr>
              <w:pStyle w:val="ProductList-TableBody"/>
            </w:pPr>
            <w:r>
              <w:t>Azure Active Directory Premium (план 2)</w:t>
            </w:r>
          </w:p>
        </w:tc>
        <w:tc>
          <w:tcPr>
            <w:tcW w:w="5020" w:type="dxa"/>
            <w:tcBorders>
              <w:top w:val="dashed" w:sz="4" w:space="0" w:color="6E6E6E"/>
              <w:left w:val="single" w:sz="4" w:space="0" w:color="6E6E6E"/>
              <w:bottom w:val="dashed" w:sz="4" w:space="0" w:color="6E6E6E"/>
              <w:right w:val="single" w:sz="4" w:space="0" w:color="6E6E6E"/>
            </w:tcBorders>
          </w:tcPr>
          <w:p w14:paraId="7F63221C" w14:textId="77777777" w:rsidR="00AF76FA" w:rsidRDefault="00E92E0B">
            <w:pPr>
              <w:pStyle w:val="ProductList-TableBody"/>
            </w:pPr>
            <w:r>
              <w:t>Azure Active Directory Premium (план 2)</w:t>
            </w:r>
          </w:p>
        </w:tc>
        <w:tc>
          <w:tcPr>
            <w:tcW w:w="2940" w:type="dxa"/>
            <w:tcBorders>
              <w:top w:val="dashed" w:sz="4" w:space="0" w:color="6E6E6E"/>
              <w:left w:val="single" w:sz="4" w:space="0" w:color="6E6E6E"/>
              <w:bottom w:val="dashed" w:sz="4" w:space="0" w:color="6E6E6E"/>
              <w:right w:val="single" w:sz="4" w:space="0" w:color="6E6E6E"/>
            </w:tcBorders>
          </w:tcPr>
          <w:p w14:paraId="192087E2" w14:textId="77777777" w:rsidR="00AF76FA" w:rsidRDefault="00E92E0B">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0099862" w14:textId="77777777" w:rsidR="00AF76FA" w:rsidRDefault="00E92E0B">
            <w:pPr>
              <w:pStyle w:val="ProductList-TableBody"/>
            </w:pPr>
            <w:r>
              <w:t>15</w:t>
            </w:r>
          </w:p>
        </w:tc>
      </w:tr>
      <w:tr w:rsidR="00AF76FA" w14:paraId="685869EB" w14:textId="77777777">
        <w:tc>
          <w:tcPr>
            <w:tcW w:w="2440" w:type="dxa"/>
            <w:tcBorders>
              <w:top w:val="dashed" w:sz="4" w:space="0" w:color="6E6E6E"/>
              <w:bottom w:val="dashed" w:sz="4" w:space="0" w:color="6E6E6E"/>
              <w:right w:val="single" w:sz="4" w:space="0" w:color="6E6E6E"/>
            </w:tcBorders>
          </w:tcPr>
          <w:p w14:paraId="1CFE9734" w14:textId="77777777" w:rsidR="00AF76FA" w:rsidRDefault="00E92E0B">
            <w:pPr>
              <w:pStyle w:val="ProductList-TableBody"/>
            </w:pPr>
            <w:r>
              <w:t>Настільний комп’ютер для освітніх установ</w:t>
            </w:r>
          </w:p>
        </w:tc>
        <w:tc>
          <w:tcPr>
            <w:tcW w:w="5020" w:type="dxa"/>
            <w:tcBorders>
              <w:top w:val="dashed" w:sz="4" w:space="0" w:color="6E6E6E"/>
              <w:left w:val="single" w:sz="4" w:space="0" w:color="6E6E6E"/>
              <w:bottom w:val="dashed" w:sz="4" w:space="0" w:color="6E6E6E"/>
              <w:right w:val="single" w:sz="4" w:space="0" w:color="6E6E6E"/>
            </w:tcBorders>
          </w:tcPr>
          <w:p w14:paraId="6DFB5F22" w14:textId="77777777" w:rsidR="00AF76FA" w:rsidRDefault="00E92E0B">
            <w:pPr>
              <w:pStyle w:val="ProductList-TableBody"/>
            </w:pPr>
            <w:r>
              <w:t>Оновлення Програм Microsoft 365 для підприємств і Windows 10 Education</w:t>
            </w:r>
          </w:p>
        </w:tc>
        <w:tc>
          <w:tcPr>
            <w:tcW w:w="2940" w:type="dxa"/>
            <w:tcBorders>
              <w:top w:val="dashed" w:sz="4" w:space="0" w:color="6E6E6E"/>
              <w:left w:val="single" w:sz="4" w:space="0" w:color="6E6E6E"/>
              <w:bottom w:val="dashed" w:sz="4" w:space="0" w:color="6E6E6E"/>
              <w:right w:val="single" w:sz="4" w:space="0" w:color="6E6E6E"/>
            </w:tcBorders>
          </w:tcPr>
          <w:p w14:paraId="5F7D92DC" w14:textId="77777777" w:rsidR="00AF76FA" w:rsidRDefault="00E92E0B">
            <w:pPr>
              <w:pStyle w:val="ProductList-TableBody"/>
            </w:pPr>
            <w:r>
              <w:t>OVS-ES, School, EES (до 2017 року)</w:t>
            </w:r>
          </w:p>
        </w:tc>
        <w:tc>
          <w:tcPr>
            <w:tcW w:w="1600" w:type="dxa"/>
            <w:tcBorders>
              <w:top w:val="dashed" w:sz="4" w:space="0" w:color="6E6E6E"/>
              <w:left w:val="single" w:sz="4" w:space="0" w:color="6E6E6E"/>
              <w:bottom w:val="dashed" w:sz="4" w:space="0" w:color="6E6E6E"/>
              <w:right w:val="none" w:sz="4" w:space="0" w:color="6E6E6E"/>
            </w:tcBorders>
          </w:tcPr>
          <w:p w14:paraId="6F77F755" w14:textId="77777777" w:rsidR="00AF76FA" w:rsidRDefault="00E92E0B">
            <w:pPr>
              <w:pStyle w:val="ProductList-TableBody"/>
            </w:pPr>
            <w:r>
              <w:t>40</w:t>
            </w:r>
          </w:p>
        </w:tc>
      </w:tr>
      <w:tr w:rsidR="00AF76FA" w14:paraId="7C7AD5DD" w14:textId="77777777">
        <w:tc>
          <w:tcPr>
            <w:tcW w:w="2440" w:type="dxa"/>
            <w:tcBorders>
              <w:top w:val="dashed" w:sz="4" w:space="0" w:color="6E6E6E"/>
              <w:bottom w:val="dashed" w:sz="4" w:space="0" w:color="6E6E6E"/>
              <w:right w:val="single" w:sz="4" w:space="0" w:color="6E6E6E"/>
            </w:tcBorders>
          </w:tcPr>
          <w:p w14:paraId="22E447E5" w14:textId="77777777" w:rsidR="00AF76FA" w:rsidRDefault="00E92E0B">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2AA6E8C5" w14:textId="77777777" w:rsidR="00AF76FA" w:rsidRDefault="00E92E0B">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603C9978" w14:textId="77777777" w:rsidR="00AF76FA" w:rsidRDefault="00E92E0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FD86A83" w14:textId="77777777" w:rsidR="00AF76FA" w:rsidRDefault="00E92E0B">
            <w:pPr>
              <w:pStyle w:val="ProductList-TableBody"/>
            </w:pPr>
            <w:r>
              <w:t>40</w:t>
            </w:r>
          </w:p>
        </w:tc>
      </w:tr>
      <w:tr w:rsidR="00AF76FA" w14:paraId="4FC7FDA5" w14:textId="77777777">
        <w:tc>
          <w:tcPr>
            <w:tcW w:w="2440" w:type="dxa"/>
            <w:tcBorders>
              <w:top w:val="dashed" w:sz="4" w:space="0" w:color="6E6E6E"/>
              <w:bottom w:val="dashed" w:sz="4" w:space="0" w:color="6E6E6E"/>
              <w:right w:val="single" w:sz="4" w:space="0" w:color="6E6E6E"/>
            </w:tcBorders>
          </w:tcPr>
          <w:p w14:paraId="0F6B7AEC" w14:textId="77777777" w:rsidR="00AF76FA" w:rsidRDefault="00E92E0B">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2957581F" w14:textId="77777777" w:rsidR="00AF76FA" w:rsidRDefault="00E92E0B">
            <w:pPr>
              <w:pStyle w:val="ProductList-TableBody"/>
            </w:pPr>
            <w:r>
              <w:t>Перевага використання для учнів Enterprise Mobility + Security A3, Microsoft Defender для захисту ідентичності, Azure Active Directory Premium (план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16DC736F" w14:textId="77777777" w:rsidR="00AF76FA" w:rsidRDefault="00E92E0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2451875" w14:textId="77777777" w:rsidR="00AF76FA" w:rsidRDefault="00E92E0B">
            <w:pPr>
              <w:pStyle w:val="ProductList-TableBody"/>
            </w:pPr>
            <w:r>
              <w:t>40</w:t>
            </w:r>
          </w:p>
        </w:tc>
      </w:tr>
      <w:tr w:rsidR="00AF76FA" w14:paraId="1BC6DF4F" w14:textId="77777777">
        <w:tc>
          <w:tcPr>
            <w:tcW w:w="2440" w:type="dxa"/>
            <w:tcBorders>
              <w:top w:val="dashed" w:sz="4" w:space="0" w:color="6E6E6E"/>
              <w:bottom w:val="dashed" w:sz="4" w:space="0" w:color="6E6E6E"/>
              <w:right w:val="single" w:sz="4" w:space="0" w:color="6E6E6E"/>
            </w:tcBorders>
          </w:tcPr>
          <w:p w14:paraId="465A852C" w14:textId="77777777" w:rsidR="00AF76FA" w:rsidRDefault="00E92E0B">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19B3C7D9" w14:textId="77777777" w:rsidR="00AF76FA" w:rsidRDefault="00E92E0B">
            <w:pPr>
              <w:pStyle w:val="ProductList-TableBody"/>
            </w:pPr>
            <w:r>
              <w:t>Office 365 A3, Перевага використання для студентів, Enterprise Mobility + Security A3, Перевага використання для студентів, Windows 10 Education A3, Перевага використання для студентів 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10681A9" w14:textId="77777777" w:rsidR="00AF76FA" w:rsidRDefault="00E92E0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1A90238" w14:textId="77777777" w:rsidR="00AF76FA" w:rsidRDefault="00E92E0B">
            <w:pPr>
              <w:pStyle w:val="ProductList-TableBody"/>
            </w:pPr>
            <w:r>
              <w:t>40</w:t>
            </w:r>
          </w:p>
        </w:tc>
      </w:tr>
      <w:tr w:rsidR="00AF76FA" w14:paraId="6D257793" w14:textId="77777777">
        <w:tc>
          <w:tcPr>
            <w:tcW w:w="2440" w:type="dxa"/>
            <w:tcBorders>
              <w:top w:val="dashed" w:sz="4" w:space="0" w:color="6E6E6E"/>
              <w:left w:val="none" w:sz="4" w:space="0" w:color="6E6E6E"/>
              <w:bottom w:val="dashed" w:sz="4" w:space="0" w:color="6E6E6E"/>
              <w:right w:val="single" w:sz="4" w:space="0" w:color="6E6E6E"/>
            </w:tcBorders>
          </w:tcPr>
          <w:p w14:paraId="37719FAF" w14:textId="77777777" w:rsidR="00AF76FA" w:rsidRDefault="00E92E0B">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1D07C914" w14:textId="77777777" w:rsidR="00AF76FA" w:rsidRDefault="00E92E0B">
            <w:pPr>
              <w:pStyle w:val="ProductList-TableBody"/>
            </w:pPr>
            <w:r>
              <w:t>Перевага використання для учнів Office 365 A5, Перевага використання для учнів Enterprise Mobility + Security A5, Перевага використання для учнів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EB9C933" w14:textId="77777777" w:rsidR="00AF76FA" w:rsidRDefault="00E92E0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8688790" w14:textId="77777777" w:rsidR="00AF76FA" w:rsidRDefault="00E92E0B">
            <w:pPr>
              <w:pStyle w:val="ProductList-TableBody"/>
            </w:pPr>
            <w:r>
              <w:t>40</w:t>
            </w:r>
          </w:p>
        </w:tc>
      </w:tr>
      <w:tr w:rsidR="00AF76FA" w14:paraId="40709547" w14:textId="77777777">
        <w:tc>
          <w:tcPr>
            <w:tcW w:w="2440" w:type="dxa"/>
            <w:tcBorders>
              <w:top w:val="dashed" w:sz="4" w:space="0" w:color="6E6E6E"/>
              <w:left w:val="none" w:sz="4" w:space="0" w:color="6E6E6E"/>
              <w:bottom w:val="dashed" w:sz="4" w:space="0" w:color="6E6E6E"/>
              <w:right w:val="single" w:sz="4" w:space="0" w:color="6E6E6E"/>
            </w:tcBorders>
          </w:tcPr>
          <w:p w14:paraId="5169418E" w14:textId="77777777" w:rsidR="00AF76FA" w:rsidRDefault="00E92E0B">
            <w:pPr>
              <w:pStyle w:val="ProductList-TableBody"/>
            </w:pPr>
            <w:r>
              <w:t>Безпека Microsoft 365 A5</w:t>
            </w:r>
          </w:p>
        </w:tc>
        <w:tc>
          <w:tcPr>
            <w:tcW w:w="5020" w:type="dxa"/>
            <w:tcBorders>
              <w:top w:val="dashed" w:sz="4" w:space="0" w:color="6E6E6E"/>
              <w:left w:val="single" w:sz="4" w:space="0" w:color="6E6E6E"/>
              <w:bottom w:val="dashed" w:sz="4" w:space="0" w:color="6E6E6E"/>
              <w:right w:val="single" w:sz="4" w:space="0" w:color="6E6E6E"/>
            </w:tcBorders>
          </w:tcPr>
          <w:p w14:paraId="4E04C7DE" w14:textId="77777777" w:rsidR="00AF76FA" w:rsidRDefault="00E92E0B">
            <w:pPr>
              <w:pStyle w:val="ProductList-TableBody"/>
            </w:pPr>
            <w:r>
              <w:t>Microsoft Defender для Office 365 (план 1), Azure Active Directory Premium (план 2)</w:t>
            </w:r>
          </w:p>
        </w:tc>
        <w:tc>
          <w:tcPr>
            <w:tcW w:w="2940" w:type="dxa"/>
            <w:tcBorders>
              <w:top w:val="dashed" w:sz="4" w:space="0" w:color="6E6E6E"/>
              <w:left w:val="single" w:sz="4" w:space="0" w:color="6E6E6E"/>
              <w:bottom w:val="dashed" w:sz="4" w:space="0" w:color="6E6E6E"/>
              <w:right w:val="single" w:sz="4" w:space="0" w:color="6E6E6E"/>
            </w:tcBorders>
          </w:tcPr>
          <w:p w14:paraId="28745CFA" w14:textId="77777777" w:rsidR="00AF76FA" w:rsidRDefault="00E92E0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31FA7AF" w14:textId="77777777" w:rsidR="00AF76FA" w:rsidRDefault="00E92E0B">
            <w:pPr>
              <w:pStyle w:val="ProductList-TableBody"/>
            </w:pPr>
            <w:r>
              <w:t>40</w:t>
            </w:r>
          </w:p>
        </w:tc>
      </w:tr>
      <w:tr w:rsidR="00AF76FA" w14:paraId="64509980" w14:textId="77777777">
        <w:tc>
          <w:tcPr>
            <w:tcW w:w="2440" w:type="dxa"/>
            <w:tcBorders>
              <w:top w:val="dashed" w:sz="4" w:space="0" w:color="6E6E6E"/>
              <w:bottom w:val="dashed" w:sz="4" w:space="0" w:color="6E6E6E"/>
              <w:right w:val="single" w:sz="4" w:space="0" w:color="6E6E6E"/>
            </w:tcBorders>
          </w:tcPr>
          <w:p w14:paraId="3A1BA12E" w14:textId="77777777" w:rsidR="00AF76FA" w:rsidRDefault="00E92E0B">
            <w:pPr>
              <w:pStyle w:val="ProductList-TableBody"/>
            </w:pPr>
            <w:r>
              <w:t>Microsoft Intune для Education</w:t>
            </w:r>
          </w:p>
        </w:tc>
        <w:tc>
          <w:tcPr>
            <w:tcW w:w="5020" w:type="dxa"/>
            <w:tcBorders>
              <w:top w:val="dashed" w:sz="4" w:space="0" w:color="6E6E6E"/>
              <w:left w:val="single" w:sz="4" w:space="0" w:color="6E6E6E"/>
              <w:bottom w:val="dashed" w:sz="4" w:space="0" w:color="6E6E6E"/>
              <w:right w:val="single" w:sz="4" w:space="0" w:color="6E6E6E"/>
            </w:tcBorders>
          </w:tcPr>
          <w:p w14:paraId="51033A20" w14:textId="77777777" w:rsidR="00AF76FA" w:rsidRDefault="00E92E0B">
            <w:pPr>
              <w:pStyle w:val="ProductList-TableBody"/>
            </w:pPr>
            <w:r>
              <w:t>Microsoft Intune для Education</w:t>
            </w:r>
          </w:p>
        </w:tc>
        <w:tc>
          <w:tcPr>
            <w:tcW w:w="2940" w:type="dxa"/>
            <w:tcBorders>
              <w:top w:val="dashed" w:sz="4" w:space="0" w:color="6E6E6E"/>
              <w:left w:val="single" w:sz="4" w:space="0" w:color="6E6E6E"/>
              <w:bottom w:val="dashed" w:sz="4" w:space="0" w:color="6E6E6E"/>
              <w:right w:val="single" w:sz="4" w:space="0" w:color="6E6E6E"/>
            </w:tcBorders>
          </w:tcPr>
          <w:p w14:paraId="03D9C45B" w14:textId="77777777" w:rsidR="00AF76FA" w:rsidRDefault="00E92E0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44E8BA8" w14:textId="77777777" w:rsidR="00AF76FA" w:rsidRDefault="00E92E0B">
            <w:pPr>
              <w:pStyle w:val="ProductList-TableBody"/>
            </w:pPr>
            <w:r>
              <w:t>15</w:t>
            </w:r>
          </w:p>
        </w:tc>
      </w:tr>
      <w:tr w:rsidR="00AF76FA" w14:paraId="16E49A3E" w14:textId="77777777">
        <w:tc>
          <w:tcPr>
            <w:tcW w:w="2440" w:type="dxa"/>
            <w:tcBorders>
              <w:top w:val="dashed" w:sz="4" w:space="0" w:color="6E6E6E"/>
              <w:bottom w:val="dashed" w:sz="4" w:space="0" w:color="6E6E6E"/>
              <w:right w:val="single" w:sz="4" w:space="0" w:color="6E6E6E"/>
            </w:tcBorders>
          </w:tcPr>
          <w:p w14:paraId="031DABCE" w14:textId="77777777" w:rsidR="00AF76FA" w:rsidRDefault="00E92E0B">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2454AB52" w14:textId="77777777" w:rsidR="00AF76FA" w:rsidRDefault="00E92E0B">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F3D2615" w14:textId="77777777" w:rsidR="00AF76FA" w:rsidRDefault="00E92E0B">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47EAD470" w14:textId="77777777" w:rsidR="00AF76FA" w:rsidRDefault="00E92E0B">
            <w:pPr>
              <w:pStyle w:val="ProductList-TableBody"/>
            </w:pPr>
            <w:r>
              <w:t>15</w:t>
            </w:r>
          </w:p>
        </w:tc>
      </w:tr>
      <w:tr w:rsidR="00AF76FA" w14:paraId="0E946755" w14:textId="77777777">
        <w:tc>
          <w:tcPr>
            <w:tcW w:w="2440" w:type="dxa"/>
            <w:tcBorders>
              <w:top w:val="dashed" w:sz="4" w:space="0" w:color="6E6E6E"/>
              <w:bottom w:val="dashed" w:sz="4" w:space="0" w:color="6E6E6E"/>
              <w:right w:val="single" w:sz="4" w:space="0" w:color="6E6E6E"/>
            </w:tcBorders>
          </w:tcPr>
          <w:p w14:paraId="5AFDEFEC" w14:textId="77777777" w:rsidR="00AF76FA" w:rsidRDefault="00E92E0B">
            <w:pPr>
              <w:pStyle w:val="ProductList-TableBody"/>
            </w:pPr>
            <w:r>
              <w:t>Microsoft Defender для Office 365 (план 1 або план 2)</w:t>
            </w:r>
          </w:p>
        </w:tc>
        <w:tc>
          <w:tcPr>
            <w:tcW w:w="5020" w:type="dxa"/>
            <w:tcBorders>
              <w:top w:val="dashed" w:sz="4" w:space="0" w:color="6E6E6E"/>
              <w:left w:val="single" w:sz="4" w:space="0" w:color="6E6E6E"/>
              <w:bottom w:val="dashed" w:sz="4" w:space="0" w:color="6E6E6E"/>
              <w:right w:val="single" w:sz="4" w:space="0" w:color="6E6E6E"/>
            </w:tcBorders>
          </w:tcPr>
          <w:p w14:paraId="5AEA21CD" w14:textId="77777777" w:rsidR="00AF76FA" w:rsidRDefault="00E92E0B">
            <w:pPr>
              <w:pStyle w:val="ProductList-TableBody"/>
            </w:pPr>
            <w:r>
              <w:t>Microsoft Defender для Office 365 (план 1)</w:t>
            </w:r>
          </w:p>
        </w:tc>
        <w:tc>
          <w:tcPr>
            <w:tcW w:w="2940" w:type="dxa"/>
            <w:tcBorders>
              <w:top w:val="dashed" w:sz="4" w:space="0" w:color="6E6E6E"/>
              <w:left w:val="single" w:sz="4" w:space="0" w:color="6E6E6E"/>
              <w:bottom w:val="dashed" w:sz="4" w:space="0" w:color="6E6E6E"/>
              <w:right w:val="single" w:sz="4" w:space="0" w:color="6E6E6E"/>
            </w:tcBorders>
          </w:tcPr>
          <w:p w14:paraId="631F92FB" w14:textId="77777777" w:rsidR="00AF76FA" w:rsidRDefault="00E92E0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D569B66" w14:textId="77777777" w:rsidR="00AF76FA" w:rsidRDefault="00E92E0B">
            <w:pPr>
              <w:pStyle w:val="ProductList-TableBody"/>
            </w:pPr>
            <w:r>
              <w:t>15</w:t>
            </w:r>
          </w:p>
        </w:tc>
      </w:tr>
      <w:tr w:rsidR="00AF76FA" w14:paraId="0EC0B834" w14:textId="77777777">
        <w:tc>
          <w:tcPr>
            <w:tcW w:w="2440" w:type="dxa"/>
            <w:tcBorders>
              <w:top w:val="dashed" w:sz="4" w:space="0" w:color="6E6E6E"/>
              <w:bottom w:val="dashed" w:sz="4" w:space="0" w:color="6E6E6E"/>
              <w:right w:val="single" w:sz="4" w:space="0" w:color="6E6E6E"/>
            </w:tcBorders>
          </w:tcPr>
          <w:p w14:paraId="6E4CE218" w14:textId="77777777" w:rsidR="00AF76FA" w:rsidRDefault="00E92E0B">
            <w:pPr>
              <w:pStyle w:val="ProductList-TableBody"/>
            </w:pPr>
            <w:r>
              <w:t>Програми Microsoft 365 для підприємств</w:t>
            </w:r>
          </w:p>
        </w:tc>
        <w:tc>
          <w:tcPr>
            <w:tcW w:w="5020" w:type="dxa"/>
            <w:tcBorders>
              <w:top w:val="dashed" w:sz="4" w:space="0" w:color="6E6E6E"/>
              <w:left w:val="single" w:sz="4" w:space="0" w:color="6E6E6E"/>
              <w:bottom w:val="dashed" w:sz="4" w:space="0" w:color="6E6E6E"/>
              <w:right w:val="single" w:sz="4" w:space="0" w:color="6E6E6E"/>
            </w:tcBorders>
          </w:tcPr>
          <w:p w14:paraId="168AB818" w14:textId="77777777" w:rsidR="00AF76FA" w:rsidRDefault="00E92E0B">
            <w:pPr>
              <w:pStyle w:val="ProductList-TableBody"/>
            </w:pPr>
            <w:r>
              <w:t>Програми Microsoft 365 для підприємств</w:t>
            </w:r>
          </w:p>
        </w:tc>
        <w:tc>
          <w:tcPr>
            <w:tcW w:w="2940" w:type="dxa"/>
            <w:tcBorders>
              <w:top w:val="dashed" w:sz="4" w:space="0" w:color="6E6E6E"/>
              <w:left w:val="single" w:sz="4" w:space="0" w:color="6E6E6E"/>
              <w:bottom w:val="dashed" w:sz="4" w:space="0" w:color="6E6E6E"/>
              <w:right w:val="single" w:sz="4" w:space="0" w:color="6E6E6E"/>
            </w:tcBorders>
          </w:tcPr>
          <w:p w14:paraId="62C5307B" w14:textId="77777777" w:rsidR="00AF76FA" w:rsidRDefault="00E92E0B">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1E1CEA0" w14:textId="77777777" w:rsidR="00AF76FA" w:rsidRDefault="00E92E0B">
            <w:pPr>
              <w:pStyle w:val="ProductList-TableBody"/>
            </w:pPr>
            <w:r>
              <w:t>15</w:t>
            </w:r>
          </w:p>
        </w:tc>
      </w:tr>
      <w:tr w:rsidR="00AF76FA" w14:paraId="7B525AE5" w14:textId="77777777">
        <w:tc>
          <w:tcPr>
            <w:tcW w:w="2440" w:type="dxa"/>
            <w:tcBorders>
              <w:top w:val="dashed" w:sz="4" w:space="0" w:color="6E6E6E"/>
              <w:bottom w:val="dashed" w:sz="4" w:space="0" w:color="6E6E6E"/>
              <w:right w:val="single" w:sz="4" w:space="0" w:color="6E6E6E"/>
            </w:tcBorders>
          </w:tcPr>
          <w:p w14:paraId="126761D5" w14:textId="77777777" w:rsidR="00AF76FA" w:rsidRDefault="00E92E0B">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2320F209" w14:textId="77777777" w:rsidR="00AF76FA" w:rsidRDefault="00E92E0B">
            <w:pPr>
              <w:pStyle w:val="ProductList-TableBody"/>
            </w:pPr>
            <w:r>
              <w:t>Office 365 A1, Програми Microsoft 365 для підприємств,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41F20BF3" w14:textId="77777777" w:rsidR="00AF76FA" w:rsidRDefault="00E92E0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DC14A75" w14:textId="77777777" w:rsidR="00AF76FA" w:rsidRDefault="00E92E0B">
            <w:pPr>
              <w:pStyle w:val="ProductList-TableBody"/>
            </w:pPr>
            <w:r>
              <w:t>40</w:t>
            </w:r>
          </w:p>
        </w:tc>
      </w:tr>
      <w:tr w:rsidR="00AF76FA" w14:paraId="620ED583" w14:textId="77777777">
        <w:tc>
          <w:tcPr>
            <w:tcW w:w="2440" w:type="dxa"/>
            <w:tcBorders>
              <w:top w:val="dashed" w:sz="4" w:space="0" w:color="6E6E6E"/>
              <w:bottom w:val="dashed" w:sz="4" w:space="0" w:color="6E6E6E"/>
              <w:right w:val="single" w:sz="4" w:space="0" w:color="6E6E6E"/>
            </w:tcBorders>
          </w:tcPr>
          <w:p w14:paraId="2175EEB7" w14:textId="77777777" w:rsidR="00AF76FA" w:rsidRDefault="00E92E0B">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4453AF22" w14:textId="77777777" w:rsidR="00AF76FA" w:rsidRDefault="00E92E0B">
            <w:pPr>
              <w:pStyle w:val="ProductList-TableBody"/>
            </w:pPr>
            <w:r>
              <w:t>Перевага використання для учнів Office 365 A3, Microsoft Defender для Office 365 (план 2)</w:t>
            </w:r>
          </w:p>
        </w:tc>
        <w:tc>
          <w:tcPr>
            <w:tcW w:w="2940" w:type="dxa"/>
            <w:tcBorders>
              <w:top w:val="dashed" w:sz="4" w:space="0" w:color="6E6E6E"/>
              <w:left w:val="single" w:sz="4" w:space="0" w:color="6E6E6E"/>
              <w:bottom w:val="dashed" w:sz="4" w:space="0" w:color="6E6E6E"/>
              <w:right w:val="single" w:sz="4" w:space="0" w:color="6E6E6E"/>
            </w:tcBorders>
          </w:tcPr>
          <w:p w14:paraId="59727E39" w14:textId="77777777" w:rsidR="00AF76FA" w:rsidRDefault="00E92E0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8612681" w14:textId="77777777" w:rsidR="00AF76FA" w:rsidRDefault="00E92E0B">
            <w:pPr>
              <w:pStyle w:val="ProductList-TableBody"/>
            </w:pPr>
            <w:r>
              <w:t>40</w:t>
            </w:r>
          </w:p>
        </w:tc>
      </w:tr>
      <w:tr w:rsidR="00AF76FA" w14:paraId="10CA3B83" w14:textId="77777777">
        <w:tc>
          <w:tcPr>
            <w:tcW w:w="2440" w:type="dxa"/>
            <w:tcBorders>
              <w:top w:val="dashed" w:sz="4" w:space="0" w:color="6E6E6E"/>
              <w:left w:val="none" w:sz="4" w:space="0" w:color="6E6E6E"/>
              <w:bottom w:val="dashed" w:sz="4" w:space="0" w:color="6E6E6E"/>
              <w:right w:val="single" w:sz="4" w:space="0" w:color="6E6E6E"/>
            </w:tcBorders>
          </w:tcPr>
          <w:p w14:paraId="6E21FAB3" w14:textId="77777777" w:rsidR="00AF76FA" w:rsidRDefault="00E92E0B">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289B8563" w14:textId="77777777" w:rsidR="00AF76FA" w:rsidRDefault="00E92E0B">
            <w:pPr>
              <w:pStyle w:val="ProductList-TableBody"/>
            </w:pPr>
            <w:r>
              <w:t>Програми Microsoft 365 для підприємств</w:t>
            </w:r>
          </w:p>
        </w:tc>
        <w:tc>
          <w:tcPr>
            <w:tcW w:w="2940" w:type="dxa"/>
            <w:tcBorders>
              <w:top w:val="dashed" w:sz="4" w:space="0" w:color="6E6E6E"/>
              <w:left w:val="single" w:sz="4" w:space="0" w:color="6E6E6E"/>
              <w:bottom w:val="dashed" w:sz="4" w:space="0" w:color="6E6E6E"/>
              <w:right w:val="single" w:sz="4" w:space="0" w:color="6E6E6E"/>
            </w:tcBorders>
          </w:tcPr>
          <w:p w14:paraId="7158F137" w14:textId="77777777" w:rsidR="00AF76FA" w:rsidRDefault="00E92E0B">
            <w:pPr>
              <w:pStyle w:val="ProductList-TableBody"/>
            </w:pPr>
            <w:r>
              <w:t>OVS-ES, School, EES (до 2017 року)</w:t>
            </w:r>
          </w:p>
        </w:tc>
        <w:tc>
          <w:tcPr>
            <w:tcW w:w="1600" w:type="dxa"/>
            <w:tcBorders>
              <w:top w:val="dashed" w:sz="4" w:space="0" w:color="6E6E6E"/>
              <w:left w:val="single" w:sz="4" w:space="0" w:color="6E6E6E"/>
              <w:bottom w:val="dashed" w:sz="4" w:space="0" w:color="6E6E6E"/>
              <w:right w:val="none" w:sz="4" w:space="0" w:color="6E6E6E"/>
            </w:tcBorders>
          </w:tcPr>
          <w:p w14:paraId="7C2ACB67" w14:textId="77777777" w:rsidR="00AF76FA" w:rsidRDefault="00E92E0B">
            <w:pPr>
              <w:pStyle w:val="ProductList-TableBody"/>
            </w:pPr>
            <w:r>
              <w:t>15</w:t>
            </w:r>
          </w:p>
        </w:tc>
      </w:tr>
      <w:tr w:rsidR="00AF76FA" w14:paraId="1D2DAD7C" w14:textId="77777777">
        <w:tc>
          <w:tcPr>
            <w:tcW w:w="2440" w:type="dxa"/>
            <w:tcBorders>
              <w:top w:val="dashed" w:sz="4" w:space="0" w:color="6E6E6E"/>
              <w:bottom w:val="dashed" w:sz="4" w:space="0" w:color="6E6E6E"/>
              <w:right w:val="single" w:sz="4" w:space="0" w:color="6E6E6E"/>
            </w:tcBorders>
          </w:tcPr>
          <w:p w14:paraId="3959C544" w14:textId="77777777" w:rsidR="00AF76FA" w:rsidRDefault="00E92E0B">
            <w:pPr>
              <w:pStyle w:val="ProductList-TableBody"/>
            </w:pPr>
            <w:r>
              <w:t xml:space="preserve"> Windows 10 Education A3 (на користувача)</w:t>
            </w:r>
          </w:p>
        </w:tc>
        <w:tc>
          <w:tcPr>
            <w:tcW w:w="5020" w:type="dxa"/>
            <w:tcBorders>
              <w:top w:val="dashed" w:sz="4" w:space="0" w:color="6E6E6E"/>
              <w:left w:val="single" w:sz="4" w:space="0" w:color="6E6E6E"/>
              <w:bottom w:val="dashed" w:sz="4" w:space="0" w:color="6E6E6E"/>
              <w:right w:val="single" w:sz="4" w:space="0" w:color="6E6E6E"/>
            </w:tcBorders>
          </w:tcPr>
          <w:p w14:paraId="43F18FC7" w14:textId="77777777" w:rsidR="00AF76FA" w:rsidRDefault="00E92E0B">
            <w:pPr>
              <w:pStyle w:val="ProductList-TableBody"/>
            </w:pPr>
            <w:r>
              <w:t>Windows 10 Education A3 (на користувача)</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525A979" w14:textId="77777777" w:rsidR="00AF76FA" w:rsidRDefault="00E92E0B">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30E35B2D" w14:textId="77777777" w:rsidR="00AF76FA" w:rsidRDefault="00E92E0B">
            <w:pPr>
              <w:pStyle w:val="ProductList-TableBody"/>
            </w:pPr>
            <w:r>
              <w:t>40</w:t>
            </w:r>
          </w:p>
        </w:tc>
      </w:tr>
      <w:tr w:rsidR="00AF76FA" w14:paraId="69DB5A79" w14:textId="77777777">
        <w:tc>
          <w:tcPr>
            <w:tcW w:w="2440" w:type="dxa"/>
            <w:tcBorders>
              <w:top w:val="dashed" w:sz="4" w:space="0" w:color="6E6E6E"/>
              <w:bottom w:val="dashed" w:sz="4" w:space="0" w:color="6E6E6E"/>
              <w:right w:val="single" w:sz="4" w:space="0" w:color="6E6E6E"/>
            </w:tcBorders>
          </w:tcPr>
          <w:p w14:paraId="7C65233E" w14:textId="77777777" w:rsidR="00AF76FA" w:rsidRDefault="00E92E0B">
            <w:pPr>
              <w:pStyle w:val="ProductList-TableBody"/>
            </w:pPr>
            <w:r>
              <w:t xml:space="preserve"> Windows 10 Education A5 (на користувача)</w:t>
            </w:r>
          </w:p>
        </w:tc>
        <w:tc>
          <w:tcPr>
            <w:tcW w:w="5020" w:type="dxa"/>
            <w:tcBorders>
              <w:top w:val="dashed" w:sz="4" w:space="0" w:color="6E6E6E"/>
              <w:left w:val="single" w:sz="4" w:space="0" w:color="6E6E6E"/>
              <w:bottom w:val="dashed" w:sz="4" w:space="0" w:color="6E6E6E"/>
              <w:right w:val="single" w:sz="4" w:space="0" w:color="6E6E6E"/>
            </w:tcBorders>
          </w:tcPr>
          <w:p w14:paraId="4F060060" w14:textId="77777777" w:rsidR="00AF76FA" w:rsidRDefault="00E92E0B">
            <w:pPr>
              <w:pStyle w:val="ProductList-TableBody"/>
            </w:pPr>
            <w:r>
              <w:t>Windows 10 Education A3 (на користувача)</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44950A5" w14:textId="77777777" w:rsidR="00AF76FA" w:rsidRDefault="00E92E0B">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BA7A7C0" w14:textId="77777777" w:rsidR="00AF76FA" w:rsidRDefault="00E92E0B">
            <w:pPr>
              <w:pStyle w:val="ProductList-TableBody"/>
            </w:pPr>
            <w:r>
              <w:t>40</w:t>
            </w:r>
          </w:p>
        </w:tc>
      </w:tr>
      <w:tr w:rsidR="00AF76FA" w14:paraId="6D192654" w14:textId="77777777">
        <w:tc>
          <w:tcPr>
            <w:tcW w:w="2440" w:type="dxa"/>
            <w:tcBorders>
              <w:top w:val="dashed" w:sz="4" w:space="0" w:color="6E6E6E"/>
              <w:bottom w:val="dashed" w:sz="4" w:space="0" w:color="6E6E6E"/>
              <w:right w:val="single" w:sz="4" w:space="0" w:color="6E6E6E"/>
            </w:tcBorders>
          </w:tcPr>
          <w:p w14:paraId="1F2AB930" w14:textId="77777777" w:rsidR="00AF76FA" w:rsidRDefault="00E92E0B">
            <w:pPr>
              <w:pStyle w:val="ProductList-TableBody"/>
            </w:pPr>
            <w:r>
              <w:t xml:space="preserve"> Windows 10 Education E3 (на користувача)</w:t>
            </w:r>
          </w:p>
        </w:tc>
        <w:tc>
          <w:tcPr>
            <w:tcW w:w="5020" w:type="dxa"/>
            <w:tcBorders>
              <w:top w:val="dashed" w:sz="4" w:space="0" w:color="6E6E6E"/>
              <w:left w:val="single" w:sz="4" w:space="0" w:color="6E6E6E"/>
              <w:bottom w:val="dashed" w:sz="4" w:space="0" w:color="6E6E6E"/>
              <w:right w:val="single" w:sz="4" w:space="0" w:color="6E6E6E"/>
            </w:tcBorders>
          </w:tcPr>
          <w:p w14:paraId="450F2920" w14:textId="77777777" w:rsidR="00AF76FA" w:rsidRDefault="00E92E0B">
            <w:pPr>
              <w:pStyle w:val="ProductList-TableBody"/>
            </w:pPr>
            <w:r>
              <w:t>Windows 10 Education E3 (на користувача)</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1A97D6C" w14:textId="77777777" w:rsidR="00AF76FA" w:rsidRDefault="00E92E0B">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E3D9F69" w14:textId="77777777" w:rsidR="00AF76FA" w:rsidRDefault="00E92E0B">
            <w:pPr>
              <w:pStyle w:val="ProductList-TableBody"/>
            </w:pPr>
            <w:r>
              <w:t>40</w:t>
            </w:r>
          </w:p>
        </w:tc>
      </w:tr>
      <w:tr w:rsidR="00AF76FA" w14:paraId="394AC3D8" w14:textId="77777777">
        <w:tc>
          <w:tcPr>
            <w:tcW w:w="2440" w:type="dxa"/>
            <w:tcBorders>
              <w:top w:val="dashed" w:sz="4" w:space="0" w:color="6E6E6E"/>
              <w:bottom w:val="dashed" w:sz="4" w:space="0" w:color="6E6E6E"/>
              <w:right w:val="single" w:sz="4" w:space="0" w:color="6E6E6E"/>
            </w:tcBorders>
          </w:tcPr>
          <w:p w14:paraId="78E064A4" w14:textId="77777777" w:rsidR="00AF76FA" w:rsidRDefault="00E92E0B">
            <w:pPr>
              <w:pStyle w:val="ProductList-TableBody"/>
            </w:pPr>
            <w:r>
              <w:t>Windows 10 Education E5 (на користувача)</w:t>
            </w:r>
          </w:p>
        </w:tc>
        <w:tc>
          <w:tcPr>
            <w:tcW w:w="5020" w:type="dxa"/>
            <w:tcBorders>
              <w:top w:val="dashed" w:sz="4" w:space="0" w:color="6E6E6E"/>
              <w:left w:val="single" w:sz="4" w:space="0" w:color="6E6E6E"/>
              <w:bottom w:val="dashed" w:sz="4" w:space="0" w:color="6E6E6E"/>
              <w:right w:val="single" w:sz="4" w:space="0" w:color="6E6E6E"/>
            </w:tcBorders>
          </w:tcPr>
          <w:p w14:paraId="5381D8CB" w14:textId="77777777" w:rsidR="00AF76FA" w:rsidRDefault="00E92E0B">
            <w:pPr>
              <w:pStyle w:val="ProductList-TableBody"/>
            </w:pPr>
            <w:r>
              <w:t>Windows 10 Education E3 (на користувача)</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766CF45" w14:textId="77777777" w:rsidR="00AF76FA" w:rsidRDefault="00E92E0B">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E2A56A4" w14:textId="77777777" w:rsidR="00AF76FA" w:rsidRDefault="00E92E0B">
            <w:pPr>
              <w:pStyle w:val="ProductList-TableBody"/>
            </w:pPr>
            <w:r>
              <w:t>40</w:t>
            </w:r>
          </w:p>
        </w:tc>
      </w:tr>
      <w:tr w:rsidR="00AF76FA" w14:paraId="23F345EF" w14:textId="77777777">
        <w:tc>
          <w:tcPr>
            <w:tcW w:w="2440" w:type="dxa"/>
            <w:tcBorders>
              <w:top w:val="dashed" w:sz="4" w:space="0" w:color="6E6E6E"/>
              <w:bottom w:val="dashed" w:sz="4" w:space="0" w:color="6E6E6E"/>
              <w:right w:val="single" w:sz="4" w:space="0" w:color="6E6E6E"/>
            </w:tcBorders>
          </w:tcPr>
          <w:p w14:paraId="04480F76" w14:textId="77777777" w:rsidR="00AF76FA" w:rsidRDefault="00E92E0B">
            <w:pPr>
              <w:pStyle w:val="ProductList-TableBody"/>
            </w:pPr>
            <w:r>
              <w:t>Windows 10 Education E5 (на пристрій)</w:t>
            </w:r>
          </w:p>
        </w:tc>
        <w:tc>
          <w:tcPr>
            <w:tcW w:w="5020" w:type="dxa"/>
            <w:tcBorders>
              <w:top w:val="dashed" w:sz="4" w:space="0" w:color="6E6E6E"/>
              <w:left w:val="single" w:sz="4" w:space="0" w:color="6E6E6E"/>
              <w:bottom w:val="dashed" w:sz="4" w:space="0" w:color="6E6E6E"/>
              <w:right w:val="single" w:sz="4" w:space="0" w:color="6E6E6E"/>
            </w:tcBorders>
          </w:tcPr>
          <w:p w14:paraId="5B85DB1C" w14:textId="77777777" w:rsidR="00AF76FA" w:rsidRDefault="00E92E0B">
            <w:pPr>
              <w:pStyle w:val="ProductList-TableBody"/>
            </w:pPr>
            <w:r>
              <w:t>Windows 10 Education E3 (на пристрій)</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933B8AF" w14:textId="77777777" w:rsidR="00AF76FA" w:rsidRDefault="00E92E0B">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1040E08D" w14:textId="77777777" w:rsidR="00AF76FA" w:rsidRDefault="00E92E0B">
            <w:pPr>
              <w:pStyle w:val="ProductList-TableBody"/>
            </w:pPr>
            <w:r>
              <w:t>40</w:t>
            </w:r>
          </w:p>
        </w:tc>
      </w:tr>
    </w:tbl>
    <w:p w14:paraId="46CEAAF4" w14:textId="77777777" w:rsidR="00AF76FA" w:rsidRDefault="00E92E0B">
      <w:pPr>
        <w:pStyle w:val="ProductList-Body"/>
      </w:pPr>
      <w:r>
        <w:rPr>
          <w:i/>
          <w:vertAlign w:val="superscript"/>
        </w:rPr>
        <w:t>1</w:t>
      </w:r>
      <w:r>
        <w:rPr>
          <w:i/>
        </w:rPr>
        <w:t>Ліцензії, придбані за Перевагою використання для учнів, не придатні для Переваг Підтримки програмного забезпечення.</w:t>
      </w:r>
    </w:p>
    <w:p w14:paraId="01813746" w14:textId="77777777" w:rsidR="00AF76FA" w:rsidRDefault="00E92E0B">
      <w:pPr>
        <w:pStyle w:val="ProductList-Body"/>
      </w:pPr>
      <w:r>
        <w:rPr>
          <w:i/>
          <w:vertAlign w:val="superscript"/>
        </w:rPr>
        <w:t>2</w:t>
      </w:r>
      <w:r>
        <w:rPr>
          <w:i/>
        </w:rPr>
        <w:t>У пропозицію «Перевага використання для учнів» входять лише права на Windows 10 E3/A3.</w:t>
      </w:r>
    </w:p>
    <w:p w14:paraId="553229BB" w14:textId="77777777" w:rsidR="00AF76FA" w:rsidRDefault="00AF76FA">
      <w:pPr>
        <w:pStyle w:val="ProductList-Body"/>
      </w:pPr>
    </w:p>
    <w:p w14:paraId="0077D8B5" w14:textId="77777777" w:rsidR="00AF76FA" w:rsidRDefault="00E92E0B">
      <w:pPr>
        <w:pStyle w:val="ProductList-ClauseHeading"/>
        <w:outlineLvl w:val="2"/>
      </w:pPr>
      <w:r>
        <w:t>Обмеження операційної системи Windows для настільних комп’ютерів</w:t>
      </w:r>
    </w:p>
    <w:p w14:paraId="10C15AAB" w14:textId="77777777" w:rsidR="00AF76FA" w:rsidRDefault="00E92E0B">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придбані за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Перевагою використання для учнів</w:t>
      </w:r>
      <w:r>
        <w:fldChar w:fldCharType="end"/>
      </w:r>
      <w:r>
        <w:t xml:space="preserve">, включають права доступу до віртуальних машин із Windows Virtual Desktop (див. розділ «Windows Virtual Desktop» </w:t>
      </w:r>
      <w:hyperlink w:anchor="_Sec624">
        <w:r>
          <w:rPr>
            <w:color w:val="00467F"/>
            <w:u w:val="single"/>
          </w:rPr>
          <w:t>розділу для запису продукту Microsoft Azure Services</w:t>
        </w:r>
      </w:hyperlink>
      <w:r>
        <w:t>), але не включають будь-які інші права щодо віртуалізації Windows.</w:t>
      </w:r>
    </w:p>
    <w:p w14:paraId="64C00D77" w14:textId="77777777" w:rsidR="00AF76FA" w:rsidRDefault="00AF76FA">
      <w:pPr>
        <w:pStyle w:val="ProductList-Body"/>
      </w:pPr>
    </w:p>
    <w:p w14:paraId="36D16E2D" w14:textId="77777777" w:rsidR="00AF76FA" w:rsidRDefault="00E92E0B">
      <w:pPr>
        <w:pStyle w:val="ProductList-Offering1Heading"/>
        <w:outlineLvl w:val="1"/>
      </w:pPr>
      <w:r>
        <w:t>Сценарії одночасного використання різних платформ Education (Education Platform Product або EPP)</w:t>
      </w:r>
      <w:r>
        <w:fldChar w:fldCharType="begin"/>
      </w:r>
      <w:r>
        <w:instrText xml:space="preserve"> TC "</w:instrText>
      </w:r>
      <w:bookmarkStart w:id="446" w:name="_Toc60150845"/>
      <w:r>
        <w:instrText>Сценарії одночасного використання різних платформ Education (Education Platform Product або EPP)</w:instrText>
      </w:r>
      <w:bookmarkEnd w:id="446"/>
      <w:r>
        <w:instrText>" \l 2</w:instrText>
      </w:r>
      <w:r>
        <w:fldChar w:fldCharType="end"/>
      </w:r>
    </w:p>
    <w:p w14:paraId="1B7C91B6" w14:textId="77777777" w:rsidR="00AF76FA" w:rsidRDefault="00E92E0B">
      <w:pPr>
        <w:pStyle w:val="ProductList-Body"/>
      </w:pPr>
      <w:r>
        <w:t xml:space="preserve">Якщо використовується реєстраційна форма «Enrollment for Education Solutions» (версія 2018 р.), можна замовити різні платформи Education, щоб виконати зобов’язання для всієї організації, визначене в таблиці нижче. Відповідний Продукт, який дає право на отримання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 використання для студентів</w:t>
      </w:r>
      <w:r>
        <w:fldChar w:fldCharType="end"/>
      </w:r>
      <w:r>
        <w:t xml:space="preserve">, буде визначено за замовленим планом або випуском EPP із меншими функціональними можливостями, як показано в таблиці нижче, і відповідно до загальної кількості охоплених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Платформи Education або використовує її на користь Установи." </w:instrText>
      </w:r>
      <w:r>
        <w:fldChar w:fldCharType="separate"/>
      </w:r>
      <w:r>
        <w:rPr>
          <w:color w:val="0563C1"/>
        </w:rPr>
        <w:t>кваліфікованих користувачів освітнього закладу</w:t>
      </w:r>
      <w:r>
        <w:fldChar w:fldCharType="end"/>
      </w:r>
      <w:r>
        <w:t>.</w:t>
      </w:r>
    </w:p>
    <w:p w14:paraId="14EEB309" w14:textId="77777777" w:rsidR="00AF76FA" w:rsidRDefault="00AF76FA">
      <w:pPr>
        <w:pStyle w:val="ProductList-Body"/>
      </w:pPr>
    </w:p>
    <w:tbl>
      <w:tblPr>
        <w:tblStyle w:val="PURTable"/>
        <w:tblW w:w="0" w:type="dxa"/>
        <w:tblLook w:val="04A0" w:firstRow="1" w:lastRow="0" w:firstColumn="1" w:lastColumn="0" w:noHBand="0" w:noVBand="1"/>
      </w:tblPr>
      <w:tblGrid>
        <w:gridCol w:w="5622"/>
        <w:gridCol w:w="5294"/>
      </w:tblGrid>
      <w:tr w:rsidR="00AF76FA" w14:paraId="43C13E3A"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2457116D" w14:textId="77777777" w:rsidR="00AF76FA" w:rsidRDefault="00E92E0B">
            <w:pPr>
              <w:pStyle w:val="ProductList-TableBody"/>
            </w:pPr>
            <w:r>
              <w:rPr>
                <w:color w:val="FFFFFF"/>
              </w:rPr>
              <w:t>Дозволені сценарії одночасного використання різних EPP</w:t>
            </w:r>
          </w:p>
        </w:tc>
        <w:tc>
          <w:tcPr>
            <w:tcW w:w="5880" w:type="dxa"/>
            <w:shd w:val="clear" w:color="auto" w:fill="0070C0"/>
          </w:tcPr>
          <w:p w14:paraId="3B443C11" w14:textId="77777777" w:rsidR="00AF76FA" w:rsidRDefault="00E92E0B">
            <w:pPr>
              <w:pStyle w:val="ProductList-TableBody"/>
            </w:pPr>
            <w:r>
              <w:rPr>
                <w:color w:val="FFFFFF"/>
              </w:rPr>
              <w:t>Відповідні продукти для SUB</w:t>
            </w:r>
          </w:p>
        </w:tc>
      </w:tr>
      <w:tr w:rsidR="00AF76FA" w14:paraId="1AE966BB" w14:textId="77777777">
        <w:tc>
          <w:tcPr>
            <w:tcW w:w="6240" w:type="dxa"/>
          </w:tcPr>
          <w:p w14:paraId="677D200B" w14:textId="77777777" w:rsidR="00AF76FA" w:rsidRDefault="00E92E0B">
            <w:pPr>
              <w:pStyle w:val="ProductList-TableBody"/>
            </w:pPr>
            <w:r>
              <w:t>Microsoft 365 A3 та Microsoft 365 A5</w:t>
            </w:r>
          </w:p>
        </w:tc>
        <w:tc>
          <w:tcPr>
            <w:tcW w:w="5880" w:type="dxa"/>
          </w:tcPr>
          <w:p w14:paraId="46433231" w14:textId="77777777" w:rsidR="00AF76FA" w:rsidRDefault="00E92E0B">
            <w:pPr>
              <w:pStyle w:val="ProductList-TableBody"/>
            </w:pPr>
            <w:r>
              <w:t>Microsoft 365 A3</w:t>
            </w:r>
          </w:p>
        </w:tc>
      </w:tr>
      <w:tr w:rsidR="00AF76FA" w14:paraId="4C9E83D0" w14:textId="77777777">
        <w:tc>
          <w:tcPr>
            <w:tcW w:w="6240" w:type="dxa"/>
          </w:tcPr>
          <w:p w14:paraId="0716E11D" w14:textId="77777777" w:rsidR="00AF76FA" w:rsidRDefault="00E92E0B">
            <w:pPr>
              <w:pStyle w:val="ProductList-TableBody"/>
            </w:pPr>
            <w:r>
              <w:t>EMS E3 та EMS E5</w:t>
            </w:r>
          </w:p>
        </w:tc>
        <w:tc>
          <w:tcPr>
            <w:tcW w:w="5880" w:type="dxa"/>
          </w:tcPr>
          <w:p w14:paraId="13C6CC76" w14:textId="77777777" w:rsidR="00AF76FA" w:rsidRDefault="00E92E0B">
            <w:pPr>
              <w:pStyle w:val="ProductList-TableBody"/>
            </w:pPr>
            <w:r>
              <w:t>EMS E3</w:t>
            </w:r>
          </w:p>
        </w:tc>
      </w:tr>
      <w:tr w:rsidR="00AF76FA" w14:paraId="5B455245" w14:textId="77777777">
        <w:tc>
          <w:tcPr>
            <w:tcW w:w="6240" w:type="dxa"/>
          </w:tcPr>
          <w:p w14:paraId="78339E32" w14:textId="77777777" w:rsidR="00AF76FA" w:rsidRDefault="00E92E0B">
            <w:pPr>
              <w:pStyle w:val="ProductList-TableBody"/>
            </w:pPr>
            <w:r>
              <w:t>Windows 10 Education E3 та Windows 10 Education E5</w:t>
            </w:r>
          </w:p>
        </w:tc>
        <w:tc>
          <w:tcPr>
            <w:tcW w:w="5880" w:type="dxa"/>
          </w:tcPr>
          <w:p w14:paraId="6F48E9FC" w14:textId="77777777" w:rsidR="00AF76FA" w:rsidRDefault="00E92E0B">
            <w:pPr>
              <w:pStyle w:val="ProductList-TableBody"/>
            </w:pPr>
            <w:r>
              <w:t>Windows 10 Education E3</w:t>
            </w:r>
          </w:p>
        </w:tc>
      </w:tr>
      <w:tr w:rsidR="00AF76FA" w14:paraId="3F76B469" w14:textId="77777777">
        <w:tc>
          <w:tcPr>
            <w:tcW w:w="6240" w:type="dxa"/>
          </w:tcPr>
          <w:p w14:paraId="0D72064C" w14:textId="77777777" w:rsidR="00AF76FA" w:rsidRDefault="00E92E0B">
            <w:pPr>
              <w:pStyle w:val="ProductList-TableBody"/>
            </w:pPr>
            <w:r>
              <w:t>Програми Microsoft 365 для підприємств і Office 365 A3 і/або Office 365 A5</w:t>
            </w:r>
          </w:p>
        </w:tc>
        <w:tc>
          <w:tcPr>
            <w:tcW w:w="5880" w:type="dxa"/>
          </w:tcPr>
          <w:p w14:paraId="6A68544B" w14:textId="77777777" w:rsidR="00AF76FA" w:rsidRDefault="00E92E0B">
            <w:pPr>
              <w:pStyle w:val="ProductList-TableBody"/>
            </w:pPr>
            <w:r>
              <w:t>Програми Microsoft 365 для підприємств</w:t>
            </w:r>
          </w:p>
        </w:tc>
      </w:tr>
      <w:tr w:rsidR="00AF76FA" w14:paraId="728B5790" w14:textId="77777777">
        <w:tc>
          <w:tcPr>
            <w:tcW w:w="6240" w:type="dxa"/>
          </w:tcPr>
          <w:p w14:paraId="47F400F4" w14:textId="77777777" w:rsidR="00AF76FA" w:rsidRDefault="00E92E0B">
            <w:pPr>
              <w:pStyle w:val="ProductList-TableBody"/>
            </w:pPr>
            <w:r>
              <w:t>Office 365 A3 та Office 365 A5</w:t>
            </w:r>
          </w:p>
        </w:tc>
        <w:tc>
          <w:tcPr>
            <w:tcW w:w="5880" w:type="dxa"/>
          </w:tcPr>
          <w:p w14:paraId="76D55E30" w14:textId="77777777" w:rsidR="00AF76FA" w:rsidRDefault="00E92E0B">
            <w:pPr>
              <w:pStyle w:val="ProductList-TableBody"/>
            </w:pPr>
            <w:r>
              <w:t>Office 365 A3</w:t>
            </w:r>
          </w:p>
        </w:tc>
      </w:tr>
    </w:tbl>
    <w:p w14:paraId="66AB2087" w14:textId="77777777" w:rsidR="00AF76FA" w:rsidRDefault="00AF76FA">
      <w:pPr>
        <w:pStyle w:val="ProductList-Body"/>
      </w:pPr>
    </w:p>
    <w:p w14:paraId="4E0BC691" w14:textId="77777777" w:rsidR="00AF76FA" w:rsidRDefault="00E92E0B">
      <w:pPr>
        <w:pStyle w:val="ProductList-Offering1Heading"/>
        <w:outlineLvl w:val="1"/>
      </w:pPr>
      <w:r>
        <w:t>Enrollment for Education Solutions (версія до 2017 року), доступність програми</w:t>
      </w:r>
      <w:r>
        <w:fldChar w:fldCharType="begin"/>
      </w:r>
      <w:r>
        <w:instrText xml:space="preserve"> TC "</w:instrText>
      </w:r>
      <w:bookmarkStart w:id="447" w:name="_Toc60150846"/>
      <w:r>
        <w:instrText>Enrollment for Education Solutions (версія до 2017 року), доступність програми</w:instrText>
      </w:r>
      <w:bookmarkEnd w:id="447"/>
      <w:r>
        <w:instrText>" \l 2</w:instrText>
      </w:r>
      <w:r>
        <w:fldChar w:fldCharType="end"/>
      </w:r>
    </w:p>
    <w:p w14:paraId="34CD7541" w14:textId="77777777" w:rsidR="00AF76FA" w:rsidRDefault="00E92E0B">
      <w:pPr>
        <w:pStyle w:val="ProductList-Body"/>
      </w:pPr>
      <w:r>
        <w:t>У цьому розділі визначено Відповідні продукти й вимоги до Реєстраційної форми «Enrollment for Education Solutions» (версії до 2017 року).</w:t>
      </w:r>
    </w:p>
    <w:p w14:paraId="49180A84" w14:textId="77777777" w:rsidR="00AF76FA" w:rsidRDefault="00E92E0B">
      <w:pPr>
        <w:pStyle w:val="ProductList-ClauseHeading"/>
        <w:outlineLvl w:val="2"/>
      </w:pPr>
      <w:r>
        <w:t>Кваліфікація</w:t>
      </w:r>
    </w:p>
    <w:tbl>
      <w:tblPr>
        <w:tblStyle w:val="PURTable"/>
        <w:tblW w:w="0" w:type="dxa"/>
        <w:tblLook w:val="04A0" w:firstRow="1" w:lastRow="0" w:firstColumn="1" w:lastColumn="0" w:noHBand="0" w:noVBand="1"/>
      </w:tblPr>
      <w:tblGrid>
        <w:gridCol w:w="7933"/>
        <w:gridCol w:w="2983"/>
      </w:tblGrid>
      <w:tr w:rsidR="00AF76FA" w14:paraId="48EA1027"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3A5843DE" w14:textId="77777777" w:rsidR="00AF76FA" w:rsidRDefault="00E92E0B">
            <w:pPr>
              <w:pStyle w:val="ProductList-TableBody"/>
            </w:pPr>
            <w:r>
              <w:rPr>
                <w:color w:val="FFFFFF"/>
              </w:rPr>
              <w:t>Продукти</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67307449" w14:textId="77777777" w:rsidR="00AF76FA" w:rsidRDefault="00E92E0B">
            <w:pPr>
              <w:pStyle w:val="ProductList-TableBody"/>
              <w:jc w:val="center"/>
            </w:pPr>
            <w:r>
              <w:rPr>
                <w:color w:val="FFFFFF"/>
              </w:rPr>
              <w:t>EES</w:t>
            </w:r>
          </w:p>
        </w:tc>
      </w:tr>
      <w:tr w:rsidR="00AF76FA" w14:paraId="1A3C0ED9" w14:textId="77777777">
        <w:tc>
          <w:tcPr>
            <w:tcW w:w="8820" w:type="dxa"/>
            <w:tcBorders>
              <w:top w:val="single" w:sz="4" w:space="0" w:color="FFFFFF"/>
              <w:left w:val="single" w:sz="4" w:space="0" w:color="FFFFFF"/>
              <w:bottom w:val="dashed" w:sz="4" w:space="0" w:color="B2B2B2"/>
              <w:right w:val="single" w:sz="4" w:space="0" w:color="FFFFFF"/>
            </w:tcBorders>
          </w:tcPr>
          <w:p w14:paraId="567A76C4" w14:textId="77777777" w:rsidR="00AF76FA" w:rsidRDefault="00E92E0B">
            <w:pPr>
              <w:pStyle w:val="ProductList-TableBody"/>
            </w:pPr>
            <w:r>
              <w:t>Настільний комп’ютер для освітніх установ (Professional чи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32B2BCC" w14:textId="77777777" w:rsidR="00AF76FA" w:rsidRDefault="00E92E0B">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AF76FA" w14:paraId="57B094E4" w14:textId="77777777">
        <w:tc>
          <w:tcPr>
            <w:tcW w:w="8820" w:type="dxa"/>
            <w:tcBorders>
              <w:top w:val="dashed" w:sz="4" w:space="0" w:color="B2B2B2"/>
              <w:left w:val="single" w:sz="4" w:space="0" w:color="FFFFFF"/>
              <w:bottom w:val="dashed" w:sz="4" w:space="0" w:color="B2B2B2"/>
              <w:right w:val="single" w:sz="4" w:space="0" w:color="FFFFFF"/>
            </w:tcBorders>
          </w:tcPr>
          <w:p w14:paraId="0D12573A" w14:textId="77777777" w:rsidR="00AF76FA" w:rsidRDefault="00E92E0B">
            <w:pPr>
              <w:pStyle w:val="ProductList-TableBody"/>
            </w:pPr>
            <w:r>
              <w:t>Набір ліцензій Core CAL (на пристрій)</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3A90EFC" w14:textId="77777777" w:rsidR="00AF76FA" w:rsidRDefault="00E92E0B">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AF76FA" w14:paraId="590B9202" w14:textId="77777777">
        <w:tc>
          <w:tcPr>
            <w:tcW w:w="8820" w:type="dxa"/>
            <w:tcBorders>
              <w:top w:val="dashed" w:sz="4" w:space="0" w:color="B2B2B2"/>
              <w:left w:val="single" w:sz="4" w:space="0" w:color="FFFFFF"/>
              <w:bottom w:val="dashed" w:sz="4" w:space="0" w:color="B2B2B2"/>
              <w:right w:val="single" w:sz="4" w:space="0" w:color="FFFFFF"/>
            </w:tcBorders>
          </w:tcPr>
          <w:p w14:paraId="2C4CC346" w14:textId="77777777" w:rsidR="00AF76FA" w:rsidRDefault="00E92E0B">
            <w:pPr>
              <w:pStyle w:val="ProductList-TableBody"/>
            </w:pPr>
            <w:r>
              <w:t>Набір ліцензій Enterprise CAL (на пристрій)</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7EC231B" w14:textId="77777777" w:rsidR="00AF76FA" w:rsidRDefault="00E92E0B">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AF76FA" w14:paraId="36467E0D" w14:textId="77777777">
        <w:tc>
          <w:tcPr>
            <w:tcW w:w="8820" w:type="dxa"/>
            <w:tcBorders>
              <w:top w:val="dashed" w:sz="4" w:space="0" w:color="B2B2B2"/>
              <w:left w:val="single" w:sz="4" w:space="0" w:color="FFFFFF"/>
              <w:bottom w:val="dashed" w:sz="4" w:space="0" w:color="B2B2B2"/>
              <w:right w:val="single" w:sz="4" w:space="0" w:color="FFFFFF"/>
            </w:tcBorders>
          </w:tcPr>
          <w:p w14:paraId="2BED3058" w14:textId="77777777" w:rsidR="00AF76FA" w:rsidRDefault="00E92E0B">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5645CBC" w14:textId="77777777" w:rsidR="00AF76FA" w:rsidRDefault="00E92E0B">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AF76FA" w14:paraId="31F79E86" w14:textId="77777777">
        <w:tc>
          <w:tcPr>
            <w:tcW w:w="8820" w:type="dxa"/>
            <w:tcBorders>
              <w:top w:val="dashed" w:sz="4" w:space="0" w:color="B2B2B2"/>
              <w:left w:val="single" w:sz="4" w:space="0" w:color="FFFFFF"/>
              <w:bottom w:val="dashed" w:sz="4" w:space="0" w:color="B2B2B2"/>
              <w:right w:val="single" w:sz="4" w:space="0" w:color="FFFFFF"/>
            </w:tcBorders>
          </w:tcPr>
          <w:p w14:paraId="495E85D3" w14:textId="77777777" w:rsidR="00AF76FA" w:rsidRDefault="00E92E0B">
            <w:pPr>
              <w:pStyle w:val="ProductList-TableBody"/>
            </w:pPr>
            <w:r>
              <w:t>Оновлення Windows 10 Education (на пристрій)</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A40C5F8" w14:textId="77777777" w:rsidR="00AF76FA" w:rsidRDefault="00E92E0B">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AF76FA" w14:paraId="5782F639" w14:textId="77777777">
        <w:tc>
          <w:tcPr>
            <w:tcW w:w="8820" w:type="dxa"/>
            <w:tcBorders>
              <w:top w:val="dashed" w:sz="4" w:space="0" w:color="B2B2B2"/>
              <w:left w:val="single" w:sz="4" w:space="0" w:color="FFFFFF"/>
              <w:bottom w:val="single" w:sz="4" w:space="0" w:color="FFFFFF"/>
              <w:right w:val="single" w:sz="4" w:space="0" w:color="FFFFFF"/>
            </w:tcBorders>
          </w:tcPr>
          <w:p w14:paraId="038955F2" w14:textId="77777777" w:rsidR="00AF76FA" w:rsidRDefault="00E92E0B">
            <w:pPr>
              <w:pStyle w:val="ProductList-TableBody"/>
            </w:pPr>
            <w:r>
              <w:t>Windows 10 Education E5 (на пристрій)</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6B2E188" w14:textId="77777777" w:rsidR="00AF76FA" w:rsidRDefault="00E92E0B">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bl>
    <w:p w14:paraId="562CBE0D" w14:textId="77777777" w:rsidR="00AF76FA" w:rsidRDefault="00AF76FA">
      <w:pPr>
        <w:pStyle w:val="ProductList-Body"/>
      </w:pPr>
    </w:p>
    <w:p w14:paraId="0D83CE4B" w14:textId="77777777" w:rsidR="00AF76FA" w:rsidRDefault="00E92E0B">
      <w:pPr>
        <w:pStyle w:val="ProductList-ClauseHeading"/>
        <w:outlineLvl w:val="2"/>
      </w:pPr>
      <w:r>
        <w:t>Вимоги</w:t>
      </w:r>
    </w:p>
    <w:p w14:paraId="148DD75C" w14:textId="77777777" w:rsidR="00AF76FA" w:rsidRDefault="00E92E0B" w:rsidP="00E92E0B">
      <w:pPr>
        <w:pStyle w:val="ProductList-Bullet"/>
        <w:numPr>
          <w:ilvl w:val="0"/>
          <w:numId w:val="89"/>
        </w:numPr>
      </w:pPr>
      <w:r>
        <w:t>Для Реєстраційної форми «Enrollment for Education Solutions» (версії до 2017 року) Продукти для платформи настільного комп’ютера може бути замінено платформою Онлайнових служб лише в річницю придбання, як описано в таблиці Необхідних умов для Відповідних онлайнових служб.</w:t>
      </w:r>
    </w:p>
    <w:p w14:paraId="208B9C2C" w14:textId="77777777" w:rsidR="00AF76FA" w:rsidRDefault="00E92E0B" w:rsidP="00E92E0B">
      <w:pPr>
        <w:pStyle w:val="ProductList-Bullet"/>
        <w:numPr>
          <w:ilvl w:val="0"/>
          <w:numId w:val="89"/>
        </w:numPr>
      </w:pPr>
      <w:r>
        <w:t>Така платформа Онлайнових служб, для яких Установа придбала ліцензії, не може бути меншою ніж кількість Продуктів для настільної платформи, що заміняється.</w:t>
      </w:r>
    </w:p>
    <w:p w14:paraId="26F2FCDB" w14:textId="77777777" w:rsidR="00AF76FA" w:rsidRDefault="00E92E0B" w:rsidP="00E92E0B">
      <w:pPr>
        <w:pStyle w:val="ProductList-Bullet"/>
        <w:numPr>
          <w:ilvl w:val="0"/>
          <w:numId w:val="89"/>
        </w:numPr>
      </w:pPr>
      <w:r>
        <w:t xml:space="preserve">Платформу Онлайнових служб можна додати будь-коли протягом строку реєстрації. </w:t>
      </w:r>
    </w:p>
    <w:p w14:paraId="52DB323A" w14:textId="77777777" w:rsidR="00AF76FA" w:rsidRDefault="00AF76FA">
      <w:pPr>
        <w:pStyle w:val="ProductList-Body"/>
      </w:pPr>
    </w:p>
    <w:p w14:paraId="3E22BEA7" w14:textId="77777777" w:rsidR="00AF76FA" w:rsidRDefault="00E92E0B">
      <w:pPr>
        <w:pStyle w:val="ProductList-ClauseHeading"/>
        <w:outlineLvl w:val="2"/>
      </w:pPr>
      <w:r>
        <w:t>Необхідна умова для Відповідних онлайнових служб</w:t>
      </w:r>
    </w:p>
    <w:tbl>
      <w:tblPr>
        <w:tblStyle w:val="PURTable"/>
        <w:tblW w:w="0" w:type="dxa"/>
        <w:tblLook w:val="04A0" w:firstRow="1" w:lastRow="0" w:firstColumn="1" w:lastColumn="0" w:noHBand="0" w:noVBand="1"/>
      </w:tblPr>
      <w:tblGrid>
        <w:gridCol w:w="5401"/>
        <w:gridCol w:w="5515"/>
      </w:tblGrid>
      <w:tr w:rsidR="00AF76FA" w14:paraId="5EFC8682"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55F8CF81" w14:textId="77777777" w:rsidR="00AF76FA" w:rsidRDefault="00E92E0B">
            <w:pPr>
              <w:pStyle w:val="ProductList-TableBody"/>
            </w:pPr>
            <w:r>
              <w:rPr>
                <w:color w:val="FFFFFF"/>
              </w:rPr>
              <w:t>Відповідні продукти для платформи настільного комп’ютера</w:t>
            </w:r>
          </w:p>
        </w:tc>
        <w:tc>
          <w:tcPr>
            <w:tcW w:w="6120" w:type="dxa"/>
            <w:shd w:val="clear" w:color="auto" w:fill="0070C0"/>
          </w:tcPr>
          <w:p w14:paraId="453D629A" w14:textId="77777777" w:rsidR="00AF76FA" w:rsidRDefault="00E92E0B">
            <w:pPr>
              <w:pStyle w:val="ProductList-TableBody"/>
            </w:pPr>
            <w:r>
              <w:rPr>
                <w:color w:val="FFFFFF"/>
              </w:rPr>
              <w:t>Відповідна Онлайнова служба</w:t>
            </w:r>
          </w:p>
        </w:tc>
      </w:tr>
      <w:tr w:rsidR="00AF76FA" w14:paraId="45B0D4AD" w14:textId="77777777">
        <w:tc>
          <w:tcPr>
            <w:tcW w:w="6000" w:type="dxa"/>
          </w:tcPr>
          <w:p w14:paraId="18C11DE5" w14:textId="77777777" w:rsidR="00AF76FA" w:rsidRPr="00E92E0B" w:rsidRDefault="00E92E0B">
            <w:pPr>
              <w:pStyle w:val="ProductList-TableBody"/>
              <w:rPr>
                <w:lang w:val="fr-FR"/>
              </w:rPr>
            </w:pPr>
            <w:r w:rsidRPr="00E92E0B">
              <w:rPr>
                <w:lang w:val="fr-FR"/>
              </w:rPr>
              <w:t xml:space="preserve">Office Professional Plus 2016, </w:t>
            </w:r>
            <w:r>
              <w:rPr>
                <w:b/>
              </w:rPr>
              <w:t>і</w:t>
            </w:r>
          </w:p>
          <w:p w14:paraId="43A4868D" w14:textId="77777777" w:rsidR="00AF76FA" w:rsidRPr="00E92E0B" w:rsidRDefault="00E92E0B">
            <w:pPr>
              <w:pStyle w:val="ProductList-TableBody"/>
              <w:rPr>
                <w:lang w:val="fr-FR"/>
              </w:rPr>
            </w:pPr>
            <w:r w:rsidRPr="00E92E0B">
              <w:rPr>
                <w:lang w:val="fr-FR"/>
              </w:rPr>
              <w:t xml:space="preserve">Desktop Core CAL </w:t>
            </w:r>
            <w:r>
              <w:t>чи</w:t>
            </w:r>
            <w:r w:rsidRPr="00E92E0B">
              <w:rPr>
                <w:lang w:val="fr-FR"/>
              </w:rPr>
              <w:t xml:space="preserve"> ECAL Suite (</w:t>
            </w:r>
            <w:r>
              <w:t>на</w:t>
            </w:r>
            <w:r w:rsidRPr="00E92E0B">
              <w:rPr>
                <w:lang w:val="fr-FR"/>
              </w:rPr>
              <w:t xml:space="preserve"> </w:t>
            </w:r>
            <w:r>
              <w:t>пристрій</w:t>
            </w:r>
            <w:r w:rsidRPr="00E92E0B">
              <w:rPr>
                <w:lang w:val="fr-FR"/>
              </w:rPr>
              <w:t xml:space="preserve">), </w:t>
            </w:r>
            <w:r>
              <w:rPr>
                <w:b/>
              </w:rPr>
              <w:t>і</w:t>
            </w:r>
          </w:p>
          <w:p w14:paraId="19CA9715" w14:textId="77777777" w:rsidR="00AF76FA" w:rsidRDefault="00E92E0B">
            <w:pPr>
              <w:pStyle w:val="ProductList-TableBody"/>
            </w:pPr>
            <w:r>
              <w:t xml:space="preserve">Windows 10 Education E5 (на пристрій) </w:t>
            </w:r>
          </w:p>
        </w:tc>
        <w:tc>
          <w:tcPr>
            <w:tcW w:w="6120" w:type="dxa"/>
          </w:tcPr>
          <w:p w14:paraId="0C12BB87" w14:textId="77777777" w:rsidR="00AF76FA" w:rsidRDefault="00E92E0B">
            <w:pPr>
              <w:pStyle w:val="ProductList-TableBody"/>
            </w:pPr>
            <w:r>
              <w:t>Microsoft 365 Education A3/А5 (Ліцензія на передплату користувача)</w:t>
            </w:r>
          </w:p>
        </w:tc>
      </w:tr>
      <w:tr w:rsidR="00AF76FA" w14:paraId="3B09DE2D" w14:textId="77777777">
        <w:tc>
          <w:tcPr>
            <w:tcW w:w="6000" w:type="dxa"/>
          </w:tcPr>
          <w:p w14:paraId="2BDBD840" w14:textId="77777777" w:rsidR="00AF76FA" w:rsidRPr="00E92E0B" w:rsidRDefault="00E92E0B">
            <w:pPr>
              <w:pStyle w:val="ProductList-TableBody"/>
              <w:rPr>
                <w:lang w:val="fr-FR"/>
              </w:rPr>
            </w:pPr>
            <w:r w:rsidRPr="00E92E0B">
              <w:rPr>
                <w:lang w:val="fr-FR"/>
              </w:rPr>
              <w:t xml:space="preserve">Office Professional Plus 2016, </w:t>
            </w:r>
            <w:r>
              <w:rPr>
                <w:b/>
              </w:rPr>
              <w:t>і</w:t>
            </w:r>
          </w:p>
          <w:p w14:paraId="2C03DC34" w14:textId="77777777" w:rsidR="00AF76FA" w:rsidRPr="00E92E0B" w:rsidRDefault="00E92E0B">
            <w:pPr>
              <w:pStyle w:val="ProductList-TableBody"/>
              <w:rPr>
                <w:lang w:val="fr-FR"/>
              </w:rPr>
            </w:pPr>
            <w:r w:rsidRPr="00E92E0B">
              <w:rPr>
                <w:lang w:val="fr-FR"/>
              </w:rPr>
              <w:t xml:space="preserve">Core CAL </w:t>
            </w:r>
            <w:r>
              <w:t>чи</w:t>
            </w:r>
            <w:r w:rsidRPr="00E92E0B">
              <w:rPr>
                <w:lang w:val="fr-FR"/>
              </w:rPr>
              <w:t xml:space="preserve"> ECAL Suite (</w:t>
            </w:r>
            <w:r>
              <w:t>на</w:t>
            </w:r>
            <w:r w:rsidRPr="00E92E0B">
              <w:rPr>
                <w:lang w:val="fr-FR"/>
              </w:rPr>
              <w:t xml:space="preserve"> </w:t>
            </w:r>
            <w:r>
              <w:t>пристрій</w:t>
            </w:r>
            <w:r w:rsidRPr="00E92E0B">
              <w:rPr>
                <w:lang w:val="fr-FR"/>
              </w:rPr>
              <w:t>)</w:t>
            </w:r>
          </w:p>
        </w:tc>
        <w:tc>
          <w:tcPr>
            <w:tcW w:w="6120" w:type="dxa"/>
          </w:tcPr>
          <w:p w14:paraId="2B237F46" w14:textId="77777777" w:rsidR="00AF76FA" w:rsidRPr="00E92E0B" w:rsidRDefault="00E92E0B">
            <w:pPr>
              <w:pStyle w:val="ProductList-TableBody"/>
              <w:rPr>
                <w:lang w:val="fr-FR"/>
              </w:rPr>
            </w:pPr>
            <w:r w:rsidRPr="00E92E0B">
              <w:rPr>
                <w:lang w:val="fr-FR"/>
              </w:rPr>
              <w:t>Office 365 A3/</w:t>
            </w:r>
            <w:r>
              <w:t>А</w:t>
            </w:r>
            <w:r w:rsidRPr="00E92E0B">
              <w:rPr>
                <w:lang w:val="fr-FR"/>
              </w:rPr>
              <w:t>5 (</w:t>
            </w:r>
            <w:r>
              <w:t>Ліцензія</w:t>
            </w:r>
            <w:r w:rsidRPr="00E92E0B">
              <w:rPr>
                <w:lang w:val="fr-FR"/>
              </w:rPr>
              <w:t xml:space="preserve"> </w:t>
            </w:r>
            <w:r>
              <w:t>на</w:t>
            </w:r>
            <w:r w:rsidRPr="00E92E0B">
              <w:rPr>
                <w:lang w:val="fr-FR"/>
              </w:rPr>
              <w:t xml:space="preserve"> </w:t>
            </w:r>
            <w:r>
              <w:t>передплату</w:t>
            </w:r>
            <w:r w:rsidRPr="00E92E0B">
              <w:rPr>
                <w:lang w:val="fr-FR"/>
              </w:rPr>
              <w:t xml:space="preserve"> </w:t>
            </w:r>
            <w:r>
              <w:t>користувача</w:t>
            </w:r>
            <w:r w:rsidRPr="00E92E0B">
              <w:rPr>
                <w:lang w:val="fr-FR"/>
              </w:rPr>
              <w:t xml:space="preserve">) </w:t>
            </w:r>
            <w:r>
              <w:rPr>
                <w:b/>
              </w:rPr>
              <w:t>і</w:t>
            </w:r>
          </w:p>
          <w:p w14:paraId="0BD665BE" w14:textId="77777777" w:rsidR="00AF76FA" w:rsidRDefault="00E92E0B">
            <w:pPr>
              <w:pStyle w:val="ProductList-TableBody"/>
            </w:pPr>
            <w:r>
              <w:t>EMS E3/E5</w:t>
            </w:r>
          </w:p>
        </w:tc>
      </w:tr>
      <w:tr w:rsidR="00AF76FA" w14:paraId="609960EC" w14:textId="77777777">
        <w:tc>
          <w:tcPr>
            <w:tcW w:w="6000" w:type="dxa"/>
          </w:tcPr>
          <w:p w14:paraId="049D2803" w14:textId="77777777" w:rsidR="00AF76FA" w:rsidRPr="00E92E0B" w:rsidRDefault="00E92E0B">
            <w:pPr>
              <w:pStyle w:val="ProductList-TableBody"/>
              <w:rPr>
                <w:lang w:val="fr-FR"/>
              </w:rPr>
            </w:pPr>
            <w:r w:rsidRPr="00E92E0B">
              <w:rPr>
                <w:lang w:val="fr-FR"/>
              </w:rPr>
              <w:t xml:space="preserve">Core CAL </w:t>
            </w:r>
            <w:r>
              <w:t>чи</w:t>
            </w:r>
            <w:r w:rsidRPr="00E92E0B">
              <w:rPr>
                <w:lang w:val="fr-FR"/>
              </w:rPr>
              <w:t xml:space="preserve"> ECAL Suite (</w:t>
            </w:r>
            <w:r>
              <w:t>на</w:t>
            </w:r>
            <w:r w:rsidRPr="00E92E0B">
              <w:rPr>
                <w:lang w:val="fr-FR"/>
              </w:rPr>
              <w:t xml:space="preserve"> </w:t>
            </w:r>
            <w:r>
              <w:t>пристрій</w:t>
            </w:r>
            <w:r w:rsidRPr="00E92E0B">
              <w:rPr>
                <w:lang w:val="fr-FR"/>
              </w:rPr>
              <w:t>)</w:t>
            </w:r>
          </w:p>
        </w:tc>
        <w:tc>
          <w:tcPr>
            <w:tcW w:w="6120" w:type="dxa"/>
          </w:tcPr>
          <w:p w14:paraId="1C14AF64" w14:textId="77777777" w:rsidR="00AF76FA" w:rsidRDefault="00E92E0B">
            <w:pPr>
              <w:pStyle w:val="ProductList-TableBody"/>
            </w:pPr>
            <w:r>
              <w:t>Office 365 A3/A5</w:t>
            </w:r>
          </w:p>
        </w:tc>
      </w:tr>
      <w:tr w:rsidR="00AF76FA" w14:paraId="5AFC6B36" w14:textId="77777777">
        <w:tc>
          <w:tcPr>
            <w:tcW w:w="6000" w:type="dxa"/>
          </w:tcPr>
          <w:p w14:paraId="77283684" w14:textId="77777777" w:rsidR="00AF76FA" w:rsidRDefault="00E92E0B">
            <w:pPr>
              <w:pStyle w:val="ProductList-TableBody"/>
            </w:pPr>
            <w:r>
              <w:t>Office Professional Plus 2016</w:t>
            </w:r>
          </w:p>
        </w:tc>
        <w:tc>
          <w:tcPr>
            <w:tcW w:w="6120" w:type="dxa"/>
          </w:tcPr>
          <w:p w14:paraId="5CC05EA9" w14:textId="77777777" w:rsidR="00AF76FA" w:rsidRDefault="00E92E0B">
            <w:pPr>
              <w:pStyle w:val="ProductList-TableBody"/>
            </w:pPr>
            <w:r>
              <w:t>Програми Microsoft 365 для підприємств</w:t>
            </w:r>
          </w:p>
        </w:tc>
      </w:tr>
    </w:tbl>
    <w:p w14:paraId="20A9CD16" w14:textId="77777777" w:rsidR="00AF76FA" w:rsidRDefault="00AF76FA">
      <w:pPr>
        <w:pStyle w:val="ProductList-Body"/>
      </w:pPr>
    </w:p>
    <w:p w14:paraId="2D2D8FFF" w14:textId="77777777" w:rsidR="00AF76FA" w:rsidRDefault="00AF76FA">
      <w:pPr>
        <w:pStyle w:val="PURBreadcrumb"/>
      </w:pPr>
    </w:p>
    <w:tbl>
      <w:tblPr>
        <w:tblStyle w:val="PURTable"/>
        <w:tblW w:w="0" w:type="dxa"/>
        <w:tblLook w:val="04A0" w:firstRow="1" w:lastRow="0" w:firstColumn="1" w:lastColumn="0" w:noHBand="0" w:noVBand="1"/>
      </w:tblPr>
      <w:tblGrid>
        <w:gridCol w:w="10916"/>
      </w:tblGrid>
      <w:tr w:rsidR="00AF76FA" w14:paraId="5C5E9C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F9FCA8" w14:textId="77777777" w:rsidR="00AF76FA" w:rsidRDefault="00C218A1">
            <w:pPr>
              <w:pStyle w:val="ProductList-TableBody"/>
              <w:jc w:val="right"/>
            </w:pPr>
            <w:hyperlink w:anchor="_Sec842">
              <w:r w:rsidR="00E92E0B">
                <w:rPr>
                  <w:color w:val="00467F"/>
                  <w:sz w:val="14"/>
                  <w:u w:val="single"/>
                </w:rPr>
                <w:t>Зміст</w:t>
              </w:r>
            </w:hyperlink>
            <w:r w:rsidR="00E92E0B">
              <w:rPr>
                <w:sz w:val="14"/>
              </w:rPr>
              <w:t>/</w:t>
            </w:r>
            <w:hyperlink w:anchor="_Sec549">
              <w:r w:rsidR="00E92E0B">
                <w:rPr>
                  <w:color w:val="00467F"/>
                  <w:sz w:val="14"/>
                  <w:u w:val="single"/>
                </w:rPr>
                <w:t>Глосарій</w:t>
              </w:r>
            </w:hyperlink>
            <w:r w:rsidR="00E92E0B">
              <w:rPr>
                <w:sz w:val="14"/>
              </w:rPr>
              <w:t>/</w:t>
            </w:r>
            <w:hyperlink w:anchor="_Sec844">
              <w:r w:rsidR="00E92E0B">
                <w:rPr>
                  <w:color w:val="00467F"/>
                  <w:sz w:val="14"/>
                  <w:u w:val="single"/>
                </w:rPr>
                <w:t>Покажчик</w:t>
              </w:r>
            </w:hyperlink>
          </w:p>
        </w:tc>
      </w:tr>
    </w:tbl>
    <w:p w14:paraId="34B0B59D" w14:textId="77777777" w:rsidR="00AF76FA" w:rsidRDefault="00AF76FA">
      <w:pPr>
        <w:pStyle w:val="ProductList-Body"/>
      </w:pPr>
    </w:p>
    <w:p w14:paraId="5D1B72D0" w14:textId="77777777" w:rsidR="00AF76FA" w:rsidRDefault="00AF76FA">
      <w:pPr>
        <w:sectPr w:rsidR="00AF76FA">
          <w:headerReference w:type="default" r:id="rId179"/>
          <w:footerReference w:type="default" r:id="rId180"/>
          <w:type w:val="continuous"/>
          <w:pgSz w:w="12240" w:h="15840" w:code="1"/>
          <w:pgMar w:top="1170" w:right="720" w:bottom="720" w:left="720" w:header="432" w:footer="288" w:gutter="0"/>
          <w:cols w:space="360"/>
        </w:sectPr>
      </w:pPr>
    </w:p>
    <w:bookmarkEnd w:id="443"/>
    <w:p w14:paraId="01108476" w14:textId="77777777" w:rsidR="00AF76FA" w:rsidRDefault="00E92E0B">
      <w:pPr>
        <w:pStyle w:val="ProductList-SectionHeading"/>
        <w:pageBreakBefore/>
        <w:outlineLvl w:val="0"/>
      </w:pPr>
      <w:r>
        <w:t>Покажчик</w:t>
      </w:r>
      <w:r>
        <w:fldChar w:fldCharType="begin"/>
      </w:r>
      <w:r>
        <w:instrText xml:space="preserve"> TC "</w:instrText>
      </w:r>
      <w:bookmarkStart w:id="448" w:name="_Toc60150847"/>
      <w:r>
        <w:instrText>Покажчик</w:instrText>
      </w:r>
      <w:bookmarkEnd w:id="448"/>
      <w:r>
        <w:instrText>" \l 1</w:instrText>
      </w:r>
      <w:r>
        <w:fldChar w:fldCharType="end"/>
      </w:r>
    </w:p>
    <w:p w14:paraId="71B64FBF" w14:textId="77777777" w:rsidR="00AF76FA" w:rsidRDefault="00AF76FA">
      <w:pPr>
        <w:pStyle w:val="ProductList-Body"/>
      </w:pPr>
    </w:p>
    <w:p w14:paraId="253A3665" w14:textId="77777777" w:rsidR="00AF76FA" w:rsidRDefault="00AF76FA">
      <w:pPr>
        <w:sectPr w:rsidR="00AF76FA">
          <w:headerReference w:type="default" r:id="rId181"/>
          <w:footerReference w:type="default" r:id="rId182"/>
          <w:type w:val="continuous"/>
          <w:pgSz w:w="12240" w:h="15840" w:code="1"/>
          <w:pgMar w:top="1170" w:right="720" w:bottom="720" w:left="720" w:header="432" w:footer="288" w:gutter="0"/>
          <w:cols w:space="360"/>
        </w:sectPr>
      </w:pPr>
    </w:p>
    <w:p w14:paraId="3A6CBBE9" w14:textId="77777777" w:rsidR="00E92E0B" w:rsidRDefault="00E92E0B">
      <w:pPr>
        <w:pStyle w:val="ProductList-Body"/>
        <w:rPr>
          <w:noProof/>
        </w:rPr>
        <w:sectPr w:rsidR="00E92E0B" w:rsidSect="00E92E0B">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7871A804" w14:textId="77777777" w:rsidR="00E92E0B" w:rsidRDefault="00E92E0B">
      <w:pPr>
        <w:pStyle w:val="Index1"/>
        <w:tabs>
          <w:tab w:val="right" w:pos="5030"/>
        </w:tabs>
        <w:rPr>
          <w:noProof/>
        </w:rPr>
      </w:pPr>
      <w:r>
        <w:rPr>
          <w:noProof/>
        </w:rPr>
        <w:t>,, 79</w:t>
      </w:r>
    </w:p>
    <w:p w14:paraId="3B47A182" w14:textId="77777777" w:rsidR="00E92E0B" w:rsidRDefault="00E92E0B">
      <w:pPr>
        <w:pStyle w:val="Index1"/>
        <w:tabs>
          <w:tab w:val="right" w:pos="5030"/>
        </w:tabs>
        <w:rPr>
          <w:noProof/>
        </w:rPr>
      </w:pPr>
      <w:r>
        <w:rPr>
          <w:noProof/>
        </w:rPr>
        <w:t>Access 2019, 25</w:t>
      </w:r>
    </w:p>
    <w:p w14:paraId="460BBC09" w14:textId="77777777" w:rsidR="00E92E0B" w:rsidRDefault="00E92E0B">
      <w:pPr>
        <w:pStyle w:val="Index1"/>
        <w:tabs>
          <w:tab w:val="right" w:pos="5030"/>
        </w:tabs>
        <w:rPr>
          <w:noProof/>
        </w:rPr>
      </w:pPr>
      <w:r>
        <w:rPr>
          <w:noProof/>
        </w:rPr>
        <w:t>Advanced Threat Analytics 2016, 14</w:t>
      </w:r>
    </w:p>
    <w:p w14:paraId="4B398DDE" w14:textId="77777777" w:rsidR="00E92E0B" w:rsidRDefault="00E92E0B">
      <w:pPr>
        <w:pStyle w:val="Index1"/>
        <w:tabs>
          <w:tab w:val="right" w:pos="5030"/>
        </w:tabs>
        <w:rPr>
          <w:noProof/>
        </w:rPr>
      </w:pPr>
      <w:r>
        <w:rPr>
          <w:noProof/>
        </w:rPr>
        <w:t>Azure Active Directory Premium Plan 1, 65</w:t>
      </w:r>
    </w:p>
    <w:p w14:paraId="7A046D5D" w14:textId="77777777" w:rsidR="00E92E0B" w:rsidRDefault="00E92E0B">
      <w:pPr>
        <w:pStyle w:val="Index1"/>
        <w:tabs>
          <w:tab w:val="right" w:pos="5030"/>
        </w:tabs>
        <w:rPr>
          <w:noProof/>
        </w:rPr>
      </w:pPr>
      <w:r>
        <w:rPr>
          <w:noProof/>
        </w:rPr>
        <w:t>Azure Active Directory Premium Plan 2, 65</w:t>
      </w:r>
    </w:p>
    <w:p w14:paraId="16E48252" w14:textId="77777777" w:rsidR="00E92E0B" w:rsidRDefault="00E92E0B">
      <w:pPr>
        <w:pStyle w:val="Index1"/>
        <w:tabs>
          <w:tab w:val="right" w:pos="5030"/>
        </w:tabs>
        <w:rPr>
          <w:noProof/>
        </w:rPr>
      </w:pPr>
      <w:r>
        <w:rPr>
          <w:noProof/>
        </w:rPr>
        <w:t>Azure DevOps Server 2020 із технологією SQL Server, 45</w:t>
      </w:r>
    </w:p>
    <w:p w14:paraId="57684F3E" w14:textId="77777777" w:rsidR="00E92E0B" w:rsidRDefault="00E92E0B">
      <w:pPr>
        <w:pStyle w:val="Index1"/>
        <w:tabs>
          <w:tab w:val="right" w:pos="5030"/>
        </w:tabs>
        <w:rPr>
          <w:noProof/>
        </w:rPr>
      </w:pPr>
      <w:r>
        <w:rPr>
          <w:noProof/>
        </w:rPr>
        <w:t>Azure FXT Edge Filer, 15</w:t>
      </w:r>
    </w:p>
    <w:p w14:paraId="57B4D3FD" w14:textId="77777777" w:rsidR="00E92E0B" w:rsidRDefault="00E92E0B">
      <w:pPr>
        <w:pStyle w:val="Index1"/>
        <w:tabs>
          <w:tab w:val="right" w:pos="5030"/>
        </w:tabs>
        <w:rPr>
          <w:noProof/>
        </w:rPr>
      </w:pPr>
      <w:r>
        <w:rPr>
          <w:noProof/>
        </w:rPr>
        <w:t>Azure Information Protection Premium Plan 1, 65</w:t>
      </w:r>
    </w:p>
    <w:p w14:paraId="4F358247" w14:textId="77777777" w:rsidR="00E92E0B" w:rsidRDefault="00E92E0B">
      <w:pPr>
        <w:pStyle w:val="Index1"/>
        <w:tabs>
          <w:tab w:val="right" w:pos="5030"/>
        </w:tabs>
        <w:rPr>
          <w:noProof/>
        </w:rPr>
      </w:pPr>
      <w:r>
        <w:rPr>
          <w:noProof/>
        </w:rPr>
        <w:t>Azure Site Recovery, 112</w:t>
      </w:r>
    </w:p>
    <w:p w14:paraId="52D3B0D0" w14:textId="77777777" w:rsidR="00E92E0B" w:rsidRDefault="00E92E0B">
      <w:pPr>
        <w:pStyle w:val="Index1"/>
        <w:tabs>
          <w:tab w:val="right" w:pos="5030"/>
        </w:tabs>
        <w:rPr>
          <w:noProof/>
        </w:rPr>
      </w:pPr>
      <w:r>
        <w:rPr>
          <w:noProof/>
        </w:rPr>
        <w:t>Azure Site Recovery (для веб-сайту, який належить Клієнту), 64</w:t>
      </w:r>
    </w:p>
    <w:p w14:paraId="1E32FF4B" w14:textId="77777777" w:rsidR="00E92E0B" w:rsidRDefault="00E92E0B">
      <w:pPr>
        <w:pStyle w:val="Index1"/>
        <w:tabs>
          <w:tab w:val="right" w:pos="5030"/>
        </w:tabs>
        <w:rPr>
          <w:noProof/>
        </w:rPr>
      </w:pPr>
      <w:r>
        <w:rPr>
          <w:noProof/>
        </w:rPr>
        <w:t>Azure SQL Edge (на пристрій), 63</w:t>
      </w:r>
    </w:p>
    <w:p w14:paraId="2578B105" w14:textId="77777777" w:rsidR="00E92E0B" w:rsidRDefault="00E92E0B">
      <w:pPr>
        <w:pStyle w:val="Index1"/>
        <w:tabs>
          <w:tab w:val="right" w:pos="5030"/>
        </w:tabs>
        <w:rPr>
          <w:noProof/>
        </w:rPr>
      </w:pPr>
      <w:r>
        <w:rPr>
          <w:noProof/>
        </w:rPr>
        <w:t>Azure Stack Hub, 59</w:t>
      </w:r>
    </w:p>
    <w:p w14:paraId="222BDF51" w14:textId="77777777" w:rsidR="00E92E0B" w:rsidRDefault="00E92E0B">
      <w:pPr>
        <w:pStyle w:val="Index1"/>
        <w:tabs>
          <w:tab w:val="right" w:pos="5030"/>
        </w:tabs>
        <w:rPr>
          <w:noProof/>
        </w:rPr>
      </w:pPr>
      <w:r>
        <w:rPr>
          <w:noProof/>
        </w:rPr>
        <w:t>Bing Maps Known 5K User (Ліцензія на передплату, 85</w:t>
      </w:r>
    </w:p>
    <w:p w14:paraId="0822D961" w14:textId="77777777" w:rsidR="00E92E0B" w:rsidRDefault="00E92E0B">
      <w:pPr>
        <w:pStyle w:val="Index1"/>
        <w:tabs>
          <w:tab w:val="right" w:pos="5030"/>
        </w:tabs>
        <w:rPr>
          <w:noProof/>
        </w:rPr>
      </w:pPr>
      <w:r>
        <w:rPr>
          <w:noProof/>
        </w:rPr>
        <w:t>Bing Maps Light Known 500 User (Ліцензія на передплату, 85</w:t>
      </w:r>
    </w:p>
    <w:p w14:paraId="3BFA257F" w14:textId="77777777" w:rsidR="00E92E0B" w:rsidRDefault="00E92E0B">
      <w:pPr>
        <w:pStyle w:val="Index1"/>
        <w:tabs>
          <w:tab w:val="right" w:pos="5030"/>
        </w:tabs>
        <w:rPr>
          <w:noProof/>
        </w:rPr>
      </w:pPr>
      <w:r>
        <w:rPr>
          <w:noProof/>
        </w:rPr>
        <w:t>Bing Maps Light Known 5K User (Ліцензія на передплату, 85</w:t>
      </w:r>
    </w:p>
    <w:p w14:paraId="067D4904" w14:textId="77777777" w:rsidR="00E92E0B" w:rsidRDefault="00E92E0B">
      <w:pPr>
        <w:pStyle w:val="Index1"/>
        <w:tabs>
          <w:tab w:val="right" w:pos="5030"/>
        </w:tabs>
        <w:rPr>
          <w:noProof/>
        </w:rPr>
      </w:pPr>
      <w:r>
        <w:rPr>
          <w:noProof/>
        </w:rPr>
        <w:t>Bing Maps Transactions 1 000 000 (передплачена ліцензія), 85</w:t>
      </w:r>
    </w:p>
    <w:p w14:paraId="0F66C3B2" w14:textId="77777777" w:rsidR="00E92E0B" w:rsidRDefault="00E92E0B">
      <w:pPr>
        <w:pStyle w:val="Index1"/>
        <w:tabs>
          <w:tab w:val="right" w:pos="5030"/>
        </w:tabs>
        <w:rPr>
          <w:noProof/>
        </w:rPr>
      </w:pPr>
      <w:r>
        <w:rPr>
          <w:noProof/>
        </w:rPr>
        <w:t>Bing Maps Transactions 10 000 000 (передплачена ліцензія), 85</w:t>
      </w:r>
    </w:p>
    <w:p w14:paraId="746E41B4" w14:textId="77777777" w:rsidR="00E92E0B" w:rsidRDefault="00E92E0B">
      <w:pPr>
        <w:pStyle w:val="Index1"/>
        <w:tabs>
          <w:tab w:val="right" w:pos="5030"/>
        </w:tabs>
        <w:rPr>
          <w:noProof/>
        </w:rPr>
      </w:pPr>
      <w:r>
        <w:rPr>
          <w:noProof/>
        </w:rPr>
        <w:t>Bing Maps Transactions 100 000 (передплачена ліцензія), 85</w:t>
      </w:r>
    </w:p>
    <w:p w14:paraId="44DB7F84" w14:textId="77777777" w:rsidR="00E92E0B" w:rsidRDefault="00E92E0B">
      <w:pPr>
        <w:pStyle w:val="Index1"/>
        <w:tabs>
          <w:tab w:val="right" w:pos="5030"/>
        </w:tabs>
        <w:rPr>
          <w:noProof/>
        </w:rPr>
      </w:pPr>
      <w:r>
        <w:rPr>
          <w:noProof/>
        </w:rPr>
        <w:t>Bing Maps Transactions 2 000 000 (передплачена ліцензія), 85</w:t>
      </w:r>
    </w:p>
    <w:p w14:paraId="33B7BECD" w14:textId="77777777" w:rsidR="00E92E0B" w:rsidRDefault="00E92E0B">
      <w:pPr>
        <w:pStyle w:val="Index1"/>
        <w:tabs>
          <w:tab w:val="right" w:pos="5030"/>
        </w:tabs>
        <w:rPr>
          <w:noProof/>
        </w:rPr>
      </w:pPr>
      <w:r>
        <w:rPr>
          <w:noProof/>
        </w:rPr>
        <w:t>Bing Maps Transactions 30 000 000 (передплачена ліцензія), 85</w:t>
      </w:r>
    </w:p>
    <w:p w14:paraId="2B1F7BC4" w14:textId="77777777" w:rsidR="00E92E0B" w:rsidRDefault="00E92E0B">
      <w:pPr>
        <w:pStyle w:val="Index1"/>
        <w:tabs>
          <w:tab w:val="right" w:pos="5030"/>
        </w:tabs>
        <w:rPr>
          <w:noProof/>
        </w:rPr>
      </w:pPr>
      <w:r>
        <w:rPr>
          <w:noProof/>
        </w:rPr>
        <w:t>Bing Maps Transactions 5 000 000 (передплачена ліцензія), 85</w:t>
      </w:r>
    </w:p>
    <w:p w14:paraId="71DBD801" w14:textId="77777777" w:rsidR="00E92E0B" w:rsidRDefault="00E92E0B">
      <w:pPr>
        <w:pStyle w:val="Index1"/>
        <w:tabs>
          <w:tab w:val="right" w:pos="5030"/>
        </w:tabs>
        <w:rPr>
          <w:noProof/>
        </w:rPr>
      </w:pPr>
      <w:r>
        <w:rPr>
          <w:noProof/>
        </w:rPr>
        <w:t>Bing Maps Transactions 500 000 (передплачена ліцензія), 85</w:t>
      </w:r>
    </w:p>
    <w:p w14:paraId="19FA9B59" w14:textId="77777777" w:rsidR="00E92E0B" w:rsidRDefault="00E92E0B">
      <w:pPr>
        <w:pStyle w:val="Index1"/>
        <w:tabs>
          <w:tab w:val="right" w:pos="5030"/>
        </w:tabs>
        <w:rPr>
          <w:noProof/>
        </w:rPr>
      </w:pPr>
      <w:r>
        <w:rPr>
          <w:noProof/>
        </w:rPr>
        <w:t>BizTalk Server, 111</w:t>
      </w:r>
    </w:p>
    <w:p w14:paraId="3E2657E9" w14:textId="77777777" w:rsidR="00E92E0B" w:rsidRDefault="00E92E0B">
      <w:pPr>
        <w:pStyle w:val="Index1"/>
        <w:tabs>
          <w:tab w:val="right" w:pos="5030"/>
        </w:tabs>
        <w:rPr>
          <w:noProof/>
        </w:rPr>
      </w:pPr>
      <w:r>
        <w:rPr>
          <w:noProof/>
        </w:rPr>
        <w:t>BizTalk Server 2016, 16</w:t>
      </w:r>
    </w:p>
    <w:p w14:paraId="6007506C" w14:textId="77777777" w:rsidR="00E92E0B" w:rsidRDefault="00E92E0B">
      <w:pPr>
        <w:pStyle w:val="Index1"/>
        <w:tabs>
          <w:tab w:val="right" w:pos="5030"/>
        </w:tabs>
        <w:rPr>
          <w:noProof/>
        </w:rPr>
      </w:pPr>
      <w:r>
        <w:rPr>
          <w:noProof/>
        </w:rPr>
        <w:t>BizTalk Server 2020 Branch Edition, 15</w:t>
      </w:r>
    </w:p>
    <w:p w14:paraId="13A523B7" w14:textId="77777777" w:rsidR="00E92E0B" w:rsidRDefault="00E92E0B">
      <w:pPr>
        <w:pStyle w:val="Index1"/>
        <w:tabs>
          <w:tab w:val="right" w:pos="5030"/>
        </w:tabs>
        <w:rPr>
          <w:noProof/>
        </w:rPr>
      </w:pPr>
      <w:r>
        <w:rPr>
          <w:noProof/>
        </w:rPr>
        <w:t>BizTalk Server 2020 Branch IDC, 15</w:t>
      </w:r>
    </w:p>
    <w:p w14:paraId="4157ED36" w14:textId="77777777" w:rsidR="00E92E0B" w:rsidRDefault="00E92E0B">
      <w:pPr>
        <w:pStyle w:val="Index1"/>
        <w:tabs>
          <w:tab w:val="right" w:pos="5030"/>
        </w:tabs>
        <w:rPr>
          <w:noProof/>
        </w:rPr>
      </w:pPr>
      <w:r>
        <w:rPr>
          <w:noProof/>
        </w:rPr>
        <w:t>BizTalk Server 2020 Enterprise Edition, 15</w:t>
      </w:r>
    </w:p>
    <w:p w14:paraId="65340044" w14:textId="77777777" w:rsidR="00E92E0B" w:rsidRDefault="00E92E0B">
      <w:pPr>
        <w:pStyle w:val="Index1"/>
        <w:tabs>
          <w:tab w:val="right" w:pos="5030"/>
        </w:tabs>
        <w:rPr>
          <w:noProof/>
        </w:rPr>
      </w:pPr>
      <w:r>
        <w:rPr>
          <w:noProof/>
        </w:rPr>
        <w:t>BizTalk Server 2020 Standard Edition, 15</w:t>
      </w:r>
    </w:p>
    <w:p w14:paraId="16FB0DC4" w14:textId="77777777" w:rsidR="00E92E0B" w:rsidRDefault="00E92E0B">
      <w:pPr>
        <w:pStyle w:val="Index1"/>
        <w:tabs>
          <w:tab w:val="right" w:pos="5030"/>
        </w:tabs>
        <w:rPr>
          <w:noProof/>
        </w:rPr>
      </w:pPr>
      <w:r>
        <w:rPr>
          <w:noProof/>
        </w:rPr>
        <w:t>BizTalk Server 2020 Standard Edition IDC, 15</w:t>
      </w:r>
    </w:p>
    <w:p w14:paraId="384BE29C" w14:textId="77777777" w:rsidR="00E92E0B" w:rsidRDefault="00E92E0B">
      <w:pPr>
        <w:pStyle w:val="Index1"/>
        <w:tabs>
          <w:tab w:val="right" w:pos="5030"/>
        </w:tabs>
        <w:rPr>
          <w:noProof/>
        </w:rPr>
      </w:pPr>
      <w:r>
        <w:rPr>
          <w:noProof/>
        </w:rPr>
        <w:t>BizTalk Server Branch, 112</w:t>
      </w:r>
    </w:p>
    <w:p w14:paraId="52413C4F" w14:textId="77777777" w:rsidR="00E92E0B" w:rsidRDefault="00E92E0B">
      <w:pPr>
        <w:pStyle w:val="Index1"/>
        <w:tabs>
          <w:tab w:val="right" w:pos="5030"/>
        </w:tabs>
        <w:rPr>
          <w:noProof/>
        </w:rPr>
      </w:pPr>
      <w:r>
        <w:rPr>
          <w:noProof/>
        </w:rPr>
        <w:t>BizTalk Server Enterprise, 112</w:t>
      </w:r>
    </w:p>
    <w:p w14:paraId="2BB38109" w14:textId="77777777" w:rsidR="00E92E0B" w:rsidRDefault="00E92E0B">
      <w:pPr>
        <w:pStyle w:val="Index1"/>
        <w:tabs>
          <w:tab w:val="right" w:pos="5030"/>
        </w:tabs>
        <w:rPr>
          <w:noProof/>
        </w:rPr>
      </w:pPr>
      <w:r>
        <w:rPr>
          <w:noProof/>
        </w:rPr>
        <w:t>BizTalk Server Standard, 112</w:t>
      </w:r>
    </w:p>
    <w:p w14:paraId="206A040C" w14:textId="77777777" w:rsidR="00E92E0B" w:rsidRDefault="00E92E0B">
      <w:pPr>
        <w:pStyle w:val="Index1"/>
        <w:tabs>
          <w:tab w:val="right" w:pos="5030"/>
        </w:tabs>
        <w:rPr>
          <w:noProof/>
        </w:rPr>
      </w:pPr>
      <w:r>
        <w:rPr>
          <w:noProof/>
        </w:rPr>
        <w:t>Business Voice, 81</w:t>
      </w:r>
    </w:p>
    <w:p w14:paraId="1E2A08AB" w14:textId="77777777" w:rsidR="00E92E0B" w:rsidRDefault="00E92E0B">
      <w:pPr>
        <w:pStyle w:val="Index1"/>
        <w:tabs>
          <w:tab w:val="right" w:pos="5030"/>
        </w:tabs>
        <w:rPr>
          <w:noProof/>
        </w:rPr>
      </w:pPr>
      <w:r>
        <w:rPr>
          <w:noProof/>
        </w:rPr>
        <w:t>Chat for Dynamics 365 Customer Service (Dynamics 365 for Customer Service Chat), 75</w:t>
      </w:r>
    </w:p>
    <w:p w14:paraId="4D9B4676" w14:textId="77777777" w:rsidR="00E92E0B" w:rsidRDefault="00E92E0B">
      <w:pPr>
        <w:pStyle w:val="Index1"/>
        <w:tabs>
          <w:tab w:val="right" w:pos="5030"/>
        </w:tabs>
        <w:rPr>
          <w:noProof/>
        </w:rPr>
      </w:pPr>
      <w:r>
        <w:rPr>
          <w:noProof/>
        </w:rPr>
        <w:t>CIS Suite Datacenter, 111</w:t>
      </w:r>
    </w:p>
    <w:p w14:paraId="58EAFB80" w14:textId="77777777" w:rsidR="00E92E0B" w:rsidRDefault="00E92E0B">
      <w:pPr>
        <w:pStyle w:val="Index1"/>
        <w:tabs>
          <w:tab w:val="right" w:pos="5030"/>
        </w:tabs>
        <w:rPr>
          <w:noProof/>
        </w:rPr>
      </w:pPr>
      <w:r>
        <w:rPr>
          <w:noProof/>
        </w:rPr>
        <w:t>CIS Suite Standard, 111</w:t>
      </w:r>
    </w:p>
    <w:p w14:paraId="49BF4726" w14:textId="77777777" w:rsidR="00E92E0B" w:rsidRDefault="00E92E0B">
      <w:pPr>
        <w:pStyle w:val="Index1"/>
        <w:tabs>
          <w:tab w:val="right" w:pos="5030"/>
        </w:tabs>
        <w:rPr>
          <w:noProof/>
        </w:rPr>
      </w:pPr>
      <w:r>
        <w:rPr>
          <w:noProof/>
        </w:rPr>
        <w:t>Common Area Phone, 81</w:t>
      </w:r>
    </w:p>
    <w:p w14:paraId="4A195AFD" w14:textId="77777777" w:rsidR="00E92E0B" w:rsidRDefault="00E92E0B">
      <w:pPr>
        <w:pStyle w:val="Index1"/>
        <w:tabs>
          <w:tab w:val="right" w:pos="5030"/>
        </w:tabs>
        <w:rPr>
          <w:noProof/>
        </w:rPr>
      </w:pPr>
      <w:r>
        <w:rPr>
          <w:noProof/>
        </w:rPr>
        <w:t>Core Infrastructure Server Suite Datacenter, 112</w:t>
      </w:r>
    </w:p>
    <w:p w14:paraId="49C4821D" w14:textId="77777777" w:rsidR="00E92E0B" w:rsidRDefault="00E92E0B">
      <w:pPr>
        <w:pStyle w:val="Index1"/>
        <w:tabs>
          <w:tab w:val="right" w:pos="5030"/>
        </w:tabs>
        <w:rPr>
          <w:noProof/>
        </w:rPr>
      </w:pPr>
      <w:r>
        <w:rPr>
          <w:noProof/>
        </w:rPr>
        <w:t>Core Infrastructure Server Suite Datacenter (пакет — 16 ліцензій, 19</w:t>
      </w:r>
    </w:p>
    <w:p w14:paraId="12C06316" w14:textId="77777777" w:rsidR="00E92E0B" w:rsidRDefault="00E92E0B">
      <w:pPr>
        <w:pStyle w:val="Index1"/>
        <w:tabs>
          <w:tab w:val="right" w:pos="5030"/>
        </w:tabs>
        <w:rPr>
          <w:noProof/>
        </w:rPr>
      </w:pPr>
      <w:r>
        <w:rPr>
          <w:noProof/>
        </w:rPr>
        <w:t>Core Infrastructure Server Suite Datacenter (пакет – 2 ліцензії, 19</w:t>
      </w:r>
    </w:p>
    <w:p w14:paraId="79A60094" w14:textId="77777777" w:rsidR="00E92E0B" w:rsidRDefault="00E92E0B">
      <w:pPr>
        <w:pStyle w:val="Index1"/>
        <w:tabs>
          <w:tab w:val="right" w:pos="5030"/>
        </w:tabs>
        <w:rPr>
          <w:noProof/>
        </w:rPr>
      </w:pPr>
      <w:r>
        <w:rPr>
          <w:noProof/>
        </w:rPr>
        <w:t>Core Infrastructure Server Suite Standard, 112</w:t>
      </w:r>
    </w:p>
    <w:p w14:paraId="707139CE" w14:textId="77777777" w:rsidR="00E92E0B" w:rsidRDefault="00E92E0B">
      <w:pPr>
        <w:pStyle w:val="Index1"/>
        <w:tabs>
          <w:tab w:val="right" w:pos="5030"/>
        </w:tabs>
        <w:rPr>
          <w:noProof/>
        </w:rPr>
      </w:pPr>
      <w:r>
        <w:rPr>
          <w:noProof/>
        </w:rPr>
        <w:t>Core Infrastructure Server Suite Standard (пакет — 16 ліцензій, 19</w:t>
      </w:r>
    </w:p>
    <w:p w14:paraId="42C38068" w14:textId="77777777" w:rsidR="00E92E0B" w:rsidRDefault="00E92E0B">
      <w:pPr>
        <w:pStyle w:val="Index1"/>
        <w:tabs>
          <w:tab w:val="right" w:pos="5030"/>
        </w:tabs>
        <w:rPr>
          <w:noProof/>
        </w:rPr>
      </w:pPr>
      <w:r>
        <w:rPr>
          <w:noProof/>
        </w:rPr>
        <w:t>Core Infrastructure Server Suite Standard (пакет — 2 ліцензії, 19</w:t>
      </w:r>
    </w:p>
    <w:p w14:paraId="6121F743" w14:textId="77777777" w:rsidR="00E92E0B" w:rsidRDefault="00E92E0B">
      <w:pPr>
        <w:pStyle w:val="Index1"/>
        <w:tabs>
          <w:tab w:val="right" w:pos="5030"/>
        </w:tabs>
        <w:rPr>
          <w:noProof/>
        </w:rPr>
      </w:pPr>
      <w:r>
        <w:rPr>
          <w:noProof/>
        </w:rPr>
        <w:t>Dynamics 365 – додатковий виробничий/невиробничий екземпляр для залучення клієнтів, 74</w:t>
      </w:r>
    </w:p>
    <w:p w14:paraId="6F17AB3D" w14:textId="77777777" w:rsidR="00E92E0B" w:rsidRDefault="00E92E0B">
      <w:pPr>
        <w:pStyle w:val="Index1"/>
        <w:tabs>
          <w:tab w:val="right" w:pos="5030"/>
        </w:tabs>
        <w:rPr>
          <w:noProof/>
        </w:rPr>
      </w:pPr>
      <w:r>
        <w:rPr>
          <w:noProof/>
        </w:rPr>
        <w:t>Dynamics 365 – додатковий портал для залучення клієнтів, 74</w:t>
      </w:r>
    </w:p>
    <w:p w14:paraId="7A11448F" w14:textId="77777777" w:rsidR="00E92E0B" w:rsidRDefault="00E92E0B">
      <w:pPr>
        <w:pStyle w:val="Index1"/>
        <w:tabs>
          <w:tab w:val="right" w:pos="5030"/>
        </w:tabs>
        <w:rPr>
          <w:noProof/>
        </w:rPr>
      </w:pPr>
      <w:r>
        <w:rPr>
          <w:noProof/>
        </w:rPr>
        <w:t>Dynamics 365 – додатковий простір для зберігання баз даних для залучення клієнтів, 74</w:t>
      </w:r>
    </w:p>
    <w:p w14:paraId="03801677" w14:textId="77777777" w:rsidR="00E92E0B" w:rsidRDefault="00E92E0B">
      <w:pPr>
        <w:pStyle w:val="Index1"/>
        <w:tabs>
          <w:tab w:val="right" w:pos="5030"/>
        </w:tabs>
        <w:rPr>
          <w:noProof/>
        </w:rPr>
      </w:pPr>
      <w:r>
        <w:rPr>
          <w:noProof/>
        </w:rPr>
        <w:t>Dynamics 365 – додаткові перегляди сторінок порталу для залучення клієнтів, 74</w:t>
      </w:r>
    </w:p>
    <w:p w14:paraId="63EA9816" w14:textId="77777777" w:rsidR="00E92E0B" w:rsidRDefault="00E92E0B">
      <w:pPr>
        <w:pStyle w:val="Index1"/>
        <w:tabs>
          <w:tab w:val="right" w:pos="5030"/>
        </w:tabs>
        <w:rPr>
          <w:noProof/>
        </w:rPr>
      </w:pPr>
      <w:r>
        <w:rPr>
          <w:noProof/>
        </w:rPr>
        <w:t>Dynamics 365 – додаткові публікації в соціальних мережах для залучення клієнтів, 75</w:t>
      </w:r>
    </w:p>
    <w:p w14:paraId="39D9816C" w14:textId="77777777" w:rsidR="00E92E0B" w:rsidRDefault="00E92E0B">
      <w:pPr>
        <w:pStyle w:val="Index1"/>
        <w:tabs>
          <w:tab w:val="right" w:pos="5030"/>
        </w:tabs>
        <w:rPr>
          <w:noProof/>
        </w:rPr>
      </w:pPr>
      <w:r>
        <w:rPr>
          <w:noProof/>
        </w:rPr>
        <w:t>Dynamics 365 Additional Asset Management, 75</w:t>
      </w:r>
    </w:p>
    <w:p w14:paraId="6846E89E" w14:textId="77777777" w:rsidR="00E92E0B" w:rsidRDefault="00E92E0B">
      <w:pPr>
        <w:pStyle w:val="Index1"/>
        <w:tabs>
          <w:tab w:val="right" w:pos="5030"/>
        </w:tabs>
        <w:rPr>
          <w:noProof/>
        </w:rPr>
      </w:pPr>
      <w:r>
        <w:rPr>
          <w:noProof/>
        </w:rPr>
        <w:t>Dynamics 365 Business Central Device, 73</w:t>
      </w:r>
    </w:p>
    <w:p w14:paraId="0356F42E" w14:textId="77777777" w:rsidR="00E92E0B" w:rsidRDefault="00E92E0B">
      <w:pPr>
        <w:pStyle w:val="Index1"/>
        <w:tabs>
          <w:tab w:val="right" w:pos="5030"/>
        </w:tabs>
        <w:rPr>
          <w:noProof/>
        </w:rPr>
      </w:pPr>
      <w:r>
        <w:rPr>
          <w:noProof/>
        </w:rPr>
        <w:t>Dynamics 365 Business Central Premium/Essentials/Team Member, 73</w:t>
      </w:r>
    </w:p>
    <w:p w14:paraId="39E24913" w14:textId="77777777" w:rsidR="00E92E0B" w:rsidRDefault="00E92E0B">
      <w:pPr>
        <w:pStyle w:val="Index1"/>
        <w:tabs>
          <w:tab w:val="right" w:pos="5030"/>
        </w:tabs>
        <w:rPr>
          <w:noProof/>
        </w:rPr>
      </w:pPr>
      <w:r>
        <w:rPr>
          <w:noProof/>
        </w:rPr>
        <w:t>Dynamics 365 Call Intelligence, 75</w:t>
      </w:r>
    </w:p>
    <w:p w14:paraId="391A38DE" w14:textId="77777777" w:rsidR="00E92E0B" w:rsidRDefault="00E92E0B">
      <w:pPr>
        <w:pStyle w:val="Index1"/>
        <w:tabs>
          <w:tab w:val="right" w:pos="5030"/>
        </w:tabs>
        <w:rPr>
          <w:noProof/>
        </w:rPr>
      </w:pPr>
      <w:r>
        <w:rPr>
          <w:noProof/>
        </w:rPr>
        <w:t>Dynamics 365 Commerce, 74</w:t>
      </w:r>
    </w:p>
    <w:p w14:paraId="3E0463C1" w14:textId="77777777" w:rsidR="00E92E0B" w:rsidRDefault="00E92E0B">
      <w:pPr>
        <w:pStyle w:val="Index1"/>
        <w:tabs>
          <w:tab w:val="right" w:pos="5030"/>
        </w:tabs>
        <w:rPr>
          <w:noProof/>
        </w:rPr>
      </w:pPr>
      <w:r>
        <w:rPr>
          <w:noProof/>
        </w:rPr>
        <w:t>Dynamics 365 Commerce Ratings and Reviews, 74</w:t>
      </w:r>
    </w:p>
    <w:p w14:paraId="4973CB6A" w14:textId="77777777" w:rsidR="00E92E0B" w:rsidRDefault="00E92E0B">
      <w:pPr>
        <w:pStyle w:val="Index1"/>
        <w:tabs>
          <w:tab w:val="right" w:pos="5030"/>
        </w:tabs>
        <w:rPr>
          <w:noProof/>
        </w:rPr>
      </w:pPr>
      <w:r>
        <w:rPr>
          <w:noProof/>
        </w:rPr>
        <w:t>Dynamics 365 Commerce Recommendations, 73</w:t>
      </w:r>
    </w:p>
    <w:p w14:paraId="7A4F7559" w14:textId="77777777" w:rsidR="00E92E0B" w:rsidRDefault="00E92E0B">
      <w:pPr>
        <w:pStyle w:val="Index1"/>
        <w:tabs>
          <w:tab w:val="right" w:pos="5030"/>
        </w:tabs>
        <w:rPr>
          <w:noProof/>
        </w:rPr>
      </w:pPr>
      <w:r>
        <w:rPr>
          <w:noProof/>
        </w:rPr>
        <w:t>Dynamics 365 Commerce Scale Unit – рівень Cloud, 74</w:t>
      </w:r>
    </w:p>
    <w:p w14:paraId="5555E159" w14:textId="77777777" w:rsidR="00E92E0B" w:rsidRDefault="00E92E0B">
      <w:pPr>
        <w:pStyle w:val="Index1"/>
        <w:tabs>
          <w:tab w:val="right" w:pos="5030"/>
        </w:tabs>
        <w:rPr>
          <w:noProof/>
        </w:rPr>
      </w:pPr>
      <w:r>
        <w:rPr>
          <w:noProof/>
        </w:rPr>
        <w:t>Dynamics 365 Customer Insights, 73</w:t>
      </w:r>
    </w:p>
    <w:p w14:paraId="5AB303A6" w14:textId="77777777" w:rsidR="00E92E0B" w:rsidRDefault="00E92E0B">
      <w:pPr>
        <w:pStyle w:val="Index1"/>
        <w:tabs>
          <w:tab w:val="right" w:pos="5030"/>
        </w:tabs>
        <w:rPr>
          <w:noProof/>
        </w:rPr>
      </w:pPr>
      <w:r>
        <w:rPr>
          <w:noProof/>
        </w:rPr>
        <w:t>Dynamics 365 Customer Insights Additional Profiles, 73</w:t>
      </w:r>
    </w:p>
    <w:p w14:paraId="209FDBDC" w14:textId="77777777" w:rsidR="00E92E0B" w:rsidRDefault="00E92E0B">
      <w:pPr>
        <w:pStyle w:val="Index1"/>
        <w:tabs>
          <w:tab w:val="right" w:pos="5030"/>
        </w:tabs>
        <w:rPr>
          <w:noProof/>
        </w:rPr>
      </w:pPr>
      <w:r>
        <w:rPr>
          <w:noProof/>
        </w:rPr>
        <w:t>Dynamics 365 Customer Service, 22</w:t>
      </w:r>
    </w:p>
    <w:p w14:paraId="2FC2579F" w14:textId="77777777" w:rsidR="00E92E0B" w:rsidRDefault="00E92E0B">
      <w:pPr>
        <w:pStyle w:val="Index1"/>
        <w:tabs>
          <w:tab w:val="right" w:pos="5030"/>
        </w:tabs>
        <w:rPr>
          <w:noProof/>
        </w:rPr>
      </w:pPr>
      <w:r>
        <w:rPr>
          <w:noProof/>
        </w:rPr>
        <w:t>Dynamics 365 Customer Service Chat, 75</w:t>
      </w:r>
    </w:p>
    <w:p w14:paraId="4DA83A4A" w14:textId="77777777" w:rsidR="00E92E0B" w:rsidRDefault="00E92E0B">
      <w:pPr>
        <w:pStyle w:val="Index1"/>
        <w:tabs>
          <w:tab w:val="right" w:pos="5030"/>
        </w:tabs>
        <w:rPr>
          <w:noProof/>
        </w:rPr>
      </w:pPr>
      <w:r>
        <w:rPr>
          <w:noProof/>
        </w:rPr>
        <w:t>Dynamics 365 Customer Service Chat Capacity, 75</w:t>
      </w:r>
    </w:p>
    <w:p w14:paraId="49D10651" w14:textId="77777777" w:rsidR="00E92E0B" w:rsidRDefault="00E92E0B">
      <w:pPr>
        <w:pStyle w:val="Index1"/>
        <w:tabs>
          <w:tab w:val="right" w:pos="5030"/>
        </w:tabs>
        <w:rPr>
          <w:noProof/>
        </w:rPr>
      </w:pPr>
      <w:r>
        <w:rPr>
          <w:noProof/>
        </w:rPr>
        <w:t>Dynamics 365 Customer Service Enterprise, 73</w:t>
      </w:r>
    </w:p>
    <w:p w14:paraId="72EC3EAB" w14:textId="77777777" w:rsidR="00E92E0B" w:rsidRDefault="00E92E0B">
      <w:pPr>
        <w:pStyle w:val="Index1"/>
        <w:tabs>
          <w:tab w:val="right" w:pos="5030"/>
        </w:tabs>
        <w:rPr>
          <w:noProof/>
        </w:rPr>
      </w:pPr>
      <w:r>
        <w:rPr>
          <w:noProof/>
        </w:rPr>
        <w:t>Dynamics 365 Customer Service Insights, 73</w:t>
      </w:r>
    </w:p>
    <w:p w14:paraId="6C2D1FE1" w14:textId="77777777" w:rsidR="00E92E0B" w:rsidRDefault="00E92E0B">
      <w:pPr>
        <w:pStyle w:val="Index1"/>
        <w:tabs>
          <w:tab w:val="right" w:pos="5030"/>
        </w:tabs>
        <w:rPr>
          <w:noProof/>
        </w:rPr>
      </w:pPr>
      <w:r>
        <w:rPr>
          <w:noProof/>
        </w:rPr>
        <w:t>Dynamics 365 Customer Service Insights Additional Cases, 73</w:t>
      </w:r>
    </w:p>
    <w:p w14:paraId="1A2CDB06" w14:textId="77777777" w:rsidR="00E92E0B" w:rsidRDefault="00E92E0B">
      <w:pPr>
        <w:pStyle w:val="Index1"/>
        <w:tabs>
          <w:tab w:val="right" w:pos="5030"/>
        </w:tabs>
        <w:rPr>
          <w:noProof/>
        </w:rPr>
      </w:pPr>
      <w:r>
        <w:rPr>
          <w:noProof/>
        </w:rPr>
        <w:t>Dynamics 365 Customer Service Professional, 73</w:t>
      </w:r>
    </w:p>
    <w:p w14:paraId="45DB3864" w14:textId="77777777" w:rsidR="00E92E0B" w:rsidRDefault="00E92E0B">
      <w:pPr>
        <w:pStyle w:val="Index1"/>
        <w:tabs>
          <w:tab w:val="right" w:pos="5030"/>
        </w:tabs>
        <w:rPr>
          <w:noProof/>
        </w:rPr>
      </w:pPr>
      <w:r>
        <w:rPr>
          <w:noProof/>
        </w:rPr>
        <w:t>Dynamics 365 Customer Voice, 75</w:t>
      </w:r>
    </w:p>
    <w:p w14:paraId="060F2B8C" w14:textId="77777777" w:rsidR="00E92E0B" w:rsidRDefault="00E92E0B">
      <w:pPr>
        <w:pStyle w:val="Index1"/>
        <w:tabs>
          <w:tab w:val="right" w:pos="5030"/>
        </w:tabs>
        <w:rPr>
          <w:noProof/>
        </w:rPr>
      </w:pPr>
      <w:r>
        <w:rPr>
          <w:noProof/>
        </w:rPr>
        <w:t>Dynamics 365 Digital Messaging, 75</w:t>
      </w:r>
    </w:p>
    <w:p w14:paraId="0F065DD3" w14:textId="77777777" w:rsidR="00E92E0B" w:rsidRDefault="00E92E0B">
      <w:pPr>
        <w:pStyle w:val="Index1"/>
        <w:tabs>
          <w:tab w:val="right" w:pos="5030"/>
        </w:tabs>
        <w:rPr>
          <w:noProof/>
        </w:rPr>
      </w:pPr>
      <w:r>
        <w:rPr>
          <w:noProof/>
        </w:rPr>
        <w:t>Dynamics 365 eCommerce Tier, 73</w:t>
      </w:r>
    </w:p>
    <w:p w14:paraId="024A1177" w14:textId="77777777" w:rsidR="00E92E0B" w:rsidRDefault="00E92E0B">
      <w:pPr>
        <w:pStyle w:val="Index1"/>
        <w:tabs>
          <w:tab w:val="right" w:pos="5030"/>
        </w:tabs>
        <w:rPr>
          <w:noProof/>
        </w:rPr>
      </w:pPr>
      <w:r>
        <w:rPr>
          <w:noProof/>
        </w:rPr>
        <w:t>Dynamics 365 Field Service, 74</w:t>
      </w:r>
    </w:p>
    <w:p w14:paraId="6E8CC357" w14:textId="77777777" w:rsidR="00E92E0B" w:rsidRDefault="00E92E0B">
      <w:pPr>
        <w:pStyle w:val="Index1"/>
        <w:tabs>
          <w:tab w:val="right" w:pos="5030"/>
        </w:tabs>
        <w:rPr>
          <w:noProof/>
        </w:rPr>
      </w:pPr>
      <w:r>
        <w:rPr>
          <w:noProof/>
        </w:rPr>
        <w:t>Dynamics 365 Field Service для Підрядника, 75</w:t>
      </w:r>
    </w:p>
    <w:p w14:paraId="292EDAE4" w14:textId="77777777" w:rsidR="00E92E0B" w:rsidRDefault="00E92E0B">
      <w:pPr>
        <w:pStyle w:val="Index1"/>
        <w:tabs>
          <w:tab w:val="right" w:pos="5030"/>
        </w:tabs>
        <w:rPr>
          <w:noProof/>
        </w:rPr>
      </w:pPr>
      <w:r>
        <w:rPr>
          <w:noProof/>
        </w:rPr>
        <w:t>Dynamics 365 Finance, 22, 74</w:t>
      </w:r>
    </w:p>
    <w:p w14:paraId="0590382B" w14:textId="77777777" w:rsidR="00E92E0B" w:rsidRDefault="00E92E0B">
      <w:pPr>
        <w:pStyle w:val="Index1"/>
        <w:tabs>
          <w:tab w:val="right" w:pos="5030"/>
        </w:tabs>
        <w:rPr>
          <w:noProof/>
        </w:rPr>
      </w:pPr>
      <w:r>
        <w:rPr>
          <w:noProof/>
        </w:rPr>
        <w:t>Dynamics 365 for Field Service – оптимізація планування використання ресурсів, 75</w:t>
      </w:r>
    </w:p>
    <w:p w14:paraId="08C78D36" w14:textId="77777777" w:rsidR="00E92E0B" w:rsidRDefault="00E92E0B">
      <w:pPr>
        <w:pStyle w:val="Index1"/>
        <w:tabs>
          <w:tab w:val="right" w:pos="5030"/>
        </w:tabs>
        <w:rPr>
          <w:noProof/>
        </w:rPr>
      </w:pPr>
      <w:r>
        <w:rPr>
          <w:noProof/>
        </w:rPr>
        <w:t>Dynamics 365 Fraud Protection, 75</w:t>
      </w:r>
    </w:p>
    <w:p w14:paraId="6A80FDF2" w14:textId="77777777" w:rsidR="00E92E0B" w:rsidRDefault="00E92E0B">
      <w:pPr>
        <w:pStyle w:val="Index1"/>
        <w:tabs>
          <w:tab w:val="right" w:pos="5030"/>
        </w:tabs>
        <w:rPr>
          <w:noProof/>
        </w:rPr>
      </w:pPr>
      <w:r>
        <w:rPr>
          <w:noProof/>
        </w:rPr>
        <w:t>Dynamics 365 Fraud Protection Additional Assessments, 75</w:t>
      </w:r>
    </w:p>
    <w:p w14:paraId="719B28FE" w14:textId="77777777" w:rsidR="00E92E0B" w:rsidRDefault="00E92E0B">
      <w:pPr>
        <w:pStyle w:val="Index1"/>
        <w:tabs>
          <w:tab w:val="right" w:pos="5030"/>
        </w:tabs>
        <w:rPr>
          <w:noProof/>
        </w:rPr>
      </w:pPr>
      <w:r>
        <w:rPr>
          <w:noProof/>
        </w:rPr>
        <w:t>Dynamics 365 Human Resources, 74</w:t>
      </w:r>
    </w:p>
    <w:p w14:paraId="688090AE" w14:textId="77777777" w:rsidR="00E92E0B" w:rsidRDefault="00E92E0B">
      <w:pPr>
        <w:pStyle w:val="Index1"/>
        <w:tabs>
          <w:tab w:val="right" w:pos="5030"/>
        </w:tabs>
        <w:rPr>
          <w:noProof/>
        </w:rPr>
      </w:pPr>
      <w:r>
        <w:rPr>
          <w:noProof/>
        </w:rPr>
        <w:t>Dynamics 365 Human Resources Sandbox, 74</w:t>
      </w:r>
    </w:p>
    <w:p w14:paraId="273B5F85" w14:textId="77777777" w:rsidR="00E92E0B" w:rsidRDefault="00E92E0B">
      <w:pPr>
        <w:pStyle w:val="Index1"/>
        <w:tabs>
          <w:tab w:val="right" w:pos="5030"/>
        </w:tabs>
        <w:rPr>
          <w:noProof/>
        </w:rPr>
      </w:pPr>
      <w:r>
        <w:rPr>
          <w:noProof/>
        </w:rPr>
        <w:t>Dynamics 365 Human Resources Self Service, 74</w:t>
      </w:r>
    </w:p>
    <w:p w14:paraId="2BCC31E8" w14:textId="77777777" w:rsidR="00E92E0B" w:rsidRDefault="00E92E0B">
      <w:pPr>
        <w:pStyle w:val="Index1"/>
        <w:tabs>
          <w:tab w:val="right" w:pos="5030"/>
        </w:tabs>
        <w:rPr>
          <w:noProof/>
        </w:rPr>
      </w:pPr>
      <w:r>
        <w:rPr>
          <w:noProof/>
        </w:rPr>
        <w:t>Dynamics 365 IoT Intelligence Additional Machines, 74</w:t>
      </w:r>
    </w:p>
    <w:p w14:paraId="53A35AC9" w14:textId="77777777" w:rsidR="00E92E0B" w:rsidRDefault="00E92E0B">
      <w:pPr>
        <w:pStyle w:val="Index1"/>
        <w:tabs>
          <w:tab w:val="right" w:pos="5030"/>
        </w:tabs>
        <w:rPr>
          <w:noProof/>
        </w:rPr>
      </w:pPr>
      <w:r>
        <w:rPr>
          <w:noProof/>
        </w:rPr>
        <w:t>Dynamics 365 IoT Intelligence Scenario, 74</w:t>
      </w:r>
    </w:p>
    <w:p w14:paraId="3CDEB221" w14:textId="77777777" w:rsidR="00E92E0B" w:rsidRDefault="00E92E0B">
      <w:pPr>
        <w:pStyle w:val="Index1"/>
        <w:tabs>
          <w:tab w:val="right" w:pos="5030"/>
        </w:tabs>
        <w:rPr>
          <w:noProof/>
        </w:rPr>
      </w:pPr>
      <w:r>
        <w:rPr>
          <w:noProof/>
        </w:rPr>
        <w:t>Dynamics 365 Layout, 75</w:t>
      </w:r>
    </w:p>
    <w:p w14:paraId="46645F0D" w14:textId="77777777" w:rsidR="00E92E0B" w:rsidRDefault="00E92E0B">
      <w:pPr>
        <w:pStyle w:val="Index1"/>
        <w:tabs>
          <w:tab w:val="right" w:pos="5030"/>
        </w:tabs>
        <w:rPr>
          <w:noProof/>
        </w:rPr>
      </w:pPr>
      <w:r>
        <w:rPr>
          <w:noProof/>
        </w:rPr>
        <w:t>Dynamics 365 Marketing, 74</w:t>
      </w:r>
    </w:p>
    <w:p w14:paraId="139F3F01" w14:textId="77777777" w:rsidR="00E92E0B" w:rsidRDefault="00E92E0B">
      <w:pPr>
        <w:pStyle w:val="Index1"/>
        <w:tabs>
          <w:tab w:val="right" w:pos="5030"/>
        </w:tabs>
        <w:rPr>
          <w:noProof/>
        </w:rPr>
      </w:pPr>
      <w:r>
        <w:rPr>
          <w:noProof/>
        </w:rPr>
        <w:t>Dynamics 365 Marketing Additional Contacts, 74</w:t>
      </w:r>
    </w:p>
    <w:p w14:paraId="5F40D590" w14:textId="77777777" w:rsidR="00E92E0B" w:rsidRDefault="00E92E0B">
      <w:pPr>
        <w:pStyle w:val="Index1"/>
        <w:tabs>
          <w:tab w:val="right" w:pos="5030"/>
        </w:tabs>
        <w:rPr>
          <w:noProof/>
        </w:rPr>
      </w:pPr>
      <w:r>
        <w:rPr>
          <w:noProof/>
        </w:rPr>
        <w:t>Dynamics 365 Marketing Additional Non-Production Application, 74</w:t>
      </w:r>
    </w:p>
    <w:p w14:paraId="554DEB19" w14:textId="77777777" w:rsidR="00E92E0B" w:rsidRDefault="00E92E0B">
      <w:pPr>
        <w:pStyle w:val="Index1"/>
        <w:tabs>
          <w:tab w:val="right" w:pos="5030"/>
        </w:tabs>
        <w:rPr>
          <w:noProof/>
        </w:rPr>
      </w:pPr>
      <w:r>
        <w:rPr>
          <w:noProof/>
        </w:rPr>
        <w:t>Dynamics 365 Operations Activity, 22, 73</w:t>
      </w:r>
    </w:p>
    <w:p w14:paraId="29410C9A" w14:textId="77777777" w:rsidR="00E92E0B" w:rsidRDefault="00E92E0B">
      <w:pPr>
        <w:pStyle w:val="Index1"/>
        <w:tabs>
          <w:tab w:val="right" w:pos="5030"/>
        </w:tabs>
        <w:rPr>
          <w:noProof/>
        </w:rPr>
      </w:pPr>
      <w:r>
        <w:rPr>
          <w:noProof/>
        </w:rPr>
        <w:t>Dynamics 365 Operations Device, 22, 73</w:t>
      </w:r>
    </w:p>
    <w:p w14:paraId="3F8D46B6" w14:textId="77777777" w:rsidR="00E92E0B" w:rsidRDefault="00E92E0B">
      <w:pPr>
        <w:pStyle w:val="Index1"/>
        <w:tabs>
          <w:tab w:val="right" w:pos="5030"/>
        </w:tabs>
        <w:rPr>
          <w:noProof/>
        </w:rPr>
      </w:pPr>
      <w:r>
        <w:rPr>
          <w:noProof/>
        </w:rPr>
        <w:t>Dynamics 365 Operations Server, 22, 105</w:t>
      </w:r>
    </w:p>
    <w:p w14:paraId="29DE9AFF" w14:textId="77777777" w:rsidR="00E92E0B" w:rsidRDefault="00E92E0B">
      <w:pPr>
        <w:pStyle w:val="Index1"/>
        <w:tabs>
          <w:tab w:val="right" w:pos="5030"/>
        </w:tabs>
        <w:rPr>
          <w:noProof/>
        </w:rPr>
      </w:pPr>
      <w:r>
        <w:rPr>
          <w:noProof/>
        </w:rPr>
        <w:t>Dynamics 365 Project Operations, 75</w:t>
      </w:r>
    </w:p>
    <w:p w14:paraId="5BECEB2C" w14:textId="77777777" w:rsidR="00E92E0B" w:rsidRDefault="00E92E0B">
      <w:pPr>
        <w:pStyle w:val="Index1"/>
        <w:tabs>
          <w:tab w:val="right" w:pos="5030"/>
        </w:tabs>
        <w:rPr>
          <w:noProof/>
        </w:rPr>
      </w:pPr>
      <w:r>
        <w:rPr>
          <w:noProof/>
        </w:rPr>
        <w:t>Dynamics 365 Remote Assist, 75</w:t>
      </w:r>
    </w:p>
    <w:p w14:paraId="2B06DC37" w14:textId="77777777" w:rsidR="00E92E0B" w:rsidRDefault="00E92E0B">
      <w:pPr>
        <w:pStyle w:val="Index1"/>
        <w:tabs>
          <w:tab w:val="right" w:pos="5030"/>
        </w:tabs>
        <w:rPr>
          <w:noProof/>
        </w:rPr>
      </w:pPr>
      <w:r>
        <w:rPr>
          <w:noProof/>
        </w:rPr>
        <w:t>Dynamics 365 Sales, 22</w:t>
      </w:r>
    </w:p>
    <w:p w14:paraId="413AECAB" w14:textId="77777777" w:rsidR="00E92E0B" w:rsidRDefault="00E92E0B">
      <w:pPr>
        <w:pStyle w:val="Index1"/>
        <w:tabs>
          <w:tab w:val="right" w:pos="5030"/>
        </w:tabs>
        <w:rPr>
          <w:noProof/>
        </w:rPr>
      </w:pPr>
      <w:r>
        <w:rPr>
          <w:noProof/>
        </w:rPr>
        <w:t>Dynamics 365 Sales Enterprise, 74</w:t>
      </w:r>
    </w:p>
    <w:p w14:paraId="0C9628ED" w14:textId="77777777" w:rsidR="00E92E0B" w:rsidRDefault="00E92E0B">
      <w:pPr>
        <w:pStyle w:val="Index1"/>
        <w:tabs>
          <w:tab w:val="right" w:pos="5030"/>
        </w:tabs>
        <w:rPr>
          <w:noProof/>
        </w:rPr>
      </w:pPr>
      <w:r>
        <w:rPr>
          <w:noProof/>
        </w:rPr>
        <w:t>Dynamics 365 Sales Insights, 74</w:t>
      </w:r>
    </w:p>
    <w:p w14:paraId="77ACC68A" w14:textId="77777777" w:rsidR="00E92E0B" w:rsidRDefault="00E92E0B">
      <w:pPr>
        <w:pStyle w:val="Index1"/>
        <w:tabs>
          <w:tab w:val="right" w:pos="5030"/>
        </w:tabs>
        <w:rPr>
          <w:noProof/>
        </w:rPr>
      </w:pPr>
      <w:r>
        <w:rPr>
          <w:noProof/>
        </w:rPr>
        <w:t>Dynamics 365 Sales Premium, 74</w:t>
      </w:r>
    </w:p>
    <w:p w14:paraId="3A49900C" w14:textId="77777777" w:rsidR="00E92E0B" w:rsidRDefault="00E92E0B">
      <w:pPr>
        <w:pStyle w:val="Index1"/>
        <w:tabs>
          <w:tab w:val="right" w:pos="5030"/>
        </w:tabs>
        <w:rPr>
          <w:noProof/>
        </w:rPr>
      </w:pPr>
      <w:r>
        <w:rPr>
          <w:noProof/>
        </w:rPr>
        <w:t>Dynamics 365 Sales Professional, 74</w:t>
      </w:r>
    </w:p>
    <w:p w14:paraId="3327F633" w14:textId="77777777" w:rsidR="00E92E0B" w:rsidRDefault="00E92E0B">
      <w:pPr>
        <w:pStyle w:val="Index1"/>
        <w:tabs>
          <w:tab w:val="right" w:pos="5030"/>
        </w:tabs>
        <w:rPr>
          <w:noProof/>
        </w:rPr>
      </w:pPr>
      <w:r>
        <w:rPr>
          <w:noProof/>
        </w:rPr>
        <w:t>Dynamics 365 Supply Chain Management, 22, 74</w:t>
      </w:r>
    </w:p>
    <w:p w14:paraId="1F1CD434" w14:textId="77777777" w:rsidR="00E92E0B" w:rsidRDefault="00E92E0B">
      <w:pPr>
        <w:pStyle w:val="Index1"/>
        <w:tabs>
          <w:tab w:val="right" w:pos="5030"/>
        </w:tabs>
        <w:rPr>
          <w:noProof/>
        </w:rPr>
      </w:pPr>
      <w:r>
        <w:rPr>
          <w:noProof/>
        </w:rPr>
        <w:t>Dynamics 365 Team Members, 22, 74</w:t>
      </w:r>
    </w:p>
    <w:p w14:paraId="300581EB" w14:textId="77777777" w:rsidR="00E92E0B" w:rsidRDefault="00E92E0B">
      <w:pPr>
        <w:pStyle w:val="Index1"/>
        <w:tabs>
          <w:tab w:val="right" w:pos="5030"/>
        </w:tabs>
        <w:rPr>
          <w:noProof/>
        </w:rPr>
      </w:pPr>
      <w:r>
        <w:rPr>
          <w:noProof/>
        </w:rPr>
        <w:t>Dynamics 365 Unified Operations – додаткова місткість під бази даних, 75</w:t>
      </w:r>
    </w:p>
    <w:p w14:paraId="5E55E298" w14:textId="77777777" w:rsidR="00E92E0B" w:rsidRDefault="00E92E0B">
      <w:pPr>
        <w:pStyle w:val="Index1"/>
        <w:tabs>
          <w:tab w:val="right" w:pos="5030"/>
        </w:tabs>
        <w:rPr>
          <w:noProof/>
        </w:rPr>
      </w:pPr>
      <w:r>
        <w:rPr>
          <w:noProof/>
        </w:rPr>
        <w:t>Dynamics 365 Unified Operations – додаткова місткість під файли, 75</w:t>
      </w:r>
    </w:p>
    <w:p w14:paraId="1FE2D356" w14:textId="77777777" w:rsidR="00E92E0B" w:rsidRDefault="00E92E0B">
      <w:pPr>
        <w:pStyle w:val="Index1"/>
        <w:tabs>
          <w:tab w:val="right" w:pos="5030"/>
        </w:tabs>
        <w:rPr>
          <w:noProof/>
        </w:rPr>
      </w:pPr>
      <w:r>
        <w:rPr>
          <w:noProof/>
        </w:rPr>
        <w:t>Dynamics 365 Virtual Agent for Customer Service, 75</w:t>
      </w:r>
    </w:p>
    <w:p w14:paraId="5BD25638" w14:textId="77777777" w:rsidR="00E92E0B" w:rsidRDefault="00E92E0B">
      <w:pPr>
        <w:pStyle w:val="Index1"/>
        <w:tabs>
          <w:tab w:val="right" w:pos="5030"/>
        </w:tabs>
        <w:rPr>
          <w:noProof/>
        </w:rPr>
      </w:pPr>
      <w:r>
        <w:rPr>
          <w:noProof/>
        </w:rPr>
        <w:t>Dynamics AX 2012 R2, 22</w:t>
      </w:r>
    </w:p>
    <w:p w14:paraId="2F42833A" w14:textId="77777777" w:rsidR="00E92E0B" w:rsidRDefault="00E92E0B">
      <w:pPr>
        <w:pStyle w:val="Index1"/>
        <w:tabs>
          <w:tab w:val="right" w:pos="5030"/>
        </w:tabs>
        <w:rPr>
          <w:noProof/>
        </w:rPr>
      </w:pPr>
      <w:r>
        <w:rPr>
          <w:noProof/>
        </w:rPr>
        <w:t>Dynamics AX 2012 R3, 22</w:t>
      </w:r>
    </w:p>
    <w:p w14:paraId="25B11C97" w14:textId="77777777" w:rsidR="00E92E0B" w:rsidRDefault="00E92E0B">
      <w:pPr>
        <w:pStyle w:val="Index1"/>
        <w:tabs>
          <w:tab w:val="right" w:pos="5030"/>
        </w:tabs>
        <w:rPr>
          <w:noProof/>
        </w:rPr>
      </w:pPr>
      <w:r>
        <w:rPr>
          <w:noProof/>
        </w:rPr>
        <w:t>Dynamics CRM 2015, 22</w:t>
      </w:r>
    </w:p>
    <w:p w14:paraId="16A2A280" w14:textId="77777777" w:rsidR="00E92E0B" w:rsidRDefault="00E92E0B">
      <w:pPr>
        <w:pStyle w:val="Index1"/>
        <w:tabs>
          <w:tab w:val="right" w:pos="5030"/>
        </w:tabs>
        <w:rPr>
          <w:noProof/>
        </w:rPr>
      </w:pPr>
      <w:r>
        <w:rPr>
          <w:noProof/>
        </w:rPr>
        <w:t>Dynamics CRM 2016, 22</w:t>
      </w:r>
    </w:p>
    <w:p w14:paraId="7840D393" w14:textId="77777777" w:rsidR="00E92E0B" w:rsidRDefault="00E92E0B">
      <w:pPr>
        <w:pStyle w:val="Index1"/>
        <w:tabs>
          <w:tab w:val="right" w:pos="5030"/>
        </w:tabs>
        <w:rPr>
          <w:noProof/>
        </w:rPr>
      </w:pPr>
      <w:r>
        <w:rPr>
          <w:noProof/>
        </w:rPr>
        <w:t>Enterprise Mobility + Security A3, 70</w:t>
      </w:r>
    </w:p>
    <w:p w14:paraId="6A01AEC1" w14:textId="77777777" w:rsidR="00E92E0B" w:rsidRDefault="00E92E0B">
      <w:pPr>
        <w:pStyle w:val="Index1"/>
        <w:tabs>
          <w:tab w:val="right" w:pos="5030"/>
        </w:tabs>
        <w:rPr>
          <w:noProof/>
        </w:rPr>
      </w:pPr>
      <w:r>
        <w:rPr>
          <w:noProof/>
        </w:rPr>
        <w:t>Enterprise Mobility + Security A5, 70</w:t>
      </w:r>
    </w:p>
    <w:p w14:paraId="5D9A01CC" w14:textId="77777777" w:rsidR="00E92E0B" w:rsidRDefault="00E92E0B">
      <w:pPr>
        <w:pStyle w:val="Index1"/>
        <w:tabs>
          <w:tab w:val="right" w:pos="5030"/>
        </w:tabs>
        <w:rPr>
          <w:noProof/>
        </w:rPr>
      </w:pPr>
      <w:r>
        <w:rPr>
          <w:noProof/>
        </w:rPr>
        <w:t>Enterprise Mobility + Security E3, 18, 69</w:t>
      </w:r>
    </w:p>
    <w:p w14:paraId="7843C739" w14:textId="77777777" w:rsidR="00E92E0B" w:rsidRDefault="00E92E0B">
      <w:pPr>
        <w:pStyle w:val="Index1"/>
        <w:tabs>
          <w:tab w:val="right" w:pos="5030"/>
        </w:tabs>
        <w:rPr>
          <w:noProof/>
        </w:rPr>
      </w:pPr>
      <w:r>
        <w:rPr>
          <w:noProof/>
        </w:rPr>
        <w:t>Enterprise Mobility + Security E3, перехід у рамках Підтримки програмного забезпечення, 70</w:t>
      </w:r>
    </w:p>
    <w:p w14:paraId="5B3EC6EC" w14:textId="77777777" w:rsidR="00E92E0B" w:rsidRDefault="00E92E0B">
      <w:pPr>
        <w:pStyle w:val="Index1"/>
        <w:tabs>
          <w:tab w:val="right" w:pos="5030"/>
        </w:tabs>
        <w:rPr>
          <w:noProof/>
        </w:rPr>
      </w:pPr>
      <w:r>
        <w:rPr>
          <w:noProof/>
        </w:rPr>
        <w:t>Enterprise Mobility + Security E5, 18</w:t>
      </w:r>
    </w:p>
    <w:p w14:paraId="12623742" w14:textId="77777777" w:rsidR="00E92E0B" w:rsidRDefault="00E92E0B">
      <w:pPr>
        <w:pStyle w:val="Index1"/>
        <w:tabs>
          <w:tab w:val="right" w:pos="5030"/>
        </w:tabs>
        <w:rPr>
          <w:noProof/>
        </w:rPr>
      </w:pPr>
      <w:r>
        <w:rPr>
          <w:noProof/>
        </w:rPr>
        <w:t>Enterprise Mobility + Security E5, 70</w:t>
      </w:r>
    </w:p>
    <w:p w14:paraId="5CEEAB8D" w14:textId="77777777" w:rsidR="00E92E0B" w:rsidRDefault="00E92E0B">
      <w:pPr>
        <w:pStyle w:val="Index1"/>
        <w:tabs>
          <w:tab w:val="right" w:pos="5030"/>
        </w:tabs>
        <w:rPr>
          <w:noProof/>
        </w:rPr>
      </w:pPr>
      <w:r>
        <w:rPr>
          <w:noProof/>
        </w:rPr>
        <w:t>Enterprise Mobility + Security E5, перехід у рамках Підтримки програмного забезпечення, 70</w:t>
      </w:r>
    </w:p>
    <w:p w14:paraId="4B38327D" w14:textId="77777777" w:rsidR="00E92E0B" w:rsidRDefault="00E92E0B">
      <w:pPr>
        <w:pStyle w:val="Index1"/>
        <w:tabs>
          <w:tab w:val="right" w:pos="5030"/>
        </w:tabs>
        <w:rPr>
          <w:noProof/>
        </w:rPr>
      </w:pPr>
      <w:r>
        <w:rPr>
          <w:noProof/>
        </w:rPr>
        <w:t>Excel 2019, 25</w:t>
      </w:r>
    </w:p>
    <w:p w14:paraId="45F5BF53" w14:textId="77777777" w:rsidR="00E92E0B" w:rsidRDefault="00E92E0B">
      <w:pPr>
        <w:pStyle w:val="Index1"/>
        <w:tabs>
          <w:tab w:val="right" w:pos="5030"/>
        </w:tabs>
        <w:rPr>
          <w:noProof/>
        </w:rPr>
      </w:pPr>
      <w:r>
        <w:rPr>
          <w:noProof/>
        </w:rPr>
        <w:t>Excel 2019 для Mac, 26</w:t>
      </w:r>
    </w:p>
    <w:p w14:paraId="7FB9ABCA" w14:textId="77777777" w:rsidR="00E92E0B" w:rsidRDefault="00E92E0B">
      <w:pPr>
        <w:pStyle w:val="Index1"/>
        <w:tabs>
          <w:tab w:val="right" w:pos="5030"/>
        </w:tabs>
        <w:rPr>
          <w:noProof/>
        </w:rPr>
      </w:pPr>
      <w:r>
        <w:rPr>
          <w:noProof/>
        </w:rPr>
        <w:t>Exchange Online (план 1), 81</w:t>
      </w:r>
    </w:p>
    <w:p w14:paraId="11006005" w14:textId="77777777" w:rsidR="00E92E0B" w:rsidRDefault="00E92E0B">
      <w:pPr>
        <w:pStyle w:val="Index1"/>
        <w:tabs>
          <w:tab w:val="right" w:pos="5030"/>
        </w:tabs>
        <w:rPr>
          <w:noProof/>
        </w:rPr>
      </w:pPr>
      <w:r>
        <w:rPr>
          <w:noProof/>
        </w:rPr>
        <w:t>Exchange Online (план 1) Add-on, 81</w:t>
      </w:r>
    </w:p>
    <w:p w14:paraId="56704834" w14:textId="77777777" w:rsidR="00E92E0B" w:rsidRDefault="00E92E0B">
      <w:pPr>
        <w:pStyle w:val="Index1"/>
        <w:tabs>
          <w:tab w:val="right" w:pos="5030"/>
        </w:tabs>
        <w:rPr>
          <w:noProof/>
        </w:rPr>
      </w:pPr>
      <w:r>
        <w:rPr>
          <w:noProof/>
        </w:rPr>
        <w:t>Exchange Online (план 1A) для Alumni, 81</w:t>
      </w:r>
    </w:p>
    <w:p w14:paraId="2C8EC90F" w14:textId="77777777" w:rsidR="00E92E0B" w:rsidRDefault="00E92E0B">
      <w:pPr>
        <w:pStyle w:val="Index1"/>
        <w:tabs>
          <w:tab w:val="right" w:pos="5030"/>
        </w:tabs>
        <w:rPr>
          <w:noProof/>
        </w:rPr>
      </w:pPr>
      <w:r>
        <w:rPr>
          <w:noProof/>
        </w:rPr>
        <w:t>Exchange Online (план 2), 81</w:t>
      </w:r>
    </w:p>
    <w:p w14:paraId="7CC419F0" w14:textId="77777777" w:rsidR="00E92E0B" w:rsidRDefault="00E92E0B">
      <w:pPr>
        <w:pStyle w:val="Index1"/>
        <w:tabs>
          <w:tab w:val="right" w:pos="5030"/>
        </w:tabs>
        <w:rPr>
          <w:noProof/>
        </w:rPr>
      </w:pPr>
      <w:r>
        <w:rPr>
          <w:noProof/>
        </w:rPr>
        <w:t>Exchange Online Protection, 29, 82</w:t>
      </w:r>
    </w:p>
    <w:p w14:paraId="0A24160F" w14:textId="77777777" w:rsidR="00E92E0B" w:rsidRDefault="00E92E0B">
      <w:pPr>
        <w:pStyle w:val="Index1"/>
        <w:tabs>
          <w:tab w:val="right" w:pos="5030"/>
        </w:tabs>
        <w:rPr>
          <w:noProof/>
        </w:rPr>
      </w:pPr>
      <w:r>
        <w:rPr>
          <w:noProof/>
        </w:rPr>
        <w:t>Exchange Server, 68, 69</w:t>
      </w:r>
    </w:p>
    <w:p w14:paraId="256EF952" w14:textId="77777777" w:rsidR="00E92E0B" w:rsidRDefault="00E92E0B">
      <w:pPr>
        <w:pStyle w:val="Index1"/>
        <w:tabs>
          <w:tab w:val="right" w:pos="5030"/>
        </w:tabs>
        <w:rPr>
          <w:noProof/>
        </w:rPr>
      </w:pPr>
      <w:r>
        <w:rPr>
          <w:noProof/>
        </w:rPr>
        <w:t>Exchange Server 2016, 28</w:t>
      </w:r>
    </w:p>
    <w:p w14:paraId="2D5F7749" w14:textId="77777777" w:rsidR="00E92E0B" w:rsidRDefault="00E92E0B">
      <w:pPr>
        <w:pStyle w:val="Index1"/>
        <w:tabs>
          <w:tab w:val="right" w:pos="5030"/>
        </w:tabs>
        <w:rPr>
          <w:noProof/>
        </w:rPr>
      </w:pPr>
      <w:r>
        <w:rPr>
          <w:noProof/>
        </w:rPr>
        <w:t>Exchange Server Enterprise, 112</w:t>
      </w:r>
    </w:p>
    <w:p w14:paraId="427003B6" w14:textId="77777777" w:rsidR="00E92E0B" w:rsidRDefault="00E92E0B">
      <w:pPr>
        <w:pStyle w:val="Index1"/>
        <w:tabs>
          <w:tab w:val="right" w:pos="5030"/>
        </w:tabs>
        <w:rPr>
          <w:noProof/>
        </w:rPr>
      </w:pPr>
      <w:r>
        <w:rPr>
          <w:noProof/>
        </w:rPr>
        <w:t>Exchange Server Enterprise 2019, 28</w:t>
      </w:r>
    </w:p>
    <w:p w14:paraId="5E4B2EF0" w14:textId="77777777" w:rsidR="00E92E0B" w:rsidRDefault="00E92E0B">
      <w:pPr>
        <w:pStyle w:val="Index1"/>
        <w:tabs>
          <w:tab w:val="right" w:pos="5030"/>
        </w:tabs>
        <w:rPr>
          <w:noProof/>
        </w:rPr>
      </w:pPr>
      <w:r>
        <w:rPr>
          <w:noProof/>
        </w:rPr>
        <w:t>Exchange Server Standard, 112</w:t>
      </w:r>
    </w:p>
    <w:p w14:paraId="05549484" w14:textId="77777777" w:rsidR="00E92E0B" w:rsidRDefault="00E92E0B">
      <w:pPr>
        <w:pStyle w:val="Index1"/>
        <w:tabs>
          <w:tab w:val="right" w:pos="5030"/>
        </w:tabs>
        <w:rPr>
          <w:noProof/>
        </w:rPr>
      </w:pPr>
      <w:r>
        <w:rPr>
          <w:noProof/>
        </w:rPr>
        <w:t>Exchange Server Standard 2019, 28</w:t>
      </w:r>
    </w:p>
    <w:p w14:paraId="18D251F0" w14:textId="77777777" w:rsidR="00E92E0B" w:rsidRDefault="00E92E0B">
      <w:pPr>
        <w:pStyle w:val="Index1"/>
        <w:tabs>
          <w:tab w:val="right" w:pos="5030"/>
        </w:tabs>
        <w:rPr>
          <w:noProof/>
        </w:rPr>
      </w:pPr>
      <w:r>
        <w:rPr>
          <w:noProof/>
        </w:rPr>
        <w:t>Extra Graph Connector Capacity (передплачена ліцензія), 66</w:t>
      </w:r>
    </w:p>
    <w:p w14:paraId="579E30B0" w14:textId="77777777" w:rsidR="00E92E0B" w:rsidRDefault="00E92E0B">
      <w:pPr>
        <w:pStyle w:val="Index1"/>
        <w:tabs>
          <w:tab w:val="right" w:pos="5030"/>
        </w:tabs>
        <w:rPr>
          <w:noProof/>
        </w:rPr>
      </w:pPr>
      <w:r>
        <w:rPr>
          <w:noProof/>
        </w:rPr>
        <w:t>Forefront Identity Manager 2010 – Windows Live Edition, 21</w:t>
      </w:r>
    </w:p>
    <w:p w14:paraId="6ABEBB3C" w14:textId="77777777" w:rsidR="00E92E0B" w:rsidRDefault="00E92E0B">
      <w:pPr>
        <w:pStyle w:val="Index1"/>
        <w:tabs>
          <w:tab w:val="right" w:pos="5030"/>
        </w:tabs>
        <w:rPr>
          <w:noProof/>
        </w:rPr>
      </w:pPr>
      <w:r>
        <w:rPr>
          <w:noProof/>
        </w:rPr>
        <w:t>Forefront Identity Manager 2010 R2, 24, 58</w:t>
      </w:r>
    </w:p>
    <w:p w14:paraId="3221CAD5" w14:textId="77777777" w:rsidR="00E92E0B" w:rsidRDefault="00E92E0B">
      <w:pPr>
        <w:pStyle w:val="Index1"/>
        <w:tabs>
          <w:tab w:val="right" w:pos="5030"/>
        </w:tabs>
        <w:rPr>
          <w:noProof/>
        </w:rPr>
      </w:pPr>
      <w:r>
        <w:rPr>
          <w:noProof/>
        </w:rPr>
        <w:t>Forefront Identity Manager 2010 R2 – Windows Live Edition, 21</w:t>
      </w:r>
    </w:p>
    <w:p w14:paraId="556F25A5" w14:textId="77777777" w:rsidR="00E92E0B" w:rsidRDefault="00E92E0B">
      <w:pPr>
        <w:pStyle w:val="Index1"/>
        <w:tabs>
          <w:tab w:val="right" w:pos="5030"/>
        </w:tabs>
        <w:rPr>
          <w:noProof/>
        </w:rPr>
      </w:pPr>
      <w:r>
        <w:rPr>
          <w:noProof/>
        </w:rPr>
        <w:t>Forefront TMG Enterprise, 112</w:t>
      </w:r>
    </w:p>
    <w:p w14:paraId="240403BC" w14:textId="77777777" w:rsidR="00E92E0B" w:rsidRDefault="00E92E0B">
      <w:pPr>
        <w:pStyle w:val="Index1"/>
        <w:tabs>
          <w:tab w:val="right" w:pos="5030"/>
        </w:tabs>
        <w:rPr>
          <w:noProof/>
        </w:rPr>
      </w:pPr>
      <w:r>
        <w:rPr>
          <w:noProof/>
        </w:rPr>
        <w:t>Forefront TMG Standard, 112</w:t>
      </w:r>
    </w:p>
    <w:p w14:paraId="49100023" w14:textId="77777777" w:rsidR="00E92E0B" w:rsidRDefault="00E92E0B">
      <w:pPr>
        <w:pStyle w:val="Index1"/>
        <w:tabs>
          <w:tab w:val="right" w:pos="5030"/>
        </w:tabs>
        <w:rPr>
          <w:noProof/>
        </w:rPr>
      </w:pPr>
      <w:r>
        <w:rPr>
          <w:noProof/>
        </w:rPr>
        <w:t>Forefront United Access Gateway 2010, 18</w:t>
      </w:r>
    </w:p>
    <w:p w14:paraId="05E22B71" w14:textId="77777777" w:rsidR="00E92E0B" w:rsidRDefault="00E92E0B">
      <w:pPr>
        <w:pStyle w:val="Index1"/>
        <w:tabs>
          <w:tab w:val="right" w:pos="5030"/>
        </w:tabs>
        <w:rPr>
          <w:noProof/>
        </w:rPr>
      </w:pPr>
      <w:r>
        <w:rPr>
          <w:noProof/>
        </w:rPr>
        <w:t>GitHub Actions, 88</w:t>
      </w:r>
    </w:p>
    <w:p w14:paraId="50A930AB" w14:textId="77777777" w:rsidR="00E92E0B" w:rsidRDefault="00E92E0B">
      <w:pPr>
        <w:pStyle w:val="Index1"/>
        <w:tabs>
          <w:tab w:val="right" w:pos="5030"/>
        </w:tabs>
        <w:rPr>
          <w:noProof/>
        </w:rPr>
      </w:pPr>
      <w:r>
        <w:rPr>
          <w:noProof/>
        </w:rPr>
        <w:t>GitHub Advanced Security, 88</w:t>
      </w:r>
    </w:p>
    <w:p w14:paraId="05BCE6D1" w14:textId="77777777" w:rsidR="00E92E0B" w:rsidRDefault="00E92E0B">
      <w:pPr>
        <w:pStyle w:val="Index1"/>
        <w:tabs>
          <w:tab w:val="right" w:pos="5030"/>
        </w:tabs>
        <w:rPr>
          <w:noProof/>
        </w:rPr>
      </w:pPr>
      <w:r>
        <w:rPr>
          <w:noProof/>
        </w:rPr>
        <w:t>GitHub AE (GHEM), 88</w:t>
      </w:r>
    </w:p>
    <w:p w14:paraId="3AEF9979" w14:textId="77777777" w:rsidR="00E92E0B" w:rsidRDefault="00E92E0B">
      <w:pPr>
        <w:pStyle w:val="Index1"/>
        <w:tabs>
          <w:tab w:val="right" w:pos="5030"/>
        </w:tabs>
        <w:rPr>
          <w:noProof/>
        </w:rPr>
      </w:pPr>
      <w:r>
        <w:rPr>
          <w:noProof/>
        </w:rPr>
        <w:t>GitHub Enterprise, 88</w:t>
      </w:r>
    </w:p>
    <w:p w14:paraId="14DF7D9E" w14:textId="77777777" w:rsidR="00E92E0B" w:rsidRDefault="00E92E0B">
      <w:pPr>
        <w:pStyle w:val="Index1"/>
        <w:tabs>
          <w:tab w:val="right" w:pos="5030"/>
        </w:tabs>
        <w:rPr>
          <w:noProof/>
        </w:rPr>
      </w:pPr>
      <w:r>
        <w:rPr>
          <w:noProof/>
        </w:rPr>
        <w:t>GitHub Insights, 88</w:t>
      </w:r>
    </w:p>
    <w:p w14:paraId="5CE2D4E3" w14:textId="77777777" w:rsidR="00E92E0B" w:rsidRDefault="00E92E0B">
      <w:pPr>
        <w:pStyle w:val="Index1"/>
        <w:tabs>
          <w:tab w:val="right" w:pos="5030"/>
        </w:tabs>
        <w:rPr>
          <w:noProof/>
        </w:rPr>
      </w:pPr>
      <w:r>
        <w:rPr>
          <w:noProof/>
        </w:rPr>
        <w:t>GitHub Learning Lab для організацій, 88</w:t>
      </w:r>
    </w:p>
    <w:p w14:paraId="050DF50A" w14:textId="77777777" w:rsidR="00E92E0B" w:rsidRDefault="00E92E0B">
      <w:pPr>
        <w:pStyle w:val="Index1"/>
        <w:tabs>
          <w:tab w:val="right" w:pos="5030"/>
        </w:tabs>
        <w:rPr>
          <w:noProof/>
        </w:rPr>
      </w:pPr>
      <w:r>
        <w:rPr>
          <w:noProof/>
        </w:rPr>
        <w:t>GitHub One, 88</w:t>
      </w:r>
    </w:p>
    <w:p w14:paraId="037E3BAE" w14:textId="77777777" w:rsidR="00E92E0B" w:rsidRDefault="00E92E0B">
      <w:pPr>
        <w:pStyle w:val="Index1"/>
        <w:tabs>
          <w:tab w:val="right" w:pos="5030"/>
        </w:tabs>
        <w:rPr>
          <w:noProof/>
        </w:rPr>
      </w:pPr>
      <w:r>
        <w:rPr>
          <w:noProof/>
        </w:rPr>
        <w:t>GitHub Packages, 88</w:t>
      </w:r>
    </w:p>
    <w:p w14:paraId="1CC43AC9" w14:textId="77777777" w:rsidR="00E92E0B" w:rsidRDefault="00E92E0B">
      <w:pPr>
        <w:pStyle w:val="Index1"/>
        <w:tabs>
          <w:tab w:val="right" w:pos="5030"/>
        </w:tabs>
        <w:rPr>
          <w:noProof/>
        </w:rPr>
      </w:pPr>
      <w:r>
        <w:rPr>
          <w:noProof/>
        </w:rPr>
        <w:t>GitHub для підприємств, 88</w:t>
      </w:r>
    </w:p>
    <w:p w14:paraId="2F0FE9D1" w14:textId="77777777" w:rsidR="00E92E0B" w:rsidRDefault="00E92E0B">
      <w:pPr>
        <w:pStyle w:val="Index1"/>
        <w:tabs>
          <w:tab w:val="right" w:pos="5030"/>
        </w:tabs>
        <w:rPr>
          <w:noProof/>
        </w:rPr>
      </w:pPr>
      <w:r>
        <w:rPr>
          <w:noProof/>
        </w:rPr>
        <w:t>GitHub для підприємств для Visual Studio Корпоративне видання, 92</w:t>
      </w:r>
    </w:p>
    <w:p w14:paraId="1089C4A1" w14:textId="77777777" w:rsidR="00E92E0B" w:rsidRDefault="00E92E0B">
      <w:pPr>
        <w:pStyle w:val="Index1"/>
        <w:tabs>
          <w:tab w:val="right" w:pos="5030"/>
        </w:tabs>
        <w:rPr>
          <w:noProof/>
        </w:rPr>
      </w:pPr>
      <w:r>
        <w:rPr>
          <w:noProof/>
        </w:rPr>
        <w:t>GitHub для підприємств для Visual Studio Професійне видання, 92</w:t>
      </w:r>
    </w:p>
    <w:p w14:paraId="104915D4" w14:textId="77777777" w:rsidR="00E92E0B" w:rsidRDefault="00E92E0B">
      <w:pPr>
        <w:pStyle w:val="Index1"/>
        <w:tabs>
          <w:tab w:val="right" w:pos="5030"/>
        </w:tabs>
        <w:rPr>
          <w:noProof/>
        </w:rPr>
      </w:pPr>
      <w:r>
        <w:rPr>
          <w:noProof/>
        </w:rPr>
        <w:t>Hyper-V Container, 99</w:t>
      </w:r>
    </w:p>
    <w:p w14:paraId="5ED7287A" w14:textId="77777777" w:rsidR="00E92E0B" w:rsidRDefault="00E92E0B">
      <w:pPr>
        <w:pStyle w:val="Index1"/>
        <w:tabs>
          <w:tab w:val="right" w:pos="5030"/>
        </w:tabs>
        <w:rPr>
          <w:noProof/>
        </w:rPr>
      </w:pPr>
      <w:r>
        <w:rPr>
          <w:noProof/>
        </w:rPr>
        <w:t>Intune, 38</w:t>
      </w:r>
    </w:p>
    <w:p w14:paraId="7F38AE94" w14:textId="77777777" w:rsidR="00E92E0B" w:rsidRDefault="00E92E0B">
      <w:pPr>
        <w:pStyle w:val="Index1"/>
        <w:tabs>
          <w:tab w:val="right" w:pos="5030"/>
        </w:tabs>
        <w:rPr>
          <w:noProof/>
        </w:rPr>
      </w:pPr>
      <w:r>
        <w:rPr>
          <w:noProof/>
        </w:rPr>
        <w:t>Intune, 39</w:t>
      </w:r>
    </w:p>
    <w:p w14:paraId="3C8E50F0" w14:textId="77777777" w:rsidR="00E92E0B" w:rsidRDefault="00E92E0B">
      <w:pPr>
        <w:pStyle w:val="Index1"/>
        <w:tabs>
          <w:tab w:val="right" w:pos="5030"/>
        </w:tabs>
        <w:rPr>
          <w:noProof/>
        </w:rPr>
      </w:pPr>
      <w:r>
        <w:rPr>
          <w:noProof/>
        </w:rPr>
        <w:t>Intune для EDU, 39</w:t>
      </w:r>
    </w:p>
    <w:p w14:paraId="3AC3D3B1" w14:textId="77777777" w:rsidR="00E92E0B" w:rsidRDefault="00E92E0B">
      <w:pPr>
        <w:pStyle w:val="Index1"/>
        <w:tabs>
          <w:tab w:val="right" w:pos="5030"/>
        </w:tabs>
        <w:rPr>
          <w:noProof/>
        </w:rPr>
      </w:pPr>
      <w:r>
        <w:rPr>
          <w:noProof/>
        </w:rPr>
        <w:t>Intune для пристроїв, 39</w:t>
      </w:r>
    </w:p>
    <w:p w14:paraId="059CF23D" w14:textId="77777777" w:rsidR="00E92E0B" w:rsidRDefault="00E92E0B">
      <w:pPr>
        <w:pStyle w:val="Index1"/>
        <w:tabs>
          <w:tab w:val="right" w:pos="5030"/>
        </w:tabs>
        <w:rPr>
          <w:noProof/>
        </w:rPr>
      </w:pPr>
      <w:r>
        <w:rPr>
          <w:noProof/>
        </w:rPr>
        <w:t>M365 E5 Захист, 39</w:t>
      </w:r>
    </w:p>
    <w:p w14:paraId="7105C5D4" w14:textId="77777777" w:rsidR="00E92E0B" w:rsidRDefault="00E92E0B">
      <w:pPr>
        <w:pStyle w:val="Index1"/>
        <w:tabs>
          <w:tab w:val="right" w:pos="5030"/>
        </w:tabs>
        <w:rPr>
          <w:noProof/>
        </w:rPr>
      </w:pPr>
      <w:r>
        <w:rPr>
          <w:noProof/>
        </w:rPr>
        <w:t>macOS, 48</w:t>
      </w:r>
    </w:p>
    <w:p w14:paraId="058354A6" w14:textId="77777777" w:rsidR="00E92E0B" w:rsidRDefault="00E92E0B">
      <w:pPr>
        <w:pStyle w:val="Index1"/>
        <w:tabs>
          <w:tab w:val="right" w:pos="5030"/>
        </w:tabs>
        <w:rPr>
          <w:noProof/>
        </w:rPr>
      </w:pPr>
      <w:r>
        <w:rPr>
          <w:noProof/>
        </w:rPr>
        <w:t>Microsoft 365 A5 eDiscovery and Audit, 66</w:t>
      </w:r>
    </w:p>
    <w:p w14:paraId="1A5316E2" w14:textId="77777777" w:rsidR="00E92E0B" w:rsidRDefault="00E92E0B">
      <w:pPr>
        <w:pStyle w:val="Index1"/>
        <w:tabs>
          <w:tab w:val="right" w:pos="5030"/>
        </w:tabs>
        <w:rPr>
          <w:noProof/>
        </w:rPr>
      </w:pPr>
      <w:r>
        <w:rPr>
          <w:noProof/>
        </w:rPr>
        <w:t>Microsoft 365 A5 Information Protection and Governance, 66</w:t>
      </w:r>
    </w:p>
    <w:p w14:paraId="00A1A6E2" w14:textId="77777777" w:rsidR="00E92E0B" w:rsidRDefault="00E92E0B">
      <w:pPr>
        <w:pStyle w:val="Index1"/>
        <w:tabs>
          <w:tab w:val="right" w:pos="5030"/>
        </w:tabs>
        <w:rPr>
          <w:noProof/>
        </w:rPr>
      </w:pPr>
      <w:r>
        <w:rPr>
          <w:noProof/>
        </w:rPr>
        <w:t>Microsoft 365 A5 Insider Risk Management, 66</w:t>
      </w:r>
    </w:p>
    <w:p w14:paraId="548BEA37" w14:textId="77777777" w:rsidR="00E92E0B" w:rsidRDefault="00E92E0B">
      <w:pPr>
        <w:pStyle w:val="Index1"/>
        <w:tabs>
          <w:tab w:val="right" w:pos="5030"/>
        </w:tabs>
        <w:rPr>
          <w:noProof/>
        </w:rPr>
      </w:pPr>
      <w:r>
        <w:rPr>
          <w:noProof/>
        </w:rPr>
        <w:t>Microsoft 365 Business базовий, 66</w:t>
      </w:r>
    </w:p>
    <w:p w14:paraId="16A53014" w14:textId="77777777" w:rsidR="00E92E0B" w:rsidRDefault="00E92E0B">
      <w:pPr>
        <w:pStyle w:val="Index1"/>
        <w:tabs>
          <w:tab w:val="right" w:pos="5030"/>
        </w:tabs>
        <w:rPr>
          <w:noProof/>
        </w:rPr>
      </w:pPr>
      <w:r>
        <w:rPr>
          <w:noProof/>
        </w:rPr>
        <w:t>Microsoft 365 Business преміум, 66</w:t>
      </w:r>
    </w:p>
    <w:p w14:paraId="5A322404" w14:textId="77777777" w:rsidR="00E92E0B" w:rsidRDefault="00E92E0B">
      <w:pPr>
        <w:pStyle w:val="Index1"/>
        <w:tabs>
          <w:tab w:val="right" w:pos="5030"/>
        </w:tabs>
        <w:rPr>
          <w:noProof/>
        </w:rPr>
      </w:pPr>
      <w:r>
        <w:rPr>
          <w:noProof/>
        </w:rPr>
        <w:t>Microsoft 365 Business стандарт, 66</w:t>
      </w:r>
    </w:p>
    <w:p w14:paraId="509C827F" w14:textId="77777777" w:rsidR="00E92E0B" w:rsidRDefault="00E92E0B">
      <w:pPr>
        <w:pStyle w:val="Index1"/>
        <w:tabs>
          <w:tab w:val="right" w:pos="5030"/>
        </w:tabs>
        <w:rPr>
          <w:noProof/>
        </w:rPr>
      </w:pPr>
      <w:r>
        <w:rPr>
          <w:noProof/>
        </w:rPr>
        <w:t>Microsoft 365 E3/E5, 66</w:t>
      </w:r>
    </w:p>
    <w:p w14:paraId="1F472232" w14:textId="77777777" w:rsidR="00E92E0B" w:rsidRDefault="00E92E0B">
      <w:pPr>
        <w:pStyle w:val="Index1"/>
        <w:tabs>
          <w:tab w:val="right" w:pos="5030"/>
        </w:tabs>
        <w:rPr>
          <w:noProof/>
        </w:rPr>
      </w:pPr>
      <w:r>
        <w:rPr>
          <w:noProof/>
        </w:rPr>
        <w:t>Microsoft 365 E5 eDiscovery and Audit, 66</w:t>
      </w:r>
    </w:p>
    <w:p w14:paraId="06F7ACC3" w14:textId="77777777" w:rsidR="00E92E0B" w:rsidRDefault="00E92E0B">
      <w:pPr>
        <w:pStyle w:val="Index1"/>
        <w:tabs>
          <w:tab w:val="right" w:pos="5030"/>
        </w:tabs>
        <w:rPr>
          <w:noProof/>
        </w:rPr>
      </w:pPr>
      <w:r>
        <w:rPr>
          <w:noProof/>
        </w:rPr>
        <w:t>Microsoft 365 E5 Information Protection and Governance, 66</w:t>
      </w:r>
    </w:p>
    <w:p w14:paraId="66AB6B16" w14:textId="77777777" w:rsidR="00E92E0B" w:rsidRDefault="00E92E0B">
      <w:pPr>
        <w:pStyle w:val="Index1"/>
        <w:tabs>
          <w:tab w:val="right" w:pos="5030"/>
        </w:tabs>
        <w:rPr>
          <w:noProof/>
        </w:rPr>
      </w:pPr>
      <w:r>
        <w:rPr>
          <w:noProof/>
        </w:rPr>
        <w:t>Microsoft 365 E5 Insider Risk Management, 66</w:t>
      </w:r>
    </w:p>
    <w:p w14:paraId="59381850" w14:textId="77777777" w:rsidR="00E92E0B" w:rsidRDefault="00E92E0B">
      <w:pPr>
        <w:pStyle w:val="Index1"/>
        <w:tabs>
          <w:tab w:val="right" w:pos="5030"/>
        </w:tabs>
        <w:rPr>
          <w:noProof/>
        </w:rPr>
      </w:pPr>
      <w:r>
        <w:rPr>
          <w:noProof/>
        </w:rPr>
        <w:t>Microsoft 365 E5 з часом на телефонні виклики, 66</w:t>
      </w:r>
    </w:p>
    <w:p w14:paraId="58098F6D" w14:textId="77777777" w:rsidR="00E92E0B" w:rsidRDefault="00E92E0B">
      <w:pPr>
        <w:pStyle w:val="Index1"/>
        <w:tabs>
          <w:tab w:val="right" w:pos="5030"/>
        </w:tabs>
        <w:rPr>
          <w:noProof/>
        </w:rPr>
      </w:pPr>
      <w:r>
        <w:rPr>
          <w:noProof/>
        </w:rPr>
        <w:t>Microsoft 365 Education A1, 66</w:t>
      </w:r>
    </w:p>
    <w:p w14:paraId="01D024B0" w14:textId="77777777" w:rsidR="00E92E0B" w:rsidRDefault="00E92E0B">
      <w:pPr>
        <w:pStyle w:val="Index1"/>
        <w:tabs>
          <w:tab w:val="right" w:pos="5030"/>
        </w:tabs>
        <w:rPr>
          <w:noProof/>
        </w:rPr>
      </w:pPr>
      <w:r>
        <w:rPr>
          <w:noProof/>
        </w:rPr>
        <w:t>Microsoft 365 Education A3, 66</w:t>
      </w:r>
    </w:p>
    <w:p w14:paraId="291C307B" w14:textId="77777777" w:rsidR="00E92E0B" w:rsidRDefault="00E92E0B">
      <w:pPr>
        <w:pStyle w:val="Index1"/>
        <w:tabs>
          <w:tab w:val="right" w:pos="5030"/>
        </w:tabs>
        <w:rPr>
          <w:noProof/>
        </w:rPr>
      </w:pPr>
      <w:r>
        <w:rPr>
          <w:noProof/>
        </w:rPr>
        <w:t>Microsoft 365 Education A3 з Ліцензією CAL, 66</w:t>
      </w:r>
    </w:p>
    <w:p w14:paraId="397CAF89" w14:textId="77777777" w:rsidR="00E92E0B" w:rsidRDefault="00E92E0B">
      <w:pPr>
        <w:pStyle w:val="Index1"/>
        <w:tabs>
          <w:tab w:val="right" w:pos="5030"/>
        </w:tabs>
        <w:rPr>
          <w:noProof/>
        </w:rPr>
      </w:pPr>
      <w:r>
        <w:rPr>
          <w:noProof/>
        </w:rPr>
        <w:t>Microsoft 365 Education A5, 66</w:t>
      </w:r>
    </w:p>
    <w:p w14:paraId="7F66E4DF" w14:textId="77777777" w:rsidR="00E92E0B" w:rsidRDefault="00E92E0B">
      <w:pPr>
        <w:pStyle w:val="Index1"/>
        <w:tabs>
          <w:tab w:val="right" w:pos="5030"/>
        </w:tabs>
        <w:rPr>
          <w:noProof/>
        </w:rPr>
      </w:pPr>
      <w:r>
        <w:rPr>
          <w:noProof/>
        </w:rPr>
        <w:t>Microsoft 365 Education A5 з часом на телефонні виклики, 66</w:t>
      </w:r>
    </w:p>
    <w:p w14:paraId="29673181" w14:textId="77777777" w:rsidR="00E92E0B" w:rsidRDefault="00E92E0B">
      <w:pPr>
        <w:pStyle w:val="Index1"/>
        <w:tabs>
          <w:tab w:val="right" w:pos="5030"/>
        </w:tabs>
        <w:rPr>
          <w:noProof/>
        </w:rPr>
      </w:pPr>
      <w:r>
        <w:rPr>
          <w:noProof/>
        </w:rPr>
        <w:t>Microsoft 365 F1/F3, 66</w:t>
      </w:r>
    </w:p>
    <w:p w14:paraId="76E2EA51" w14:textId="77777777" w:rsidR="00E92E0B" w:rsidRDefault="00E92E0B">
      <w:pPr>
        <w:pStyle w:val="Index1"/>
        <w:tabs>
          <w:tab w:val="right" w:pos="5030"/>
        </w:tabs>
        <w:rPr>
          <w:noProof/>
        </w:rPr>
      </w:pPr>
      <w:r>
        <w:rPr>
          <w:noProof/>
        </w:rPr>
        <w:t>Microsoft 365 F3, 14, 37</w:t>
      </w:r>
    </w:p>
    <w:p w14:paraId="7A441810" w14:textId="77777777" w:rsidR="00E92E0B" w:rsidRDefault="00E92E0B">
      <w:pPr>
        <w:pStyle w:val="Index1"/>
        <w:tabs>
          <w:tab w:val="right" w:pos="5030"/>
        </w:tabs>
        <w:rPr>
          <w:noProof/>
        </w:rPr>
      </w:pPr>
      <w:r>
        <w:rPr>
          <w:noProof/>
        </w:rPr>
        <w:t>Microsoft Cloud App Security, 89</w:t>
      </w:r>
    </w:p>
    <w:p w14:paraId="215C1AB8" w14:textId="77777777" w:rsidR="00E92E0B" w:rsidRDefault="00E92E0B">
      <w:pPr>
        <w:pStyle w:val="Index1"/>
        <w:tabs>
          <w:tab w:val="right" w:pos="5030"/>
        </w:tabs>
        <w:rPr>
          <w:noProof/>
        </w:rPr>
      </w:pPr>
      <w:r>
        <w:rPr>
          <w:noProof/>
        </w:rPr>
        <w:t>Microsoft Defender для Office 365 (план 1), 82</w:t>
      </w:r>
    </w:p>
    <w:p w14:paraId="6579D6E3" w14:textId="77777777" w:rsidR="00E92E0B" w:rsidRDefault="00E92E0B">
      <w:pPr>
        <w:pStyle w:val="Index1"/>
        <w:tabs>
          <w:tab w:val="right" w:pos="5030"/>
        </w:tabs>
        <w:rPr>
          <w:noProof/>
        </w:rPr>
      </w:pPr>
      <w:r>
        <w:rPr>
          <w:noProof/>
        </w:rPr>
        <w:t>Microsoft Defender для Office 365 (план 2), 82</w:t>
      </w:r>
    </w:p>
    <w:p w14:paraId="0E35BEB3" w14:textId="77777777" w:rsidR="00E92E0B" w:rsidRDefault="00E92E0B">
      <w:pPr>
        <w:pStyle w:val="Index1"/>
        <w:tabs>
          <w:tab w:val="right" w:pos="5030"/>
        </w:tabs>
        <w:rPr>
          <w:noProof/>
        </w:rPr>
      </w:pPr>
      <w:r>
        <w:rPr>
          <w:noProof/>
        </w:rPr>
        <w:t>Microsoft Defender для захисту ідентичності, 14, 65</w:t>
      </w:r>
    </w:p>
    <w:p w14:paraId="3EE192A6" w14:textId="77777777" w:rsidR="00E92E0B" w:rsidRDefault="00E92E0B">
      <w:pPr>
        <w:pStyle w:val="Index1"/>
        <w:tabs>
          <w:tab w:val="right" w:pos="5030"/>
        </w:tabs>
        <w:rPr>
          <w:noProof/>
        </w:rPr>
      </w:pPr>
      <w:r>
        <w:rPr>
          <w:noProof/>
        </w:rPr>
        <w:t>Microsoft Defender для кінцевих точок, 36, 52</w:t>
      </w:r>
    </w:p>
    <w:p w14:paraId="6EC3B7EE" w14:textId="77777777" w:rsidR="00E92E0B" w:rsidRDefault="00E92E0B">
      <w:pPr>
        <w:pStyle w:val="Index1"/>
        <w:tabs>
          <w:tab w:val="right" w:pos="5030"/>
        </w:tabs>
        <w:rPr>
          <w:noProof/>
        </w:rPr>
      </w:pPr>
      <w:r>
        <w:rPr>
          <w:noProof/>
        </w:rPr>
        <w:t>Microsoft Defender для кінцевих точок (для сервера), 89</w:t>
      </w:r>
    </w:p>
    <w:p w14:paraId="65740631" w14:textId="77777777" w:rsidR="00E92E0B" w:rsidRDefault="00E92E0B">
      <w:pPr>
        <w:pStyle w:val="Index1"/>
        <w:tabs>
          <w:tab w:val="right" w:pos="5030"/>
        </w:tabs>
        <w:rPr>
          <w:noProof/>
        </w:rPr>
      </w:pPr>
      <w:r>
        <w:rPr>
          <w:noProof/>
        </w:rPr>
        <w:t>Microsoft Defender для кінцевих точок (передплачена ліцензія), 47</w:t>
      </w:r>
    </w:p>
    <w:p w14:paraId="2F1E72D3" w14:textId="77777777" w:rsidR="00E92E0B" w:rsidRDefault="00E92E0B">
      <w:pPr>
        <w:pStyle w:val="Index1"/>
        <w:tabs>
          <w:tab w:val="right" w:pos="5030"/>
        </w:tabs>
        <w:rPr>
          <w:noProof/>
        </w:rPr>
      </w:pPr>
      <w:r>
        <w:rPr>
          <w:noProof/>
        </w:rPr>
        <w:t>Microsoft Dynamics AX Standard Commerce Core Server, 105</w:t>
      </w:r>
    </w:p>
    <w:p w14:paraId="3E27C725" w14:textId="77777777" w:rsidR="00E92E0B" w:rsidRDefault="00E92E0B">
      <w:pPr>
        <w:pStyle w:val="Index1"/>
        <w:tabs>
          <w:tab w:val="right" w:pos="5030"/>
        </w:tabs>
        <w:rPr>
          <w:noProof/>
        </w:rPr>
      </w:pPr>
      <w:r>
        <w:rPr>
          <w:noProof/>
        </w:rPr>
        <w:t>Microsoft Dynamics AX Store Server, 105</w:t>
      </w:r>
    </w:p>
    <w:p w14:paraId="170F9CA7" w14:textId="77777777" w:rsidR="00E92E0B" w:rsidRDefault="00E92E0B">
      <w:pPr>
        <w:pStyle w:val="Index1"/>
        <w:tabs>
          <w:tab w:val="right" w:pos="5030"/>
        </w:tabs>
        <w:rPr>
          <w:noProof/>
        </w:rPr>
      </w:pPr>
      <w:r>
        <w:rPr>
          <w:noProof/>
        </w:rPr>
        <w:t>Microsoft Dynamics AX, ліцензія доступу клієнта для використання завдань, 105</w:t>
      </w:r>
    </w:p>
    <w:p w14:paraId="4CF96DB6" w14:textId="77777777" w:rsidR="00E92E0B" w:rsidRDefault="00E92E0B">
      <w:pPr>
        <w:pStyle w:val="Index1"/>
        <w:tabs>
          <w:tab w:val="right" w:pos="5030"/>
        </w:tabs>
        <w:rPr>
          <w:noProof/>
        </w:rPr>
      </w:pPr>
      <w:r>
        <w:rPr>
          <w:noProof/>
        </w:rPr>
        <w:t>Microsoft Dynamics CRM Server 2013, 105</w:t>
      </w:r>
    </w:p>
    <w:p w14:paraId="17F2BE0E" w14:textId="77777777" w:rsidR="00E92E0B" w:rsidRDefault="00E92E0B">
      <w:pPr>
        <w:pStyle w:val="Index1"/>
        <w:tabs>
          <w:tab w:val="right" w:pos="5030"/>
        </w:tabs>
        <w:rPr>
          <w:noProof/>
        </w:rPr>
      </w:pPr>
      <w:r>
        <w:rPr>
          <w:noProof/>
        </w:rPr>
        <w:t>Microsoft Dynamics CRM Server 2015, 105</w:t>
      </w:r>
    </w:p>
    <w:p w14:paraId="5671D7E1" w14:textId="77777777" w:rsidR="00E92E0B" w:rsidRDefault="00E92E0B">
      <w:pPr>
        <w:pStyle w:val="Index1"/>
        <w:tabs>
          <w:tab w:val="right" w:pos="5030"/>
        </w:tabs>
        <w:rPr>
          <w:noProof/>
        </w:rPr>
      </w:pPr>
      <w:r>
        <w:rPr>
          <w:noProof/>
        </w:rPr>
        <w:t>Microsoft Identity Manager 2016 External Connector, 24</w:t>
      </w:r>
    </w:p>
    <w:p w14:paraId="6873C6CD" w14:textId="77777777" w:rsidR="00E92E0B" w:rsidRDefault="00E92E0B">
      <w:pPr>
        <w:pStyle w:val="Index1"/>
        <w:tabs>
          <w:tab w:val="right" w:pos="5030"/>
        </w:tabs>
        <w:rPr>
          <w:noProof/>
        </w:rPr>
      </w:pPr>
      <w:r>
        <w:rPr>
          <w:noProof/>
        </w:rPr>
        <w:t>Microsoft Intune, 18, 37, 91</w:t>
      </w:r>
    </w:p>
    <w:p w14:paraId="3C9E8E2D" w14:textId="77777777" w:rsidR="00E92E0B" w:rsidRDefault="00E92E0B">
      <w:pPr>
        <w:pStyle w:val="Index1"/>
        <w:tabs>
          <w:tab w:val="right" w:pos="5030"/>
        </w:tabs>
        <w:rPr>
          <w:noProof/>
        </w:rPr>
      </w:pPr>
      <w:r>
        <w:rPr>
          <w:noProof/>
        </w:rPr>
        <w:t>Microsoft Intune Add-on, 91</w:t>
      </w:r>
    </w:p>
    <w:p w14:paraId="29C116D0" w14:textId="77777777" w:rsidR="00E92E0B" w:rsidRDefault="00E92E0B">
      <w:pPr>
        <w:pStyle w:val="Index1"/>
        <w:tabs>
          <w:tab w:val="right" w:pos="5030"/>
        </w:tabs>
        <w:rPr>
          <w:noProof/>
        </w:rPr>
      </w:pPr>
      <w:r>
        <w:rPr>
          <w:noProof/>
        </w:rPr>
        <w:t>Microsoft Intune для EDU, 91</w:t>
      </w:r>
    </w:p>
    <w:p w14:paraId="6F94E175" w14:textId="77777777" w:rsidR="00E92E0B" w:rsidRDefault="00E92E0B">
      <w:pPr>
        <w:pStyle w:val="Index1"/>
        <w:tabs>
          <w:tab w:val="right" w:pos="5030"/>
        </w:tabs>
        <w:rPr>
          <w:noProof/>
        </w:rPr>
      </w:pPr>
      <w:r>
        <w:rPr>
          <w:noProof/>
        </w:rPr>
        <w:t>Microsoft Intune для пристроїв, 37, 91</w:t>
      </w:r>
    </w:p>
    <w:p w14:paraId="3D9A32AD" w14:textId="77777777" w:rsidR="00E92E0B" w:rsidRDefault="00E92E0B">
      <w:pPr>
        <w:pStyle w:val="Index1"/>
        <w:tabs>
          <w:tab w:val="right" w:pos="5030"/>
        </w:tabs>
        <w:rPr>
          <w:noProof/>
        </w:rPr>
      </w:pPr>
      <w:r>
        <w:rPr>
          <w:noProof/>
        </w:rPr>
        <w:t>Microsoft Learning Imagine Academy, 91</w:t>
      </w:r>
    </w:p>
    <w:p w14:paraId="5F96E359" w14:textId="77777777" w:rsidR="00E92E0B" w:rsidRDefault="00E92E0B">
      <w:pPr>
        <w:pStyle w:val="Index1"/>
        <w:tabs>
          <w:tab w:val="right" w:pos="5030"/>
        </w:tabs>
        <w:rPr>
          <w:noProof/>
        </w:rPr>
      </w:pPr>
      <w:r>
        <w:rPr>
          <w:noProof/>
        </w:rPr>
        <w:t>Microsoft Learning MCP 1 Exam Vouchers, 91</w:t>
      </w:r>
    </w:p>
    <w:p w14:paraId="3A9CB8A1" w14:textId="77777777" w:rsidR="00E92E0B" w:rsidRDefault="00E92E0B">
      <w:pPr>
        <w:pStyle w:val="Index1"/>
        <w:tabs>
          <w:tab w:val="right" w:pos="5030"/>
        </w:tabs>
        <w:rPr>
          <w:noProof/>
        </w:rPr>
      </w:pPr>
      <w:r>
        <w:rPr>
          <w:noProof/>
        </w:rPr>
        <w:t>Microsoft Learning MCP 30 Exam Vouchers, 91</w:t>
      </w:r>
    </w:p>
    <w:p w14:paraId="2963D686" w14:textId="77777777" w:rsidR="00E92E0B" w:rsidRDefault="00E92E0B">
      <w:pPr>
        <w:pStyle w:val="Index1"/>
        <w:tabs>
          <w:tab w:val="right" w:pos="5030"/>
        </w:tabs>
        <w:rPr>
          <w:noProof/>
        </w:rPr>
      </w:pPr>
      <w:r>
        <w:rPr>
          <w:noProof/>
        </w:rPr>
        <w:t>Microsoft Project Plan 1, 80</w:t>
      </w:r>
    </w:p>
    <w:p w14:paraId="7629AAF1" w14:textId="77777777" w:rsidR="00E92E0B" w:rsidRDefault="00E92E0B">
      <w:pPr>
        <w:pStyle w:val="Index1"/>
        <w:tabs>
          <w:tab w:val="right" w:pos="5030"/>
        </w:tabs>
        <w:rPr>
          <w:noProof/>
        </w:rPr>
      </w:pPr>
      <w:r>
        <w:rPr>
          <w:noProof/>
        </w:rPr>
        <w:t>Microsoft Stream, 82</w:t>
      </w:r>
    </w:p>
    <w:p w14:paraId="378FDEB4" w14:textId="77777777" w:rsidR="00E92E0B" w:rsidRDefault="00E92E0B">
      <w:pPr>
        <w:pStyle w:val="Index1"/>
        <w:tabs>
          <w:tab w:val="right" w:pos="5030"/>
        </w:tabs>
        <w:rPr>
          <w:noProof/>
        </w:rPr>
      </w:pPr>
      <w:r>
        <w:rPr>
          <w:noProof/>
        </w:rPr>
        <w:t>Microsoft Translator API, 63</w:t>
      </w:r>
    </w:p>
    <w:p w14:paraId="255F82AC" w14:textId="77777777" w:rsidR="00E92E0B" w:rsidRDefault="00E92E0B">
      <w:pPr>
        <w:pStyle w:val="Index1"/>
        <w:tabs>
          <w:tab w:val="right" w:pos="5030"/>
        </w:tabs>
        <w:rPr>
          <w:noProof/>
        </w:rPr>
      </w:pPr>
      <w:r>
        <w:rPr>
          <w:noProof/>
        </w:rPr>
        <w:t>Minecraft</w:t>
      </w:r>
    </w:p>
    <w:p w14:paraId="5C24CDCF" w14:textId="77777777" w:rsidR="00E92E0B" w:rsidRDefault="00E92E0B">
      <w:pPr>
        <w:pStyle w:val="Index2"/>
        <w:tabs>
          <w:tab w:val="right" w:pos="5030"/>
        </w:tabs>
        <w:rPr>
          <w:noProof/>
        </w:rPr>
      </w:pPr>
      <w:r>
        <w:rPr>
          <w:noProof/>
        </w:rPr>
        <w:t>Education Edition, 92</w:t>
      </w:r>
    </w:p>
    <w:p w14:paraId="0AF8696D" w14:textId="77777777" w:rsidR="00E92E0B" w:rsidRDefault="00E92E0B">
      <w:pPr>
        <w:pStyle w:val="Index1"/>
        <w:tabs>
          <w:tab w:val="right" w:pos="5030"/>
        </w:tabs>
        <w:rPr>
          <w:noProof/>
        </w:rPr>
      </w:pPr>
      <w:r>
        <w:rPr>
          <w:noProof/>
        </w:rPr>
        <w:t>Mobile Asset Management Distance Matrix Per Asset Automatic, 85</w:t>
      </w:r>
    </w:p>
    <w:p w14:paraId="76F12B4C" w14:textId="77777777" w:rsidR="00E92E0B" w:rsidRDefault="00E92E0B">
      <w:pPr>
        <w:pStyle w:val="Index1"/>
        <w:tabs>
          <w:tab w:val="right" w:pos="5030"/>
        </w:tabs>
        <w:rPr>
          <w:noProof/>
        </w:rPr>
      </w:pPr>
      <w:r>
        <w:rPr>
          <w:noProof/>
        </w:rPr>
        <w:t>Mobile Asset Management Distance Matrix Per Asset Manual, 85</w:t>
      </w:r>
    </w:p>
    <w:p w14:paraId="1D17055D" w14:textId="77777777" w:rsidR="00E92E0B" w:rsidRDefault="00E92E0B">
      <w:pPr>
        <w:pStyle w:val="Index1"/>
        <w:tabs>
          <w:tab w:val="right" w:pos="5030"/>
        </w:tabs>
        <w:rPr>
          <w:noProof/>
        </w:rPr>
      </w:pPr>
      <w:r>
        <w:rPr>
          <w:noProof/>
        </w:rPr>
        <w:t>Mobile Asset Management Drive Analytics Per Asset, 85</w:t>
      </w:r>
    </w:p>
    <w:p w14:paraId="173572EA" w14:textId="77777777" w:rsidR="00E92E0B" w:rsidRDefault="00E92E0B">
      <w:pPr>
        <w:pStyle w:val="Index1"/>
        <w:tabs>
          <w:tab w:val="right" w:pos="5030"/>
        </w:tabs>
        <w:rPr>
          <w:noProof/>
        </w:rPr>
      </w:pPr>
      <w:r>
        <w:rPr>
          <w:noProof/>
        </w:rPr>
        <w:t>Mobile Asset Management Per Asset (Ліцензія на передплату, 85</w:t>
      </w:r>
    </w:p>
    <w:p w14:paraId="78864256" w14:textId="77777777" w:rsidR="00E92E0B" w:rsidRDefault="00E92E0B">
      <w:pPr>
        <w:pStyle w:val="Index1"/>
        <w:tabs>
          <w:tab w:val="right" w:pos="5030"/>
        </w:tabs>
        <w:rPr>
          <w:noProof/>
        </w:rPr>
      </w:pPr>
      <w:r>
        <w:rPr>
          <w:noProof/>
        </w:rPr>
        <w:t>Mobile Asset Management Platform (передплачена ліцензія), 85</w:t>
      </w:r>
    </w:p>
    <w:p w14:paraId="51ABDA72" w14:textId="77777777" w:rsidR="00E92E0B" w:rsidRDefault="00E92E0B">
      <w:pPr>
        <w:pStyle w:val="Index1"/>
        <w:tabs>
          <w:tab w:val="right" w:pos="5030"/>
        </w:tabs>
        <w:rPr>
          <w:noProof/>
        </w:rPr>
      </w:pPr>
      <w:r>
        <w:rPr>
          <w:noProof/>
        </w:rPr>
        <w:t>Mobile Asset Management Truck Routing Per Asset, 85</w:t>
      </w:r>
    </w:p>
    <w:p w14:paraId="48E83555" w14:textId="77777777" w:rsidR="00E92E0B" w:rsidRDefault="00E92E0B">
      <w:pPr>
        <w:pStyle w:val="Index1"/>
        <w:tabs>
          <w:tab w:val="right" w:pos="5030"/>
        </w:tabs>
        <w:rPr>
          <w:noProof/>
        </w:rPr>
      </w:pPr>
      <w:r>
        <w:rPr>
          <w:noProof/>
        </w:rPr>
        <w:t>Office 2016, 25</w:t>
      </w:r>
    </w:p>
    <w:p w14:paraId="0F52E9A1" w14:textId="77777777" w:rsidR="00E92E0B" w:rsidRDefault="00E92E0B">
      <w:pPr>
        <w:pStyle w:val="Index1"/>
        <w:tabs>
          <w:tab w:val="right" w:pos="5030"/>
        </w:tabs>
        <w:rPr>
          <w:noProof/>
        </w:rPr>
      </w:pPr>
      <w:r>
        <w:rPr>
          <w:noProof/>
        </w:rPr>
        <w:t>Office 2016 для Mac, 27</w:t>
      </w:r>
    </w:p>
    <w:p w14:paraId="7AD9809A" w14:textId="77777777" w:rsidR="00E92E0B" w:rsidRDefault="00E92E0B">
      <w:pPr>
        <w:pStyle w:val="Index1"/>
        <w:tabs>
          <w:tab w:val="right" w:pos="5030"/>
        </w:tabs>
        <w:rPr>
          <w:noProof/>
        </w:rPr>
      </w:pPr>
      <w:r>
        <w:rPr>
          <w:noProof/>
        </w:rPr>
        <w:t>Office 2019 для Mac Standard, 26</w:t>
      </w:r>
    </w:p>
    <w:p w14:paraId="0527A037" w14:textId="77777777" w:rsidR="00E92E0B" w:rsidRDefault="00E92E0B">
      <w:pPr>
        <w:pStyle w:val="Index1"/>
        <w:tabs>
          <w:tab w:val="right" w:pos="5030"/>
        </w:tabs>
        <w:rPr>
          <w:noProof/>
        </w:rPr>
      </w:pPr>
      <w:r>
        <w:rPr>
          <w:noProof/>
        </w:rPr>
        <w:t>Office 365 A1, 79</w:t>
      </w:r>
    </w:p>
    <w:p w14:paraId="5C3A12A7" w14:textId="77777777" w:rsidR="00E92E0B" w:rsidRDefault="00E92E0B">
      <w:pPr>
        <w:pStyle w:val="Index1"/>
        <w:tabs>
          <w:tab w:val="right" w:pos="5030"/>
        </w:tabs>
        <w:rPr>
          <w:noProof/>
        </w:rPr>
      </w:pPr>
      <w:r>
        <w:rPr>
          <w:noProof/>
        </w:rPr>
        <w:t>Office 365 A3, 79</w:t>
      </w:r>
    </w:p>
    <w:p w14:paraId="3AEA851B" w14:textId="77777777" w:rsidR="00E92E0B" w:rsidRDefault="00E92E0B">
      <w:pPr>
        <w:pStyle w:val="Index1"/>
        <w:tabs>
          <w:tab w:val="right" w:pos="5030"/>
        </w:tabs>
        <w:rPr>
          <w:noProof/>
        </w:rPr>
      </w:pPr>
      <w:r>
        <w:rPr>
          <w:noProof/>
        </w:rPr>
        <w:t>Office 365 A5, 79</w:t>
      </w:r>
    </w:p>
    <w:p w14:paraId="520140FD" w14:textId="77777777" w:rsidR="00E92E0B" w:rsidRDefault="00E92E0B">
      <w:pPr>
        <w:pStyle w:val="Index1"/>
        <w:tabs>
          <w:tab w:val="right" w:pos="5030"/>
        </w:tabs>
        <w:rPr>
          <w:noProof/>
        </w:rPr>
      </w:pPr>
      <w:r>
        <w:rPr>
          <w:noProof/>
        </w:rPr>
        <w:t>Office 365 A5 з часом на телефонні виклики, 79</w:t>
      </w:r>
    </w:p>
    <w:p w14:paraId="1526FE22" w14:textId="77777777" w:rsidR="00E92E0B" w:rsidRDefault="00E92E0B">
      <w:pPr>
        <w:pStyle w:val="Index1"/>
        <w:tabs>
          <w:tab w:val="right" w:pos="5030"/>
        </w:tabs>
        <w:rPr>
          <w:noProof/>
        </w:rPr>
      </w:pPr>
      <w:r>
        <w:rPr>
          <w:noProof/>
        </w:rPr>
        <w:t>Office 365 E1, 18</w:t>
      </w:r>
    </w:p>
    <w:p w14:paraId="13F01820" w14:textId="77777777" w:rsidR="00E92E0B" w:rsidRDefault="00E92E0B">
      <w:pPr>
        <w:pStyle w:val="Index1"/>
        <w:tabs>
          <w:tab w:val="right" w:pos="5030"/>
        </w:tabs>
        <w:rPr>
          <w:noProof/>
        </w:rPr>
      </w:pPr>
      <w:r>
        <w:rPr>
          <w:noProof/>
        </w:rPr>
        <w:t>Office 365 E1 і Microsoft Intune, 18</w:t>
      </w:r>
    </w:p>
    <w:p w14:paraId="7CDA38D2" w14:textId="77777777" w:rsidR="00E92E0B" w:rsidRDefault="00E92E0B">
      <w:pPr>
        <w:pStyle w:val="Index1"/>
        <w:tabs>
          <w:tab w:val="right" w:pos="5030"/>
        </w:tabs>
        <w:rPr>
          <w:noProof/>
        </w:rPr>
      </w:pPr>
      <w:r>
        <w:rPr>
          <w:noProof/>
        </w:rPr>
        <w:t>Office 365 E1 та E3, 79</w:t>
      </w:r>
    </w:p>
    <w:p w14:paraId="5AC2CF24" w14:textId="77777777" w:rsidR="00E92E0B" w:rsidRDefault="00E92E0B">
      <w:pPr>
        <w:pStyle w:val="Index1"/>
        <w:tabs>
          <w:tab w:val="right" w:pos="5030"/>
        </w:tabs>
        <w:rPr>
          <w:noProof/>
        </w:rPr>
      </w:pPr>
      <w:r>
        <w:rPr>
          <w:noProof/>
        </w:rPr>
        <w:t>Office 365 E3, 18</w:t>
      </w:r>
    </w:p>
    <w:p w14:paraId="7E9185D8" w14:textId="77777777" w:rsidR="00E92E0B" w:rsidRDefault="00E92E0B">
      <w:pPr>
        <w:pStyle w:val="Index1"/>
        <w:tabs>
          <w:tab w:val="right" w:pos="5030"/>
        </w:tabs>
        <w:rPr>
          <w:noProof/>
        </w:rPr>
      </w:pPr>
      <w:r>
        <w:rPr>
          <w:noProof/>
        </w:rPr>
        <w:t>Office 365 E3 і Microsoft Intune, 18</w:t>
      </w:r>
    </w:p>
    <w:p w14:paraId="2FC8B3A5" w14:textId="77777777" w:rsidR="00E92E0B" w:rsidRDefault="00E92E0B">
      <w:pPr>
        <w:pStyle w:val="Index1"/>
        <w:tabs>
          <w:tab w:val="right" w:pos="5030"/>
        </w:tabs>
        <w:rPr>
          <w:noProof/>
        </w:rPr>
      </w:pPr>
      <w:r>
        <w:rPr>
          <w:noProof/>
        </w:rPr>
        <w:t>Office 365 E3 та Microsoft Intune, 18</w:t>
      </w:r>
    </w:p>
    <w:p w14:paraId="41A0844D" w14:textId="77777777" w:rsidR="00E92E0B" w:rsidRDefault="00E92E0B">
      <w:pPr>
        <w:pStyle w:val="Index1"/>
        <w:tabs>
          <w:tab w:val="right" w:pos="5030"/>
        </w:tabs>
        <w:rPr>
          <w:noProof/>
        </w:rPr>
      </w:pPr>
      <w:r>
        <w:rPr>
          <w:noProof/>
        </w:rPr>
        <w:t>Office 365 E5, 18, 79</w:t>
      </w:r>
    </w:p>
    <w:p w14:paraId="46006320" w14:textId="77777777" w:rsidR="00E92E0B" w:rsidRDefault="00E92E0B">
      <w:pPr>
        <w:pStyle w:val="Index1"/>
        <w:tabs>
          <w:tab w:val="right" w:pos="5030"/>
        </w:tabs>
        <w:rPr>
          <w:noProof/>
        </w:rPr>
      </w:pPr>
      <w:r>
        <w:rPr>
          <w:noProof/>
        </w:rPr>
        <w:t>Office 365 E5 з часом на телефонні виклики, 79</w:t>
      </w:r>
    </w:p>
    <w:p w14:paraId="17E7A4B5" w14:textId="77777777" w:rsidR="00E92E0B" w:rsidRDefault="00E92E0B">
      <w:pPr>
        <w:pStyle w:val="Index1"/>
        <w:tabs>
          <w:tab w:val="right" w:pos="5030"/>
        </w:tabs>
        <w:rPr>
          <w:noProof/>
        </w:rPr>
      </w:pPr>
      <w:r>
        <w:rPr>
          <w:noProof/>
        </w:rPr>
        <w:t>Office 365 E5 і Microsoft Intune, 18</w:t>
      </w:r>
    </w:p>
    <w:p w14:paraId="2CA684AE" w14:textId="77777777" w:rsidR="00E92E0B" w:rsidRDefault="00E92E0B">
      <w:pPr>
        <w:pStyle w:val="Index1"/>
        <w:tabs>
          <w:tab w:val="right" w:pos="5030"/>
        </w:tabs>
        <w:rPr>
          <w:noProof/>
        </w:rPr>
      </w:pPr>
      <w:r>
        <w:rPr>
          <w:noProof/>
        </w:rPr>
        <w:t>Office 365 F3, 79</w:t>
      </w:r>
    </w:p>
    <w:p w14:paraId="0B3CC149" w14:textId="77777777" w:rsidR="00E92E0B" w:rsidRDefault="00E92E0B">
      <w:pPr>
        <w:pStyle w:val="Index1"/>
        <w:tabs>
          <w:tab w:val="right" w:pos="5030"/>
        </w:tabs>
        <w:rPr>
          <w:noProof/>
        </w:rPr>
      </w:pPr>
      <w:r>
        <w:rPr>
          <w:noProof/>
        </w:rPr>
        <w:t>Office Multi Language Pack 2013, 25</w:t>
      </w:r>
    </w:p>
    <w:p w14:paraId="34CFB83B" w14:textId="77777777" w:rsidR="00E92E0B" w:rsidRDefault="00E92E0B">
      <w:pPr>
        <w:pStyle w:val="Index1"/>
        <w:tabs>
          <w:tab w:val="right" w:pos="5030"/>
        </w:tabs>
        <w:rPr>
          <w:noProof/>
        </w:rPr>
      </w:pPr>
      <w:r>
        <w:rPr>
          <w:noProof/>
        </w:rPr>
        <w:t>Office Professional Plus, 78, 105, 112</w:t>
      </w:r>
    </w:p>
    <w:p w14:paraId="1FDB7771" w14:textId="77777777" w:rsidR="00E92E0B" w:rsidRDefault="00E92E0B">
      <w:pPr>
        <w:pStyle w:val="Index1"/>
        <w:tabs>
          <w:tab w:val="right" w:pos="5030"/>
        </w:tabs>
        <w:rPr>
          <w:noProof/>
        </w:rPr>
      </w:pPr>
      <w:r>
        <w:rPr>
          <w:noProof/>
        </w:rPr>
        <w:t>Office Professional Plus 2013, 78</w:t>
      </w:r>
    </w:p>
    <w:p w14:paraId="4181F2E2" w14:textId="77777777" w:rsidR="00E92E0B" w:rsidRDefault="00E92E0B">
      <w:pPr>
        <w:pStyle w:val="Index1"/>
        <w:tabs>
          <w:tab w:val="right" w:pos="5030"/>
        </w:tabs>
        <w:rPr>
          <w:noProof/>
        </w:rPr>
      </w:pPr>
      <w:r>
        <w:rPr>
          <w:noProof/>
        </w:rPr>
        <w:t>Office Professional Plus 2019, 25</w:t>
      </w:r>
    </w:p>
    <w:p w14:paraId="314F90DC" w14:textId="77777777" w:rsidR="00E92E0B" w:rsidRDefault="00E92E0B">
      <w:pPr>
        <w:pStyle w:val="Index1"/>
        <w:tabs>
          <w:tab w:val="right" w:pos="5030"/>
        </w:tabs>
        <w:rPr>
          <w:noProof/>
        </w:rPr>
      </w:pPr>
      <w:r>
        <w:rPr>
          <w:noProof/>
        </w:rPr>
        <w:t>Office Professional Plus 2019 або Програм Microsoft 365 для підприємств, 45</w:t>
      </w:r>
    </w:p>
    <w:p w14:paraId="547509B5" w14:textId="77777777" w:rsidR="00E92E0B" w:rsidRDefault="00E92E0B">
      <w:pPr>
        <w:pStyle w:val="Index1"/>
        <w:tabs>
          <w:tab w:val="right" w:pos="5030"/>
        </w:tabs>
        <w:rPr>
          <w:noProof/>
        </w:rPr>
      </w:pPr>
      <w:r>
        <w:rPr>
          <w:noProof/>
        </w:rPr>
        <w:t>Office Standard, 78, 105, 112</w:t>
      </w:r>
    </w:p>
    <w:p w14:paraId="29025107" w14:textId="77777777" w:rsidR="00E92E0B" w:rsidRDefault="00E92E0B">
      <w:pPr>
        <w:pStyle w:val="Index1"/>
        <w:tabs>
          <w:tab w:val="right" w:pos="5030"/>
        </w:tabs>
        <w:rPr>
          <w:noProof/>
        </w:rPr>
      </w:pPr>
      <w:r>
        <w:rPr>
          <w:noProof/>
        </w:rPr>
        <w:t>Office Standard 2019, 25</w:t>
      </w:r>
    </w:p>
    <w:p w14:paraId="58EB3F13" w14:textId="77777777" w:rsidR="00E92E0B" w:rsidRDefault="00E92E0B">
      <w:pPr>
        <w:pStyle w:val="Index1"/>
        <w:tabs>
          <w:tab w:val="right" w:pos="5030"/>
        </w:tabs>
        <w:rPr>
          <w:noProof/>
        </w:rPr>
      </w:pPr>
      <w:r>
        <w:rPr>
          <w:noProof/>
        </w:rPr>
        <w:t>Office для Mac Standard, 105</w:t>
      </w:r>
    </w:p>
    <w:p w14:paraId="53DFAB52" w14:textId="77777777" w:rsidR="00E92E0B" w:rsidRDefault="00E92E0B">
      <w:pPr>
        <w:pStyle w:val="Index1"/>
        <w:tabs>
          <w:tab w:val="right" w:pos="5030"/>
        </w:tabs>
        <w:rPr>
          <w:noProof/>
        </w:rPr>
      </w:pPr>
      <w:r>
        <w:rPr>
          <w:noProof/>
        </w:rPr>
        <w:t>OneDrive для бізнесу (План 1 або 2), 83</w:t>
      </w:r>
    </w:p>
    <w:p w14:paraId="46BC4673" w14:textId="77777777" w:rsidR="00E92E0B" w:rsidRDefault="00E92E0B">
      <w:pPr>
        <w:pStyle w:val="Index1"/>
        <w:tabs>
          <w:tab w:val="right" w:pos="5030"/>
        </w:tabs>
        <w:rPr>
          <w:noProof/>
        </w:rPr>
      </w:pPr>
      <w:r>
        <w:rPr>
          <w:noProof/>
        </w:rPr>
        <w:t>Outlook 2019, 25</w:t>
      </w:r>
    </w:p>
    <w:p w14:paraId="3FE78591" w14:textId="77777777" w:rsidR="00E92E0B" w:rsidRDefault="00E92E0B">
      <w:pPr>
        <w:pStyle w:val="Index1"/>
        <w:tabs>
          <w:tab w:val="right" w:pos="5030"/>
        </w:tabs>
        <w:rPr>
          <w:noProof/>
        </w:rPr>
      </w:pPr>
      <w:r>
        <w:rPr>
          <w:noProof/>
        </w:rPr>
        <w:t>Outlook 2019 для Mac, 26</w:t>
      </w:r>
    </w:p>
    <w:p w14:paraId="2FFBD2B6" w14:textId="77777777" w:rsidR="00E92E0B" w:rsidRDefault="00E92E0B">
      <w:pPr>
        <w:pStyle w:val="Index1"/>
        <w:tabs>
          <w:tab w:val="right" w:pos="5030"/>
        </w:tabs>
        <w:rPr>
          <w:noProof/>
        </w:rPr>
      </w:pPr>
      <w:r>
        <w:rPr>
          <w:noProof/>
        </w:rPr>
        <w:t>Phone System у рамках Підтримки програмного забезпечення, 80</w:t>
      </w:r>
    </w:p>
    <w:p w14:paraId="6ACF4B15" w14:textId="77777777" w:rsidR="00E92E0B" w:rsidRDefault="00E92E0B">
      <w:pPr>
        <w:pStyle w:val="Index1"/>
        <w:tabs>
          <w:tab w:val="right" w:pos="5030"/>
        </w:tabs>
        <w:rPr>
          <w:noProof/>
        </w:rPr>
      </w:pPr>
      <w:r>
        <w:rPr>
          <w:noProof/>
        </w:rPr>
        <w:t>Power Automate з оплатою за принципом, 86</w:t>
      </w:r>
    </w:p>
    <w:p w14:paraId="2D8062F6" w14:textId="77777777" w:rsidR="00E92E0B" w:rsidRDefault="00E92E0B">
      <w:pPr>
        <w:pStyle w:val="Index1"/>
        <w:tabs>
          <w:tab w:val="right" w:pos="5030"/>
        </w:tabs>
        <w:rPr>
          <w:noProof/>
        </w:rPr>
      </w:pPr>
      <w:r>
        <w:rPr>
          <w:noProof/>
        </w:rPr>
        <w:t>Power Automate з планом, 86</w:t>
      </w:r>
    </w:p>
    <w:p w14:paraId="3161346F" w14:textId="77777777" w:rsidR="00E92E0B" w:rsidRDefault="00E92E0B">
      <w:pPr>
        <w:pStyle w:val="Index1"/>
        <w:tabs>
          <w:tab w:val="right" w:pos="5030"/>
        </w:tabs>
        <w:rPr>
          <w:noProof/>
        </w:rPr>
      </w:pPr>
      <w:r>
        <w:rPr>
          <w:noProof/>
        </w:rPr>
        <w:t>Power BI Premium EM1, 86</w:t>
      </w:r>
    </w:p>
    <w:p w14:paraId="79256195" w14:textId="77777777" w:rsidR="00E92E0B" w:rsidRDefault="00E92E0B">
      <w:pPr>
        <w:pStyle w:val="Index1"/>
        <w:tabs>
          <w:tab w:val="right" w:pos="5030"/>
        </w:tabs>
        <w:rPr>
          <w:noProof/>
        </w:rPr>
      </w:pPr>
      <w:r>
        <w:rPr>
          <w:noProof/>
        </w:rPr>
        <w:t>Power BI Premium EM1 A, 86</w:t>
      </w:r>
    </w:p>
    <w:p w14:paraId="2A1D9A79" w14:textId="77777777" w:rsidR="00E92E0B" w:rsidRDefault="00E92E0B">
      <w:pPr>
        <w:pStyle w:val="Index1"/>
        <w:tabs>
          <w:tab w:val="right" w:pos="5030"/>
        </w:tabs>
        <w:rPr>
          <w:noProof/>
        </w:rPr>
      </w:pPr>
      <w:r>
        <w:rPr>
          <w:noProof/>
        </w:rPr>
        <w:t>Power BI Premium EM2, 86</w:t>
      </w:r>
    </w:p>
    <w:p w14:paraId="4CBBEBD9" w14:textId="77777777" w:rsidR="00E92E0B" w:rsidRDefault="00E92E0B">
      <w:pPr>
        <w:pStyle w:val="Index1"/>
        <w:tabs>
          <w:tab w:val="right" w:pos="5030"/>
        </w:tabs>
        <w:rPr>
          <w:noProof/>
        </w:rPr>
      </w:pPr>
      <w:r>
        <w:rPr>
          <w:noProof/>
        </w:rPr>
        <w:t>Power BI Premium EM2 A, 86</w:t>
      </w:r>
    </w:p>
    <w:p w14:paraId="6053C024" w14:textId="77777777" w:rsidR="00E92E0B" w:rsidRDefault="00E92E0B">
      <w:pPr>
        <w:pStyle w:val="Index1"/>
        <w:tabs>
          <w:tab w:val="right" w:pos="5030"/>
        </w:tabs>
        <w:rPr>
          <w:noProof/>
        </w:rPr>
      </w:pPr>
      <w:r>
        <w:rPr>
          <w:noProof/>
        </w:rPr>
        <w:t>Power BI Premium EM3, 86</w:t>
      </w:r>
    </w:p>
    <w:p w14:paraId="07FF1CE4" w14:textId="77777777" w:rsidR="00E92E0B" w:rsidRDefault="00E92E0B">
      <w:pPr>
        <w:pStyle w:val="Index1"/>
        <w:tabs>
          <w:tab w:val="right" w:pos="5030"/>
        </w:tabs>
        <w:rPr>
          <w:noProof/>
        </w:rPr>
      </w:pPr>
      <w:r>
        <w:rPr>
          <w:noProof/>
        </w:rPr>
        <w:t>Power BI Premium EM3 A, 86</w:t>
      </w:r>
    </w:p>
    <w:p w14:paraId="61041B50" w14:textId="77777777" w:rsidR="00E92E0B" w:rsidRDefault="00E92E0B">
      <w:pPr>
        <w:pStyle w:val="Index1"/>
        <w:tabs>
          <w:tab w:val="right" w:pos="5030"/>
        </w:tabs>
        <w:rPr>
          <w:noProof/>
        </w:rPr>
      </w:pPr>
      <w:r>
        <w:rPr>
          <w:noProof/>
        </w:rPr>
        <w:t>Power BI Premium P1, 87</w:t>
      </w:r>
    </w:p>
    <w:p w14:paraId="7598A6A6" w14:textId="77777777" w:rsidR="00E92E0B" w:rsidRDefault="00E92E0B">
      <w:pPr>
        <w:pStyle w:val="Index1"/>
        <w:tabs>
          <w:tab w:val="right" w:pos="5030"/>
        </w:tabs>
        <w:rPr>
          <w:noProof/>
        </w:rPr>
      </w:pPr>
      <w:r>
        <w:rPr>
          <w:noProof/>
        </w:rPr>
        <w:t>Power BI Premium P2, 87</w:t>
      </w:r>
    </w:p>
    <w:p w14:paraId="7C3E1F4B" w14:textId="77777777" w:rsidR="00E92E0B" w:rsidRDefault="00E92E0B">
      <w:pPr>
        <w:pStyle w:val="Index1"/>
        <w:tabs>
          <w:tab w:val="right" w:pos="5030"/>
        </w:tabs>
        <w:rPr>
          <w:noProof/>
        </w:rPr>
      </w:pPr>
      <w:r>
        <w:rPr>
          <w:noProof/>
        </w:rPr>
        <w:t>Power BI Premium P3, 87</w:t>
      </w:r>
    </w:p>
    <w:p w14:paraId="76437D26" w14:textId="77777777" w:rsidR="00E92E0B" w:rsidRDefault="00E92E0B">
      <w:pPr>
        <w:pStyle w:val="Index1"/>
        <w:tabs>
          <w:tab w:val="right" w:pos="5030"/>
        </w:tabs>
        <w:rPr>
          <w:noProof/>
        </w:rPr>
      </w:pPr>
      <w:r>
        <w:rPr>
          <w:noProof/>
        </w:rPr>
        <w:t>Power BI Premium P4, 87</w:t>
      </w:r>
    </w:p>
    <w:p w14:paraId="16251338" w14:textId="77777777" w:rsidR="00E92E0B" w:rsidRDefault="00E92E0B">
      <w:pPr>
        <w:pStyle w:val="Index1"/>
        <w:tabs>
          <w:tab w:val="right" w:pos="5030"/>
        </w:tabs>
        <w:rPr>
          <w:noProof/>
        </w:rPr>
      </w:pPr>
      <w:r>
        <w:rPr>
          <w:noProof/>
        </w:rPr>
        <w:t>Power BI Premium P5, 87</w:t>
      </w:r>
    </w:p>
    <w:p w14:paraId="275EFAED" w14:textId="77777777" w:rsidR="00E92E0B" w:rsidRDefault="00E92E0B">
      <w:pPr>
        <w:pStyle w:val="Index1"/>
        <w:tabs>
          <w:tab w:val="right" w:pos="5030"/>
        </w:tabs>
        <w:rPr>
          <w:noProof/>
        </w:rPr>
      </w:pPr>
      <w:r>
        <w:rPr>
          <w:noProof/>
        </w:rPr>
        <w:t>Power BI Pro, 87</w:t>
      </w:r>
    </w:p>
    <w:p w14:paraId="01CD16B1" w14:textId="77777777" w:rsidR="00E92E0B" w:rsidRDefault="00E92E0B">
      <w:pPr>
        <w:pStyle w:val="Index1"/>
        <w:tabs>
          <w:tab w:val="right" w:pos="5030"/>
        </w:tabs>
        <w:rPr>
          <w:noProof/>
        </w:rPr>
      </w:pPr>
      <w:r>
        <w:rPr>
          <w:noProof/>
        </w:rPr>
        <w:t>Power BI Pro A, 87</w:t>
      </w:r>
    </w:p>
    <w:p w14:paraId="33EC2771" w14:textId="77777777" w:rsidR="00E92E0B" w:rsidRDefault="00E92E0B">
      <w:pPr>
        <w:pStyle w:val="Index1"/>
        <w:tabs>
          <w:tab w:val="right" w:pos="5030"/>
        </w:tabs>
        <w:rPr>
          <w:noProof/>
        </w:rPr>
      </w:pPr>
      <w:r>
        <w:rPr>
          <w:noProof/>
        </w:rPr>
        <w:t>Power BI Report Server, 35</w:t>
      </w:r>
    </w:p>
    <w:p w14:paraId="05B1FB2A" w14:textId="77777777" w:rsidR="00E92E0B" w:rsidRDefault="00E92E0B">
      <w:pPr>
        <w:pStyle w:val="Index1"/>
        <w:tabs>
          <w:tab w:val="right" w:pos="5030"/>
        </w:tabs>
        <w:rPr>
          <w:noProof/>
        </w:rPr>
      </w:pPr>
      <w:r>
        <w:rPr>
          <w:noProof/>
        </w:rPr>
        <w:t>Power Platform, 80</w:t>
      </w:r>
    </w:p>
    <w:p w14:paraId="17FD2DF6" w14:textId="77777777" w:rsidR="00E92E0B" w:rsidRDefault="00E92E0B">
      <w:pPr>
        <w:pStyle w:val="Index1"/>
        <w:tabs>
          <w:tab w:val="right" w:pos="5030"/>
        </w:tabs>
        <w:rPr>
          <w:noProof/>
        </w:rPr>
      </w:pPr>
      <w:r>
        <w:rPr>
          <w:noProof/>
        </w:rPr>
        <w:t>PowerPoint 2019, 25</w:t>
      </w:r>
    </w:p>
    <w:p w14:paraId="66D8F694" w14:textId="77777777" w:rsidR="00E92E0B" w:rsidRDefault="00E92E0B">
      <w:pPr>
        <w:pStyle w:val="Index1"/>
        <w:tabs>
          <w:tab w:val="right" w:pos="5030"/>
        </w:tabs>
        <w:rPr>
          <w:noProof/>
        </w:rPr>
      </w:pPr>
      <w:r>
        <w:rPr>
          <w:noProof/>
        </w:rPr>
        <w:t>PowerPoint 2019 для Mac, 26</w:t>
      </w:r>
    </w:p>
    <w:p w14:paraId="2C787F28" w14:textId="77777777" w:rsidR="00E92E0B" w:rsidRDefault="00E92E0B">
      <w:pPr>
        <w:pStyle w:val="Index1"/>
        <w:tabs>
          <w:tab w:val="right" w:pos="5030"/>
        </w:tabs>
        <w:rPr>
          <w:noProof/>
        </w:rPr>
      </w:pPr>
      <w:r>
        <w:rPr>
          <w:noProof/>
        </w:rPr>
        <w:t>Premium Messaging, 79</w:t>
      </w:r>
    </w:p>
    <w:p w14:paraId="25B2F0E2" w14:textId="77777777" w:rsidR="00E92E0B" w:rsidRDefault="00E92E0B">
      <w:pPr>
        <w:pStyle w:val="Index1"/>
        <w:tabs>
          <w:tab w:val="right" w:pos="5030"/>
        </w:tabs>
        <w:rPr>
          <w:noProof/>
        </w:rPr>
      </w:pPr>
      <w:r>
        <w:rPr>
          <w:noProof/>
        </w:rPr>
        <w:t>Project (план 1), 83</w:t>
      </w:r>
    </w:p>
    <w:p w14:paraId="5CCFCF4A" w14:textId="77777777" w:rsidR="00E92E0B" w:rsidRDefault="00E92E0B">
      <w:pPr>
        <w:pStyle w:val="Index1"/>
        <w:tabs>
          <w:tab w:val="right" w:pos="5030"/>
        </w:tabs>
        <w:rPr>
          <w:noProof/>
        </w:rPr>
      </w:pPr>
      <w:r>
        <w:rPr>
          <w:noProof/>
        </w:rPr>
        <w:t>Project (план 1) (передплачена ліцензія користувача), 29</w:t>
      </w:r>
    </w:p>
    <w:p w14:paraId="2B5024C6" w14:textId="77777777" w:rsidR="00E92E0B" w:rsidRDefault="00E92E0B">
      <w:pPr>
        <w:pStyle w:val="Index1"/>
        <w:tabs>
          <w:tab w:val="right" w:pos="5030"/>
        </w:tabs>
        <w:rPr>
          <w:noProof/>
        </w:rPr>
      </w:pPr>
      <w:r>
        <w:rPr>
          <w:noProof/>
        </w:rPr>
        <w:t>Project (план 3), 83</w:t>
      </w:r>
    </w:p>
    <w:p w14:paraId="3C9F8012" w14:textId="77777777" w:rsidR="00E92E0B" w:rsidRDefault="00E92E0B">
      <w:pPr>
        <w:pStyle w:val="Index1"/>
        <w:tabs>
          <w:tab w:val="right" w:pos="5030"/>
        </w:tabs>
        <w:rPr>
          <w:noProof/>
        </w:rPr>
      </w:pPr>
      <w:r>
        <w:rPr>
          <w:noProof/>
        </w:rPr>
        <w:t>Project (план 3) (передплачена ліцензія користувача), 29</w:t>
      </w:r>
    </w:p>
    <w:p w14:paraId="4E00F899" w14:textId="77777777" w:rsidR="00E92E0B" w:rsidRDefault="00E92E0B">
      <w:pPr>
        <w:pStyle w:val="Index1"/>
        <w:tabs>
          <w:tab w:val="right" w:pos="5030"/>
        </w:tabs>
        <w:rPr>
          <w:noProof/>
        </w:rPr>
      </w:pPr>
      <w:r>
        <w:rPr>
          <w:noProof/>
        </w:rPr>
        <w:t>Project (план 5), 83</w:t>
      </w:r>
    </w:p>
    <w:p w14:paraId="164DD90E" w14:textId="77777777" w:rsidR="00E92E0B" w:rsidRDefault="00E92E0B">
      <w:pPr>
        <w:pStyle w:val="Index1"/>
        <w:tabs>
          <w:tab w:val="right" w:pos="5030"/>
        </w:tabs>
        <w:rPr>
          <w:noProof/>
        </w:rPr>
      </w:pPr>
      <w:r>
        <w:rPr>
          <w:noProof/>
        </w:rPr>
        <w:t>Project (план 5) (передплачена ліцензія користувача), 29</w:t>
      </w:r>
    </w:p>
    <w:p w14:paraId="438CAEE6" w14:textId="77777777" w:rsidR="00E92E0B" w:rsidRDefault="00E92E0B">
      <w:pPr>
        <w:pStyle w:val="Index1"/>
        <w:tabs>
          <w:tab w:val="right" w:pos="5030"/>
        </w:tabs>
        <w:rPr>
          <w:noProof/>
        </w:rPr>
      </w:pPr>
      <w:r>
        <w:rPr>
          <w:noProof/>
        </w:rPr>
        <w:t>Project 2019 Professional, 29</w:t>
      </w:r>
    </w:p>
    <w:p w14:paraId="071E8BF8" w14:textId="77777777" w:rsidR="00E92E0B" w:rsidRDefault="00E92E0B">
      <w:pPr>
        <w:pStyle w:val="Index1"/>
        <w:tabs>
          <w:tab w:val="right" w:pos="5030"/>
        </w:tabs>
        <w:rPr>
          <w:noProof/>
        </w:rPr>
      </w:pPr>
      <w:r>
        <w:rPr>
          <w:noProof/>
        </w:rPr>
        <w:t>Project Essentials, 83</w:t>
      </w:r>
    </w:p>
    <w:p w14:paraId="39EC577A" w14:textId="77777777" w:rsidR="00E92E0B" w:rsidRDefault="00E92E0B">
      <w:pPr>
        <w:pStyle w:val="Index1"/>
        <w:tabs>
          <w:tab w:val="right" w:pos="5030"/>
        </w:tabs>
        <w:rPr>
          <w:noProof/>
        </w:rPr>
      </w:pPr>
      <w:r>
        <w:rPr>
          <w:noProof/>
        </w:rPr>
        <w:t>Project Essentials (ліцензія на передплату, 29</w:t>
      </w:r>
    </w:p>
    <w:p w14:paraId="3AE4A781" w14:textId="77777777" w:rsidR="00E92E0B" w:rsidRDefault="00E92E0B">
      <w:pPr>
        <w:pStyle w:val="Index1"/>
        <w:tabs>
          <w:tab w:val="right" w:pos="5030"/>
        </w:tabs>
        <w:rPr>
          <w:noProof/>
        </w:rPr>
      </w:pPr>
      <w:r>
        <w:rPr>
          <w:noProof/>
        </w:rPr>
        <w:t>Project Professional, 112</w:t>
      </w:r>
    </w:p>
    <w:p w14:paraId="70FAE4F0" w14:textId="77777777" w:rsidR="00E92E0B" w:rsidRDefault="00E92E0B">
      <w:pPr>
        <w:pStyle w:val="Index1"/>
        <w:tabs>
          <w:tab w:val="right" w:pos="5030"/>
        </w:tabs>
        <w:rPr>
          <w:noProof/>
        </w:rPr>
      </w:pPr>
      <w:r>
        <w:rPr>
          <w:noProof/>
        </w:rPr>
        <w:t>Project Professional 2019, 25</w:t>
      </w:r>
    </w:p>
    <w:p w14:paraId="642DCCA9" w14:textId="77777777" w:rsidR="00E92E0B" w:rsidRDefault="00E92E0B">
      <w:pPr>
        <w:pStyle w:val="Index1"/>
        <w:tabs>
          <w:tab w:val="right" w:pos="5030"/>
        </w:tabs>
        <w:rPr>
          <w:noProof/>
        </w:rPr>
      </w:pPr>
      <w:r>
        <w:rPr>
          <w:noProof/>
        </w:rPr>
        <w:t>Project Server 2016, 29</w:t>
      </w:r>
    </w:p>
    <w:p w14:paraId="4C116ACD" w14:textId="77777777" w:rsidR="00E92E0B" w:rsidRDefault="00E92E0B">
      <w:pPr>
        <w:pStyle w:val="Index1"/>
        <w:tabs>
          <w:tab w:val="right" w:pos="5030"/>
        </w:tabs>
        <w:rPr>
          <w:noProof/>
        </w:rPr>
      </w:pPr>
      <w:r>
        <w:rPr>
          <w:noProof/>
        </w:rPr>
        <w:t>Project Server 2019, 29</w:t>
      </w:r>
    </w:p>
    <w:p w14:paraId="533B1A88" w14:textId="77777777" w:rsidR="00E92E0B" w:rsidRDefault="00E92E0B">
      <w:pPr>
        <w:pStyle w:val="Index1"/>
        <w:tabs>
          <w:tab w:val="right" w:pos="5030"/>
        </w:tabs>
        <w:rPr>
          <w:noProof/>
        </w:rPr>
      </w:pPr>
      <w:r>
        <w:rPr>
          <w:noProof/>
        </w:rPr>
        <w:t>Project Standard, 105, 112</w:t>
      </w:r>
    </w:p>
    <w:p w14:paraId="1D75A801" w14:textId="77777777" w:rsidR="00E92E0B" w:rsidRDefault="00E92E0B">
      <w:pPr>
        <w:pStyle w:val="Index1"/>
        <w:tabs>
          <w:tab w:val="right" w:pos="5030"/>
        </w:tabs>
        <w:rPr>
          <w:noProof/>
        </w:rPr>
      </w:pPr>
      <w:r>
        <w:rPr>
          <w:noProof/>
        </w:rPr>
        <w:t>Project Standard 2019, 25</w:t>
      </w:r>
    </w:p>
    <w:p w14:paraId="45BAE49D" w14:textId="77777777" w:rsidR="00E92E0B" w:rsidRDefault="00E92E0B">
      <w:pPr>
        <w:pStyle w:val="Index1"/>
        <w:tabs>
          <w:tab w:val="right" w:pos="5030"/>
        </w:tabs>
        <w:rPr>
          <w:noProof/>
        </w:rPr>
      </w:pPr>
      <w:r>
        <w:rPr>
          <w:noProof/>
        </w:rPr>
        <w:t>Publisher 2019, 25</w:t>
      </w:r>
    </w:p>
    <w:p w14:paraId="2DE121FE" w14:textId="77777777" w:rsidR="00E92E0B" w:rsidRDefault="00E92E0B">
      <w:pPr>
        <w:pStyle w:val="Index1"/>
        <w:tabs>
          <w:tab w:val="right" w:pos="5030"/>
        </w:tabs>
        <w:rPr>
          <w:noProof/>
        </w:rPr>
      </w:pPr>
      <w:r>
        <w:rPr>
          <w:noProof/>
        </w:rPr>
        <w:t>SharePoint Online, 105</w:t>
      </w:r>
    </w:p>
    <w:p w14:paraId="30E1E7A3" w14:textId="77777777" w:rsidR="00E92E0B" w:rsidRDefault="00E92E0B">
      <w:pPr>
        <w:pStyle w:val="Index1"/>
        <w:tabs>
          <w:tab w:val="right" w:pos="5030"/>
        </w:tabs>
        <w:rPr>
          <w:noProof/>
        </w:rPr>
      </w:pPr>
      <w:r>
        <w:rPr>
          <w:noProof/>
        </w:rPr>
        <w:t>SharePoint Online (План 1 або 2), 84</w:t>
      </w:r>
    </w:p>
    <w:p w14:paraId="6580344D" w14:textId="77777777" w:rsidR="00E92E0B" w:rsidRDefault="00E92E0B">
      <w:pPr>
        <w:pStyle w:val="Index1"/>
        <w:tabs>
          <w:tab w:val="right" w:pos="5030"/>
        </w:tabs>
        <w:rPr>
          <w:noProof/>
        </w:rPr>
      </w:pPr>
      <w:r>
        <w:rPr>
          <w:noProof/>
        </w:rPr>
        <w:t>SharePoint Online (план 1) Add-on, 84</w:t>
      </w:r>
    </w:p>
    <w:p w14:paraId="026350E2" w14:textId="77777777" w:rsidR="00E92E0B" w:rsidRDefault="00E92E0B">
      <w:pPr>
        <w:pStyle w:val="Index1"/>
        <w:tabs>
          <w:tab w:val="right" w:pos="5030"/>
        </w:tabs>
        <w:rPr>
          <w:noProof/>
        </w:rPr>
      </w:pPr>
      <w:r>
        <w:rPr>
          <w:noProof/>
        </w:rPr>
        <w:t>SharePoint Online (плани 1 і 2), 30</w:t>
      </w:r>
    </w:p>
    <w:p w14:paraId="37229896" w14:textId="77777777" w:rsidR="00E92E0B" w:rsidRDefault="00E92E0B">
      <w:pPr>
        <w:pStyle w:val="Index1"/>
        <w:tabs>
          <w:tab w:val="right" w:pos="5030"/>
        </w:tabs>
        <w:rPr>
          <w:noProof/>
        </w:rPr>
      </w:pPr>
      <w:r>
        <w:rPr>
          <w:noProof/>
        </w:rPr>
        <w:t>SharePoint Server, 68, 69, 111</w:t>
      </w:r>
    </w:p>
    <w:p w14:paraId="45448BF5" w14:textId="77777777" w:rsidR="00E92E0B" w:rsidRDefault="00E92E0B">
      <w:pPr>
        <w:pStyle w:val="Index1"/>
        <w:tabs>
          <w:tab w:val="right" w:pos="5030"/>
        </w:tabs>
        <w:rPr>
          <w:noProof/>
        </w:rPr>
      </w:pPr>
      <w:r>
        <w:rPr>
          <w:noProof/>
        </w:rPr>
        <w:t>SharePoint Server 2016, 30</w:t>
      </w:r>
    </w:p>
    <w:p w14:paraId="71BA2233" w14:textId="77777777" w:rsidR="00E92E0B" w:rsidRDefault="00E92E0B">
      <w:pPr>
        <w:pStyle w:val="Index1"/>
        <w:tabs>
          <w:tab w:val="right" w:pos="5030"/>
        </w:tabs>
        <w:rPr>
          <w:noProof/>
        </w:rPr>
      </w:pPr>
      <w:r>
        <w:rPr>
          <w:noProof/>
        </w:rPr>
        <w:t>SharePoint Server 2019, 30</w:t>
      </w:r>
    </w:p>
    <w:p w14:paraId="0CBEE376" w14:textId="77777777" w:rsidR="00E92E0B" w:rsidRDefault="00E92E0B">
      <w:pPr>
        <w:pStyle w:val="Index1"/>
        <w:tabs>
          <w:tab w:val="right" w:pos="5030"/>
        </w:tabs>
        <w:rPr>
          <w:noProof/>
        </w:rPr>
      </w:pPr>
      <w:r>
        <w:rPr>
          <w:noProof/>
        </w:rPr>
        <w:t>SharePoint Syntex (ліцензія на передплату, 66</w:t>
      </w:r>
    </w:p>
    <w:p w14:paraId="1228CCC2" w14:textId="77777777" w:rsidR="00E92E0B" w:rsidRDefault="00E92E0B">
      <w:pPr>
        <w:pStyle w:val="Index1"/>
        <w:tabs>
          <w:tab w:val="right" w:pos="5030"/>
        </w:tabs>
        <w:rPr>
          <w:noProof/>
        </w:rPr>
      </w:pPr>
      <w:r>
        <w:rPr>
          <w:noProof/>
        </w:rPr>
        <w:t>Skype для бізнесу 2019, 25</w:t>
      </w:r>
    </w:p>
    <w:p w14:paraId="4243EC5E" w14:textId="77777777" w:rsidR="00E92E0B" w:rsidRDefault="00E92E0B">
      <w:pPr>
        <w:pStyle w:val="Index1"/>
        <w:tabs>
          <w:tab w:val="right" w:pos="5030"/>
        </w:tabs>
        <w:rPr>
          <w:noProof/>
        </w:rPr>
      </w:pPr>
      <w:r>
        <w:rPr>
          <w:noProof/>
        </w:rPr>
        <w:t>Skype для бізнесу 2019 для Mac, 26</w:t>
      </w:r>
    </w:p>
    <w:p w14:paraId="42CFAD56" w14:textId="77777777" w:rsidR="00E92E0B" w:rsidRDefault="00E92E0B">
      <w:pPr>
        <w:pStyle w:val="Index1"/>
        <w:tabs>
          <w:tab w:val="right" w:pos="5030"/>
        </w:tabs>
        <w:rPr>
          <w:noProof/>
        </w:rPr>
      </w:pPr>
      <w:r>
        <w:rPr>
          <w:noProof/>
        </w:rPr>
        <w:t>Skype для бізнесу Server, 68, 69</w:t>
      </w:r>
    </w:p>
    <w:p w14:paraId="34399841" w14:textId="77777777" w:rsidR="00E92E0B" w:rsidRDefault="00E92E0B">
      <w:pPr>
        <w:pStyle w:val="Index1"/>
        <w:tabs>
          <w:tab w:val="right" w:pos="5030"/>
        </w:tabs>
        <w:rPr>
          <w:noProof/>
        </w:rPr>
      </w:pPr>
      <w:r>
        <w:rPr>
          <w:noProof/>
        </w:rPr>
        <w:t>Skype для бізнесу Server 2019, 31</w:t>
      </w:r>
    </w:p>
    <w:p w14:paraId="2092D18D" w14:textId="77777777" w:rsidR="00E92E0B" w:rsidRDefault="00E92E0B">
      <w:pPr>
        <w:pStyle w:val="Index1"/>
        <w:tabs>
          <w:tab w:val="right" w:pos="5030"/>
        </w:tabs>
        <w:rPr>
          <w:noProof/>
        </w:rPr>
      </w:pPr>
      <w:r>
        <w:rPr>
          <w:noProof/>
        </w:rPr>
        <w:t>SQL Parallel Data Warehouse, 105</w:t>
      </w:r>
    </w:p>
    <w:p w14:paraId="3B7DE331" w14:textId="77777777" w:rsidR="00E92E0B" w:rsidRDefault="00E92E0B">
      <w:pPr>
        <w:pStyle w:val="Index1"/>
        <w:tabs>
          <w:tab w:val="right" w:pos="5030"/>
        </w:tabs>
        <w:rPr>
          <w:noProof/>
        </w:rPr>
      </w:pPr>
      <w:r>
        <w:rPr>
          <w:noProof/>
        </w:rPr>
        <w:t>SQL Server, 111</w:t>
      </w:r>
    </w:p>
    <w:p w14:paraId="6781A7E3" w14:textId="77777777" w:rsidR="00E92E0B" w:rsidRDefault="00E92E0B">
      <w:pPr>
        <w:pStyle w:val="Index1"/>
        <w:tabs>
          <w:tab w:val="right" w:pos="5030"/>
        </w:tabs>
        <w:rPr>
          <w:noProof/>
        </w:rPr>
      </w:pPr>
      <w:r>
        <w:rPr>
          <w:noProof/>
        </w:rPr>
        <w:t>SQL Server 2017, 32, 102</w:t>
      </w:r>
    </w:p>
    <w:p w14:paraId="7412AE8A" w14:textId="77777777" w:rsidR="00E92E0B" w:rsidRDefault="00E92E0B">
      <w:pPr>
        <w:pStyle w:val="Index1"/>
        <w:tabs>
          <w:tab w:val="right" w:pos="5030"/>
        </w:tabs>
        <w:rPr>
          <w:noProof/>
        </w:rPr>
      </w:pPr>
      <w:r>
        <w:rPr>
          <w:noProof/>
        </w:rPr>
        <w:t>SQL Server 2017 Enterprise Core (пакет – 2 ліцензії, 70</w:t>
      </w:r>
    </w:p>
    <w:p w14:paraId="0BBEE6BD" w14:textId="77777777" w:rsidR="00E92E0B" w:rsidRDefault="00E92E0B">
      <w:pPr>
        <w:pStyle w:val="Index1"/>
        <w:tabs>
          <w:tab w:val="right" w:pos="5030"/>
        </w:tabs>
        <w:rPr>
          <w:noProof/>
        </w:rPr>
      </w:pPr>
      <w:r>
        <w:rPr>
          <w:noProof/>
        </w:rPr>
        <w:t>SQL Server 2017 Standard Core (пакет – 2 ліцензії, 70</w:t>
      </w:r>
    </w:p>
    <w:p w14:paraId="35A684DA" w14:textId="77777777" w:rsidR="00E92E0B" w:rsidRDefault="00E92E0B">
      <w:pPr>
        <w:pStyle w:val="Index1"/>
        <w:tabs>
          <w:tab w:val="right" w:pos="5030"/>
        </w:tabs>
        <w:rPr>
          <w:noProof/>
        </w:rPr>
      </w:pPr>
      <w:r>
        <w:rPr>
          <w:noProof/>
        </w:rPr>
        <w:t>SQL Server 2019 Enterprise, 32</w:t>
      </w:r>
    </w:p>
    <w:p w14:paraId="50436EC5" w14:textId="77777777" w:rsidR="00E92E0B" w:rsidRDefault="00E92E0B">
      <w:pPr>
        <w:pStyle w:val="Index1"/>
        <w:tabs>
          <w:tab w:val="right" w:pos="5030"/>
        </w:tabs>
        <w:rPr>
          <w:noProof/>
        </w:rPr>
      </w:pPr>
      <w:r>
        <w:rPr>
          <w:noProof/>
        </w:rPr>
        <w:t>SQL Server 2019 Enterprise Core, 32</w:t>
      </w:r>
    </w:p>
    <w:p w14:paraId="45FD51A9" w14:textId="77777777" w:rsidR="00E92E0B" w:rsidRDefault="00E92E0B">
      <w:pPr>
        <w:pStyle w:val="Index1"/>
        <w:tabs>
          <w:tab w:val="right" w:pos="5030"/>
        </w:tabs>
        <w:rPr>
          <w:noProof/>
        </w:rPr>
      </w:pPr>
      <w:r>
        <w:rPr>
          <w:noProof/>
        </w:rPr>
        <w:t>SQL Server 2019 Standard, 32</w:t>
      </w:r>
    </w:p>
    <w:p w14:paraId="22328EEC" w14:textId="77777777" w:rsidR="00E92E0B" w:rsidRDefault="00E92E0B">
      <w:pPr>
        <w:pStyle w:val="Index1"/>
        <w:tabs>
          <w:tab w:val="right" w:pos="5030"/>
        </w:tabs>
        <w:rPr>
          <w:noProof/>
        </w:rPr>
      </w:pPr>
      <w:r>
        <w:rPr>
          <w:noProof/>
        </w:rPr>
        <w:t>SQL Server 2019 Standard Core, 32</w:t>
      </w:r>
    </w:p>
    <w:p w14:paraId="08A1B500" w14:textId="77777777" w:rsidR="00E92E0B" w:rsidRDefault="00E92E0B">
      <w:pPr>
        <w:pStyle w:val="Index1"/>
        <w:tabs>
          <w:tab w:val="right" w:pos="5030"/>
        </w:tabs>
        <w:rPr>
          <w:noProof/>
        </w:rPr>
      </w:pPr>
      <w:r>
        <w:rPr>
          <w:noProof/>
        </w:rPr>
        <w:t>SQL Server Business Intelligence, 105</w:t>
      </w:r>
    </w:p>
    <w:p w14:paraId="3EA97C7E" w14:textId="77777777" w:rsidR="00E92E0B" w:rsidRDefault="00E92E0B">
      <w:pPr>
        <w:pStyle w:val="Index1"/>
        <w:tabs>
          <w:tab w:val="right" w:pos="5030"/>
        </w:tabs>
        <w:rPr>
          <w:noProof/>
        </w:rPr>
      </w:pPr>
      <w:r>
        <w:rPr>
          <w:noProof/>
        </w:rPr>
        <w:t>SQL Server Data Center, 105</w:t>
      </w:r>
    </w:p>
    <w:p w14:paraId="0719D028" w14:textId="77777777" w:rsidR="00E92E0B" w:rsidRDefault="00E92E0B">
      <w:pPr>
        <w:pStyle w:val="Index1"/>
        <w:tabs>
          <w:tab w:val="right" w:pos="5030"/>
        </w:tabs>
        <w:rPr>
          <w:noProof/>
        </w:rPr>
      </w:pPr>
      <w:r>
        <w:rPr>
          <w:noProof/>
        </w:rPr>
        <w:t>SQL Server Enterprise (сервер/ліцензія доступу клієнта), 32</w:t>
      </w:r>
    </w:p>
    <w:p w14:paraId="045354F8" w14:textId="77777777" w:rsidR="00E92E0B" w:rsidRDefault="00E92E0B">
      <w:pPr>
        <w:pStyle w:val="Index1"/>
        <w:tabs>
          <w:tab w:val="right" w:pos="5030"/>
        </w:tabs>
        <w:rPr>
          <w:noProof/>
        </w:rPr>
      </w:pPr>
      <w:r>
        <w:rPr>
          <w:noProof/>
        </w:rPr>
        <w:t>SQL Server Enterprise Core, 112</w:t>
      </w:r>
    </w:p>
    <w:p w14:paraId="0BEF57AF" w14:textId="77777777" w:rsidR="00E92E0B" w:rsidRDefault="00E92E0B">
      <w:pPr>
        <w:pStyle w:val="Index1"/>
        <w:tabs>
          <w:tab w:val="right" w:pos="5030"/>
        </w:tabs>
        <w:rPr>
          <w:noProof/>
        </w:rPr>
      </w:pPr>
      <w:r>
        <w:rPr>
          <w:noProof/>
        </w:rPr>
        <w:t>SQL Server ESU (Standard, Enterprise і Core), 32</w:t>
      </w:r>
    </w:p>
    <w:p w14:paraId="780380C7" w14:textId="77777777" w:rsidR="00E92E0B" w:rsidRDefault="00E92E0B">
      <w:pPr>
        <w:pStyle w:val="Index1"/>
        <w:tabs>
          <w:tab w:val="right" w:pos="5030"/>
        </w:tabs>
        <w:rPr>
          <w:noProof/>
        </w:rPr>
      </w:pPr>
      <w:r>
        <w:rPr>
          <w:noProof/>
        </w:rPr>
        <w:t>SQL Server Standard, 105</w:t>
      </w:r>
    </w:p>
    <w:p w14:paraId="397058F1" w14:textId="77777777" w:rsidR="00E92E0B" w:rsidRDefault="00E92E0B">
      <w:pPr>
        <w:pStyle w:val="Index1"/>
        <w:tabs>
          <w:tab w:val="right" w:pos="5030"/>
        </w:tabs>
        <w:rPr>
          <w:noProof/>
        </w:rPr>
      </w:pPr>
      <w:r>
        <w:rPr>
          <w:noProof/>
        </w:rPr>
        <w:t>SQL Server Standard Core, 112</w:t>
      </w:r>
    </w:p>
    <w:p w14:paraId="2610D8C3" w14:textId="77777777" w:rsidR="00E92E0B" w:rsidRDefault="00E92E0B">
      <w:pPr>
        <w:pStyle w:val="Index1"/>
        <w:tabs>
          <w:tab w:val="right" w:pos="5030"/>
        </w:tabs>
        <w:rPr>
          <w:noProof/>
        </w:rPr>
      </w:pPr>
      <w:r>
        <w:rPr>
          <w:noProof/>
        </w:rPr>
        <w:t>System Center 2012 R2 Datacenter, 114</w:t>
      </w:r>
    </w:p>
    <w:p w14:paraId="6F58880E" w14:textId="77777777" w:rsidR="00E92E0B" w:rsidRDefault="00E92E0B">
      <w:pPr>
        <w:pStyle w:val="Index1"/>
        <w:tabs>
          <w:tab w:val="right" w:pos="5030"/>
        </w:tabs>
        <w:rPr>
          <w:noProof/>
        </w:rPr>
      </w:pPr>
      <w:r>
        <w:rPr>
          <w:noProof/>
        </w:rPr>
        <w:t>System Center 2012 R2 Endpoint Protection, 39</w:t>
      </w:r>
    </w:p>
    <w:p w14:paraId="32686B69" w14:textId="77777777" w:rsidR="00E92E0B" w:rsidRDefault="00E92E0B">
      <w:pPr>
        <w:pStyle w:val="Index1"/>
        <w:tabs>
          <w:tab w:val="right" w:pos="5030"/>
        </w:tabs>
        <w:rPr>
          <w:noProof/>
        </w:rPr>
      </w:pPr>
      <w:r>
        <w:rPr>
          <w:noProof/>
        </w:rPr>
        <w:t>System Center 2012 R2 Standard, 114</w:t>
      </w:r>
    </w:p>
    <w:p w14:paraId="6AED6B64" w14:textId="77777777" w:rsidR="00E92E0B" w:rsidRDefault="00E92E0B">
      <w:pPr>
        <w:pStyle w:val="Index1"/>
        <w:tabs>
          <w:tab w:val="right" w:pos="5030"/>
        </w:tabs>
        <w:rPr>
          <w:noProof/>
        </w:rPr>
      </w:pPr>
      <w:r>
        <w:rPr>
          <w:noProof/>
        </w:rPr>
        <w:t>System Center 2016, 36</w:t>
      </w:r>
    </w:p>
    <w:p w14:paraId="313DC9C6" w14:textId="77777777" w:rsidR="00E92E0B" w:rsidRDefault="00E92E0B">
      <w:pPr>
        <w:pStyle w:val="Index1"/>
        <w:tabs>
          <w:tab w:val="right" w:pos="5030"/>
        </w:tabs>
        <w:rPr>
          <w:noProof/>
        </w:rPr>
      </w:pPr>
      <w:r>
        <w:rPr>
          <w:noProof/>
        </w:rPr>
        <w:t>System Center 2019 Datacenter, 115</w:t>
      </w:r>
    </w:p>
    <w:p w14:paraId="2A7280E1" w14:textId="77777777" w:rsidR="00E92E0B" w:rsidRDefault="00E92E0B">
      <w:pPr>
        <w:pStyle w:val="Index1"/>
        <w:tabs>
          <w:tab w:val="right" w:pos="5030"/>
        </w:tabs>
        <w:rPr>
          <w:noProof/>
        </w:rPr>
      </w:pPr>
      <w:r>
        <w:rPr>
          <w:noProof/>
        </w:rPr>
        <w:t>System Center 2019 Standard, 115</w:t>
      </w:r>
    </w:p>
    <w:p w14:paraId="05C70A50" w14:textId="77777777" w:rsidR="00E92E0B" w:rsidRDefault="00E92E0B">
      <w:pPr>
        <w:pStyle w:val="Index1"/>
        <w:tabs>
          <w:tab w:val="right" w:pos="5030"/>
        </w:tabs>
        <w:rPr>
          <w:noProof/>
        </w:rPr>
      </w:pPr>
      <w:r>
        <w:rPr>
          <w:noProof/>
        </w:rPr>
        <w:t>System Center Configuration Manager, 37, 38</w:t>
      </w:r>
    </w:p>
    <w:p w14:paraId="3FE358FB" w14:textId="77777777" w:rsidR="00E92E0B" w:rsidRDefault="00E92E0B">
      <w:pPr>
        <w:pStyle w:val="Index1"/>
        <w:tabs>
          <w:tab w:val="right" w:pos="5030"/>
        </w:tabs>
        <w:rPr>
          <w:noProof/>
        </w:rPr>
      </w:pPr>
      <w:r>
        <w:rPr>
          <w:noProof/>
        </w:rPr>
        <w:t>System Center Datacenter, 111, 112</w:t>
      </w:r>
    </w:p>
    <w:p w14:paraId="0FD97EB0" w14:textId="77777777" w:rsidR="00E92E0B" w:rsidRDefault="00E92E0B">
      <w:pPr>
        <w:pStyle w:val="Index1"/>
        <w:tabs>
          <w:tab w:val="right" w:pos="5030"/>
        </w:tabs>
        <w:rPr>
          <w:noProof/>
        </w:rPr>
      </w:pPr>
      <w:r>
        <w:rPr>
          <w:noProof/>
        </w:rPr>
        <w:t>System Center Datacenter (пакет – 2 ліцензії, 21</w:t>
      </w:r>
    </w:p>
    <w:p w14:paraId="25DDCFD3" w14:textId="77777777" w:rsidR="00E92E0B" w:rsidRDefault="00E92E0B">
      <w:pPr>
        <w:pStyle w:val="Index1"/>
        <w:tabs>
          <w:tab w:val="right" w:pos="5030"/>
        </w:tabs>
        <w:rPr>
          <w:noProof/>
        </w:rPr>
      </w:pPr>
      <w:r>
        <w:rPr>
          <w:noProof/>
        </w:rPr>
        <w:t>System Center Endpoint Protection, 39</w:t>
      </w:r>
    </w:p>
    <w:p w14:paraId="497A99BC" w14:textId="77777777" w:rsidR="00E92E0B" w:rsidRDefault="00E92E0B">
      <w:pPr>
        <w:pStyle w:val="Index1"/>
        <w:tabs>
          <w:tab w:val="right" w:pos="5030"/>
        </w:tabs>
        <w:rPr>
          <w:noProof/>
        </w:rPr>
      </w:pPr>
      <w:r>
        <w:rPr>
          <w:noProof/>
        </w:rPr>
        <w:t>System Center Endpoint Protection 1606, 39</w:t>
      </w:r>
    </w:p>
    <w:p w14:paraId="7F689118" w14:textId="77777777" w:rsidR="00E92E0B" w:rsidRDefault="00E92E0B">
      <w:pPr>
        <w:pStyle w:val="Index1"/>
        <w:tabs>
          <w:tab w:val="right" w:pos="5030"/>
        </w:tabs>
        <w:rPr>
          <w:noProof/>
        </w:rPr>
      </w:pPr>
      <w:r>
        <w:rPr>
          <w:noProof/>
        </w:rPr>
        <w:t>System Center Standard, 111, 112</w:t>
      </w:r>
    </w:p>
    <w:p w14:paraId="699330B7" w14:textId="77777777" w:rsidR="00E92E0B" w:rsidRDefault="00E92E0B">
      <w:pPr>
        <w:pStyle w:val="Index1"/>
        <w:tabs>
          <w:tab w:val="right" w:pos="5030"/>
        </w:tabs>
        <w:rPr>
          <w:noProof/>
        </w:rPr>
      </w:pPr>
      <w:r>
        <w:rPr>
          <w:noProof/>
        </w:rPr>
        <w:t>System Center Standard (пакет – 2 ліцензії, 20</w:t>
      </w:r>
    </w:p>
    <w:p w14:paraId="4EC0C501" w14:textId="77777777" w:rsidR="00E92E0B" w:rsidRDefault="00E92E0B">
      <w:pPr>
        <w:pStyle w:val="Index1"/>
        <w:tabs>
          <w:tab w:val="right" w:pos="5030"/>
        </w:tabs>
        <w:rPr>
          <w:noProof/>
        </w:rPr>
      </w:pPr>
      <w:r>
        <w:rPr>
          <w:noProof/>
        </w:rPr>
        <w:t>VDI, 43</w:t>
      </w:r>
    </w:p>
    <w:p w14:paraId="5452A01D" w14:textId="77777777" w:rsidR="00E92E0B" w:rsidRDefault="00E92E0B">
      <w:pPr>
        <w:pStyle w:val="Index1"/>
        <w:tabs>
          <w:tab w:val="right" w:pos="5030"/>
        </w:tabs>
        <w:rPr>
          <w:noProof/>
        </w:rPr>
      </w:pPr>
      <w:r>
        <w:rPr>
          <w:noProof/>
        </w:rPr>
        <w:t>Visio 2019 Professional, 25</w:t>
      </w:r>
    </w:p>
    <w:p w14:paraId="00D54FD5" w14:textId="77777777" w:rsidR="00E92E0B" w:rsidRDefault="00E92E0B">
      <w:pPr>
        <w:pStyle w:val="Index1"/>
        <w:tabs>
          <w:tab w:val="right" w:pos="5030"/>
        </w:tabs>
        <w:rPr>
          <w:noProof/>
        </w:rPr>
      </w:pPr>
      <w:r>
        <w:rPr>
          <w:noProof/>
        </w:rPr>
        <w:t>Visio 2019 Standard, 25</w:t>
      </w:r>
    </w:p>
    <w:p w14:paraId="126442F2" w14:textId="77777777" w:rsidR="00E92E0B" w:rsidRDefault="00E92E0B">
      <w:pPr>
        <w:pStyle w:val="Index1"/>
        <w:tabs>
          <w:tab w:val="right" w:pos="5030"/>
        </w:tabs>
        <w:rPr>
          <w:noProof/>
        </w:rPr>
      </w:pPr>
      <w:r>
        <w:rPr>
          <w:noProof/>
        </w:rPr>
        <w:t>Visio Online (план 1), 84</w:t>
      </w:r>
    </w:p>
    <w:p w14:paraId="2B6909F8" w14:textId="77777777" w:rsidR="00E92E0B" w:rsidRDefault="00E92E0B">
      <w:pPr>
        <w:pStyle w:val="Index1"/>
        <w:tabs>
          <w:tab w:val="right" w:pos="5030"/>
        </w:tabs>
        <w:rPr>
          <w:noProof/>
        </w:rPr>
      </w:pPr>
      <w:r>
        <w:rPr>
          <w:noProof/>
        </w:rPr>
        <w:t>Visio Online (план 2), 84</w:t>
      </w:r>
    </w:p>
    <w:p w14:paraId="77B03C14" w14:textId="77777777" w:rsidR="00E92E0B" w:rsidRDefault="00E92E0B">
      <w:pPr>
        <w:pStyle w:val="Index1"/>
        <w:tabs>
          <w:tab w:val="right" w:pos="5030"/>
        </w:tabs>
        <w:rPr>
          <w:noProof/>
        </w:rPr>
      </w:pPr>
      <w:r>
        <w:rPr>
          <w:noProof/>
        </w:rPr>
        <w:t>Visio Online (плани 1 і 2), ліцензія для переходу в межах Підтримки програмного забезпечення, 84</w:t>
      </w:r>
    </w:p>
    <w:p w14:paraId="3EFDD0AD" w14:textId="77777777" w:rsidR="00E92E0B" w:rsidRDefault="00E92E0B">
      <w:pPr>
        <w:pStyle w:val="Index1"/>
        <w:tabs>
          <w:tab w:val="right" w:pos="5030"/>
        </w:tabs>
        <w:rPr>
          <w:noProof/>
        </w:rPr>
      </w:pPr>
      <w:r>
        <w:rPr>
          <w:noProof/>
        </w:rPr>
        <w:t>Visio Professional, 112</w:t>
      </w:r>
    </w:p>
    <w:p w14:paraId="2A3B5364" w14:textId="77777777" w:rsidR="00E92E0B" w:rsidRDefault="00E92E0B">
      <w:pPr>
        <w:pStyle w:val="Index1"/>
        <w:tabs>
          <w:tab w:val="right" w:pos="5030"/>
        </w:tabs>
        <w:rPr>
          <w:noProof/>
        </w:rPr>
      </w:pPr>
      <w:r>
        <w:rPr>
          <w:noProof/>
        </w:rPr>
        <w:t>Visio Standard, 105, 112</w:t>
      </w:r>
    </w:p>
    <w:p w14:paraId="40FAF54D" w14:textId="77777777" w:rsidR="00E92E0B" w:rsidRDefault="00E92E0B">
      <w:pPr>
        <w:pStyle w:val="Index1"/>
        <w:tabs>
          <w:tab w:val="right" w:pos="5030"/>
        </w:tabs>
        <w:rPr>
          <w:noProof/>
        </w:rPr>
      </w:pPr>
      <w:r>
        <w:rPr>
          <w:noProof/>
        </w:rPr>
        <w:t>Visual Studio 2017, 43</w:t>
      </w:r>
    </w:p>
    <w:p w14:paraId="76A159DE" w14:textId="77777777" w:rsidR="00E92E0B" w:rsidRDefault="00E92E0B">
      <w:pPr>
        <w:pStyle w:val="Index1"/>
        <w:tabs>
          <w:tab w:val="right" w:pos="5030"/>
        </w:tabs>
        <w:rPr>
          <w:noProof/>
        </w:rPr>
      </w:pPr>
      <w:r>
        <w:rPr>
          <w:noProof/>
        </w:rPr>
        <w:t>Visual Studio Professional 2019, 43</w:t>
      </w:r>
    </w:p>
    <w:p w14:paraId="2701A41E" w14:textId="77777777" w:rsidR="00E92E0B" w:rsidRDefault="00E92E0B">
      <w:pPr>
        <w:pStyle w:val="Index1"/>
        <w:tabs>
          <w:tab w:val="right" w:pos="5030"/>
        </w:tabs>
        <w:rPr>
          <w:noProof/>
        </w:rPr>
      </w:pPr>
      <w:r>
        <w:rPr>
          <w:noProof/>
        </w:rPr>
        <w:t>Visual Studio Корпоративне видання з GitHub для підприємств, 92</w:t>
      </w:r>
    </w:p>
    <w:p w14:paraId="0501E027" w14:textId="77777777" w:rsidR="00E92E0B" w:rsidRDefault="00E92E0B">
      <w:pPr>
        <w:pStyle w:val="Index1"/>
        <w:tabs>
          <w:tab w:val="right" w:pos="5030"/>
        </w:tabs>
        <w:rPr>
          <w:noProof/>
        </w:rPr>
      </w:pPr>
      <w:r>
        <w:rPr>
          <w:noProof/>
        </w:rPr>
        <w:t>Visual Studio Професійне видання з GitHub для підприємств, 92</w:t>
      </w:r>
    </w:p>
    <w:p w14:paraId="3400F60F" w14:textId="77777777" w:rsidR="00E92E0B" w:rsidRDefault="00E92E0B">
      <w:pPr>
        <w:pStyle w:val="Index1"/>
        <w:tabs>
          <w:tab w:val="right" w:pos="5030"/>
        </w:tabs>
        <w:rPr>
          <w:noProof/>
        </w:rPr>
      </w:pPr>
      <w:r>
        <w:rPr>
          <w:noProof/>
        </w:rPr>
        <w:t>Window VDA E5, 39</w:t>
      </w:r>
    </w:p>
    <w:p w14:paraId="23EC78A4" w14:textId="77777777" w:rsidR="00E92E0B" w:rsidRDefault="00E92E0B">
      <w:pPr>
        <w:pStyle w:val="Index1"/>
        <w:tabs>
          <w:tab w:val="right" w:pos="5030"/>
        </w:tabs>
        <w:rPr>
          <w:noProof/>
        </w:rPr>
      </w:pPr>
      <w:r>
        <w:rPr>
          <w:noProof/>
        </w:rPr>
        <w:t>Windows 10, 48</w:t>
      </w:r>
    </w:p>
    <w:p w14:paraId="41DCE13A" w14:textId="77777777" w:rsidR="00E92E0B" w:rsidRDefault="00E92E0B">
      <w:pPr>
        <w:pStyle w:val="Index1"/>
        <w:tabs>
          <w:tab w:val="right" w:pos="5030"/>
        </w:tabs>
        <w:rPr>
          <w:noProof/>
        </w:rPr>
      </w:pPr>
      <w:r>
        <w:rPr>
          <w:noProof/>
        </w:rPr>
        <w:t>Windows 10 Education, 47</w:t>
      </w:r>
    </w:p>
    <w:p w14:paraId="51B94A02" w14:textId="77777777" w:rsidR="00E92E0B" w:rsidRDefault="00E92E0B">
      <w:pPr>
        <w:pStyle w:val="Index1"/>
        <w:tabs>
          <w:tab w:val="right" w:pos="5030"/>
        </w:tabs>
        <w:rPr>
          <w:noProof/>
        </w:rPr>
      </w:pPr>
      <w:r>
        <w:rPr>
          <w:noProof/>
        </w:rPr>
        <w:t>Windows 10 Education E3, 47</w:t>
      </w:r>
    </w:p>
    <w:p w14:paraId="4C5903B2" w14:textId="77777777" w:rsidR="00E92E0B" w:rsidRDefault="00E92E0B">
      <w:pPr>
        <w:pStyle w:val="Index1"/>
        <w:tabs>
          <w:tab w:val="right" w:pos="5030"/>
        </w:tabs>
        <w:rPr>
          <w:noProof/>
        </w:rPr>
      </w:pPr>
      <w:r>
        <w:rPr>
          <w:noProof/>
        </w:rPr>
        <w:t>Windows 10 Education E5, 39, 47</w:t>
      </w:r>
    </w:p>
    <w:p w14:paraId="0DEF9CC2" w14:textId="77777777" w:rsidR="00E92E0B" w:rsidRDefault="00E92E0B">
      <w:pPr>
        <w:pStyle w:val="Index1"/>
        <w:tabs>
          <w:tab w:val="right" w:pos="5030"/>
        </w:tabs>
        <w:rPr>
          <w:noProof/>
        </w:rPr>
      </w:pPr>
      <w:r>
        <w:rPr>
          <w:noProof/>
        </w:rPr>
        <w:t>Windows 10 Enterprise (на пристрій), 47</w:t>
      </w:r>
    </w:p>
    <w:p w14:paraId="3C5D70D4" w14:textId="77777777" w:rsidR="00E92E0B" w:rsidRDefault="00E92E0B">
      <w:pPr>
        <w:pStyle w:val="Index1"/>
        <w:tabs>
          <w:tab w:val="right" w:pos="5030"/>
        </w:tabs>
        <w:rPr>
          <w:noProof/>
        </w:rPr>
      </w:pPr>
      <w:r>
        <w:rPr>
          <w:noProof/>
        </w:rPr>
        <w:t>Windows 10 Enterprise A3, 47</w:t>
      </w:r>
    </w:p>
    <w:p w14:paraId="67BE5140" w14:textId="77777777" w:rsidR="00E92E0B" w:rsidRDefault="00E92E0B">
      <w:pPr>
        <w:pStyle w:val="Index1"/>
        <w:tabs>
          <w:tab w:val="right" w:pos="5030"/>
        </w:tabs>
        <w:rPr>
          <w:noProof/>
        </w:rPr>
      </w:pPr>
      <w:r>
        <w:rPr>
          <w:noProof/>
        </w:rPr>
        <w:t>Windows 10 Enterprise E3, 47</w:t>
      </w:r>
    </w:p>
    <w:p w14:paraId="0B3FF518" w14:textId="77777777" w:rsidR="00E92E0B" w:rsidRDefault="00E92E0B">
      <w:pPr>
        <w:pStyle w:val="Index1"/>
        <w:tabs>
          <w:tab w:val="right" w:pos="5030"/>
        </w:tabs>
        <w:rPr>
          <w:noProof/>
        </w:rPr>
      </w:pPr>
      <w:r>
        <w:rPr>
          <w:noProof/>
        </w:rPr>
        <w:t>Windows 10 Enterprise E5, 47</w:t>
      </w:r>
    </w:p>
    <w:p w14:paraId="2FAA6253" w14:textId="77777777" w:rsidR="00E92E0B" w:rsidRDefault="00E92E0B">
      <w:pPr>
        <w:pStyle w:val="Index1"/>
        <w:tabs>
          <w:tab w:val="right" w:pos="5030"/>
        </w:tabs>
        <w:rPr>
          <w:noProof/>
        </w:rPr>
      </w:pPr>
      <w:r>
        <w:rPr>
          <w:noProof/>
        </w:rPr>
        <w:t>Windows 10 Enterprise E5 і A5, 39</w:t>
      </w:r>
    </w:p>
    <w:p w14:paraId="368AE45E" w14:textId="77777777" w:rsidR="00E92E0B" w:rsidRDefault="00E92E0B">
      <w:pPr>
        <w:pStyle w:val="Index1"/>
        <w:tabs>
          <w:tab w:val="right" w:pos="5030"/>
        </w:tabs>
        <w:rPr>
          <w:noProof/>
        </w:rPr>
      </w:pPr>
      <w:r>
        <w:rPr>
          <w:noProof/>
        </w:rPr>
        <w:t>Windows 10 Enterprise LTSC 2016, 47</w:t>
      </w:r>
    </w:p>
    <w:p w14:paraId="0967B84D" w14:textId="77777777" w:rsidR="00E92E0B" w:rsidRDefault="00E92E0B">
      <w:pPr>
        <w:pStyle w:val="Index1"/>
        <w:tabs>
          <w:tab w:val="right" w:pos="5030"/>
        </w:tabs>
        <w:rPr>
          <w:noProof/>
        </w:rPr>
      </w:pPr>
      <w:r>
        <w:rPr>
          <w:noProof/>
        </w:rPr>
        <w:t>Windows 10 Enterprise LTSC 2019 (на пристрій), 47</w:t>
      </w:r>
    </w:p>
    <w:p w14:paraId="6B1626C1" w14:textId="77777777" w:rsidR="00E92E0B" w:rsidRDefault="00E92E0B">
      <w:pPr>
        <w:pStyle w:val="Index1"/>
        <w:tabs>
          <w:tab w:val="right" w:pos="5030"/>
        </w:tabs>
        <w:rPr>
          <w:noProof/>
        </w:rPr>
      </w:pPr>
      <w:r>
        <w:rPr>
          <w:noProof/>
        </w:rPr>
        <w:t>Windows 10 IoT Enterprise, 49</w:t>
      </w:r>
    </w:p>
    <w:p w14:paraId="4BD9B093" w14:textId="77777777" w:rsidR="00E92E0B" w:rsidRDefault="00E92E0B">
      <w:pPr>
        <w:pStyle w:val="Index1"/>
        <w:tabs>
          <w:tab w:val="right" w:pos="5030"/>
        </w:tabs>
        <w:rPr>
          <w:noProof/>
        </w:rPr>
      </w:pPr>
      <w:r>
        <w:rPr>
          <w:noProof/>
        </w:rPr>
        <w:t>Windows 10 IoT Enterprise для роздрібних магазинів або тонких клієнтів, 49</w:t>
      </w:r>
    </w:p>
    <w:p w14:paraId="7957D7FB" w14:textId="77777777" w:rsidR="00E92E0B" w:rsidRDefault="00E92E0B">
      <w:pPr>
        <w:pStyle w:val="Index1"/>
        <w:tabs>
          <w:tab w:val="right" w:pos="5030"/>
        </w:tabs>
        <w:rPr>
          <w:noProof/>
        </w:rPr>
      </w:pPr>
      <w:r>
        <w:rPr>
          <w:noProof/>
        </w:rPr>
        <w:t>Windows 10 Pro, 47</w:t>
      </w:r>
    </w:p>
    <w:p w14:paraId="3A05BD8E" w14:textId="77777777" w:rsidR="00E92E0B" w:rsidRDefault="00E92E0B">
      <w:pPr>
        <w:pStyle w:val="Index1"/>
        <w:tabs>
          <w:tab w:val="right" w:pos="5030"/>
        </w:tabs>
        <w:rPr>
          <w:noProof/>
        </w:rPr>
      </w:pPr>
      <w:r>
        <w:rPr>
          <w:noProof/>
        </w:rPr>
        <w:t>Windows 2000 Professional для вбудованих систем, 49</w:t>
      </w:r>
    </w:p>
    <w:p w14:paraId="0945D6B8" w14:textId="77777777" w:rsidR="00E92E0B" w:rsidRDefault="00E92E0B">
      <w:pPr>
        <w:pStyle w:val="Index1"/>
        <w:tabs>
          <w:tab w:val="right" w:pos="5030"/>
        </w:tabs>
        <w:rPr>
          <w:noProof/>
        </w:rPr>
      </w:pPr>
      <w:r>
        <w:rPr>
          <w:noProof/>
        </w:rPr>
        <w:t>Windows 7, 48</w:t>
      </w:r>
    </w:p>
    <w:p w14:paraId="574AF40F" w14:textId="77777777" w:rsidR="00E92E0B" w:rsidRDefault="00E92E0B">
      <w:pPr>
        <w:pStyle w:val="Index1"/>
        <w:tabs>
          <w:tab w:val="right" w:pos="5030"/>
        </w:tabs>
        <w:rPr>
          <w:noProof/>
        </w:rPr>
      </w:pPr>
      <w:r>
        <w:rPr>
          <w:noProof/>
        </w:rPr>
        <w:t>Windows 7 Professional/Ultimate для вбудованих систем, 49</w:t>
      </w:r>
    </w:p>
    <w:p w14:paraId="7181CB86" w14:textId="77777777" w:rsidR="00E92E0B" w:rsidRDefault="00E92E0B">
      <w:pPr>
        <w:pStyle w:val="Index1"/>
        <w:tabs>
          <w:tab w:val="right" w:pos="5030"/>
        </w:tabs>
        <w:rPr>
          <w:noProof/>
        </w:rPr>
      </w:pPr>
      <w:r>
        <w:rPr>
          <w:noProof/>
        </w:rPr>
        <w:t>Windows 8/8.1, 48</w:t>
      </w:r>
    </w:p>
    <w:p w14:paraId="1B69B8FC" w14:textId="77777777" w:rsidR="00E92E0B" w:rsidRDefault="00E92E0B">
      <w:pPr>
        <w:pStyle w:val="Index1"/>
        <w:tabs>
          <w:tab w:val="right" w:pos="5030"/>
        </w:tabs>
        <w:rPr>
          <w:noProof/>
        </w:rPr>
      </w:pPr>
      <w:r>
        <w:rPr>
          <w:noProof/>
        </w:rPr>
        <w:t>Windows Embedded 8 Standard, 49</w:t>
      </w:r>
    </w:p>
    <w:p w14:paraId="41EA6534" w14:textId="77777777" w:rsidR="00E92E0B" w:rsidRDefault="00E92E0B">
      <w:pPr>
        <w:pStyle w:val="Index1"/>
        <w:tabs>
          <w:tab w:val="right" w:pos="5030"/>
        </w:tabs>
        <w:rPr>
          <w:noProof/>
        </w:rPr>
      </w:pPr>
      <w:r>
        <w:rPr>
          <w:noProof/>
        </w:rPr>
        <w:t>Windows Embedded 8.1 Industry, 47</w:t>
      </w:r>
    </w:p>
    <w:p w14:paraId="58394492" w14:textId="77777777" w:rsidR="00E92E0B" w:rsidRDefault="00E92E0B">
      <w:pPr>
        <w:pStyle w:val="Index1"/>
        <w:tabs>
          <w:tab w:val="right" w:pos="5030"/>
        </w:tabs>
        <w:rPr>
          <w:noProof/>
        </w:rPr>
      </w:pPr>
      <w:r>
        <w:rPr>
          <w:noProof/>
        </w:rPr>
        <w:t>Windows Embedded 8/8.1 Pro, Industry Pro, 49</w:t>
      </w:r>
    </w:p>
    <w:p w14:paraId="28087639" w14:textId="77777777" w:rsidR="00E92E0B" w:rsidRDefault="00E92E0B">
      <w:pPr>
        <w:pStyle w:val="Index1"/>
        <w:tabs>
          <w:tab w:val="right" w:pos="5030"/>
        </w:tabs>
        <w:rPr>
          <w:noProof/>
        </w:rPr>
      </w:pPr>
      <w:r>
        <w:rPr>
          <w:noProof/>
        </w:rPr>
        <w:t>Windows Embedded POSReady 2009, 49</w:t>
      </w:r>
    </w:p>
    <w:p w14:paraId="67AC32BC" w14:textId="77777777" w:rsidR="00E92E0B" w:rsidRDefault="00E92E0B">
      <w:pPr>
        <w:pStyle w:val="Index1"/>
        <w:tabs>
          <w:tab w:val="right" w:pos="5030"/>
        </w:tabs>
        <w:rPr>
          <w:noProof/>
        </w:rPr>
      </w:pPr>
      <w:r>
        <w:rPr>
          <w:noProof/>
        </w:rPr>
        <w:t>Windows Embedded POSReady 7, 49</w:t>
      </w:r>
    </w:p>
    <w:p w14:paraId="542341D1" w14:textId="77777777" w:rsidR="00E92E0B" w:rsidRDefault="00E92E0B">
      <w:pPr>
        <w:pStyle w:val="Index1"/>
        <w:tabs>
          <w:tab w:val="right" w:pos="5030"/>
        </w:tabs>
        <w:rPr>
          <w:noProof/>
        </w:rPr>
      </w:pPr>
      <w:r>
        <w:rPr>
          <w:noProof/>
        </w:rPr>
        <w:t>Windows Embedded POSReady 7 Pro, 49</w:t>
      </w:r>
    </w:p>
    <w:p w14:paraId="67A0E1DD" w14:textId="77777777" w:rsidR="00E92E0B" w:rsidRDefault="00E92E0B">
      <w:pPr>
        <w:pStyle w:val="Index1"/>
        <w:tabs>
          <w:tab w:val="right" w:pos="5030"/>
        </w:tabs>
        <w:rPr>
          <w:noProof/>
        </w:rPr>
      </w:pPr>
      <w:r>
        <w:rPr>
          <w:noProof/>
        </w:rPr>
        <w:t>Windows Embedded Standard 2009, 49</w:t>
      </w:r>
    </w:p>
    <w:p w14:paraId="2205CD8E" w14:textId="77777777" w:rsidR="00E92E0B" w:rsidRDefault="00E92E0B">
      <w:pPr>
        <w:pStyle w:val="Index1"/>
        <w:tabs>
          <w:tab w:val="right" w:pos="5030"/>
        </w:tabs>
        <w:rPr>
          <w:noProof/>
        </w:rPr>
      </w:pPr>
      <w:r>
        <w:rPr>
          <w:noProof/>
        </w:rPr>
        <w:t>Windows Embedded Standard 7, 49</w:t>
      </w:r>
    </w:p>
    <w:p w14:paraId="53AB7423" w14:textId="77777777" w:rsidR="00E92E0B" w:rsidRDefault="00E92E0B">
      <w:pPr>
        <w:pStyle w:val="Index1"/>
        <w:tabs>
          <w:tab w:val="right" w:pos="5030"/>
        </w:tabs>
        <w:rPr>
          <w:noProof/>
        </w:rPr>
      </w:pPr>
      <w:r>
        <w:rPr>
          <w:noProof/>
        </w:rPr>
        <w:t>Windows Embedded для пунктів обслуговування клієнтів, 49</w:t>
      </w:r>
    </w:p>
    <w:p w14:paraId="73933B5A" w14:textId="77777777" w:rsidR="00E92E0B" w:rsidRDefault="00E92E0B">
      <w:pPr>
        <w:pStyle w:val="Index1"/>
        <w:tabs>
          <w:tab w:val="right" w:pos="5030"/>
        </w:tabs>
        <w:rPr>
          <w:noProof/>
        </w:rPr>
      </w:pPr>
      <w:r>
        <w:rPr>
          <w:noProof/>
        </w:rPr>
        <w:t>Windows HPC Server, 58</w:t>
      </w:r>
    </w:p>
    <w:p w14:paraId="7258E753" w14:textId="77777777" w:rsidR="00E92E0B" w:rsidRDefault="00E92E0B">
      <w:pPr>
        <w:pStyle w:val="Index1"/>
        <w:tabs>
          <w:tab w:val="right" w:pos="5030"/>
        </w:tabs>
        <w:rPr>
          <w:noProof/>
        </w:rPr>
      </w:pPr>
      <w:r>
        <w:rPr>
          <w:noProof/>
        </w:rPr>
        <w:t>Windows MultiPoint Server 2012, 54</w:t>
      </w:r>
    </w:p>
    <w:p w14:paraId="57AF5044" w14:textId="77777777" w:rsidR="00E92E0B" w:rsidRDefault="00E92E0B">
      <w:pPr>
        <w:pStyle w:val="Index1"/>
        <w:tabs>
          <w:tab w:val="right" w:pos="5030"/>
        </w:tabs>
        <w:rPr>
          <w:noProof/>
        </w:rPr>
      </w:pPr>
      <w:r>
        <w:rPr>
          <w:noProof/>
        </w:rPr>
        <w:t>Windows MultiPoint Server 2016 Premium, 54</w:t>
      </w:r>
    </w:p>
    <w:p w14:paraId="7BA716F1" w14:textId="77777777" w:rsidR="00E92E0B" w:rsidRDefault="00E92E0B">
      <w:pPr>
        <w:pStyle w:val="Index1"/>
        <w:tabs>
          <w:tab w:val="right" w:pos="5030"/>
        </w:tabs>
        <w:rPr>
          <w:noProof/>
        </w:rPr>
      </w:pPr>
      <w:r>
        <w:rPr>
          <w:noProof/>
        </w:rPr>
        <w:t>Windows Server, 112</w:t>
      </w:r>
    </w:p>
    <w:p w14:paraId="54281E60" w14:textId="77777777" w:rsidR="00E92E0B" w:rsidRDefault="00E92E0B">
      <w:pPr>
        <w:pStyle w:val="Index1"/>
        <w:tabs>
          <w:tab w:val="right" w:pos="5030"/>
        </w:tabs>
        <w:rPr>
          <w:noProof/>
        </w:rPr>
      </w:pPr>
      <w:r>
        <w:rPr>
          <w:noProof/>
        </w:rPr>
        <w:t>Windows Server 2016, 56</w:t>
      </w:r>
    </w:p>
    <w:p w14:paraId="22222869" w14:textId="77777777" w:rsidR="00E92E0B" w:rsidRDefault="00E92E0B">
      <w:pPr>
        <w:pStyle w:val="Index1"/>
        <w:tabs>
          <w:tab w:val="right" w:pos="5030"/>
        </w:tabs>
        <w:rPr>
          <w:noProof/>
        </w:rPr>
      </w:pPr>
      <w:r>
        <w:rPr>
          <w:noProof/>
        </w:rPr>
        <w:t>Windows Server 2019 Datacenter (пакет із 16 ліцензій на ядро), 56</w:t>
      </w:r>
    </w:p>
    <w:p w14:paraId="13750E54" w14:textId="77777777" w:rsidR="00E92E0B" w:rsidRDefault="00E92E0B">
      <w:pPr>
        <w:pStyle w:val="Index1"/>
        <w:tabs>
          <w:tab w:val="right" w:pos="5030"/>
        </w:tabs>
        <w:rPr>
          <w:noProof/>
        </w:rPr>
      </w:pPr>
      <w:r>
        <w:rPr>
          <w:noProof/>
        </w:rPr>
        <w:t>Windows Server 2019 Datacenter (пакет із 2 ліцензій на ядро), 55</w:t>
      </w:r>
    </w:p>
    <w:p w14:paraId="0CB35940" w14:textId="77777777" w:rsidR="00E92E0B" w:rsidRDefault="00E92E0B">
      <w:pPr>
        <w:pStyle w:val="Index1"/>
        <w:tabs>
          <w:tab w:val="right" w:pos="5030"/>
        </w:tabs>
        <w:rPr>
          <w:noProof/>
        </w:rPr>
      </w:pPr>
      <w:r>
        <w:rPr>
          <w:noProof/>
        </w:rPr>
        <w:t>Windows Server 2019 Essentials, 56</w:t>
      </w:r>
    </w:p>
    <w:p w14:paraId="5773B095" w14:textId="77777777" w:rsidR="00E92E0B" w:rsidRDefault="00E92E0B">
      <w:pPr>
        <w:pStyle w:val="Index1"/>
        <w:tabs>
          <w:tab w:val="right" w:pos="5030"/>
        </w:tabs>
        <w:rPr>
          <w:noProof/>
        </w:rPr>
      </w:pPr>
      <w:r>
        <w:rPr>
          <w:noProof/>
        </w:rPr>
        <w:t>Windows Server 2019 Standard (пакет із 16 ліцензій на ядро), 56</w:t>
      </w:r>
    </w:p>
    <w:p w14:paraId="0C4A3726" w14:textId="77777777" w:rsidR="00E92E0B" w:rsidRDefault="00E92E0B">
      <w:pPr>
        <w:pStyle w:val="Index1"/>
        <w:tabs>
          <w:tab w:val="right" w:pos="5030"/>
        </w:tabs>
        <w:rPr>
          <w:noProof/>
        </w:rPr>
      </w:pPr>
      <w:r>
        <w:rPr>
          <w:noProof/>
        </w:rPr>
        <w:t>Windows Server 2019 Standard (пакет із 2 ліцензій на ядро), 56</w:t>
      </w:r>
    </w:p>
    <w:p w14:paraId="16325951" w14:textId="77777777" w:rsidR="00E92E0B" w:rsidRDefault="00E92E0B">
      <w:pPr>
        <w:pStyle w:val="Index1"/>
        <w:tabs>
          <w:tab w:val="right" w:pos="5030"/>
        </w:tabs>
        <w:rPr>
          <w:noProof/>
        </w:rPr>
      </w:pPr>
      <w:r>
        <w:rPr>
          <w:noProof/>
        </w:rPr>
        <w:t>Windows Server Container, 99</w:t>
      </w:r>
    </w:p>
    <w:p w14:paraId="249927DB" w14:textId="77777777" w:rsidR="00E92E0B" w:rsidRDefault="00E92E0B">
      <w:pPr>
        <w:pStyle w:val="Index1"/>
        <w:tabs>
          <w:tab w:val="right" w:pos="5030"/>
        </w:tabs>
        <w:rPr>
          <w:noProof/>
        </w:rPr>
      </w:pPr>
      <w:r>
        <w:rPr>
          <w:noProof/>
        </w:rPr>
        <w:t>Windows Server Datacenter, 105, 111, 112</w:t>
      </w:r>
    </w:p>
    <w:p w14:paraId="229AD593" w14:textId="77777777" w:rsidR="00E92E0B" w:rsidRDefault="00E92E0B">
      <w:pPr>
        <w:pStyle w:val="Index1"/>
        <w:tabs>
          <w:tab w:val="right" w:pos="5030"/>
        </w:tabs>
        <w:rPr>
          <w:noProof/>
        </w:rPr>
      </w:pPr>
      <w:r>
        <w:rPr>
          <w:noProof/>
        </w:rPr>
        <w:t>Windows Server Datacenter (пакет – 2 ліцензії, 21</w:t>
      </w:r>
    </w:p>
    <w:p w14:paraId="29003A27" w14:textId="77777777" w:rsidR="00E92E0B" w:rsidRDefault="00E92E0B">
      <w:pPr>
        <w:pStyle w:val="Index1"/>
        <w:tabs>
          <w:tab w:val="right" w:pos="5030"/>
        </w:tabs>
        <w:rPr>
          <w:noProof/>
        </w:rPr>
      </w:pPr>
      <w:r>
        <w:rPr>
          <w:noProof/>
        </w:rPr>
        <w:t>Windows Server Enterprise, 58</w:t>
      </w:r>
    </w:p>
    <w:p w14:paraId="08C3A42B" w14:textId="77777777" w:rsidR="00E92E0B" w:rsidRDefault="00E92E0B">
      <w:pPr>
        <w:pStyle w:val="Index1"/>
        <w:tabs>
          <w:tab w:val="right" w:pos="5030"/>
        </w:tabs>
        <w:rPr>
          <w:noProof/>
        </w:rPr>
      </w:pPr>
      <w:r>
        <w:rPr>
          <w:noProof/>
        </w:rPr>
        <w:t>Windows Server ESU (Standard і Datacenter), 56</w:t>
      </w:r>
    </w:p>
    <w:p w14:paraId="547DA95C" w14:textId="77777777" w:rsidR="00E92E0B" w:rsidRDefault="00E92E0B">
      <w:pPr>
        <w:pStyle w:val="Index1"/>
        <w:tabs>
          <w:tab w:val="right" w:pos="5030"/>
        </w:tabs>
        <w:rPr>
          <w:noProof/>
        </w:rPr>
      </w:pPr>
      <w:r>
        <w:rPr>
          <w:noProof/>
        </w:rPr>
        <w:t>Windows Server HPC Edition, 58</w:t>
      </w:r>
    </w:p>
    <w:p w14:paraId="73D720E9" w14:textId="77777777" w:rsidR="00E92E0B" w:rsidRDefault="00E92E0B">
      <w:pPr>
        <w:pStyle w:val="Index1"/>
        <w:tabs>
          <w:tab w:val="right" w:pos="5030"/>
        </w:tabs>
        <w:rPr>
          <w:noProof/>
        </w:rPr>
      </w:pPr>
      <w:r>
        <w:rPr>
          <w:noProof/>
        </w:rPr>
        <w:t>Windows Server Standard, 105, 111, 112</w:t>
      </w:r>
    </w:p>
    <w:p w14:paraId="1F167977" w14:textId="77777777" w:rsidR="00E92E0B" w:rsidRDefault="00E92E0B">
      <w:pPr>
        <w:pStyle w:val="Index1"/>
        <w:tabs>
          <w:tab w:val="right" w:pos="5030"/>
        </w:tabs>
        <w:rPr>
          <w:noProof/>
        </w:rPr>
      </w:pPr>
      <w:r>
        <w:rPr>
          <w:noProof/>
        </w:rPr>
        <w:t>Windows Server Standard (пакет – 2 ліцензії, 20</w:t>
      </w:r>
    </w:p>
    <w:p w14:paraId="3C3E9695" w14:textId="77777777" w:rsidR="00E92E0B" w:rsidRDefault="00E92E0B">
      <w:pPr>
        <w:pStyle w:val="Index1"/>
        <w:tabs>
          <w:tab w:val="right" w:pos="5030"/>
        </w:tabs>
        <w:rPr>
          <w:noProof/>
        </w:rPr>
      </w:pPr>
      <w:r>
        <w:rPr>
          <w:noProof/>
        </w:rPr>
        <w:t>Windows Server Standard (пакет – 8 ліцензій, 70</w:t>
      </w:r>
    </w:p>
    <w:p w14:paraId="4823AF7D" w14:textId="77777777" w:rsidR="00E92E0B" w:rsidRDefault="00E92E0B">
      <w:pPr>
        <w:pStyle w:val="Index1"/>
        <w:tabs>
          <w:tab w:val="right" w:pos="5030"/>
        </w:tabs>
        <w:rPr>
          <w:noProof/>
        </w:rPr>
      </w:pPr>
      <w:r>
        <w:rPr>
          <w:noProof/>
        </w:rPr>
        <w:t>Windows Server для комп’ютерів на базі процесорів Itanium, 58</w:t>
      </w:r>
    </w:p>
    <w:p w14:paraId="1C1034B1" w14:textId="77777777" w:rsidR="00E92E0B" w:rsidRDefault="00E92E0B">
      <w:pPr>
        <w:pStyle w:val="Index1"/>
        <w:tabs>
          <w:tab w:val="right" w:pos="5030"/>
        </w:tabs>
        <w:rPr>
          <w:noProof/>
        </w:rPr>
      </w:pPr>
      <w:r>
        <w:rPr>
          <w:noProof/>
        </w:rPr>
        <w:t>Windows Small Business Server, 58</w:t>
      </w:r>
    </w:p>
    <w:p w14:paraId="34C21B74" w14:textId="77777777" w:rsidR="00E92E0B" w:rsidRDefault="00E92E0B">
      <w:pPr>
        <w:pStyle w:val="Index1"/>
        <w:tabs>
          <w:tab w:val="right" w:pos="5030"/>
        </w:tabs>
        <w:rPr>
          <w:noProof/>
        </w:rPr>
      </w:pPr>
      <w:r>
        <w:rPr>
          <w:noProof/>
        </w:rPr>
        <w:t>Windows VDA E3, 47</w:t>
      </w:r>
    </w:p>
    <w:p w14:paraId="15A410FA" w14:textId="77777777" w:rsidR="00E92E0B" w:rsidRDefault="00E92E0B">
      <w:pPr>
        <w:pStyle w:val="Index1"/>
        <w:tabs>
          <w:tab w:val="right" w:pos="5030"/>
        </w:tabs>
        <w:rPr>
          <w:noProof/>
        </w:rPr>
      </w:pPr>
      <w:r>
        <w:rPr>
          <w:noProof/>
        </w:rPr>
        <w:t>Windows VDA E5, 47</w:t>
      </w:r>
    </w:p>
    <w:p w14:paraId="522C0682" w14:textId="77777777" w:rsidR="00E92E0B" w:rsidRDefault="00E92E0B">
      <w:pPr>
        <w:pStyle w:val="Index1"/>
        <w:tabs>
          <w:tab w:val="right" w:pos="5030"/>
        </w:tabs>
        <w:rPr>
          <w:noProof/>
        </w:rPr>
      </w:pPr>
      <w:r>
        <w:rPr>
          <w:noProof/>
        </w:rPr>
        <w:t>Windows VDA на пристрій, 47</w:t>
      </w:r>
    </w:p>
    <w:p w14:paraId="7E029233" w14:textId="77777777" w:rsidR="00E92E0B" w:rsidRDefault="00E92E0B">
      <w:pPr>
        <w:pStyle w:val="Index1"/>
        <w:tabs>
          <w:tab w:val="right" w:pos="5030"/>
        </w:tabs>
        <w:rPr>
          <w:noProof/>
        </w:rPr>
      </w:pPr>
      <w:r>
        <w:rPr>
          <w:noProof/>
        </w:rPr>
        <w:t>Windows Vista, 48</w:t>
      </w:r>
    </w:p>
    <w:p w14:paraId="43AF9AB9" w14:textId="77777777" w:rsidR="00E92E0B" w:rsidRDefault="00E92E0B">
      <w:pPr>
        <w:pStyle w:val="Index1"/>
        <w:tabs>
          <w:tab w:val="right" w:pos="5030"/>
        </w:tabs>
        <w:rPr>
          <w:noProof/>
        </w:rPr>
      </w:pPr>
      <w:r>
        <w:rPr>
          <w:noProof/>
        </w:rPr>
        <w:t>Windows Vista Business/Ultimate для вбудованих систем, 49</w:t>
      </w:r>
    </w:p>
    <w:p w14:paraId="42CF9023" w14:textId="77777777" w:rsidR="00E92E0B" w:rsidRDefault="00E92E0B">
      <w:pPr>
        <w:pStyle w:val="Index1"/>
        <w:tabs>
          <w:tab w:val="right" w:pos="5030"/>
        </w:tabs>
        <w:rPr>
          <w:noProof/>
        </w:rPr>
      </w:pPr>
      <w:r>
        <w:rPr>
          <w:noProof/>
        </w:rPr>
        <w:t>Windows XP, 48</w:t>
      </w:r>
    </w:p>
    <w:p w14:paraId="2FD95BE4" w14:textId="77777777" w:rsidR="00E92E0B" w:rsidRDefault="00E92E0B">
      <w:pPr>
        <w:pStyle w:val="Index1"/>
        <w:tabs>
          <w:tab w:val="right" w:pos="5030"/>
        </w:tabs>
        <w:rPr>
          <w:noProof/>
        </w:rPr>
      </w:pPr>
      <w:r>
        <w:rPr>
          <w:noProof/>
        </w:rPr>
        <w:t>Windows XP Embedded, 49</w:t>
      </w:r>
    </w:p>
    <w:p w14:paraId="40A7171D" w14:textId="77777777" w:rsidR="00E92E0B" w:rsidRDefault="00E92E0B">
      <w:pPr>
        <w:pStyle w:val="Index1"/>
        <w:tabs>
          <w:tab w:val="right" w:pos="5030"/>
        </w:tabs>
        <w:rPr>
          <w:noProof/>
        </w:rPr>
      </w:pPr>
      <w:r>
        <w:rPr>
          <w:noProof/>
        </w:rPr>
        <w:t>Windows XP Professional для вбудованих систем, 49</w:t>
      </w:r>
    </w:p>
    <w:p w14:paraId="652E92D8" w14:textId="77777777" w:rsidR="00E92E0B" w:rsidRDefault="00E92E0B">
      <w:pPr>
        <w:pStyle w:val="Index1"/>
        <w:tabs>
          <w:tab w:val="right" w:pos="5030"/>
        </w:tabs>
        <w:rPr>
          <w:noProof/>
        </w:rPr>
      </w:pPr>
      <w:r>
        <w:rPr>
          <w:noProof/>
        </w:rPr>
        <w:t>Word 2019, 25</w:t>
      </w:r>
    </w:p>
    <w:p w14:paraId="46C4441B" w14:textId="77777777" w:rsidR="00E92E0B" w:rsidRDefault="00E92E0B">
      <w:pPr>
        <w:pStyle w:val="Index1"/>
        <w:tabs>
          <w:tab w:val="right" w:pos="5030"/>
        </w:tabs>
        <w:rPr>
          <w:noProof/>
        </w:rPr>
      </w:pPr>
      <w:r>
        <w:rPr>
          <w:noProof/>
        </w:rPr>
        <w:t>Word 2019 для Mac, 26</w:t>
      </w:r>
    </w:p>
    <w:p w14:paraId="72759F44" w14:textId="77777777" w:rsidR="00E92E0B" w:rsidRDefault="00E92E0B">
      <w:pPr>
        <w:pStyle w:val="Index1"/>
        <w:tabs>
          <w:tab w:val="right" w:pos="5030"/>
        </w:tabs>
        <w:rPr>
          <w:noProof/>
        </w:rPr>
      </w:pPr>
      <w:r>
        <w:rPr>
          <w:noProof/>
        </w:rPr>
        <w:t>Workplace Analytics, 85</w:t>
      </w:r>
    </w:p>
    <w:p w14:paraId="256BDD47" w14:textId="77777777" w:rsidR="00E92E0B" w:rsidRDefault="00E92E0B">
      <w:pPr>
        <w:pStyle w:val="Index1"/>
        <w:tabs>
          <w:tab w:val="right" w:pos="5030"/>
        </w:tabs>
        <w:rPr>
          <w:noProof/>
        </w:rPr>
      </w:pPr>
      <w:r>
        <w:rPr>
          <w:noProof/>
        </w:rPr>
        <w:t>Автономна ліцензія Microsoft 365 E3, 66</w:t>
      </w:r>
    </w:p>
    <w:p w14:paraId="3614C416" w14:textId="77777777" w:rsidR="00E92E0B" w:rsidRDefault="00E92E0B">
      <w:pPr>
        <w:pStyle w:val="Index1"/>
        <w:tabs>
          <w:tab w:val="right" w:pos="5030"/>
        </w:tabs>
        <w:rPr>
          <w:noProof/>
        </w:rPr>
      </w:pPr>
      <w:r>
        <w:rPr>
          <w:noProof/>
        </w:rPr>
        <w:t>Автономна ліцензія Microsoft 365 Education A3, 66</w:t>
      </w:r>
    </w:p>
    <w:p w14:paraId="55B34AEB" w14:textId="77777777" w:rsidR="00E92E0B" w:rsidRDefault="00E92E0B">
      <w:pPr>
        <w:pStyle w:val="Index1"/>
        <w:tabs>
          <w:tab w:val="right" w:pos="5030"/>
        </w:tabs>
        <w:rPr>
          <w:noProof/>
        </w:rPr>
      </w:pPr>
      <w:r>
        <w:rPr>
          <w:noProof/>
        </w:rPr>
        <w:t>Архівація Exchange Online для Exchange Online, 82</w:t>
      </w:r>
    </w:p>
    <w:p w14:paraId="5A4E0BC9" w14:textId="77777777" w:rsidR="00E92E0B" w:rsidRDefault="00E92E0B">
      <w:pPr>
        <w:pStyle w:val="Index1"/>
        <w:tabs>
          <w:tab w:val="right" w:pos="5030"/>
        </w:tabs>
        <w:rPr>
          <w:noProof/>
        </w:rPr>
      </w:pPr>
      <w:r>
        <w:rPr>
          <w:noProof/>
        </w:rPr>
        <w:t>Архівація Exchange Online для Exchange Server, 82</w:t>
      </w:r>
    </w:p>
    <w:p w14:paraId="7F2705DE" w14:textId="77777777" w:rsidR="00E92E0B" w:rsidRDefault="00E92E0B">
      <w:pPr>
        <w:pStyle w:val="Index1"/>
        <w:tabs>
          <w:tab w:val="right" w:pos="5030"/>
        </w:tabs>
        <w:rPr>
          <w:noProof/>
        </w:rPr>
      </w:pPr>
      <w:r>
        <w:rPr>
          <w:noProof/>
        </w:rPr>
        <w:t>Аудіоконференції для користувачів у Індії, 80</w:t>
      </w:r>
    </w:p>
    <w:p w14:paraId="17190C6A" w14:textId="77777777" w:rsidR="00E92E0B" w:rsidRDefault="00E92E0B">
      <w:pPr>
        <w:pStyle w:val="Index1"/>
        <w:tabs>
          <w:tab w:val="right" w:pos="5030"/>
        </w:tabs>
        <w:rPr>
          <w:noProof/>
        </w:rPr>
      </w:pPr>
      <w:r>
        <w:rPr>
          <w:noProof/>
        </w:rPr>
        <w:t>Аудіоконференції для користувачів у Індії E5, 81</w:t>
      </w:r>
    </w:p>
    <w:p w14:paraId="36FDEE3D" w14:textId="77777777" w:rsidR="00E92E0B" w:rsidRDefault="00E92E0B">
      <w:pPr>
        <w:pStyle w:val="Index1"/>
        <w:tabs>
          <w:tab w:val="right" w:pos="5030"/>
        </w:tabs>
        <w:rPr>
          <w:noProof/>
        </w:rPr>
      </w:pPr>
      <w:r>
        <w:rPr>
          <w:noProof/>
        </w:rPr>
        <w:t>Аудіоконференція, 80</w:t>
      </w:r>
    </w:p>
    <w:p w14:paraId="46A968AF" w14:textId="77777777" w:rsidR="00E92E0B" w:rsidRDefault="00E92E0B">
      <w:pPr>
        <w:pStyle w:val="Index1"/>
        <w:tabs>
          <w:tab w:val="right" w:pos="5030"/>
        </w:tabs>
        <w:rPr>
          <w:noProof/>
        </w:rPr>
      </w:pPr>
      <w:r>
        <w:rPr>
          <w:noProof/>
        </w:rPr>
        <w:t>Безпека Microsoft 365 (A5, 66</w:t>
      </w:r>
    </w:p>
    <w:p w14:paraId="6C21E933" w14:textId="77777777" w:rsidR="00E92E0B" w:rsidRDefault="00E92E0B">
      <w:pPr>
        <w:pStyle w:val="Index1"/>
        <w:tabs>
          <w:tab w:val="right" w:pos="5030"/>
        </w:tabs>
        <w:rPr>
          <w:noProof/>
        </w:rPr>
      </w:pPr>
      <w:r>
        <w:rPr>
          <w:noProof/>
        </w:rPr>
        <w:t>Безпека Microsoft 365 (E5, 66</w:t>
      </w:r>
    </w:p>
    <w:p w14:paraId="6BFC2B62" w14:textId="77777777" w:rsidR="00E92E0B" w:rsidRDefault="00E92E0B">
      <w:pPr>
        <w:pStyle w:val="Index1"/>
        <w:tabs>
          <w:tab w:val="right" w:pos="5030"/>
        </w:tabs>
        <w:rPr>
          <w:noProof/>
        </w:rPr>
      </w:pPr>
      <w:r>
        <w:rPr>
          <w:noProof/>
        </w:rPr>
        <w:t>Версія для роздрібних магазинів Windows Embedded 8 і 8.1 Industry, 49</w:t>
      </w:r>
    </w:p>
    <w:p w14:paraId="44193122" w14:textId="77777777" w:rsidR="00E92E0B" w:rsidRDefault="00E92E0B">
      <w:pPr>
        <w:pStyle w:val="Index1"/>
        <w:tabs>
          <w:tab w:val="right" w:pos="5030"/>
        </w:tabs>
        <w:rPr>
          <w:noProof/>
        </w:rPr>
      </w:pPr>
      <w:r>
        <w:rPr>
          <w:noProof/>
        </w:rPr>
        <w:t>Використання Office для дому та навчання 2013 RT з комерційною метою, 25</w:t>
      </w:r>
    </w:p>
    <w:p w14:paraId="157EB9CC" w14:textId="77777777" w:rsidR="00E92E0B" w:rsidRDefault="00E92E0B">
      <w:pPr>
        <w:pStyle w:val="Index1"/>
        <w:tabs>
          <w:tab w:val="right" w:pos="5030"/>
        </w:tabs>
        <w:rPr>
          <w:noProof/>
        </w:rPr>
      </w:pPr>
      <w:r>
        <w:rPr>
          <w:noProof/>
        </w:rPr>
        <w:t>Випуск SQL Server Enterprise, 105</w:t>
      </w:r>
    </w:p>
    <w:p w14:paraId="39AA95C9" w14:textId="77777777" w:rsidR="00E92E0B" w:rsidRDefault="00E92E0B">
      <w:pPr>
        <w:pStyle w:val="Index1"/>
        <w:tabs>
          <w:tab w:val="right" w:pos="5030"/>
        </w:tabs>
        <w:rPr>
          <w:noProof/>
        </w:rPr>
      </w:pPr>
      <w:r>
        <w:rPr>
          <w:noProof/>
        </w:rPr>
        <w:t>випуск Windows Server Enterprise, 105</w:t>
      </w:r>
    </w:p>
    <w:p w14:paraId="60410F38" w14:textId="77777777" w:rsidR="00E92E0B" w:rsidRDefault="00E92E0B">
      <w:pPr>
        <w:pStyle w:val="Index1"/>
        <w:tabs>
          <w:tab w:val="right" w:pos="5030"/>
        </w:tabs>
        <w:rPr>
          <w:noProof/>
        </w:rPr>
      </w:pPr>
      <w:r>
        <w:rPr>
          <w:noProof/>
        </w:rPr>
        <w:t>Відповідність Microsoft 365 (A5, 66</w:t>
      </w:r>
    </w:p>
    <w:p w14:paraId="3AF1B0F5" w14:textId="77777777" w:rsidR="00E92E0B" w:rsidRDefault="00E92E0B">
      <w:pPr>
        <w:pStyle w:val="Index1"/>
        <w:tabs>
          <w:tab w:val="right" w:pos="5030"/>
        </w:tabs>
        <w:rPr>
          <w:noProof/>
        </w:rPr>
      </w:pPr>
      <w:r>
        <w:rPr>
          <w:noProof/>
        </w:rPr>
        <w:t>Відповідність Microsoft 365 (E5, 66</w:t>
      </w:r>
    </w:p>
    <w:p w14:paraId="651E8A22" w14:textId="77777777" w:rsidR="00E92E0B" w:rsidRDefault="00E92E0B">
      <w:pPr>
        <w:pStyle w:val="Index1"/>
        <w:tabs>
          <w:tab w:val="right" w:pos="5030"/>
        </w:tabs>
        <w:rPr>
          <w:noProof/>
        </w:rPr>
      </w:pPr>
      <w:r>
        <w:rPr>
          <w:noProof/>
        </w:rPr>
        <w:t>Віртуальні агенти Power, 87</w:t>
      </w:r>
    </w:p>
    <w:p w14:paraId="5FA6201A" w14:textId="77777777" w:rsidR="00E92E0B" w:rsidRDefault="00E92E0B">
      <w:pPr>
        <w:pStyle w:val="Index1"/>
        <w:tabs>
          <w:tab w:val="right" w:pos="5030"/>
        </w:tabs>
        <w:rPr>
          <w:noProof/>
        </w:rPr>
      </w:pPr>
      <w:r>
        <w:rPr>
          <w:noProof/>
        </w:rPr>
        <w:t>вузла великих масивів даних SQL Server, 34</w:t>
      </w:r>
    </w:p>
    <w:p w14:paraId="032A78EA" w14:textId="77777777" w:rsidR="00E92E0B" w:rsidRDefault="00E92E0B">
      <w:pPr>
        <w:pStyle w:val="Index1"/>
        <w:tabs>
          <w:tab w:val="right" w:pos="5030"/>
        </w:tabs>
        <w:rPr>
          <w:noProof/>
        </w:rPr>
      </w:pPr>
      <w:r>
        <w:rPr>
          <w:noProof/>
        </w:rPr>
        <w:t>Вузол великих масивів даних (BDN) SQL Server (пакет – 2 ліцензії, 32, 70</w:t>
      </w:r>
    </w:p>
    <w:p w14:paraId="0F6D58F7" w14:textId="77777777" w:rsidR="00E92E0B" w:rsidRDefault="00E92E0B">
      <w:pPr>
        <w:pStyle w:val="Index1"/>
        <w:tabs>
          <w:tab w:val="right" w:pos="5030"/>
        </w:tabs>
        <w:rPr>
          <w:noProof/>
        </w:rPr>
      </w:pPr>
      <w:r>
        <w:rPr>
          <w:noProof/>
        </w:rPr>
        <w:t>Додаткова клієнтська ліцензія на керування Microsoft Defender для захисту ідентичності, 65</w:t>
      </w:r>
    </w:p>
    <w:p w14:paraId="70FAB8CC" w14:textId="77777777" w:rsidR="00E92E0B" w:rsidRDefault="00E92E0B">
      <w:pPr>
        <w:pStyle w:val="Index1"/>
        <w:tabs>
          <w:tab w:val="right" w:pos="5030"/>
        </w:tabs>
        <w:rPr>
          <w:noProof/>
        </w:rPr>
      </w:pPr>
      <w:r>
        <w:rPr>
          <w:noProof/>
        </w:rPr>
        <w:t>Додаткова ліцензія Azure Information Protection Premium Plan 1, 65</w:t>
      </w:r>
    </w:p>
    <w:p w14:paraId="5D905C60" w14:textId="77777777" w:rsidR="00E92E0B" w:rsidRDefault="00E92E0B">
      <w:pPr>
        <w:pStyle w:val="Index1"/>
        <w:tabs>
          <w:tab w:val="right" w:pos="5030"/>
        </w:tabs>
        <w:rPr>
          <w:noProof/>
        </w:rPr>
      </w:pPr>
      <w:r>
        <w:rPr>
          <w:noProof/>
        </w:rPr>
        <w:t>Додаткова ліцензія Office 365 Multi-Geo, 79</w:t>
      </w:r>
    </w:p>
    <w:p w14:paraId="0634A8DE" w14:textId="77777777" w:rsidR="00E92E0B" w:rsidRDefault="00E92E0B">
      <w:pPr>
        <w:pStyle w:val="Index1"/>
        <w:tabs>
          <w:tab w:val="right" w:pos="5030"/>
        </w:tabs>
        <w:rPr>
          <w:noProof/>
        </w:rPr>
      </w:pPr>
      <w:r>
        <w:rPr>
          <w:noProof/>
        </w:rPr>
        <w:t>Додаткова ліцензія для Microsoft Intune для EDU, 91</w:t>
      </w:r>
    </w:p>
    <w:p w14:paraId="2D3F05E5" w14:textId="77777777" w:rsidR="00E92E0B" w:rsidRDefault="00E92E0B">
      <w:pPr>
        <w:pStyle w:val="Index1"/>
        <w:tabs>
          <w:tab w:val="right" w:pos="5030"/>
        </w:tabs>
        <w:rPr>
          <w:noProof/>
        </w:rPr>
      </w:pPr>
      <w:r>
        <w:rPr>
          <w:noProof/>
        </w:rPr>
        <w:t>Додаткова ліцензія для випуску Office 365 A5, 79</w:t>
      </w:r>
    </w:p>
    <w:p w14:paraId="65D1F356" w14:textId="77777777" w:rsidR="00E92E0B" w:rsidRDefault="00E92E0B">
      <w:pPr>
        <w:pStyle w:val="Index1"/>
        <w:tabs>
          <w:tab w:val="right" w:pos="5030"/>
        </w:tabs>
        <w:rPr>
          <w:noProof/>
        </w:rPr>
      </w:pPr>
      <w:r>
        <w:rPr>
          <w:noProof/>
        </w:rPr>
        <w:t>Додаткова ліцензія для випуску Office 365 E5, 79</w:t>
      </w:r>
    </w:p>
    <w:p w14:paraId="42711F94" w14:textId="77777777" w:rsidR="00E92E0B" w:rsidRDefault="00E92E0B">
      <w:pPr>
        <w:pStyle w:val="Index1"/>
        <w:tabs>
          <w:tab w:val="right" w:pos="5030"/>
        </w:tabs>
        <w:rPr>
          <w:noProof/>
        </w:rPr>
      </w:pPr>
      <w:r>
        <w:rPr>
          <w:noProof/>
        </w:rPr>
        <w:t>Додаткова ліцензія доступу клієнта (CAL) на Skype для бізнесу Plus для Microsoft 365 E3 (ліцензія на передплату на користувача), 66</w:t>
      </w:r>
    </w:p>
    <w:p w14:paraId="08D55BD8" w14:textId="77777777" w:rsidR="00E92E0B" w:rsidRDefault="00E92E0B">
      <w:pPr>
        <w:pStyle w:val="Index1"/>
        <w:tabs>
          <w:tab w:val="right" w:pos="5030"/>
        </w:tabs>
        <w:rPr>
          <w:noProof/>
        </w:rPr>
      </w:pPr>
      <w:r>
        <w:rPr>
          <w:noProof/>
        </w:rPr>
        <w:t>Додаткова ліцензія з неавтономним планом RPA для Power Automate, 86</w:t>
      </w:r>
    </w:p>
    <w:p w14:paraId="7C31103B" w14:textId="77777777" w:rsidR="00E92E0B" w:rsidRDefault="00E92E0B">
      <w:pPr>
        <w:pStyle w:val="Index1"/>
        <w:tabs>
          <w:tab w:val="right" w:pos="5030"/>
        </w:tabs>
        <w:rPr>
          <w:noProof/>
        </w:rPr>
      </w:pPr>
      <w:r>
        <w:rPr>
          <w:noProof/>
        </w:rPr>
        <w:t>Додаткова ліцензія на Dynamics 365 Business Central Premium або Team Members Cloud, 73</w:t>
      </w:r>
    </w:p>
    <w:p w14:paraId="0148B26E" w14:textId="77777777" w:rsidR="00E92E0B" w:rsidRDefault="00E92E0B">
      <w:pPr>
        <w:pStyle w:val="Index1"/>
        <w:tabs>
          <w:tab w:val="right" w:pos="5030"/>
        </w:tabs>
        <w:rPr>
          <w:noProof/>
        </w:rPr>
      </w:pPr>
      <w:r>
        <w:rPr>
          <w:noProof/>
        </w:rPr>
        <w:t>Додаткова ліцензія на Dynamics 365 Finance, 74</w:t>
      </w:r>
    </w:p>
    <w:p w14:paraId="5CF1D756" w14:textId="77777777" w:rsidR="00E92E0B" w:rsidRDefault="00E92E0B">
      <w:pPr>
        <w:pStyle w:val="Index1"/>
        <w:tabs>
          <w:tab w:val="right" w:pos="5030"/>
        </w:tabs>
        <w:rPr>
          <w:noProof/>
        </w:rPr>
      </w:pPr>
      <w:r>
        <w:rPr>
          <w:noProof/>
        </w:rPr>
        <w:t>Додаткова ліцензія на Dynamics 365 Operations Activity, 73</w:t>
      </w:r>
    </w:p>
    <w:p w14:paraId="44DEF2FB" w14:textId="77777777" w:rsidR="00E92E0B" w:rsidRDefault="00E92E0B">
      <w:pPr>
        <w:pStyle w:val="Index1"/>
        <w:tabs>
          <w:tab w:val="right" w:pos="5030"/>
        </w:tabs>
        <w:rPr>
          <w:noProof/>
        </w:rPr>
      </w:pPr>
      <w:r>
        <w:rPr>
          <w:noProof/>
        </w:rPr>
        <w:t>Додаткова ліцензія на Dynamics 365 Operations Device, 73</w:t>
      </w:r>
    </w:p>
    <w:p w14:paraId="381C6C56" w14:textId="77777777" w:rsidR="00E92E0B" w:rsidRDefault="00E92E0B">
      <w:pPr>
        <w:pStyle w:val="Index1"/>
        <w:tabs>
          <w:tab w:val="right" w:pos="5030"/>
        </w:tabs>
        <w:rPr>
          <w:noProof/>
        </w:rPr>
      </w:pPr>
      <w:r>
        <w:rPr>
          <w:noProof/>
        </w:rPr>
        <w:t>Додаткова ліцензія на Dynamics 365 Supply Chain Management, 74</w:t>
      </w:r>
    </w:p>
    <w:p w14:paraId="35750153" w14:textId="77777777" w:rsidR="00E92E0B" w:rsidRDefault="00E92E0B">
      <w:pPr>
        <w:pStyle w:val="Index1"/>
        <w:tabs>
          <w:tab w:val="right" w:pos="5030"/>
        </w:tabs>
        <w:rPr>
          <w:noProof/>
        </w:rPr>
      </w:pPr>
      <w:r>
        <w:rPr>
          <w:noProof/>
        </w:rPr>
        <w:t>Додаткова ліцензія на Dynamics 365 Team Members, 74</w:t>
      </w:r>
    </w:p>
    <w:p w14:paraId="64C09E13" w14:textId="77777777" w:rsidR="00E92E0B" w:rsidRDefault="00E92E0B">
      <w:pPr>
        <w:pStyle w:val="Index1"/>
        <w:tabs>
          <w:tab w:val="right" w:pos="5030"/>
        </w:tabs>
        <w:rPr>
          <w:noProof/>
        </w:rPr>
      </w:pPr>
      <w:r>
        <w:rPr>
          <w:noProof/>
        </w:rPr>
        <w:t>Додаткова ліцензія на Microsoft 365 E3/E5, 66</w:t>
      </w:r>
    </w:p>
    <w:p w14:paraId="4C7D1F56" w14:textId="77777777" w:rsidR="00E92E0B" w:rsidRDefault="00E92E0B">
      <w:pPr>
        <w:pStyle w:val="Index1"/>
        <w:tabs>
          <w:tab w:val="right" w:pos="5030"/>
        </w:tabs>
        <w:rPr>
          <w:noProof/>
        </w:rPr>
      </w:pPr>
      <w:r>
        <w:rPr>
          <w:noProof/>
        </w:rPr>
        <w:t>Додаткова ліцензія на Microsoft Cloud Healthcare, 90</w:t>
      </w:r>
    </w:p>
    <w:p w14:paraId="7727F750" w14:textId="77777777" w:rsidR="00E92E0B" w:rsidRDefault="00E92E0B">
      <w:pPr>
        <w:pStyle w:val="Index1"/>
        <w:tabs>
          <w:tab w:val="right" w:pos="5030"/>
        </w:tabs>
        <w:rPr>
          <w:noProof/>
        </w:rPr>
      </w:pPr>
      <w:r>
        <w:rPr>
          <w:noProof/>
        </w:rPr>
        <w:t>Додаткова ліцензія на Office 365 E1 та E3, 79</w:t>
      </w:r>
    </w:p>
    <w:p w14:paraId="5347A66E" w14:textId="77777777" w:rsidR="00E92E0B" w:rsidRDefault="00E92E0B">
      <w:pPr>
        <w:pStyle w:val="Index1"/>
        <w:tabs>
          <w:tab w:val="right" w:pos="5030"/>
        </w:tabs>
        <w:rPr>
          <w:noProof/>
        </w:rPr>
      </w:pPr>
      <w:r>
        <w:rPr>
          <w:noProof/>
        </w:rPr>
        <w:t>Додаткова ліцензія на Office 365 E3 без Програм для підприємств, 79</w:t>
      </w:r>
    </w:p>
    <w:p w14:paraId="7EC8B93A" w14:textId="77777777" w:rsidR="00E92E0B" w:rsidRDefault="00E92E0B">
      <w:pPr>
        <w:pStyle w:val="Index1"/>
        <w:tabs>
          <w:tab w:val="right" w:pos="5030"/>
        </w:tabs>
        <w:rPr>
          <w:noProof/>
        </w:rPr>
      </w:pPr>
      <w:r>
        <w:rPr>
          <w:noProof/>
        </w:rPr>
        <w:t>Додаткова ліцензія на Project Essentials, 83</w:t>
      </w:r>
    </w:p>
    <w:p w14:paraId="7576DC28" w14:textId="77777777" w:rsidR="00E92E0B" w:rsidRDefault="00E92E0B">
      <w:pPr>
        <w:pStyle w:val="Index1"/>
        <w:tabs>
          <w:tab w:val="right" w:pos="5030"/>
        </w:tabs>
        <w:rPr>
          <w:noProof/>
        </w:rPr>
      </w:pPr>
      <w:r>
        <w:rPr>
          <w:noProof/>
        </w:rPr>
        <w:t>Додаткова ліцензія на Visio Online (план 2), 84</w:t>
      </w:r>
    </w:p>
    <w:p w14:paraId="6BE8CE8F" w14:textId="77777777" w:rsidR="00E92E0B" w:rsidRDefault="00E92E0B">
      <w:pPr>
        <w:pStyle w:val="Index1"/>
        <w:tabs>
          <w:tab w:val="right" w:pos="5030"/>
        </w:tabs>
        <w:rPr>
          <w:noProof/>
        </w:rPr>
      </w:pPr>
      <w:r>
        <w:rPr>
          <w:noProof/>
        </w:rPr>
        <w:t>Додаткова ліцензія на Windows 10 Enterprise E3 на користувача (на Enterprise на пристрій), 47</w:t>
      </w:r>
    </w:p>
    <w:p w14:paraId="5D4930AB" w14:textId="77777777" w:rsidR="00E92E0B" w:rsidRDefault="00E92E0B">
      <w:pPr>
        <w:pStyle w:val="Index1"/>
        <w:tabs>
          <w:tab w:val="right" w:pos="5030"/>
        </w:tabs>
        <w:rPr>
          <w:noProof/>
        </w:rPr>
      </w:pPr>
      <w:r>
        <w:rPr>
          <w:noProof/>
        </w:rPr>
        <w:t>Додаткова ліцензія на Windows 10 Enterprise E5 на користувача (на Enterprise на пристрій) (Ліцензія на передплату), 47</w:t>
      </w:r>
    </w:p>
    <w:p w14:paraId="5BDCFF8A" w14:textId="77777777" w:rsidR="00E92E0B" w:rsidRDefault="00E92E0B">
      <w:pPr>
        <w:pStyle w:val="Index1"/>
        <w:tabs>
          <w:tab w:val="right" w:pos="5030"/>
        </w:tabs>
        <w:rPr>
          <w:noProof/>
        </w:rPr>
      </w:pPr>
      <w:r>
        <w:rPr>
          <w:noProof/>
        </w:rPr>
        <w:t>Додаткова ліцензія на кількість входів на портали Power Apps, 86</w:t>
      </w:r>
    </w:p>
    <w:p w14:paraId="48442ECB" w14:textId="77777777" w:rsidR="00E92E0B" w:rsidRDefault="00E92E0B">
      <w:pPr>
        <w:pStyle w:val="Index1"/>
        <w:tabs>
          <w:tab w:val="right" w:pos="5030"/>
        </w:tabs>
        <w:rPr>
          <w:noProof/>
        </w:rPr>
      </w:pPr>
      <w:r>
        <w:rPr>
          <w:noProof/>
        </w:rPr>
        <w:t>Додаткова ліцензія на кількість переглядів сторінок на порталах Power Apps, 86</w:t>
      </w:r>
    </w:p>
    <w:p w14:paraId="7AC3FD88" w14:textId="77777777" w:rsidR="00E92E0B" w:rsidRDefault="00E92E0B">
      <w:pPr>
        <w:pStyle w:val="Index1"/>
        <w:tabs>
          <w:tab w:val="right" w:pos="5030"/>
        </w:tabs>
        <w:rPr>
          <w:noProof/>
        </w:rPr>
      </w:pPr>
      <w:r>
        <w:rPr>
          <w:noProof/>
        </w:rPr>
        <w:t>Додаткова ліцензія на передплату користувача на Додаткове сховище Microsoft Intune на 1 ГБ, 91</w:t>
      </w:r>
    </w:p>
    <w:p w14:paraId="4BE237CD" w14:textId="77777777" w:rsidR="00E92E0B" w:rsidRDefault="00E92E0B">
      <w:pPr>
        <w:pStyle w:val="Index1"/>
        <w:tabs>
          <w:tab w:val="right" w:pos="5030"/>
        </w:tabs>
        <w:rPr>
          <w:noProof/>
        </w:rPr>
      </w:pPr>
      <w:r>
        <w:rPr>
          <w:noProof/>
        </w:rPr>
        <w:t>Додаткова ліцензія на передплату на Azure FXT Edge Filer, 15</w:t>
      </w:r>
    </w:p>
    <w:p w14:paraId="408394CE" w14:textId="77777777" w:rsidR="00E92E0B" w:rsidRDefault="00E92E0B">
      <w:pPr>
        <w:pStyle w:val="Index1"/>
        <w:tabs>
          <w:tab w:val="right" w:pos="5030"/>
        </w:tabs>
        <w:rPr>
          <w:noProof/>
        </w:rPr>
      </w:pPr>
      <w:r>
        <w:rPr>
          <w:noProof/>
        </w:rPr>
        <w:t>Додаткова ліцензія на ресурси для Power Apps і Power Automate, 86</w:t>
      </w:r>
    </w:p>
    <w:p w14:paraId="12F07ACE" w14:textId="77777777" w:rsidR="00E92E0B" w:rsidRDefault="00E92E0B">
      <w:pPr>
        <w:pStyle w:val="Index1"/>
        <w:tabs>
          <w:tab w:val="right" w:pos="5030"/>
        </w:tabs>
        <w:rPr>
          <w:noProof/>
        </w:rPr>
      </w:pPr>
      <w:r>
        <w:rPr>
          <w:noProof/>
        </w:rPr>
        <w:t>Додаткова ліцензія на спроможність для AI Builder, 86</w:t>
      </w:r>
    </w:p>
    <w:p w14:paraId="2EA3EDC1" w14:textId="77777777" w:rsidR="00E92E0B" w:rsidRDefault="00E92E0B">
      <w:pPr>
        <w:pStyle w:val="Index1"/>
        <w:tabs>
          <w:tab w:val="right" w:pos="5030"/>
        </w:tabs>
        <w:rPr>
          <w:noProof/>
        </w:rPr>
      </w:pPr>
      <w:r>
        <w:rPr>
          <w:noProof/>
        </w:rPr>
        <w:t>Додатковий компонент Enterprise Mobility + Security A3, 70</w:t>
      </w:r>
    </w:p>
    <w:p w14:paraId="61E4D270" w14:textId="77777777" w:rsidR="00E92E0B" w:rsidRDefault="00E92E0B">
      <w:pPr>
        <w:pStyle w:val="Index1"/>
        <w:tabs>
          <w:tab w:val="right" w:pos="5030"/>
        </w:tabs>
        <w:rPr>
          <w:noProof/>
        </w:rPr>
      </w:pPr>
      <w:r>
        <w:rPr>
          <w:noProof/>
        </w:rPr>
        <w:t>Додатковий компонент Enterprise Mobility + Security A5, 70</w:t>
      </w:r>
    </w:p>
    <w:p w14:paraId="2269FDE9" w14:textId="77777777" w:rsidR="00E92E0B" w:rsidRDefault="00E92E0B">
      <w:pPr>
        <w:pStyle w:val="Index1"/>
        <w:tabs>
          <w:tab w:val="right" w:pos="5030"/>
        </w:tabs>
        <w:rPr>
          <w:noProof/>
        </w:rPr>
      </w:pPr>
      <w:r>
        <w:rPr>
          <w:noProof/>
        </w:rPr>
        <w:t>Додатковий компонент Enterprise Mobility + Security E3, 70</w:t>
      </w:r>
    </w:p>
    <w:p w14:paraId="573EAAB6" w14:textId="77777777" w:rsidR="00E92E0B" w:rsidRDefault="00E92E0B">
      <w:pPr>
        <w:pStyle w:val="Index1"/>
        <w:tabs>
          <w:tab w:val="right" w:pos="5030"/>
        </w:tabs>
        <w:rPr>
          <w:noProof/>
        </w:rPr>
      </w:pPr>
      <w:r>
        <w:rPr>
          <w:noProof/>
        </w:rPr>
        <w:t>Додатковий компонент Enterprise Mobility + Security E5, 70</w:t>
      </w:r>
    </w:p>
    <w:p w14:paraId="1A27E482" w14:textId="77777777" w:rsidR="00E92E0B" w:rsidRDefault="00E92E0B">
      <w:pPr>
        <w:pStyle w:val="Index1"/>
        <w:tabs>
          <w:tab w:val="right" w:pos="5030"/>
        </w:tabs>
        <w:rPr>
          <w:noProof/>
        </w:rPr>
      </w:pPr>
      <w:r>
        <w:rPr>
          <w:noProof/>
        </w:rPr>
        <w:t>Додатковий простір для Office 365 (1 ГБ), 84</w:t>
      </w:r>
    </w:p>
    <w:p w14:paraId="07760148" w14:textId="77777777" w:rsidR="00E92E0B" w:rsidRDefault="00E92E0B">
      <w:pPr>
        <w:pStyle w:val="Index1"/>
        <w:tabs>
          <w:tab w:val="right" w:pos="5030"/>
        </w:tabs>
        <w:rPr>
          <w:noProof/>
        </w:rPr>
      </w:pPr>
      <w:r>
        <w:rPr>
          <w:noProof/>
        </w:rPr>
        <w:t>Додаткові відповіді про Dynamics 365 Customer Voice, 75</w:t>
      </w:r>
    </w:p>
    <w:p w14:paraId="551BE785" w14:textId="77777777" w:rsidR="00E92E0B" w:rsidRDefault="00E92E0B">
      <w:pPr>
        <w:pStyle w:val="Index1"/>
        <w:tabs>
          <w:tab w:val="right" w:pos="5030"/>
        </w:tabs>
        <w:rPr>
          <w:noProof/>
        </w:rPr>
      </w:pPr>
      <w:r>
        <w:rPr>
          <w:noProof/>
        </w:rPr>
        <w:t>Додаткові комунікації, 80</w:t>
      </w:r>
    </w:p>
    <w:p w14:paraId="2A8DB448" w14:textId="77777777" w:rsidR="00E92E0B" w:rsidRDefault="00E92E0B">
      <w:pPr>
        <w:pStyle w:val="Index1"/>
        <w:tabs>
          <w:tab w:val="right" w:pos="5030"/>
        </w:tabs>
        <w:rPr>
          <w:noProof/>
        </w:rPr>
      </w:pPr>
      <w:r>
        <w:rPr>
          <w:noProof/>
        </w:rPr>
        <w:t>Додаткові ліцензії VDA для M365 E3/E5 (передплачена ліцензія, 66</w:t>
      </w:r>
    </w:p>
    <w:p w14:paraId="1949F544" w14:textId="77777777" w:rsidR="00E92E0B" w:rsidRDefault="00E92E0B">
      <w:pPr>
        <w:pStyle w:val="Index1"/>
        <w:tabs>
          <w:tab w:val="right" w:pos="5030"/>
        </w:tabs>
        <w:rPr>
          <w:noProof/>
        </w:rPr>
      </w:pPr>
      <w:r>
        <w:rPr>
          <w:noProof/>
        </w:rPr>
        <w:t>Доповнення для Microsoft Stream Storage, 82</w:t>
      </w:r>
    </w:p>
    <w:p w14:paraId="4552F3A4" w14:textId="77777777" w:rsidR="00E92E0B" w:rsidRDefault="00E92E0B">
      <w:pPr>
        <w:pStyle w:val="Index1"/>
        <w:tabs>
          <w:tab w:val="right" w:pos="5030"/>
        </w:tabs>
        <w:rPr>
          <w:noProof/>
        </w:rPr>
      </w:pPr>
      <w:r>
        <w:rPr>
          <w:noProof/>
        </w:rPr>
        <w:t>Експерти за запитом (SL), 66</w:t>
      </w:r>
    </w:p>
    <w:p w14:paraId="1A59AE6D" w14:textId="77777777" w:rsidR="00E92E0B" w:rsidRDefault="00E92E0B">
      <w:pPr>
        <w:pStyle w:val="Index1"/>
        <w:tabs>
          <w:tab w:val="right" w:pos="5030"/>
        </w:tabs>
        <w:rPr>
          <w:noProof/>
        </w:rPr>
      </w:pPr>
      <w:r>
        <w:rPr>
          <w:noProof/>
        </w:rPr>
        <w:t>Захист від втрати даних, 29</w:t>
      </w:r>
    </w:p>
    <w:p w14:paraId="7D8548E3" w14:textId="77777777" w:rsidR="00E92E0B" w:rsidRDefault="00E92E0B">
      <w:pPr>
        <w:pStyle w:val="Index1"/>
        <w:tabs>
          <w:tab w:val="right" w:pos="5030"/>
        </w:tabs>
        <w:rPr>
          <w:noProof/>
        </w:rPr>
      </w:pPr>
      <w:r>
        <w:rPr>
          <w:noProof/>
        </w:rPr>
        <w:t>Захист від втрати даних Office 365, 82</w:t>
      </w:r>
    </w:p>
    <w:p w14:paraId="7D4A1CA1" w14:textId="77777777" w:rsidR="00E92E0B" w:rsidRDefault="00E92E0B">
      <w:pPr>
        <w:pStyle w:val="Index1"/>
        <w:tabs>
          <w:tab w:val="right" w:pos="5030"/>
        </w:tabs>
        <w:rPr>
          <w:noProof/>
        </w:rPr>
      </w:pPr>
      <w:r>
        <w:rPr>
          <w:noProof/>
        </w:rPr>
        <w:t>Зовнішнє завантаження Windows 8.1 Enterprise (на пристрій), 47</w:t>
      </w:r>
    </w:p>
    <w:p w14:paraId="1F39498C" w14:textId="77777777" w:rsidR="00E92E0B" w:rsidRDefault="00E92E0B">
      <w:pPr>
        <w:pStyle w:val="Index1"/>
        <w:tabs>
          <w:tab w:val="right" w:pos="5030"/>
        </w:tabs>
        <w:rPr>
          <w:noProof/>
        </w:rPr>
      </w:pPr>
      <w:r>
        <w:rPr>
          <w:noProof/>
        </w:rPr>
        <w:t>Імпорт служби для Office 365, 82</w:t>
      </w:r>
    </w:p>
    <w:p w14:paraId="73C7397A" w14:textId="77777777" w:rsidR="00E92E0B" w:rsidRDefault="00E92E0B">
      <w:pPr>
        <w:pStyle w:val="Index1"/>
        <w:tabs>
          <w:tab w:val="right" w:pos="5030"/>
        </w:tabs>
        <w:rPr>
          <w:noProof/>
        </w:rPr>
      </w:pPr>
      <w:r>
        <w:rPr>
          <w:noProof/>
        </w:rPr>
        <w:t>Інтернет-версія Office, 105</w:t>
      </w:r>
    </w:p>
    <w:p w14:paraId="3CF4F14F" w14:textId="77777777" w:rsidR="00E92E0B" w:rsidRDefault="00E92E0B">
      <w:pPr>
        <w:pStyle w:val="Index1"/>
        <w:tabs>
          <w:tab w:val="right" w:pos="5030"/>
        </w:tabs>
        <w:rPr>
          <w:noProof/>
        </w:rPr>
      </w:pPr>
      <w:r>
        <w:rPr>
          <w:noProof/>
        </w:rPr>
        <w:t>Карти Bing для 100 відомих користувачів (передплачена ліцензія), 85</w:t>
      </w:r>
    </w:p>
    <w:p w14:paraId="1BDA446F" w14:textId="77777777" w:rsidR="00E92E0B" w:rsidRDefault="00E92E0B">
      <w:pPr>
        <w:pStyle w:val="Index1"/>
        <w:tabs>
          <w:tab w:val="right" w:pos="5030"/>
        </w:tabs>
        <w:rPr>
          <w:noProof/>
        </w:rPr>
      </w:pPr>
      <w:r>
        <w:rPr>
          <w:noProof/>
        </w:rPr>
        <w:t>Кімнати Teams Premium, 81</w:t>
      </w:r>
    </w:p>
    <w:p w14:paraId="1F801CE9" w14:textId="77777777" w:rsidR="00E92E0B" w:rsidRDefault="00E92E0B">
      <w:pPr>
        <w:pStyle w:val="Index1"/>
        <w:tabs>
          <w:tab w:val="right" w:pos="5030"/>
        </w:tabs>
        <w:rPr>
          <w:noProof/>
        </w:rPr>
      </w:pPr>
      <w:r>
        <w:rPr>
          <w:noProof/>
        </w:rPr>
        <w:t>Кімнати Teams Standard, 81</w:t>
      </w:r>
    </w:p>
    <w:p w14:paraId="10E1CE2B" w14:textId="77777777" w:rsidR="00E92E0B" w:rsidRDefault="00E92E0B">
      <w:pPr>
        <w:pStyle w:val="Index1"/>
        <w:tabs>
          <w:tab w:val="right" w:pos="5030"/>
        </w:tabs>
        <w:rPr>
          <w:noProof/>
        </w:rPr>
      </w:pPr>
      <w:r>
        <w:rPr>
          <w:noProof/>
        </w:rPr>
        <w:t>Кіоск Exchange Online, 82</w:t>
      </w:r>
    </w:p>
    <w:p w14:paraId="41AF11F3" w14:textId="77777777" w:rsidR="00E92E0B" w:rsidRDefault="00E92E0B">
      <w:pPr>
        <w:pStyle w:val="Index1"/>
        <w:tabs>
          <w:tab w:val="right" w:pos="5030"/>
        </w:tabs>
        <w:rPr>
          <w:noProof/>
        </w:rPr>
      </w:pPr>
      <w:r>
        <w:rPr>
          <w:noProof/>
        </w:rPr>
        <w:t>Клієнтська ліцензія для Windows Server, 70</w:t>
      </w:r>
    </w:p>
    <w:p w14:paraId="7450784E" w14:textId="77777777" w:rsidR="00E92E0B" w:rsidRDefault="00E92E0B">
      <w:pPr>
        <w:pStyle w:val="Index1"/>
        <w:tabs>
          <w:tab w:val="right" w:pos="5030"/>
        </w:tabs>
        <w:rPr>
          <w:noProof/>
        </w:rPr>
      </w:pPr>
      <w:r>
        <w:rPr>
          <w:noProof/>
        </w:rPr>
        <w:t>Клієнтська ліцензія на керування, 14, 38, 40, 41, 42</w:t>
      </w:r>
    </w:p>
    <w:p w14:paraId="4E245128" w14:textId="77777777" w:rsidR="00E92E0B" w:rsidRDefault="00E92E0B">
      <w:pPr>
        <w:pStyle w:val="Index1"/>
        <w:tabs>
          <w:tab w:val="right" w:pos="5030"/>
        </w:tabs>
        <w:rPr>
          <w:noProof/>
        </w:rPr>
      </w:pPr>
      <w:r>
        <w:rPr>
          <w:noProof/>
        </w:rPr>
        <w:t>Клієнтська ліцензія на керування для Microsoft Endpoint Configuration Manager, 37</w:t>
      </w:r>
    </w:p>
    <w:p w14:paraId="624A3915" w14:textId="77777777" w:rsidR="00E92E0B" w:rsidRDefault="00E92E0B">
      <w:pPr>
        <w:pStyle w:val="Index1"/>
        <w:tabs>
          <w:tab w:val="right" w:pos="5030"/>
        </w:tabs>
        <w:rPr>
          <w:noProof/>
        </w:rPr>
      </w:pPr>
      <w:r>
        <w:rPr>
          <w:noProof/>
        </w:rPr>
        <w:t>Комплект Windows Embedded 8 Standard Enterprise (Пакет 100), 47</w:t>
      </w:r>
    </w:p>
    <w:p w14:paraId="547CB464" w14:textId="77777777" w:rsidR="00E92E0B" w:rsidRDefault="00E92E0B">
      <w:pPr>
        <w:pStyle w:val="Index1"/>
        <w:tabs>
          <w:tab w:val="right" w:pos="5030"/>
        </w:tabs>
        <w:rPr>
          <w:noProof/>
        </w:rPr>
      </w:pPr>
      <w:r>
        <w:rPr>
          <w:noProof/>
        </w:rPr>
        <w:t>Кошти для спілкування, 81</w:t>
      </w:r>
    </w:p>
    <w:p w14:paraId="4F215165" w14:textId="77777777" w:rsidR="00E92E0B" w:rsidRDefault="00E92E0B">
      <w:pPr>
        <w:pStyle w:val="Index1"/>
        <w:tabs>
          <w:tab w:val="right" w:pos="5030"/>
        </w:tabs>
        <w:rPr>
          <w:noProof/>
        </w:rPr>
      </w:pPr>
      <w:r>
        <w:rPr>
          <w:noProof/>
        </w:rPr>
        <w:t>ліцензій CAL, 106, 112</w:t>
      </w:r>
    </w:p>
    <w:p w14:paraId="4C3C6D34" w14:textId="77777777" w:rsidR="00E92E0B" w:rsidRDefault="00E92E0B">
      <w:pPr>
        <w:pStyle w:val="Index1"/>
        <w:tabs>
          <w:tab w:val="right" w:pos="5030"/>
        </w:tabs>
        <w:rPr>
          <w:noProof/>
        </w:rPr>
      </w:pPr>
      <w:r>
        <w:rPr>
          <w:noProof/>
        </w:rPr>
        <w:t>ліцензій доступу клієнта, 106, 112</w:t>
      </w:r>
    </w:p>
    <w:p w14:paraId="453631BE" w14:textId="77777777" w:rsidR="00E92E0B" w:rsidRDefault="00E92E0B">
      <w:pPr>
        <w:pStyle w:val="Index1"/>
        <w:tabs>
          <w:tab w:val="right" w:pos="5030"/>
        </w:tabs>
        <w:rPr>
          <w:noProof/>
        </w:rPr>
      </w:pPr>
      <w:r>
        <w:rPr>
          <w:noProof/>
        </w:rPr>
        <w:t>Ліцензія Add-on на Dynamics 365 Chat Session для Virtual Agent, 75</w:t>
      </w:r>
    </w:p>
    <w:p w14:paraId="4B1F154C" w14:textId="77777777" w:rsidR="00E92E0B" w:rsidRDefault="00E92E0B">
      <w:pPr>
        <w:pStyle w:val="Index1"/>
        <w:tabs>
          <w:tab w:val="right" w:pos="5030"/>
        </w:tabs>
        <w:rPr>
          <w:noProof/>
        </w:rPr>
      </w:pPr>
      <w:r>
        <w:rPr>
          <w:noProof/>
        </w:rPr>
        <w:t>Ліцензія Add-on на Dynamics 365 Commerce, 74</w:t>
      </w:r>
    </w:p>
    <w:p w14:paraId="0280E532" w14:textId="77777777" w:rsidR="00E92E0B" w:rsidRDefault="00E92E0B">
      <w:pPr>
        <w:pStyle w:val="Index1"/>
        <w:tabs>
          <w:tab w:val="right" w:pos="5030"/>
        </w:tabs>
        <w:rPr>
          <w:noProof/>
        </w:rPr>
      </w:pPr>
      <w:r>
        <w:rPr>
          <w:noProof/>
        </w:rPr>
        <w:t>Ліцензія Add-on на Project (план 1), 83</w:t>
      </w:r>
    </w:p>
    <w:p w14:paraId="25E567D0" w14:textId="77777777" w:rsidR="00E92E0B" w:rsidRDefault="00E92E0B">
      <w:pPr>
        <w:pStyle w:val="Index1"/>
        <w:tabs>
          <w:tab w:val="right" w:pos="5030"/>
        </w:tabs>
        <w:rPr>
          <w:noProof/>
        </w:rPr>
      </w:pPr>
      <w:r>
        <w:rPr>
          <w:noProof/>
        </w:rPr>
        <w:t>Ліцензія Add-on на Project (план 3), 83</w:t>
      </w:r>
    </w:p>
    <w:p w14:paraId="6CCC5654" w14:textId="77777777" w:rsidR="00E92E0B" w:rsidRDefault="00E92E0B">
      <w:pPr>
        <w:pStyle w:val="Index1"/>
        <w:tabs>
          <w:tab w:val="right" w:pos="5030"/>
        </w:tabs>
        <w:rPr>
          <w:noProof/>
        </w:rPr>
      </w:pPr>
      <w:r>
        <w:rPr>
          <w:noProof/>
        </w:rPr>
        <w:t>Ліцензія Add-on на Project (план 5), 83</w:t>
      </w:r>
    </w:p>
    <w:p w14:paraId="7618B518" w14:textId="77777777" w:rsidR="00E92E0B" w:rsidRDefault="00E92E0B">
      <w:pPr>
        <w:pStyle w:val="Index1"/>
        <w:tabs>
          <w:tab w:val="right" w:pos="5030"/>
        </w:tabs>
        <w:rPr>
          <w:noProof/>
        </w:rPr>
      </w:pPr>
      <w:r>
        <w:rPr>
          <w:noProof/>
        </w:rPr>
        <w:t>Ліцензія CAL для переходу на Office 365 у рамках Підтримки програмного забезпечення (передплачена ліцензія користувача), 17</w:t>
      </w:r>
    </w:p>
    <w:p w14:paraId="2CE85F2B" w14:textId="77777777" w:rsidR="00E92E0B" w:rsidRDefault="00E92E0B">
      <w:pPr>
        <w:pStyle w:val="Index1"/>
        <w:tabs>
          <w:tab w:val="right" w:pos="5030"/>
        </w:tabs>
        <w:rPr>
          <w:noProof/>
        </w:rPr>
      </w:pPr>
      <w:r>
        <w:rPr>
          <w:noProof/>
        </w:rPr>
        <w:t>Ліцензія CAL на користувача для Windows Server Remote Desktop Services, 70</w:t>
      </w:r>
    </w:p>
    <w:p w14:paraId="6997BB6D" w14:textId="77777777" w:rsidR="00E92E0B" w:rsidRDefault="00E92E0B">
      <w:pPr>
        <w:pStyle w:val="Index1"/>
        <w:tabs>
          <w:tab w:val="right" w:pos="5030"/>
        </w:tabs>
        <w:rPr>
          <w:noProof/>
        </w:rPr>
      </w:pPr>
      <w:r>
        <w:rPr>
          <w:noProof/>
        </w:rPr>
        <w:t>Ліцензія External Connector на Windows Server 2019, 56</w:t>
      </w:r>
    </w:p>
    <w:p w14:paraId="7CFE3762" w14:textId="77777777" w:rsidR="00E92E0B" w:rsidRDefault="00E92E0B">
      <w:pPr>
        <w:pStyle w:val="Index1"/>
        <w:tabs>
          <w:tab w:val="right" w:pos="5030"/>
        </w:tabs>
        <w:rPr>
          <w:noProof/>
        </w:rPr>
      </w:pPr>
      <w:r>
        <w:rPr>
          <w:noProof/>
        </w:rPr>
        <w:t>Ліцензія External Connector на Служби Remote Desktop у Windows Server 2019, 55</w:t>
      </w:r>
    </w:p>
    <w:p w14:paraId="3F9FB54B" w14:textId="77777777" w:rsidR="00E92E0B" w:rsidRDefault="00E92E0B">
      <w:pPr>
        <w:pStyle w:val="Index1"/>
        <w:tabs>
          <w:tab w:val="right" w:pos="5030"/>
        </w:tabs>
        <w:rPr>
          <w:noProof/>
        </w:rPr>
      </w:pPr>
      <w:r>
        <w:rPr>
          <w:noProof/>
        </w:rPr>
        <w:t>Ліцензія External Connector на служби керування правами Active Directory у Windows Server 2019, 56</w:t>
      </w:r>
    </w:p>
    <w:p w14:paraId="6CFAE07A" w14:textId="77777777" w:rsidR="00E92E0B" w:rsidRDefault="00E92E0B">
      <w:pPr>
        <w:pStyle w:val="Index1"/>
        <w:tabs>
          <w:tab w:val="right" w:pos="5030"/>
        </w:tabs>
        <w:rPr>
          <w:noProof/>
        </w:rPr>
      </w:pPr>
      <w:r>
        <w:rPr>
          <w:noProof/>
        </w:rPr>
        <w:t>Ліцензія From SA на Dynamics 365 Commerce, 74</w:t>
      </w:r>
    </w:p>
    <w:p w14:paraId="6F82872D" w14:textId="77777777" w:rsidR="00E92E0B" w:rsidRDefault="00E92E0B">
      <w:pPr>
        <w:pStyle w:val="Index1"/>
        <w:tabs>
          <w:tab w:val="right" w:pos="5030"/>
        </w:tabs>
        <w:rPr>
          <w:noProof/>
        </w:rPr>
      </w:pPr>
      <w:r>
        <w:rPr>
          <w:noProof/>
        </w:rPr>
        <w:t>Ліцензія From SA на Dynamics 365 Human Resources, 74</w:t>
      </w:r>
    </w:p>
    <w:p w14:paraId="7D88C80C" w14:textId="77777777" w:rsidR="00E92E0B" w:rsidRDefault="00E92E0B">
      <w:pPr>
        <w:pStyle w:val="Index1"/>
        <w:tabs>
          <w:tab w:val="right" w:pos="5030"/>
        </w:tabs>
        <w:rPr>
          <w:noProof/>
        </w:rPr>
      </w:pPr>
      <w:r>
        <w:rPr>
          <w:noProof/>
        </w:rPr>
        <w:t>Ліцензія Microsoft Learning MOS/MCE Certification 125 Exam Site License, 92</w:t>
      </w:r>
    </w:p>
    <w:p w14:paraId="036F7A8F" w14:textId="77777777" w:rsidR="00E92E0B" w:rsidRDefault="00E92E0B">
      <w:pPr>
        <w:pStyle w:val="Index1"/>
        <w:tabs>
          <w:tab w:val="right" w:pos="5030"/>
        </w:tabs>
        <w:rPr>
          <w:noProof/>
        </w:rPr>
      </w:pPr>
      <w:r>
        <w:rPr>
          <w:noProof/>
        </w:rPr>
        <w:t>Ліцензія Microsoft Learning MOS/MTA/MCE Certification 500 Exam Site License, 92</w:t>
      </w:r>
    </w:p>
    <w:p w14:paraId="66BD7FB6" w14:textId="77777777" w:rsidR="00E92E0B" w:rsidRDefault="00E92E0B">
      <w:pPr>
        <w:pStyle w:val="Index1"/>
        <w:tabs>
          <w:tab w:val="right" w:pos="5030"/>
        </w:tabs>
        <w:rPr>
          <w:noProof/>
        </w:rPr>
      </w:pPr>
      <w:r>
        <w:rPr>
          <w:noProof/>
        </w:rPr>
        <w:t>Ліцензія Microsoft Learning MTA/MCA Certification 125 Exam Site License, 91</w:t>
      </w:r>
    </w:p>
    <w:p w14:paraId="0ED95910" w14:textId="77777777" w:rsidR="00E92E0B" w:rsidRDefault="00E92E0B">
      <w:pPr>
        <w:pStyle w:val="Index1"/>
        <w:tabs>
          <w:tab w:val="right" w:pos="5030"/>
        </w:tabs>
        <w:rPr>
          <w:noProof/>
        </w:rPr>
      </w:pPr>
      <w:r>
        <w:rPr>
          <w:noProof/>
        </w:rPr>
        <w:t>Ліцензія Windows 10 Enterprise A5, 47</w:t>
      </w:r>
    </w:p>
    <w:p w14:paraId="433A7C86" w14:textId="77777777" w:rsidR="00E92E0B" w:rsidRDefault="00E92E0B">
      <w:pPr>
        <w:pStyle w:val="Index1"/>
        <w:tabs>
          <w:tab w:val="right" w:pos="5030"/>
        </w:tabs>
        <w:rPr>
          <w:noProof/>
        </w:rPr>
      </w:pPr>
      <w:r>
        <w:rPr>
          <w:noProof/>
        </w:rPr>
        <w:t>Ліцензія для переходу в межах Підтримки програмного забезпечення для Microsoft 365 E3/E5, 66</w:t>
      </w:r>
    </w:p>
    <w:p w14:paraId="35C805FC" w14:textId="77777777" w:rsidR="00E92E0B" w:rsidRDefault="00E92E0B">
      <w:pPr>
        <w:pStyle w:val="Index1"/>
        <w:tabs>
          <w:tab w:val="right" w:pos="5030"/>
        </w:tabs>
        <w:rPr>
          <w:noProof/>
        </w:rPr>
      </w:pPr>
      <w:r>
        <w:rPr>
          <w:noProof/>
        </w:rPr>
        <w:t>Ліцензія для переходу в межах Підтримки програмного забезпечення для Office 365 E1 та E3, 79</w:t>
      </w:r>
    </w:p>
    <w:p w14:paraId="559A5E33" w14:textId="77777777" w:rsidR="00E92E0B" w:rsidRDefault="00E92E0B">
      <w:pPr>
        <w:pStyle w:val="Index1"/>
        <w:tabs>
          <w:tab w:val="right" w:pos="5030"/>
        </w:tabs>
        <w:rPr>
          <w:noProof/>
        </w:rPr>
      </w:pPr>
      <w:r>
        <w:rPr>
          <w:noProof/>
        </w:rPr>
        <w:t>Ліцензія для переходу в межах Підтримки програмного забезпечення для Office 365 Enterprise E5, 79</w:t>
      </w:r>
    </w:p>
    <w:p w14:paraId="1E1CB993" w14:textId="77777777" w:rsidR="00E92E0B" w:rsidRDefault="00E92E0B">
      <w:pPr>
        <w:pStyle w:val="Index1"/>
        <w:tabs>
          <w:tab w:val="right" w:pos="5030"/>
        </w:tabs>
        <w:rPr>
          <w:noProof/>
        </w:rPr>
      </w:pPr>
      <w:r>
        <w:rPr>
          <w:noProof/>
        </w:rPr>
        <w:t>Ліцензія для переходу в межах Підтримки програмного забезпечення на Dynamics 365 Finance, 74</w:t>
      </w:r>
    </w:p>
    <w:p w14:paraId="4F07F738" w14:textId="77777777" w:rsidR="00E92E0B" w:rsidRDefault="00E92E0B">
      <w:pPr>
        <w:pStyle w:val="Index1"/>
        <w:tabs>
          <w:tab w:val="right" w:pos="5030"/>
        </w:tabs>
        <w:rPr>
          <w:noProof/>
        </w:rPr>
      </w:pPr>
      <w:r>
        <w:rPr>
          <w:noProof/>
        </w:rPr>
        <w:t>Ліцензія для переходу в межах Підтримки програмного забезпечення на Dynamics 365 Operations Device, 73</w:t>
      </w:r>
    </w:p>
    <w:p w14:paraId="7FA40FBC" w14:textId="77777777" w:rsidR="00E92E0B" w:rsidRDefault="00E92E0B">
      <w:pPr>
        <w:pStyle w:val="Index1"/>
        <w:tabs>
          <w:tab w:val="right" w:pos="5030"/>
        </w:tabs>
        <w:rPr>
          <w:noProof/>
        </w:rPr>
      </w:pPr>
      <w:r>
        <w:rPr>
          <w:noProof/>
        </w:rPr>
        <w:t>Ліцензія для переходу в межах Підтримки програмного забезпечення на Dynamics 365 Supply Chain Management, 74</w:t>
      </w:r>
    </w:p>
    <w:p w14:paraId="53FC8AD1" w14:textId="77777777" w:rsidR="00E92E0B" w:rsidRDefault="00E92E0B">
      <w:pPr>
        <w:pStyle w:val="Index1"/>
        <w:tabs>
          <w:tab w:val="right" w:pos="5030"/>
        </w:tabs>
        <w:rPr>
          <w:noProof/>
        </w:rPr>
      </w:pPr>
      <w:r>
        <w:rPr>
          <w:noProof/>
        </w:rPr>
        <w:t>Ліцензія для переходу в межах Підтримки програмного забезпечення на Dynamics 365 Team Members, 74</w:t>
      </w:r>
    </w:p>
    <w:p w14:paraId="1A6666F1" w14:textId="77777777" w:rsidR="00E92E0B" w:rsidRDefault="00E92E0B">
      <w:pPr>
        <w:pStyle w:val="Index1"/>
        <w:tabs>
          <w:tab w:val="right" w:pos="5030"/>
        </w:tabs>
        <w:rPr>
          <w:noProof/>
        </w:rPr>
      </w:pPr>
      <w:r>
        <w:rPr>
          <w:noProof/>
        </w:rPr>
        <w:t>Ліцензія для переходу в рамках Підтримки програмного забезпечення на Project (план 3), 83</w:t>
      </w:r>
    </w:p>
    <w:p w14:paraId="6587FE6B" w14:textId="77777777" w:rsidR="00E92E0B" w:rsidRDefault="00E92E0B">
      <w:pPr>
        <w:pStyle w:val="Index1"/>
        <w:tabs>
          <w:tab w:val="right" w:pos="5030"/>
        </w:tabs>
        <w:rPr>
          <w:noProof/>
        </w:rPr>
      </w:pPr>
      <w:r>
        <w:rPr>
          <w:noProof/>
        </w:rPr>
        <w:t>Ліцензія для переходу в рамках Підтримки програмного забезпечення на Project (план 5), 83</w:t>
      </w:r>
    </w:p>
    <w:p w14:paraId="2D384B07" w14:textId="77777777" w:rsidR="00E92E0B" w:rsidRDefault="00E92E0B">
      <w:pPr>
        <w:pStyle w:val="Index1"/>
        <w:tabs>
          <w:tab w:val="right" w:pos="5030"/>
        </w:tabs>
        <w:rPr>
          <w:noProof/>
        </w:rPr>
      </w:pPr>
      <w:r>
        <w:rPr>
          <w:noProof/>
        </w:rPr>
        <w:t>ліцензія доступу клієнта, 105</w:t>
      </w:r>
    </w:p>
    <w:p w14:paraId="63A3248E" w14:textId="77777777" w:rsidR="00E92E0B" w:rsidRDefault="00E92E0B">
      <w:pPr>
        <w:pStyle w:val="Index1"/>
        <w:tabs>
          <w:tab w:val="right" w:pos="5030"/>
        </w:tabs>
        <w:rPr>
          <w:noProof/>
        </w:rPr>
      </w:pPr>
      <w:r>
        <w:rPr>
          <w:noProof/>
        </w:rPr>
        <w:t>Ліцензія доступу клієнта, 17, 30, 31</w:t>
      </w:r>
    </w:p>
    <w:p w14:paraId="04BE53B3" w14:textId="77777777" w:rsidR="00E92E0B" w:rsidRDefault="00E92E0B">
      <w:pPr>
        <w:pStyle w:val="Index1"/>
        <w:tabs>
          <w:tab w:val="right" w:pos="5030"/>
        </w:tabs>
        <w:rPr>
          <w:noProof/>
        </w:rPr>
      </w:pPr>
      <w:r>
        <w:rPr>
          <w:noProof/>
        </w:rPr>
        <w:t>Ліцензія доступу клієнта (CAL) на Skype для бізнесу Server 2019 Standard, 31</w:t>
      </w:r>
    </w:p>
    <w:p w14:paraId="149DB406" w14:textId="77777777" w:rsidR="00E92E0B" w:rsidRDefault="00E92E0B">
      <w:pPr>
        <w:pStyle w:val="Index1"/>
        <w:tabs>
          <w:tab w:val="right" w:pos="5030"/>
        </w:tabs>
        <w:rPr>
          <w:noProof/>
        </w:rPr>
      </w:pPr>
      <w:r>
        <w:rPr>
          <w:noProof/>
        </w:rPr>
        <w:t>Ліцензія доступу клієнта для SQL Server 2019, 32</w:t>
      </w:r>
    </w:p>
    <w:p w14:paraId="0110144A" w14:textId="77777777" w:rsidR="00E92E0B" w:rsidRDefault="00E92E0B">
      <w:pPr>
        <w:pStyle w:val="Index1"/>
        <w:tabs>
          <w:tab w:val="right" w:pos="5030"/>
        </w:tabs>
        <w:rPr>
          <w:noProof/>
        </w:rPr>
      </w:pPr>
      <w:r>
        <w:rPr>
          <w:noProof/>
        </w:rPr>
        <w:t>Ліцензія доступу клієнта для Windows Server 2019, 55</w:t>
      </w:r>
    </w:p>
    <w:p w14:paraId="60E700A5" w14:textId="77777777" w:rsidR="00E92E0B" w:rsidRDefault="00E92E0B">
      <w:pPr>
        <w:pStyle w:val="Index1"/>
        <w:tabs>
          <w:tab w:val="right" w:pos="5030"/>
        </w:tabs>
        <w:rPr>
          <w:noProof/>
        </w:rPr>
      </w:pPr>
      <w:r>
        <w:rPr>
          <w:noProof/>
        </w:rPr>
        <w:t>Ліцензія доступу клієнта для Служб керування правами Active Directory в Windows Server, 70</w:t>
      </w:r>
    </w:p>
    <w:p w14:paraId="1910A8C4" w14:textId="77777777" w:rsidR="00E92E0B" w:rsidRDefault="00E92E0B">
      <w:pPr>
        <w:pStyle w:val="Index1"/>
        <w:tabs>
          <w:tab w:val="right" w:pos="5030"/>
        </w:tabs>
        <w:rPr>
          <w:noProof/>
        </w:rPr>
      </w:pPr>
      <w:r>
        <w:rPr>
          <w:noProof/>
        </w:rPr>
        <w:t>Ліцензія доступу клієнта для Служб керування правами Active Directory в ОС Windows Server 2019, 55</w:t>
      </w:r>
    </w:p>
    <w:p w14:paraId="2F271895" w14:textId="77777777" w:rsidR="00E92E0B" w:rsidRDefault="00E92E0B">
      <w:pPr>
        <w:pStyle w:val="Index1"/>
        <w:tabs>
          <w:tab w:val="right" w:pos="5030"/>
        </w:tabs>
        <w:rPr>
          <w:noProof/>
        </w:rPr>
      </w:pPr>
      <w:r>
        <w:rPr>
          <w:noProof/>
        </w:rPr>
        <w:t>Ліцензія доступу клієнта на Azure DevOps Server 2020, 45</w:t>
      </w:r>
    </w:p>
    <w:p w14:paraId="09E6DA82" w14:textId="77777777" w:rsidR="00E92E0B" w:rsidRDefault="00E92E0B">
      <w:pPr>
        <w:pStyle w:val="Index1"/>
        <w:tabs>
          <w:tab w:val="right" w:pos="5030"/>
        </w:tabs>
        <w:rPr>
          <w:noProof/>
        </w:rPr>
      </w:pPr>
      <w:r>
        <w:rPr>
          <w:noProof/>
        </w:rPr>
        <w:t>Ліцензія доступу клієнта на Dynamics 365 Customer Service On-premises, 22</w:t>
      </w:r>
    </w:p>
    <w:p w14:paraId="7859608D" w14:textId="77777777" w:rsidR="00E92E0B" w:rsidRDefault="00E92E0B">
      <w:pPr>
        <w:pStyle w:val="Index1"/>
        <w:tabs>
          <w:tab w:val="right" w:pos="5030"/>
        </w:tabs>
        <w:rPr>
          <w:noProof/>
        </w:rPr>
      </w:pPr>
      <w:r>
        <w:rPr>
          <w:noProof/>
        </w:rPr>
        <w:t>Ліцензія доступу клієнта на Dynamics 365 Customer Service On-premises, 22</w:t>
      </w:r>
    </w:p>
    <w:p w14:paraId="17D9EB53" w14:textId="77777777" w:rsidR="00E92E0B" w:rsidRDefault="00E92E0B">
      <w:pPr>
        <w:pStyle w:val="Index1"/>
        <w:tabs>
          <w:tab w:val="right" w:pos="5030"/>
        </w:tabs>
        <w:rPr>
          <w:noProof/>
        </w:rPr>
      </w:pPr>
      <w:r>
        <w:rPr>
          <w:noProof/>
        </w:rPr>
        <w:t>Ліцензія доступу клієнта на Dynamics 365 Operations Activity On-premises, 22</w:t>
      </w:r>
    </w:p>
    <w:p w14:paraId="1E258A6C" w14:textId="77777777" w:rsidR="00E92E0B" w:rsidRDefault="00E92E0B">
      <w:pPr>
        <w:pStyle w:val="Index1"/>
        <w:tabs>
          <w:tab w:val="right" w:pos="5030"/>
        </w:tabs>
        <w:rPr>
          <w:noProof/>
        </w:rPr>
      </w:pPr>
      <w:r>
        <w:rPr>
          <w:noProof/>
        </w:rPr>
        <w:t>Ліцензія доступу клієнта на Dynamics 365 Operations Device On-premises, 22</w:t>
      </w:r>
    </w:p>
    <w:p w14:paraId="213C1EB6" w14:textId="77777777" w:rsidR="00E92E0B" w:rsidRDefault="00E92E0B">
      <w:pPr>
        <w:pStyle w:val="Index1"/>
        <w:tabs>
          <w:tab w:val="right" w:pos="5030"/>
        </w:tabs>
        <w:rPr>
          <w:noProof/>
        </w:rPr>
      </w:pPr>
      <w:r>
        <w:rPr>
          <w:noProof/>
        </w:rPr>
        <w:t>Ліцензія доступу клієнта на Dynamics 365 Operations On-premises, 22</w:t>
      </w:r>
    </w:p>
    <w:p w14:paraId="1A72FEEA" w14:textId="77777777" w:rsidR="00E92E0B" w:rsidRDefault="00E92E0B">
      <w:pPr>
        <w:pStyle w:val="Index1"/>
        <w:tabs>
          <w:tab w:val="right" w:pos="5030"/>
        </w:tabs>
        <w:rPr>
          <w:noProof/>
        </w:rPr>
      </w:pPr>
      <w:r>
        <w:rPr>
          <w:noProof/>
        </w:rPr>
        <w:t>Ліцензія доступу клієнта на Dynamics 365 Sales On-premises, 22</w:t>
      </w:r>
    </w:p>
    <w:p w14:paraId="48AA25D5" w14:textId="77777777" w:rsidR="00E92E0B" w:rsidRDefault="00E92E0B">
      <w:pPr>
        <w:pStyle w:val="Index1"/>
        <w:tabs>
          <w:tab w:val="right" w:pos="5030"/>
        </w:tabs>
        <w:rPr>
          <w:noProof/>
        </w:rPr>
      </w:pPr>
      <w:r>
        <w:rPr>
          <w:noProof/>
        </w:rPr>
        <w:t>Ліцензія доступу клієнта на Dynamics 365 Team Members On-premises, 22</w:t>
      </w:r>
    </w:p>
    <w:p w14:paraId="427A3984" w14:textId="77777777" w:rsidR="00E92E0B" w:rsidRDefault="00E92E0B">
      <w:pPr>
        <w:pStyle w:val="Index1"/>
        <w:tabs>
          <w:tab w:val="right" w:pos="5030"/>
        </w:tabs>
        <w:rPr>
          <w:noProof/>
        </w:rPr>
      </w:pPr>
      <w:r>
        <w:rPr>
          <w:noProof/>
        </w:rPr>
        <w:t>Ліцензія доступу клієнта на Exchange Server Enterprise 2019, 28</w:t>
      </w:r>
    </w:p>
    <w:p w14:paraId="65FD4E53" w14:textId="77777777" w:rsidR="00E92E0B" w:rsidRDefault="00E92E0B">
      <w:pPr>
        <w:pStyle w:val="Index1"/>
        <w:tabs>
          <w:tab w:val="right" w:pos="5030"/>
        </w:tabs>
        <w:rPr>
          <w:noProof/>
        </w:rPr>
      </w:pPr>
      <w:r>
        <w:rPr>
          <w:noProof/>
        </w:rPr>
        <w:t>Ліцензія доступу клієнта на Exchange Server Standard 2019, 28</w:t>
      </w:r>
    </w:p>
    <w:p w14:paraId="41B2AA08" w14:textId="77777777" w:rsidR="00E92E0B" w:rsidRDefault="00E92E0B">
      <w:pPr>
        <w:pStyle w:val="Index1"/>
        <w:tabs>
          <w:tab w:val="right" w:pos="5030"/>
        </w:tabs>
        <w:rPr>
          <w:noProof/>
        </w:rPr>
      </w:pPr>
      <w:r>
        <w:rPr>
          <w:noProof/>
        </w:rPr>
        <w:t>Ліцензія доступу клієнта на Microsoft Dynamics 365 Customer Service, 105</w:t>
      </w:r>
    </w:p>
    <w:p w14:paraId="7E31D39D" w14:textId="77777777" w:rsidR="00E92E0B" w:rsidRDefault="00E92E0B">
      <w:pPr>
        <w:pStyle w:val="Index1"/>
        <w:tabs>
          <w:tab w:val="right" w:pos="5030"/>
        </w:tabs>
        <w:rPr>
          <w:noProof/>
        </w:rPr>
      </w:pPr>
      <w:r>
        <w:rPr>
          <w:noProof/>
        </w:rPr>
        <w:t>Ліцензія доступу клієнта на Microsoft Dynamics 365 Customer Service On-premises, 112</w:t>
      </w:r>
    </w:p>
    <w:p w14:paraId="58901EA7" w14:textId="77777777" w:rsidR="00E92E0B" w:rsidRDefault="00E92E0B">
      <w:pPr>
        <w:pStyle w:val="Index1"/>
        <w:tabs>
          <w:tab w:val="right" w:pos="5030"/>
        </w:tabs>
        <w:rPr>
          <w:noProof/>
        </w:rPr>
      </w:pPr>
      <w:r>
        <w:rPr>
          <w:noProof/>
        </w:rPr>
        <w:t>ліцензія доступу клієнта на Microsoft Dynamics 365 Operations, 105</w:t>
      </w:r>
    </w:p>
    <w:p w14:paraId="2BF4C6CF" w14:textId="77777777" w:rsidR="00E92E0B" w:rsidRDefault="00E92E0B">
      <w:pPr>
        <w:pStyle w:val="Index1"/>
        <w:tabs>
          <w:tab w:val="right" w:pos="5030"/>
        </w:tabs>
        <w:rPr>
          <w:noProof/>
        </w:rPr>
      </w:pPr>
      <w:r>
        <w:rPr>
          <w:noProof/>
        </w:rPr>
        <w:t>ліцензія доступу клієнта на Microsoft Dynamics 365 Operations Activity, 105</w:t>
      </w:r>
    </w:p>
    <w:p w14:paraId="687BBA61" w14:textId="77777777" w:rsidR="00E92E0B" w:rsidRDefault="00E92E0B">
      <w:pPr>
        <w:pStyle w:val="Index1"/>
        <w:tabs>
          <w:tab w:val="right" w:pos="5030"/>
        </w:tabs>
        <w:rPr>
          <w:noProof/>
        </w:rPr>
      </w:pPr>
      <w:r>
        <w:rPr>
          <w:noProof/>
        </w:rPr>
        <w:t>Ліцензія доступу клієнта на Microsoft Dynamics 365 Operations Activity On-premises, 112</w:t>
      </w:r>
    </w:p>
    <w:p w14:paraId="6DAA0A81" w14:textId="77777777" w:rsidR="00E92E0B" w:rsidRDefault="00E92E0B">
      <w:pPr>
        <w:pStyle w:val="Index1"/>
        <w:tabs>
          <w:tab w:val="right" w:pos="5030"/>
        </w:tabs>
        <w:rPr>
          <w:noProof/>
        </w:rPr>
      </w:pPr>
      <w:r>
        <w:rPr>
          <w:noProof/>
        </w:rPr>
        <w:t>Ліцензія доступу клієнта на Microsoft Dynamics 365 Operations On-premises, 112</w:t>
      </w:r>
    </w:p>
    <w:p w14:paraId="2F61ECF4" w14:textId="77777777" w:rsidR="00E92E0B" w:rsidRDefault="00E92E0B">
      <w:pPr>
        <w:pStyle w:val="Index1"/>
        <w:tabs>
          <w:tab w:val="right" w:pos="5030"/>
        </w:tabs>
        <w:rPr>
          <w:noProof/>
        </w:rPr>
      </w:pPr>
      <w:r>
        <w:rPr>
          <w:noProof/>
        </w:rPr>
        <w:t>ліцензія доступу клієнта на Microsoft Dynamics 365 Sales, 105</w:t>
      </w:r>
    </w:p>
    <w:p w14:paraId="5ACC0A4E" w14:textId="77777777" w:rsidR="00E92E0B" w:rsidRDefault="00E92E0B">
      <w:pPr>
        <w:pStyle w:val="Index1"/>
        <w:tabs>
          <w:tab w:val="right" w:pos="5030"/>
        </w:tabs>
        <w:rPr>
          <w:noProof/>
        </w:rPr>
      </w:pPr>
      <w:r>
        <w:rPr>
          <w:noProof/>
        </w:rPr>
        <w:t>Ліцензія доступу клієнта на Microsoft Dynamics 365 Sales On-premises, 112</w:t>
      </w:r>
    </w:p>
    <w:p w14:paraId="60B43EFB" w14:textId="77777777" w:rsidR="00E92E0B" w:rsidRDefault="00E92E0B">
      <w:pPr>
        <w:pStyle w:val="Index1"/>
        <w:tabs>
          <w:tab w:val="right" w:pos="5030"/>
        </w:tabs>
        <w:rPr>
          <w:noProof/>
        </w:rPr>
      </w:pPr>
      <w:r>
        <w:rPr>
          <w:noProof/>
        </w:rPr>
        <w:t>Ліцензія доступу клієнта на Microsoft Dynamics 365 Team Members On-premises, 112</w:t>
      </w:r>
    </w:p>
    <w:p w14:paraId="7DE10B8E" w14:textId="77777777" w:rsidR="00E92E0B" w:rsidRDefault="00E92E0B">
      <w:pPr>
        <w:pStyle w:val="Index1"/>
        <w:tabs>
          <w:tab w:val="right" w:pos="5030"/>
        </w:tabs>
        <w:rPr>
          <w:noProof/>
        </w:rPr>
      </w:pPr>
      <w:r>
        <w:rPr>
          <w:noProof/>
        </w:rPr>
        <w:t>Ліцензія доступу клієнта на Microsoft Identity Manager 2016, 24</w:t>
      </w:r>
    </w:p>
    <w:p w14:paraId="3D8547C3" w14:textId="77777777" w:rsidR="00E92E0B" w:rsidRDefault="00E92E0B">
      <w:pPr>
        <w:pStyle w:val="Index1"/>
        <w:tabs>
          <w:tab w:val="right" w:pos="5030"/>
        </w:tabs>
        <w:rPr>
          <w:noProof/>
        </w:rPr>
      </w:pPr>
      <w:r>
        <w:rPr>
          <w:noProof/>
        </w:rPr>
        <w:t>Ліцензія доступу клієнта на Project Server 2019, 29</w:t>
      </w:r>
    </w:p>
    <w:p w14:paraId="3D1EE360" w14:textId="77777777" w:rsidR="00E92E0B" w:rsidRDefault="00E92E0B">
      <w:pPr>
        <w:pStyle w:val="Index1"/>
        <w:tabs>
          <w:tab w:val="right" w:pos="5030"/>
        </w:tabs>
        <w:rPr>
          <w:noProof/>
        </w:rPr>
      </w:pPr>
      <w:r>
        <w:rPr>
          <w:noProof/>
        </w:rPr>
        <w:t>Ліцензія доступу клієнта на SharePoint Server 2019 Standard, 30</w:t>
      </w:r>
    </w:p>
    <w:p w14:paraId="6505A40D" w14:textId="77777777" w:rsidR="00E92E0B" w:rsidRDefault="00E92E0B">
      <w:pPr>
        <w:pStyle w:val="Index1"/>
        <w:tabs>
          <w:tab w:val="right" w:pos="5030"/>
        </w:tabs>
        <w:rPr>
          <w:noProof/>
        </w:rPr>
      </w:pPr>
      <w:r>
        <w:rPr>
          <w:noProof/>
        </w:rPr>
        <w:t>Ліцензія доступу клієнта на Skype для бізнесу – сервер 2019 Plus, 31</w:t>
      </w:r>
    </w:p>
    <w:p w14:paraId="2473802F" w14:textId="77777777" w:rsidR="00E92E0B" w:rsidRDefault="00E92E0B">
      <w:pPr>
        <w:pStyle w:val="Index1"/>
        <w:tabs>
          <w:tab w:val="right" w:pos="5030"/>
        </w:tabs>
        <w:rPr>
          <w:noProof/>
        </w:rPr>
      </w:pPr>
      <w:r>
        <w:rPr>
          <w:noProof/>
        </w:rPr>
        <w:t>Ліцензія доступу клієнта на Skype для бізнесу – сервер 2019 Standard, 31</w:t>
      </w:r>
    </w:p>
    <w:p w14:paraId="7E094F68" w14:textId="77777777" w:rsidR="00E92E0B" w:rsidRDefault="00E92E0B">
      <w:pPr>
        <w:pStyle w:val="Index1"/>
        <w:tabs>
          <w:tab w:val="right" w:pos="5030"/>
        </w:tabs>
        <w:rPr>
          <w:noProof/>
        </w:rPr>
      </w:pPr>
      <w:r>
        <w:rPr>
          <w:noProof/>
        </w:rPr>
        <w:t>Ліцензія доступу клієнта на Skype для бізнесу Plus, 31</w:t>
      </w:r>
    </w:p>
    <w:p w14:paraId="46383BCC" w14:textId="77777777" w:rsidR="00E92E0B" w:rsidRDefault="00E92E0B">
      <w:pPr>
        <w:pStyle w:val="Index1"/>
        <w:tabs>
          <w:tab w:val="right" w:pos="5030"/>
        </w:tabs>
        <w:rPr>
          <w:noProof/>
        </w:rPr>
      </w:pPr>
      <w:r>
        <w:rPr>
          <w:noProof/>
        </w:rPr>
        <w:t>Ліцензія доступу клієнта на Windows Server 2019, 55</w:t>
      </w:r>
    </w:p>
    <w:p w14:paraId="765AD40D" w14:textId="77777777" w:rsidR="00E92E0B" w:rsidRDefault="00E92E0B">
      <w:pPr>
        <w:pStyle w:val="Index1"/>
        <w:tabs>
          <w:tab w:val="right" w:pos="5030"/>
        </w:tabs>
        <w:rPr>
          <w:noProof/>
        </w:rPr>
      </w:pPr>
      <w:r>
        <w:rPr>
          <w:noProof/>
        </w:rPr>
        <w:t>Ліцензія доступу клієнта на Windows Server 2019 Remote Desktop Services, 55</w:t>
      </w:r>
    </w:p>
    <w:p w14:paraId="1585F9DA" w14:textId="77777777" w:rsidR="00E92E0B" w:rsidRDefault="00E92E0B">
      <w:pPr>
        <w:pStyle w:val="Index1"/>
        <w:tabs>
          <w:tab w:val="right" w:pos="5030"/>
        </w:tabs>
        <w:rPr>
          <w:noProof/>
        </w:rPr>
      </w:pPr>
      <w:r>
        <w:rPr>
          <w:noProof/>
        </w:rPr>
        <w:t>Ліцензія на Windows 10 Enterprise E3 для переходу в межах Підтримки програмного забезпечення, 47</w:t>
      </w:r>
    </w:p>
    <w:p w14:paraId="4FCECEE0" w14:textId="77777777" w:rsidR="00E92E0B" w:rsidRDefault="00E92E0B">
      <w:pPr>
        <w:pStyle w:val="Index1"/>
        <w:tabs>
          <w:tab w:val="right" w:pos="5030"/>
        </w:tabs>
        <w:rPr>
          <w:noProof/>
        </w:rPr>
      </w:pPr>
      <w:r>
        <w:rPr>
          <w:noProof/>
        </w:rPr>
        <w:t>Ліцензія на Windows 10 Enterprise E5 для переходу в межах Підтримки програмного забезпечення, 47</w:t>
      </w:r>
    </w:p>
    <w:p w14:paraId="4BE3476F" w14:textId="77777777" w:rsidR="00E92E0B" w:rsidRDefault="00E92E0B">
      <w:pPr>
        <w:pStyle w:val="Index1"/>
        <w:tabs>
          <w:tab w:val="right" w:pos="5030"/>
        </w:tabs>
        <w:rPr>
          <w:noProof/>
        </w:rPr>
      </w:pPr>
      <w:r>
        <w:rPr>
          <w:noProof/>
        </w:rPr>
        <w:t>ліцензія на керування System Center 2012 Standard Server, 105</w:t>
      </w:r>
    </w:p>
    <w:p w14:paraId="693841EB" w14:textId="77777777" w:rsidR="00E92E0B" w:rsidRDefault="00E92E0B">
      <w:pPr>
        <w:pStyle w:val="Index1"/>
        <w:tabs>
          <w:tab w:val="right" w:pos="5030"/>
        </w:tabs>
        <w:rPr>
          <w:noProof/>
        </w:rPr>
      </w:pPr>
      <w:r>
        <w:rPr>
          <w:noProof/>
        </w:rPr>
        <w:t>ліцензіями доступу клієнта, 38</w:t>
      </w:r>
    </w:p>
    <w:p w14:paraId="2E45B0FC" w14:textId="77777777" w:rsidR="00E92E0B" w:rsidRDefault="00E92E0B">
      <w:pPr>
        <w:pStyle w:val="Index1"/>
        <w:tabs>
          <w:tab w:val="right" w:pos="5030"/>
        </w:tabs>
        <w:rPr>
          <w:noProof/>
        </w:rPr>
      </w:pPr>
      <w:r>
        <w:rPr>
          <w:noProof/>
        </w:rPr>
        <w:t>Ліцензування Windows 10 Home для професійних прав, 47</w:t>
      </w:r>
    </w:p>
    <w:p w14:paraId="42A37A81" w14:textId="77777777" w:rsidR="00E92E0B" w:rsidRDefault="00E92E0B">
      <w:pPr>
        <w:pStyle w:val="Index1"/>
        <w:tabs>
          <w:tab w:val="right" w:pos="5030"/>
        </w:tabs>
        <w:rPr>
          <w:noProof/>
        </w:rPr>
      </w:pPr>
      <w:r>
        <w:rPr>
          <w:noProof/>
        </w:rPr>
        <w:t>Місткість під бази даних для платформи, 74, 86</w:t>
      </w:r>
    </w:p>
    <w:p w14:paraId="149F813B" w14:textId="77777777" w:rsidR="00E92E0B" w:rsidRDefault="00E92E0B">
      <w:pPr>
        <w:pStyle w:val="Index1"/>
        <w:tabs>
          <w:tab w:val="right" w:pos="5030"/>
        </w:tabs>
        <w:rPr>
          <w:noProof/>
        </w:rPr>
      </w:pPr>
      <w:r>
        <w:rPr>
          <w:noProof/>
        </w:rPr>
        <w:t>Місткість під журнали для платформи, 86</w:t>
      </w:r>
    </w:p>
    <w:p w14:paraId="462D6A28" w14:textId="77777777" w:rsidR="00E92E0B" w:rsidRDefault="00E92E0B">
      <w:pPr>
        <w:pStyle w:val="Index1"/>
        <w:tabs>
          <w:tab w:val="right" w:pos="5030"/>
        </w:tabs>
        <w:rPr>
          <w:noProof/>
        </w:rPr>
      </w:pPr>
      <w:r>
        <w:rPr>
          <w:noProof/>
        </w:rPr>
        <w:t>Місткість під журнали для платформи, 75</w:t>
      </w:r>
    </w:p>
    <w:p w14:paraId="574E636F" w14:textId="77777777" w:rsidR="00E92E0B" w:rsidRDefault="00E92E0B">
      <w:pPr>
        <w:pStyle w:val="Index1"/>
        <w:tabs>
          <w:tab w:val="right" w:pos="5030"/>
        </w:tabs>
        <w:rPr>
          <w:noProof/>
        </w:rPr>
      </w:pPr>
      <w:r>
        <w:rPr>
          <w:noProof/>
        </w:rPr>
        <w:t>Місткість під файли для платформи, 86</w:t>
      </w:r>
    </w:p>
    <w:p w14:paraId="75499088" w14:textId="77777777" w:rsidR="00E92E0B" w:rsidRDefault="00E92E0B">
      <w:pPr>
        <w:pStyle w:val="Index1"/>
        <w:tabs>
          <w:tab w:val="right" w:pos="5030"/>
        </w:tabs>
        <w:rPr>
          <w:noProof/>
        </w:rPr>
      </w:pPr>
      <w:r>
        <w:rPr>
          <w:noProof/>
        </w:rPr>
        <w:t>Місткість під файли для платформи, 74</w:t>
      </w:r>
    </w:p>
    <w:p w14:paraId="223AB13C" w14:textId="77777777" w:rsidR="00E92E0B" w:rsidRDefault="00E92E0B">
      <w:pPr>
        <w:pStyle w:val="Index1"/>
        <w:tabs>
          <w:tab w:val="right" w:pos="5030"/>
        </w:tabs>
        <w:rPr>
          <w:noProof/>
        </w:rPr>
      </w:pPr>
      <w:r>
        <w:rPr>
          <w:noProof/>
        </w:rPr>
        <w:t>Набір ліцензій CAL на Bridge для Enterprise Mobility + Security, 17</w:t>
      </w:r>
    </w:p>
    <w:p w14:paraId="40AE2024" w14:textId="77777777" w:rsidR="00E92E0B" w:rsidRDefault="00E92E0B">
      <w:pPr>
        <w:pStyle w:val="Index1"/>
        <w:tabs>
          <w:tab w:val="right" w:pos="5030"/>
        </w:tabs>
        <w:rPr>
          <w:noProof/>
        </w:rPr>
      </w:pPr>
      <w:r>
        <w:rPr>
          <w:noProof/>
        </w:rPr>
        <w:t>Набір ліцензій для віддаленого моніторингу IoT Suite (план 1), 64</w:t>
      </w:r>
    </w:p>
    <w:p w14:paraId="7313DAA5" w14:textId="77777777" w:rsidR="00E92E0B" w:rsidRDefault="00E92E0B">
      <w:pPr>
        <w:pStyle w:val="Index1"/>
        <w:tabs>
          <w:tab w:val="right" w:pos="5030"/>
        </w:tabs>
        <w:rPr>
          <w:noProof/>
        </w:rPr>
      </w:pPr>
      <w:r>
        <w:rPr>
          <w:noProof/>
        </w:rPr>
        <w:t>Набір ліцензій для віддаленого моніторингу IoT Suite (план 2), 64</w:t>
      </w:r>
    </w:p>
    <w:p w14:paraId="5BB7D66A" w14:textId="77777777" w:rsidR="00E92E0B" w:rsidRDefault="00E92E0B">
      <w:pPr>
        <w:pStyle w:val="Index1"/>
        <w:tabs>
          <w:tab w:val="right" w:pos="5030"/>
        </w:tabs>
        <w:rPr>
          <w:noProof/>
        </w:rPr>
      </w:pPr>
      <w:r>
        <w:rPr>
          <w:noProof/>
        </w:rPr>
        <w:t>Набір ліцензій для прогнозованого технічного обслуговування IoT Suite (план 1), 64</w:t>
      </w:r>
    </w:p>
    <w:p w14:paraId="36A97EB2" w14:textId="77777777" w:rsidR="00E92E0B" w:rsidRDefault="00E92E0B">
      <w:pPr>
        <w:pStyle w:val="Index1"/>
        <w:tabs>
          <w:tab w:val="right" w:pos="5030"/>
        </w:tabs>
        <w:rPr>
          <w:noProof/>
        </w:rPr>
      </w:pPr>
      <w:r>
        <w:rPr>
          <w:noProof/>
        </w:rPr>
        <w:t>Набір ліцензій для прогнозованого технічного обслуговування IoT Suite (план 2), 64</w:t>
      </w:r>
    </w:p>
    <w:p w14:paraId="1F6E3281" w14:textId="77777777" w:rsidR="00E92E0B" w:rsidRDefault="00E92E0B">
      <w:pPr>
        <w:pStyle w:val="Index1"/>
        <w:tabs>
          <w:tab w:val="right" w:pos="5030"/>
        </w:tabs>
        <w:rPr>
          <w:noProof/>
        </w:rPr>
      </w:pPr>
      <w:r>
        <w:rPr>
          <w:noProof/>
        </w:rPr>
        <w:t>Набір ліцензій доступу клієнта, 17</w:t>
      </w:r>
    </w:p>
    <w:p w14:paraId="61944F69" w14:textId="77777777" w:rsidR="00E92E0B" w:rsidRDefault="00E92E0B">
      <w:pPr>
        <w:pStyle w:val="Index1"/>
        <w:tabs>
          <w:tab w:val="right" w:pos="5030"/>
        </w:tabs>
        <w:rPr>
          <w:noProof/>
        </w:rPr>
      </w:pPr>
      <w:r>
        <w:rPr>
          <w:noProof/>
        </w:rPr>
        <w:t>Набір ліцензій доступу клієнта Core, 17</w:t>
      </w:r>
    </w:p>
    <w:p w14:paraId="11B7531A" w14:textId="77777777" w:rsidR="00E92E0B" w:rsidRDefault="00E92E0B">
      <w:pPr>
        <w:pStyle w:val="Index1"/>
        <w:tabs>
          <w:tab w:val="right" w:pos="5030"/>
        </w:tabs>
        <w:rPr>
          <w:noProof/>
        </w:rPr>
      </w:pPr>
      <w:r>
        <w:rPr>
          <w:noProof/>
        </w:rPr>
        <w:t>Оновлення Windows 10 Home до Windows 10 Pro для Microsoft 365 Business преміум, 47</w:t>
      </w:r>
    </w:p>
    <w:p w14:paraId="40FBCBC3" w14:textId="77777777" w:rsidR="00E92E0B" w:rsidRDefault="00E92E0B">
      <w:pPr>
        <w:pStyle w:val="Index1"/>
        <w:tabs>
          <w:tab w:val="right" w:pos="5030"/>
        </w:tabs>
        <w:rPr>
          <w:noProof/>
        </w:rPr>
      </w:pPr>
      <w:r>
        <w:rPr>
          <w:noProof/>
        </w:rPr>
        <w:t>Пакет HPC, 58</w:t>
      </w:r>
    </w:p>
    <w:p w14:paraId="16C4BDFA" w14:textId="77777777" w:rsidR="00E92E0B" w:rsidRDefault="00E92E0B">
      <w:pPr>
        <w:pStyle w:val="Index1"/>
        <w:tabs>
          <w:tab w:val="right" w:pos="5030"/>
        </w:tabs>
        <w:rPr>
          <w:noProof/>
        </w:rPr>
      </w:pPr>
      <w:r>
        <w:rPr>
          <w:noProof/>
        </w:rPr>
        <w:t>Перевищення квоти в межах Dynamics 365 eCommerce Tier, 73</w:t>
      </w:r>
    </w:p>
    <w:p w14:paraId="14B8D3E6" w14:textId="77777777" w:rsidR="00E92E0B" w:rsidRDefault="00E92E0B">
      <w:pPr>
        <w:pStyle w:val="Index1"/>
        <w:tabs>
          <w:tab w:val="right" w:pos="5030"/>
        </w:tabs>
        <w:rPr>
          <w:noProof/>
        </w:rPr>
      </w:pPr>
      <w:r>
        <w:rPr>
          <w:noProof/>
        </w:rPr>
        <w:t>Передоплати Azure, 59</w:t>
      </w:r>
    </w:p>
    <w:p w14:paraId="11A5DB40" w14:textId="77777777" w:rsidR="00E92E0B" w:rsidRDefault="00E92E0B">
      <w:pPr>
        <w:pStyle w:val="Index1"/>
        <w:tabs>
          <w:tab w:val="right" w:pos="5030"/>
        </w:tabs>
        <w:rPr>
          <w:noProof/>
        </w:rPr>
      </w:pPr>
      <w:r>
        <w:rPr>
          <w:noProof/>
        </w:rPr>
        <w:t>передплата Visual Studio Enterprise, 105</w:t>
      </w:r>
    </w:p>
    <w:p w14:paraId="22D8DEAC" w14:textId="77777777" w:rsidR="00E92E0B" w:rsidRDefault="00E92E0B">
      <w:pPr>
        <w:pStyle w:val="Index1"/>
        <w:tabs>
          <w:tab w:val="right" w:pos="5030"/>
        </w:tabs>
        <w:rPr>
          <w:noProof/>
        </w:rPr>
      </w:pPr>
      <w:r>
        <w:rPr>
          <w:noProof/>
        </w:rPr>
        <w:t>Передплата Visual Studio Enterprise, 112</w:t>
      </w:r>
    </w:p>
    <w:p w14:paraId="74E33DB4" w14:textId="77777777" w:rsidR="00E92E0B" w:rsidRDefault="00E92E0B">
      <w:pPr>
        <w:pStyle w:val="Index1"/>
        <w:tabs>
          <w:tab w:val="right" w:pos="5030"/>
        </w:tabs>
        <w:rPr>
          <w:noProof/>
        </w:rPr>
      </w:pPr>
      <w:r>
        <w:rPr>
          <w:noProof/>
        </w:rPr>
        <w:t>Передплата Visual Studio Enterprise 2019, 43</w:t>
      </w:r>
    </w:p>
    <w:p w14:paraId="4CC31EB2" w14:textId="77777777" w:rsidR="00E92E0B" w:rsidRDefault="00E92E0B">
      <w:pPr>
        <w:pStyle w:val="Index1"/>
        <w:tabs>
          <w:tab w:val="right" w:pos="5030"/>
        </w:tabs>
        <w:rPr>
          <w:noProof/>
        </w:rPr>
      </w:pPr>
      <w:r>
        <w:rPr>
          <w:noProof/>
        </w:rPr>
        <w:t>Передплата Visual Studio Professional, 112</w:t>
      </w:r>
    </w:p>
    <w:p w14:paraId="747D79B0" w14:textId="77777777" w:rsidR="00E92E0B" w:rsidRDefault="00E92E0B">
      <w:pPr>
        <w:pStyle w:val="Index1"/>
        <w:tabs>
          <w:tab w:val="right" w:pos="5030"/>
        </w:tabs>
        <w:rPr>
          <w:noProof/>
        </w:rPr>
      </w:pPr>
      <w:r>
        <w:rPr>
          <w:noProof/>
        </w:rPr>
        <w:t>Передплата Visual Studio Professional 2019, 43</w:t>
      </w:r>
    </w:p>
    <w:p w14:paraId="0CB24BC7" w14:textId="77777777" w:rsidR="00E92E0B" w:rsidRDefault="00E92E0B">
      <w:pPr>
        <w:pStyle w:val="Index1"/>
        <w:tabs>
          <w:tab w:val="right" w:pos="5030"/>
        </w:tabs>
        <w:rPr>
          <w:noProof/>
        </w:rPr>
      </w:pPr>
      <w:r>
        <w:rPr>
          <w:noProof/>
        </w:rPr>
        <w:t>Передплата Visual Studio Test Professional, 112</w:t>
      </w:r>
    </w:p>
    <w:p w14:paraId="2F11C811" w14:textId="77777777" w:rsidR="00E92E0B" w:rsidRDefault="00E92E0B">
      <w:pPr>
        <w:pStyle w:val="Index1"/>
        <w:tabs>
          <w:tab w:val="right" w:pos="5030"/>
        </w:tabs>
        <w:rPr>
          <w:noProof/>
        </w:rPr>
      </w:pPr>
      <w:r>
        <w:rPr>
          <w:noProof/>
        </w:rPr>
        <w:t>Передплата Visual Studio Test Professional 2019, 43</w:t>
      </w:r>
    </w:p>
    <w:p w14:paraId="5835058C" w14:textId="77777777" w:rsidR="00E92E0B" w:rsidRDefault="00E92E0B">
      <w:pPr>
        <w:pStyle w:val="Index1"/>
        <w:tabs>
          <w:tab w:val="right" w:pos="5030"/>
        </w:tabs>
        <w:rPr>
          <w:noProof/>
        </w:rPr>
      </w:pPr>
      <w:r>
        <w:rPr>
          <w:noProof/>
        </w:rPr>
        <w:t>передплата на Visual Studio Professional, 105</w:t>
      </w:r>
    </w:p>
    <w:p w14:paraId="0522AFBE" w14:textId="77777777" w:rsidR="00E92E0B" w:rsidRDefault="00E92E0B">
      <w:pPr>
        <w:pStyle w:val="Index1"/>
        <w:tabs>
          <w:tab w:val="right" w:pos="5030"/>
        </w:tabs>
        <w:rPr>
          <w:noProof/>
        </w:rPr>
      </w:pPr>
      <w:r>
        <w:rPr>
          <w:noProof/>
        </w:rPr>
        <w:t>передплата на Visual Studio Test Professional, 105</w:t>
      </w:r>
    </w:p>
    <w:p w14:paraId="1EBCC45F" w14:textId="77777777" w:rsidR="00E92E0B" w:rsidRDefault="00E92E0B">
      <w:pPr>
        <w:pStyle w:val="Index1"/>
        <w:tabs>
          <w:tab w:val="right" w:pos="5030"/>
        </w:tabs>
        <w:rPr>
          <w:noProof/>
        </w:rPr>
      </w:pPr>
      <w:r>
        <w:rPr>
          <w:noProof/>
        </w:rPr>
        <w:t>Передплата на Windows Companion, 53</w:t>
      </w:r>
    </w:p>
    <w:p w14:paraId="4AC63AC4" w14:textId="77777777" w:rsidR="00E92E0B" w:rsidRDefault="00E92E0B">
      <w:pPr>
        <w:pStyle w:val="Index1"/>
        <w:tabs>
          <w:tab w:val="right" w:pos="5030"/>
        </w:tabs>
        <w:rPr>
          <w:noProof/>
        </w:rPr>
      </w:pPr>
      <w:r>
        <w:rPr>
          <w:noProof/>
        </w:rPr>
        <w:t>Передплачена ліцензія на Azure FXT Edge Filer, 15</w:t>
      </w:r>
    </w:p>
    <w:p w14:paraId="31C94B45" w14:textId="77777777" w:rsidR="00E92E0B" w:rsidRDefault="00E92E0B">
      <w:pPr>
        <w:pStyle w:val="Index1"/>
        <w:tabs>
          <w:tab w:val="right" w:pos="5030"/>
        </w:tabs>
        <w:rPr>
          <w:noProof/>
        </w:rPr>
      </w:pPr>
      <w:r>
        <w:rPr>
          <w:noProof/>
        </w:rPr>
        <w:t>Перехід зі Стандартної підтримки StorSimple на Преміум-підтримку Microsoft Azure, 65</w:t>
      </w:r>
    </w:p>
    <w:p w14:paraId="12595648" w14:textId="77777777" w:rsidR="00E92E0B" w:rsidRDefault="00E92E0B">
      <w:pPr>
        <w:pStyle w:val="Index1"/>
        <w:tabs>
          <w:tab w:val="right" w:pos="5030"/>
        </w:tabs>
        <w:rPr>
          <w:noProof/>
        </w:rPr>
      </w:pPr>
      <w:r>
        <w:rPr>
          <w:noProof/>
        </w:rPr>
        <w:t>Перехід у межах Підтримки програмного забезпечення на Dynamics 365 Operations Activity, 73</w:t>
      </w:r>
    </w:p>
    <w:p w14:paraId="084FD530" w14:textId="77777777" w:rsidR="00E92E0B" w:rsidRDefault="00E92E0B">
      <w:pPr>
        <w:pStyle w:val="Index1"/>
        <w:tabs>
          <w:tab w:val="right" w:pos="5030"/>
        </w:tabs>
        <w:rPr>
          <w:noProof/>
        </w:rPr>
      </w:pPr>
      <w:r>
        <w:rPr>
          <w:noProof/>
        </w:rPr>
        <w:t>Перехід у рамках Підтримки програмного забезпечення для Програм Microsoft 365 для підприємств, 77</w:t>
      </w:r>
    </w:p>
    <w:p w14:paraId="79B23B6C" w14:textId="77777777" w:rsidR="00E92E0B" w:rsidRDefault="00E92E0B">
      <w:pPr>
        <w:pStyle w:val="Index1"/>
        <w:tabs>
          <w:tab w:val="right" w:pos="5030"/>
        </w:tabs>
        <w:rPr>
          <w:noProof/>
        </w:rPr>
      </w:pPr>
      <w:r>
        <w:rPr>
          <w:noProof/>
        </w:rPr>
        <w:t>Підключення до даних Microsoft Graph для постачальників ISV, 90</w:t>
      </w:r>
    </w:p>
    <w:p w14:paraId="459E85C9" w14:textId="77777777" w:rsidR="00E92E0B" w:rsidRDefault="00E92E0B">
      <w:pPr>
        <w:pStyle w:val="Index1"/>
        <w:tabs>
          <w:tab w:val="right" w:pos="5030"/>
        </w:tabs>
        <w:rPr>
          <w:noProof/>
        </w:rPr>
      </w:pPr>
      <w:r>
        <w:rPr>
          <w:noProof/>
        </w:rPr>
        <w:t>Підтримка Azure Active Professional Direct*, 65</w:t>
      </w:r>
    </w:p>
    <w:p w14:paraId="6D7F4B0E" w14:textId="77777777" w:rsidR="00E92E0B" w:rsidRDefault="00E92E0B">
      <w:pPr>
        <w:pStyle w:val="Index1"/>
        <w:tabs>
          <w:tab w:val="right" w:pos="5030"/>
        </w:tabs>
        <w:rPr>
          <w:noProof/>
        </w:rPr>
      </w:pPr>
      <w:r>
        <w:rPr>
          <w:noProof/>
        </w:rPr>
        <w:t>Підтримка Azure Active Standard*, 65</w:t>
      </w:r>
    </w:p>
    <w:p w14:paraId="476F4C86" w14:textId="77777777" w:rsidR="00E92E0B" w:rsidRDefault="00E92E0B">
      <w:pPr>
        <w:pStyle w:val="Index1"/>
        <w:tabs>
          <w:tab w:val="right" w:pos="5030"/>
        </w:tabs>
        <w:rPr>
          <w:noProof/>
        </w:rPr>
      </w:pPr>
      <w:r>
        <w:rPr>
          <w:noProof/>
        </w:rPr>
        <w:t>Підтримка інженерів GitHub, 88</w:t>
      </w:r>
    </w:p>
    <w:p w14:paraId="13D79503" w14:textId="77777777" w:rsidR="00E92E0B" w:rsidRDefault="00E92E0B">
      <w:pPr>
        <w:pStyle w:val="Index1"/>
        <w:tabs>
          <w:tab w:val="right" w:pos="5030"/>
        </w:tabs>
        <w:rPr>
          <w:noProof/>
        </w:rPr>
      </w:pPr>
      <w:r>
        <w:rPr>
          <w:noProof/>
        </w:rPr>
        <w:t>План Dynamics 365 Unified Operations – Sandbox, рівні 1-5, 75</w:t>
      </w:r>
    </w:p>
    <w:p w14:paraId="507C4FE2" w14:textId="77777777" w:rsidR="00E92E0B" w:rsidRDefault="00E92E0B">
      <w:pPr>
        <w:pStyle w:val="Index1"/>
        <w:tabs>
          <w:tab w:val="right" w:pos="5030"/>
        </w:tabs>
        <w:rPr>
          <w:noProof/>
        </w:rPr>
      </w:pPr>
      <w:r>
        <w:rPr>
          <w:noProof/>
        </w:rPr>
        <w:t>План Dynamics 365 Unified Operations – додаткове сховище файлів, 75</w:t>
      </w:r>
    </w:p>
    <w:p w14:paraId="4C1168FE" w14:textId="77777777" w:rsidR="00E92E0B" w:rsidRDefault="00E92E0B">
      <w:pPr>
        <w:pStyle w:val="Index1"/>
        <w:tabs>
          <w:tab w:val="right" w:pos="5030"/>
        </w:tabs>
        <w:rPr>
          <w:noProof/>
        </w:rPr>
      </w:pPr>
      <w:r>
        <w:rPr>
          <w:noProof/>
        </w:rPr>
        <w:t>План Dynamics 365 Unified Operations – додатковий простір для зберігання баз даних, 75</w:t>
      </w:r>
    </w:p>
    <w:p w14:paraId="52F5B496" w14:textId="77777777" w:rsidR="00E92E0B" w:rsidRDefault="00E92E0B">
      <w:pPr>
        <w:pStyle w:val="Index1"/>
        <w:tabs>
          <w:tab w:val="right" w:pos="5030"/>
        </w:tabs>
        <w:rPr>
          <w:noProof/>
        </w:rPr>
      </w:pPr>
      <w:r>
        <w:rPr>
          <w:noProof/>
        </w:rPr>
        <w:t>План Microsoft Azure StorSimple із пристроєм (пристрій 8100), 64</w:t>
      </w:r>
    </w:p>
    <w:p w14:paraId="371DAFF1" w14:textId="77777777" w:rsidR="00E92E0B" w:rsidRDefault="00E92E0B">
      <w:pPr>
        <w:pStyle w:val="Index1"/>
        <w:tabs>
          <w:tab w:val="right" w:pos="5030"/>
        </w:tabs>
        <w:rPr>
          <w:noProof/>
        </w:rPr>
      </w:pPr>
      <w:r>
        <w:rPr>
          <w:noProof/>
        </w:rPr>
        <w:t>План Microsoft Azure StorSimple із пристроєм (пристрій 8600), 64</w:t>
      </w:r>
    </w:p>
    <w:p w14:paraId="08F3750A" w14:textId="77777777" w:rsidR="00E92E0B" w:rsidRDefault="00E92E0B">
      <w:pPr>
        <w:pStyle w:val="Index1"/>
        <w:tabs>
          <w:tab w:val="right" w:pos="5030"/>
        </w:tabs>
        <w:rPr>
          <w:noProof/>
        </w:rPr>
      </w:pPr>
      <w:r>
        <w:rPr>
          <w:noProof/>
        </w:rPr>
        <w:t>План Power Apps, що передбачає оплату за принципом, 86</w:t>
      </w:r>
    </w:p>
    <w:p w14:paraId="7EDDB4DB" w14:textId="77777777" w:rsidR="00E92E0B" w:rsidRDefault="00E92E0B">
      <w:pPr>
        <w:pStyle w:val="Index1"/>
        <w:tabs>
          <w:tab w:val="right" w:pos="5030"/>
        </w:tabs>
        <w:rPr>
          <w:noProof/>
        </w:rPr>
      </w:pPr>
      <w:r>
        <w:rPr>
          <w:noProof/>
        </w:rPr>
        <w:t>План Remote Work Starter, 83</w:t>
      </w:r>
    </w:p>
    <w:p w14:paraId="1A70268E" w14:textId="77777777" w:rsidR="00E92E0B" w:rsidRDefault="00E92E0B">
      <w:pPr>
        <w:pStyle w:val="Index1"/>
        <w:tabs>
          <w:tab w:val="right" w:pos="5030"/>
        </w:tabs>
        <w:rPr>
          <w:noProof/>
        </w:rPr>
      </w:pPr>
      <w:r>
        <w:rPr>
          <w:noProof/>
        </w:rPr>
        <w:t>План обслуговування програм Azure, 64</w:t>
      </w:r>
    </w:p>
    <w:p w14:paraId="5B83C5C3" w14:textId="77777777" w:rsidR="00E92E0B" w:rsidRDefault="00E92E0B">
      <w:pPr>
        <w:pStyle w:val="Index1"/>
        <w:tabs>
          <w:tab w:val="right" w:pos="5030"/>
        </w:tabs>
        <w:rPr>
          <w:noProof/>
        </w:rPr>
      </w:pPr>
      <w:r>
        <w:rPr>
          <w:noProof/>
        </w:rPr>
        <w:t>Платформи MSDN, 43</w:t>
      </w:r>
    </w:p>
    <w:p w14:paraId="6946C22C" w14:textId="77777777" w:rsidR="00E92E0B" w:rsidRDefault="00E92E0B">
      <w:pPr>
        <w:pStyle w:val="Index1"/>
        <w:tabs>
          <w:tab w:val="right" w:pos="5030"/>
        </w:tabs>
        <w:rPr>
          <w:noProof/>
        </w:rPr>
      </w:pPr>
      <w:r>
        <w:rPr>
          <w:noProof/>
        </w:rPr>
        <w:t>Подовжений час викликів до США/Канади для Аудіоконференції, 80</w:t>
      </w:r>
    </w:p>
    <w:p w14:paraId="5A94073F" w14:textId="77777777" w:rsidR="00E92E0B" w:rsidRDefault="00E92E0B">
      <w:pPr>
        <w:pStyle w:val="Index1"/>
        <w:tabs>
          <w:tab w:val="right" w:pos="5030"/>
        </w:tabs>
        <w:rPr>
          <w:noProof/>
        </w:rPr>
      </w:pPr>
      <w:r>
        <w:rPr>
          <w:noProof/>
        </w:rPr>
        <w:t>Подовжені оновлення системи безпеки Windows 7 на 2020 р. (на пристрій), 47</w:t>
      </w:r>
    </w:p>
    <w:p w14:paraId="7BE6DFFD" w14:textId="77777777" w:rsidR="00E92E0B" w:rsidRDefault="00E92E0B">
      <w:pPr>
        <w:pStyle w:val="Index1"/>
        <w:tabs>
          <w:tab w:val="right" w:pos="5030"/>
        </w:tabs>
        <w:rPr>
          <w:noProof/>
        </w:rPr>
      </w:pPr>
      <w:r>
        <w:rPr>
          <w:noProof/>
        </w:rPr>
        <w:t>Подовжені оновлення системи безпеки Windows 7 на 2020 р. для M365 (на пристрій), 47</w:t>
      </w:r>
    </w:p>
    <w:p w14:paraId="632BE086" w14:textId="77777777" w:rsidR="00E92E0B" w:rsidRDefault="00E92E0B">
      <w:pPr>
        <w:pStyle w:val="Index1"/>
        <w:tabs>
          <w:tab w:val="right" w:pos="5030"/>
        </w:tabs>
        <w:rPr>
          <w:noProof/>
        </w:rPr>
      </w:pPr>
      <w:r>
        <w:rPr>
          <w:noProof/>
        </w:rPr>
        <w:t>Позиції замовлення Dynamics 365 Operations, 73</w:t>
      </w:r>
    </w:p>
    <w:p w14:paraId="25515903" w14:textId="77777777" w:rsidR="00E92E0B" w:rsidRDefault="00E92E0B">
      <w:pPr>
        <w:pStyle w:val="Index1"/>
        <w:tabs>
          <w:tab w:val="right" w:pos="5030"/>
        </w:tabs>
        <w:rPr>
          <w:noProof/>
        </w:rPr>
      </w:pPr>
      <w:r>
        <w:rPr>
          <w:noProof/>
        </w:rPr>
        <w:t>Поновлення плану Microsoft Azure StorSimple 8100, 64</w:t>
      </w:r>
    </w:p>
    <w:p w14:paraId="3CD083E2" w14:textId="77777777" w:rsidR="00E92E0B" w:rsidRDefault="00E92E0B">
      <w:pPr>
        <w:pStyle w:val="Index1"/>
        <w:tabs>
          <w:tab w:val="right" w:pos="5030"/>
        </w:tabs>
        <w:rPr>
          <w:noProof/>
        </w:rPr>
      </w:pPr>
      <w:r>
        <w:rPr>
          <w:noProof/>
        </w:rPr>
        <w:t>Поновлення плану Microsoft Azure StorSimple 8600 (без пристрою), 64</w:t>
      </w:r>
    </w:p>
    <w:p w14:paraId="26604CFF" w14:textId="77777777" w:rsidR="00E92E0B" w:rsidRDefault="00E92E0B">
      <w:pPr>
        <w:pStyle w:val="Index1"/>
        <w:tabs>
          <w:tab w:val="right" w:pos="5030"/>
        </w:tabs>
        <w:rPr>
          <w:noProof/>
        </w:rPr>
      </w:pPr>
      <w:r>
        <w:rPr>
          <w:noProof/>
        </w:rPr>
        <w:t>Посібники з Dynamics 365, 75</w:t>
      </w:r>
    </w:p>
    <w:p w14:paraId="57768896" w14:textId="77777777" w:rsidR="00E92E0B" w:rsidRDefault="00E92E0B">
      <w:pPr>
        <w:pStyle w:val="Index1"/>
        <w:tabs>
          <w:tab w:val="right" w:pos="5030"/>
        </w:tabs>
        <w:rPr>
          <w:noProof/>
        </w:rPr>
      </w:pPr>
      <w:r>
        <w:rPr>
          <w:noProof/>
        </w:rPr>
        <w:t>Преміум-підтримка StorSimple від Microsoft Azure, 65</w:t>
      </w:r>
    </w:p>
    <w:p w14:paraId="7962B3F0" w14:textId="77777777" w:rsidR="00E92E0B" w:rsidRDefault="00E92E0B">
      <w:pPr>
        <w:pStyle w:val="Index1"/>
        <w:tabs>
          <w:tab w:val="right" w:pos="5030"/>
        </w:tabs>
        <w:rPr>
          <w:noProof/>
        </w:rPr>
      </w:pPr>
      <w:r>
        <w:rPr>
          <w:noProof/>
        </w:rPr>
        <w:t>Програми Microsoft 365 для бізнесу (ліцензія на передплату, 77</w:t>
      </w:r>
    </w:p>
    <w:p w14:paraId="5A9DE909" w14:textId="77777777" w:rsidR="00E92E0B" w:rsidRDefault="00E92E0B">
      <w:pPr>
        <w:pStyle w:val="Index1"/>
        <w:tabs>
          <w:tab w:val="right" w:pos="5030"/>
        </w:tabs>
        <w:rPr>
          <w:noProof/>
        </w:rPr>
      </w:pPr>
      <w:r>
        <w:rPr>
          <w:noProof/>
        </w:rPr>
        <w:t>Програми Microsoft 365 для підприємств, 77, 78</w:t>
      </w:r>
    </w:p>
    <w:p w14:paraId="7701D901" w14:textId="77777777" w:rsidR="00E92E0B" w:rsidRDefault="00E92E0B">
      <w:pPr>
        <w:pStyle w:val="Index1"/>
        <w:tabs>
          <w:tab w:val="right" w:pos="5030"/>
        </w:tabs>
        <w:rPr>
          <w:noProof/>
        </w:rPr>
      </w:pPr>
      <w:r>
        <w:rPr>
          <w:noProof/>
        </w:rPr>
        <w:t>Професійна пряма підтримка Dynamics 365, 75</w:t>
      </w:r>
    </w:p>
    <w:p w14:paraId="1CEEFA4B" w14:textId="77777777" w:rsidR="00E92E0B" w:rsidRDefault="00E92E0B">
      <w:pPr>
        <w:pStyle w:val="Index1"/>
        <w:tabs>
          <w:tab w:val="right" w:pos="5030"/>
        </w:tabs>
        <w:rPr>
          <w:noProof/>
        </w:rPr>
      </w:pPr>
      <w:r>
        <w:rPr>
          <w:noProof/>
        </w:rPr>
        <w:t>Рекламна акція Power BI Premium, 87</w:t>
      </w:r>
    </w:p>
    <w:p w14:paraId="1704DDB3" w14:textId="77777777" w:rsidR="00E92E0B" w:rsidRDefault="00E92E0B">
      <w:pPr>
        <w:pStyle w:val="Index1"/>
        <w:tabs>
          <w:tab w:val="right" w:pos="5030"/>
        </w:tabs>
        <w:rPr>
          <w:noProof/>
        </w:rPr>
      </w:pPr>
      <w:r>
        <w:rPr>
          <w:noProof/>
        </w:rPr>
        <w:t>Рішення Microsoft Relationship Sales/Plus, 75</w:t>
      </w:r>
    </w:p>
    <w:p w14:paraId="30B9D653" w14:textId="77777777" w:rsidR="00E92E0B" w:rsidRDefault="00E92E0B">
      <w:pPr>
        <w:pStyle w:val="Index1"/>
        <w:tabs>
          <w:tab w:val="right" w:pos="5030"/>
        </w:tabs>
        <w:rPr>
          <w:noProof/>
        </w:rPr>
      </w:pPr>
      <w:r>
        <w:rPr>
          <w:noProof/>
        </w:rPr>
        <w:t>Робота вдома для Mac 2019, 27</w:t>
      </w:r>
    </w:p>
    <w:p w14:paraId="645FEDC4" w14:textId="77777777" w:rsidR="00E92E0B" w:rsidRDefault="00E92E0B">
      <w:pPr>
        <w:pStyle w:val="Index1"/>
        <w:tabs>
          <w:tab w:val="right" w:pos="5030"/>
        </w:tabs>
        <w:rPr>
          <w:noProof/>
        </w:rPr>
      </w:pPr>
      <w:r>
        <w:rPr>
          <w:noProof/>
        </w:rPr>
        <w:t>Робота вдома для Office Professional Plus 2019, 25</w:t>
      </w:r>
    </w:p>
    <w:p w14:paraId="4F315A35" w14:textId="77777777" w:rsidR="00E92E0B" w:rsidRDefault="00E92E0B">
      <w:pPr>
        <w:pStyle w:val="Index1"/>
        <w:tabs>
          <w:tab w:val="right" w:pos="5030"/>
        </w:tabs>
        <w:rPr>
          <w:noProof/>
        </w:rPr>
      </w:pPr>
      <w:r>
        <w:rPr>
          <w:noProof/>
        </w:rPr>
        <w:t>Робота вдома для Office Standard 2019, 25</w:t>
      </w:r>
    </w:p>
    <w:p w14:paraId="335E9393" w14:textId="77777777" w:rsidR="00E92E0B" w:rsidRDefault="00E92E0B">
      <w:pPr>
        <w:pStyle w:val="Index1"/>
        <w:tabs>
          <w:tab w:val="right" w:pos="5030"/>
        </w:tabs>
        <w:rPr>
          <w:noProof/>
        </w:rPr>
      </w:pPr>
      <w:r>
        <w:rPr>
          <w:noProof/>
        </w:rPr>
        <w:t>Сеанси чат-бота, 75</w:t>
      </w:r>
    </w:p>
    <w:p w14:paraId="4E502C98" w14:textId="77777777" w:rsidR="00E92E0B" w:rsidRDefault="00E92E0B">
      <w:pPr>
        <w:pStyle w:val="Index1"/>
        <w:tabs>
          <w:tab w:val="right" w:pos="5030"/>
        </w:tabs>
        <w:rPr>
          <w:noProof/>
        </w:rPr>
      </w:pPr>
      <w:r>
        <w:rPr>
          <w:noProof/>
        </w:rPr>
        <w:t>Серверна ліцензія на керування System Center 2012 Datacenter, 105</w:t>
      </w:r>
    </w:p>
    <w:p w14:paraId="74CB93EA" w14:textId="77777777" w:rsidR="00E92E0B" w:rsidRDefault="00E92E0B">
      <w:pPr>
        <w:pStyle w:val="Index1"/>
        <w:tabs>
          <w:tab w:val="right" w:pos="5030"/>
        </w:tabs>
        <w:rPr>
          <w:noProof/>
        </w:rPr>
      </w:pPr>
      <w:r>
        <w:rPr>
          <w:noProof/>
        </w:rPr>
        <w:t>Серверна ліцензія на керування System Center 2019 Datacenter (пакет – 16 ліцензій, 35</w:t>
      </w:r>
    </w:p>
    <w:p w14:paraId="40F669E6" w14:textId="77777777" w:rsidR="00E92E0B" w:rsidRDefault="00E92E0B">
      <w:pPr>
        <w:pStyle w:val="Index1"/>
        <w:tabs>
          <w:tab w:val="right" w:pos="5030"/>
        </w:tabs>
        <w:rPr>
          <w:noProof/>
        </w:rPr>
      </w:pPr>
      <w:r>
        <w:rPr>
          <w:noProof/>
        </w:rPr>
        <w:t>Серверна ліцензія на керування System Center 2019 Datacenter (пакет – 2 ліцензії, 35</w:t>
      </w:r>
    </w:p>
    <w:p w14:paraId="484979FD" w14:textId="77777777" w:rsidR="00E92E0B" w:rsidRDefault="00E92E0B">
      <w:pPr>
        <w:pStyle w:val="Index1"/>
        <w:tabs>
          <w:tab w:val="right" w:pos="5030"/>
        </w:tabs>
        <w:rPr>
          <w:noProof/>
        </w:rPr>
      </w:pPr>
      <w:r>
        <w:rPr>
          <w:noProof/>
        </w:rPr>
        <w:t>Серверна ліцензія на керування System Center 2019 Standard (пакет – 16 ліцензій, 36</w:t>
      </w:r>
    </w:p>
    <w:p w14:paraId="45D9CC28" w14:textId="77777777" w:rsidR="00E92E0B" w:rsidRDefault="00E92E0B">
      <w:pPr>
        <w:pStyle w:val="Index1"/>
        <w:tabs>
          <w:tab w:val="right" w:pos="5030"/>
        </w:tabs>
        <w:rPr>
          <w:noProof/>
        </w:rPr>
      </w:pPr>
      <w:r>
        <w:rPr>
          <w:noProof/>
        </w:rPr>
        <w:t>Серверна ліцензія на керування System Center 2019 Standard (пакет – 2 ліцензії, 35</w:t>
      </w:r>
    </w:p>
    <w:p w14:paraId="4F79EDED" w14:textId="77777777" w:rsidR="00E92E0B" w:rsidRDefault="00E92E0B">
      <w:pPr>
        <w:pStyle w:val="Index1"/>
        <w:tabs>
          <w:tab w:val="right" w:pos="5030"/>
        </w:tabs>
        <w:rPr>
          <w:noProof/>
        </w:rPr>
      </w:pPr>
      <w:r>
        <w:rPr>
          <w:noProof/>
        </w:rPr>
        <w:t>служб Microsoft Azure, 114</w:t>
      </w:r>
    </w:p>
    <w:p w14:paraId="13A97D4F" w14:textId="77777777" w:rsidR="00E92E0B" w:rsidRDefault="00E92E0B">
      <w:pPr>
        <w:pStyle w:val="Index1"/>
        <w:tabs>
          <w:tab w:val="right" w:pos="5030"/>
        </w:tabs>
        <w:rPr>
          <w:noProof/>
        </w:rPr>
      </w:pPr>
      <w:r>
        <w:rPr>
          <w:noProof/>
        </w:rPr>
        <w:t>Службах Microsoft Azure, 112, 113</w:t>
      </w:r>
    </w:p>
    <w:p w14:paraId="6838FBDD" w14:textId="77777777" w:rsidR="00E92E0B" w:rsidRDefault="00E92E0B">
      <w:pPr>
        <w:pStyle w:val="Index1"/>
        <w:tabs>
          <w:tab w:val="right" w:pos="5030"/>
        </w:tabs>
        <w:rPr>
          <w:noProof/>
        </w:rPr>
      </w:pPr>
      <w:r>
        <w:rPr>
          <w:noProof/>
        </w:rPr>
        <w:t>Служби Microsoft Azure*, 63</w:t>
      </w:r>
    </w:p>
    <w:p w14:paraId="6D234804" w14:textId="77777777" w:rsidR="00E92E0B" w:rsidRDefault="00E92E0B">
      <w:pPr>
        <w:pStyle w:val="Index1"/>
        <w:tabs>
          <w:tab w:val="right" w:pos="5030"/>
        </w:tabs>
        <w:rPr>
          <w:noProof/>
        </w:rPr>
      </w:pPr>
      <w:r>
        <w:rPr>
          <w:noProof/>
        </w:rPr>
        <w:t>Службу голосової пошти Exchange Online, 29</w:t>
      </w:r>
    </w:p>
    <w:p w14:paraId="7D8EAF85" w14:textId="77777777" w:rsidR="00E92E0B" w:rsidRDefault="00E92E0B">
      <w:pPr>
        <w:pStyle w:val="Index1"/>
        <w:tabs>
          <w:tab w:val="right" w:pos="5030"/>
        </w:tabs>
        <w:rPr>
          <w:noProof/>
        </w:rPr>
      </w:pPr>
      <w:r>
        <w:rPr>
          <w:noProof/>
        </w:rPr>
        <w:t>Стандартна підтримка StorSimple від Microsoft Azure, 65</w:t>
      </w:r>
    </w:p>
    <w:p w14:paraId="65F07B13" w14:textId="77777777" w:rsidR="00E92E0B" w:rsidRDefault="00E92E0B">
      <w:pPr>
        <w:pStyle w:val="Index1"/>
        <w:tabs>
          <w:tab w:val="right" w:pos="5030"/>
        </w:tabs>
        <w:rPr>
          <w:noProof/>
        </w:rPr>
      </w:pPr>
      <w:r>
        <w:rPr>
          <w:noProof/>
        </w:rPr>
        <w:t>Тарифний план, 81</w:t>
      </w:r>
    </w:p>
    <w:p w14:paraId="55AE682F" w14:textId="77777777" w:rsidR="00E92E0B" w:rsidRDefault="00E92E0B">
      <w:pPr>
        <w:pStyle w:val="Index1"/>
        <w:tabs>
          <w:tab w:val="right" w:pos="5030"/>
        </w:tabs>
        <w:rPr>
          <w:noProof/>
        </w:rPr>
      </w:pPr>
      <w:r>
        <w:rPr>
          <w:noProof/>
        </w:rPr>
        <w:t>Телефонна система, 80</w:t>
      </w:r>
    </w:p>
    <w:p w14:paraId="1EDFBC93" w14:textId="77777777" w:rsidR="00E92E0B" w:rsidRDefault="00E92E0B">
      <w:pPr>
        <w:pStyle w:val="Index1"/>
        <w:tabs>
          <w:tab w:val="right" w:pos="5030"/>
        </w:tabs>
        <w:rPr>
          <w:noProof/>
        </w:rPr>
      </w:pPr>
      <w:r>
        <w:rPr>
          <w:noProof/>
        </w:rPr>
        <w:t>функціональна ліцензія доступу клієнта на Microsoft Dynamics AX, 105</w:t>
      </w:r>
    </w:p>
    <w:p w14:paraId="085223A7" w14:textId="77777777" w:rsidR="00E92E0B" w:rsidRDefault="00E92E0B">
      <w:pPr>
        <w:pStyle w:val="Index1"/>
        <w:tabs>
          <w:tab w:val="right" w:pos="5030"/>
        </w:tabs>
        <w:rPr>
          <w:noProof/>
        </w:rPr>
      </w:pPr>
      <w:r>
        <w:rPr>
          <w:noProof/>
        </w:rPr>
        <w:t>Центру безпеки Azure, 36</w:t>
      </w:r>
    </w:p>
    <w:p w14:paraId="49EAA359" w14:textId="49897C27" w:rsidR="00E92E0B" w:rsidRDefault="00E92E0B">
      <w:pPr>
        <w:pStyle w:val="ProductList-Body"/>
        <w:rPr>
          <w:noProof/>
        </w:rPr>
        <w:sectPr w:rsidR="00E92E0B" w:rsidSect="00E92E0B">
          <w:type w:val="continuous"/>
          <w:pgSz w:w="12240" w:h="15840" w:code="1"/>
          <w:pgMar w:top="1170" w:right="720" w:bottom="720" w:left="720" w:header="432" w:footer="288" w:gutter="0"/>
          <w:cols w:num="2" w:space="720"/>
        </w:sectPr>
      </w:pPr>
    </w:p>
    <w:p w14:paraId="454579C9" w14:textId="01342E8E" w:rsidR="00AF76FA" w:rsidRDefault="00E92E0B">
      <w:pPr>
        <w:pStyle w:val="ProductList-Body"/>
        <w:sectPr w:rsidR="00AF76FA" w:rsidSect="00E92E0B">
          <w:type w:val="continuous"/>
          <w:pgSz w:w="12240" w:h="15840" w:code="1"/>
          <w:pgMar w:top="1170" w:right="720" w:bottom="720" w:left="720" w:header="432" w:footer="288" w:gutter="0"/>
          <w:cols w:num="2" w:space="360"/>
        </w:sectPr>
      </w:pPr>
      <w:r>
        <w:fldChar w:fldCharType="end"/>
      </w:r>
    </w:p>
    <w:p w14:paraId="155DFD99" w14:textId="77777777" w:rsidR="00AF76FA" w:rsidRDefault="00AF76FA">
      <w:pPr>
        <w:pStyle w:val="ProductList-Body"/>
      </w:pPr>
    </w:p>
    <w:sectPr w:rsidR="00AF76FA" w:rsidSect="008E4F0E">
      <w:headerReference w:type="default" r:id="rId183"/>
      <w:footerReference w:type="default" r:id="rId18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D398B4F" w14:textId="77777777" w:rsidR="00B04D01" w:rsidRDefault="00E92E0B">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AF76FA" w14:paraId="09A2473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3B4C05A" w14:textId="77777777" w:rsidR="00AF76FA" w:rsidRDefault="00C218A1">
          <w:pPr>
            <w:pStyle w:val="PURFooterText"/>
            <w:jc w:val="center"/>
          </w:pPr>
          <w:hyperlink w:anchor="_Sec842">
            <w:r w:rsidR="00E92E0B">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43F45F" w14:textId="77777777" w:rsidR="00AF76FA" w:rsidRDefault="00AF76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02926B" w14:textId="77777777" w:rsidR="00AF76FA" w:rsidRDefault="00C218A1">
          <w:pPr>
            <w:pStyle w:val="PURFooterText"/>
            <w:jc w:val="center"/>
          </w:pPr>
          <w:hyperlink w:anchor="_Sec531">
            <w:r w:rsidR="00E92E0B">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B7C54C" w14:textId="77777777" w:rsidR="00AF76FA" w:rsidRDefault="00AF76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18D7D2" w14:textId="77777777" w:rsidR="00AF76FA" w:rsidRDefault="00C218A1">
          <w:pPr>
            <w:pStyle w:val="PURFooterText"/>
            <w:jc w:val="center"/>
          </w:pPr>
          <w:hyperlink w:anchor="_Sec536">
            <w:r w:rsidR="00E92E0B">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1C4A49" w14:textId="77777777" w:rsidR="00AF76FA" w:rsidRDefault="00AF76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5AB8CB" w14:textId="77777777" w:rsidR="00AF76FA" w:rsidRDefault="00C218A1">
          <w:pPr>
            <w:pStyle w:val="PURFooterText"/>
            <w:jc w:val="center"/>
          </w:pPr>
          <w:hyperlink w:anchor="_Sec547">
            <w:r w:rsidR="00E92E0B">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7041B3" w14:textId="77777777" w:rsidR="00AF76FA" w:rsidRDefault="00AF76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9556E7" w14:textId="77777777" w:rsidR="00AF76FA" w:rsidRDefault="00C218A1">
          <w:pPr>
            <w:pStyle w:val="PURFooterText"/>
            <w:jc w:val="center"/>
          </w:pPr>
          <w:hyperlink w:anchor="_Sec548">
            <w:r w:rsidR="00E92E0B">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33C4D2" w14:textId="77777777" w:rsidR="00AF76FA" w:rsidRDefault="00AF76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126B28" w14:textId="77777777" w:rsidR="00AF76FA" w:rsidRDefault="00C218A1">
          <w:pPr>
            <w:pStyle w:val="PURFooterText"/>
            <w:jc w:val="center"/>
          </w:pPr>
          <w:hyperlink w:anchor="_Sec549">
            <w:r w:rsidR="00E92E0B">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A5A038" w14:textId="77777777" w:rsidR="00AF76FA" w:rsidRDefault="00AF76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005124" w14:textId="77777777" w:rsidR="00AF76FA" w:rsidRDefault="00C218A1">
          <w:pPr>
            <w:pStyle w:val="PURFooterText"/>
            <w:jc w:val="center"/>
          </w:pPr>
          <w:hyperlink w:anchor="_Sec591">
            <w:r w:rsidR="00E92E0B">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35D93F" w14:textId="77777777" w:rsidR="00AF76FA" w:rsidRDefault="00AF76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DC39CD" w14:textId="77777777" w:rsidR="00AF76FA" w:rsidRDefault="00C218A1">
          <w:pPr>
            <w:pStyle w:val="PURFooterText"/>
            <w:jc w:val="center"/>
          </w:pPr>
          <w:hyperlink w:anchor="_Sec844">
            <w:r w:rsidR="00E92E0B">
              <w:rPr>
                <w:color w:val="00467F"/>
                <w:u w:val="single"/>
              </w:rPr>
              <w:t>Покажчик</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AF76FA" w14:paraId="6728E59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5320A0B" w14:textId="77777777" w:rsidR="00AF76FA" w:rsidRDefault="00C218A1">
          <w:pPr>
            <w:pStyle w:val="PURFooterText"/>
            <w:jc w:val="center"/>
          </w:pPr>
          <w:hyperlink w:anchor="_Sec842">
            <w:r w:rsidR="00E92E0B">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B837F0" w14:textId="77777777" w:rsidR="00AF76FA" w:rsidRDefault="00AF76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46DA43" w14:textId="77777777" w:rsidR="00AF76FA" w:rsidRDefault="00C218A1">
          <w:pPr>
            <w:pStyle w:val="PURFooterText"/>
            <w:jc w:val="center"/>
          </w:pPr>
          <w:hyperlink w:anchor="_Sec531">
            <w:r w:rsidR="00E92E0B">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3021A5" w14:textId="77777777" w:rsidR="00AF76FA" w:rsidRDefault="00AF76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878098" w14:textId="77777777" w:rsidR="00AF76FA" w:rsidRDefault="00C218A1">
          <w:pPr>
            <w:pStyle w:val="PURFooterText"/>
            <w:jc w:val="center"/>
          </w:pPr>
          <w:hyperlink w:anchor="_Sec536">
            <w:r w:rsidR="00E92E0B">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5D3643" w14:textId="77777777" w:rsidR="00AF76FA" w:rsidRDefault="00AF76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F78985" w14:textId="77777777" w:rsidR="00AF76FA" w:rsidRDefault="00C218A1">
          <w:pPr>
            <w:pStyle w:val="PURFooterText"/>
            <w:jc w:val="center"/>
          </w:pPr>
          <w:hyperlink w:anchor="_Sec547">
            <w:r w:rsidR="00E92E0B">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63A3B6" w14:textId="77777777" w:rsidR="00AF76FA" w:rsidRDefault="00AF76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8C4247" w14:textId="77777777" w:rsidR="00AF76FA" w:rsidRDefault="00C218A1">
          <w:pPr>
            <w:pStyle w:val="PURFooterText"/>
            <w:jc w:val="center"/>
          </w:pPr>
          <w:hyperlink w:anchor="_Sec548">
            <w:r w:rsidR="00E92E0B">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D76A5F" w14:textId="77777777" w:rsidR="00AF76FA" w:rsidRDefault="00AF76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188A6A" w14:textId="77777777" w:rsidR="00AF76FA" w:rsidRDefault="00C218A1">
          <w:pPr>
            <w:pStyle w:val="PURFooterText"/>
            <w:jc w:val="center"/>
          </w:pPr>
          <w:hyperlink w:anchor="_Sec549">
            <w:r w:rsidR="00E92E0B">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82DE6B" w14:textId="77777777" w:rsidR="00AF76FA" w:rsidRDefault="00AF76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9BADDF" w14:textId="77777777" w:rsidR="00AF76FA" w:rsidRDefault="00C218A1">
          <w:pPr>
            <w:pStyle w:val="PURFooterText"/>
            <w:jc w:val="center"/>
          </w:pPr>
          <w:hyperlink w:anchor="_Sec591">
            <w:r w:rsidR="00E92E0B">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6A3FB8" w14:textId="77777777" w:rsidR="00AF76FA" w:rsidRDefault="00AF76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1B4B6A" w14:textId="77777777" w:rsidR="00AF76FA" w:rsidRDefault="00C218A1">
          <w:pPr>
            <w:pStyle w:val="PURFooterText"/>
            <w:jc w:val="center"/>
          </w:pPr>
          <w:hyperlink w:anchor="_Sec844">
            <w:r w:rsidR="00E92E0B">
              <w:rPr>
                <w:color w:val="00467F"/>
                <w:u w:val="single"/>
              </w:rPr>
              <w:t>Покажчик</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AF76FA" w14:paraId="0FF731A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3269D0C" w14:textId="77777777" w:rsidR="00AF76FA" w:rsidRDefault="00C218A1">
          <w:pPr>
            <w:pStyle w:val="PURFooterText"/>
            <w:jc w:val="center"/>
          </w:pPr>
          <w:hyperlink w:anchor="_Sec842">
            <w:r w:rsidR="00E92E0B">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638250" w14:textId="77777777" w:rsidR="00AF76FA" w:rsidRDefault="00AF76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8B36AB" w14:textId="77777777" w:rsidR="00AF76FA" w:rsidRDefault="00C218A1">
          <w:pPr>
            <w:pStyle w:val="PURFooterText"/>
            <w:jc w:val="center"/>
          </w:pPr>
          <w:hyperlink w:anchor="_Sec531">
            <w:r w:rsidR="00E92E0B">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BD1569" w14:textId="77777777" w:rsidR="00AF76FA" w:rsidRDefault="00AF76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EB4E70" w14:textId="77777777" w:rsidR="00AF76FA" w:rsidRDefault="00C218A1">
          <w:pPr>
            <w:pStyle w:val="PURFooterText"/>
            <w:jc w:val="center"/>
          </w:pPr>
          <w:hyperlink w:anchor="_Sec536">
            <w:r w:rsidR="00E92E0B">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2CEABD" w14:textId="77777777" w:rsidR="00AF76FA" w:rsidRDefault="00AF76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363C82" w14:textId="77777777" w:rsidR="00AF76FA" w:rsidRDefault="00C218A1">
          <w:pPr>
            <w:pStyle w:val="PURFooterText"/>
            <w:jc w:val="center"/>
          </w:pPr>
          <w:hyperlink w:anchor="_Sec547">
            <w:r w:rsidR="00E92E0B">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BC3E23" w14:textId="77777777" w:rsidR="00AF76FA" w:rsidRDefault="00AF76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A8A8AC" w14:textId="77777777" w:rsidR="00AF76FA" w:rsidRDefault="00C218A1">
          <w:pPr>
            <w:pStyle w:val="PURFooterText"/>
            <w:jc w:val="center"/>
          </w:pPr>
          <w:hyperlink w:anchor="_Sec548">
            <w:r w:rsidR="00E92E0B">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5B8DCD" w14:textId="77777777" w:rsidR="00AF76FA" w:rsidRDefault="00AF76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5BB79C" w14:textId="77777777" w:rsidR="00AF76FA" w:rsidRDefault="00C218A1">
          <w:pPr>
            <w:pStyle w:val="PURFooterText"/>
            <w:jc w:val="center"/>
          </w:pPr>
          <w:hyperlink w:anchor="_Sec549">
            <w:r w:rsidR="00E92E0B">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9F8FC0" w14:textId="77777777" w:rsidR="00AF76FA" w:rsidRDefault="00AF76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5A7571" w14:textId="77777777" w:rsidR="00AF76FA" w:rsidRDefault="00C218A1">
          <w:pPr>
            <w:pStyle w:val="PURFooterText"/>
            <w:jc w:val="center"/>
          </w:pPr>
          <w:hyperlink w:anchor="_Sec591">
            <w:r w:rsidR="00E92E0B">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584ED6" w14:textId="77777777" w:rsidR="00AF76FA" w:rsidRDefault="00AF76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D538F6" w14:textId="77777777" w:rsidR="00AF76FA" w:rsidRDefault="00C218A1">
          <w:pPr>
            <w:pStyle w:val="PURFooterText"/>
            <w:jc w:val="center"/>
          </w:pPr>
          <w:hyperlink w:anchor="_Sec844">
            <w:r w:rsidR="00E92E0B">
              <w:rPr>
                <w:color w:val="00467F"/>
                <w:u w:val="single"/>
              </w:rPr>
              <w:t>Покажчик</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AF76FA" w14:paraId="330279F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6927A0" w14:textId="77777777" w:rsidR="00AF76FA" w:rsidRDefault="00C218A1">
          <w:pPr>
            <w:pStyle w:val="PURFooterText"/>
            <w:jc w:val="center"/>
          </w:pPr>
          <w:hyperlink w:anchor="_Sec842">
            <w:r w:rsidR="00E92E0B">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21F0F5" w14:textId="77777777" w:rsidR="00AF76FA" w:rsidRDefault="00AF76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2259397" w14:textId="77777777" w:rsidR="00AF76FA" w:rsidRDefault="00C218A1">
          <w:pPr>
            <w:pStyle w:val="PURFooterText"/>
            <w:jc w:val="center"/>
          </w:pPr>
          <w:hyperlink w:anchor="_Sec531">
            <w:r w:rsidR="00E92E0B">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9BBE40" w14:textId="77777777" w:rsidR="00AF76FA" w:rsidRDefault="00AF76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DE9882" w14:textId="77777777" w:rsidR="00AF76FA" w:rsidRDefault="00C218A1">
          <w:pPr>
            <w:pStyle w:val="PURFooterText"/>
            <w:jc w:val="center"/>
          </w:pPr>
          <w:hyperlink w:anchor="_Sec536">
            <w:r w:rsidR="00E92E0B">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8D9C5A" w14:textId="77777777" w:rsidR="00AF76FA" w:rsidRDefault="00AF76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B3FC77" w14:textId="77777777" w:rsidR="00AF76FA" w:rsidRDefault="00C218A1">
          <w:pPr>
            <w:pStyle w:val="PURFooterText"/>
            <w:jc w:val="center"/>
          </w:pPr>
          <w:hyperlink w:anchor="_Sec547">
            <w:r w:rsidR="00E92E0B">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E93DEA" w14:textId="77777777" w:rsidR="00AF76FA" w:rsidRDefault="00AF76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F92E4B" w14:textId="77777777" w:rsidR="00AF76FA" w:rsidRDefault="00C218A1">
          <w:pPr>
            <w:pStyle w:val="PURFooterText"/>
            <w:jc w:val="center"/>
          </w:pPr>
          <w:hyperlink w:anchor="_Sec548">
            <w:r w:rsidR="00E92E0B">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71EFDB" w14:textId="77777777" w:rsidR="00AF76FA" w:rsidRDefault="00AF76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0B5ABC" w14:textId="77777777" w:rsidR="00AF76FA" w:rsidRDefault="00C218A1">
          <w:pPr>
            <w:pStyle w:val="PURFooterText"/>
            <w:jc w:val="center"/>
          </w:pPr>
          <w:hyperlink w:anchor="_Sec549">
            <w:r w:rsidR="00E92E0B">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A49E4A" w14:textId="77777777" w:rsidR="00AF76FA" w:rsidRDefault="00AF76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593500" w14:textId="77777777" w:rsidR="00AF76FA" w:rsidRDefault="00C218A1">
          <w:pPr>
            <w:pStyle w:val="PURFooterText"/>
            <w:jc w:val="center"/>
          </w:pPr>
          <w:hyperlink w:anchor="_Sec591">
            <w:r w:rsidR="00E92E0B">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534314" w14:textId="77777777" w:rsidR="00AF76FA" w:rsidRDefault="00AF76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411654" w14:textId="77777777" w:rsidR="00AF76FA" w:rsidRDefault="00C218A1">
          <w:pPr>
            <w:pStyle w:val="PURFooterText"/>
            <w:jc w:val="center"/>
          </w:pPr>
          <w:hyperlink w:anchor="_Sec844">
            <w:r w:rsidR="00E92E0B">
              <w:rPr>
                <w:color w:val="00467F"/>
                <w:u w:val="single"/>
              </w:rPr>
              <w:t>Покажчик</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AF76FA" w14:paraId="14A0B9A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2B6FD7" w14:textId="77777777" w:rsidR="00AF76FA" w:rsidRDefault="00C218A1">
          <w:pPr>
            <w:pStyle w:val="PURFooterText"/>
            <w:jc w:val="center"/>
          </w:pPr>
          <w:hyperlink w:anchor="_Sec842">
            <w:r w:rsidR="00E92E0B">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6E66D2" w14:textId="77777777" w:rsidR="00AF76FA" w:rsidRDefault="00AF76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6B465B" w14:textId="77777777" w:rsidR="00AF76FA" w:rsidRDefault="00C218A1">
          <w:pPr>
            <w:pStyle w:val="PURFooterText"/>
            <w:jc w:val="center"/>
          </w:pPr>
          <w:hyperlink w:anchor="_Sec531">
            <w:r w:rsidR="00E92E0B">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76D026" w14:textId="77777777" w:rsidR="00AF76FA" w:rsidRDefault="00AF76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81C1966" w14:textId="77777777" w:rsidR="00AF76FA" w:rsidRDefault="00C218A1">
          <w:pPr>
            <w:pStyle w:val="PURFooterText"/>
            <w:jc w:val="center"/>
          </w:pPr>
          <w:hyperlink w:anchor="_Sec536">
            <w:r w:rsidR="00E92E0B">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071E7E" w14:textId="77777777" w:rsidR="00AF76FA" w:rsidRDefault="00AF76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29A9B4" w14:textId="77777777" w:rsidR="00AF76FA" w:rsidRDefault="00C218A1">
          <w:pPr>
            <w:pStyle w:val="PURFooterText"/>
            <w:jc w:val="center"/>
          </w:pPr>
          <w:hyperlink w:anchor="_Sec547">
            <w:r w:rsidR="00E92E0B">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6047BE" w14:textId="77777777" w:rsidR="00AF76FA" w:rsidRDefault="00AF76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AD0657" w14:textId="77777777" w:rsidR="00AF76FA" w:rsidRDefault="00C218A1">
          <w:pPr>
            <w:pStyle w:val="PURFooterText"/>
            <w:jc w:val="center"/>
          </w:pPr>
          <w:hyperlink w:anchor="_Sec548">
            <w:r w:rsidR="00E92E0B">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D8E191" w14:textId="77777777" w:rsidR="00AF76FA" w:rsidRDefault="00AF76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5246BA" w14:textId="77777777" w:rsidR="00AF76FA" w:rsidRDefault="00C218A1">
          <w:pPr>
            <w:pStyle w:val="PURFooterText"/>
            <w:jc w:val="center"/>
          </w:pPr>
          <w:hyperlink w:anchor="_Sec549">
            <w:r w:rsidR="00E92E0B">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701940" w14:textId="77777777" w:rsidR="00AF76FA" w:rsidRDefault="00AF76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857141" w14:textId="77777777" w:rsidR="00AF76FA" w:rsidRDefault="00C218A1">
          <w:pPr>
            <w:pStyle w:val="PURFooterText"/>
            <w:jc w:val="center"/>
          </w:pPr>
          <w:hyperlink w:anchor="_Sec591">
            <w:r w:rsidR="00E92E0B">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56D5FB" w14:textId="77777777" w:rsidR="00AF76FA" w:rsidRDefault="00AF76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5BD255" w14:textId="77777777" w:rsidR="00AF76FA" w:rsidRDefault="00C218A1">
          <w:pPr>
            <w:pStyle w:val="PURFooterText"/>
            <w:jc w:val="center"/>
          </w:pPr>
          <w:hyperlink w:anchor="_Sec844">
            <w:r w:rsidR="00E92E0B">
              <w:rPr>
                <w:color w:val="00467F"/>
                <w:u w:val="single"/>
              </w:rPr>
              <w:t>Покажчик</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AF76FA" w14:paraId="5B7C1E1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E03BA8" w14:textId="77777777" w:rsidR="00AF76FA" w:rsidRDefault="00C218A1">
          <w:pPr>
            <w:pStyle w:val="PURFooterText"/>
            <w:jc w:val="center"/>
          </w:pPr>
          <w:hyperlink w:anchor="_Sec842">
            <w:r w:rsidR="00E92E0B">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5D6F21" w14:textId="77777777" w:rsidR="00AF76FA" w:rsidRDefault="00AF76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7D0953" w14:textId="77777777" w:rsidR="00AF76FA" w:rsidRDefault="00C218A1">
          <w:pPr>
            <w:pStyle w:val="PURFooterText"/>
            <w:jc w:val="center"/>
          </w:pPr>
          <w:hyperlink w:anchor="_Sec531">
            <w:r w:rsidR="00E92E0B">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DB81CD" w14:textId="77777777" w:rsidR="00AF76FA" w:rsidRDefault="00AF76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0F8EB6" w14:textId="77777777" w:rsidR="00AF76FA" w:rsidRDefault="00C218A1">
          <w:pPr>
            <w:pStyle w:val="PURFooterText"/>
            <w:jc w:val="center"/>
          </w:pPr>
          <w:hyperlink w:anchor="_Sec536">
            <w:r w:rsidR="00E92E0B">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E28BB3" w14:textId="77777777" w:rsidR="00AF76FA" w:rsidRDefault="00AF76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316129D" w14:textId="77777777" w:rsidR="00AF76FA" w:rsidRDefault="00C218A1">
          <w:pPr>
            <w:pStyle w:val="PURFooterText"/>
            <w:jc w:val="center"/>
          </w:pPr>
          <w:hyperlink w:anchor="_Sec547">
            <w:r w:rsidR="00E92E0B">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D517E8" w14:textId="77777777" w:rsidR="00AF76FA" w:rsidRDefault="00AF76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02F752" w14:textId="77777777" w:rsidR="00AF76FA" w:rsidRDefault="00C218A1">
          <w:pPr>
            <w:pStyle w:val="PURFooterText"/>
            <w:jc w:val="center"/>
          </w:pPr>
          <w:hyperlink w:anchor="_Sec548">
            <w:r w:rsidR="00E92E0B">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D6EF09" w14:textId="77777777" w:rsidR="00AF76FA" w:rsidRDefault="00AF76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9D1BFC" w14:textId="77777777" w:rsidR="00AF76FA" w:rsidRDefault="00C218A1">
          <w:pPr>
            <w:pStyle w:val="PURFooterText"/>
            <w:jc w:val="center"/>
          </w:pPr>
          <w:hyperlink w:anchor="_Sec549">
            <w:r w:rsidR="00E92E0B">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478C16" w14:textId="77777777" w:rsidR="00AF76FA" w:rsidRDefault="00AF76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D5CD15" w14:textId="77777777" w:rsidR="00AF76FA" w:rsidRDefault="00C218A1">
          <w:pPr>
            <w:pStyle w:val="PURFooterText"/>
            <w:jc w:val="center"/>
          </w:pPr>
          <w:hyperlink w:anchor="_Sec591">
            <w:r w:rsidR="00E92E0B">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297518" w14:textId="77777777" w:rsidR="00AF76FA" w:rsidRDefault="00AF76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7E0B17" w14:textId="77777777" w:rsidR="00AF76FA" w:rsidRDefault="00C218A1">
          <w:pPr>
            <w:pStyle w:val="PURFooterText"/>
            <w:jc w:val="center"/>
          </w:pPr>
          <w:hyperlink w:anchor="_Sec844">
            <w:r w:rsidR="00E92E0B">
              <w:rPr>
                <w:color w:val="00467F"/>
                <w:u w:val="single"/>
              </w:rPr>
              <w:t>Покажчик</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AF76FA" w14:paraId="65D1F98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EE8A6E" w14:textId="77777777" w:rsidR="00AF76FA" w:rsidRDefault="00C218A1">
          <w:pPr>
            <w:pStyle w:val="PURFooterText"/>
            <w:jc w:val="center"/>
          </w:pPr>
          <w:hyperlink w:anchor="_Sec842">
            <w:r w:rsidR="00E92E0B">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417D1E" w14:textId="77777777" w:rsidR="00AF76FA" w:rsidRDefault="00AF76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69DBF6" w14:textId="77777777" w:rsidR="00AF76FA" w:rsidRDefault="00C218A1">
          <w:pPr>
            <w:pStyle w:val="PURFooterText"/>
            <w:jc w:val="center"/>
          </w:pPr>
          <w:hyperlink w:anchor="_Sec531">
            <w:r w:rsidR="00E92E0B">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285412" w14:textId="77777777" w:rsidR="00AF76FA" w:rsidRDefault="00AF76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2DF900" w14:textId="77777777" w:rsidR="00AF76FA" w:rsidRDefault="00C218A1">
          <w:pPr>
            <w:pStyle w:val="PURFooterText"/>
            <w:jc w:val="center"/>
          </w:pPr>
          <w:hyperlink w:anchor="_Sec536">
            <w:r w:rsidR="00E92E0B">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B65343" w14:textId="77777777" w:rsidR="00AF76FA" w:rsidRDefault="00AF76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A4F825" w14:textId="77777777" w:rsidR="00AF76FA" w:rsidRDefault="00C218A1">
          <w:pPr>
            <w:pStyle w:val="PURFooterText"/>
            <w:jc w:val="center"/>
          </w:pPr>
          <w:hyperlink w:anchor="_Sec547">
            <w:r w:rsidR="00E92E0B">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D0963A" w14:textId="77777777" w:rsidR="00AF76FA" w:rsidRDefault="00AF76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22039C3" w14:textId="77777777" w:rsidR="00AF76FA" w:rsidRDefault="00C218A1">
          <w:pPr>
            <w:pStyle w:val="PURFooterText"/>
            <w:jc w:val="center"/>
          </w:pPr>
          <w:hyperlink w:anchor="_Sec548">
            <w:r w:rsidR="00E92E0B">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54D012" w14:textId="77777777" w:rsidR="00AF76FA" w:rsidRDefault="00AF76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BF2167" w14:textId="77777777" w:rsidR="00AF76FA" w:rsidRDefault="00C218A1">
          <w:pPr>
            <w:pStyle w:val="PURFooterText"/>
            <w:jc w:val="center"/>
          </w:pPr>
          <w:hyperlink w:anchor="_Sec549">
            <w:r w:rsidR="00E92E0B">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711E40" w14:textId="77777777" w:rsidR="00AF76FA" w:rsidRDefault="00AF76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A228B5" w14:textId="77777777" w:rsidR="00AF76FA" w:rsidRDefault="00C218A1">
          <w:pPr>
            <w:pStyle w:val="PURFooterText"/>
            <w:jc w:val="center"/>
          </w:pPr>
          <w:hyperlink w:anchor="_Sec591">
            <w:r w:rsidR="00E92E0B">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008F15" w14:textId="77777777" w:rsidR="00AF76FA" w:rsidRDefault="00AF76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7DDE9D" w14:textId="77777777" w:rsidR="00AF76FA" w:rsidRDefault="00C218A1">
          <w:pPr>
            <w:pStyle w:val="PURFooterText"/>
            <w:jc w:val="center"/>
          </w:pPr>
          <w:hyperlink w:anchor="_Sec844">
            <w:r w:rsidR="00E92E0B">
              <w:rPr>
                <w:color w:val="00467F"/>
                <w:u w:val="single"/>
              </w:rPr>
              <w:t>Покажчик</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AF76FA" w14:paraId="15F1520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E677E2" w14:textId="77777777" w:rsidR="00AF76FA" w:rsidRDefault="00C218A1">
          <w:pPr>
            <w:pStyle w:val="PURFooterText"/>
            <w:jc w:val="center"/>
          </w:pPr>
          <w:hyperlink w:anchor="_Sec842">
            <w:r w:rsidR="00E92E0B">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91E861" w14:textId="77777777" w:rsidR="00AF76FA" w:rsidRDefault="00AF76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8C8B75" w14:textId="77777777" w:rsidR="00AF76FA" w:rsidRDefault="00C218A1">
          <w:pPr>
            <w:pStyle w:val="PURFooterText"/>
            <w:jc w:val="center"/>
          </w:pPr>
          <w:hyperlink w:anchor="_Sec531">
            <w:r w:rsidR="00E92E0B">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CEE683" w14:textId="77777777" w:rsidR="00AF76FA" w:rsidRDefault="00AF76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6E15B8" w14:textId="77777777" w:rsidR="00AF76FA" w:rsidRDefault="00C218A1">
          <w:pPr>
            <w:pStyle w:val="PURFooterText"/>
            <w:jc w:val="center"/>
          </w:pPr>
          <w:hyperlink w:anchor="_Sec536">
            <w:r w:rsidR="00E92E0B">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43FD6D" w14:textId="77777777" w:rsidR="00AF76FA" w:rsidRDefault="00AF76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5E004F" w14:textId="77777777" w:rsidR="00AF76FA" w:rsidRDefault="00C218A1">
          <w:pPr>
            <w:pStyle w:val="PURFooterText"/>
            <w:jc w:val="center"/>
          </w:pPr>
          <w:hyperlink w:anchor="_Sec547">
            <w:r w:rsidR="00E92E0B">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3EBC01" w14:textId="77777777" w:rsidR="00AF76FA" w:rsidRDefault="00AF76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BF3C05" w14:textId="77777777" w:rsidR="00AF76FA" w:rsidRDefault="00C218A1">
          <w:pPr>
            <w:pStyle w:val="PURFooterText"/>
            <w:jc w:val="center"/>
          </w:pPr>
          <w:hyperlink w:anchor="_Sec548">
            <w:r w:rsidR="00E92E0B">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6E5480" w14:textId="77777777" w:rsidR="00AF76FA" w:rsidRDefault="00AF76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1AC6D51" w14:textId="77777777" w:rsidR="00AF76FA" w:rsidRDefault="00C218A1">
          <w:pPr>
            <w:pStyle w:val="PURFooterText"/>
            <w:jc w:val="center"/>
          </w:pPr>
          <w:hyperlink w:anchor="_Sec549">
            <w:r w:rsidR="00E92E0B">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EAACD1" w14:textId="77777777" w:rsidR="00AF76FA" w:rsidRDefault="00AF76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F4B972" w14:textId="77777777" w:rsidR="00AF76FA" w:rsidRDefault="00C218A1">
          <w:pPr>
            <w:pStyle w:val="PURFooterText"/>
            <w:jc w:val="center"/>
          </w:pPr>
          <w:hyperlink w:anchor="_Sec591">
            <w:r w:rsidR="00E92E0B">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7B3D5B" w14:textId="77777777" w:rsidR="00AF76FA" w:rsidRDefault="00AF76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ED981C" w14:textId="77777777" w:rsidR="00AF76FA" w:rsidRDefault="00C218A1">
          <w:pPr>
            <w:pStyle w:val="PURFooterText"/>
            <w:jc w:val="center"/>
          </w:pPr>
          <w:hyperlink w:anchor="_Sec844">
            <w:r w:rsidR="00E92E0B">
              <w:rPr>
                <w:color w:val="00467F"/>
                <w:u w:val="single"/>
              </w:rPr>
              <w:t>Покажчик</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AF76FA" w14:paraId="11C5675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9A348C" w14:textId="77777777" w:rsidR="00AF76FA" w:rsidRDefault="00C218A1">
          <w:pPr>
            <w:pStyle w:val="PURFooterText"/>
            <w:jc w:val="center"/>
          </w:pPr>
          <w:hyperlink w:anchor="_Sec842">
            <w:r w:rsidR="00E92E0B">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DEC7FB" w14:textId="77777777" w:rsidR="00AF76FA" w:rsidRDefault="00AF76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AAEDEF" w14:textId="77777777" w:rsidR="00AF76FA" w:rsidRDefault="00C218A1">
          <w:pPr>
            <w:pStyle w:val="PURFooterText"/>
            <w:jc w:val="center"/>
          </w:pPr>
          <w:hyperlink w:anchor="_Sec531">
            <w:r w:rsidR="00E92E0B">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76A624" w14:textId="77777777" w:rsidR="00AF76FA" w:rsidRDefault="00AF76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D09563" w14:textId="77777777" w:rsidR="00AF76FA" w:rsidRDefault="00C218A1">
          <w:pPr>
            <w:pStyle w:val="PURFooterText"/>
            <w:jc w:val="center"/>
          </w:pPr>
          <w:hyperlink w:anchor="_Sec536">
            <w:r w:rsidR="00E92E0B">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FFB66E" w14:textId="77777777" w:rsidR="00AF76FA" w:rsidRDefault="00AF76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066E09" w14:textId="77777777" w:rsidR="00AF76FA" w:rsidRDefault="00C218A1">
          <w:pPr>
            <w:pStyle w:val="PURFooterText"/>
            <w:jc w:val="center"/>
          </w:pPr>
          <w:hyperlink w:anchor="_Sec547">
            <w:r w:rsidR="00E92E0B">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B7FB1A" w14:textId="77777777" w:rsidR="00AF76FA" w:rsidRDefault="00AF76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28F841" w14:textId="77777777" w:rsidR="00AF76FA" w:rsidRDefault="00C218A1">
          <w:pPr>
            <w:pStyle w:val="PURFooterText"/>
            <w:jc w:val="center"/>
          </w:pPr>
          <w:hyperlink w:anchor="_Sec548">
            <w:r w:rsidR="00E92E0B">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C886FE" w14:textId="77777777" w:rsidR="00AF76FA" w:rsidRDefault="00AF76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EF8CA5" w14:textId="77777777" w:rsidR="00AF76FA" w:rsidRDefault="00C218A1">
          <w:pPr>
            <w:pStyle w:val="PURFooterText"/>
            <w:jc w:val="center"/>
          </w:pPr>
          <w:hyperlink w:anchor="_Sec549">
            <w:r w:rsidR="00E92E0B">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F395FF" w14:textId="77777777" w:rsidR="00AF76FA" w:rsidRDefault="00AF76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FCE1B73" w14:textId="77777777" w:rsidR="00AF76FA" w:rsidRDefault="00C218A1">
          <w:pPr>
            <w:pStyle w:val="PURFooterText"/>
            <w:jc w:val="center"/>
          </w:pPr>
          <w:hyperlink w:anchor="_Sec591">
            <w:r w:rsidR="00E92E0B">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FFCD04" w14:textId="77777777" w:rsidR="00AF76FA" w:rsidRDefault="00AF76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68DBCF" w14:textId="77777777" w:rsidR="00AF76FA" w:rsidRDefault="00C218A1">
          <w:pPr>
            <w:pStyle w:val="PURFooterText"/>
            <w:jc w:val="center"/>
          </w:pPr>
          <w:hyperlink w:anchor="_Sec844">
            <w:r w:rsidR="00E92E0B">
              <w:rPr>
                <w:color w:val="00467F"/>
                <w:u w:val="single"/>
              </w:rPr>
              <w:t>Покажчик</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AF76FA" w14:paraId="7C2BE79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B3322B" w14:textId="77777777" w:rsidR="00AF76FA" w:rsidRDefault="00C218A1">
          <w:pPr>
            <w:pStyle w:val="PURFooterText"/>
            <w:jc w:val="center"/>
          </w:pPr>
          <w:hyperlink w:anchor="_Sec842">
            <w:r w:rsidR="00E92E0B">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98608F" w14:textId="77777777" w:rsidR="00AF76FA" w:rsidRDefault="00AF76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BD059E" w14:textId="77777777" w:rsidR="00AF76FA" w:rsidRDefault="00C218A1">
          <w:pPr>
            <w:pStyle w:val="PURFooterText"/>
            <w:jc w:val="center"/>
          </w:pPr>
          <w:hyperlink w:anchor="_Sec531">
            <w:r w:rsidR="00E92E0B">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8D7D08" w14:textId="77777777" w:rsidR="00AF76FA" w:rsidRDefault="00AF76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0259DF" w14:textId="77777777" w:rsidR="00AF76FA" w:rsidRDefault="00C218A1">
          <w:pPr>
            <w:pStyle w:val="PURFooterText"/>
            <w:jc w:val="center"/>
          </w:pPr>
          <w:hyperlink w:anchor="_Sec536">
            <w:r w:rsidR="00E92E0B">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3EA22B" w14:textId="77777777" w:rsidR="00AF76FA" w:rsidRDefault="00AF76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E02384" w14:textId="77777777" w:rsidR="00AF76FA" w:rsidRDefault="00C218A1">
          <w:pPr>
            <w:pStyle w:val="PURFooterText"/>
            <w:jc w:val="center"/>
          </w:pPr>
          <w:hyperlink w:anchor="_Sec547">
            <w:r w:rsidR="00E92E0B">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BF34E8" w14:textId="77777777" w:rsidR="00AF76FA" w:rsidRDefault="00AF76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5D535D" w14:textId="77777777" w:rsidR="00AF76FA" w:rsidRDefault="00C218A1">
          <w:pPr>
            <w:pStyle w:val="PURFooterText"/>
            <w:jc w:val="center"/>
          </w:pPr>
          <w:hyperlink w:anchor="_Sec548">
            <w:r w:rsidR="00E92E0B">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5401A3" w14:textId="77777777" w:rsidR="00AF76FA" w:rsidRDefault="00AF76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CF89E7" w14:textId="77777777" w:rsidR="00AF76FA" w:rsidRDefault="00C218A1">
          <w:pPr>
            <w:pStyle w:val="PURFooterText"/>
            <w:jc w:val="center"/>
          </w:pPr>
          <w:hyperlink w:anchor="_Sec549">
            <w:r w:rsidR="00E92E0B">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EA4BE4" w14:textId="77777777" w:rsidR="00AF76FA" w:rsidRDefault="00AF76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6E5606" w14:textId="77777777" w:rsidR="00AF76FA" w:rsidRDefault="00C218A1">
          <w:pPr>
            <w:pStyle w:val="PURFooterText"/>
            <w:jc w:val="center"/>
          </w:pPr>
          <w:hyperlink w:anchor="_Sec591">
            <w:r w:rsidR="00E92E0B">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E7091C" w14:textId="77777777" w:rsidR="00AF76FA" w:rsidRDefault="00AF76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2554459" w14:textId="77777777" w:rsidR="00AF76FA" w:rsidRDefault="00C218A1">
          <w:pPr>
            <w:pStyle w:val="PURFooterText"/>
            <w:jc w:val="center"/>
          </w:pPr>
          <w:hyperlink w:anchor="_Sec844">
            <w:r w:rsidR="00E92E0B">
              <w:rPr>
                <w:color w:val="00467F"/>
                <w:u w:val="single"/>
              </w:rPr>
              <w:t>Покажчик</w:t>
            </w:r>
          </w:hyperlink>
        </w:p>
      </w:tc>
    </w:tr>
  </w:tbl>
  <w:p w14:paraId="3B6177B5" w14:textId="77777777" w:rsidR="00AF76FA" w:rsidRDefault="00AF76FA"/>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AF76FA" w14:paraId="0B03F2A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1697A6" w14:textId="77777777" w:rsidR="00AF76FA" w:rsidRDefault="00C218A1">
          <w:pPr>
            <w:pStyle w:val="PURFooterText"/>
            <w:jc w:val="center"/>
          </w:pPr>
          <w:hyperlink w:anchor="_Sec842">
            <w:r w:rsidR="00E92E0B">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C48B7B" w14:textId="77777777" w:rsidR="00AF76FA" w:rsidRDefault="00AF76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27AECD" w14:textId="77777777" w:rsidR="00AF76FA" w:rsidRDefault="00C218A1">
          <w:pPr>
            <w:pStyle w:val="PURFooterText"/>
            <w:jc w:val="center"/>
          </w:pPr>
          <w:hyperlink w:anchor="_Sec531">
            <w:r w:rsidR="00E92E0B">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699C08" w14:textId="77777777" w:rsidR="00AF76FA" w:rsidRDefault="00AF76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93A32A" w14:textId="77777777" w:rsidR="00AF76FA" w:rsidRDefault="00C218A1">
          <w:pPr>
            <w:pStyle w:val="PURFooterText"/>
            <w:jc w:val="center"/>
          </w:pPr>
          <w:hyperlink w:anchor="_Sec536">
            <w:r w:rsidR="00E92E0B">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E76E4E" w14:textId="77777777" w:rsidR="00AF76FA" w:rsidRDefault="00AF76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7F7D7A" w14:textId="77777777" w:rsidR="00AF76FA" w:rsidRDefault="00C218A1">
          <w:pPr>
            <w:pStyle w:val="PURFooterText"/>
            <w:jc w:val="center"/>
          </w:pPr>
          <w:hyperlink w:anchor="_Sec547">
            <w:r w:rsidR="00E92E0B">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FD94AC" w14:textId="77777777" w:rsidR="00AF76FA" w:rsidRDefault="00AF76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3D854B" w14:textId="77777777" w:rsidR="00AF76FA" w:rsidRDefault="00C218A1">
          <w:pPr>
            <w:pStyle w:val="PURFooterText"/>
            <w:jc w:val="center"/>
          </w:pPr>
          <w:hyperlink w:anchor="_Sec548">
            <w:r w:rsidR="00E92E0B">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2F5CEB" w14:textId="77777777" w:rsidR="00AF76FA" w:rsidRDefault="00AF76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0C98F0" w14:textId="77777777" w:rsidR="00AF76FA" w:rsidRDefault="00C218A1">
          <w:pPr>
            <w:pStyle w:val="PURFooterText"/>
            <w:jc w:val="center"/>
          </w:pPr>
          <w:hyperlink w:anchor="_Sec549">
            <w:r w:rsidR="00E92E0B">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53E284" w14:textId="77777777" w:rsidR="00AF76FA" w:rsidRDefault="00AF76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25A5B0" w14:textId="77777777" w:rsidR="00AF76FA" w:rsidRDefault="00C218A1">
          <w:pPr>
            <w:pStyle w:val="PURFooterText"/>
            <w:jc w:val="center"/>
          </w:pPr>
          <w:hyperlink w:anchor="_Sec591">
            <w:r w:rsidR="00E92E0B">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523292" w14:textId="77777777" w:rsidR="00AF76FA" w:rsidRDefault="00AF76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16AD897" w14:textId="77777777" w:rsidR="00AF76FA" w:rsidRDefault="00C218A1">
          <w:pPr>
            <w:pStyle w:val="PURFooterText"/>
            <w:jc w:val="center"/>
          </w:pPr>
          <w:hyperlink w:anchor="_Sec844">
            <w:r w:rsidR="00E92E0B">
              <w:rPr>
                <w:color w:val="00467F"/>
                <w:u w:val="single"/>
              </w:rPr>
              <w:t>Покажчик</w:t>
            </w:r>
          </w:hyperlink>
        </w:p>
      </w:tc>
    </w:tr>
  </w:tbl>
  <w:p w14:paraId="317F8877" w14:textId="77777777" w:rsidR="00AF76FA" w:rsidRDefault="00AF76F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AF76FA" w14:paraId="51C378A4" w14:textId="77777777">
      <w:tc>
        <w:tcPr>
          <w:tcW w:w="8560" w:type="dxa"/>
        </w:tcPr>
        <w:p w14:paraId="3957567E" w14:textId="77777777" w:rsidR="00AF76FA" w:rsidRDefault="00E92E0B">
          <w:pPr>
            <w:pStyle w:val="PURHeaderText"/>
          </w:pPr>
          <w:r>
            <w:t>Умови для продуктів за програмою корпоративного ліцензування «Volume Licensing» Майкрософт (українська, січень 2021 р.)</w:t>
          </w:r>
        </w:p>
      </w:tc>
      <w:tc>
        <w:tcPr>
          <w:tcW w:w="3680" w:type="dxa"/>
        </w:tcPr>
        <w:p w14:paraId="669DE0BC" w14:textId="77777777" w:rsidR="00AF76FA" w:rsidRDefault="00E92E0B">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AF76FA" w14:paraId="74F07728" w14:textId="77777777">
      <w:tc>
        <w:tcPr>
          <w:tcW w:w="8560" w:type="dxa"/>
        </w:tcPr>
        <w:p w14:paraId="51B2CFF6" w14:textId="77777777" w:rsidR="00AF76FA" w:rsidRDefault="00E92E0B">
          <w:pPr>
            <w:pStyle w:val="PURHeaderText"/>
          </w:pPr>
          <w:r>
            <w:t>Умови для продуктів за програмою корпоративного ліцензування «Volume Licensing» Майкрософт (українська, січень 2021 р.)</w:t>
          </w:r>
        </w:p>
      </w:tc>
      <w:tc>
        <w:tcPr>
          <w:tcW w:w="3680" w:type="dxa"/>
        </w:tcPr>
        <w:p w14:paraId="53E0DFA4" w14:textId="77777777" w:rsidR="00AF76FA" w:rsidRDefault="00E92E0B">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AF76FA" w14:paraId="7B56EACB" w14:textId="77777777">
      <w:tc>
        <w:tcPr>
          <w:tcW w:w="8560" w:type="dxa"/>
        </w:tcPr>
        <w:p w14:paraId="43565880" w14:textId="77777777" w:rsidR="00AF76FA" w:rsidRDefault="00E92E0B">
          <w:pPr>
            <w:pStyle w:val="PURHeaderText"/>
          </w:pPr>
          <w:r>
            <w:t>Умови для продуктів за програмою корпоративного ліцензування «Volume Licensing» Майкрософт (українська, січень 2021 р.)</w:t>
          </w:r>
        </w:p>
      </w:tc>
      <w:tc>
        <w:tcPr>
          <w:tcW w:w="3680" w:type="dxa"/>
        </w:tcPr>
        <w:p w14:paraId="628DF759" w14:textId="77777777" w:rsidR="00AF76FA" w:rsidRDefault="00E92E0B">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AF76FA" w14:paraId="6ECA8509" w14:textId="77777777">
      <w:tc>
        <w:tcPr>
          <w:tcW w:w="8560" w:type="dxa"/>
        </w:tcPr>
        <w:p w14:paraId="65785E29" w14:textId="77777777" w:rsidR="00AF76FA" w:rsidRDefault="00E92E0B">
          <w:pPr>
            <w:pStyle w:val="PURHeaderText"/>
          </w:pPr>
          <w:r>
            <w:t>Умови для продуктів за програмою корпоративного ліцензування «Volume Licensing» Майкрософт (українська, січень 2021 р.)</w:t>
          </w:r>
        </w:p>
      </w:tc>
      <w:tc>
        <w:tcPr>
          <w:tcW w:w="3680" w:type="dxa"/>
        </w:tcPr>
        <w:p w14:paraId="55C12C3A" w14:textId="77777777" w:rsidR="00AF76FA" w:rsidRDefault="00E92E0B">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AF76FA" w14:paraId="7F3880F1" w14:textId="77777777">
      <w:tc>
        <w:tcPr>
          <w:tcW w:w="8560" w:type="dxa"/>
        </w:tcPr>
        <w:p w14:paraId="7B0478E8" w14:textId="77777777" w:rsidR="00AF76FA" w:rsidRDefault="00E92E0B">
          <w:pPr>
            <w:pStyle w:val="PURHeaderText"/>
          </w:pPr>
          <w:r>
            <w:t>Умови для продуктів за програмою корпоративного ліцензування «Volume Licensing» Майкрософт (українська, січень 2021 р.)</w:t>
          </w:r>
        </w:p>
      </w:tc>
      <w:tc>
        <w:tcPr>
          <w:tcW w:w="3680" w:type="dxa"/>
        </w:tcPr>
        <w:p w14:paraId="759F66D2" w14:textId="77777777" w:rsidR="00AF76FA" w:rsidRDefault="00E92E0B">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AF76FA" w14:paraId="6A3CE78D" w14:textId="77777777">
      <w:tc>
        <w:tcPr>
          <w:tcW w:w="8560" w:type="dxa"/>
        </w:tcPr>
        <w:p w14:paraId="5A89E289" w14:textId="77777777" w:rsidR="00AF76FA" w:rsidRDefault="00E92E0B">
          <w:pPr>
            <w:pStyle w:val="PURHeaderText"/>
          </w:pPr>
          <w:r>
            <w:t>Умови для продуктів за програмою корпоративного ліцензування «Volume Licensing» Майкрософт (українська, січень 2021 р.)</w:t>
          </w:r>
        </w:p>
      </w:tc>
      <w:tc>
        <w:tcPr>
          <w:tcW w:w="3680" w:type="dxa"/>
        </w:tcPr>
        <w:p w14:paraId="76C47802" w14:textId="77777777" w:rsidR="00AF76FA" w:rsidRDefault="00E92E0B">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AF76FA" w14:paraId="4F56A27F" w14:textId="77777777">
      <w:tc>
        <w:tcPr>
          <w:tcW w:w="8560" w:type="dxa"/>
        </w:tcPr>
        <w:p w14:paraId="091E4264" w14:textId="77777777" w:rsidR="00AF76FA" w:rsidRDefault="00E92E0B">
          <w:pPr>
            <w:pStyle w:val="PURHeaderText"/>
          </w:pPr>
          <w:r>
            <w:t>Умови для продуктів за програмою корпоративного ліцензування «Volume Licensing» Майкрософт (українська, січень 2021 р.)</w:t>
          </w:r>
        </w:p>
      </w:tc>
      <w:tc>
        <w:tcPr>
          <w:tcW w:w="3680" w:type="dxa"/>
        </w:tcPr>
        <w:p w14:paraId="68E5B4D1" w14:textId="77777777" w:rsidR="00AF76FA" w:rsidRDefault="00E92E0B">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AF76FA" w14:paraId="53C3A869" w14:textId="77777777">
      <w:tc>
        <w:tcPr>
          <w:tcW w:w="8560" w:type="dxa"/>
        </w:tcPr>
        <w:p w14:paraId="2DA509F9" w14:textId="77777777" w:rsidR="00AF76FA" w:rsidRDefault="00E92E0B">
          <w:pPr>
            <w:pStyle w:val="PURHeaderText"/>
          </w:pPr>
          <w:r>
            <w:t>Умови для продуктів за програмою корпоративного ліцензування «Volume Licensing» Майкрософт (українська, січень 2021 р.)</w:t>
          </w:r>
        </w:p>
      </w:tc>
      <w:tc>
        <w:tcPr>
          <w:tcW w:w="3680" w:type="dxa"/>
        </w:tcPr>
        <w:p w14:paraId="2F7C6F39" w14:textId="77777777" w:rsidR="00AF76FA" w:rsidRDefault="00E92E0B">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AF76FA" w14:paraId="1C12311B" w14:textId="77777777">
      <w:tc>
        <w:tcPr>
          <w:tcW w:w="8560" w:type="dxa"/>
        </w:tcPr>
        <w:p w14:paraId="3BEAACB9" w14:textId="77777777" w:rsidR="00AF76FA" w:rsidRDefault="00E92E0B">
          <w:pPr>
            <w:pStyle w:val="PURHeaderText"/>
          </w:pPr>
          <w:r>
            <w:t>Умови для продуктів за програмою корпоративного ліцензування «Volume Licensing» Майкрософт (українська, січень 2021 р.)</w:t>
          </w:r>
        </w:p>
      </w:tc>
      <w:tc>
        <w:tcPr>
          <w:tcW w:w="3680" w:type="dxa"/>
        </w:tcPr>
        <w:p w14:paraId="34F0FC77" w14:textId="77777777" w:rsidR="00AF76FA" w:rsidRDefault="00E92E0B">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AF76FA" w14:paraId="1902BF2E" w14:textId="77777777">
      <w:tc>
        <w:tcPr>
          <w:tcW w:w="8560" w:type="dxa"/>
        </w:tcPr>
        <w:p w14:paraId="7730F520" w14:textId="77777777" w:rsidR="00AF76FA" w:rsidRDefault="00E92E0B">
          <w:pPr>
            <w:pStyle w:val="PURHeaderText"/>
          </w:pPr>
          <w:r>
            <w:t>Умови для продуктів за програмою корпоративного ліцензування «Volume Licensing» Майкрософт (українська, січень 2021 р.)</w:t>
          </w:r>
        </w:p>
      </w:tc>
      <w:tc>
        <w:tcPr>
          <w:tcW w:w="3680" w:type="dxa"/>
        </w:tcPr>
        <w:p w14:paraId="2C38C5A3" w14:textId="77777777" w:rsidR="00AF76FA" w:rsidRDefault="00E92E0B">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AF76FA" w14:paraId="54D418E3" w14:textId="77777777">
      <w:tc>
        <w:tcPr>
          <w:tcW w:w="8560" w:type="dxa"/>
        </w:tcPr>
        <w:p w14:paraId="0045B8E1" w14:textId="77777777" w:rsidR="00AF76FA" w:rsidRDefault="00E92E0B">
          <w:pPr>
            <w:pStyle w:val="PURHeaderText"/>
          </w:pPr>
          <w:r>
            <w:t>Умови для продуктів за програмою корпоративного ліцензування «Volume Licensing» Майкрософт (українська, січень 2021 р.)</w:t>
          </w:r>
        </w:p>
      </w:tc>
      <w:tc>
        <w:tcPr>
          <w:tcW w:w="3680" w:type="dxa"/>
        </w:tcPr>
        <w:p w14:paraId="0DD238A7" w14:textId="77777777" w:rsidR="00AF76FA" w:rsidRDefault="00E92E0B">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3235ED"/>
    <w:multiLevelType w:val="multilevel"/>
    <w:tmpl w:val="E47E3B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EA03EC"/>
    <w:multiLevelType w:val="multilevel"/>
    <w:tmpl w:val="4522AEB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36335F"/>
    <w:multiLevelType w:val="multilevel"/>
    <w:tmpl w:val="15466C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D56D7B"/>
    <w:multiLevelType w:val="multilevel"/>
    <w:tmpl w:val="9E5CC50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FF1726"/>
    <w:multiLevelType w:val="multilevel"/>
    <w:tmpl w:val="9078CAD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6223F3"/>
    <w:multiLevelType w:val="multilevel"/>
    <w:tmpl w:val="A6C0AD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A056AD"/>
    <w:multiLevelType w:val="multilevel"/>
    <w:tmpl w:val="C1C2C6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3EF6CF9"/>
    <w:multiLevelType w:val="multilevel"/>
    <w:tmpl w:val="B61A89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3F70C11"/>
    <w:multiLevelType w:val="multilevel"/>
    <w:tmpl w:val="1EE6B5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43E4F11"/>
    <w:multiLevelType w:val="multilevel"/>
    <w:tmpl w:val="F516E7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49B2D8C"/>
    <w:multiLevelType w:val="multilevel"/>
    <w:tmpl w:val="2C647D2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92D7E09"/>
    <w:multiLevelType w:val="multilevel"/>
    <w:tmpl w:val="C1F0B11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9E46357"/>
    <w:multiLevelType w:val="multilevel"/>
    <w:tmpl w:val="B40A57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B1D691B"/>
    <w:multiLevelType w:val="multilevel"/>
    <w:tmpl w:val="13224614"/>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C274A53"/>
    <w:multiLevelType w:val="multilevel"/>
    <w:tmpl w:val="29A62CA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C477A4F"/>
    <w:multiLevelType w:val="multilevel"/>
    <w:tmpl w:val="F18872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CDE21CE"/>
    <w:multiLevelType w:val="multilevel"/>
    <w:tmpl w:val="3FFE44A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E321EAF"/>
    <w:multiLevelType w:val="multilevel"/>
    <w:tmpl w:val="90BC08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2932763"/>
    <w:multiLevelType w:val="multilevel"/>
    <w:tmpl w:val="557E48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47C4FED"/>
    <w:multiLevelType w:val="multilevel"/>
    <w:tmpl w:val="0F00F7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4FB6C92"/>
    <w:multiLevelType w:val="multilevel"/>
    <w:tmpl w:val="D73472C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50E5301"/>
    <w:multiLevelType w:val="multilevel"/>
    <w:tmpl w:val="33AA709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54754AB"/>
    <w:multiLevelType w:val="multilevel"/>
    <w:tmpl w:val="EFD678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5626BED"/>
    <w:multiLevelType w:val="multilevel"/>
    <w:tmpl w:val="3F62028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64147C7"/>
    <w:multiLevelType w:val="multilevel"/>
    <w:tmpl w:val="DD6C36D8"/>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A826AE1"/>
    <w:multiLevelType w:val="multilevel"/>
    <w:tmpl w:val="F6EE8FB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D52644B"/>
    <w:multiLevelType w:val="multilevel"/>
    <w:tmpl w:val="C8E44D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DB41B94"/>
    <w:multiLevelType w:val="multilevel"/>
    <w:tmpl w:val="428ECAA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ED55582"/>
    <w:multiLevelType w:val="multilevel"/>
    <w:tmpl w:val="5096DEB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0961654"/>
    <w:multiLevelType w:val="multilevel"/>
    <w:tmpl w:val="89F4B5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1ED0D13"/>
    <w:multiLevelType w:val="multilevel"/>
    <w:tmpl w:val="7C3800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2A81EB9"/>
    <w:multiLevelType w:val="multilevel"/>
    <w:tmpl w:val="87D8CFC8"/>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7131A1B"/>
    <w:multiLevelType w:val="multilevel"/>
    <w:tmpl w:val="525031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97C0664"/>
    <w:multiLevelType w:val="multilevel"/>
    <w:tmpl w:val="A5565F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B555FE7"/>
    <w:multiLevelType w:val="multilevel"/>
    <w:tmpl w:val="D7125E8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C7343DB"/>
    <w:multiLevelType w:val="multilevel"/>
    <w:tmpl w:val="DD302E3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C9977FC"/>
    <w:multiLevelType w:val="multilevel"/>
    <w:tmpl w:val="AFD045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D120B9C"/>
    <w:multiLevelType w:val="multilevel"/>
    <w:tmpl w:val="473C20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E0E71A8"/>
    <w:multiLevelType w:val="multilevel"/>
    <w:tmpl w:val="3780A1B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E95289B"/>
    <w:multiLevelType w:val="multilevel"/>
    <w:tmpl w:val="F120E7C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E9D5E0A"/>
    <w:multiLevelType w:val="multilevel"/>
    <w:tmpl w:val="F55C817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EC42C39"/>
    <w:multiLevelType w:val="multilevel"/>
    <w:tmpl w:val="A28C6E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4512351"/>
    <w:multiLevelType w:val="multilevel"/>
    <w:tmpl w:val="48B8180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4FB10EB"/>
    <w:multiLevelType w:val="multilevel"/>
    <w:tmpl w:val="69928FB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7DA37EA"/>
    <w:multiLevelType w:val="multilevel"/>
    <w:tmpl w:val="86CA5F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84367FD"/>
    <w:multiLevelType w:val="multilevel"/>
    <w:tmpl w:val="5610F8D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8FB05B7"/>
    <w:multiLevelType w:val="multilevel"/>
    <w:tmpl w:val="B986FC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A8C1DAB"/>
    <w:multiLevelType w:val="multilevel"/>
    <w:tmpl w:val="B8BEFE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A9B5498"/>
    <w:multiLevelType w:val="multilevel"/>
    <w:tmpl w:val="0E0EA1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0" w15:restartNumberingAfterBreak="0">
    <w:nsid w:val="4D4E6387"/>
    <w:multiLevelType w:val="multilevel"/>
    <w:tmpl w:val="E77295A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E1E0BC7"/>
    <w:multiLevelType w:val="multilevel"/>
    <w:tmpl w:val="1E34250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E432BA8"/>
    <w:multiLevelType w:val="multilevel"/>
    <w:tmpl w:val="0890F7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4" w15:restartNumberingAfterBreak="0">
    <w:nsid w:val="4E804CC3"/>
    <w:multiLevelType w:val="multilevel"/>
    <w:tmpl w:val="378C3C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07F4FD4"/>
    <w:multiLevelType w:val="multilevel"/>
    <w:tmpl w:val="7F6A73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224723E"/>
    <w:multiLevelType w:val="multilevel"/>
    <w:tmpl w:val="EA00B9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4A63ACB"/>
    <w:multiLevelType w:val="multilevel"/>
    <w:tmpl w:val="8FBEF8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51850EB"/>
    <w:multiLevelType w:val="multilevel"/>
    <w:tmpl w:val="3B38524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74A0B14"/>
    <w:multiLevelType w:val="multilevel"/>
    <w:tmpl w:val="5E3C81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7CE3599"/>
    <w:multiLevelType w:val="multilevel"/>
    <w:tmpl w:val="EFB8FF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83B0A1D"/>
    <w:multiLevelType w:val="multilevel"/>
    <w:tmpl w:val="78340228"/>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8CB1CA4"/>
    <w:multiLevelType w:val="multilevel"/>
    <w:tmpl w:val="F59CFC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A2E5677"/>
    <w:multiLevelType w:val="multilevel"/>
    <w:tmpl w:val="A6DCD1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C7948F3"/>
    <w:multiLevelType w:val="multilevel"/>
    <w:tmpl w:val="B6F09D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D4A2F50"/>
    <w:multiLevelType w:val="multilevel"/>
    <w:tmpl w:val="9298717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5E104AA2"/>
    <w:multiLevelType w:val="multilevel"/>
    <w:tmpl w:val="D7F801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5E901348"/>
    <w:multiLevelType w:val="multilevel"/>
    <w:tmpl w:val="E3B67C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5EEB2486"/>
    <w:multiLevelType w:val="multilevel"/>
    <w:tmpl w:val="BA32C1B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1AE0EB1"/>
    <w:multiLevelType w:val="multilevel"/>
    <w:tmpl w:val="81868A80"/>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1D86897"/>
    <w:multiLevelType w:val="multilevel"/>
    <w:tmpl w:val="886C39A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30626B6"/>
    <w:multiLevelType w:val="multilevel"/>
    <w:tmpl w:val="AC8C0B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4FE36FB"/>
    <w:multiLevelType w:val="multilevel"/>
    <w:tmpl w:val="0D6EAA6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5291F55"/>
    <w:multiLevelType w:val="multilevel"/>
    <w:tmpl w:val="4F0AAA1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64B1F72"/>
    <w:multiLevelType w:val="multilevel"/>
    <w:tmpl w:val="28E05E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6DB1F72"/>
    <w:multiLevelType w:val="multilevel"/>
    <w:tmpl w:val="1F3C9A3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67C54C30"/>
    <w:multiLevelType w:val="multilevel"/>
    <w:tmpl w:val="2BA601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68265624"/>
    <w:multiLevelType w:val="multilevel"/>
    <w:tmpl w:val="F22C13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6A575321"/>
    <w:multiLevelType w:val="multilevel"/>
    <w:tmpl w:val="B426946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6A615EF5"/>
    <w:multiLevelType w:val="multilevel"/>
    <w:tmpl w:val="2DF0BC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6ED0012E"/>
    <w:multiLevelType w:val="multilevel"/>
    <w:tmpl w:val="ED125C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0C50939"/>
    <w:multiLevelType w:val="multilevel"/>
    <w:tmpl w:val="177E8E3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0C6305D"/>
    <w:multiLevelType w:val="multilevel"/>
    <w:tmpl w:val="3CB09D14"/>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48F6F71"/>
    <w:multiLevelType w:val="multilevel"/>
    <w:tmpl w:val="164821B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7111BDC"/>
    <w:multiLevelType w:val="multilevel"/>
    <w:tmpl w:val="018C98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ADE7542"/>
    <w:multiLevelType w:val="multilevel"/>
    <w:tmpl w:val="5BEA82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BA944C6"/>
    <w:multiLevelType w:val="multilevel"/>
    <w:tmpl w:val="3D88119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15:restartNumberingAfterBreak="0">
    <w:nsid w:val="7DB0215F"/>
    <w:multiLevelType w:val="multilevel"/>
    <w:tmpl w:val="D5940D9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15:restartNumberingAfterBreak="0">
    <w:nsid w:val="7E2E03CF"/>
    <w:multiLevelType w:val="multilevel"/>
    <w:tmpl w:val="A1E42A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3"/>
  </w:num>
  <w:num w:numId="2">
    <w:abstractNumId w:val="49"/>
  </w:num>
  <w:num w:numId="3">
    <w:abstractNumId w:val="28"/>
  </w:num>
  <w:num w:numId="4">
    <w:abstractNumId w:val="37"/>
  </w:num>
  <w:num w:numId="5">
    <w:abstractNumId w:val="30"/>
  </w:num>
  <w:num w:numId="6">
    <w:abstractNumId w:val="0"/>
  </w:num>
  <w:num w:numId="7">
    <w:abstractNumId w:val="55"/>
  </w:num>
  <w:num w:numId="8">
    <w:abstractNumId w:val="67"/>
  </w:num>
  <w:num w:numId="9">
    <w:abstractNumId w:val="46"/>
  </w:num>
  <w:num w:numId="10">
    <w:abstractNumId w:val="23"/>
  </w:num>
  <w:num w:numId="11">
    <w:abstractNumId w:val="77"/>
  </w:num>
  <w:num w:numId="12">
    <w:abstractNumId w:val="41"/>
  </w:num>
  <w:num w:numId="13">
    <w:abstractNumId w:val="22"/>
  </w:num>
  <w:num w:numId="14">
    <w:abstractNumId w:val="2"/>
  </w:num>
  <w:num w:numId="15">
    <w:abstractNumId w:val="42"/>
  </w:num>
  <w:num w:numId="16">
    <w:abstractNumId w:val="6"/>
  </w:num>
  <w:num w:numId="17">
    <w:abstractNumId w:val="85"/>
  </w:num>
  <w:num w:numId="18">
    <w:abstractNumId w:val="54"/>
  </w:num>
  <w:num w:numId="19">
    <w:abstractNumId w:val="45"/>
  </w:num>
  <w:num w:numId="20">
    <w:abstractNumId w:val="52"/>
  </w:num>
  <w:num w:numId="21">
    <w:abstractNumId w:val="47"/>
  </w:num>
  <w:num w:numId="22">
    <w:abstractNumId w:val="65"/>
  </w:num>
  <w:num w:numId="23">
    <w:abstractNumId w:val="18"/>
  </w:num>
  <w:num w:numId="24">
    <w:abstractNumId w:val="64"/>
  </w:num>
  <w:num w:numId="25">
    <w:abstractNumId w:val="12"/>
  </w:num>
  <w:num w:numId="26">
    <w:abstractNumId w:val="44"/>
  </w:num>
  <w:num w:numId="27">
    <w:abstractNumId w:val="29"/>
  </w:num>
  <w:num w:numId="28">
    <w:abstractNumId w:val="15"/>
  </w:num>
  <w:num w:numId="29">
    <w:abstractNumId w:val="63"/>
  </w:num>
  <w:num w:numId="30">
    <w:abstractNumId w:val="19"/>
  </w:num>
  <w:num w:numId="31">
    <w:abstractNumId w:val="26"/>
  </w:num>
  <w:num w:numId="32">
    <w:abstractNumId w:val="50"/>
  </w:num>
  <w:num w:numId="33">
    <w:abstractNumId w:val="66"/>
  </w:num>
  <w:num w:numId="34">
    <w:abstractNumId w:val="14"/>
  </w:num>
  <w:num w:numId="35">
    <w:abstractNumId w:val="10"/>
  </w:num>
  <w:num w:numId="36">
    <w:abstractNumId w:val="68"/>
  </w:num>
  <w:num w:numId="37">
    <w:abstractNumId w:val="40"/>
  </w:num>
  <w:num w:numId="38">
    <w:abstractNumId w:val="20"/>
  </w:num>
  <w:num w:numId="39">
    <w:abstractNumId w:val="83"/>
  </w:num>
  <w:num w:numId="40">
    <w:abstractNumId w:val="62"/>
  </w:num>
  <w:num w:numId="41">
    <w:abstractNumId w:val="8"/>
  </w:num>
  <w:num w:numId="42">
    <w:abstractNumId w:val="34"/>
  </w:num>
  <w:num w:numId="43">
    <w:abstractNumId w:val="58"/>
  </w:num>
  <w:num w:numId="44">
    <w:abstractNumId w:val="74"/>
  </w:num>
  <w:num w:numId="45">
    <w:abstractNumId w:val="3"/>
  </w:num>
  <w:num w:numId="46">
    <w:abstractNumId w:val="5"/>
  </w:num>
  <w:num w:numId="47">
    <w:abstractNumId w:val="51"/>
  </w:num>
  <w:num w:numId="48">
    <w:abstractNumId w:val="9"/>
  </w:num>
  <w:num w:numId="49">
    <w:abstractNumId w:val="56"/>
  </w:num>
  <w:num w:numId="50">
    <w:abstractNumId w:val="87"/>
  </w:num>
  <w:num w:numId="51">
    <w:abstractNumId w:val="81"/>
  </w:num>
  <w:num w:numId="52">
    <w:abstractNumId w:val="32"/>
  </w:num>
  <w:num w:numId="53">
    <w:abstractNumId w:val="57"/>
  </w:num>
  <w:num w:numId="54">
    <w:abstractNumId w:val="33"/>
  </w:num>
  <w:num w:numId="55">
    <w:abstractNumId w:val="60"/>
  </w:num>
  <w:num w:numId="56">
    <w:abstractNumId w:val="71"/>
  </w:num>
  <w:num w:numId="57">
    <w:abstractNumId w:val="79"/>
  </w:num>
  <w:num w:numId="58">
    <w:abstractNumId w:val="48"/>
  </w:num>
  <w:num w:numId="59">
    <w:abstractNumId w:val="36"/>
  </w:num>
  <w:num w:numId="60">
    <w:abstractNumId w:val="17"/>
  </w:num>
  <w:num w:numId="61">
    <w:abstractNumId w:val="88"/>
  </w:num>
  <w:num w:numId="62">
    <w:abstractNumId w:val="80"/>
  </w:num>
  <w:num w:numId="63">
    <w:abstractNumId w:val="4"/>
  </w:num>
  <w:num w:numId="64">
    <w:abstractNumId w:val="11"/>
  </w:num>
  <w:num w:numId="65">
    <w:abstractNumId w:val="16"/>
  </w:num>
  <w:num w:numId="66">
    <w:abstractNumId w:val="70"/>
  </w:num>
  <w:num w:numId="67">
    <w:abstractNumId w:val="38"/>
  </w:num>
  <w:num w:numId="68">
    <w:abstractNumId w:val="75"/>
  </w:num>
  <w:num w:numId="69">
    <w:abstractNumId w:val="59"/>
  </w:num>
  <w:num w:numId="70">
    <w:abstractNumId w:val="84"/>
  </w:num>
  <w:num w:numId="71">
    <w:abstractNumId w:val="73"/>
  </w:num>
  <w:num w:numId="72">
    <w:abstractNumId w:val="78"/>
  </w:num>
  <w:num w:numId="73">
    <w:abstractNumId w:val="21"/>
  </w:num>
  <w:num w:numId="74">
    <w:abstractNumId w:val="39"/>
  </w:num>
  <w:num w:numId="75">
    <w:abstractNumId w:val="35"/>
  </w:num>
  <w:num w:numId="76">
    <w:abstractNumId w:val="7"/>
  </w:num>
  <w:num w:numId="77">
    <w:abstractNumId w:val="1"/>
  </w:num>
  <w:num w:numId="78">
    <w:abstractNumId w:val="25"/>
  </w:num>
  <w:num w:numId="79">
    <w:abstractNumId w:val="31"/>
  </w:num>
  <w:num w:numId="80">
    <w:abstractNumId w:val="82"/>
  </w:num>
  <w:num w:numId="81">
    <w:abstractNumId w:val="61"/>
  </w:num>
  <w:num w:numId="82">
    <w:abstractNumId w:val="13"/>
  </w:num>
  <w:num w:numId="83">
    <w:abstractNumId w:val="72"/>
  </w:num>
  <w:num w:numId="84">
    <w:abstractNumId w:val="69"/>
  </w:num>
  <w:num w:numId="85">
    <w:abstractNumId w:val="86"/>
  </w:num>
  <w:num w:numId="86">
    <w:abstractNumId w:val="24"/>
  </w:num>
  <w:num w:numId="87">
    <w:abstractNumId w:val="43"/>
  </w:num>
  <w:num w:numId="88">
    <w:abstractNumId w:val="27"/>
  </w:num>
  <w:num w:numId="89">
    <w:abstractNumId w:val="76"/>
  </w:num>
  <w:numIdMacAtCleanup w:val="8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rhF+RpENoMI/QKwr5d0lnY1wRnmxe7tfhC8gBuyF0aWz4PxkgDbyTkUQozXjzAgB8dUDVvQLPi3FVn3pGA0iRg==" w:salt="OIbzwGn8zlfMDPNtuZyS7w=="/>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7521B"/>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AF76FA"/>
    <w:rsid w:val="00B01127"/>
    <w:rsid w:val="00B0264D"/>
    <w:rsid w:val="00B04D01"/>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2E0B"/>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E92E0B"/>
    <w:rPr>
      <w:color w:val="605E5C"/>
      <w:shd w:val="clear" w:color="auto" w:fill="E1DFDD"/>
    </w:rPr>
  </w:style>
  <w:style w:type="paragraph" w:styleId="Index2">
    <w:name w:val="index 2"/>
    <w:basedOn w:val="Normal"/>
    <w:next w:val="Normal"/>
    <w:autoRedefine/>
    <w:uiPriority w:val="99"/>
    <w:semiHidden/>
    <w:unhideWhenUsed/>
    <w:rsid w:val="00E92E0B"/>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s://aka.ms/D365TeamMembersExistingCustomer"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www.microsoft.com/licensing/software-assurance/license-mobility.aspx" TargetMode="External"/><Relationship Id="rId170" Type="http://schemas.openxmlformats.org/officeDocument/2006/relationships/hyperlink" Target="https://aka.ms.AzureSrackEdgeDoc" TargetMode="Externa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docs.microsoft.com/en-us/microsoftteams/audio-conferencing-in-office-365" TargetMode="External"/><Relationship Id="rId181" Type="http://schemas.openxmlformats.org/officeDocument/2006/relationships/header" Target="header10.xm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header" Target="header8.xml"/><Relationship Id="rId171" Type="http://schemas.openxmlformats.org/officeDocument/2006/relationships/hyperlink" Target="https://azure.microsoft.com/en-us/pricing/details/azure-stack/edge/"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s://www.microsoft.com/microsoft-365/business/international-availability"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61" Type="http://schemas.openxmlformats.org/officeDocument/2006/relationships/hyperlink" Target="https://legal.office.com/en-us/docid20" TargetMode="External"/><Relationship Id="rId182" Type="http://schemas.openxmlformats.org/officeDocument/2006/relationships/footer" Target="footer11.xml"/><Relationship Id="rId6" Type="http://schemas.openxmlformats.org/officeDocument/2006/relationships/webSettings" Target="webSettings.xml"/><Relationship Id="rId23" Type="http://schemas.openxmlformats.org/officeDocument/2006/relationships/image" Target="media/image5.jpg"/><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5" Type="http://schemas.openxmlformats.org/officeDocument/2006/relationships/hyperlink" Target="http://0.0.2.25/"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51" Type="http://schemas.openxmlformats.org/officeDocument/2006/relationships/footer" Target="footer9.xml"/><Relationship Id="rId172" Type="http://schemas.openxmlformats.org/officeDocument/2006/relationships/hyperlink" Target="https://azure.microsoft.com/en-us/pricing/details/azure-stack/edge/"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hyperlink" Target="http://go.microsoft.com/?linkid=9840733" TargetMode="External"/><Relationship Id="rId188" Type="http://schemas.openxmlformats.org/officeDocument/2006/relationships/customXml" Target="../customXml/item4.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s://docs.microsoft.com/en-us/microsoftteams/audio-conferencing-in-office-365" TargetMode="External"/><Relationship Id="rId183" Type="http://schemas.openxmlformats.org/officeDocument/2006/relationships/header" Target="header11.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OST"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178" Type="http://schemas.openxmlformats.org/officeDocument/2006/relationships/hyperlink" Target="http://go.microsoft.com/?linkid=9840733"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73" Type="http://schemas.openxmlformats.org/officeDocument/2006/relationships/hyperlink" Target="http://go.microsoft.com/?linkid=9840733"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39207" TargetMode="External"/><Relationship Id="rId147" Type="http://schemas.openxmlformats.org/officeDocument/2006/relationships/hyperlink" Target="https://www.microsoft.com/en-us/licensing/licensing-programs/software-assurance-license-mobility" TargetMode="External"/><Relationship Id="rId168" Type="http://schemas.openxmlformats.org/officeDocument/2006/relationships/hyperlink" Target="https://azure.microsoft.com/en-us/products/azure-stack/edge/"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s://aka.ms/D365TeamMembersExistingCustomer" TargetMode="External"/><Relationship Id="rId142" Type="http://schemas.openxmlformats.org/officeDocument/2006/relationships/hyperlink" Target="http://go.microsoft.com/?linkid=9840733" TargetMode="External"/><Relationship Id="rId163" Type="http://schemas.openxmlformats.org/officeDocument/2006/relationships/hyperlink" Target="https://legal.office.com/en-us/docid20" TargetMode="External"/><Relationship Id="rId184" Type="http://schemas.openxmlformats.org/officeDocument/2006/relationships/footer" Target="footer12.xml"/><Relationship Id="rId189" Type="http://schemas.openxmlformats.org/officeDocument/2006/relationships/customXml" Target="../customXml/item5.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s://docs.microsoft.com/en-us/exchange/recipients-in-exchange-online/manage-user-mailboxes/enable-or-disable-outlook-web-app"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 Id="rId174" Type="http://schemas.openxmlformats.org/officeDocument/2006/relationships/hyperlink" Target="https://aka.ms/azurestackhubrfm" TargetMode="External"/><Relationship Id="rId179" Type="http://schemas.openxmlformats.org/officeDocument/2006/relationships/header" Target="header9.xm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64" Type="http://schemas.openxmlformats.org/officeDocument/2006/relationships/hyperlink" Target="https://www.microsoft.com/en-us/privacystatement" TargetMode="External"/><Relationship Id="rId169" Type="http://schemas.openxmlformats.org/officeDocument/2006/relationships/hyperlink" Target="https://azure.microsoft.com/en-us/support/legal/" TargetMode="External"/><Relationship Id="rId185"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80" Type="http://schemas.openxmlformats.org/officeDocument/2006/relationships/footer" Target="footer10.xml"/><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www.microsoft.com/solution-providers/home" TargetMode="External"/><Relationship Id="rId175" Type="http://schemas.openxmlformats.org/officeDocument/2006/relationships/hyperlink" Target="https://azure.microsoft.com/en-us/overview/azure-stack/"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go.microsoft.com/?linkid=9840733" TargetMode="External"/><Relationship Id="rId165" Type="http://schemas.openxmlformats.org/officeDocument/2006/relationships/hyperlink" Target="https://azure.microsoft.com/en-us/support/legal/" TargetMode="External"/><Relationship Id="rId186" Type="http://schemas.openxmlformats.org/officeDocument/2006/relationships/theme" Target="theme/theme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www.microsoft.com/licensing" TargetMode="External"/><Relationship Id="rId176" Type="http://schemas.openxmlformats.org/officeDocument/2006/relationships/hyperlink" Target="https://azure.microsoft.com/en-us/support/legal/"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70" Type="http://schemas.openxmlformats.org/officeDocument/2006/relationships/hyperlink" Target="http://0.0.2.25/" TargetMode="External"/><Relationship Id="rId91" Type="http://schemas.openxmlformats.org/officeDocument/2006/relationships/hyperlink" Target="http://go.microsoft.com/fwlink/?linkid=246338" TargetMode="External"/><Relationship Id="rId145" Type="http://schemas.openxmlformats.org/officeDocument/2006/relationships/header" Target="header7.xml"/><Relationship Id="rId166" Type="http://schemas.openxmlformats.org/officeDocument/2006/relationships/hyperlink" Target="https://go.microsoft.com/fwlink/?linkid=2052173" TargetMode="External"/><Relationship Id="rId187" Type="http://schemas.openxmlformats.org/officeDocument/2006/relationships/customXml" Target="../customXml/item3.xml"/><Relationship Id="rId1" Type="http://schemas.openxmlformats.org/officeDocument/2006/relationships/customXml" Target="../customXml/item1.xml"/><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60"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56" Type="http://schemas.openxmlformats.org/officeDocument/2006/relationships/hyperlink" Target="https://businessstore.microsoft.com/store/home-use-program" TargetMode="External"/><Relationship Id="rId177" Type="http://schemas.openxmlformats.org/officeDocument/2006/relationships/hyperlink" Target="http://www.microsoft.com/privacystatement/OnlineServices/Default.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05D0319612635342A1983E52F2CAE608" ma:contentTypeVersion="6" ma:contentTypeDescription="Create a new document." ma:contentTypeScope="" ma:versionID="bfbeaa5e0174b8760d7a46012910c860">
  <xsd:schema xmlns:xsd="http://www.w3.org/2001/XMLSchema" xmlns:xs="http://www.w3.org/2001/XMLSchema" xmlns:p="http://schemas.microsoft.com/office/2006/metadata/properties" xmlns:ns1="http://schemas.microsoft.com/sharepoint/v3" xmlns:ns2="4f012b59-976e-41ab-a885-47d0e00122b9" targetNamespace="http://schemas.microsoft.com/office/2006/metadata/properties" ma:root="true" ma:fieldsID="f9a400ff54540a29b0501d5688ba5cc9" ns1:_="" ns2:_="">
    <xsd:import namespace="http://schemas.microsoft.com/sharepoint/v3"/>
    <xsd:import namespace="4f012b59-976e-41ab-a885-47d0e00122b9"/>
    <xsd:element name="properties">
      <xsd:complexType>
        <xsd:sequence>
          <xsd:element name="documentManagement">
            <xsd:complexType>
              <xsd:all>
                <xsd:element ref="ns2:MediaServiceMetadata" minOccurs="0"/>
                <xsd:element ref="ns2:MediaServiceFastMetadata" minOccurs="0"/>
                <xsd:element ref="ns1:_ip_UnifiedCompliancePolicyProperties" minOccurs="0"/>
                <xsd:element ref="ns1:_ip_UnifiedCompliancePolicyUIAction"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0" nillable="true" ma:displayName="Unified Compliance Policy Properties" ma:hidden="true" ma:internalName="_ip_UnifiedCompliancePolicyProperties">
      <xsd:simpleType>
        <xsd:restriction base="dms:Note"/>
      </xsd:simpleType>
    </xsd:element>
    <xsd:element name="_ip_UnifiedCompliancePolicyUIAction" ma:index="1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012b59-976e-41ab-a885-47d0e00122b9"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2.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3.xml><?xml version="1.0" encoding="utf-8"?>
<ds:datastoreItem xmlns:ds="http://schemas.openxmlformats.org/officeDocument/2006/customXml" ds:itemID="{96AF6D38-8509-49C1-98DA-FB6C485A3F2C}"/>
</file>

<file path=customXml/itemProps4.xml><?xml version="1.0" encoding="utf-8"?>
<ds:datastoreItem xmlns:ds="http://schemas.openxmlformats.org/officeDocument/2006/customXml" ds:itemID="{9EA6C56A-FD28-4406-AA42-11818D9D8B15}"/>
</file>

<file path=customXml/itemProps5.xml><?xml version="1.0" encoding="utf-8"?>
<ds:datastoreItem xmlns:ds="http://schemas.openxmlformats.org/officeDocument/2006/customXml" ds:itemID="{9537B5BA-1C2E-4E09-B3B2-27EB3A76DCF4}"/>
</file>

<file path=docProps/app.xml><?xml version="1.0" encoding="utf-8"?>
<Properties xmlns="http://schemas.openxmlformats.org/officeDocument/2006/extended-properties" xmlns:vt="http://schemas.openxmlformats.org/officeDocument/2006/docPropsVTypes">
  <Template>Normal.dotm</Template>
  <TotalTime>0</TotalTime>
  <Pages>30</Pages>
  <Words>161243</Words>
  <Characters>919086</Characters>
  <Application>Microsoft Office Word</Application>
  <DocSecurity>8</DocSecurity>
  <Lines>7659</Lines>
  <Paragraphs>2156</Paragraphs>
  <ScaleCrop>false</ScaleCrop>
  <Company/>
  <LinksUpToDate>false</LinksUpToDate>
  <CharactersWithSpaces>1078173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2020-12-30T03:58:00Z</dcterms:created>
  <dcterms:modified xsi:type="dcterms:W3CDTF">2020-12-30T03:58:00Z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0x01010005D0319612635342A1983E52F2CAE608</vt:lpwstr>
  </property>
</Properties>
</file>