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4D5DE5" w:rsidRDefault="004D5DE5">
      <w:pPr>
        <w:pStyle w:val="PURBody"/>
        <w:shd w:val="clear" w:color="auto" w:fill="00188F"/>
        <w:tabs>
          <w:tab w:val="clear" w:pos="360"/>
        </w:tabs>
        <w:ind w:right="7920" w:firstLine="360"/>
        <w:rPr>
          <w:color w:val="FFFFFF"/>
          <w:sz w:val="6"/>
          <w:szCs w:val="6"/>
        </w:rPr>
      </w:pPr>
    </w:p>
    <w:p w:rsidR="004D5DE5" w:rsidRDefault="0012310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rsidR="004D5DE5" w:rsidRDefault="0012310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w:t>
      </w:r>
    </w:p>
    <w:p w:rsidR="004D5DE5" w:rsidRDefault="004D5DE5">
      <w:pPr>
        <w:pStyle w:val="PURBody"/>
        <w:shd w:val="clear" w:color="auto" w:fill="00188F"/>
        <w:tabs>
          <w:tab w:val="clear" w:pos="360"/>
        </w:tabs>
        <w:spacing w:after="0"/>
        <w:ind w:right="7920" w:firstLine="360"/>
        <w:rPr>
          <w:color w:val="FFFFFF" w:themeColor="background1"/>
          <w:szCs w:val="18"/>
        </w:rPr>
      </w:pPr>
    </w:p>
    <w:p w:rsidR="004D5DE5" w:rsidRDefault="004D5DE5">
      <w:pPr>
        <w:pStyle w:val="PURBody"/>
        <w:shd w:val="clear" w:color="auto" w:fill="00188F"/>
        <w:tabs>
          <w:tab w:val="clear" w:pos="360"/>
        </w:tabs>
        <w:spacing w:after="0"/>
        <w:ind w:right="7920" w:firstLine="360"/>
        <w:rPr>
          <w:color w:val="FFFFFF" w:themeColor="background1"/>
          <w:szCs w:val="18"/>
        </w:rPr>
      </w:pPr>
    </w:p>
    <w:p w:rsidR="004D5DE5" w:rsidRDefault="004D5DE5">
      <w:pPr>
        <w:pStyle w:val="PURBody"/>
        <w:shd w:val="clear" w:color="auto" w:fill="00188F"/>
        <w:tabs>
          <w:tab w:val="clear" w:pos="360"/>
        </w:tabs>
        <w:spacing w:after="0"/>
        <w:ind w:right="7920" w:firstLine="360"/>
        <w:rPr>
          <w:color w:val="FFFFFF" w:themeColor="background1"/>
          <w:szCs w:val="18"/>
        </w:rPr>
      </w:pPr>
    </w:p>
    <w:p w:rsidR="004D5DE5" w:rsidRDefault="004D5DE5">
      <w:pPr>
        <w:pStyle w:val="PURBody"/>
        <w:shd w:val="clear" w:color="auto" w:fill="00188F"/>
        <w:tabs>
          <w:tab w:val="clear" w:pos="360"/>
        </w:tabs>
        <w:spacing w:after="0"/>
        <w:ind w:right="7920" w:firstLine="360"/>
        <w:rPr>
          <w:color w:val="FFFFFF" w:themeColor="background1"/>
          <w:szCs w:val="18"/>
        </w:rPr>
      </w:pPr>
    </w:p>
    <w:p w:rsidR="004D5DE5" w:rsidRDefault="004D5DE5">
      <w:pPr>
        <w:pStyle w:val="PURBody"/>
        <w:shd w:val="clear" w:color="auto" w:fill="00188F"/>
        <w:tabs>
          <w:tab w:val="clear" w:pos="360"/>
        </w:tabs>
        <w:spacing w:after="0"/>
        <w:ind w:right="7920" w:firstLine="360"/>
        <w:rPr>
          <w:color w:val="FFFFFF" w:themeColor="background1"/>
          <w:szCs w:val="18"/>
        </w:rPr>
      </w:pPr>
    </w:p>
    <w:p w:rsidR="004D5DE5" w:rsidRDefault="004D5DE5">
      <w:pPr>
        <w:pStyle w:val="PURBody"/>
        <w:shd w:val="clear" w:color="auto" w:fill="0072C6"/>
        <w:tabs>
          <w:tab w:val="clear" w:pos="360"/>
        </w:tabs>
        <w:ind w:right="1800" w:firstLine="360"/>
        <w:rPr>
          <w:sz w:val="72"/>
          <w:szCs w:val="72"/>
        </w:rPr>
      </w:pPr>
    </w:p>
    <w:p w:rsidR="004D5DE5" w:rsidRDefault="004D5DE5">
      <w:pPr>
        <w:pStyle w:val="PURBody"/>
        <w:shd w:val="clear" w:color="auto" w:fill="0072C6"/>
        <w:tabs>
          <w:tab w:val="clear" w:pos="360"/>
          <w:tab w:val="left" w:pos="180"/>
        </w:tabs>
        <w:ind w:right="1800" w:firstLine="360"/>
        <w:rPr>
          <w:color w:val="FFFFFF" w:themeColor="background1"/>
          <w:sz w:val="72"/>
          <w:szCs w:val="72"/>
        </w:rPr>
      </w:pPr>
    </w:p>
    <w:p w:rsidR="004D5DE5" w:rsidRDefault="0012310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rsidR="004D5DE5" w:rsidRDefault="0012310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червня 2018 року</w:t>
      </w:r>
    </w:p>
    <w:p w:rsidR="004D5DE5" w:rsidRDefault="004D5DE5">
      <w:pPr>
        <w:pStyle w:val="PURBody"/>
        <w:shd w:val="clear" w:color="auto" w:fill="0072C6"/>
        <w:tabs>
          <w:tab w:val="clear" w:pos="360"/>
        </w:tabs>
        <w:spacing w:after="0" w:line="230" w:lineRule="auto"/>
        <w:ind w:right="1800" w:firstLine="360"/>
        <w:rPr>
          <w:color w:val="FFFFFF" w:themeColor="background1"/>
          <w:sz w:val="96"/>
          <w:szCs w:val="96"/>
        </w:rPr>
      </w:pPr>
    </w:p>
    <w:p w:rsidR="004D5DE5" w:rsidRDefault="0012310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D5DE5" w:rsidRDefault="004D5DE5">
      <w:pPr>
        <w:sectPr w:rsidR="004D5DE5">
          <w:footerReference w:type="default" r:id="rId10"/>
          <w:type w:val="continuous"/>
          <w:pgSz w:w="12240" w:h="15840" w:code="1"/>
          <w:pgMar w:top="1170" w:right="720" w:bottom="720" w:left="720" w:header="432" w:footer="288" w:gutter="0"/>
          <w:cols w:space="360"/>
        </w:sectPr>
      </w:pPr>
    </w:p>
    <w:p w:rsidR="004D5DE5" w:rsidRDefault="0012310B">
      <w:pPr>
        <w:pStyle w:val="ProductList-SectionHeading"/>
        <w:pageBreakBefore/>
      </w:pPr>
      <w:bookmarkStart w:id="1" w:name="_Sec842"/>
      <w:r>
        <w:lastRenderedPageBreak/>
        <w:t>Зміст</w:t>
      </w:r>
    </w:p>
    <w:p w:rsidR="004D5DE5" w:rsidRDefault="004D5DE5">
      <w:pPr>
        <w:pStyle w:val="ProductList-Body"/>
      </w:pPr>
    </w:p>
    <w:p w:rsidR="004D5DE5" w:rsidRDefault="004D5DE5">
      <w:pPr>
        <w:sectPr w:rsidR="004D5DE5">
          <w:headerReference w:type="default" r:id="rId11"/>
          <w:footerReference w:type="default" r:id="rId12"/>
          <w:type w:val="continuous"/>
          <w:pgSz w:w="12240" w:h="15840" w:code="1"/>
          <w:pgMar w:top="1170" w:right="720" w:bottom="1620" w:left="720" w:header="432" w:footer="288" w:gutter="0"/>
          <w:cols w:space="360"/>
        </w:sectPr>
      </w:pPr>
    </w:p>
    <w:p w:rsidR="00DF6CBA" w:rsidRDefault="0012310B">
      <w:pPr>
        <w:pStyle w:val="TOC1"/>
        <w:rPr>
          <w:rFonts w:eastAsiaTheme="minorEastAsia"/>
          <w:b w:val="0"/>
          <w:caps w:val="0"/>
          <w:noProof/>
          <w:sz w:val="22"/>
          <w:szCs w:val="22"/>
        </w:rPr>
      </w:pPr>
      <w:r>
        <w:fldChar w:fldCharType="begin"/>
      </w:r>
      <w:r>
        <w:instrText xml:space="preserve"> TOC \h \f \l 1-3 </w:instrText>
      </w:r>
      <w:r>
        <w:fldChar w:fldCharType="separate"/>
      </w:r>
      <w:hyperlink w:anchor="_Toc515576876" w:history="1">
        <w:r w:rsidR="00DF6CBA" w:rsidRPr="007B56A2">
          <w:rPr>
            <w:rStyle w:val="Hyperlink"/>
            <w:noProof/>
          </w:rPr>
          <w:t>Вступ</w:t>
        </w:r>
        <w:r w:rsidR="00DF6CBA">
          <w:rPr>
            <w:noProof/>
          </w:rPr>
          <w:tab/>
        </w:r>
        <w:r w:rsidR="00DF6CBA">
          <w:rPr>
            <w:noProof/>
          </w:rPr>
          <w:fldChar w:fldCharType="begin"/>
        </w:r>
        <w:r w:rsidR="00DF6CBA">
          <w:rPr>
            <w:noProof/>
          </w:rPr>
          <w:instrText xml:space="preserve"> PAGEREF _Toc515576876 \h </w:instrText>
        </w:r>
        <w:r w:rsidR="00DF6CBA">
          <w:rPr>
            <w:noProof/>
          </w:rPr>
        </w:r>
        <w:r w:rsidR="00DF6CBA">
          <w:rPr>
            <w:noProof/>
          </w:rPr>
          <w:fldChar w:fldCharType="separate"/>
        </w:r>
        <w:r w:rsidR="00DF6CBA">
          <w:rPr>
            <w:noProof/>
          </w:rPr>
          <w:t>4</w:t>
        </w:r>
        <w:r w:rsidR="00DF6CBA">
          <w:rPr>
            <w:noProof/>
          </w:rPr>
          <w:fldChar w:fldCharType="end"/>
        </w:r>
      </w:hyperlink>
    </w:p>
    <w:p w:rsidR="00DF6CBA" w:rsidRDefault="00201816">
      <w:pPr>
        <w:pStyle w:val="TOC2"/>
        <w:rPr>
          <w:rFonts w:eastAsiaTheme="minorEastAsia"/>
          <w:smallCaps w:val="0"/>
          <w:sz w:val="22"/>
        </w:rPr>
      </w:pPr>
      <w:hyperlink w:anchor="_Toc515576877" w:history="1">
        <w:r w:rsidR="00DF6CBA" w:rsidRPr="007B56A2">
          <w:rPr>
            <w:rStyle w:val="Hyperlink"/>
          </w:rPr>
          <w:t>Про цей документ</w:t>
        </w:r>
        <w:r w:rsidR="00DF6CBA">
          <w:tab/>
        </w:r>
        <w:r w:rsidR="00DF6CBA">
          <w:fldChar w:fldCharType="begin"/>
        </w:r>
        <w:r w:rsidR="00DF6CBA">
          <w:instrText xml:space="preserve"> PAGEREF _Toc515576877 \h </w:instrText>
        </w:r>
        <w:r w:rsidR="00DF6CBA">
          <w:fldChar w:fldCharType="separate"/>
        </w:r>
        <w:r w:rsidR="00DF6CBA">
          <w:t>4</w:t>
        </w:r>
        <w:r w:rsidR="00DF6CBA">
          <w:fldChar w:fldCharType="end"/>
        </w:r>
      </w:hyperlink>
    </w:p>
    <w:p w:rsidR="00DF6CBA" w:rsidRDefault="00201816">
      <w:pPr>
        <w:pStyle w:val="TOC2"/>
        <w:rPr>
          <w:rFonts w:eastAsiaTheme="minorEastAsia"/>
          <w:smallCaps w:val="0"/>
          <w:sz w:val="22"/>
        </w:rPr>
      </w:pPr>
      <w:hyperlink w:anchor="_Toc515576878" w:history="1">
        <w:r w:rsidR="00DF6CBA" w:rsidRPr="007B56A2">
          <w:rPr>
            <w:rStyle w:val="Hyperlink"/>
          </w:rPr>
          <w:t>Що містить цей Документ</w:t>
        </w:r>
        <w:r w:rsidR="00DF6CBA">
          <w:tab/>
        </w:r>
        <w:r w:rsidR="00DF6CBA">
          <w:fldChar w:fldCharType="begin"/>
        </w:r>
        <w:r w:rsidR="00DF6CBA">
          <w:instrText xml:space="preserve"> PAGEREF _Toc515576878 \h </w:instrText>
        </w:r>
        <w:r w:rsidR="00DF6CBA">
          <w:fldChar w:fldCharType="separate"/>
        </w:r>
        <w:r w:rsidR="00DF6CBA">
          <w:t>4</w:t>
        </w:r>
        <w:r w:rsidR="00DF6CBA">
          <w:fldChar w:fldCharType="end"/>
        </w:r>
      </w:hyperlink>
    </w:p>
    <w:p w:rsidR="00DF6CBA" w:rsidRDefault="00201816">
      <w:pPr>
        <w:pStyle w:val="TOC2"/>
        <w:rPr>
          <w:rFonts w:eastAsiaTheme="minorEastAsia"/>
          <w:smallCaps w:val="0"/>
          <w:sz w:val="22"/>
        </w:rPr>
      </w:pPr>
      <w:hyperlink w:anchor="_Toc515576879" w:history="1">
        <w:r w:rsidR="00DF6CBA" w:rsidRPr="007B56A2">
          <w:rPr>
            <w:rStyle w:val="Hyperlink"/>
          </w:rPr>
          <w:t>Як здійснювати навігацію по Запису товару</w:t>
        </w:r>
        <w:r w:rsidR="00DF6CBA">
          <w:tab/>
        </w:r>
        <w:r w:rsidR="00DF6CBA">
          <w:fldChar w:fldCharType="begin"/>
        </w:r>
        <w:r w:rsidR="00DF6CBA">
          <w:instrText xml:space="preserve"> PAGEREF _Toc515576879 \h </w:instrText>
        </w:r>
        <w:r w:rsidR="00DF6CBA">
          <w:fldChar w:fldCharType="separate"/>
        </w:r>
        <w:r w:rsidR="00DF6CBA">
          <w:t>4</w:t>
        </w:r>
        <w:r w:rsidR="00DF6CBA">
          <w:fldChar w:fldCharType="end"/>
        </w:r>
      </w:hyperlink>
    </w:p>
    <w:p w:rsidR="00DF6CBA" w:rsidRDefault="00201816">
      <w:pPr>
        <w:pStyle w:val="TOC2"/>
        <w:rPr>
          <w:rFonts w:eastAsiaTheme="minorEastAsia"/>
          <w:smallCaps w:val="0"/>
          <w:sz w:val="22"/>
        </w:rPr>
      </w:pPr>
      <w:hyperlink w:anchor="_Toc515576880" w:history="1">
        <w:r w:rsidR="00DF6CBA" w:rsidRPr="007B56A2">
          <w:rPr>
            <w:rStyle w:val="Hyperlink"/>
          </w:rPr>
          <w:t>Пояснення та зведення змін у цьому документі</w:t>
        </w:r>
        <w:r w:rsidR="00DF6CBA">
          <w:tab/>
        </w:r>
        <w:r w:rsidR="00DF6CBA">
          <w:fldChar w:fldCharType="begin"/>
        </w:r>
        <w:r w:rsidR="00DF6CBA">
          <w:instrText xml:space="preserve"> PAGEREF _Toc515576880 \h </w:instrText>
        </w:r>
        <w:r w:rsidR="00DF6CBA">
          <w:fldChar w:fldCharType="separate"/>
        </w:r>
        <w:r w:rsidR="00DF6CBA">
          <w:t>5</w:t>
        </w:r>
        <w:r w:rsidR="00DF6CBA">
          <w:fldChar w:fldCharType="end"/>
        </w:r>
      </w:hyperlink>
    </w:p>
    <w:p w:rsidR="00DF6CBA" w:rsidRDefault="00201816">
      <w:pPr>
        <w:pStyle w:val="TOC1"/>
        <w:rPr>
          <w:rFonts w:eastAsiaTheme="minorEastAsia"/>
          <w:b w:val="0"/>
          <w:caps w:val="0"/>
          <w:noProof/>
          <w:sz w:val="22"/>
          <w:szCs w:val="22"/>
        </w:rPr>
      </w:pPr>
      <w:hyperlink w:anchor="_Toc515576881" w:history="1">
        <w:r w:rsidR="00DF6CBA" w:rsidRPr="007B56A2">
          <w:rPr>
            <w:rStyle w:val="Hyperlink"/>
            <w:noProof/>
          </w:rPr>
          <w:t>Умови ліцензії</w:t>
        </w:r>
        <w:r w:rsidR="00DF6CBA">
          <w:rPr>
            <w:noProof/>
          </w:rPr>
          <w:tab/>
        </w:r>
        <w:r w:rsidR="00DF6CBA">
          <w:rPr>
            <w:noProof/>
          </w:rPr>
          <w:fldChar w:fldCharType="begin"/>
        </w:r>
        <w:r w:rsidR="00DF6CBA">
          <w:rPr>
            <w:noProof/>
          </w:rPr>
          <w:instrText xml:space="preserve"> PAGEREF _Toc515576881 \h </w:instrText>
        </w:r>
        <w:r w:rsidR="00DF6CBA">
          <w:rPr>
            <w:noProof/>
          </w:rPr>
        </w:r>
        <w:r w:rsidR="00DF6CBA">
          <w:rPr>
            <w:noProof/>
          </w:rPr>
          <w:fldChar w:fldCharType="separate"/>
        </w:r>
        <w:r w:rsidR="00DF6CBA">
          <w:rPr>
            <w:noProof/>
          </w:rPr>
          <w:t>7</w:t>
        </w:r>
        <w:r w:rsidR="00DF6CBA">
          <w:rPr>
            <w:noProof/>
          </w:rPr>
          <w:fldChar w:fldCharType="end"/>
        </w:r>
      </w:hyperlink>
    </w:p>
    <w:p w:rsidR="00DF6CBA" w:rsidRDefault="00201816">
      <w:pPr>
        <w:pStyle w:val="TOC2"/>
        <w:rPr>
          <w:rFonts w:eastAsiaTheme="minorEastAsia"/>
          <w:smallCaps w:val="0"/>
          <w:sz w:val="22"/>
        </w:rPr>
      </w:pPr>
      <w:hyperlink w:anchor="_Toc515576882" w:history="1">
        <w:r w:rsidR="00DF6CBA" w:rsidRPr="007B56A2">
          <w:rPr>
            <w:rStyle w:val="Hyperlink"/>
          </w:rPr>
          <w:t>Універсальні умови ліцензування</w:t>
        </w:r>
        <w:r w:rsidR="00DF6CBA">
          <w:tab/>
        </w:r>
        <w:r w:rsidR="00DF6CBA">
          <w:fldChar w:fldCharType="begin"/>
        </w:r>
        <w:r w:rsidR="00DF6CBA">
          <w:instrText xml:space="preserve"> PAGEREF _Toc515576882 \h </w:instrText>
        </w:r>
        <w:r w:rsidR="00DF6CBA">
          <w:fldChar w:fldCharType="separate"/>
        </w:r>
        <w:r w:rsidR="00DF6CBA">
          <w:t>7</w:t>
        </w:r>
        <w:r w:rsidR="00DF6CBA">
          <w:fldChar w:fldCharType="end"/>
        </w:r>
      </w:hyperlink>
    </w:p>
    <w:p w:rsidR="00DF6CBA" w:rsidRDefault="00201816">
      <w:pPr>
        <w:pStyle w:val="TOC2"/>
        <w:rPr>
          <w:rFonts w:eastAsiaTheme="minorEastAsia"/>
          <w:smallCaps w:val="0"/>
          <w:sz w:val="22"/>
        </w:rPr>
      </w:pPr>
      <w:hyperlink w:anchor="_Toc515576883" w:history="1">
        <w:r w:rsidR="00DF6CBA" w:rsidRPr="007B56A2">
          <w:rPr>
            <w:rStyle w:val="Hyperlink"/>
          </w:rPr>
          <w:t>Умови моделі ліцензування</w:t>
        </w:r>
        <w:r w:rsidR="00DF6CBA">
          <w:tab/>
        </w:r>
        <w:r w:rsidR="00DF6CBA">
          <w:fldChar w:fldCharType="begin"/>
        </w:r>
        <w:r w:rsidR="00DF6CBA">
          <w:instrText xml:space="preserve"> PAGEREF _Toc515576883 \h </w:instrText>
        </w:r>
        <w:r w:rsidR="00DF6CBA">
          <w:fldChar w:fldCharType="separate"/>
        </w:r>
        <w:r w:rsidR="00DF6CBA">
          <w:t>10</w:t>
        </w:r>
        <w:r w:rsidR="00DF6CBA">
          <w:fldChar w:fldCharType="end"/>
        </w:r>
      </w:hyperlink>
    </w:p>
    <w:p w:rsidR="00DF6CBA" w:rsidRDefault="00201816">
      <w:pPr>
        <w:pStyle w:val="TOC3"/>
        <w:rPr>
          <w:rFonts w:eastAsiaTheme="minorEastAsia"/>
          <w:smallCaps w:val="0"/>
          <w:sz w:val="22"/>
        </w:rPr>
      </w:pPr>
      <w:hyperlink w:anchor="_Toc515576884" w:history="1">
        <w:r w:rsidR="00DF6CBA" w:rsidRPr="007B56A2">
          <w:rPr>
            <w:rStyle w:val="Hyperlink"/>
          </w:rPr>
          <w:t>Клієнтські прикладні програми</w:t>
        </w:r>
        <w:r w:rsidR="00DF6CBA">
          <w:tab/>
        </w:r>
        <w:r w:rsidR="00DF6CBA">
          <w:fldChar w:fldCharType="begin"/>
        </w:r>
        <w:r w:rsidR="00DF6CBA">
          <w:instrText xml:space="preserve"> PAGEREF _Toc515576884 \h </w:instrText>
        </w:r>
        <w:r w:rsidR="00DF6CBA">
          <w:fldChar w:fldCharType="separate"/>
        </w:r>
        <w:r w:rsidR="00DF6CBA">
          <w:t>10</w:t>
        </w:r>
        <w:r w:rsidR="00DF6CBA">
          <w:fldChar w:fldCharType="end"/>
        </w:r>
      </w:hyperlink>
    </w:p>
    <w:p w:rsidR="00DF6CBA" w:rsidRDefault="00201816">
      <w:pPr>
        <w:pStyle w:val="TOC3"/>
        <w:rPr>
          <w:rFonts w:eastAsiaTheme="minorEastAsia"/>
          <w:smallCaps w:val="0"/>
          <w:sz w:val="22"/>
        </w:rPr>
      </w:pPr>
      <w:hyperlink w:anchor="_Toc515576885" w:history="1">
        <w:r w:rsidR="00DF6CBA" w:rsidRPr="007B56A2">
          <w:rPr>
            <w:rStyle w:val="Hyperlink"/>
          </w:rPr>
          <w:t>Операційні системи для портативних комп’ютерів</w:t>
        </w:r>
        <w:r w:rsidR="00DF6CBA">
          <w:tab/>
        </w:r>
        <w:r w:rsidR="00DF6CBA">
          <w:fldChar w:fldCharType="begin"/>
        </w:r>
        <w:r w:rsidR="00DF6CBA">
          <w:instrText xml:space="preserve"> PAGEREF _Toc515576885 \h </w:instrText>
        </w:r>
        <w:r w:rsidR="00DF6CBA">
          <w:fldChar w:fldCharType="separate"/>
        </w:r>
        <w:r w:rsidR="00DF6CBA">
          <w:t>10</w:t>
        </w:r>
        <w:r w:rsidR="00DF6CBA">
          <w:fldChar w:fldCharType="end"/>
        </w:r>
      </w:hyperlink>
    </w:p>
    <w:p w:rsidR="00DF6CBA" w:rsidRDefault="00201816">
      <w:pPr>
        <w:pStyle w:val="TOC3"/>
        <w:rPr>
          <w:rFonts w:eastAsiaTheme="minorEastAsia"/>
          <w:smallCaps w:val="0"/>
          <w:sz w:val="22"/>
        </w:rPr>
      </w:pPr>
      <w:hyperlink w:anchor="_Toc515576886" w:history="1">
        <w:r w:rsidR="00DF6CBA" w:rsidRPr="007B56A2">
          <w:rPr>
            <w:rStyle w:val="Hyperlink"/>
          </w:rPr>
          <w:t>Сервер/CAL</w:t>
        </w:r>
        <w:r w:rsidR="00DF6CBA">
          <w:tab/>
        </w:r>
        <w:r w:rsidR="00DF6CBA">
          <w:fldChar w:fldCharType="begin"/>
        </w:r>
        <w:r w:rsidR="00DF6CBA">
          <w:instrText xml:space="preserve"> PAGEREF _Toc515576886 \h </w:instrText>
        </w:r>
        <w:r w:rsidR="00DF6CBA">
          <w:fldChar w:fldCharType="separate"/>
        </w:r>
        <w:r w:rsidR="00DF6CBA">
          <w:t>11</w:t>
        </w:r>
        <w:r w:rsidR="00DF6CBA">
          <w:fldChar w:fldCharType="end"/>
        </w:r>
      </w:hyperlink>
    </w:p>
    <w:p w:rsidR="00DF6CBA" w:rsidRDefault="00201816">
      <w:pPr>
        <w:pStyle w:val="TOC3"/>
        <w:rPr>
          <w:rFonts w:eastAsiaTheme="minorEastAsia"/>
          <w:smallCaps w:val="0"/>
          <w:sz w:val="22"/>
        </w:rPr>
      </w:pPr>
      <w:hyperlink w:anchor="_Toc515576887" w:history="1">
        <w:r w:rsidR="00DF6CBA" w:rsidRPr="007B56A2">
          <w:rPr>
            <w:rStyle w:val="Hyperlink"/>
          </w:rPr>
          <w:t>на ядро</w:t>
        </w:r>
        <w:r w:rsidR="00DF6CBA">
          <w:tab/>
        </w:r>
        <w:r w:rsidR="00DF6CBA">
          <w:fldChar w:fldCharType="begin"/>
        </w:r>
        <w:r w:rsidR="00DF6CBA">
          <w:instrText xml:space="preserve"> PAGEREF _Toc515576887 \h </w:instrText>
        </w:r>
        <w:r w:rsidR="00DF6CBA">
          <w:fldChar w:fldCharType="separate"/>
        </w:r>
        <w:r w:rsidR="00DF6CBA">
          <w:t>11</w:t>
        </w:r>
        <w:r w:rsidR="00DF6CBA">
          <w:fldChar w:fldCharType="end"/>
        </w:r>
      </w:hyperlink>
    </w:p>
    <w:p w:rsidR="00DF6CBA" w:rsidRDefault="00201816">
      <w:pPr>
        <w:pStyle w:val="TOC3"/>
        <w:rPr>
          <w:rFonts w:eastAsiaTheme="minorEastAsia"/>
          <w:smallCaps w:val="0"/>
          <w:sz w:val="22"/>
        </w:rPr>
      </w:pPr>
      <w:hyperlink w:anchor="_Toc515576888" w:history="1">
        <w:r w:rsidR="00DF6CBA" w:rsidRPr="007B56A2">
          <w:rPr>
            <w:rStyle w:val="Hyperlink"/>
          </w:rPr>
          <w:t>Сервери керування</w:t>
        </w:r>
        <w:r w:rsidR="00DF6CBA">
          <w:tab/>
        </w:r>
        <w:r w:rsidR="00DF6CBA">
          <w:fldChar w:fldCharType="begin"/>
        </w:r>
        <w:r w:rsidR="00DF6CBA">
          <w:instrText xml:space="preserve"> PAGEREF _Toc515576888 \h </w:instrText>
        </w:r>
        <w:r w:rsidR="00DF6CBA">
          <w:fldChar w:fldCharType="separate"/>
        </w:r>
        <w:r w:rsidR="00DF6CBA">
          <w:t>12</w:t>
        </w:r>
        <w:r w:rsidR="00DF6CBA">
          <w:fldChar w:fldCharType="end"/>
        </w:r>
      </w:hyperlink>
    </w:p>
    <w:p w:rsidR="00DF6CBA" w:rsidRDefault="00201816">
      <w:pPr>
        <w:pStyle w:val="TOC3"/>
        <w:rPr>
          <w:rFonts w:eastAsiaTheme="minorEastAsia"/>
          <w:smallCaps w:val="0"/>
          <w:sz w:val="22"/>
        </w:rPr>
      </w:pPr>
      <w:hyperlink w:anchor="_Toc515576889" w:history="1">
        <w:r w:rsidR="00DF6CBA" w:rsidRPr="007B56A2">
          <w:rPr>
            <w:rStyle w:val="Hyperlink"/>
          </w:rPr>
          <w:t>Спеціалізовані сервери</w:t>
        </w:r>
        <w:r w:rsidR="00DF6CBA">
          <w:tab/>
        </w:r>
        <w:r w:rsidR="00DF6CBA">
          <w:fldChar w:fldCharType="begin"/>
        </w:r>
        <w:r w:rsidR="00DF6CBA">
          <w:instrText xml:space="preserve"> PAGEREF _Toc515576889 \h </w:instrText>
        </w:r>
        <w:r w:rsidR="00DF6CBA">
          <w:fldChar w:fldCharType="separate"/>
        </w:r>
        <w:r w:rsidR="00DF6CBA">
          <w:t>13</w:t>
        </w:r>
        <w:r w:rsidR="00DF6CBA">
          <w:fldChar w:fldCharType="end"/>
        </w:r>
      </w:hyperlink>
    </w:p>
    <w:p w:rsidR="00DF6CBA" w:rsidRDefault="00201816">
      <w:pPr>
        <w:pStyle w:val="TOC3"/>
        <w:rPr>
          <w:rFonts w:eastAsiaTheme="minorEastAsia"/>
          <w:smallCaps w:val="0"/>
          <w:sz w:val="22"/>
        </w:rPr>
      </w:pPr>
      <w:hyperlink w:anchor="_Toc515576890" w:history="1">
        <w:r w:rsidR="00DF6CBA" w:rsidRPr="007B56A2">
          <w:rPr>
            <w:rStyle w:val="Hyperlink"/>
          </w:rPr>
          <w:t>Інструментарій розробника</w:t>
        </w:r>
        <w:r w:rsidR="00DF6CBA">
          <w:tab/>
        </w:r>
        <w:r w:rsidR="00DF6CBA">
          <w:fldChar w:fldCharType="begin"/>
        </w:r>
        <w:r w:rsidR="00DF6CBA">
          <w:instrText xml:space="preserve"> PAGEREF _Toc515576890 \h </w:instrText>
        </w:r>
        <w:r w:rsidR="00DF6CBA">
          <w:fldChar w:fldCharType="separate"/>
        </w:r>
        <w:r w:rsidR="00DF6CBA">
          <w:t>13</w:t>
        </w:r>
        <w:r w:rsidR="00DF6CBA">
          <w:fldChar w:fldCharType="end"/>
        </w:r>
      </w:hyperlink>
    </w:p>
    <w:p w:rsidR="00DF6CBA" w:rsidRDefault="00201816">
      <w:pPr>
        <w:pStyle w:val="TOC1"/>
        <w:rPr>
          <w:rFonts w:eastAsiaTheme="minorEastAsia"/>
          <w:b w:val="0"/>
          <w:caps w:val="0"/>
          <w:noProof/>
          <w:sz w:val="22"/>
          <w:szCs w:val="22"/>
        </w:rPr>
      </w:pPr>
      <w:hyperlink w:anchor="_Toc515576891" w:history="1">
        <w:r w:rsidR="00DF6CBA" w:rsidRPr="007B56A2">
          <w:rPr>
            <w:rStyle w:val="Hyperlink"/>
            <w:noProof/>
          </w:rPr>
          <w:t>Програмне забезпечення</w:t>
        </w:r>
        <w:r w:rsidR="00DF6CBA">
          <w:rPr>
            <w:noProof/>
          </w:rPr>
          <w:tab/>
        </w:r>
        <w:r w:rsidR="00DF6CBA">
          <w:rPr>
            <w:noProof/>
          </w:rPr>
          <w:fldChar w:fldCharType="begin"/>
        </w:r>
        <w:r w:rsidR="00DF6CBA">
          <w:rPr>
            <w:noProof/>
          </w:rPr>
          <w:instrText xml:space="preserve"> PAGEREF _Toc515576891 \h </w:instrText>
        </w:r>
        <w:r w:rsidR="00DF6CBA">
          <w:rPr>
            <w:noProof/>
          </w:rPr>
        </w:r>
        <w:r w:rsidR="00DF6CBA">
          <w:rPr>
            <w:noProof/>
          </w:rPr>
          <w:fldChar w:fldCharType="separate"/>
        </w:r>
        <w:r w:rsidR="00DF6CBA">
          <w:rPr>
            <w:noProof/>
          </w:rPr>
          <w:t>14</w:t>
        </w:r>
        <w:r w:rsidR="00DF6CBA">
          <w:rPr>
            <w:noProof/>
          </w:rPr>
          <w:fldChar w:fldCharType="end"/>
        </w:r>
      </w:hyperlink>
    </w:p>
    <w:p w:rsidR="00DF6CBA" w:rsidRDefault="00201816">
      <w:pPr>
        <w:pStyle w:val="TOC2"/>
        <w:rPr>
          <w:rFonts w:eastAsiaTheme="minorEastAsia"/>
          <w:smallCaps w:val="0"/>
          <w:sz w:val="22"/>
        </w:rPr>
      </w:pPr>
      <w:hyperlink w:anchor="_Toc515576892" w:history="1">
        <w:r w:rsidR="00DF6CBA" w:rsidRPr="007B56A2">
          <w:rPr>
            <w:rStyle w:val="Hyperlink"/>
          </w:rPr>
          <w:t>Advanced Threat Analytics</w:t>
        </w:r>
        <w:r w:rsidR="00DF6CBA">
          <w:tab/>
        </w:r>
        <w:r w:rsidR="00DF6CBA">
          <w:fldChar w:fldCharType="begin"/>
        </w:r>
        <w:r w:rsidR="00DF6CBA">
          <w:instrText xml:space="preserve"> PAGEREF _Toc515576892 \h </w:instrText>
        </w:r>
        <w:r w:rsidR="00DF6CBA">
          <w:fldChar w:fldCharType="separate"/>
        </w:r>
        <w:r w:rsidR="00DF6CBA">
          <w:t>14</w:t>
        </w:r>
        <w:r w:rsidR="00DF6CBA">
          <w:fldChar w:fldCharType="end"/>
        </w:r>
      </w:hyperlink>
    </w:p>
    <w:p w:rsidR="00DF6CBA" w:rsidRDefault="00201816">
      <w:pPr>
        <w:pStyle w:val="TOC2"/>
        <w:rPr>
          <w:rFonts w:eastAsiaTheme="minorEastAsia"/>
          <w:smallCaps w:val="0"/>
          <w:sz w:val="22"/>
        </w:rPr>
      </w:pPr>
      <w:hyperlink w:anchor="_Toc515576893" w:history="1">
        <w:r w:rsidR="00DF6CBA" w:rsidRPr="007B56A2">
          <w:rPr>
            <w:rStyle w:val="Hyperlink"/>
          </w:rPr>
          <w:t>BizTalk</w:t>
        </w:r>
        <w:r w:rsidR="00DF6CBA">
          <w:tab/>
        </w:r>
        <w:r w:rsidR="00DF6CBA">
          <w:fldChar w:fldCharType="begin"/>
        </w:r>
        <w:r w:rsidR="00DF6CBA">
          <w:instrText xml:space="preserve"> PAGEREF _Toc515576893 \h </w:instrText>
        </w:r>
        <w:r w:rsidR="00DF6CBA">
          <w:fldChar w:fldCharType="separate"/>
        </w:r>
        <w:r w:rsidR="00DF6CBA">
          <w:t>15</w:t>
        </w:r>
        <w:r w:rsidR="00DF6CBA">
          <w:fldChar w:fldCharType="end"/>
        </w:r>
      </w:hyperlink>
    </w:p>
    <w:p w:rsidR="00DF6CBA" w:rsidRDefault="00201816">
      <w:pPr>
        <w:pStyle w:val="TOC2"/>
        <w:rPr>
          <w:rFonts w:eastAsiaTheme="minorEastAsia"/>
          <w:smallCaps w:val="0"/>
          <w:sz w:val="22"/>
        </w:rPr>
      </w:pPr>
      <w:hyperlink w:anchor="_Toc515576894" w:history="1">
        <w:r w:rsidR="00DF6CBA" w:rsidRPr="007B56A2">
          <w:rPr>
            <w:rStyle w:val="Hyperlink"/>
          </w:rPr>
          <w:t>Набори CAL Suite</w:t>
        </w:r>
        <w:r w:rsidR="00DF6CBA">
          <w:tab/>
        </w:r>
        <w:r w:rsidR="00DF6CBA">
          <w:fldChar w:fldCharType="begin"/>
        </w:r>
        <w:r w:rsidR="00DF6CBA">
          <w:instrText xml:space="preserve"> PAGEREF _Toc515576894 \h </w:instrText>
        </w:r>
        <w:r w:rsidR="00DF6CBA">
          <w:fldChar w:fldCharType="separate"/>
        </w:r>
        <w:r w:rsidR="00DF6CBA">
          <w:t>16</w:t>
        </w:r>
        <w:r w:rsidR="00DF6CBA">
          <w:fldChar w:fldCharType="end"/>
        </w:r>
      </w:hyperlink>
    </w:p>
    <w:p w:rsidR="00DF6CBA" w:rsidRDefault="00201816">
      <w:pPr>
        <w:pStyle w:val="TOC2"/>
        <w:rPr>
          <w:rFonts w:eastAsiaTheme="minorEastAsia"/>
          <w:smallCaps w:val="0"/>
          <w:sz w:val="22"/>
        </w:rPr>
      </w:pPr>
      <w:hyperlink w:anchor="_Toc515576895" w:history="1">
        <w:r w:rsidR="00DF6CBA" w:rsidRPr="007B56A2">
          <w:rPr>
            <w:rStyle w:val="Hyperlink"/>
          </w:rPr>
          <w:t>Набір Core Infrastructure Server (CIS) Suite</w:t>
        </w:r>
        <w:r w:rsidR="00DF6CBA">
          <w:tab/>
        </w:r>
        <w:r w:rsidR="00DF6CBA">
          <w:fldChar w:fldCharType="begin"/>
        </w:r>
        <w:r w:rsidR="00DF6CBA">
          <w:instrText xml:space="preserve"> PAGEREF _Toc515576895 \h </w:instrText>
        </w:r>
        <w:r w:rsidR="00DF6CBA">
          <w:fldChar w:fldCharType="separate"/>
        </w:r>
        <w:r w:rsidR="00DF6CBA">
          <w:t>18</w:t>
        </w:r>
        <w:r w:rsidR="00DF6CBA">
          <w:fldChar w:fldCharType="end"/>
        </w:r>
      </w:hyperlink>
    </w:p>
    <w:p w:rsidR="00DF6CBA" w:rsidRDefault="00201816">
      <w:pPr>
        <w:pStyle w:val="TOC2"/>
        <w:rPr>
          <w:rFonts w:eastAsiaTheme="minorEastAsia"/>
          <w:smallCaps w:val="0"/>
          <w:sz w:val="22"/>
        </w:rPr>
      </w:pPr>
      <w:hyperlink w:anchor="_Toc515576896" w:history="1">
        <w:r w:rsidR="00DF6CBA" w:rsidRPr="007B56A2">
          <w:rPr>
            <w:rStyle w:val="Hyperlink"/>
          </w:rPr>
          <w:t>Forefront</w:t>
        </w:r>
        <w:r w:rsidR="00DF6CBA">
          <w:tab/>
        </w:r>
        <w:r w:rsidR="00DF6CBA">
          <w:fldChar w:fldCharType="begin"/>
        </w:r>
        <w:r w:rsidR="00DF6CBA">
          <w:instrText xml:space="preserve"> PAGEREF _Toc515576896 \h </w:instrText>
        </w:r>
        <w:r w:rsidR="00DF6CBA">
          <w:fldChar w:fldCharType="separate"/>
        </w:r>
        <w:r w:rsidR="00DF6CBA">
          <w:t>20</w:t>
        </w:r>
        <w:r w:rsidR="00DF6CBA">
          <w:fldChar w:fldCharType="end"/>
        </w:r>
      </w:hyperlink>
    </w:p>
    <w:p w:rsidR="00DF6CBA" w:rsidRDefault="00201816">
      <w:pPr>
        <w:pStyle w:val="TOC2"/>
        <w:rPr>
          <w:rFonts w:eastAsiaTheme="minorEastAsia"/>
          <w:smallCaps w:val="0"/>
          <w:sz w:val="22"/>
        </w:rPr>
      </w:pPr>
      <w:hyperlink w:anchor="_Toc515576897" w:history="1">
        <w:r w:rsidR="00DF6CBA" w:rsidRPr="007B56A2">
          <w:rPr>
            <w:rStyle w:val="Hyperlink"/>
          </w:rPr>
          <w:t>Локальна ліцензія Microsoft Dynamics 365</w:t>
        </w:r>
        <w:r w:rsidR="00DF6CBA">
          <w:tab/>
        </w:r>
        <w:r w:rsidR="00DF6CBA">
          <w:fldChar w:fldCharType="begin"/>
        </w:r>
        <w:r w:rsidR="00DF6CBA">
          <w:instrText xml:space="preserve"> PAGEREF _Toc515576897 \h </w:instrText>
        </w:r>
        <w:r w:rsidR="00DF6CBA">
          <w:fldChar w:fldCharType="separate"/>
        </w:r>
        <w:r w:rsidR="00DF6CBA">
          <w:t>21</w:t>
        </w:r>
        <w:r w:rsidR="00DF6CBA">
          <w:fldChar w:fldCharType="end"/>
        </w:r>
      </w:hyperlink>
    </w:p>
    <w:p w:rsidR="00DF6CBA" w:rsidRDefault="00201816">
      <w:pPr>
        <w:pStyle w:val="TOC2"/>
        <w:rPr>
          <w:rFonts w:eastAsiaTheme="minorEastAsia"/>
          <w:smallCaps w:val="0"/>
          <w:sz w:val="22"/>
        </w:rPr>
      </w:pPr>
      <w:hyperlink w:anchor="_Toc515576898" w:history="1">
        <w:r w:rsidR="00DF6CBA" w:rsidRPr="007B56A2">
          <w:rPr>
            <w:rStyle w:val="Hyperlink"/>
          </w:rPr>
          <w:t>Microsoft Identity Manager</w:t>
        </w:r>
        <w:r w:rsidR="00DF6CBA">
          <w:tab/>
        </w:r>
        <w:r w:rsidR="00DF6CBA">
          <w:fldChar w:fldCharType="begin"/>
        </w:r>
        <w:r w:rsidR="00DF6CBA">
          <w:instrText xml:space="preserve"> PAGEREF _Toc515576898 \h </w:instrText>
        </w:r>
        <w:r w:rsidR="00DF6CBA">
          <w:fldChar w:fldCharType="separate"/>
        </w:r>
        <w:r w:rsidR="00DF6CBA">
          <w:t>23</w:t>
        </w:r>
        <w:r w:rsidR="00DF6CBA">
          <w:fldChar w:fldCharType="end"/>
        </w:r>
      </w:hyperlink>
    </w:p>
    <w:p w:rsidR="00DF6CBA" w:rsidRDefault="00201816">
      <w:pPr>
        <w:pStyle w:val="TOC2"/>
        <w:rPr>
          <w:rFonts w:eastAsiaTheme="minorEastAsia"/>
          <w:smallCaps w:val="0"/>
          <w:sz w:val="22"/>
        </w:rPr>
      </w:pPr>
      <w:hyperlink w:anchor="_Toc515576899" w:history="1">
        <w:r w:rsidR="00DF6CBA" w:rsidRPr="007B56A2">
          <w:rPr>
            <w:rStyle w:val="Hyperlink"/>
          </w:rPr>
          <w:t>Програми Office</w:t>
        </w:r>
        <w:r w:rsidR="00DF6CBA">
          <w:tab/>
        </w:r>
        <w:r w:rsidR="00DF6CBA">
          <w:fldChar w:fldCharType="begin"/>
        </w:r>
        <w:r w:rsidR="00DF6CBA">
          <w:instrText xml:space="preserve"> PAGEREF _Toc515576899 \h </w:instrText>
        </w:r>
        <w:r w:rsidR="00DF6CBA">
          <w:fldChar w:fldCharType="separate"/>
        </w:r>
        <w:r w:rsidR="00DF6CBA">
          <w:t>24</w:t>
        </w:r>
        <w:r w:rsidR="00DF6CBA">
          <w:fldChar w:fldCharType="end"/>
        </w:r>
      </w:hyperlink>
    </w:p>
    <w:p w:rsidR="00DF6CBA" w:rsidRDefault="00201816">
      <w:pPr>
        <w:pStyle w:val="TOC3"/>
        <w:rPr>
          <w:rFonts w:eastAsiaTheme="minorEastAsia"/>
          <w:smallCaps w:val="0"/>
          <w:sz w:val="22"/>
        </w:rPr>
      </w:pPr>
      <w:hyperlink w:anchor="_Toc515576900" w:history="1">
        <w:r w:rsidR="00DF6CBA" w:rsidRPr="007B56A2">
          <w:rPr>
            <w:rStyle w:val="Hyperlink"/>
          </w:rPr>
          <w:t>Програми Office Desktop</w:t>
        </w:r>
        <w:r w:rsidR="00DF6CBA">
          <w:tab/>
        </w:r>
        <w:r w:rsidR="00DF6CBA">
          <w:fldChar w:fldCharType="begin"/>
        </w:r>
        <w:r w:rsidR="00DF6CBA">
          <w:instrText xml:space="preserve"> PAGEREF _Toc515576900 \h </w:instrText>
        </w:r>
        <w:r w:rsidR="00DF6CBA">
          <w:fldChar w:fldCharType="separate"/>
        </w:r>
        <w:r w:rsidR="00DF6CBA">
          <w:t>24</w:t>
        </w:r>
        <w:r w:rsidR="00DF6CBA">
          <w:fldChar w:fldCharType="end"/>
        </w:r>
      </w:hyperlink>
    </w:p>
    <w:p w:rsidR="00DF6CBA" w:rsidRDefault="00201816">
      <w:pPr>
        <w:pStyle w:val="TOC3"/>
        <w:rPr>
          <w:rFonts w:eastAsiaTheme="minorEastAsia"/>
          <w:smallCaps w:val="0"/>
          <w:sz w:val="22"/>
        </w:rPr>
      </w:pPr>
      <w:hyperlink w:anchor="_Toc515576901" w:history="1">
        <w:r w:rsidR="00DF6CBA" w:rsidRPr="007B56A2">
          <w:rPr>
            <w:rStyle w:val="Hyperlink"/>
          </w:rPr>
          <w:t>Office для Mac</w:t>
        </w:r>
        <w:r w:rsidR="00DF6CBA">
          <w:tab/>
        </w:r>
        <w:r w:rsidR="00DF6CBA">
          <w:fldChar w:fldCharType="begin"/>
        </w:r>
        <w:r w:rsidR="00DF6CBA">
          <w:instrText xml:space="preserve"> PAGEREF _Toc515576901 \h </w:instrText>
        </w:r>
        <w:r w:rsidR="00DF6CBA">
          <w:fldChar w:fldCharType="separate"/>
        </w:r>
        <w:r w:rsidR="00DF6CBA">
          <w:t>26</w:t>
        </w:r>
        <w:r w:rsidR="00DF6CBA">
          <w:fldChar w:fldCharType="end"/>
        </w:r>
      </w:hyperlink>
    </w:p>
    <w:p w:rsidR="00DF6CBA" w:rsidRDefault="00201816">
      <w:pPr>
        <w:pStyle w:val="TOC2"/>
        <w:rPr>
          <w:rFonts w:eastAsiaTheme="minorEastAsia"/>
          <w:smallCaps w:val="0"/>
          <w:sz w:val="22"/>
        </w:rPr>
      </w:pPr>
      <w:hyperlink w:anchor="_Toc515576902" w:history="1">
        <w:r w:rsidR="00DF6CBA" w:rsidRPr="007B56A2">
          <w:rPr>
            <w:rStyle w:val="Hyperlink"/>
          </w:rPr>
          <w:t>Сервери Office</w:t>
        </w:r>
        <w:r w:rsidR="00DF6CBA">
          <w:tab/>
        </w:r>
        <w:r w:rsidR="00DF6CBA">
          <w:fldChar w:fldCharType="begin"/>
        </w:r>
        <w:r w:rsidR="00DF6CBA">
          <w:instrText xml:space="preserve"> PAGEREF _Toc515576902 \h </w:instrText>
        </w:r>
        <w:r w:rsidR="00DF6CBA">
          <w:fldChar w:fldCharType="separate"/>
        </w:r>
        <w:r w:rsidR="00DF6CBA">
          <w:t>27</w:t>
        </w:r>
        <w:r w:rsidR="00DF6CBA">
          <w:fldChar w:fldCharType="end"/>
        </w:r>
      </w:hyperlink>
    </w:p>
    <w:p w:rsidR="00DF6CBA" w:rsidRDefault="00201816">
      <w:pPr>
        <w:pStyle w:val="TOC3"/>
        <w:rPr>
          <w:rFonts w:eastAsiaTheme="minorEastAsia"/>
          <w:smallCaps w:val="0"/>
          <w:sz w:val="22"/>
        </w:rPr>
      </w:pPr>
      <w:hyperlink w:anchor="_Toc515576903" w:history="1">
        <w:r w:rsidR="00DF6CBA" w:rsidRPr="007B56A2">
          <w:rPr>
            <w:rStyle w:val="Hyperlink"/>
          </w:rPr>
          <w:t>Exchange Server</w:t>
        </w:r>
        <w:r w:rsidR="00DF6CBA">
          <w:tab/>
        </w:r>
        <w:r w:rsidR="00DF6CBA">
          <w:fldChar w:fldCharType="begin"/>
        </w:r>
        <w:r w:rsidR="00DF6CBA">
          <w:instrText xml:space="preserve"> PAGEREF _Toc515576903 \h </w:instrText>
        </w:r>
        <w:r w:rsidR="00DF6CBA">
          <w:fldChar w:fldCharType="separate"/>
        </w:r>
        <w:r w:rsidR="00DF6CBA">
          <w:t>27</w:t>
        </w:r>
        <w:r w:rsidR="00DF6CBA">
          <w:fldChar w:fldCharType="end"/>
        </w:r>
      </w:hyperlink>
    </w:p>
    <w:p w:rsidR="00DF6CBA" w:rsidRDefault="00201816">
      <w:pPr>
        <w:pStyle w:val="TOC3"/>
        <w:rPr>
          <w:rFonts w:eastAsiaTheme="minorEastAsia"/>
          <w:smallCaps w:val="0"/>
          <w:sz w:val="22"/>
        </w:rPr>
      </w:pPr>
      <w:hyperlink w:anchor="_Toc515576904" w:history="1">
        <w:r w:rsidR="00DF6CBA" w:rsidRPr="007B56A2">
          <w:rPr>
            <w:rStyle w:val="Hyperlink"/>
          </w:rPr>
          <w:t>Project Server</w:t>
        </w:r>
        <w:r w:rsidR="00DF6CBA">
          <w:tab/>
        </w:r>
        <w:r w:rsidR="00DF6CBA">
          <w:fldChar w:fldCharType="begin"/>
        </w:r>
        <w:r w:rsidR="00DF6CBA">
          <w:instrText xml:space="preserve"> PAGEREF _Toc515576904 \h </w:instrText>
        </w:r>
        <w:r w:rsidR="00DF6CBA">
          <w:fldChar w:fldCharType="separate"/>
        </w:r>
        <w:r w:rsidR="00DF6CBA">
          <w:t>28</w:t>
        </w:r>
        <w:r w:rsidR="00DF6CBA">
          <w:fldChar w:fldCharType="end"/>
        </w:r>
      </w:hyperlink>
    </w:p>
    <w:p w:rsidR="00DF6CBA" w:rsidRDefault="00201816">
      <w:pPr>
        <w:pStyle w:val="TOC3"/>
        <w:rPr>
          <w:rFonts w:eastAsiaTheme="minorEastAsia"/>
          <w:smallCaps w:val="0"/>
          <w:sz w:val="22"/>
        </w:rPr>
      </w:pPr>
      <w:hyperlink w:anchor="_Toc515576905" w:history="1">
        <w:r w:rsidR="00DF6CBA" w:rsidRPr="007B56A2">
          <w:rPr>
            <w:rStyle w:val="Hyperlink"/>
          </w:rPr>
          <w:t>SharePoint Server</w:t>
        </w:r>
        <w:r w:rsidR="00DF6CBA">
          <w:tab/>
        </w:r>
        <w:r w:rsidR="00DF6CBA">
          <w:fldChar w:fldCharType="begin"/>
        </w:r>
        <w:r w:rsidR="00DF6CBA">
          <w:instrText xml:space="preserve"> PAGEREF _Toc515576905 \h </w:instrText>
        </w:r>
        <w:r w:rsidR="00DF6CBA">
          <w:fldChar w:fldCharType="separate"/>
        </w:r>
        <w:r w:rsidR="00DF6CBA">
          <w:t>29</w:t>
        </w:r>
        <w:r w:rsidR="00DF6CBA">
          <w:fldChar w:fldCharType="end"/>
        </w:r>
      </w:hyperlink>
    </w:p>
    <w:p w:rsidR="00DF6CBA" w:rsidRDefault="00201816">
      <w:pPr>
        <w:pStyle w:val="TOC3"/>
        <w:rPr>
          <w:rFonts w:eastAsiaTheme="minorEastAsia"/>
          <w:smallCaps w:val="0"/>
          <w:sz w:val="22"/>
        </w:rPr>
      </w:pPr>
      <w:hyperlink w:anchor="_Toc515576906" w:history="1">
        <w:r w:rsidR="00DF6CBA" w:rsidRPr="007B56A2">
          <w:rPr>
            <w:rStyle w:val="Hyperlink"/>
          </w:rPr>
          <w:t>Skype для бізнесу — сервер</w:t>
        </w:r>
        <w:r w:rsidR="00DF6CBA">
          <w:tab/>
        </w:r>
        <w:r w:rsidR="00DF6CBA">
          <w:fldChar w:fldCharType="begin"/>
        </w:r>
        <w:r w:rsidR="00DF6CBA">
          <w:instrText xml:space="preserve"> PAGEREF _Toc515576906 \h </w:instrText>
        </w:r>
        <w:r w:rsidR="00DF6CBA">
          <w:fldChar w:fldCharType="separate"/>
        </w:r>
        <w:r w:rsidR="00DF6CBA">
          <w:t>30</w:t>
        </w:r>
        <w:r w:rsidR="00DF6CBA">
          <w:fldChar w:fldCharType="end"/>
        </w:r>
      </w:hyperlink>
    </w:p>
    <w:p w:rsidR="00DF6CBA" w:rsidRDefault="00201816">
      <w:pPr>
        <w:pStyle w:val="TOC2"/>
        <w:rPr>
          <w:rFonts w:eastAsiaTheme="minorEastAsia"/>
          <w:smallCaps w:val="0"/>
          <w:sz w:val="22"/>
        </w:rPr>
      </w:pPr>
      <w:hyperlink w:anchor="_Toc515576907" w:history="1">
        <w:r w:rsidR="00DF6CBA" w:rsidRPr="007B56A2">
          <w:rPr>
            <w:rStyle w:val="Hyperlink"/>
          </w:rPr>
          <w:t>SQL Server</w:t>
        </w:r>
        <w:r w:rsidR="00DF6CBA">
          <w:tab/>
        </w:r>
        <w:r w:rsidR="00DF6CBA">
          <w:fldChar w:fldCharType="begin"/>
        </w:r>
        <w:r w:rsidR="00DF6CBA">
          <w:instrText xml:space="preserve"> PAGEREF _Toc515576907 \h </w:instrText>
        </w:r>
        <w:r w:rsidR="00DF6CBA">
          <w:fldChar w:fldCharType="separate"/>
        </w:r>
        <w:r w:rsidR="00DF6CBA">
          <w:t>31</w:t>
        </w:r>
        <w:r w:rsidR="00DF6CBA">
          <w:fldChar w:fldCharType="end"/>
        </w:r>
      </w:hyperlink>
    </w:p>
    <w:p w:rsidR="00DF6CBA" w:rsidRDefault="00201816">
      <w:pPr>
        <w:pStyle w:val="TOC2"/>
        <w:rPr>
          <w:rFonts w:eastAsiaTheme="minorEastAsia"/>
          <w:smallCaps w:val="0"/>
          <w:sz w:val="22"/>
        </w:rPr>
      </w:pPr>
      <w:hyperlink w:anchor="_Toc515576908" w:history="1">
        <w:r w:rsidR="00DF6CBA" w:rsidRPr="007B56A2">
          <w:rPr>
            <w:rStyle w:val="Hyperlink"/>
          </w:rPr>
          <w:t>System Center</w:t>
        </w:r>
        <w:r w:rsidR="00DF6CBA">
          <w:tab/>
        </w:r>
        <w:r w:rsidR="00DF6CBA">
          <w:fldChar w:fldCharType="begin"/>
        </w:r>
        <w:r w:rsidR="00DF6CBA">
          <w:instrText xml:space="preserve"> PAGEREF _Toc515576908 \h </w:instrText>
        </w:r>
        <w:r w:rsidR="00DF6CBA">
          <w:fldChar w:fldCharType="separate"/>
        </w:r>
        <w:r w:rsidR="00DF6CBA">
          <w:t>34</w:t>
        </w:r>
        <w:r w:rsidR="00DF6CBA">
          <w:fldChar w:fldCharType="end"/>
        </w:r>
      </w:hyperlink>
    </w:p>
    <w:p w:rsidR="00DF6CBA" w:rsidRDefault="00201816">
      <w:pPr>
        <w:pStyle w:val="TOC3"/>
        <w:rPr>
          <w:rFonts w:eastAsiaTheme="minorEastAsia"/>
          <w:smallCaps w:val="0"/>
          <w:sz w:val="22"/>
        </w:rPr>
      </w:pPr>
      <w:hyperlink w:anchor="_Toc515576909" w:history="1">
        <w:r w:rsidR="00DF6CBA" w:rsidRPr="007B56A2">
          <w:rPr>
            <w:rStyle w:val="Hyperlink"/>
          </w:rPr>
          <w:t>System Center Server</w:t>
        </w:r>
        <w:r w:rsidR="00DF6CBA">
          <w:tab/>
        </w:r>
        <w:r w:rsidR="00DF6CBA">
          <w:fldChar w:fldCharType="begin"/>
        </w:r>
        <w:r w:rsidR="00DF6CBA">
          <w:instrText xml:space="preserve"> PAGEREF _Toc515576909 \h </w:instrText>
        </w:r>
        <w:r w:rsidR="00DF6CBA">
          <w:fldChar w:fldCharType="separate"/>
        </w:r>
        <w:r w:rsidR="00DF6CBA">
          <w:t>34</w:t>
        </w:r>
        <w:r w:rsidR="00DF6CBA">
          <w:fldChar w:fldCharType="end"/>
        </w:r>
      </w:hyperlink>
    </w:p>
    <w:p w:rsidR="00DF6CBA" w:rsidRDefault="00201816">
      <w:pPr>
        <w:pStyle w:val="TOC3"/>
        <w:rPr>
          <w:rFonts w:eastAsiaTheme="minorEastAsia"/>
          <w:smallCaps w:val="0"/>
          <w:sz w:val="22"/>
        </w:rPr>
      </w:pPr>
      <w:hyperlink w:anchor="_Toc515576910" w:history="1">
        <w:r w:rsidR="00DF6CBA" w:rsidRPr="007B56A2">
          <w:rPr>
            <w:rStyle w:val="Hyperlink"/>
          </w:rPr>
          <w:t>System Center Configuration Manager</w:t>
        </w:r>
        <w:r w:rsidR="00DF6CBA">
          <w:tab/>
        </w:r>
        <w:r w:rsidR="00DF6CBA">
          <w:fldChar w:fldCharType="begin"/>
        </w:r>
        <w:r w:rsidR="00DF6CBA">
          <w:instrText xml:space="preserve"> PAGEREF _Toc515576910 \h </w:instrText>
        </w:r>
        <w:r w:rsidR="00DF6CBA">
          <w:fldChar w:fldCharType="separate"/>
        </w:r>
        <w:r w:rsidR="00DF6CBA">
          <w:t>35</w:t>
        </w:r>
        <w:r w:rsidR="00DF6CBA">
          <w:fldChar w:fldCharType="end"/>
        </w:r>
      </w:hyperlink>
    </w:p>
    <w:p w:rsidR="00DF6CBA" w:rsidRDefault="00201816">
      <w:pPr>
        <w:pStyle w:val="TOC3"/>
        <w:rPr>
          <w:rFonts w:eastAsiaTheme="minorEastAsia"/>
          <w:smallCaps w:val="0"/>
          <w:sz w:val="22"/>
        </w:rPr>
      </w:pPr>
      <w:hyperlink w:anchor="_Toc515576911" w:history="1">
        <w:r w:rsidR="00DF6CBA" w:rsidRPr="007B56A2">
          <w:rPr>
            <w:rStyle w:val="Hyperlink"/>
          </w:rPr>
          <w:t>System Center Data Protection Manager</w:t>
        </w:r>
        <w:r w:rsidR="00DF6CBA">
          <w:tab/>
        </w:r>
        <w:r w:rsidR="00DF6CBA">
          <w:fldChar w:fldCharType="begin"/>
        </w:r>
        <w:r w:rsidR="00DF6CBA">
          <w:instrText xml:space="preserve"> PAGEREF _Toc515576911 \h </w:instrText>
        </w:r>
        <w:r w:rsidR="00DF6CBA">
          <w:fldChar w:fldCharType="separate"/>
        </w:r>
        <w:r w:rsidR="00DF6CBA">
          <w:t>36</w:t>
        </w:r>
        <w:r w:rsidR="00DF6CBA">
          <w:fldChar w:fldCharType="end"/>
        </w:r>
      </w:hyperlink>
    </w:p>
    <w:p w:rsidR="00DF6CBA" w:rsidRDefault="00201816">
      <w:pPr>
        <w:pStyle w:val="TOC3"/>
        <w:rPr>
          <w:rFonts w:eastAsiaTheme="minorEastAsia"/>
          <w:smallCaps w:val="0"/>
          <w:sz w:val="22"/>
        </w:rPr>
      </w:pPr>
      <w:hyperlink w:anchor="_Toc515576912" w:history="1">
        <w:r w:rsidR="00DF6CBA" w:rsidRPr="007B56A2">
          <w:rPr>
            <w:rStyle w:val="Hyperlink"/>
          </w:rPr>
          <w:t>System Center Endpoint Protection</w:t>
        </w:r>
        <w:r w:rsidR="00DF6CBA">
          <w:tab/>
        </w:r>
        <w:r w:rsidR="00DF6CBA">
          <w:fldChar w:fldCharType="begin"/>
        </w:r>
        <w:r w:rsidR="00DF6CBA">
          <w:instrText xml:space="preserve"> PAGEREF _Toc515576912 \h </w:instrText>
        </w:r>
        <w:r w:rsidR="00DF6CBA">
          <w:fldChar w:fldCharType="separate"/>
        </w:r>
        <w:r w:rsidR="00DF6CBA">
          <w:t>37</w:t>
        </w:r>
        <w:r w:rsidR="00DF6CBA">
          <w:fldChar w:fldCharType="end"/>
        </w:r>
      </w:hyperlink>
    </w:p>
    <w:p w:rsidR="00DF6CBA" w:rsidRDefault="00201816">
      <w:pPr>
        <w:pStyle w:val="TOC3"/>
        <w:rPr>
          <w:rFonts w:eastAsiaTheme="minorEastAsia"/>
          <w:smallCaps w:val="0"/>
          <w:sz w:val="22"/>
        </w:rPr>
      </w:pPr>
      <w:hyperlink w:anchor="_Toc515576913" w:history="1">
        <w:r w:rsidR="00DF6CBA" w:rsidRPr="007B56A2">
          <w:rPr>
            <w:rStyle w:val="Hyperlink"/>
          </w:rPr>
          <w:t>System Center Operations Manager</w:t>
        </w:r>
        <w:r w:rsidR="00DF6CBA">
          <w:tab/>
        </w:r>
        <w:r w:rsidR="00DF6CBA">
          <w:fldChar w:fldCharType="begin"/>
        </w:r>
        <w:r w:rsidR="00DF6CBA">
          <w:instrText xml:space="preserve"> PAGEREF _Toc515576913 \h </w:instrText>
        </w:r>
        <w:r w:rsidR="00DF6CBA">
          <w:fldChar w:fldCharType="separate"/>
        </w:r>
        <w:r w:rsidR="00DF6CBA">
          <w:t>38</w:t>
        </w:r>
        <w:r w:rsidR="00DF6CBA">
          <w:fldChar w:fldCharType="end"/>
        </w:r>
      </w:hyperlink>
    </w:p>
    <w:p w:rsidR="00DF6CBA" w:rsidRDefault="00201816">
      <w:pPr>
        <w:pStyle w:val="TOC3"/>
        <w:rPr>
          <w:rFonts w:eastAsiaTheme="minorEastAsia"/>
          <w:smallCaps w:val="0"/>
          <w:sz w:val="22"/>
        </w:rPr>
      </w:pPr>
      <w:hyperlink w:anchor="_Toc515576914" w:history="1">
        <w:r w:rsidR="00DF6CBA" w:rsidRPr="007B56A2">
          <w:rPr>
            <w:rStyle w:val="Hyperlink"/>
          </w:rPr>
          <w:t>System Center Orchestrator</w:t>
        </w:r>
        <w:r w:rsidR="00DF6CBA">
          <w:tab/>
        </w:r>
        <w:r w:rsidR="00DF6CBA">
          <w:fldChar w:fldCharType="begin"/>
        </w:r>
        <w:r w:rsidR="00DF6CBA">
          <w:instrText xml:space="preserve"> PAGEREF _Toc515576914 \h </w:instrText>
        </w:r>
        <w:r w:rsidR="00DF6CBA">
          <w:fldChar w:fldCharType="separate"/>
        </w:r>
        <w:r w:rsidR="00DF6CBA">
          <w:t>39</w:t>
        </w:r>
        <w:r w:rsidR="00DF6CBA">
          <w:fldChar w:fldCharType="end"/>
        </w:r>
      </w:hyperlink>
    </w:p>
    <w:p w:rsidR="00DF6CBA" w:rsidRDefault="00201816">
      <w:pPr>
        <w:pStyle w:val="TOC3"/>
        <w:rPr>
          <w:rFonts w:eastAsiaTheme="minorEastAsia"/>
          <w:smallCaps w:val="0"/>
          <w:sz w:val="22"/>
        </w:rPr>
      </w:pPr>
      <w:hyperlink w:anchor="_Toc515576915" w:history="1">
        <w:r w:rsidR="00DF6CBA" w:rsidRPr="007B56A2">
          <w:rPr>
            <w:rStyle w:val="Hyperlink"/>
          </w:rPr>
          <w:t>System Center Service Manager</w:t>
        </w:r>
        <w:r w:rsidR="00DF6CBA">
          <w:tab/>
        </w:r>
        <w:r w:rsidR="00DF6CBA">
          <w:fldChar w:fldCharType="begin"/>
        </w:r>
        <w:r w:rsidR="00DF6CBA">
          <w:instrText xml:space="preserve"> PAGEREF _Toc515576915 \h </w:instrText>
        </w:r>
        <w:r w:rsidR="00DF6CBA">
          <w:fldChar w:fldCharType="separate"/>
        </w:r>
        <w:r w:rsidR="00DF6CBA">
          <w:t>40</w:t>
        </w:r>
        <w:r w:rsidR="00DF6CBA">
          <w:fldChar w:fldCharType="end"/>
        </w:r>
      </w:hyperlink>
    </w:p>
    <w:p w:rsidR="00DF6CBA" w:rsidRDefault="00201816">
      <w:pPr>
        <w:pStyle w:val="TOC2"/>
        <w:rPr>
          <w:rFonts w:eastAsiaTheme="minorEastAsia"/>
          <w:smallCaps w:val="0"/>
          <w:sz w:val="22"/>
        </w:rPr>
      </w:pPr>
      <w:hyperlink w:anchor="_Toc515576916" w:history="1">
        <w:r w:rsidR="00DF6CBA" w:rsidRPr="007B56A2">
          <w:rPr>
            <w:rStyle w:val="Hyperlink"/>
          </w:rPr>
          <w:t>Virtual Desktop Infrastructure (VDI) Suite</w:t>
        </w:r>
        <w:r w:rsidR="00DF6CBA">
          <w:tab/>
        </w:r>
        <w:r w:rsidR="00DF6CBA">
          <w:fldChar w:fldCharType="begin"/>
        </w:r>
        <w:r w:rsidR="00DF6CBA">
          <w:instrText xml:space="preserve"> PAGEREF _Toc515576916 \h </w:instrText>
        </w:r>
        <w:r w:rsidR="00DF6CBA">
          <w:fldChar w:fldCharType="separate"/>
        </w:r>
        <w:r w:rsidR="00DF6CBA">
          <w:t>41</w:t>
        </w:r>
        <w:r w:rsidR="00DF6CBA">
          <w:fldChar w:fldCharType="end"/>
        </w:r>
      </w:hyperlink>
    </w:p>
    <w:p w:rsidR="00DF6CBA" w:rsidRDefault="00201816">
      <w:pPr>
        <w:pStyle w:val="TOC2"/>
        <w:rPr>
          <w:rFonts w:eastAsiaTheme="minorEastAsia"/>
          <w:smallCaps w:val="0"/>
          <w:sz w:val="22"/>
        </w:rPr>
      </w:pPr>
      <w:hyperlink w:anchor="_Toc515576917" w:history="1">
        <w:r w:rsidR="00DF6CBA" w:rsidRPr="007B56A2">
          <w:rPr>
            <w:rStyle w:val="Hyperlink"/>
          </w:rPr>
          <w:t>Visual Studio</w:t>
        </w:r>
        <w:r w:rsidR="00DF6CBA">
          <w:tab/>
        </w:r>
        <w:r w:rsidR="00DF6CBA">
          <w:fldChar w:fldCharType="begin"/>
        </w:r>
        <w:r w:rsidR="00DF6CBA">
          <w:instrText xml:space="preserve"> PAGEREF _Toc515576917 \h </w:instrText>
        </w:r>
        <w:r w:rsidR="00DF6CBA">
          <w:fldChar w:fldCharType="separate"/>
        </w:r>
        <w:r w:rsidR="00DF6CBA">
          <w:t>41</w:t>
        </w:r>
        <w:r w:rsidR="00DF6CBA">
          <w:fldChar w:fldCharType="end"/>
        </w:r>
      </w:hyperlink>
    </w:p>
    <w:p w:rsidR="00DF6CBA" w:rsidRDefault="00201816">
      <w:pPr>
        <w:pStyle w:val="TOC3"/>
        <w:rPr>
          <w:rFonts w:eastAsiaTheme="minorEastAsia"/>
          <w:smallCaps w:val="0"/>
          <w:sz w:val="22"/>
        </w:rPr>
      </w:pPr>
      <w:hyperlink w:anchor="_Toc515576918" w:history="1">
        <w:r w:rsidR="00DF6CBA" w:rsidRPr="007B56A2">
          <w:rPr>
            <w:rStyle w:val="Hyperlink"/>
          </w:rPr>
          <w:t>Visual Studio</w:t>
        </w:r>
        <w:r w:rsidR="00DF6CBA">
          <w:tab/>
        </w:r>
        <w:r w:rsidR="00DF6CBA">
          <w:fldChar w:fldCharType="begin"/>
        </w:r>
        <w:r w:rsidR="00DF6CBA">
          <w:instrText xml:space="preserve"> PAGEREF _Toc515576918 \h </w:instrText>
        </w:r>
        <w:r w:rsidR="00DF6CBA">
          <w:fldChar w:fldCharType="separate"/>
        </w:r>
        <w:r w:rsidR="00DF6CBA">
          <w:t>41</w:t>
        </w:r>
        <w:r w:rsidR="00DF6CBA">
          <w:fldChar w:fldCharType="end"/>
        </w:r>
      </w:hyperlink>
    </w:p>
    <w:p w:rsidR="00DF6CBA" w:rsidRDefault="00201816">
      <w:pPr>
        <w:pStyle w:val="TOC3"/>
        <w:rPr>
          <w:rFonts w:eastAsiaTheme="minorEastAsia"/>
          <w:smallCaps w:val="0"/>
          <w:sz w:val="22"/>
        </w:rPr>
      </w:pPr>
      <w:hyperlink w:anchor="_Toc515576919" w:history="1">
        <w:r w:rsidR="00DF6CBA" w:rsidRPr="007B56A2">
          <w:rPr>
            <w:rStyle w:val="Hyperlink"/>
          </w:rPr>
          <w:t>Visual Studio Team Foundation Server</w:t>
        </w:r>
        <w:r w:rsidR="00DF6CBA">
          <w:tab/>
        </w:r>
        <w:r w:rsidR="00DF6CBA">
          <w:fldChar w:fldCharType="begin"/>
        </w:r>
        <w:r w:rsidR="00DF6CBA">
          <w:instrText xml:space="preserve"> PAGEREF _Toc515576919 \h </w:instrText>
        </w:r>
        <w:r w:rsidR="00DF6CBA">
          <w:fldChar w:fldCharType="separate"/>
        </w:r>
        <w:r w:rsidR="00DF6CBA">
          <w:t>43</w:t>
        </w:r>
        <w:r w:rsidR="00DF6CBA">
          <w:fldChar w:fldCharType="end"/>
        </w:r>
      </w:hyperlink>
    </w:p>
    <w:p w:rsidR="00DF6CBA" w:rsidRDefault="00201816">
      <w:pPr>
        <w:pStyle w:val="TOC2"/>
        <w:rPr>
          <w:rFonts w:eastAsiaTheme="minorEastAsia"/>
          <w:smallCaps w:val="0"/>
          <w:sz w:val="22"/>
        </w:rPr>
      </w:pPr>
      <w:hyperlink w:anchor="_Toc515576920" w:history="1">
        <w:r w:rsidR="00DF6CBA" w:rsidRPr="007B56A2">
          <w:rPr>
            <w:rStyle w:val="Hyperlink"/>
          </w:rPr>
          <w:t>Windows</w:t>
        </w:r>
        <w:r w:rsidR="00DF6CBA">
          <w:tab/>
        </w:r>
        <w:r w:rsidR="00DF6CBA">
          <w:fldChar w:fldCharType="begin"/>
        </w:r>
        <w:r w:rsidR="00DF6CBA">
          <w:instrText xml:space="preserve"> PAGEREF _Toc515576920 \h </w:instrText>
        </w:r>
        <w:r w:rsidR="00DF6CBA">
          <w:fldChar w:fldCharType="separate"/>
        </w:r>
        <w:r w:rsidR="00DF6CBA">
          <w:t>44</w:t>
        </w:r>
        <w:r w:rsidR="00DF6CBA">
          <w:fldChar w:fldCharType="end"/>
        </w:r>
      </w:hyperlink>
    </w:p>
    <w:p w:rsidR="00DF6CBA" w:rsidRDefault="00201816">
      <w:pPr>
        <w:pStyle w:val="TOC3"/>
        <w:rPr>
          <w:rFonts w:eastAsiaTheme="minorEastAsia"/>
          <w:smallCaps w:val="0"/>
          <w:sz w:val="22"/>
        </w:rPr>
      </w:pPr>
      <w:hyperlink w:anchor="_Toc515576921" w:history="1">
        <w:r w:rsidR="00DF6CBA" w:rsidRPr="007B56A2">
          <w:rPr>
            <w:rStyle w:val="Hyperlink"/>
          </w:rPr>
          <w:t>Операційна система Windows для настільних комп’ютерів</w:t>
        </w:r>
        <w:r w:rsidR="00DF6CBA">
          <w:tab/>
        </w:r>
        <w:r w:rsidR="00DF6CBA">
          <w:fldChar w:fldCharType="begin"/>
        </w:r>
        <w:r w:rsidR="00DF6CBA">
          <w:instrText xml:space="preserve"> PAGEREF _Toc515576921 \h </w:instrText>
        </w:r>
        <w:r w:rsidR="00DF6CBA">
          <w:fldChar w:fldCharType="separate"/>
        </w:r>
        <w:r w:rsidR="00DF6CBA">
          <w:t>44</w:t>
        </w:r>
        <w:r w:rsidR="00DF6CBA">
          <w:fldChar w:fldCharType="end"/>
        </w:r>
      </w:hyperlink>
    </w:p>
    <w:p w:rsidR="00DF6CBA" w:rsidRDefault="00201816">
      <w:pPr>
        <w:pStyle w:val="TOC2"/>
        <w:rPr>
          <w:rFonts w:eastAsiaTheme="minorEastAsia"/>
          <w:smallCaps w:val="0"/>
          <w:sz w:val="22"/>
        </w:rPr>
      </w:pPr>
      <w:hyperlink w:anchor="_Toc515576922" w:history="1">
        <w:r w:rsidR="00DF6CBA" w:rsidRPr="007B56A2">
          <w:rPr>
            <w:rStyle w:val="Hyperlink"/>
          </w:rPr>
          <w:t>Windows Server</w:t>
        </w:r>
        <w:r w:rsidR="00DF6CBA">
          <w:tab/>
        </w:r>
        <w:r w:rsidR="00DF6CBA">
          <w:fldChar w:fldCharType="begin"/>
        </w:r>
        <w:r w:rsidR="00DF6CBA">
          <w:instrText xml:space="preserve"> PAGEREF _Toc515576922 \h </w:instrText>
        </w:r>
        <w:r w:rsidR="00DF6CBA">
          <w:fldChar w:fldCharType="separate"/>
        </w:r>
        <w:r w:rsidR="00DF6CBA">
          <w:t>51</w:t>
        </w:r>
        <w:r w:rsidR="00DF6CBA">
          <w:fldChar w:fldCharType="end"/>
        </w:r>
      </w:hyperlink>
    </w:p>
    <w:p w:rsidR="00DF6CBA" w:rsidRDefault="00201816">
      <w:pPr>
        <w:pStyle w:val="TOC3"/>
        <w:rPr>
          <w:rFonts w:eastAsiaTheme="minorEastAsia"/>
          <w:smallCaps w:val="0"/>
          <w:sz w:val="22"/>
        </w:rPr>
      </w:pPr>
      <w:hyperlink w:anchor="_Toc515576923" w:history="1">
        <w:r w:rsidR="00DF6CBA" w:rsidRPr="007B56A2">
          <w:rPr>
            <w:rStyle w:val="Hyperlink"/>
          </w:rPr>
          <w:t>Windows MultiPoint Server</w:t>
        </w:r>
        <w:r w:rsidR="00DF6CBA">
          <w:tab/>
        </w:r>
        <w:r w:rsidR="00DF6CBA">
          <w:fldChar w:fldCharType="begin"/>
        </w:r>
        <w:r w:rsidR="00DF6CBA">
          <w:instrText xml:space="preserve"> PAGEREF _Toc515576923 \h </w:instrText>
        </w:r>
        <w:r w:rsidR="00DF6CBA">
          <w:fldChar w:fldCharType="separate"/>
        </w:r>
        <w:r w:rsidR="00DF6CBA">
          <w:t>51</w:t>
        </w:r>
        <w:r w:rsidR="00DF6CBA">
          <w:fldChar w:fldCharType="end"/>
        </w:r>
      </w:hyperlink>
    </w:p>
    <w:p w:rsidR="00DF6CBA" w:rsidRDefault="00201816">
      <w:pPr>
        <w:pStyle w:val="TOC3"/>
        <w:rPr>
          <w:rFonts w:eastAsiaTheme="minorEastAsia"/>
          <w:smallCaps w:val="0"/>
          <w:sz w:val="22"/>
        </w:rPr>
      </w:pPr>
      <w:hyperlink w:anchor="_Toc515576924" w:history="1">
        <w:r w:rsidR="00DF6CBA" w:rsidRPr="007B56A2">
          <w:rPr>
            <w:rStyle w:val="Hyperlink"/>
          </w:rPr>
          <w:t>Windows Server</w:t>
        </w:r>
        <w:r w:rsidR="00DF6CBA">
          <w:tab/>
        </w:r>
        <w:r w:rsidR="00DF6CBA">
          <w:fldChar w:fldCharType="begin"/>
        </w:r>
        <w:r w:rsidR="00DF6CBA">
          <w:instrText xml:space="preserve"> PAGEREF _Toc515576924 \h </w:instrText>
        </w:r>
        <w:r w:rsidR="00DF6CBA">
          <w:fldChar w:fldCharType="separate"/>
        </w:r>
        <w:r w:rsidR="00DF6CBA">
          <w:t>52</w:t>
        </w:r>
        <w:r w:rsidR="00DF6CBA">
          <w:fldChar w:fldCharType="end"/>
        </w:r>
      </w:hyperlink>
    </w:p>
    <w:p w:rsidR="00DF6CBA" w:rsidRDefault="00201816">
      <w:pPr>
        <w:pStyle w:val="TOC1"/>
        <w:rPr>
          <w:rFonts w:eastAsiaTheme="minorEastAsia"/>
          <w:b w:val="0"/>
          <w:caps w:val="0"/>
          <w:noProof/>
          <w:sz w:val="22"/>
          <w:szCs w:val="22"/>
        </w:rPr>
      </w:pPr>
      <w:hyperlink w:anchor="_Toc515576925" w:history="1">
        <w:r w:rsidR="00DF6CBA" w:rsidRPr="007B56A2">
          <w:rPr>
            <w:rStyle w:val="Hyperlink"/>
            <w:noProof/>
          </w:rPr>
          <w:t>Онлайнові служби</w:t>
        </w:r>
        <w:r w:rsidR="00DF6CBA">
          <w:rPr>
            <w:noProof/>
          </w:rPr>
          <w:tab/>
        </w:r>
        <w:r w:rsidR="00DF6CBA">
          <w:rPr>
            <w:noProof/>
          </w:rPr>
          <w:fldChar w:fldCharType="begin"/>
        </w:r>
        <w:r w:rsidR="00DF6CBA">
          <w:rPr>
            <w:noProof/>
          </w:rPr>
          <w:instrText xml:space="preserve"> PAGEREF _Toc515576925 \h </w:instrText>
        </w:r>
        <w:r w:rsidR="00DF6CBA">
          <w:rPr>
            <w:noProof/>
          </w:rPr>
        </w:r>
        <w:r w:rsidR="00DF6CBA">
          <w:rPr>
            <w:noProof/>
          </w:rPr>
          <w:fldChar w:fldCharType="separate"/>
        </w:r>
        <w:r w:rsidR="00DF6CBA">
          <w:rPr>
            <w:noProof/>
          </w:rPr>
          <w:t>56</w:t>
        </w:r>
        <w:r w:rsidR="00DF6CBA">
          <w:rPr>
            <w:noProof/>
          </w:rPr>
          <w:fldChar w:fldCharType="end"/>
        </w:r>
      </w:hyperlink>
    </w:p>
    <w:p w:rsidR="00DF6CBA" w:rsidRDefault="00201816">
      <w:pPr>
        <w:pStyle w:val="TOC2"/>
        <w:rPr>
          <w:rFonts w:eastAsiaTheme="minorEastAsia"/>
          <w:smallCaps w:val="0"/>
          <w:sz w:val="22"/>
        </w:rPr>
      </w:pPr>
      <w:hyperlink w:anchor="_Toc515576926" w:history="1">
        <w:r w:rsidR="00DF6CBA" w:rsidRPr="007B56A2">
          <w:rPr>
            <w:rStyle w:val="Hyperlink"/>
          </w:rPr>
          <w:t>Доступність Онлайнових служб у регіонах</w:t>
        </w:r>
        <w:r w:rsidR="00DF6CBA">
          <w:tab/>
        </w:r>
        <w:r w:rsidR="00DF6CBA">
          <w:fldChar w:fldCharType="begin"/>
        </w:r>
        <w:r w:rsidR="00DF6CBA">
          <w:instrText xml:space="preserve"> PAGEREF _Toc515576926 \h </w:instrText>
        </w:r>
        <w:r w:rsidR="00DF6CBA">
          <w:fldChar w:fldCharType="separate"/>
        </w:r>
        <w:r w:rsidR="00DF6CBA">
          <w:t>56</w:t>
        </w:r>
        <w:r w:rsidR="00DF6CBA">
          <w:fldChar w:fldCharType="end"/>
        </w:r>
      </w:hyperlink>
    </w:p>
    <w:p w:rsidR="00DF6CBA" w:rsidRDefault="00201816">
      <w:pPr>
        <w:pStyle w:val="TOC2"/>
        <w:rPr>
          <w:rFonts w:eastAsiaTheme="minorEastAsia"/>
          <w:smallCaps w:val="0"/>
          <w:sz w:val="22"/>
        </w:rPr>
      </w:pPr>
      <w:hyperlink w:anchor="_Toc515576927" w:history="1">
        <w:r w:rsidR="00DF6CBA" w:rsidRPr="007B56A2">
          <w:rPr>
            <w:rStyle w:val="Hyperlink"/>
          </w:rPr>
          <w:t>Правила придбання Онлайнових служб</w:t>
        </w:r>
        <w:r w:rsidR="00DF6CBA">
          <w:tab/>
        </w:r>
        <w:r w:rsidR="00DF6CBA">
          <w:fldChar w:fldCharType="begin"/>
        </w:r>
        <w:r w:rsidR="00DF6CBA">
          <w:instrText xml:space="preserve"> PAGEREF _Toc515576927 \h </w:instrText>
        </w:r>
        <w:r w:rsidR="00DF6CBA">
          <w:fldChar w:fldCharType="separate"/>
        </w:r>
        <w:r w:rsidR="00DF6CBA">
          <w:t>56</w:t>
        </w:r>
        <w:r w:rsidR="00DF6CBA">
          <w:fldChar w:fldCharType="end"/>
        </w:r>
      </w:hyperlink>
    </w:p>
    <w:p w:rsidR="00DF6CBA" w:rsidRDefault="00201816">
      <w:pPr>
        <w:pStyle w:val="TOC2"/>
        <w:rPr>
          <w:rFonts w:eastAsiaTheme="minorEastAsia"/>
          <w:smallCaps w:val="0"/>
          <w:sz w:val="22"/>
        </w:rPr>
      </w:pPr>
      <w:hyperlink w:anchor="_Toc515576928" w:history="1">
        <w:r w:rsidR="00DF6CBA" w:rsidRPr="007B56A2">
          <w:rPr>
            <w:rStyle w:val="Hyperlink"/>
          </w:rPr>
          <w:t>Поновлення Онлайнових служб</w:t>
        </w:r>
        <w:r w:rsidR="00DF6CBA">
          <w:tab/>
        </w:r>
        <w:r w:rsidR="00DF6CBA">
          <w:fldChar w:fldCharType="begin"/>
        </w:r>
        <w:r w:rsidR="00DF6CBA">
          <w:instrText xml:space="preserve"> PAGEREF _Toc515576928 \h </w:instrText>
        </w:r>
        <w:r w:rsidR="00DF6CBA">
          <w:fldChar w:fldCharType="separate"/>
        </w:r>
        <w:r w:rsidR="00DF6CBA">
          <w:t>56</w:t>
        </w:r>
        <w:r w:rsidR="00DF6CBA">
          <w:fldChar w:fldCharType="end"/>
        </w:r>
      </w:hyperlink>
    </w:p>
    <w:p w:rsidR="00DF6CBA" w:rsidRDefault="00201816">
      <w:pPr>
        <w:pStyle w:val="TOC2"/>
        <w:rPr>
          <w:rFonts w:eastAsiaTheme="minorEastAsia"/>
          <w:smallCaps w:val="0"/>
          <w:sz w:val="22"/>
        </w:rPr>
      </w:pPr>
      <w:hyperlink w:anchor="_Toc515576929" w:history="1">
        <w:r w:rsidR="00DF6CBA" w:rsidRPr="007B56A2">
          <w:rPr>
            <w:rStyle w:val="Hyperlink"/>
          </w:rPr>
          <w:t>Служби Microsoft Azure</w:t>
        </w:r>
        <w:r w:rsidR="00DF6CBA">
          <w:tab/>
        </w:r>
        <w:r w:rsidR="00DF6CBA">
          <w:fldChar w:fldCharType="begin"/>
        </w:r>
        <w:r w:rsidR="00DF6CBA">
          <w:instrText xml:space="preserve"> PAGEREF _Toc515576929 \h </w:instrText>
        </w:r>
        <w:r w:rsidR="00DF6CBA">
          <w:fldChar w:fldCharType="separate"/>
        </w:r>
        <w:r w:rsidR="00DF6CBA">
          <w:t>56</w:t>
        </w:r>
        <w:r w:rsidR="00DF6CBA">
          <w:fldChar w:fldCharType="end"/>
        </w:r>
      </w:hyperlink>
    </w:p>
    <w:p w:rsidR="00DF6CBA" w:rsidRDefault="00201816">
      <w:pPr>
        <w:pStyle w:val="TOC3"/>
        <w:rPr>
          <w:rFonts w:eastAsiaTheme="minorEastAsia"/>
          <w:smallCaps w:val="0"/>
          <w:sz w:val="22"/>
        </w:rPr>
      </w:pPr>
      <w:hyperlink w:anchor="_Toc515576930" w:history="1">
        <w:r w:rsidR="00DF6CBA" w:rsidRPr="007B56A2">
          <w:rPr>
            <w:rStyle w:val="Hyperlink"/>
          </w:rPr>
          <w:t>Служби Microsoft Azure</w:t>
        </w:r>
        <w:r w:rsidR="00DF6CBA">
          <w:tab/>
        </w:r>
        <w:r w:rsidR="00DF6CBA">
          <w:fldChar w:fldCharType="begin"/>
        </w:r>
        <w:r w:rsidR="00DF6CBA">
          <w:instrText xml:space="preserve"> PAGEREF _Toc515576930 \h </w:instrText>
        </w:r>
        <w:r w:rsidR="00DF6CBA">
          <w:fldChar w:fldCharType="separate"/>
        </w:r>
        <w:r w:rsidR="00DF6CBA">
          <w:t>59</w:t>
        </w:r>
        <w:r w:rsidR="00DF6CBA">
          <w:fldChar w:fldCharType="end"/>
        </w:r>
      </w:hyperlink>
    </w:p>
    <w:p w:rsidR="00DF6CBA" w:rsidRDefault="00201816">
      <w:pPr>
        <w:pStyle w:val="TOC3"/>
        <w:rPr>
          <w:rFonts w:eastAsiaTheme="minorEastAsia"/>
          <w:smallCaps w:val="0"/>
          <w:sz w:val="22"/>
        </w:rPr>
      </w:pPr>
      <w:hyperlink w:anchor="_Toc515576931" w:history="1">
        <w:r w:rsidR="00DF6CBA" w:rsidRPr="007B56A2">
          <w:rPr>
            <w:rStyle w:val="Hyperlink"/>
          </w:rPr>
          <w:t>Плани інфраструктури Microsoft Azure</w:t>
        </w:r>
        <w:r w:rsidR="00DF6CBA">
          <w:tab/>
        </w:r>
        <w:r w:rsidR="00DF6CBA">
          <w:fldChar w:fldCharType="begin"/>
        </w:r>
        <w:r w:rsidR="00DF6CBA">
          <w:instrText xml:space="preserve"> PAGEREF _Toc515576931 \h </w:instrText>
        </w:r>
        <w:r w:rsidR="00DF6CBA">
          <w:fldChar w:fldCharType="separate"/>
        </w:r>
        <w:r w:rsidR="00DF6CBA">
          <w:t>59</w:t>
        </w:r>
        <w:r w:rsidR="00DF6CBA">
          <w:fldChar w:fldCharType="end"/>
        </w:r>
      </w:hyperlink>
    </w:p>
    <w:p w:rsidR="00DF6CBA" w:rsidRDefault="00201816">
      <w:pPr>
        <w:pStyle w:val="TOC3"/>
        <w:rPr>
          <w:rFonts w:eastAsiaTheme="minorEastAsia"/>
          <w:smallCaps w:val="0"/>
          <w:sz w:val="22"/>
        </w:rPr>
      </w:pPr>
      <w:hyperlink w:anchor="_Toc515576932" w:history="1">
        <w:r w:rsidR="00DF6CBA" w:rsidRPr="007B56A2">
          <w:rPr>
            <w:rStyle w:val="Hyperlink"/>
          </w:rPr>
          <w:t>Підтримка підтримки Microsoft Azure</w:t>
        </w:r>
        <w:r w:rsidR="00DF6CBA">
          <w:tab/>
        </w:r>
        <w:r w:rsidR="00DF6CBA">
          <w:fldChar w:fldCharType="begin"/>
        </w:r>
        <w:r w:rsidR="00DF6CBA">
          <w:instrText xml:space="preserve"> PAGEREF _Toc515576932 \h </w:instrText>
        </w:r>
        <w:r w:rsidR="00DF6CBA">
          <w:fldChar w:fldCharType="separate"/>
        </w:r>
        <w:r w:rsidR="00DF6CBA">
          <w:t>61</w:t>
        </w:r>
        <w:r w:rsidR="00DF6CBA">
          <w:fldChar w:fldCharType="end"/>
        </w:r>
      </w:hyperlink>
    </w:p>
    <w:p w:rsidR="00DF6CBA" w:rsidRDefault="00201816">
      <w:pPr>
        <w:pStyle w:val="TOC3"/>
        <w:rPr>
          <w:rFonts w:eastAsiaTheme="minorEastAsia"/>
          <w:smallCaps w:val="0"/>
          <w:sz w:val="22"/>
        </w:rPr>
      </w:pPr>
      <w:hyperlink w:anchor="_Toc515576933" w:history="1">
        <w:r w:rsidR="00DF6CBA" w:rsidRPr="007B56A2">
          <w:rPr>
            <w:rStyle w:val="Hyperlink"/>
          </w:rPr>
          <w:t>Плани Microsoft Azure для користувачів</w:t>
        </w:r>
        <w:r w:rsidR="00DF6CBA">
          <w:tab/>
        </w:r>
        <w:r w:rsidR="00DF6CBA">
          <w:fldChar w:fldCharType="begin"/>
        </w:r>
        <w:r w:rsidR="00DF6CBA">
          <w:instrText xml:space="preserve"> PAGEREF _Toc515576933 \h </w:instrText>
        </w:r>
        <w:r w:rsidR="00DF6CBA">
          <w:fldChar w:fldCharType="separate"/>
        </w:r>
        <w:r w:rsidR="00DF6CBA">
          <w:t>61</w:t>
        </w:r>
        <w:r w:rsidR="00DF6CBA">
          <w:fldChar w:fldCharType="end"/>
        </w:r>
      </w:hyperlink>
    </w:p>
    <w:p w:rsidR="00DF6CBA" w:rsidRDefault="00201816">
      <w:pPr>
        <w:pStyle w:val="TOC2"/>
        <w:rPr>
          <w:rFonts w:eastAsiaTheme="minorEastAsia"/>
          <w:smallCaps w:val="0"/>
          <w:sz w:val="22"/>
        </w:rPr>
      </w:pPr>
      <w:hyperlink w:anchor="_Toc515576934" w:history="1">
        <w:r w:rsidR="00DF6CBA" w:rsidRPr="007B56A2">
          <w:rPr>
            <w:rStyle w:val="Hyperlink"/>
          </w:rPr>
          <w:t>Microsoft 365</w:t>
        </w:r>
        <w:r w:rsidR="00DF6CBA">
          <w:tab/>
        </w:r>
        <w:r w:rsidR="00DF6CBA">
          <w:fldChar w:fldCharType="begin"/>
        </w:r>
        <w:r w:rsidR="00DF6CBA">
          <w:instrText xml:space="preserve"> PAGEREF _Toc515576934 \h </w:instrText>
        </w:r>
        <w:r w:rsidR="00DF6CBA">
          <w:fldChar w:fldCharType="separate"/>
        </w:r>
        <w:r w:rsidR="00DF6CBA">
          <w:t>62</w:t>
        </w:r>
        <w:r w:rsidR="00DF6CBA">
          <w:fldChar w:fldCharType="end"/>
        </w:r>
      </w:hyperlink>
    </w:p>
    <w:p w:rsidR="00DF6CBA" w:rsidRDefault="00201816">
      <w:pPr>
        <w:pStyle w:val="TOC2"/>
        <w:rPr>
          <w:rFonts w:eastAsiaTheme="minorEastAsia"/>
          <w:smallCaps w:val="0"/>
          <w:sz w:val="22"/>
        </w:rPr>
      </w:pPr>
      <w:hyperlink w:anchor="_Toc515576935" w:history="1">
        <w:r w:rsidR="00DF6CBA" w:rsidRPr="007B56A2">
          <w:rPr>
            <w:rStyle w:val="Hyperlink"/>
          </w:rPr>
          <w:t>Enterprise Mobility + Security</w:t>
        </w:r>
        <w:r w:rsidR="00DF6CBA">
          <w:tab/>
        </w:r>
        <w:r w:rsidR="00DF6CBA">
          <w:fldChar w:fldCharType="begin"/>
        </w:r>
        <w:r w:rsidR="00DF6CBA">
          <w:instrText xml:space="preserve"> PAGEREF _Toc515576935 \h </w:instrText>
        </w:r>
        <w:r w:rsidR="00DF6CBA">
          <w:fldChar w:fldCharType="separate"/>
        </w:r>
        <w:r w:rsidR="00DF6CBA">
          <w:t>64</w:t>
        </w:r>
        <w:r w:rsidR="00DF6CBA">
          <w:fldChar w:fldCharType="end"/>
        </w:r>
      </w:hyperlink>
    </w:p>
    <w:p w:rsidR="00DF6CBA" w:rsidRDefault="00201816">
      <w:pPr>
        <w:pStyle w:val="TOC2"/>
        <w:rPr>
          <w:rFonts w:eastAsiaTheme="minorEastAsia"/>
          <w:smallCaps w:val="0"/>
          <w:sz w:val="22"/>
        </w:rPr>
      </w:pPr>
      <w:hyperlink w:anchor="_Toc515576936" w:history="1">
        <w:r w:rsidR="00DF6CBA" w:rsidRPr="007B56A2">
          <w:rPr>
            <w:rStyle w:val="Hyperlink"/>
          </w:rPr>
          <w:t>Серверні передплати на Azure</w:t>
        </w:r>
        <w:r w:rsidR="00DF6CBA">
          <w:tab/>
        </w:r>
        <w:r w:rsidR="00DF6CBA">
          <w:fldChar w:fldCharType="begin"/>
        </w:r>
        <w:r w:rsidR="00DF6CBA">
          <w:instrText xml:space="preserve"> PAGEREF _Toc515576936 \h </w:instrText>
        </w:r>
        <w:r w:rsidR="00DF6CBA">
          <w:fldChar w:fldCharType="separate"/>
        </w:r>
        <w:r w:rsidR="00DF6CBA">
          <w:t>65</w:t>
        </w:r>
        <w:r w:rsidR="00DF6CBA">
          <w:fldChar w:fldCharType="end"/>
        </w:r>
      </w:hyperlink>
    </w:p>
    <w:p w:rsidR="00DF6CBA" w:rsidRDefault="00201816">
      <w:pPr>
        <w:pStyle w:val="TOC2"/>
        <w:rPr>
          <w:rFonts w:eastAsiaTheme="minorEastAsia"/>
          <w:smallCaps w:val="0"/>
          <w:sz w:val="22"/>
        </w:rPr>
      </w:pPr>
      <w:hyperlink w:anchor="_Toc515576937" w:history="1">
        <w:r w:rsidR="00DF6CBA" w:rsidRPr="007B56A2">
          <w:rPr>
            <w:rStyle w:val="Hyperlink"/>
          </w:rPr>
          <w:t>Служби Microsoft Dynamics 365</w:t>
        </w:r>
        <w:r w:rsidR="00DF6CBA">
          <w:tab/>
        </w:r>
        <w:r w:rsidR="00DF6CBA">
          <w:fldChar w:fldCharType="begin"/>
        </w:r>
        <w:r w:rsidR="00DF6CBA">
          <w:instrText xml:space="preserve"> PAGEREF _Toc515576937 \h </w:instrText>
        </w:r>
        <w:r w:rsidR="00DF6CBA">
          <w:fldChar w:fldCharType="separate"/>
        </w:r>
        <w:r w:rsidR="00DF6CBA">
          <w:t>67</w:t>
        </w:r>
        <w:r w:rsidR="00DF6CBA">
          <w:fldChar w:fldCharType="end"/>
        </w:r>
      </w:hyperlink>
    </w:p>
    <w:p w:rsidR="00DF6CBA" w:rsidRDefault="00201816">
      <w:pPr>
        <w:pStyle w:val="TOC2"/>
        <w:rPr>
          <w:rFonts w:eastAsiaTheme="minorEastAsia"/>
          <w:smallCaps w:val="0"/>
          <w:sz w:val="22"/>
        </w:rPr>
      </w:pPr>
      <w:hyperlink w:anchor="_Toc515576938" w:history="1">
        <w:r w:rsidR="00DF6CBA" w:rsidRPr="007B56A2">
          <w:rPr>
            <w:rStyle w:val="Hyperlink"/>
          </w:rPr>
          <w:t>Служби Office 365</w:t>
        </w:r>
        <w:r w:rsidR="00DF6CBA">
          <w:tab/>
        </w:r>
        <w:r w:rsidR="00DF6CBA">
          <w:fldChar w:fldCharType="begin"/>
        </w:r>
        <w:r w:rsidR="00DF6CBA">
          <w:instrText xml:space="preserve"> PAGEREF _Toc515576938 \h </w:instrText>
        </w:r>
        <w:r w:rsidR="00DF6CBA">
          <w:fldChar w:fldCharType="separate"/>
        </w:r>
        <w:r w:rsidR="00DF6CBA">
          <w:t>70</w:t>
        </w:r>
        <w:r w:rsidR="00DF6CBA">
          <w:fldChar w:fldCharType="end"/>
        </w:r>
      </w:hyperlink>
    </w:p>
    <w:p w:rsidR="00DF6CBA" w:rsidRDefault="00201816">
      <w:pPr>
        <w:pStyle w:val="TOC3"/>
        <w:rPr>
          <w:rFonts w:eastAsiaTheme="minorEastAsia"/>
          <w:smallCaps w:val="0"/>
          <w:sz w:val="22"/>
        </w:rPr>
      </w:pPr>
      <w:hyperlink w:anchor="_Toc515576939" w:history="1">
        <w:r w:rsidR="00DF6CBA" w:rsidRPr="007B56A2">
          <w:rPr>
            <w:rStyle w:val="Hyperlink"/>
          </w:rPr>
          <w:t>Програми Office 365</w:t>
        </w:r>
        <w:r w:rsidR="00DF6CBA">
          <w:tab/>
        </w:r>
        <w:r w:rsidR="00DF6CBA">
          <w:fldChar w:fldCharType="begin"/>
        </w:r>
        <w:r w:rsidR="00DF6CBA">
          <w:instrText xml:space="preserve"> PAGEREF _Toc515576939 \h </w:instrText>
        </w:r>
        <w:r w:rsidR="00DF6CBA">
          <w:fldChar w:fldCharType="separate"/>
        </w:r>
        <w:r w:rsidR="00DF6CBA">
          <w:t>70</w:t>
        </w:r>
        <w:r w:rsidR="00DF6CBA">
          <w:fldChar w:fldCharType="end"/>
        </w:r>
      </w:hyperlink>
    </w:p>
    <w:p w:rsidR="00DF6CBA" w:rsidRDefault="00201816">
      <w:pPr>
        <w:pStyle w:val="TOC3"/>
        <w:rPr>
          <w:rFonts w:eastAsiaTheme="minorEastAsia"/>
          <w:smallCaps w:val="0"/>
          <w:sz w:val="22"/>
        </w:rPr>
      </w:pPr>
      <w:hyperlink w:anchor="_Toc515576940" w:history="1">
        <w:r w:rsidR="00DF6CBA" w:rsidRPr="007B56A2">
          <w:rPr>
            <w:rStyle w:val="Hyperlink"/>
          </w:rPr>
          <w:t>Програмні комплекси Office 365 Suites</w:t>
        </w:r>
        <w:r w:rsidR="00DF6CBA">
          <w:tab/>
        </w:r>
        <w:r w:rsidR="00DF6CBA">
          <w:fldChar w:fldCharType="begin"/>
        </w:r>
        <w:r w:rsidR="00DF6CBA">
          <w:instrText xml:space="preserve"> PAGEREF _Toc515576940 \h </w:instrText>
        </w:r>
        <w:r w:rsidR="00DF6CBA">
          <w:fldChar w:fldCharType="separate"/>
        </w:r>
        <w:r w:rsidR="00DF6CBA">
          <w:t>72</w:t>
        </w:r>
        <w:r w:rsidR="00DF6CBA">
          <w:fldChar w:fldCharType="end"/>
        </w:r>
      </w:hyperlink>
    </w:p>
    <w:p w:rsidR="00DF6CBA" w:rsidRDefault="00201816">
      <w:pPr>
        <w:pStyle w:val="TOC3"/>
        <w:rPr>
          <w:rFonts w:eastAsiaTheme="minorEastAsia"/>
          <w:smallCaps w:val="0"/>
          <w:sz w:val="22"/>
        </w:rPr>
      </w:pPr>
      <w:hyperlink w:anchor="_Toc515576941" w:history="1">
        <w:r w:rsidR="00DF6CBA" w:rsidRPr="007B56A2">
          <w:rPr>
            <w:rStyle w:val="Hyperlink"/>
          </w:rPr>
          <w:t>Office 365 Cloud App Security</w:t>
        </w:r>
        <w:r w:rsidR="00DF6CBA">
          <w:tab/>
        </w:r>
        <w:r w:rsidR="00DF6CBA">
          <w:fldChar w:fldCharType="begin"/>
        </w:r>
        <w:r w:rsidR="00DF6CBA">
          <w:instrText xml:space="preserve"> PAGEREF _Toc515576941 \h </w:instrText>
        </w:r>
        <w:r w:rsidR="00DF6CBA">
          <w:fldChar w:fldCharType="separate"/>
        </w:r>
        <w:r w:rsidR="00DF6CBA">
          <w:t>73</w:t>
        </w:r>
        <w:r w:rsidR="00DF6CBA">
          <w:fldChar w:fldCharType="end"/>
        </w:r>
      </w:hyperlink>
    </w:p>
    <w:p w:rsidR="00DF6CBA" w:rsidRDefault="00201816">
      <w:pPr>
        <w:pStyle w:val="TOC3"/>
        <w:rPr>
          <w:rFonts w:eastAsiaTheme="minorEastAsia"/>
          <w:smallCaps w:val="0"/>
          <w:sz w:val="22"/>
        </w:rPr>
      </w:pPr>
      <w:hyperlink w:anchor="_Toc515576942" w:history="1">
        <w:r w:rsidR="00DF6CBA" w:rsidRPr="007B56A2">
          <w:rPr>
            <w:rStyle w:val="Hyperlink"/>
          </w:rPr>
          <w:t>Microsoft MyAnalytics</w:t>
        </w:r>
        <w:r w:rsidR="00DF6CBA">
          <w:tab/>
        </w:r>
        <w:r w:rsidR="00DF6CBA">
          <w:fldChar w:fldCharType="begin"/>
        </w:r>
        <w:r w:rsidR="00DF6CBA">
          <w:instrText xml:space="preserve"> PAGEREF _Toc515576942 \h </w:instrText>
        </w:r>
        <w:r w:rsidR="00DF6CBA">
          <w:fldChar w:fldCharType="separate"/>
        </w:r>
        <w:r w:rsidR="00DF6CBA">
          <w:t>73</w:t>
        </w:r>
        <w:r w:rsidR="00DF6CBA">
          <w:fldChar w:fldCharType="end"/>
        </w:r>
      </w:hyperlink>
    </w:p>
    <w:p w:rsidR="00DF6CBA" w:rsidRDefault="00201816">
      <w:pPr>
        <w:pStyle w:val="TOC3"/>
        <w:rPr>
          <w:rFonts w:eastAsiaTheme="minorEastAsia"/>
          <w:smallCaps w:val="0"/>
          <w:sz w:val="22"/>
        </w:rPr>
      </w:pPr>
      <w:hyperlink w:anchor="_Toc515576943" w:history="1">
        <w:r w:rsidR="00DF6CBA" w:rsidRPr="007B56A2">
          <w:rPr>
            <w:rStyle w:val="Hyperlink"/>
          </w:rPr>
          <w:t>Засіб підвищеної відповідності вимогам Office 365</w:t>
        </w:r>
        <w:r w:rsidR="00DF6CBA">
          <w:tab/>
        </w:r>
        <w:r w:rsidR="00DF6CBA">
          <w:fldChar w:fldCharType="begin"/>
        </w:r>
        <w:r w:rsidR="00DF6CBA">
          <w:instrText xml:space="preserve"> PAGEREF _Toc515576943 \h </w:instrText>
        </w:r>
        <w:r w:rsidR="00DF6CBA">
          <w:fldChar w:fldCharType="separate"/>
        </w:r>
        <w:r w:rsidR="00DF6CBA">
          <w:t>74</w:t>
        </w:r>
        <w:r w:rsidR="00DF6CBA">
          <w:fldChar w:fldCharType="end"/>
        </w:r>
      </w:hyperlink>
    </w:p>
    <w:p w:rsidR="00DF6CBA" w:rsidRDefault="00201816">
      <w:pPr>
        <w:pStyle w:val="TOC3"/>
        <w:rPr>
          <w:rFonts w:eastAsiaTheme="minorEastAsia"/>
          <w:smallCaps w:val="0"/>
          <w:sz w:val="22"/>
        </w:rPr>
      </w:pPr>
      <w:hyperlink w:anchor="_Toc515576944" w:history="1">
        <w:r w:rsidR="00DF6CBA" w:rsidRPr="007B56A2">
          <w:rPr>
            <w:rStyle w:val="Hyperlink"/>
          </w:rPr>
          <w:t>Exchange Online</w:t>
        </w:r>
        <w:r w:rsidR="00DF6CBA">
          <w:tab/>
        </w:r>
        <w:r w:rsidR="00DF6CBA">
          <w:fldChar w:fldCharType="begin"/>
        </w:r>
        <w:r w:rsidR="00DF6CBA">
          <w:instrText xml:space="preserve"> PAGEREF _Toc515576944 \h </w:instrText>
        </w:r>
        <w:r w:rsidR="00DF6CBA">
          <w:fldChar w:fldCharType="separate"/>
        </w:r>
        <w:r w:rsidR="00DF6CBA">
          <w:t>74</w:t>
        </w:r>
        <w:r w:rsidR="00DF6CBA">
          <w:fldChar w:fldCharType="end"/>
        </w:r>
      </w:hyperlink>
    </w:p>
    <w:p w:rsidR="00DF6CBA" w:rsidRDefault="00201816">
      <w:pPr>
        <w:pStyle w:val="TOC3"/>
        <w:rPr>
          <w:rFonts w:eastAsiaTheme="minorEastAsia"/>
          <w:smallCaps w:val="0"/>
          <w:sz w:val="22"/>
        </w:rPr>
      </w:pPr>
      <w:hyperlink w:anchor="_Toc515576945" w:history="1">
        <w:r w:rsidR="00DF6CBA" w:rsidRPr="007B56A2">
          <w:rPr>
            <w:rStyle w:val="Hyperlink"/>
          </w:rPr>
          <w:t>OneDrive для бізнесу</w:t>
        </w:r>
        <w:r w:rsidR="00DF6CBA">
          <w:tab/>
        </w:r>
        <w:r w:rsidR="00DF6CBA">
          <w:fldChar w:fldCharType="begin"/>
        </w:r>
        <w:r w:rsidR="00DF6CBA">
          <w:instrText xml:space="preserve"> PAGEREF _Toc515576945 \h </w:instrText>
        </w:r>
        <w:r w:rsidR="00DF6CBA">
          <w:fldChar w:fldCharType="separate"/>
        </w:r>
        <w:r w:rsidR="00DF6CBA">
          <w:t>75</w:t>
        </w:r>
        <w:r w:rsidR="00DF6CBA">
          <w:fldChar w:fldCharType="end"/>
        </w:r>
      </w:hyperlink>
    </w:p>
    <w:p w:rsidR="00DF6CBA" w:rsidRDefault="00201816">
      <w:pPr>
        <w:pStyle w:val="TOC3"/>
        <w:rPr>
          <w:rFonts w:eastAsiaTheme="minorEastAsia"/>
          <w:smallCaps w:val="0"/>
          <w:sz w:val="22"/>
        </w:rPr>
      </w:pPr>
      <w:hyperlink w:anchor="_Toc515576946" w:history="1">
        <w:r w:rsidR="00DF6CBA" w:rsidRPr="007B56A2">
          <w:rPr>
            <w:rStyle w:val="Hyperlink"/>
          </w:rPr>
          <w:t>Project Online</w:t>
        </w:r>
        <w:r w:rsidR="00DF6CBA">
          <w:tab/>
        </w:r>
        <w:r w:rsidR="00DF6CBA">
          <w:fldChar w:fldCharType="begin"/>
        </w:r>
        <w:r w:rsidR="00DF6CBA">
          <w:instrText xml:space="preserve"> PAGEREF _Toc515576946 \h </w:instrText>
        </w:r>
        <w:r w:rsidR="00DF6CBA">
          <w:fldChar w:fldCharType="separate"/>
        </w:r>
        <w:r w:rsidR="00DF6CBA">
          <w:t>75</w:t>
        </w:r>
        <w:r w:rsidR="00DF6CBA">
          <w:fldChar w:fldCharType="end"/>
        </w:r>
      </w:hyperlink>
    </w:p>
    <w:p w:rsidR="00DF6CBA" w:rsidRDefault="00201816">
      <w:pPr>
        <w:pStyle w:val="TOC3"/>
        <w:rPr>
          <w:rFonts w:eastAsiaTheme="minorEastAsia"/>
          <w:smallCaps w:val="0"/>
          <w:sz w:val="22"/>
        </w:rPr>
      </w:pPr>
      <w:hyperlink w:anchor="_Toc515576947" w:history="1">
        <w:r w:rsidR="00DF6CBA" w:rsidRPr="007B56A2">
          <w:rPr>
            <w:rStyle w:val="Hyperlink"/>
          </w:rPr>
          <w:t>SharePoint Online</w:t>
        </w:r>
        <w:r w:rsidR="00DF6CBA">
          <w:tab/>
        </w:r>
        <w:r w:rsidR="00DF6CBA">
          <w:fldChar w:fldCharType="begin"/>
        </w:r>
        <w:r w:rsidR="00DF6CBA">
          <w:instrText xml:space="preserve"> PAGEREF _Toc515576947 \h </w:instrText>
        </w:r>
        <w:r w:rsidR="00DF6CBA">
          <w:fldChar w:fldCharType="separate"/>
        </w:r>
        <w:r w:rsidR="00DF6CBA">
          <w:t>76</w:t>
        </w:r>
        <w:r w:rsidR="00DF6CBA">
          <w:fldChar w:fldCharType="end"/>
        </w:r>
      </w:hyperlink>
    </w:p>
    <w:p w:rsidR="00DF6CBA" w:rsidRDefault="00201816">
      <w:pPr>
        <w:pStyle w:val="TOC3"/>
        <w:rPr>
          <w:rFonts w:eastAsiaTheme="minorEastAsia"/>
          <w:smallCaps w:val="0"/>
          <w:sz w:val="22"/>
        </w:rPr>
      </w:pPr>
      <w:hyperlink w:anchor="_Toc515576948" w:history="1">
        <w:r w:rsidR="00DF6CBA" w:rsidRPr="007B56A2">
          <w:rPr>
            <w:rStyle w:val="Hyperlink"/>
          </w:rPr>
          <w:t>Skype для бізнесу — онлайн</w:t>
        </w:r>
        <w:r w:rsidR="00DF6CBA">
          <w:tab/>
        </w:r>
        <w:r w:rsidR="00DF6CBA">
          <w:fldChar w:fldCharType="begin"/>
        </w:r>
        <w:r w:rsidR="00DF6CBA">
          <w:instrText xml:space="preserve"> PAGEREF _Toc515576948 \h </w:instrText>
        </w:r>
        <w:r w:rsidR="00DF6CBA">
          <w:fldChar w:fldCharType="separate"/>
        </w:r>
        <w:r w:rsidR="00DF6CBA">
          <w:t>76</w:t>
        </w:r>
        <w:r w:rsidR="00DF6CBA">
          <w:fldChar w:fldCharType="end"/>
        </w:r>
      </w:hyperlink>
    </w:p>
    <w:p w:rsidR="00DF6CBA" w:rsidRDefault="00201816">
      <w:pPr>
        <w:pStyle w:val="TOC3"/>
        <w:rPr>
          <w:rFonts w:eastAsiaTheme="minorEastAsia"/>
          <w:smallCaps w:val="0"/>
          <w:sz w:val="22"/>
        </w:rPr>
      </w:pPr>
      <w:hyperlink w:anchor="_Toc515576949" w:history="1">
        <w:r w:rsidR="00DF6CBA" w:rsidRPr="007B56A2">
          <w:rPr>
            <w:rStyle w:val="Hyperlink"/>
          </w:rPr>
          <w:t>Workplace Analytics</w:t>
        </w:r>
        <w:r w:rsidR="00DF6CBA">
          <w:tab/>
        </w:r>
        <w:r w:rsidR="00DF6CBA">
          <w:fldChar w:fldCharType="begin"/>
        </w:r>
        <w:r w:rsidR="00DF6CBA">
          <w:instrText xml:space="preserve"> PAGEREF _Toc515576949 \h </w:instrText>
        </w:r>
        <w:r w:rsidR="00DF6CBA">
          <w:fldChar w:fldCharType="separate"/>
        </w:r>
        <w:r w:rsidR="00DF6CBA">
          <w:t>77</w:t>
        </w:r>
        <w:r w:rsidR="00DF6CBA">
          <w:fldChar w:fldCharType="end"/>
        </w:r>
      </w:hyperlink>
    </w:p>
    <w:p w:rsidR="00DF6CBA" w:rsidRDefault="00201816">
      <w:pPr>
        <w:pStyle w:val="TOC2"/>
        <w:rPr>
          <w:rFonts w:eastAsiaTheme="minorEastAsia"/>
          <w:smallCaps w:val="0"/>
          <w:sz w:val="22"/>
        </w:rPr>
      </w:pPr>
      <w:hyperlink w:anchor="_Toc515576950" w:history="1">
        <w:r w:rsidR="00DF6CBA" w:rsidRPr="007B56A2">
          <w:rPr>
            <w:rStyle w:val="Hyperlink"/>
          </w:rPr>
          <w:t>Інші Онлайнові служби</w:t>
        </w:r>
        <w:r w:rsidR="00DF6CBA">
          <w:tab/>
        </w:r>
        <w:r w:rsidR="00DF6CBA">
          <w:fldChar w:fldCharType="begin"/>
        </w:r>
        <w:r w:rsidR="00DF6CBA">
          <w:instrText xml:space="preserve"> PAGEREF _Toc515576950 \h </w:instrText>
        </w:r>
        <w:r w:rsidR="00DF6CBA">
          <w:fldChar w:fldCharType="separate"/>
        </w:r>
        <w:r w:rsidR="00DF6CBA">
          <w:t>78</w:t>
        </w:r>
        <w:r w:rsidR="00DF6CBA">
          <w:fldChar w:fldCharType="end"/>
        </w:r>
      </w:hyperlink>
    </w:p>
    <w:p w:rsidR="00DF6CBA" w:rsidRDefault="00201816">
      <w:pPr>
        <w:pStyle w:val="TOC3"/>
        <w:rPr>
          <w:rFonts w:eastAsiaTheme="minorEastAsia"/>
          <w:smallCaps w:val="0"/>
          <w:sz w:val="22"/>
        </w:rPr>
      </w:pPr>
      <w:hyperlink w:anchor="_Toc515576951" w:history="1">
        <w:r w:rsidR="00DF6CBA" w:rsidRPr="007B56A2">
          <w:rPr>
            <w:rStyle w:val="Hyperlink"/>
          </w:rPr>
          <w:t>Bing Maps</w:t>
        </w:r>
        <w:r w:rsidR="00DF6CBA">
          <w:tab/>
        </w:r>
        <w:r w:rsidR="00DF6CBA">
          <w:fldChar w:fldCharType="begin"/>
        </w:r>
        <w:r w:rsidR="00DF6CBA">
          <w:instrText xml:space="preserve"> PAGEREF _Toc515576951 \h </w:instrText>
        </w:r>
        <w:r w:rsidR="00DF6CBA">
          <w:fldChar w:fldCharType="separate"/>
        </w:r>
        <w:r w:rsidR="00DF6CBA">
          <w:t>78</w:t>
        </w:r>
        <w:r w:rsidR="00DF6CBA">
          <w:fldChar w:fldCharType="end"/>
        </w:r>
      </w:hyperlink>
    </w:p>
    <w:p w:rsidR="00DF6CBA" w:rsidRDefault="00201816">
      <w:pPr>
        <w:pStyle w:val="TOC3"/>
        <w:rPr>
          <w:rFonts w:eastAsiaTheme="minorEastAsia"/>
          <w:smallCaps w:val="0"/>
          <w:sz w:val="22"/>
        </w:rPr>
      </w:pPr>
      <w:hyperlink w:anchor="_Toc515576952" w:history="1">
        <w:r w:rsidR="00DF6CBA" w:rsidRPr="007B56A2">
          <w:rPr>
            <w:rStyle w:val="Hyperlink"/>
          </w:rPr>
          <w:t>Платформа програм для бізнесу</w:t>
        </w:r>
        <w:r w:rsidR="00DF6CBA">
          <w:tab/>
        </w:r>
        <w:r w:rsidR="00DF6CBA">
          <w:fldChar w:fldCharType="begin"/>
        </w:r>
        <w:r w:rsidR="00DF6CBA">
          <w:instrText xml:space="preserve"> PAGEREF _Toc515576952 \h </w:instrText>
        </w:r>
        <w:r w:rsidR="00DF6CBA">
          <w:fldChar w:fldCharType="separate"/>
        </w:r>
        <w:r w:rsidR="00DF6CBA">
          <w:t>79</w:t>
        </w:r>
        <w:r w:rsidR="00DF6CBA">
          <w:fldChar w:fldCharType="end"/>
        </w:r>
      </w:hyperlink>
    </w:p>
    <w:p w:rsidR="00DF6CBA" w:rsidRDefault="00201816">
      <w:pPr>
        <w:pStyle w:val="TOC3"/>
        <w:rPr>
          <w:rFonts w:eastAsiaTheme="minorEastAsia"/>
          <w:smallCaps w:val="0"/>
          <w:sz w:val="22"/>
        </w:rPr>
      </w:pPr>
      <w:hyperlink w:anchor="_Toc515576953" w:history="1">
        <w:r w:rsidR="00DF6CBA" w:rsidRPr="007B56A2">
          <w:rPr>
            <w:rStyle w:val="Hyperlink"/>
          </w:rPr>
          <w:t>Microsoft Kaizala Pro</w:t>
        </w:r>
        <w:r w:rsidR="00DF6CBA">
          <w:tab/>
        </w:r>
        <w:r w:rsidR="00DF6CBA">
          <w:fldChar w:fldCharType="begin"/>
        </w:r>
        <w:r w:rsidR="00DF6CBA">
          <w:instrText xml:space="preserve"> PAGEREF _Toc515576953 \h </w:instrText>
        </w:r>
        <w:r w:rsidR="00DF6CBA">
          <w:fldChar w:fldCharType="separate"/>
        </w:r>
        <w:r w:rsidR="00DF6CBA">
          <w:t>79</w:t>
        </w:r>
        <w:r w:rsidR="00DF6CBA">
          <w:fldChar w:fldCharType="end"/>
        </w:r>
      </w:hyperlink>
    </w:p>
    <w:p w:rsidR="00DF6CBA" w:rsidRDefault="00201816">
      <w:pPr>
        <w:pStyle w:val="TOC3"/>
        <w:rPr>
          <w:rFonts w:eastAsiaTheme="minorEastAsia"/>
          <w:smallCaps w:val="0"/>
          <w:sz w:val="22"/>
        </w:rPr>
      </w:pPr>
      <w:hyperlink w:anchor="_Toc515576954" w:history="1">
        <w:r w:rsidR="00DF6CBA" w:rsidRPr="007B56A2">
          <w:rPr>
            <w:rStyle w:val="Hyperlink"/>
          </w:rPr>
          <w:t>Microsoft Cloud App Security</w:t>
        </w:r>
        <w:r w:rsidR="00DF6CBA">
          <w:tab/>
        </w:r>
        <w:r w:rsidR="00DF6CBA">
          <w:fldChar w:fldCharType="begin"/>
        </w:r>
        <w:r w:rsidR="00DF6CBA">
          <w:instrText xml:space="preserve"> PAGEREF _Toc515576954 \h </w:instrText>
        </w:r>
        <w:r w:rsidR="00DF6CBA">
          <w:fldChar w:fldCharType="separate"/>
        </w:r>
        <w:r w:rsidR="00DF6CBA">
          <w:t>80</w:t>
        </w:r>
        <w:r w:rsidR="00DF6CBA">
          <w:fldChar w:fldCharType="end"/>
        </w:r>
      </w:hyperlink>
    </w:p>
    <w:p w:rsidR="00DF6CBA" w:rsidRDefault="00201816">
      <w:pPr>
        <w:pStyle w:val="TOC3"/>
        <w:rPr>
          <w:rFonts w:eastAsiaTheme="minorEastAsia"/>
          <w:smallCaps w:val="0"/>
          <w:sz w:val="22"/>
        </w:rPr>
      </w:pPr>
      <w:hyperlink w:anchor="_Toc515576955" w:history="1">
        <w:r w:rsidR="00DF6CBA" w:rsidRPr="007B56A2">
          <w:rPr>
            <w:rStyle w:val="Hyperlink"/>
          </w:rPr>
          <w:t>Microsoft Intune</w:t>
        </w:r>
        <w:r w:rsidR="00DF6CBA">
          <w:tab/>
        </w:r>
        <w:r w:rsidR="00DF6CBA">
          <w:fldChar w:fldCharType="begin"/>
        </w:r>
        <w:r w:rsidR="00DF6CBA">
          <w:instrText xml:space="preserve"> PAGEREF _Toc515576955 \h </w:instrText>
        </w:r>
        <w:r w:rsidR="00DF6CBA">
          <w:fldChar w:fldCharType="separate"/>
        </w:r>
        <w:r w:rsidR="00DF6CBA">
          <w:t>80</w:t>
        </w:r>
        <w:r w:rsidR="00DF6CBA">
          <w:fldChar w:fldCharType="end"/>
        </w:r>
      </w:hyperlink>
    </w:p>
    <w:p w:rsidR="00DF6CBA" w:rsidRDefault="00201816">
      <w:pPr>
        <w:pStyle w:val="TOC3"/>
        <w:rPr>
          <w:rFonts w:eastAsiaTheme="minorEastAsia"/>
          <w:smallCaps w:val="0"/>
          <w:sz w:val="22"/>
        </w:rPr>
      </w:pPr>
      <w:hyperlink w:anchor="_Toc515576956" w:history="1">
        <w:r w:rsidR="00DF6CBA" w:rsidRPr="007B56A2">
          <w:rPr>
            <w:rStyle w:val="Hyperlink"/>
          </w:rPr>
          <w:t>Microsoft Learning</w:t>
        </w:r>
        <w:r w:rsidR="00DF6CBA">
          <w:tab/>
        </w:r>
        <w:r w:rsidR="00DF6CBA">
          <w:fldChar w:fldCharType="begin"/>
        </w:r>
        <w:r w:rsidR="00DF6CBA">
          <w:instrText xml:space="preserve"> PAGEREF _Toc515576956 \h </w:instrText>
        </w:r>
        <w:r w:rsidR="00DF6CBA">
          <w:fldChar w:fldCharType="separate"/>
        </w:r>
        <w:r w:rsidR="00DF6CBA">
          <w:t>81</w:t>
        </w:r>
        <w:r w:rsidR="00DF6CBA">
          <w:fldChar w:fldCharType="end"/>
        </w:r>
      </w:hyperlink>
    </w:p>
    <w:p w:rsidR="00DF6CBA" w:rsidRDefault="00201816">
      <w:pPr>
        <w:pStyle w:val="TOC3"/>
        <w:rPr>
          <w:rFonts w:eastAsiaTheme="minorEastAsia"/>
          <w:smallCaps w:val="0"/>
          <w:sz w:val="22"/>
        </w:rPr>
      </w:pPr>
      <w:hyperlink w:anchor="_Toc515576957" w:history="1">
        <w:r w:rsidR="00DF6CBA" w:rsidRPr="007B56A2">
          <w:rPr>
            <w:rStyle w:val="Hyperlink"/>
          </w:rPr>
          <w:t>Minecraft: Education Edition</w:t>
        </w:r>
        <w:r w:rsidR="00DF6CBA">
          <w:tab/>
        </w:r>
        <w:r w:rsidR="00DF6CBA">
          <w:fldChar w:fldCharType="begin"/>
        </w:r>
        <w:r w:rsidR="00DF6CBA">
          <w:instrText xml:space="preserve"> PAGEREF _Toc515576957 \h </w:instrText>
        </w:r>
        <w:r w:rsidR="00DF6CBA">
          <w:fldChar w:fldCharType="separate"/>
        </w:r>
        <w:r w:rsidR="00DF6CBA">
          <w:t>81</w:t>
        </w:r>
        <w:r w:rsidR="00DF6CBA">
          <w:fldChar w:fldCharType="end"/>
        </w:r>
      </w:hyperlink>
    </w:p>
    <w:p w:rsidR="00DF6CBA" w:rsidRDefault="00201816">
      <w:pPr>
        <w:pStyle w:val="TOC1"/>
        <w:rPr>
          <w:rFonts w:eastAsiaTheme="minorEastAsia"/>
          <w:b w:val="0"/>
          <w:caps w:val="0"/>
          <w:noProof/>
          <w:sz w:val="22"/>
          <w:szCs w:val="22"/>
        </w:rPr>
      </w:pPr>
      <w:hyperlink w:anchor="_Toc515576958" w:history="1">
        <w:r w:rsidR="00DF6CBA" w:rsidRPr="007B56A2">
          <w:rPr>
            <w:rStyle w:val="Hyperlink"/>
            <w:noProof/>
          </w:rPr>
          <w:t>Глосарій</w:t>
        </w:r>
        <w:r w:rsidR="00DF6CBA">
          <w:rPr>
            <w:noProof/>
          </w:rPr>
          <w:tab/>
        </w:r>
        <w:r w:rsidR="00DF6CBA">
          <w:rPr>
            <w:noProof/>
          </w:rPr>
          <w:fldChar w:fldCharType="begin"/>
        </w:r>
        <w:r w:rsidR="00DF6CBA">
          <w:rPr>
            <w:noProof/>
          </w:rPr>
          <w:instrText xml:space="preserve"> PAGEREF _Toc515576958 \h </w:instrText>
        </w:r>
        <w:r w:rsidR="00DF6CBA">
          <w:rPr>
            <w:noProof/>
          </w:rPr>
        </w:r>
        <w:r w:rsidR="00DF6CBA">
          <w:rPr>
            <w:noProof/>
          </w:rPr>
          <w:fldChar w:fldCharType="separate"/>
        </w:r>
        <w:r w:rsidR="00DF6CBA">
          <w:rPr>
            <w:noProof/>
          </w:rPr>
          <w:t>83</w:t>
        </w:r>
        <w:r w:rsidR="00DF6CBA">
          <w:rPr>
            <w:noProof/>
          </w:rPr>
          <w:fldChar w:fldCharType="end"/>
        </w:r>
      </w:hyperlink>
    </w:p>
    <w:p w:rsidR="00DF6CBA" w:rsidRDefault="00201816">
      <w:pPr>
        <w:pStyle w:val="TOC2"/>
        <w:rPr>
          <w:rFonts w:eastAsiaTheme="minorEastAsia"/>
          <w:smallCaps w:val="0"/>
          <w:sz w:val="22"/>
        </w:rPr>
      </w:pPr>
      <w:hyperlink w:anchor="_Toc515576959" w:history="1">
        <w:r w:rsidR="00DF6CBA" w:rsidRPr="007B56A2">
          <w:rPr>
            <w:rStyle w:val="Hyperlink"/>
          </w:rPr>
          <w:t>Характеристики</w:t>
        </w:r>
        <w:r w:rsidR="00DF6CBA">
          <w:tab/>
        </w:r>
        <w:r w:rsidR="00DF6CBA">
          <w:fldChar w:fldCharType="begin"/>
        </w:r>
        <w:r w:rsidR="00DF6CBA">
          <w:instrText xml:space="preserve"> PAGEREF _Toc515576959 \h </w:instrText>
        </w:r>
        <w:r w:rsidR="00DF6CBA">
          <w:fldChar w:fldCharType="separate"/>
        </w:r>
        <w:r w:rsidR="00DF6CBA">
          <w:t>83</w:t>
        </w:r>
        <w:r w:rsidR="00DF6CBA">
          <w:fldChar w:fldCharType="end"/>
        </w:r>
      </w:hyperlink>
    </w:p>
    <w:p w:rsidR="00DF6CBA" w:rsidRDefault="00201816">
      <w:pPr>
        <w:pStyle w:val="TOC2"/>
        <w:rPr>
          <w:rFonts w:eastAsiaTheme="minorEastAsia"/>
          <w:smallCaps w:val="0"/>
          <w:sz w:val="22"/>
        </w:rPr>
      </w:pPr>
      <w:hyperlink w:anchor="_Toc515576960" w:history="1">
        <w:r w:rsidR="00DF6CBA" w:rsidRPr="007B56A2">
          <w:rPr>
            <w:rStyle w:val="Hyperlink"/>
          </w:rPr>
          <w:t>Значення в клітинках</w:t>
        </w:r>
        <w:r w:rsidR="00DF6CBA">
          <w:tab/>
        </w:r>
        <w:r w:rsidR="00DF6CBA">
          <w:fldChar w:fldCharType="begin"/>
        </w:r>
        <w:r w:rsidR="00DF6CBA">
          <w:instrText xml:space="preserve"> PAGEREF _Toc515576960 \h </w:instrText>
        </w:r>
        <w:r w:rsidR="00DF6CBA">
          <w:fldChar w:fldCharType="separate"/>
        </w:r>
        <w:r w:rsidR="00DF6CBA">
          <w:t>84</w:t>
        </w:r>
        <w:r w:rsidR="00DF6CBA">
          <w:fldChar w:fldCharType="end"/>
        </w:r>
      </w:hyperlink>
    </w:p>
    <w:p w:rsidR="00DF6CBA" w:rsidRDefault="00201816">
      <w:pPr>
        <w:pStyle w:val="TOC2"/>
        <w:rPr>
          <w:rFonts w:eastAsiaTheme="minorEastAsia"/>
          <w:smallCaps w:val="0"/>
          <w:sz w:val="22"/>
        </w:rPr>
      </w:pPr>
      <w:hyperlink w:anchor="_Toc515576961" w:history="1">
        <w:r w:rsidR="00DF6CBA" w:rsidRPr="007B56A2">
          <w:rPr>
            <w:rStyle w:val="Hyperlink"/>
          </w:rPr>
          <w:t>Заголовки стовпців</w:t>
        </w:r>
        <w:r w:rsidR="00DF6CBA">
          <w:tab/>
        </w:r>
        <w:r w:rsidR="00DF6CBA">
          <w:fldChar w:fldCharType="begin"/>
        </w:r>
        <w:r w:rsidR="00DF6CBA">
          <w:instrText xml:space="preserve"> PAGEREF _Toc515576961 \h </w:instrText>
        </w:r>
        <w:r w:rsidR="00DF6CBA">
          <w:fldChar w:fldCharType="separate"/>
        </w:r>
        <w:r w:rsidR="00DF6CBA">
          <w:t>85</w:t>
        </w:r>
        <w:r w:rsidR="00DF6CBA">
          <w:fldChar w:fldCharType="end"/>
        </w:r>
      </w:hyperlink>
    </w:p>
    <w:p w:rsidR="00DF6CBA" w:rsidRDefault="00201816">
      <w:pPr>
        <w:pStyle w:val="TOC2"/>
        <w:rPr>
          <w:rFonts w:eastAsiaTheme="minorEastAsia"/>
          <w:smallCaps w:val="0"/>
          <w:sz w:val="22"/>
        </w:rPr>
      </w:pPr>
      <w:hyperlink w:anchor="_Toc515576962" w:history="1">
        <w:r w:rsidR="00DF6CBA" w:rsidRPr="007B56A2">
          <w:rPr>
            <w:rStyle w:val="Hyperlink"/>
          </w:rPr>
          <w:t>Визначення</w:t>
        </w:r>
        <w:r w:rsidR="00DF6CBA">
          <w:tab/>
        </w:r>
        <w:r w:rsidR="00DF6CBA">
          <w:fldChar w:fldCharType="begin"/>
        </w:r>
        <w:r w:rsidR="00DF6CBA">
          <w:instrText xml:space="preserve"> PAGEREF _Toc515576962 \h </w:instrText>
        </w:r>
        <w:r w:rsidR="00DF6CBA">
          <w:fldChar w:fldCharType="separate"/>
        </w:r>
        <w:r w:rsidR="00DF6CBA">
          <w:t>86</w:t>
        </w:r>
        <w:r w:rsidR="00DF6CBA">
          <w:fldChar w:fldCharType="end"/>
        </w:r>
      </w:hyperlink>
    </w:p>
    <w:p w:rsidR="00DF6CBA" w:rsidRDefault="00201816">
      <w:pPr>
        <w:pStyle w:val="TOC1"/>
        <w:rPr>
          <w:rFonts w:eastAsiaTheme="minorEastAsia"/>
          <w:b w:val="0"/>
          <w:caps w:val="0"/>
          <w:noProof/>
          <w:sz w:val="22"/>
          <w:szCs w:val="22"/>
        </w:rPr>
      </w:pPr>
      <w:hyperlink w:anchor="_Toc515576963" w:history="1">
        <w:r w:rsidR="00DF6CBA" w:rsidRPr="007B56A2">
          <w:rPr>
            <w:rStyle w:val="Hyperlink"/>
            <w:noProof/>
          </w:rPr>
          <w:t>Додаток A – Ліцензія доступу клієнта/Еквівалент ліцензії доступу клієнта</w:t>
        </w:r>
        <w:r w:rsidR="00DF6CBA">
          <w:rPr>
            <w:noProof/>
          </w:rPr>
          <w:tab/>
        </w:r>
        <w:r w:rsidR="00DF6CBA">
          <w:rPr>
            <w:noProof/>
          </w:rPr>
          <w:fldChar w:fldCharType="begin"/>
        </w:r>
        <w:r w:rsidR="00DF6CBA">
          <w:rPr>
            <w:noProof/>
          </w:rPr>
          <w:instrText xml:space="preserve"> PAGEREF _Toc515576963 \h </w:instrText>
        </w:r>
        <w:r w:rsidR="00DF6CBA">
          <w:rPr>
            <w:noProof/>
          </w:rPr>
        </w:r>
        <w:r w:rsidR="00DF6CBA">
          <w:rPr>
            <w:noProof/>
          </w:rPr>
          <w:fldChar w:fldCharType="separate"/>
        </w:r>
        <w:r w:rsidR="00DF6CBA">
          <w:rPr>
            <w:noProof/>
          </w:rPr>
          <w:t>89</w:t>
        </w:r>
        <w:r w:rsidR="00DF6CBA">
          <w:rPr>
            <w:noProof/>
          </w:rPr>
          <w:fldChar w:fldCharType="end"/>
        </w:r>
      </w:hyperlink>
    </w:p>
    <w:p w:rsidR="00DF6CBA" w:rsidRDefault="00201816">
      <w:pPr>
        <w:pStyle w:val="TOC1"/>
        <w:rPr>
          <w:rFonts w:eastAsiaTheme="minorEastAsia"/>
          <w:b w:val="0"/>
          <w:caps w:val="0"/>
          <w:noProof/>
          <w:sz w:val="22"/>
          <w:szCs w:val="22"/>
        </w:rPr>
      </w:pPr>
      <w:hyperlink w:anchor="_Toc515576964" w:history="1">
        <w:r w:rsidR="00DF6CBA" w:rsidRPr="007B56A2">
          <w:rPr>
            <w:rStyle w:val="Hyperlink"/>
            <w:noProof/>
          </w:rPr>
          <w:t>Додаток B – Підтримка програмного забезпечення</w:t>
        </w:r>
        <w:r w:rsidR="00DF6CBA">
          <w:rPr>
            <w:noProof/>
          </w:rPr>
          <w:tab/>
        </w:r>
        <w:r w:rsidR="00DF6CBA">
          <w:rPr>
            <w:noProof/>
          </w:rPr>
          <w:fldChar w:fldCharType="begin"/>
        </w:r>
        <w:r w:rsidR="00DF6CBA">
          <w:rPr>
            <w:noProof/>
          </w:rPr>
          <w:instrText xml:space="preserve"> PAGEREF _Toc515576964 \h </w:instrText>
        </w:r>
        <w:r w:rsidR="00DF6CBA">
          <w:rPr>
            <w:noProof/>
          </w:rPr>
        </w:r>
        <w:r w:rsidR="00DF6CBA">
          <w:rPr>
            <w:noProof/>
          </w:rPr>
          <w:fldChar w:fldCharType="separate"/>
        </w:r>
        <w:r w:rsidR="00DF6CBA">
          <w:rPr>
            <w:noProof/>
          </w:rPr>
          <w:t>91</w:t>
        </w:r>
        <w:r w:rsidR="00DF6CBA">
          <w:rPr>
            <w:noProof/>
          </w:rPr>
          <w:fldChar w:fldCharType="end"/>
        </w:r>
      </w:hyperlink>
    </w:p>
    <w:p w:rsidR="00DF6CBA" w:rsidRDefault="00201816">
      <w:pPr>
        <w:pStyle w:val="TOC2"/>
        <w:rPr>
          <w:rFonts w:eastAsiaTheme="minorEastAsia"/>
          <w:smallCaps w:val="0"/>
          <w:sz w:val="22"/>
        </w:rPr>
      </w:pPr>
      <w:hyperlink w:anchor="_Toc515576965" w:history="1">
        <w:r w:rsidR="00DF6CBA" w:rsidRPr="007B56A2">
          <w:rPr>
            <w:rStyle w:val="Hyperlink"/>
          </w:rPr>
          <w:t>Придбання Підтримки програмного забезпечення</w:t>
        </w:r>
        <w:r w:rsidR="00DF6CBA">
          <w:tab/>
        </w:r>
        <w:r w:rsidR="00DF6CBA">
          <w:fldChar w:fldCharType="begin"/>
        </w:r>
        <w:r w:rsidR="00DF6CBA">
          <w:instrText xml:space="preserve"> PAGEREF _Toc515576965 \h </w:instrText>
        </w:r>
        <w:r w:rsidR="00DF6CBA">
          <w:fldChar w:fldCharType="separate"/>
        </w:r>
        <w:r w:rsidR="00DF6CBA">
          <w:t>91</w:t>
        </w:r>
        <w:r w:rsidR="00DF6CBA">
          <w:fldChar w:fldCharType="end"/>
        </w:r>
      </w:hyperlink>
    </w:p>
    <w:p w:rsidR="00DF6CBA" w:rsidRDefault="00201816">
      <w:pPr>
        <w:pStyle w:val="TOC2"/>
        <w:rPr>
          <w:rFonts w:eastAsiaTheme="minorEastAsia"/>
          <w:smallCaps w:val="0"/>
          <w:sz w:val="22"/>
        </w:rPr>
      </w:pPr>
      <w:hyperlink w:anchor="_Toc515576966" w:history="1">
        <w:r w:rsidR="00DF6CBA" w:rsidRPr="007B56A2">
          <w:rPr>
            <w:rStyle w:val="Hyperlink"/>
          </w:rPr>
          <w:t>Поновлення Підтримки програмного забезпечення</w:t>
        </w:r>
        <w:r w:rsidR="00DF6CBA">
          <w:tab/>
        </w:r>
        <w:r w:rsidR="00DF6CBA">
          <w:fldChar w:fldCharType="begin"/>
        </w:r>
        <w:r w:rsidR="00DF6CBA">
          <w:instrText xml:space="preserve"> PAGEREF _Toc515576966 \h </w:instrText>
        </w:r>
        <w:r w:rsidR="00DF6CBA">
          <w:fldChar w:fldCharType="separate"/>
        </w:r>
        <w:r w:rsidR="00DF6CBA">
          <w:t>91</w:t>
        </w:r>
        <w:r w:rsidR="00DF6CBA">
          <w:fldChar w:fldCharType="end"/>
        </w:r>
      </w:hyperlink>
    </w:p>
    <w:p w:rsidR="00DF6CBA" w:rsidRDefault="00201816">
      <w:pPr>
        <w:pStyle w:val="TOC2"/>
        <w:rPr>
          <w:rFonts w:eastAsiaTheme="minorEastAsia"/>
          <w:smallCaps w:val="0"/>
          <w:sz w:val="22"/>
        </w:rPr>
      </w:pPr>
      <w:hyperlink w:anchor="_Toc515576967" w:history="1">
        <w:r w:rsidR="00DF6CBA" w:rsidRPr="007B56A2">
          <w:rPr>
            <w:rStyle w:val="Hyperlink"/>
          </w:rPr>
          <w:t>Ліцензія на перехід для Продуктів, підтримку яких припинено, або Продуктів, період експлуатації яких завершився</w:t>
        </w:r>
        <w:r w:rsidR="00DF6CBA">
          <w:tab/>
        </w:r>
        <w:r w:rsidR="00DF6CBA">
          <w:fldChar w:fldCharType="begin"/>
        </w:r>
        <w:r w:rsidR="00DF6CBA">
          <w:instrText xml:space="preserve"> PAGEREF _Toc515576967 \h </w:instrText>
        </w:r>
        <w:r w:rsidR="00DF6CBA">
          <w:fldChar w:fldCharType="separate"/>
        </w:r>
        <w:r w:rsidR="00DF6CBA">
          <w:t>92</w:t>
        </w:r>
        <w:r w:rsidR="00DF6CBA">
          <w:fldChar w:fldCharType="end"/>
        </w:r>
      </w:hyperlink>
    </w:p>
    <w:p w:rsidR="00DF6CBA" w:rsidRDefault="00201816">
      <w:pPr>
        <w:pStyle w:val="TOC2"/>
        <w:rPr>
          <w:rFonts w:eastAsiaTheme="minorEastAsia"/>
          <w:smallCaps w:val="0"/>
          <w:sz w:val="22"/>
        </w:rPr>
      </w:pPr>
      <w:hyperlink w:anchor="_Toc515576968" w:history="1">
        <w:r w:rsidR="00DF6CBA" w:rsidRPr="007B56A2">
          <w:rPr>
            <w:rStyle w:val="Hyperlink"/>
          </w:rPr>
          <w:t>Переваги Підтримки програмного забезпечення</w:t>
        </w:r>
        <w:r w:rsidR="00DF6CBA">
          <w:tab/>
        </w:r>
        <w:r w:rsidR="00DF6CBA">
          <w:fldChar w:fldCharType="begin"/>
        </w:r>
        <w:r w:rsidR="00DF6CBA">
          <w:instrText xml:space="preserve"> PAGEREF _Toc515576968 \h </w:instrText>
        </w:r>
        <w:r w:rsidR="00DF6CBA">
          <w:fldChar w:fldCharType="separate"/>
        </w:r>
        <w:r w:rsidR="00DF6CBA">
          <w:t>93</w:t>
        </w:r>
        <w:r w:rsidR="00DF6CBA">
          <w:fldChar w:fldCharType="end"/>
        </w:r>
      </w:hyperlink>
    </w:p>
    <w:p w:rsidR="00DF6CBA" w:rsidRDefault="00201816">
      <w:pPr>
        <w:pStyle w:val="TOC1"/>
        <w:rPr>
          <w:rFonts w:eastAsiaTheme="minorEastAsia"/>
          <w:b w:val="0"/>
          <w:caps w:val="0"/>
          <w:noProof/>
          <w:sz w:val="22"/>
          <w:szCs w:val="22"/>
        </w:rPr>
      </w:pPr>
      <w:hyperlink w:anchor="_Toc515576969" w:history="1">
        <w:r w:rsidR="00DF6CBA" w:rsidRPr="007B56A2">
          <w:rPr>
            <w:rStyle w:val="Hyperlink"/>
            <w:noProof/>
          </w:rPr>
          <w:t>Додаток C –</w:t>
        </w:r>
        <w:r w:rsidR="00DF6CBA">
          <w:rPr>
            <w:noProof/>
          </w:rPr>
          <w:tab/>
        </w:r>
        <w:r w:rsidR="00DF6CBA">
          <w:rPr>
            <w:noProof/>
          </w:rPr>
          <w:fldChar w:fldCharType="begin"/>
        </w:r>
        <w:r w:rsidR="00DF6CBA">
          <w:rPr>
            <w:noProof/>
          </w:rPr>
          <w:instrText xml:space="preserve"> PAGEREF _Toc515576969 \h </w:instrText>
        </w:r>
        <w:r w:rsidR="00DF6CBA">
          <w:rPr>
            <w:noProof/>
          </w:rPr>
        </w:r>
        <w:r w:rsidR="00DF6CBA">
          <w:rPr>
            <w:noProof/>
          </w:rPr>
          <w:fldChar w:fldCharType="separate"/>
        </w:r>
        <w:r w:rsidR="00DF6CBA">
          <w:rPr>
            <w:noProof/>
          </w:rPr>
          <w:t>105</w:t>
        </w:r>
        <w:r w:rsidR="00DF6CBA">
          <w:rPr>
            <w:noProof/>
          </w:rPr>
          <w:fldChar w:fldCharType="end"/>
        </w:r>
      </w:hyperlink>
    </w:p>
    <w:p w:rsidR="00DF6CBA" w:rsidRDefault="00201816">
      <w:pPr>
        <w:pStyle w:val="TOC2"/>
        <w:rPr>
          <w:rFonts w:eastAsiaTheme="minorEastAsia"/>
          <w:smallCaps w:val="0"/>
          <w:sz w:val="22"/>
        </w:rPr>
      </w:pPr>
      <w:hyperlink w:anchor="_Toc515576970" w:history="1">
        <w:r w:rsidR="00DF6CBA" w:rsidRPr="007B56A2">
          <w:rPr>
            <w:rStyle w:val="Hyperlink"/>
          </w:rPr>
          <w:t>Ліцензії Add-on</w:t>
        </w:r>
        <w:r w:rsidR="00DF6CBA">
          <w:tab/>
        </w:r>
        <w:r w:rsidR="00DF6CBA">
          <w:fldChar w:fldCharType="begin"/>
        </w:r>
        <w:r w:rsidR="00DF6CBA">
          <w:instrText xml:space="preserve"> PAGEREF _Toc515576970 \h </w:instrText>
        </w:r>
        <w:r w:rsidR="00DF6CBA">
          <w:fldChar w:fldCharType="separate"/>
        </w:r>
        <w:r w:rsidR="00DF6CBA">
          <w:t>105</w:t>
        </w:r>
        <w:r w:rsidR="00DF6CBA">
          <w:fldChar w:fldCharType="end"/>
        </w:r>
      </w:hyperlink>
    </w:p>
    <w:p w:rsidR="00DF6CBA" w:rsidRDefault="00201816">
      <w:pPr>
        <w:pStyle w:val="TOC3"/>
        <w:rPr>
          <w:rFonts w:eastAsiaTheme="minorEastAsia"/>
          <w:smallCaps w:val="0"/>
          <w:sz w:val="22"/>
        </w:rPr>
      </w:pPr>
      <w:hyperlink w:anchor="_Toc515576971" w:history="1">
        <w:r w:rsidR="00DF6CBA" w:rsidRPr="007B56A2">
          <w:rPr>
            <w:rStyle w:val="Hyperlink"/>
          </w:rPr>
          <w:t>Операційна система Windows для настільних комп’ютерів</w:t>
        </w:r>
        <w:r w:rsidR="00DF6CBA">
          <w:tab/>
        </w:r>
        <w:r w:rsidR="00DF6CBA">
          <w:fldChar w:fldCharType="begin"/>
        </w:r>
        <w:r w:rsidR="00DF6CBA">
          <w:instrText xml:space="preserve"> PAGEREF _Toc515576971 \h </w:instrText>
        </w:r>
        <w:r w:rsidR="00DF6CBA">
          <w:fldChar w:fldCharType="separate"/>
        </w:r>
        <w:r w:rsidR="00DF6CBA">
          <w:t>105</w:t>
        </w:r>
        <w:r w:rsidR="00DF6CBA">
          <w:fldChar w:fldCharType="end"/>
        </w:r>
      </w:hyperlink>
    </w:p>
    <w:p w:rsidR="00DF6CBA" w:rsidRDefault="00201816">
      <w:pPr>
        <w:pStyle w:val="TOC3"/>
        <w:rPr>
          <w:rFonts w:eastAsiaTheme="minorEastAsia"/>
          <w:smallCaps w:val="0"/>
          <w:sz w:val="22"/>
        </w:rPr>
      </w:pPr>
      <w:hyperlink w:anchor="_Toc515576972" w:history="1">
        <w:r w:rsidR="00DF6CBA" w:rsidRPr="007B56A2">
          <w:rPr>
            <w:rStyle w:val="Hyperlink"/>
          </w:rPr>
          <w:t>Microsoft Operations Management and Security</w:t>
        </w:r>
        <w:r w:rsidR="00DF6CBA">
          <w:tab/>
        </w:r>
        <w:r w:rsidR="00DF6CBA">
          <w:fldChar w:fldCharType="begin"/>
        </w:r>
        <w:r w:rsidR="00DF6CBA">
          <w:instrText xml:space="preserve"> PAGEREF _Toc515576972 \h </w:instrText>
        </w:r>
        <w:r w:rsidR="00DF6CBA">
          <w:fldChar w:fldCharType="separate"/>
        </w:r>
        <w:r w:rsidR="00DF6CBA">
          <w:t>105</w:t>
        </w:r>
        <w:r w:rsidR="00DF6CBA">
          <w:fldChar w:fldCharType="end"/>
        </w:r>
      </w:hyperlink>
    </w:p>
    <w:p w:rsidR="00DF6CBA" w:rsidRDefault="00201816">
      <w:pPr>
        <w:pStyle w:val="TOC3"/>
        <w:rPr>
          <w:rFonts w:eastAsiaTheme="minorEastAsia"/>
          <w:smallCaps w:val="0"/>
          <w:sz w:val="22"/>
        </w:rPr>
      </w:pPr>
      <w:hyperlink w:anchor="_Toc515576973" w:history="1">
        <w:r w:rsidR="00DF6CBA" w:rsidRPr="007B56A2">
          <w:rPr>
            <w:rStyle w:val="Hyperlink"/>
          </w:rPr>
          <w:t>Плани Microsoft Azure для користувачів</w:t>
        </w:r>
        <w:r w:rsidR="00DF6CBA">
          <w:tab/>
        </w:r>
        <w:r w:rsidR="00DF6CBA">
          <w:fldChar w:fldCharType="begin"/>
        </w:r>
        <w:r w:rsidR="00DF6CBA">
          <w:instrText xml:space="preserve"> PAGEREF _Toc515576973 \h </w:instrText>
        </w:r>
        <w:r w:rsidR="00DF6CBA">
          <w:fldChar w:fldCharType="separate"/>
        </w:r>
        <w:r w:rsidR="00DF6CBA">
          <w:t>105</w:t>
        </w:r>
        <w:r w:rsidR="00DF6CBA">
          <w:fldChar w:fldCharType="end"/>
        </w:r>
      </w:hyperlink>
    </w:p>
    <w:p w:rsidR="00DF6CBA" w:rsidRDefault="00201816">
      <w:pPr>
        <w:pStyle w:val="TOC3"/>
        <w:rPr>
          <w:rFonts w:eastAsiaTheme="minorEastAsia"/>
          <w:smallCaps w:val="0"/>
          <w:sz w:val="22"/>
        </w:rPr>
      </w:pPr>
      <w:hyperlink w:anchor="_Toc515576974" w:history="1">
        <w:r w:rsidR="00DF6CBA" w:rsidRPr="007B56A2">
          <w:rPr>
            <w:rStyle w:val="Hyperlink"/>
          </w:rPr>
          <w:t>Microsoft 365</w:t>
        </w:r>
        <w:r w:rsidR="00DF6CBA">
          <w:tab/>
        </w:r>
        <w:r w:rsidR="00DF6CBA">
          <w:fldChar w:fldCharType="begin"/>
        </w:r>
        <w:r w:rsidR="00DF6CBA">
          <w:instrText xml:space="preserve"> PAGEREF _Toc515576974 \h </w:instrText>
        </w:r>
        <w:r w:rsidR="00DF6CBA">
          <w:fldChar w:fldCharType="separate"/>
        </w:r>
        <w:r w:rsidR="00DF6CBA">
          <w:t>106</w:t>
        </w:r>
        <w:r w:rsidR="00DF6CBA">
          <w:fldChar w:fldCharType="end"/>
        </w:r>
      </w:hyperlink>
    </w:p>
    <w:p w:rsidR="00DF6CBA" w:rsidRDefault="00201816">
      <w:pPr>
        <w:pStyle w:val="TOC3"/>
        <w:rPr>
          <w:rFonts w:eastAsiaTheme="minorEastAsia"/>
          <w:smallCaps w:val="0"/>
          <w:sz w:val="22"/>
        </w:rPr>
      </w:pPr>
      <w:hyperlink w:anchor="_Toc515576975" w:history="1">
        <w:r w:rsidR="00DF6CBA" w:rsidRPr="007B56A2">
          <w:rPr>
            <w:rStyle w:val="Hyperlink"/>
          </w:rPr>
          <w:t>Enterprise Mobility + Security</w:t>
        </w:r>
        <w:r w:rsidR="00DF6CBA">
          <w:tab/>
        </w:r>
        <w:r w:rsidR="00DF6CBA">
          <w:fldChar w:fldCharType="begin"/>
        </w:r>
        <w:r w:rsidR="00DF6CBA">
          <w:instrText xml:space="preserve"> PAGEREF _Toc515576975 \h </w:instrText>
        </w:r>
        <w:r w:rsidR="00DF6CBA">
          <w:fldChar w:fldCharType="separate"/>
        </w:r>
        <w:r w:rsidR="00DF6CBA">
          <w:t>106</w:t>
        </w:r>
        <w:r w:rsidR="00DF6CBA">
          <w:fldChar w:fldCharType="end"/>
        </w:r>
      </w:hyperlink>
    </w:p>
    <w:p w:rsidR="00DF6CBA" w:rsidRDefault="00201816">
      <w:pPr>
        <w:pStyle w:val="TOC3"/>
        <w:rPr>
          <w:rFonts w:eastAsiaTheme="minorEastAsia"/>
          <w:smallCaps w:val="0"/>
          <w:sz w:val="22"/>
        </w:rPr>
      </w:pPr>
      <w:hyperlink w:anchor="_Toc515576976" w:history="1">
        <w:r w:rsidR="00DF6CBA" w:rsidRPr="007B56A2">
          <w:rPr>
            <w:rStyle w:val="Hyperlink"/>
          </w:rPr>
          <w:t>Служби Microsoft Dynamics 365</w:t>
        </w:r>
        <w:r w:rsidR="00DF6CBA">
          <w:tab/>
        </w:r>
        <w:r w:rsidR="00DF6CBA">
          <w:fldChar w:fldCharType="begin"/>
        </w:r>
        <w:r w:rsidR="00DF6CBA">
          <w:instrText xml:space="preserve"> PAGEREF _Toc515576976 \h </w:instrText>
        </w:r>
        <w:r w:rsidR="00DF6CBA">
          <w:fldChar w:fldCharType="separate"/>
        </w:r>
        <w:r w:rsidR="00DF6CBA">
          <w:t>106</w:t>
        </w:r>
        <w:r w:rsidR="00DF6CBA">
          <w:fldChar w:fldCharType="end"/>
        </w:r>
      </w:hyperlink>
    </w:p>
    <w:p w:rsidR="00DF6CBA" w:rsidRDefault="00201816">
      <w:pPr>
        <w:pStyle w:val="TOC3"/>
        <w:rPr>
          <w:rFonts w:eastAsiaTheme="minorEastAsia"/>
          <w:smallCaps w:val="0"/>
          <w:sz w:val="22"/>
        </w:rPr>
      </w:pPr>
      <w:hyperlink w:anchor="_Toc515576977" w:history="1">
        <w:r w:rsidR="00DF6CBA" w:rsidRPr="007B56A2">
          <w:rPr>
            <w:rStyle w:val="Hyperlink"/>
          </w:rPr>
          <w:t>Програми Office 365</w:t>
        </w:r>
        <w:r w:rsidR="00DF6CBA">
          <w:tab/>
        </w:r>
        <w:r w:rsidR="00DF6CBA">
          <w:fldChar w:fldCharType="begin"/>
        </w:r>
        <w:r w:rsidR="00DF6CBA">
          <w:instrText xml:space="preserve"> PAGEREF _Toc515576977 \h </w:instrText>
        </w:r>
        <w:r w:rsidR="00DF6CBA">
          <w:fldChar w:fldCharType="separate"/>
        </w:r>
        <w:r w:rsidR="00DF6CBA">
          <w:t>107</w:t>
        </w:r>
        <w:r w:rsidR="00DF6CBA">
          <w:fldChar w:fldCharType="end"/>
        </w:r>
      </w:hyperlink>
    </w:p>
    <w:p w:rsidR="00DF6CBA" w:rsidRDefault="00201816">
      <w:pPr>
        <w:pStyle w:val="TOC3"/>
        <w:rPr>
          <w:rFonts w:eastAsiaTheme="minorEastAsia"/>
          <w:smallCaps w:val="0"/>
          <w:sz w:val="22"/>
        </w:rPr>
      </w:pPr>
      <w:hyperlink w:anchor="_Toc515576978" w:history="1">
        <w:r w:rsidR="00DF6CBA" w:rsidRPr="007B56A2">
          <w:rPr>
            <w:rStyle w:val="Hyperlink"/>
          </w:rPr>
          <w:t>Програмні комплекси Office 365 Suites</w:t>
        </w:r>
        <w:r w:rsidR="00DF6CBA">
          <w:tab/>
        </w:r>
        <w:r w:rsidR="00DF6CBA">
          <w:fldChar w:fldCharType="begin"/>
        </w:r>
        <w:r w:rsidR="00DF6CBA">
          <w:instrText xml:space="preserve"> PAGEREF _Toc515576978 \h </w:instrText>
        </w:r>
        <w:r w:rsidR="00DF6CBA">
          <w:fldChar w:fldCharType="separate"/>
        </w:r>
        <w:r w:rsidR="00DF6CBA">
          <w:t>107</w:t>
        </w:r>
        <w:r w:rsidR="00DF6CBA">
          <w:fldChar w:fldCharType="end"/>
        </w:r>
      </w:hyperlink>
    </w:p>
    <w:p w:rsidR="00DF6CBA" w:rsidRDefault="00201816">
      <w:pPr>
        <w:pStyle w:val="TOC3"/>
        <w:rPr>
          <w:rFonts w:eastAsiaTheme="minorEastAsia"/>
          <w:smallCaps w:val="0"/>
          <w:sz w:val="22"/>
        </w:rPr>
      </w:pPr>
      <w:hyperlink w:anchor="_Toc515576979" w:history="1">
        <w:r w:rsidR="00DF6CBA" w:rsidRPr="007B56A2">
          <w:rPr>
            <w:rStyle w:val="Hyperlink"/>
          </w:rPr>
          <w:t>Multi-Geo Capabilities в Office 365</w:t>
        </w:r>
        <w:r w:rsidR="00DF6CBA">
          <w:tab/>
        </w:r>
        <w:r w:rsidR="00DF6CBA">
          <w:fldChar w:fldCharType="begin"/>
        </w:r>
        <w:r w:rsidR="00DF6CBA">
          <w:instrText xml:space="preserve"> PAGEREF _Toc515576979 \h </w:instrText>
        </w:r>
        <w:r w:rsidR="00DF6CBA">
          <w:fldChar w:fldCharType="separate"/>
        </w:r>
        <w:r w:rsidR="00DF6CBA">
          <w:t>107</w:t>
        </w:r>
        <w:r w:rsidR="00DF6CBA">
          <w:fldChar w:fldCharType="end"/>
        </w:r>
      </w:hyperlink>
    </w:p>
    <w:p w:rsidR="00DF6CBA" w:rsidRDefault="00201816">
      <w:pPr>
        <w:pStyle w:val="TOC3"/>
        <w:rPr>
          <w:rFonts w:eastAsiaTheme="minorEastAsia"/>
          <w:smallCaps w:val="0"/>
          <w:sz w:val="22"/>
        </w:rPr>
      </w:pPr>
      <w:hyperlink w:anchor="_Toc515576980" w:history="1">
        <w:r w:rsidR="00DF6CBA" w:rsidRPr="007B56A2">
          <w:rPr>
            <w:rStyle w:val="Hyperlink"/>
          </w:rPr>
          <w:t>Exchange Online</w:t>
        </w:r>
        <w:r w:rsidR="00DF6CBA">
          <w:tab/>
        </w:r>
        <w:r w:rsidR="00DF6CBA">
          <w:fldChar w:fldCharType="begin"/>
        </w:r>
        <w:r w:rsidR="00DF6CBA">
          <w:instrText xml:space="preserve"> PAGEREF _Toc515576980 \h </w:instrText>
        </w:r>
        <w:r w:rsidR="00DF6CBA">
          <w:fldChar w:fldCharType="separate"/>
        </w:r>
        <w:r w:rsidR="00DF6CBA">
          <w:t>107</w:t>
        </w:r>
        <w:r w:rsidR="00DF6CBA">
          <w:fldChar w:fldCharType="end"/>
        </w:r>
      </w:hyperlink>
    </w:p>
    <w:p w:rsidR="00DF6CBA" w:rsidRDefault="00201816">
      <w:pPr>
        <w:pStyle w:val="TOC3"/>
        <w:rPr>
          <w:rFonts w:eastAsiaTheme="minorEastAsia"/>
          <w:smallCaps w:val="0"/>
          <w:sz w:val="22"/>
        </w:rPr>
      </w:pPr>
      <w:hyperlink w:anchor="_Toc515576981" w:history="1">
        <w:r w:rsidR="00DF6CBA" w:rsidRPr="007B56A2">
          <w:rPr>
            <w:rStyle w:val="Hyperlink"/>
          </w:rPr>
          <w:t>Project Online</w:t>
        </w:r>
        <w:r w:rsidR="00DF6CBA">
          <w:tab/>
        </w:r>
        <w:r w:rsidR="00DF6CBA">
          <w:fldChar w:fldCharType="begin"/>
        </w:r>
        <w:r w:rsidR="00DF6CBA">
          <w:instrText xml:space="preserve"> PAGEREF _Toc515576981 \h </w:instrText>
        </w:r>
        <w:r w:rsidR="00DF6CBA">
          <w:fldChar w:fldCharType="separate"/>
        </w:r>
        <w:r w:rsidR="00DF6CBA">
          <w:t>108</w:t>
        </w:r>
        <w:r w:rsidR="00DF6CBA">
          <w:fldChar w:fldCharType="end"/>
        </w:r>
      </w:hyperlink>
    </w:p>
    <w:p w:rsidR="00DF6CBA" w:rsidRDefault="00201816">
      <w:pPr>
        <w:pStyle w:val="TOC3"/>
        <w:rPr>
          <w:rFonts w:eastAsiaTheme="minorEastAsia"/>
          <w:smallCaps w:val="0"/>
          <w:sz w:val="22"/>
        </w:rPr>
      </w:pPr>
      <w:hyperlink w:anchor="_Toc515576982" w:history="1">
        <w:r w:rsidR="00DF6CBA" w:rsidRPr="007B56A2">
          <w:rPr>
            <w:rStyle w:val="Hyperlink"/>
          </w:rPr>
          <w:t>SharePoint Online</w:t>
        </w:r>
        <w:r w:rsidR="00DF6CBA">
          <w:tab/>
        </w:r>
        <w:r w:rsidR="00DF6CBA">
          <w:fldChar w:fldCharType="begin"/>
        </w:r>
        <w:r w:rsidR="00DF6CBA">
          <w:instrText xml:space="preserve"> PAGEREF _Toc515576982 \h </w:instrText>
        </w:r>
        <w:r w:rsidR="00DF6CBA">
          <w:fldChar w:fldCharType="separate"/>
        </w:r>
        <w:r w:rsidR="00DF6CBA">
          <w:t>108</w:t>
        </w:r>
        <w:r w:rsidR="00DF6CBA">
          <w:fldChar w:fldCharType="end"/>
        </w:r>
      </w:hyperlink>
    </w:p>
    <w:p w:rsidR="00DF6CBA" w:rsidRDefault="00201816">
      <w:pPr>
        <w:pStyle w:val="TOC3"/>
        <w:rPr>
          <w:rFonts w:eastAsiaTheme="minorEastAsia"/>
          <w:smallCaps w:val="0"/>
          <w:sz w:val="22"/>
        </w:rPr>
      </w:pPr>
      <w:hyperlink w:anchor="_Toc515576983" w:history="1">
        <w:r w:rsidR="00DF6CBA" w:rsidRPr="007B56A2">
          <w:rPr>
            <w:rStyle w:val="Hyperlink"/>
          </w:rPr>
          <w:t>Skype для бізнесу – онлайн</w:t>
        </w:r>
        <w:r w:rsidR="00DF6CBA">
          <w:tab/>
        </w:r>
        <w:r w:rsidR="00DF6CBA">
          <w:fldChar w:fldCharType="begin"/>
        </w:r>
        <w:r w:rsidR="00DF6CBA">
          <w:instrText xml:space="preserve"> PAGEREF _Toc515576983 \h </w:instrText>
        </w:r>
        <w:r w:rsidR="00DF6CBA">
          <w:fldChar w:fldCharType="separate"/>
        </w:r>
        <w:r w:rsidR="00DF6CBA">
          <w:t>108</w:t>
        </w:r>
        <w:r w:rsidR="00DF6CBA">
          <w:fldChar w:fldCharType="end"/>
        </w:r>
      </w:hyperlink>
    </w:p>
    <w:p w:rsidR="00DF6CBA" w:rsidRDefault="00201816">
      <w:pPr>
        <w:pStyle w:val="TOC3"/>
        <w:rPr>
          <w:rFonts w:eastAsiaTheme="minorEastAsia"/>
          <w:smallCaps w:val="0"/>
          <w:sz w:val="22"/>
        </w:rPr>
      </w:pPr>
      <w:hyperlink w:anchor="_Toc515576984" w:history="1">
        <w:r w:rsidR="00DF6CBA" w:rsidRPr="007B56A2">
          <w:rPr>
            <w:rStyle w:val="Hyperlink"/>
          </w:rPr>
          <w:t>Microsoft Intune</w:t>
        </w:r>
        <w:r w:rsidR="00DF6CBA">
          <w:tab/>
        </w:r>
        <w:r w:rsidR="00DF6CBA">
          <w:fldChar w:fldCharType="begin"/>
        </w:r>
        <w:r w:rsidR="00DF6CBA">
          <w:instrText xml:space="preserve"> PAGEREF _Toc515576984 \h </w:instrText>
        </w:r>
        <w:r w:rsidR="00DF6CBA">
          <w:fldChar w:fldCharType="separate"/>
        </w:r>
        <w:r w:rsidR="00DF6CBA">
          <w:t>108</w:t>
        </w:r>
        <w:r w:rsidR="00DF6CBA">
          <w:fldChar w:fldCharType="end"/>
        </w:r>
      </w:hyperlink>
    </w:p>
    <w:p w:rsidR="00DF6CBA" w:rsidRDefault="00201816">
      <w:pPr>
        <w:pStyle w:val="TOC2"/>
        <w:rPr>
          <w:rFonts w:eastAsiaTheme="minorEastAsia"/>
          <w:smallCaps w:val="0"/>
          <w:sz w:val="22"/>
        </w:rPr>
      </w:pPr>
      <w:hyperlink w:anchor="_Toc515576985" w:history="1">
        <w:r w:rsidR="00DF6CBA" w:rsidRPr="007B56A2">
          <w:rPr>
            <w:rStyle w:val="Hyperlink"/>
          </w:rPr>
          <w:t>перехід у рамках Підтримки програмного забезпечення</w:t>
        </w:r>
        <w:r w:rsidR="00DF6CBA">
          <w:tab/>
        </w:r>
        <w:r w:rsidR="00DF6CBA">
          <w:fldChar w:fldCharType="begin"/>
        </w:r>
        <w:r w:rsidR="00DF6CBA">
          <w:instrText xml:space="preserve"> PAGEREF _Toc515576985 \h </w:instrText>
        </w:r>
        <w:r w:rsidR="00DF6CBA">
          <w:fldChar w:fldCharType="separate"/>
        </w:r>
        <w:r w:rsidR="00DF6CBA">
          <w:t>108</w:t>
        </w:r>
        <w:r w:rsidR="00DF6CBA">
          <w:fldChar w:fldCharType="end"/>
        </w:r>
      </w:hyperlink>
    </w:p>
    <w:p w:rsidR="00DF6CBA" w:rsidRDefault="00201816">
      <w:pPr>
        <w:pStyle w:val="TOC3"/>
        <w:rPr>
          <w:rFonts w:eastAsiaTheme="minorEastAsia"/>
          <w:smallCaps w:val="0"/>
          <w:sz w:val="22"/>
        </w:rPr>
      </w:pPr>
      <w:hyperlink w:anchor="_Toc515576986" w:history="1">
        <w:r w:rsidR="00DF6CBA" w:rsidRPr="007B56A2">
          <w:rPr>
            <w:rStyle w:val="Hyperlink"/>
          </w:rPr>
          <w:t>Набори CAL Suite</w:t>
        </w:r>
        <w:r w:rsidR="00DF6CBA">
          <w:tab/>
        </w:r>
        <w:r w:rsidR="00DF6CBA">
          <w:fldChar w:fldCharType="begin"/>
        </w:r>
        <w:r w:rsidR="00DF6CBA">
          <w:instrText xml:space="preserve"> PAGEREF _Toc515576986 \h </w:instrText>
        </w:r>
        <w:r w:rsidR="00DF6CBA">
          <w:fldChar w:fldCharType="separate"/>
        </w:r>
        <w:r w:rsidR="00DF6CBA">
          <w:t>109</w:t>
        </w:r>
        <w:r w:rsidR="00DF6CBA">
          <w:fldChar w:fldCharType="end"/>
        </w:r>
      </w:hyperlink>
    </w:p>
    <w:p w:rsidR="00DF6CBA" w:rsidRDefault="00201816">
      <w:pPr>
        <w:pStyle w:val="TOC3"/>
        <w:rPr>
          <w:rFonts w:eastAsiaTheme="minorEastAsia"/>
          <w:smallCaps w:val="0"/>
          <w:sz w:val="22"/>
        </w:rPr>
      </w:pPr>
      <w:hyperlink w:anchor="_Toc515576987" w:history="1">
        <w:r w:rsidR="00DF6CBA" w:rsidRPr="007B56A2">
          <w:rPr>
            <w:rStyle w:val="Hyperlink"/>
          </w:rPr>
          <w:t>Операційна система Windows для настільних комп’ютерів</w:t>
        </w:r>
        <w:r w:rsidR="00DF6CBA">
          <w:tab/>
        </w:r>
        <w:r w:rsidR="00DF6CBA">
          <w:fldChar w:fldCharType="begin"/>
        </w:r>
        <w:r w:rsidR="00DF6CBA">
          <w:instrText xml:space="preserve"> PAGEREF _Toc515576987 \h </w:instrText>
        </w:r>
        <w:r w:rsidR="00DF6CBA">
          <w:fldChar w:fldCharType="separate"/>
        </w:r>
        <w:r w:rsidR="00DF6CBA">
          <w:t>109</w:t>
        </w:r>
        <w:r w:rsidR="00DF6CBA">
          <w:fldChar w:fldCharType="end"/>
        </w:r>
      </w:hyperlink>
    </w:p>
    <w:p w:rsidR="00DF6CBA" w:rsidRDefault="00201816">
      <w:pPr>
        <w:pStyle w:val="TOC3"/>
        <w:rPr>
          <w:rFonts w:eastAsiaTheme="minorEastAsia"/>
          <w:smallCaps w:val="0"/>
          <w:sz w:val="22"/>
        </w:rPr>
      </w:pPr>
      <w:hyperlink w:anchor="_Toc515576988" w:history="1">
        <w:r w:rsidR="00DF6CBA" w:rsidRPr="007B56A2">
          <w:rPr>
            <w:rStyle w:val="Hyperlink"/>
          </w:rPr>
          <w:t>Microsoft Operations Management and Security</w:t>
        </w:r>
        <w:r w:rsidR="00DF6CBA">
          <w:tab/>
        </w:r>
        <w:r w:rsidR="00DF6CBA">
          <w:fldChar w:fldCharType="begin"/>
        </w:r>
        <w:r w:rsidR="00DF6CBA">
          <w:instrText xml:space="preserve"> PAGEREF _Toc515576988 \h </w:instrText>
        </w:r>
        <w:r w:rsidR="00DF6CBA">
          <w:fldChar w:fldCharType="separate"/>
        </w:r>
        <w:r w:rsidR="00DF6CBA">
          <w:t>109</w:t>
        </w:r>
        <w:r w:rsidR="00DF6CBA">
          <w:fldChar w:fldCharType="end"/>
        </w:r>
      </w:hyperlink>
    </w:p>
    <w:p w:rsidR="00DF6CBA" w:rsidRDefault="00201816">
      <w:pPr>
        <w:pStyle w:val="TOC3"/>
        <w:rPr>
          <w:rFonts w:eastAsiaTheme="minorEastAsia"/>
          <w:smallCaps w:val="0"/>
          <w:sz w:val="22"/>
        </w:rPr>
      </w:pPr>
      <w:hyperlink w:anchor="_Toc515576989" w:history="1">
        <w:r w:rsidR="00DF6CBA" w:rsidRPr="007B56A2">
          <w:rPr>
            <w:rStyle w:val="Hyperlink"/>
          </w:rPr>
          <w:t>Microsoft 365</w:t>
        </w:r>
        <w:r w:rsidR="00DF6CBA">
          <w:tab/>
        </w:r>
        <w:r w:rsidR="00DF6CBA">
          <w:fldChar w:fldCharType="begin"/>
        </w:r>
        <w:r w:rsidR="00DF6CBA">
          <w:instrText xml:space="preserve"> PAGEREF _Toc515576989 \h </w:instrText>
        </w:r>
        <w:r w:rsidR="00DF6CBA">
          <w:fldChar w:fldCharType="separate"/>
        </w:r>
        <w:r w:rsidR="00DF6CBA">
          <w:t>109</w:t>
        </w:r>
        <w:r w:rsidR="00DF6CBA">
          <w:fldChar w:fldCharType="end"/>
        </w:r>
      </w:hyperlink>
    </w:p>
    <w:p w:rsidR="00DF6CBA" w:rsidRDefault="00201816">
      <w:pPr>
        <w:pStyle w:val="TOC3"/>
        <w:rPr>
          <w:rFonts w:eastAsiaTheme="minorEastAsia"/>
          <w:smallCaps w:val="0"/>
          <w:sz w:val="22"/>
        </w:rPr>
      </w:pPr>
      <w:hyperlink w:anchor="_Toc515576990" w:history="1">
        <w:r w:rsidR="00DF6CBA" w:rsidRPr="007B56A2">
          <w:rPr>
            <w:rStyle w:val="Hyperlink"/>
          </w:rPr>
          <w:t>Enterprise Mobility + Security</w:t>
        </w:r>
        <w:r w:rsidR="00DF6CBA">
          <w:tab/>
        </w:r>
        <w:r w:rsidR="00DF6CBA">
          <w:fldChar w:fldCharType="begin"/>
        </w:r>
        <w:r w:rsidR="00DF6CBA">
          <w:instrText xml:space="preserve"> PAGEREF _Toc515576990 \h </w:instrText>
        </w:r>
        <w:r w:rsidR="00DF6CBA">
          <w:fldChar w:fldCharType="separate"/>
        </w:r>
        <w:r w:rsidR="00DF6CBA">
          <w:t>110</w:t>
        </w:r>
        <w:r w:rsidR="00DF6CBA">
          <w:fldChar w:fldCharType="end"/>
        </w:r>
      </w:hyperlink>
    </w:p>
    <w:p w:rsidR="00DF6CBA" w:rsidRDefault="00201816">
      <w:pPr>
        <w:pStyle w:val="TOC3"/>
        <w:rPr>
          <w:rFonts w:eastAsiaTheme="minorEastAsia"/>
          <w:smallCaps w:val="0"/>
          <w:sz w:val="22"/>
        </w:rPr>
      </w:pPr>
      <w:hyperlink w:anchor="_Toc515576991" w:history="1">
        <w:r w:rsidR="00DF6CBA" w:rsidRPr="007B56A2">
          <w:rPr>
            <w:rStyle w:val="Hyperlink"/>
          </w:rPr>
          <w:t>Служби Microsoft Dynamics 365</w:t>
        </w:r>
        <w:r w:rsidR="00DF6CBA">
          <w:tab/>
        </w:r>
        <w:r w:rsidR="00DF6CBA">
          <w:fldChar w:fldCharType="begin"/>
        </w:r>
        <w:r w:rsidR="00DF6CBA">
          <w:instrText xml:space="preserve"> PAGEREF _Toc515576991 \h </w:instrText>
        </w:r>
        <w:r w:rsidR="00DF6CBA">
          <w:fldChar w:fldCharType="separate"/>
        </w:r>
        <w:r w:rsidR="00DF6CBA">
          <w:t>110</w:t>
        </w:r>
        <w:r w:rsidR="00DF6CBA">
          <w:fldChar w:fldCharType="end"/>
        </w:r>
      </w:hyperlink>
    </w:p>
    <w:p w:rsidR="00DF6CBA" w:rsidRDefault="00201816">
      <w:pPr>
        <w:pStyle w:val="TOC3"/>
        <w:rPr>
          <w:rFonts w:eastAsiaTheme="minorEastAsia"/>
          <w:smallCaps w:val="0"/>
          <w:sz w:val="22"/>
        </w:rPr>
      </w:pPr>
      <w:hyperlink w:anchor="_Toc515576992" w:history="1">
        <w:r w:rsidR="00DF6CBA" w:rsidRPr="007B56A2">
          <w:rPr>
            <w:rStyle w:val="Hyperlink"/>
          </w:rPr>
          <w:t>Програми Office 365</w:t>
        </w:r>
        <w:r w:rsidR="00DF6CBA">
          <w:tab/>
        </w:r>
        <w:r w:rsidR="00DF6CBA">
          <w:fldChar w:fldCharType="begin"/>
        </w:r>
        <w:r w:rsidR="00DF6CBA">
          <w:instrText xml:space="preserve"> PAGEREF _Toc515576992 \h </w:instrText>
        </w:r>
        <w:r w:rsidR="00DF6CBA">
          <w:fldChar w:fldCharType="separate"/>
        </w:r>
        <w:r w:rsidR="00DF6CBA">
          <w:t>111</w:t>
        </w:r>
        <w:r w:rsidR="00DF6CBA">
          <w:fldChar w:fldCharType="end"/>
        </w:r>
      </w:hyperlink>
    </w:p>
    <w:p w:rsidR="00DF6CBA" w:rsidRDefault="00201816">
      <w:pPr>
        <w:pStyle w:val="TOC3"/>
        <w:rPr>
          <w:rFonts w:eastAsiaTheme="minorEastAsia"/>
          <w:smallCaps w:val="0"/>
          <w:sz w:val="22"/>
        </w:rPr>
      </w:pPr>
      <w:hyperlink w:anchor="_Toc515576993" w:history="1">
        <w:r w:rsidR="00DF6CBA" w:rsidRPr="007B56A2">
          <w:rPr>
            <w:rStyle w:val="Hyperlink"/>
          </w:rPr>
          <w:t>Програмні комплекси Office 365 Suites</w:t>
        </w:r>
        <w:r w:rsidR="00DF6CBA">
          <w:tab/>
        </w:r>
        <w:r w:rsidR="00DF6CBA">
          <w:fldChar w:fldCharType="begin"/>
        </w:r>
        <w:r w:rsidR="00DF6CBA">
          <w:instrText xml:space="preserve"> PAGEREF _Toc515576993 \h </w:instrText>
        </w:r>
        <w:r w:rsidR="00DF6CBA">
          <w:fldChar w:fldCharType="separate"/>
        </w:r>
        <w:r w:rsidR="00DF6CBA">
          <w:t>111</w:t>
        </w:r>
        <w:r w:rsidR="00DF6CBA">
          <w:fldChar w:fldCharType="end"/>
        </w:r>
      </w:hyperlink>
    </w:p>
    <w:p w:rsidR="00DF6CBA" w:rsidRDefault="00201816">
      <w:pPr>
        <w:pStyle w:val="TOC3"/>
        <w:rPr>
          <w:rFonts w:eastAsiaTheme="minorEastAsia"/>
          <w:smallCaps w:val="0"/>
          <w:sz w:val="22"/>
        </w:rPr>
      </w:pPr>
      <w:hyperlink w:anchor="_Toc515576994" w:history="1">
        <w:r w:rsidR="00DF6CBA" w:rsidRPr="007B56A2">
          <w:rPr>
            <w:rStyle w:val="Hyperlink"/>
          </w:rPr>
          <w:t>Project Online</w:t>
        </w:r>
        <w:r w:rsidR="00DF6CBA">
          <w:tab/>
        </w:r>
        <w:r w:rsidR="00DF6CBA">
          <w:fldChar w:fldCharType="begin"/>
        </w:r>
        <w:r w:rsidR="00DF6CBA">
          <w:instrText xml:space="preserve"> PAGEREF _Toc515576994 \h </w:instrText>
        </w:r>
        <w:r w:rsidR="00DF6CBA">
          <w:fldChar w:fldCharType="separate"/>
        </w:r>
        <w:r w:rsidR="00DF6CBA">
          <w:t>111</w:t>
        </w:r>
        <w:r w:rsidR="00DF6CBA">
          <w:fldChar w:fldCharType="end"/>
        </w:r>
      </w:hyperlink>
    </w:p>
    <w:p w:rsidR="00DF6CBA" w:rsidRDefault="00201816">
      <w:pPr>
        <w:pStyle w:val="TOC1"/>
        <w:rPr>
          <w:rFonts w:eastAsiaTheme="minorEastAsia"/>
          <w:b w:val="0"/>
          <w:caps w:val="0"/>
          <w:noProof/>
          <w:sz w:val="22"/>
          <w:szCs w:val="22"/>
        </w:rPr>
      </w:pPr>
      <w:hyperlink w:anchor="_Toc515576995" w:history="1">
        <w:r w:rsidR="00DF6CBA" w:rsidRPr="007B56A2">
          <w:rPr>
            <w:rStyle w:val="Hyperlink"/>
            <w:noProof/>
          </w:rPr>
          <w:t>Додаток D –</w:t>
        </w:r>
        <w:r w:rsidR="00DF6CBA">
          <w:rPr>
            <w:noProof/>
          </w:rPr>
          <w:tab/>
        </w:r>
        <w:r w:rsidR="00DF6CBA">
          <w:rPr>
            <w:noProof/>
          </w:rPr>
          <w:fldChar w:fldCharType="begin"/>
        </w:r>
        <w:r w:rsidR="00DF6CBA">
          <w:rPr>
            <w:noProof/>
          </w:rPr>
          <w:instrText xml:space="preserve"> PAGEREF _Toc515576995 \h </w:instrText>
        </w:r>
        <w:r w:rsidR="00DF6CBA">
          <w:rPr>
            <w:noProof/>
          </w:rPr>
        </w:r>
        <w:r w:rsidR="00DF6CBA">
          <w:rPr>
            <w:noProof/>
          </w:rPr>
          <w:fldChar w:fldCharType="separate"/>
        </w:r>
        <w:r w:rsidR="00DF6CBA">
          <w:rPr>
            <w:noProof/>
          </w:rPr>
          <w:t>112</w:t>
        </w:r>
        <w:r w:rsidR="00DF6CBA">
          <w:rPr>
            <w:noProof/>
          </w:rPr>
          <w:fldChar w:fldCharType="end"/>
        </w:r>
      </w:hyperlink>
    </w:p>
    <w:p w:rsidR="00DF6CBA" w:rsidRDefault="00201816">
      <w:pPr>
        <w:pStyle w:val="TOC2"/>
        <w:rPr>
          <w:rFonts w:eastAsiaTheme="minorEastAsia"/>
          <w:smallCaps w:val="0"/>
          <w:sz w:val="22"/>
        </w:rPr>
      </w:pPr>
      <w:hyperlink w:anchor="_Toc515576996" w:history="1">
        <w:r w:rsidR="00DF6CBA" w:rsidRPr="007B56A2">
          <w:rPr>
            <w:rStyle w:val="Hyperlink"/>
          </w:rPr>
          <w:t>Пропозиції Прем’єр-підтримки Майкрософт</w:t>
        </w:r>
        <w:r w:rsidR="00DF6CBA">
          <w:tab/>
        </w:r>
        <w:r w:rsidR="00DF6CBA">
          <w:fldChar w:fldCharType="begin"/>
        </w:r>
        <w:r w:rsidR="00DF6CBA">
          <w:instrText xml:space="preserve"> PAGEREF _Toc515576996 \h </w:instrText>
        </w:r>
        <w:r w:rsidR="00DF6CBA">
          <w:fldChar w:fldCharType="separate"/>
        </w:r>
        <w:r w:rsidR="00DF6CBA">
          <w:t>112</w:t>
        </w:r>
        <w:r w:rsidR="00DF6CBA">
          <w:fldChar w:fldCharType="end"/>
        </w:r>
      </w:hyperlink>
    </w:p>
    <w:p w:rsidR="00DF6CBA" w:rsidRDefault="00201816">
      <w:pPr>
        <w:pStyle w:val="TOC2"/>
        <w:rPr>
          <w:rFonts w:eastAsiaTheme="minorEastAsia"/>
          <w:smallCaps w:val="0"/>
          <w:sz w:val="22"/>
        </w:rPr>
      </w:pPr>
      <w:hyperlink w:anchor="_Toc515576997" w:history="1">
        <w:r w:rsidR="00DF6CBA" w:rsidRPr="007B56A2">
          <w:rPr>
            <w:rStyle w:val="Hyperlink"/>
          </w:rPr>
          <w:t>Пропозиції цифрових консультаційних послуг Майкрософт</w:t>
        </w:r>
        <w:r w:rsidR="00DF6CBA">
          <w:tab/>
        </w:r>
        <w:r w:rsidR="00DF6CBA">
          <w:fldChar w:fldCharType="begin"/>
        </w:r>
        <w:r w:rsidR="00DF6CBA">
          <w:instrText xml:space="preserve"> PAGEREF _Toc515576997 \h </w:instrText>
        </w:r>
        <w:r w:rsidR="00DF6CBA">
          <w:fldChar w:fldCharType="separate"/>
        </w:r>
        <w:r w:rsidR="00DF6CBA">
          <w:t>113</w:t>
        </w:r>
        <w:r w:rsidR="00DF6CBA">
          <w:fldChar w:fldCharType="end"/>
        </w:r>
      </w:hyperlink>
    </w:p>
    <w:p w:rsidR="00DF6CBA" w:rsidRDefault="00201816">
      <w:pPr>
        <w:pStyle w:val="TOC2"/>
        <w:rPr>
          <w:rFonts w:eastAsiaTheme="minorEastAsia"/>
          <w:smallCaps w:val="0"/>
          <w:sz w:val="22"/>
        </w:rPr>
      </w:pPr>
      <w:hyperlink w:anchor="_Toc515576998" w:history="1">
        <w:r w:rsidR="00DF6CBA" w:rsidRPr="007B56A2">
          <w:rPr>
            <w:rStyle w:val="Hyperlink"/>
          </w:rPr>
          <w:t>Пропозиції Sales Productivity Accelerator</w:t>
        </w:r>
        <w:r w:rsidR="00DF6CBA">
          <w:tab/>
        </w:r>
        <w:r w:rsidR="00DF6CBA">
          <w:fldChar w:fldCharType="begin"/>
        </w:r>
        <w:r w:rsidR="00DF6CBA">
          <w:instrText xml:space="preserve"> PAGEREF _Toc515576998 \h </w:instrText>
        </w:r>
        <w:r w:rsidR="00DF6CBA">
          <w:fldChar w:fldCharType="separate"/>
        </w:r>
        <w:r w:rsidR="00DF6CBA">
          <w:t>113</w:t>
        </w:r>
        <w:r w:rsidR="00DF6CBA">
          <w:fldChar w:fldCharType="end"/>
        </w:r>
      </w:hyperlink>
    </w:p>
    <w:p w:rsidR="00DF6CBA" w:rsidRDefault="00201816">
      <w:pPr>
        <w:pStyle w:val="TOC1"/>
        <w:rPr>
          <w:rFonts w:eastAsiaTheme="minorEastAsia"/>
          <w:b w:val="0"/>
          <w:caps w:val="0"/>
          <w:noProof/>
          <w:sz w:val="22"/>
          <w:szCs w:val="22"/>
        </w:rPr>
      </w:pPr>
      <w:hyperlink w:anchor="_Toc515576999" w:history="1">
        <w:r w:rsidR="00DF6CBA" w:rsidRPr="007B56A2">
          <w:rPr>
            <w:rStyle w:val="Hyperlink"/>
            <w:noProof/>
          </w:rPr>
          <w:t>Додаток E –</w:t>
        </w:r>
        <w:r w:rsidR="00DF6CBA">
          <w:rPr>
            <w:noProof/>
          </w:rPr>
          <w:tab/>
        </w:r>
        <w:r w:rsidR="00DF6CBA">
          <w:rPr>
            <w:noProof/>
          </w:rPr>
          <w:fldChar w:fldCharType="begin"/>
        </w:r>
        <w:r w:rsidR="00DF6CBA">
          <w:rPr>
            <w:noProof/>
          </w:rPr>
          <w:instrText xml:space="preserve"> PAGEREF _Toc515576999 \h </w:instrText>
        </w:r>
        <w:r w:rsidR="00DF6CBA">
          <w:rPr>
            <w:noProof/>
          </w:rPr>
        </w:r>
        <w:r w:rsidR="00DF6CBA">
          <w:rPr>
            <w:noProof/>
          </w:rPr>
          <w:fldChar w:fldCharType="separate"/>
        </w:r>
        <w:r w:rsidR="00DF6CBA">
          <w:rPr>
            <w:noProof/>
          </w:rPr>
          <w:t>115</w:t>
        </w:r>
        <w:r w:rsidR="00DF6CBA">
          <w:rPr>
            <w:noProof/>
          </w:rPr>
          <w:fldChar w:fldCharType="end"/>
        </w:r>
      </w:hyperlink>
    </w:p>
    <w:p w:rsidR="00DF6CBA" w:rsidRDefault="00201816">
      <w:pPr>
        <w:pStyle w:val="TOC2"/>
        <w:rPr>
          <w:rFonts w:eastAsiaTheme="minorEastAsia"/>
          <w:smallCaps w:val="0"/>
          <w:sz w:val="22"/>
        </w:rPr>
      </w:pPr>
      <w:hyperlink w:anchor="_Toc515577000" w:history="1">
        <w:r w:rsidR="00DF6CBA" w:rsidRPr="007B56A2">
          <w:rPr>
            <w:rStyle w:val="Hyperlink"/>
          </w:rPr>
          <w:t>Додаткові умови для Програми</w:t>
        </w:r>
        <w:r w:rsidR="00DF6CBA">
          <w:tab/>
        </w:r>
        <w:r w:rsidR="00DF6CBA">
          <w:fldChar w:fldCharType="begin"/>
        </w:r>
        <w:r w:rsidR="00DF6CBA">
          <w:instrText xml:space="preserve"> PAGEREF _Toc515577000 \h </w:instrText>
        </w:r>
        <w:r w:rsidR="00DF6CBA">
          <w:fldChar w:fldCharType="separate"/>
        </w:r>
        <w:r w:rsidR="00DF6CBA">
          <w:t>115</w:t>
        </w:r>
        <w:r w:rsidR="00DF6CBA">
          <w:fldChar w:fldCharType="end"/>
        </w:r>
      </w:hyperlink>
    </w:p>
    <w:p w:rsidR="00DF6CBA" w:rsidRDefault="00201816">
      <w:pPr>
        <w:pStyle w:val="TOC2"/>
        <w:rPr>
          <w:rFonts w:eastAsiaTheme="minorEastAsia"/>
          <w:smallCaps w:val="0"/>
          <w:sz w:val="22"/>
        </w:rPr>
      </w:pPr>
      <w:hyperlink w:anchor="_Toc515577001" w:history="1">
        <w:r w:rsidR="00DF6CBA" w:rsidRPr="007B56A2">
          <w:rPr>
            <w:rStyle w:val="Hyperlink"/>
          </w:rPr>
          <w:t>Визначення керування для кваліфікованих пристроїв</w:t>
        </w:r>
        <w:r w:rsidR="00DF6CBA">
          <w:tab/>
        </w:r>
        <w:r w:rsidR="00DF6CBA">
          <w:fldChar w:fldCharType="begin"/>
        </w:r>
        <w:r w:rsidR="00DF6CBA">
          <w:instrText xml:space="preserve"> PAGEREF _Toc515577001 \h </w:instrText>
        </w:r>
        <w:r w:rsidR="00DF6CBA">
          <w:fldChar w:fldCharType="separate"/>
        </w:r>
        <w:r w:rsidR="00DF6CBA">
          <w:t>115</w:t>
        </w:r>
        <w:r w:rsidR="00DF6CBA">
          <w:fldChar w:fldCharType="end"/>
        </w:r>
      </w:hyperlink>
    </w:p>
    <w:p w:rsidR="00DF6CBA" w:rsidRDefault="00201816">
      <w:pPr>
        <w:pStyle w:val="TOC2"/>
        <w:rPr>
          <w:rFonts w:eastAsiaTheme="minorEastAsia"/>
          <w:smallCaps w:val="0"/>
          <w:sz w:val="22"/>
        </w:rPr>
      </w:pPr>
      <w:hyperlink w:anchor="_Toc515577002" w:history="1">
        <w:r w:rsidR="00DF6CBA" w:rsidRPr="007B56A2">
          <w:rPr>
            <w:rStyle w:val="Hyperlink"/>
          </w:rPr>
          <w:t>Онлайнові служби за програмами</w:t>
        </w:r>
        <w:r w:rsidR="00DF6CBA">
          <w:tab/>
        </w:r>
        <w:r w:rsidR="00DF6CBA">
          <w:fldChar w:fldCharType="begin"/>
        </w:r>
        <w:r w:rsidR="00DF6CBA">
          <w:instrText xml:space="preserve"> PAGEREF _Toc515577002 \h </w:instrText>
        </w:r>
        <w:r w:rsidR="00DF6CBA">
          <w:fldChar w:fldCharType="separate"/>
        </w:r>
        <w:r w:rsidR="00DF6CBA">
          <w:t>115</w:t>
        </w:r>
        <w:r w:rsidR="00DF6CBA">
          <w:fldChar w:fldCharType="end"/>
        </w:r>
      </w:hyperlink>
    </w:p>
    <w:p w:rsidR="00DF6CBA" w:rsidRDefault="00201816">
      <w:pPr>
        <w:pStyle w:val="TOC2"/>
        <w:rPr>
          <w:rFonts w:eastAsiaTheme="minorEastAsia"/>
          <w:smallCaps w:val="0"/>
          <w:sz w:val="22"/>
        </w:rPr>
      </w:pPr>
      <w:hyperlink w:anchor="_Toc515577003" w:history="1">
        <w:r w:rsidR="00DF6CBA" w:rsidRPr="007B56A2">
          <w:rPr>
            <w:rStyle w:val="Hyperlink"/>
          </w:rPr>
          <w:t>Додаткові умови для професійних послуг – Успадковані угоди</w:t>
        </w:r>
        <w:r w:rsidR="00DF6CBA">
          <w:tab/>
        </w:r>
        <w:r w:rsidR="00DF6CBA">
          <w:fldChar w:fldCharType="begin"/>
        </w:r>
        <w:r w:rsidR="00DF6CBA">
          <w:instrText xml:space="preserve"> PAGEREF _Toc515577003 \h </w:instrText>
        </w:r>
        <w:r w:rsidR="00DF6CBA">
          <w:fldChar w:fldCharType="separate"/>
        </w:r>
        <w:r w:rsidR="00DF6CBA">
          <w:t>115</w:t>
        </w:r>
        <w:r w:rsidR="00DF6CBA">
          <w:fldChar w:fldCharType="end"/>
        </w:r>
      </w:hyperlink>
    </w:p>
    <w:p w:rsidR="00DF6CBA" w:rsidRDefault="00201816">
      <w:pPr>
        <w:pStyle w:val="TOC1"/>
        <w:rPr>
          <w:rFonts w:eastAsiaTheme="minorEastAsia"/>
          <w:b w:val="0"/>
          <w:caps w:val="0"/>
          <w:noProof/>
          <w:sz w:val="22"/>
          <w:szCs w:val="22"/>
        </w:rPr>
      </w:pPr>
      <w:hyperlink w:anchor="_Toc515577004" w:history="1">
        <w:r w:rsidR="00DF6CBA" w:rsidRPr="007B56A2">
          <w:rPr>
            <w:rStyle w:val="Hyperlink"/>
            <w:noProof/>
          </w:rPr>
          <w:t>Додаток F –</w:t>
        </w:r>
        <w:r w:rsidR="00DF6CBA">
          <w:rPr>
            <w:noProof/>
          </w:rPr>
          <w:tab/>
        </w:r>
        <w:r w:rsidR="00DF6CBA">
          <w:rPr>
            <w:noProof/>
          </w:rPr>
          <w:fldChar w:fldCharType="begin"/>
        </w:r>
        <w:r w:rsidR="00DF6CBA">
          <w:rPr>
            <w:noProof/>
          </w:rPr>
          <w:instrText xml:space="preserve"> PAGEREF _Toc515577004 \h </w:instrText>
        </w:r>
        <w:r w:rsidR="00DF6CBA">
          <w:rPr>
            <w:noProof/>
          </w:rPr>
        </w:r>
        <w:r w:rsidR="00DF6CBA">
          <w:rPr>
            <w:noProof/>
          </w:rPr>
          <w:fldChar w:fldCharType="separate"/>
        </w:r>
        <w:r w:rsidR="00DF6CBA">
          <w:rPr>
            <w:noProof/>
          </w:rPr>
          <w:t>117</w:t>
        </w:r>
        <w:r w:rsidR="00DF6CBA">
          <w:rPr>
            <w:noProof/>
          </w:rPr>
          <w:fldChar w:fldCharType="end"/>
        </w:r>
      </w:hyperlink>
    </w:p>
    <w:p w:rsidR="00DF6CBA" w:rsidRDefault="00201816">
      <w:pPr>
        <w:pStyle w:val="TOC2"/>
        <w:rPr>
          <w:rFonts w:eastAsiaTheme="minorEastAsia"/>
          <w:smallCaps w:val="0"/>
          <w:sz w:val="22"/>
        </w:rPr>
      </w:pPr>
      <w:hyperlink w:anchor="_Toc515577005" w:history="1">
        <w:r w:rsidR="00DF6CBA" w:rsidRPr="007B56A2">
          <w:rPr>
            <w:rStyle w:val="Hyperlink"/>
          </w:rPr>
          <w:t>Спеціальна пропозиція</w:t>
        </w:r>
        <w:r w:rsidR="00DF6CBA">
          <w:tab/>
        </w:r>
        <w:r w:rsidR="00DF6CBA">
          <w:fldChar w:fldCharType="begin"/>
        </w:r>
        <w:r w:rsidR="00DF6CBA">
          <w:instrText xml:space="preserve"> PAGEREF _Toc515577005 \h </w:instrText>
        </w:r>
        <w:r w:rsidR="00DF6CBA">
          <w:fldChar w:fldCharType="separate"/>
        </w:r>
        <w:r w:rsidR="00DF6CBA">
          <w:t>117</w:t>
        </w:r>
        <w:r w:rsidR="00DF6CBA">
          <w:fldChar w:fldCharType="end"/>
        </w:r>
      </w:hyperlink>
    </w:p>
    <w:p w:rsidR="00DF6CBA" w:rsidRDefault="00201816">
      <w:pPr>
        <w:pStyle w:val="TOC2"/>
        <w:rPr>
          <w:rFonts w:eastAsiaTheme="minorEastAsia"/>
          <w:smallCaps w:val="0"/>
          <w:sz w:val="22"/>
        </w:rPr>
      </w:pPr>
      <w:hyperlink w:anchor="_Toc515577006" w:history="1">
        <w:r w:rsidR="00DF6CBA" w:rsidRPr="007B56A2">
          <w:rPr>
            <w:rStyle w:val="Hyperlink"/>
          </w:rPr>
          <w:t>Спеціальна пропозиція SQL Server 2017 для Linux</w:t>
        </w:r>
        <w:r w:rsidR="00DF6CBA">
          <w:tab/>
        </w:r>
        <w:r w:rsidR="00DF6CBA">
          <w:fldChar w:fldCharType="begin"/>
        </w:r>
        <w:r w:rsidR="00DF6CBA">
          <w:instrText xml:space="preserve"> PAGEREF _Toc515577006 \h </w:instrText>
        </w:r>
        <w:r w:rsidR="00DF6CBA">
          <w:fldChar w:fldCharType="separate"/>
        </w:r>
        <w:r w:rsidR="00DF6CBA">
          <w:t>117</w:t>
        </w:r>
        <w:r w:rsidR="00DF6CBA">
          <w:fldChar w:fldCharType="end"/>
        </w:r>
      </w:hyperlink>
    </w:p>
    <w:p w:rsidR="00DF6CBA" w:rsidRDefault="00201816">
      <w:pPr>
        <w:pStyle w:val="TOC1"/>
        <w:rPr>
          <w:rFonts w:eastAsiaTheme="minorEastAsia"/>
          <w:b w:val="0"/>
          <w:caps w:val="0"/>
          <w:noProof/>
          <w:sz w:val="22"/>
          <w:szCs w:val="22"/>
        </w:rPr>
      </w:pPr>
      <w:hyperlink w:anchor="_Toc515577007" w:history="1">
        <w:r w:rsidR="00DF6CBA" w:rsidRPr="007B56A2">
          <w:rPr>
            <w:rStyle w:val="Hyperlink"/>
            <w:noProof/>
          </w:rPr>
          <w:t>Додаток Е. Умови щодо Масиву для зберігання даних і Azure Data Box</w:t>
        </w:r>
        <w:r w:rsidR="00DF6CBA">
          <w:rPr>
            <w:noProof/>
          </w:rPr>
          <w:tab/>
        </w:r>
        <w:r w:rsidR="00DF6CBA">
          <w:rPr>
            <w:noProof/>
          </w:rPr>
          <w:fldChar w:fldCharType="begin"/>
        </w:r>
        <w:r w:rsidR="00DF6CBA">
          <w:rPr>
            <w:noProof/>
          </w:rPr>
          <w:instrText xml:space="preserve"> PAGEREF _Toc515577007 \h </w:instrText>
        </w:r>
        <w:r w:rsidR="00DF6CBA">
          <w:rPr>
            <w:noProof/>
          </w:rPr>
        </w:r>
        <w:r w:rsidR="00DF6CBA">
          <w:rPr>
            <w:noProof/>
          </w:rPr>
          <w:fldChar w:fldCharType="separate"/>
        </w:r>
        <w:r w:rsidR="00DF6CBA">
          <w:rPr>
            <w:noProof/>
          </w:rPr>
          <w:t>118</w:t>
        </w:r>
        <w:r w:rsidR="00DF6CBA">
          <w:rPr>
            <w:noProof/>
          </w:rPr>
          <w:fldChar w:fldCharType="end"/>
        </w:r>
      </w:hyperlink>
    </w:p>
    <w:p w:rsidR="00DF6CBA" w:rsidRDefault="00201816">
      <w:pPr>
        <w:pStyle w:val="TOC2"/>
        <w:rPr>
          <w:rFonts w:eastAsiaTheme="minorEastAsia"/>
          <w:smallCaps w:val="0"/>
          <w:sz w:val="22"/>
        </w:rPr>
      </w:pPr>
      <w:hyperlink w:anchor="_Toc515577008" w:history="1">
        <w:r w:rsidR="00DF6CBA" w:rsidRPr="007B56A2">
          <w:rPr>
            <w:rStyle w:val="Hyperlink"/>
          </w:rPr>
          <w:t>Умови щодо Масиву для зберігання даних</w:t>
        </w:r>
        <w:r w:rsidR="00DF6CBA">
          <w:tab/>
        </w:r>
        <w:r w:rsidR="00DF6CBA">
          <w:fldChar w:fldCharType="begin"/>
        </w:r>
        <w:r w:rsidR="00DF6CBA">
          <w:instrText xml:space="preserve"> PAGEREF _Toc515577008 \h </w:instrText>
        </w:r>
        <w:r w:rsidR="00DF6CBA">
          <w:fldChar w:fldCharType="separate"/>
        </w:r>
        <w:r w:rsidR="00DF6CBA">
          <w:t>118</w:t>
        </w:r>
        <w:r w:rsidR="00DF6CBA">
          <w:fldChar w:fldCharType="end"/>
        </w:r>
      </w:hyperlink>
    </w:p>
    <w:p w:rsidR="00DF6CBA" w:rsidRDefault="00201816">
      <w:pPr>
        <w:pStyle w:val="TOC2"/>
        <w:rPr>
          <w:rFonts w:eastAsiaTheme="minorEastAsia"/>
          <w:smallCaps w:val="0"/>
          <w:sz w:val="22"/>
        </w:rPr>
      </w:pPr>
      <w:hyperlink w:anchor="_Toc515577009" w:history="1">
        <w:r w:rsidR="00DF6CBA" w:rsidRPr="007B56A2">
          <w:rPr>
            <w:rStyle w:val="Hyperlink"/>
          </w:rPr>
          <w:t>Умови щодо Azure Data Box</w:t>
        </w:r>
        <w:r w:rsidR="00DF6CBA">
          <w:tab/>
        </w:r>
        <w:r w:rsidR="00DF6CBA">
          <w:fldChar w:fldCharType="begin"/>
        </w:r>
        <w:r w:rsidR="00DF6CBA">
          <w:instrText xml:space="preserve"> PAGEREF _Toc515577009 \h </w:instrText>
        </w:r>
        <w:r w:rsidR="00DF6CBA">
          <w:fldChar w:fldCharType="separate"/>
        </w:r>
        <w:r w:rsidR="00DF6CBA">
          <w:t>120</w:t>
        </w:r>
        <w:r w:rsidR="00DF6CBA">
          <w:fldChar w:fldCharType="end"/>
        </w:r>
      </w:hyperlink>
    </w:p>
    <w:p w:rsidR="00DF6CBA" w:rsidRDefault="00201816">
      <w:pPr>
        <w:pStyle w:val="TOC1"/>
        <w:rPr>
          <w:rFonts w:eastAsiaTheme="minorEastAsia"/>
          <w:b w:val="0"/>
          <w:caps w:val="0"/>
          <w:noProof/>
          <w:sz w:val="22"/>
          <w:szCs w:val="22"/>
        </w:rPr>
      </w:pPr>
      <w:hyperlink w:anchor="_Toc515577010" w:history="1">
        <w:r w:rsidR="00DF6CBA" w:rsidRPr="007B56A2">
          <w:rPr>
            <w:rStyle w:val="Hyperlink"/>
            <w:noProof/>
          </w:rPr>
          <w:t>Додаток H</w:t>
        </w:r>
        <w:r w:rsidR="00DF6CBA">
          <w:rPr>
            <w:noProof/>
          </w:rPr>
          <w:tab/>
        </w:r>
        <w:r w:rsidR="00DF6CBA">
          <w:rPr>
            <w:noProof/>
          </w:rPr>
          <w:fldChar w:fldCharType="begin"/>
        </w:r>
        <w:r w:rsidR="00DF6CBA">
          <w:rPr>
            <w:noProof/>
          </w:rPr>
          <w:instrText xml:space="preserve"> PAGEREF _Toc515577010 \h </w:instrText>
        </w:r>
        <w:r w:rsidR="00DF6CBA">
          <w:rPr>
            <w:noProof/>
          </w:rPr>
        </w:r>
        <w:r w:rsidR="00DF6CBA">
          <w:rPr>
            <w:noProof/>
          </w:rPr>
          <w:fldChar w:fldCharType="separate"/>
        </w:r>
        <w:r w:rsidR="00DF6CBA">
          <w:rPr>
            <w:noProof/>
          </w:rPr>
          <w:t>123</w:t>
        </w:r>
        <w:r w:rsidR="00DF6CBA">
          <w:rPr>
            <w:noProof/>
          </w:rPr>
          <w:fldChar w:fldCharType="end"/>
        </w:r>
      </w:hyperlink>
    </w:p>
    <w:p w:rsidR="00DF6CBA" w:rsidRDefault="00201816">
      <w:pPr>
        <w:pStyle w:val="TOC2"/>
        <w:rPr>
          <w:rFonts w:eastAsiaTheme="minorEastAsia"/>
          <w:smallCaps w:val="0"/>
          <w:sz w:val="22"/>
        </w:rPr>
      </w:pPr>
      <w:hyperlink w:anchor="_Toc515577011" w:history="1">
        <w:r w:rsidR="00DF6CBA" w:rsidRPr="007B56A2">
          <w:rPr>
            <w:rStyle w:val="Hyperlink"/>
          </w:rPr>
          <w:t>Права на Переваги використання для учнів за Відповідною програмою</w:t>
        </w:r>
        <w:r w:rsidR="00DF6CBA">
          <w:tab/>
        </w:r>
        <w:r w:rsidR="00DF6CBA">
          <w:fldChar w:fldCharType="begin"/>
        </w:r>
        <w:r w:rsidR="00DF6CBA">
          <w:instrText xml:space="preserve"> PAGEREF _Toc515577011 \h </w:instrText>
        </w:r>
        <w:r w:rsidR="00DF6CBA">
          <w:fldChar w:fldCharType="separate"/>
        </w:r>
        <w:r w:rsidR="00DF6CBA">
          <w:t>123</w:t>
        </w:r>
        <w:r w:rsidR="00DF6CBA">
          <w:fldChar w:fldCharType="end"/>
        </w:r>
      </w:hyperlink>
    </w:p>
    <w:p w:rsidR="00DF6CBA" w:rsidRDefault="00201816">
      <w:pPr>
        <w:pStyle w:val="TOC2"/>
        <w:rPr>
          <w:rFonts w:eastAsiaTheme="minorEastAsia"/>
          <w:smallCaps w:val="0"/>
          <w:sz w:val="22"/>
        </w:rPr>
      </w:pPr>
      <w:hyperlink w:anchor="_Toc515577012" w:history="1">
        <w:r w:rsidR="00DF6CBA" w:rsidRPr="007B56A2">
          <w:rPr>
            <w:rStyle w:val="Hyperlink"/>
          </w:rPr>
          <w:t>Enrollment for Education Solutions (версія до 2017 року), доступність програми</w:t>
        </w:r>
        <w:r w:rsidR="00DF6CBA">
          <w:tab/>
        </w:r>
        <w:r w:rsidR="00DF6CBA">
          <w:fldChar w:fldCharType="begin"/>
        </w:r>
        <w:r w:rsidR="00DF6CBA">
          <w:instrText xml:space="preserve"> PAGEREF _Toc515577012 \h </w:instrText>
        </w:r>
        <w:r w:rsidR="00DF6CBA">
          <w:fldChar w:fldCharType="separate"/>
        </w:r>
        <w:r w:rsidR="00DF6CBA">
          <w:t>124</w:t>
        </w:r>
        <w:r w:rsidR="00DF6CBA">
          <w:fldChar w:fldCharType="end"/>
        </w:r>
      </w:hyperlink>
    </w:p>
    <w:p w:rsidR="00DF6CBA" w:rsidRDefault="00201816">
      <w:pPr>
        <w:pStyle w:val="TOC1"/>
        <w:rPr>
          <w:rFonts w:eastAsiaTheme="minorEastAsia"/>
          <w:b w:val="0"/>
          <w:caps w:val="0"/>
          <w:noProof/>
          <w:sz w:val="22"/>
          <w:szCs w:val="22"/>
        </w:rPr>
      </w:pPr>
      <w:hyperlink w:anchor="_Toc515577013" w:history="1">
        <w:r w:rsidR="00DF6CBA" w:rsidRPr="007B56A2">
          <w:rPr>
            <w:rStyle w:val="Hyperlink"/>
            <w:noProof/>
          </w:rPr>
          <w:t>Покажчик</w:t>
        </w:r>
        <w:r w:rsidR="00DF6CBA">
          <w:rPr>
            <w:noProof/>
          </w:rPr>
          <w:tab/>
        </w:r>
        <w:r w:rsidR="00DF6CBA">
          <w:rPr>
            <w:noProof/>
          </w:rPr>
          <w:fldChar w:fldCharType="begin"/>
        </w:r>
        <w:r w:rsidR="00DF6CBA">
          <w:rPr>
            <w:noProof/>
          </w:rPr>
          <w:instrText xml:space="preserve"> PAGEREF _Toc515577013 \h </w:instrText>
        </w:r>
        <w:r w:rsidR="00DF6CBA">
          <w:rPr>
            <w:noProof/>
          </w:rPr>
        </w:r>
        <w:r w:rsidR="00DF6CBA">
          <w:rPr>
            <w:noProof/>
          </w:rPr>
          <w:fldChar w:fldCharType="separate"/>
        </w:r>
        <w:r w:rsidR="00DF6CBA">
          <w:rPr>
            <w:noProof/>
          </w:rPr>
          <w:t>125</w:t>
        </w:r>
        <w:r w:rsidR="00DF6CBA">
          <w:rPr>
            <w:noProof/>
          </w:rPr>
          <w:fldChar w:fldCharType="end"/>
        </w:r>
      </w:hyperlink>
    </w:p>
    <w:p w:rsidR="004D5DE5" w:rsidRDefault="0012310B">
      <w:pPr>
        <w:pStyle w:val="ProductList-Body"/>
        <w:sectPr w:rsidR="004D5DE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4D5DE5" w:rsidRDefault="004D5DE5">
      <w:pPr>
        <w:pStyle w:val="ProductList-Body"/>
      </w:pPr>
    </w:p>
    <w:p w:rsidR="004D5DE5" w:rsidRDefault="004D5DE5">
      <w:pPr>
        <w:sectPr w:rsidR="004D5DE5">
          <w:headerReference w:type="default" r:id="rId15"/>
          <w:footerReference w:type="default" r:id="rId16"/>
          <w:type w:val="continuous"/>
          <w:pgSz w:w="12240" w:h="15840" w:code="1"/>
          <w:pgMar w:top="1170" w:right="720" w:bottom="720" w:left="720" w:header="432" w:footer="288" w:gutter="0"/>
          <w:cols w:space="360"/>
        </w:sectPr>
      </w:pPr>
    </w:p>
    <w:p w:rsidR="004D5DE5" w:rsidRDefault="0012310B">
      <w:pPr>
        <w:pStyle w:val="ProductList-SectionHeading"/>
        <w:pageBreakBefore/>
        <w:outlineLvl w:val="0"/>
      </w:pPr>
      <w:bookmarkStart w:id="2" w:name="_Sec531"/>
      <w:bookmarkEnd w:id="1"/>
      <w:r>
        <w:lastRenderedPageBreak/>
        <w:t>Вступ</w:t>
      </w:r>
      <w:r>
        <w:fldChar w:fldCharType="begin"/>
      </w:r>
      <w:r>
        <w:instrText xml:space="preserve"> TC "</w:instrText>
      </w:r>
      <w:bookmarkStart w:id="3" w:name="_Toc515576876"/>
      <w:r>
        <w:instrText>Вступ</w:instrText>
      </w:r>
      <w:bookmarkEnd w:id="3"/>
      <w:r>
        <w:instrText>" \l 1</w:instrText>
      </w:r>
      <w:r>
        <w:fldChar w:fldCharType="end"/>
      </w:r>
    </w:p>
    <w:p w:rsidR="004D5DE5" w:rsidRDefault="004D5DE5">
      <w:pPr>
        <w:pStyle w:val="ProductList-Body"/>
      </w:pPr>
    </w:p>
    <w:p w:rsidR="004D5DE5" w:rsidRDefault="0012310B">
      <w:pPr>
        <w:pStyle w:val="ProductList-Offering1Heading"/>
        <w:outlineLvl w:val="1"/>
      </w:pPr>
      <w:bookmarkStart w:id="4" w:name="_Sec532"/>
      <w:r>
        <w:t>Про цей документ</w:t>
      </w:r>
      <w:bookmarkEnd w:id="4"/>
      <w:r>
        <w:fldChar w:fldCharType="begin"/>
      </w:r>
      <w:r>
        <w:instrText xml:space="preserve"> TC "</w:instrText>
      </w:r>
      <w:bookmarkStart w:id="5" w:name="_Toc515576877"/>
      <w:r>
        <w:instrText>Про цей документ</w:instrText>
      </w:r>
      <w:bookmarkEnd w:id="5"/>
      <w:r>
        <w:instrText>" \l 2</w:instrText>
      </w:r>
      <w:r>
        <w:fldChar w:fldCharType="end"/>
      </w:r>
    </w:p>
    <w:p w:rsidR="004D5DE5" w:rsidRDefault="0012310B">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17">
        <w:r>
          <w:rPr>
            <w:color w:val="00467F"/>
            <w:u w:val="single"/>
          </w:rPr>
          <w:t>http://go.microsoft.com/?linkid=9840733</w:t>
        </w:r>
      </w:hyperlink>
      <w:r>
        <w:t>.</w:t>
      </w:r>
    </w:p>
    <w:p w:rsidR="004D5DE5" w:rsidRDefault="004D5DE5">
      <w:pPr>
        <w:pStyle w:val="ProductList-Body"/>
      </w:pPr>
    </w:p>
    <w:p w:rsidR="004D5DE5" w:rsidRDefault="0012310B">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18">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19">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rsidR="004D5DE5" w:rsidRDefault="0012310B">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515576878"/>
      <w:r>
        <w:instrText>Що містить цей Документ</w:instrText>
      </w:r>
      <w:bookmarkEnd w:id="7"/>
      <w:r>
        <w:instrText>" \l 2</w:instrText>
      </w:r>
      <w:r>
        <w:fldChar w:fldCharType="end"/>
      </w:r>
    </w:p>
    <w:p w:rsidR="004D5DE5" w:rsidRDefault="0012310B">
      <w:pPr>
        <w:pStyle w:val="ProductList-Body"/>
      </w:pPr>
      <w:r>
        <w:t xml:space="preserve">Умови для продуктів складаються з наведених нижче розділів. </w:t>
      </w:r>
    </w:p>
    <w:p w:rsidR="004D5DE5" w:rsidRDefault="00201816" w:rsidP="0012310B">
      <w:pPr>
        <w:pStyle w:val="ProductList-Bullet"/>
        <w:numPr>
          <w:ilvl w:val="0"/>
          <w:numId w:val="3"/>
        </w:numPr>
      </w:pPr>
      <w:hyperlink w:anchor="_Sec531">
        <w:r w:rsidR="0012310B">
          <w:rPr>
            <w:color w:val="00467F"/>
            <w:u w:val="single"/>
          </w:rPr>
          <w:t>«Вступ»</w:t>
        </w:r>
      </w:hyperlink>
      <w:r w:rsidR="0012310B">
        <w:t>, який включає список недавніх змін.</w:t>
      </w:r>
    </w:p>
    <w:p w:rsidR="004D5DE5" w:rsidRDefault="00201816" w:rsidP="0012310B">
      <w:pPr>
        <w:pStyle w:val="ProductList-Bullet"/>
        <w:numPr>
          <w:ilvl w:val="0"/>
          <w:numId w:val="3"/>
        </w:numPr>
      </w:pPr>
      <w:hyperlink w:anchor="_Sec536">
        <w:r w:rsidR="0012310B">
          <w:rPr>
            <w:color w:val="00467F"/>
            <w:u w:val="single"/>
          </w:rPr>
          <w:t>«Умови ліцензії»</w:t>
        </w:r>
      </w:hyperlink>
      <w:r w:rsidR="0012310B">
        <w:t>, в якому наведено список Універсальних умов ліцензування та Умов моделі ліцензування, що застосовуються до Програмних продуктів.</w:t>
      </w:r>
    </w:p>
    <w:p w:rsidR="004D5DE5" w:rsidRDefault="00201816" w:rsidP="0012310B">
      <w:pPr>
        <w:pStyle w:val="ProductList-Bullet"/>
        <w:numPr>
          <w:ilvl w:val="0"/>
          <w:numId w:val="3"/>
        </w:numPr>
      </w:pPr>
      <w:hyperlink w:anchor="_Sec547">
        <w:r w:rsidR="0012310B">
          <w:rPr>
            <w:color w:val="00467F"/>
            <w:u w:val="single"/>
          </w:rPr>
          <w:t>«Програмні продукти»</w:t>
        </w:r>
      </w:hyperlink>
      <w:r w:rsidR="0012310B">
        <w:t>, в якому наведено список усіх Записів товару Програмних продуктів.</w:t>
      </w:r>
    </w:p>
    <w:p w:rsidR="004D5DE5" w:rsidRDefault="00201816" w:rsidP="0012310B">
      <w:pPr>
        <w:pStyle w:val="ProductList-Bullet"/>
        <w:numPr>
          <w:ilvl w:val="0"/>
          <w:numId w:val="3"/>
        </w:numPr>
      </w:pPr>
      <w:hyperlink w:anchor="_Sec548">
        <w:r w:rsidR="0012310B">
          <w:rPr>
            <w:color w:val="00467F"/>
            <w:u w:val="single"/>
          </w:rPr>
          <w:t>«Онлайнові служби»</w:t>
        </w:r>
      </w:hyperlink>
      <w:r w:rsidR="0012310B">
        <w:t>, в якому наведено список усіх Записів товару Онлайнових служб.</w:t>
      </w:r>
    </w:p>
    <w:p w:rsidR="004D5DE5" w:rsidRDefault="00201816" w:rsidP="0012310B">
      <w:pPr>
        <w:pStyle w:val="ProductList-Bullet"/>
        <w:numPr>
          <w:ilvl w:val="0"/>
          <w:numId w:val="3"/>
        </w:numPr>
      </w:pPr>
      <w:hyperlink w:anchor="_Sec549">
        <w:r w:rsidR="0012310B">
          <w:rPr>
            <w:color w:val="00467F"/>
            <w:u w:val="single"/>
          </w:rPr>
          <w:t>«Глосарій»</w:t>
        </w:r>
      </w:hyperlink>
      <w:r w:rsidR="0012310B">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rsidR="004D5DE5" w:rsidRDefault="0012310B" w:rsidP="0012310B">
      <w:pPr>
        <w:pStyle w:val="ProductList-Bullet"/>
        <w:numPr>
          <w:ilvl w:val="0"/>
          <w:numId w:val="3"/>
        </w:numPr>
      </w:pPr>
      <w:r>
        <w:t>Є такі додатки:</w:t>
      </w:r>
    </w:p>
    <w:p w:rsidR="004D5DE5" w:rsidRDefault="00201816" w:rsidP="0012310B">
      <w:pPr>
        <w:pStyle w:val="ProductList-Bullet"/>
        <w:numPr>
          <w:ilvl w:val="1"/>
          <w:numId w:val="3"/>
        </w:numPr>
      </w:pPr>
      <w:hyperlink w:anchor="_Sec591">
        <w:r w:rsidR="0012310B">
          <w:rPr>
            <w:color w:val="00467F"/>
            <w:u w:val="single"/>
          </w:rPr>
          <w:t>Додаток А – таблиця «Ліцензії доступу клієнта/Еквіваленти ліцензій на керування»</w:t>
        </w:r>
      </w:hyperlink>
      <w:r w:rsidR="0012310B">
        <w:t>, у якій визначено доступні Набори ліцензій доступу клієнта й Ліцензії на передплату Онлайнових служб, що надають доступ до Серверних продуктів.</w:t>
      </w:r>
    </w:p>
    <w:p w:rsidR="004D5DE5" w:rsidRDefault="00201816" w:rsidP="0012310B">
      <w:pPr>
        <w:pStyle w:val="ProductList-Bullet"/>
        <w:numPr>
          <w:ilvl w:val="1"/>
          <w:numId w:val="3"/>
        </w:numPr>
      </w:pPr>
      <w:hyperlink w:anchor="_Sec564">
        <w:r w:rsidR="0012310B">
          <w:rPr>
            <w:color w:val="00467F"/>
            <w:u w:val="single"/>
          </w:rPr>
          <w:t>Додаток B «Підтримка програмного забезпечення»</w:t>
        </w:r>
      </w:hyperlink>
      <w:r w:rsidR="0012310B">
        <w:t>,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w:t>
      </w:r>
    </w:p>
    <w:p w:rsidR="004D5DE5" w:rsidRDefault="00201816" w:rsidP="0012310B">
      <w:pPr>
        <w:pStyle w:val="ProductList-Bullet"/>
        <w:numPr>
          <w:ilvl w:val="1"/>
          <w:numId w:val="3"/>
        </w:numPr>
      </w:pPr>
      <w:hyperlink w:anchor="_Sec1237">
        <w:r w:rsidR="0012310B">
          <w:rPr>
            <w:color w:val="00467F"/>
            <w:u w:val="single"/>
          </w:rPr>
          <w:t>Додаток C – «Ліцензії Add-on та інші Перехідні ліцензії для Онлайнових служб»</w:t>
        </w:r>
      </w:hyperlink>
      <w:r w:rsidR="0012310B">
        <w:t>, у якому описано відповідні продукти й умови щодо ліцензій USL Add-on і From SA для Онлайнових служб.</w:t>
      </w:r>
    </w:p>
    <w:p w:rsidR="004D5DE5" w:rsidRDefault="00201816" w:rsidP="0012310B">
      <w:pPr>
        <w:pStyle w:val="ProductList-Bullet"/>
        <w:numPr>
          <w:ilvl w:val="1"/>
          <w:numId w:val="3"/>
        </w:numPr>
      </w:pPr>
      <w:hyperlink w:anchor="_Sec562">
        <w:r w:rsidR="0012310B">
          <w:rPr>
            <w:color w:val="00467F"/>
            <w:u w:val="single"/>
          </w:rPr>
          <w:t>Додаток D – «Професійні послуги»</w:t>
        </w:r>
      </w:hyperlink>
      <w:r w:rsidR="0012310B">
        <w:t>, у якому наведено список Професійних послуг, що пропонуються за програмами корпоративного ліцензування «Volume Licensing» Майкрософт.</w:t>
      </w:r>
    </w:p>
    <w:p w:rsidR="004D5DE5" w:rsidRDefault="00201816" w:rsidP="0012310B">
      <w:pPr>
        <w:pStyle w:val="ProductList-Bullet"/>
        <w:numPr>
          <w:ilvl w:val="1"/>
          <w:numId w:val="3"/>
        </w:numPr>
      </w:pPr>
      <w:hyperlink w:anchor="_Sec563">
        <w:r w:rsidR="0012310B">
          <w:rPr>
            <w:color w:val="00467F"/>
            <w:u w:val="single"/>
          </w:rPr>
          <w:t>Додаток E – «Додаткові умови Угоди за програмою»</w:t>
        </w:r>
      </w:hyperlink>
      <w:r w:rsidR="0012310B">
        <w:t>, у якому наведено додаткові умови, що доповнюють Угоди за програмою корпоративного ліцензування «Volume Licensing» Майкрософт.</w:t>
      </w:r>
    </w:p>
    <w:p w:rsidR="004D5DE5" w:rsidRDefault="00201816" w:rsidP="0012310B">
      <w:pPr>
        <w:pStyle w:val="ProductList-Bullet"/>
        <w:numPr>
          <w:ilvl w:val="1"/>
          <w:numId w:val="3"/>
        </w:numPr>
      </w:pPr>
      <w:hyperlink w:anchor="_Sec572">
        <w:r w:rsidR="0012310B">
          <w:rPr>
            <w:color w:val="00467F"/>
            <w:u w:val="single"/>
          </w:rPr>
          <w:t>Додаток F – «Акції щодо продуктів»</w:t>
        </w:r>
      </w:hyperlink>
      <w:r w:rsidR="0012310B">
        <w:t>, де перелічено акції щодо Продуктів, які не ввійшли до Прейскуранту.</w:t>
      </w:r>
    </w:p>
    <w:p w:rsidR="004D5DE5" w:rsidRDefault="00201816" w:rsidP="0012310B">
      <w:pPr>
        <w:pStyle w:val="ProductList-Bullet"/>
        <w:numPr>
          <w:ilvl w:val="1"/>
          <w:numId w:val="3"/>
        </w:numPr>
      </w:pPr>
      <w:hyperlink w:anchor="_Sec899">
        <w:r w:rsidR="0012310B">
          <w:rPr>
            <w:color w:val="00467F"/>
            <w:u w:val="single"/>
          </w:rPr>
          <w:t>Додаток Е – «Умови щодо Масиву для зберігання даних і Azure Data Box»</w:t>
        </w:r>
      </w:hyperlink>
      <w:r w:rsidR="0012310B">
        <w:t xml:space="preserve">, у якому наведено додаткові умови стосовно Масиву для зберігання даних і пристроїв Azure Data Box. </w:t>
      </w:r>
    </w:p>
    <w:p w:rsidR="004D5DE5" w:rsidRDefault="00201816" w:rsidP="0012310B">
      <w:pPr>
        <w:pStyle w:val="ProductList-Bullet"/>
        <w:numPr>
          <w:ilvl w:val="1"/>
          <w:numId w:val="3"/>
        </w:numPr>
      </w:pPr>
      <w:hyperlink w:anchor="_Sec1230">
        <w:r w:rsidR="0012310B">
          <w:rPr>
            <w:color w:val="00467F"/>
            <w:u w:val="single"/>
          </w:rPr>
          <w:t>Додаток H «Переваги використання для студентів і Програми для освітніх установ»</w:t>
        </w:r>
      </w:hyperlink>
      <w:r w:rsidR="0012310B">
        <w:t xml:space="preserve">, де перелічено Відповідні продукти та пов’язані з ними </w:t>
      </w:r>
      <w:r w:rsidR="0012310B">
        <w:fldChar w:fldCharType="begin"/>
      </w:r>
      <w:r w:rsidR="0012310B">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12310B">
        <w:fldChar w:fldCharType="separate"/>
      </w:r>
      <w:r w:rsidR="0012310B">
        <w:rPr>
          <w:color w:val="0563C1"/>
        </w:rPr>
        <w:t>Переваги використання для студентів</w:t>
      </w:r>
      <w:r w:rsidR="0012310B">
        <w:fldChar w:fldCharType="end"/>
      </w:r>
      <w:r w:rsidR="0012310B">
        <w:t>.</w:t>
      </w:r>
    </w:p>
    <w:p w:rsidR="004D5DE5" w:rsidRDefault="00201816" w:rsidP="0012310B">
      <w:pPr>
        <w:pStyle w:val="ProductList-Bullet"/>
        <w:numPr>
          <w:ilvl w:val="0"/>
          <w:numId w:val="3"/>
        </w:numPr>
      </w:pPr>
      <w:hyperlink w:anchor="_Sec844">
        <w:r w:rsidR="0012310B">
          <w:rPr>
            <w:color w:val="00467F"/>
            <w:u w:val="single"/>
          </w:rPr>
          <w:t>Покажчик</w:t>
        </w:r>
      </w:hyperlink>
      <w:r w:rsidR="0012310B">
        <w:t>, у якому зазначено всі Продукти, на які робиться посилання в Умовах для продуктів, а також визначається, де вони розташовані.</w:t>
      </w:r>
    </w:p>
    <w:p w:rsidR="004D5DE5" w:rsidRDefault="0012310B">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515576879"/>
      <w:r>
        <w:instrText>Як здійснювати навігацію по Запису товару</w:instrText>
      </w:r>
      <w:bookmarkEnd w:id="9"/>
      <w:r>
        <w:instrText>" \l 2</w:instrText>
      </w:r>
      <w:r>
        <w:fldChar w:fldCharType="end"/>
      </w:r>
    </w:p>
    <w:p w:rsidR="004D5DE5" w:rsidRDefault="0012310B">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rsidR="004D5DE5" w:rsidRDefault="0012310B">
      <w:pPr>
        <w:pStyle w:val="ProductList-Body"/>
      </w:pPr>
      <w:r>
        <w:t xml:space="preserve">Кожен Запис товару Онлайнових служб включає два розділи: Доступність програм і Умови продукту. </w:t>
      </w:r>
    </w:p>
    <w:p w:rsidR="004D5DE5" w:rsidRDefault="004D5DE5">
      <w:pPr>
        <w:pStyle w:val="ProductList-Body"/>
      </w:pPr>
    </w:p>
    <w:p w:rsidR="004D5DE5" w:rsidRDefault="0012310B">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rsidR="004D5DE5" w:rsidRDefault="0012310B">
      <w:pPr>
        <w:pStyle w:val="ProductList-Body"/>
      </w:pPr>
      <w:r>
        <w:rPr>
          <w:noProof/>
        </w:rPr>
        <w:lastRenderedPageBreak/>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4D5DE5" w:rsidRDefault="004D5DE5">
      <w:pPr>
        <w:pStyle w:val="ProductList-Body"/>
      </w:pPr>
    </w:p>
    <w:p w:rsidR="004D5DE5" w:rsidRDefault="0012310B">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rsidR="004D5DE5" w:rsidRDefault="0012310B">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4D5DE5" w:rsidRDefault="004D5DE5">
      <w:pPr>
        <w:pStyle w:val="ProductList-Body"/>
      </w:pPr>
    </w:p>
    <w:p w:rsidR="004D5DE5" w:rsidRDefault="0012310B">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rsidR="004D5DE5" w:rsidRDefault="0012310B">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4D5DE5" w:rsidRDefault="004D5DE5">
      <w:pPr>
        <w:pStyle w:val="ProductList-Body"/>
      </w:pPr>
    </w:p>
    <w:p w:rsidR="004D5DE5" w:rsidRDefault="0012310B">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rsidR="004D5DE5" w:rsidRDefault="0012310B">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4D5DE5" w:rsidRDefault="0012310B">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515576880"/>
      <w:r>
        <w:instrText>Пояснення та зведення змін у цьому документі</w:instrText>
      </w:r>
      <w:bookmarkEnd w:id="11"/>
      <w:r>
        <w:instrText>" \l 2</w:instrText>
      </w:r>
      <w:r>
        <w:fldChar w:fldCharType="end"/>
      </w:r>
    </w:p>
    <w:p w:rsidR="004D5DE5" w:rsidRDefault="0012310B">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02"/>
        <w:gridCol w:w="5388"/>
      </w:tblGrid>
      <w:tr w:rsidR="004D5D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Видалення</w:t>
            </w: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2"/>
      </w:pPr>
      <w:r>
        <w:t>Умови ліцензії</w:t>
      </w:r>
    </w:p>
    <w:p w:rsidR="004D5DE5" w:rsidRDefault="00201816">
      <w:pPr>
        <w:pStyle w:val="ProductList-Body"/>
      </w:pPr>
      <w:hyperlink w:anchor="_Sec537">
        <w:r w:rsidR="0012310B">
          <w:rPr>
            <w:color w:val="00467F"/>
            <w:u w:val="single"/>
          </w:rPr>
          <w:t>Універсальні умови ліцензування</w:t>
        </w:r>
      </w:hyperlink>
      <w:r w:rsidR="0012310B">
        <w:t>: У пункті 11.1 «Інтернет-функції» розділу 11 «Повідомлення» додано посилання на положення про конфіденційність корпорації Майкрософт (</w:t>
      </w:r>
      <w:hyperlink r:id="rId24">
        <w:r w:rsidR="0012310B">
          <w:rPr>
            <w:color w:val="00467F"/>
            <w:u w:val="single"/>
          </w:rPr>
          <w:t>aka.ms/privacy</w:t>
        </w:r>
      </w:hyperlink>
      <w:r w:rsidR="0012310B">
        <w:t>).</w:t>
      </w:r>
    </w:p>
    <w:p w:rsidR="004D5DE5" w:rsidRDefault="004D5DE5">
      <w:pPr>
        <w:pStyle w:val="ProductList-Body"/>
      </w:pPr>
    </w:p>
    <w:p w:rsidR="004D5DE5" w:rsidRDefault="0012310B">
      <w:pPr>
        <w:pStyle w:val="ProductList-ClauseHeading"/>
        <w:outlineLvl w:val="2"/>
      </w:pPr>
      <w:r>
        <w:t>Програмне забезпечення</w:t>
      </w:r>
    </w:p>
    <w:p w:rsidR="004D5DE5" w:rsidRDefault="00201816">
      <w:pPr>
        <w:pStyle w:val="ProductList-Body"/>
      </w:pPr>
      <w:hyperlink w:anchor="_Sec1190">
        <w:r w:rsidR="0012310B">
          <w:rPr>
            <w:color w:val="00467F"/>
            <w:u w:val="single"/>
          </w:rPr>
          <w:t>System Center Service Manager</w:t>
        </w:r>
      </w:hyperlink>
      <w:r w:rsidR="0012310B">
        <w:t>: У таблицю ліцензій керування додана ліцензія на передплату користувача для Azure Active Directory Premium (P1 і P2), яка дає клієнтам змогу керувати ліцензованими користувачами Azure Active Directory Premium (P1 та/або P2) за допомогою System Center Service Manager.</w:t>
      </w:r>
    </w:p>
    <w:p w:rsidR="004D5DE5" w:rsidRDefault="004D5DE5">
      <w:pPr>
        <w:pStyle w:val="ProductList-Body"/>
      </w:pPr>
    </w:p>
    <w:p w:rsidR="004D5DE5" w:rsidRDefault="0012310B">
      <w:pPr>
        <w:pStyle w:val="ProductList-ClauseHeading"/>
        <w:outlineLvl w:val="2"/>
      </w:pPr>
      <w:r>
        <w:t>Додаток Е</w:t>
      </w:r>
    </w:p>
    <w:p w:rsidR="004D5DE5" w:rsidRDefault="00201816">
      <w:pPr>
        <w:pStyle w:val="ProductList-Body"/>
      </w:pPr>
      <w:hyperlink w:anchor="_Sec899">
        <w:r w:rsidR="0012310B">
          <w:rPr>
            <w:color w:val="00467F"/>
            <w:u w:val="single"/>
          </w:rPr>
          <w:t>Додаток Е: Умови щодо Масиву для зберігання даних і Azure Data Box</w:t>
        </w:r>
      </w:hyperlink>
      <w:r w:rsidR="0012310B">
        <w:t>: Додані умови, пов’язані із запуском пристрою для передачі даних Azure Data Box.</w:t>
      </w:r>
    </w:p>
    <w:p w:rsidR="004D5DE5" w:rsidRDefault="004D5DE5">
      <w:pPr>
        <w:pStyle w:val="ProductList-Body"/>
      </w:pPr>
    </w:p>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4D5DE5">
      <w:pPr>
        <w:sectPr w:rsidR="004D5DE5">
          <w:headerReference w:type="default" r:id="rId25"/>
          <w:footerReference w:type="default" r:id="rId26"/>
          <w:type w:val="continuous"/>
          <w:pgSz w:w="12240" w:h="15840" w:code="1"/>
          <w:pgMar w:top="1170" w:right="720" w:bottom="720" w:left="720" w:header="432" w:footer="288" w:gutter="0"/>
          <w:cols w:space="360"/>
        </w:sectPr>
      </w:pPr>
    </w:p>
    <w:p w:rsidR="004D5DE5" w:rsidRDefault="0012310B">
      <w:pPr>
        <w:pStyle w:val="ProductList-SectionHeading"/>
        <w:pageBreakBefore/>
        <w:outlineLvl w:val="0"/>
      </w:pPr>
      <w:bookmarkStart w:id="12" w:name="_Sec536"/>
      <w:bookmarkEnd w:id="2"/>
      <w:r>
        <w:t>Умови ліцензії</w:t>
      </w:r>
      <w:r>
        <w:fldChar w:fldCharType="begin"/>
      </w:r>
      <w:r>
        <w:instrText xml:space="preserve"> TC "</w:instrText>
      </w:r>
      <w:bookmarkStart w:id="13" w:name="_Toc515576881"/>
      <w:r>
        <w:instrText>Умови ліцензії</w:instrText>
      </w:r>
      <w:bookmarkEnd w:id="13"/>
      <w:r>
        <w:instrText>" \l 1</w:instrText>
      </w:r>
      <w:r>
        <w:fldChar w:fldCharType="end"/>
      </w:r>
    </w:p>
    <w:p w:rsidR="004D5DE5" w:rsidRDefault="0012310B">
      <w:pPr>
        <w:pStyle w:val="ProductList-Body"/>
      </w:pPr>
      <w:r>
        <w:t>Усі згадки «Прав на використання» в угоді корпоративного ліцензування «Volume Licensing» Клієнта стосуються умов, визначених у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rsidR="004D5DE5" w:rsidRDefault="004D5DE5">
      <w:pPr>
        <w:pStyle w:val="ProductList-Body"/>
      </w:pPr>
    </w:p>
    <w:p w:rsidR="004D5DE5" w:rsidRDefault="0012310B">
      <w:pPr>
        <w:pStyle w:val="ProductList-Body"/>
      </w:pPr>
      <w:r>
        <w:t>Для Онлайнових служб згадки «Права на використання» в угоді корпоративного ліцензування «Volume Licensing» Клієнта стосуються Умов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rsidR="004D5DE5" w:rsidRDefault="0012310B">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515576882"/>
      <w:r>
        <w:instrText>Універсальні умови ліцензування</w:instrText>
      </w:r>
      <w:bookmarkEnd w:id="15"/>
      <w:r>
        <w:instrText>" \l 2</w:instrText>
      </w:r>
      <w:r>
        <w:fldChar w:fldCharType="end"/>
      </w:r>
    </w:p>
    <w:p w:rsidR="004D5DE5" w:rsidRDefault="0012310B">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rsidR="004D5DE5" w:rsidRDefault="004D5DE5">
      <w:pPr>
        <w:pStyle w:val="ProductList-Body"/>
      </w:pPr>
    </w:p>
    <w:p w:rsidR="004D5DE5" w:rsidRDefault="0012310B">
      <w:pPr>
        <w:pStyle w:val="ProductList-ClauseHeading"/>
        <w:outlineLvl w:val="2"/>
      </w:pPr>
      <w:r>
        <w:t>1. Визначення</w:t>
      </w:r>
    </w:p>
    <w:p w:rsidR="004D5DE5" w:rsidRDefault="0012310B">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rsidR="004D5DE5" w:rsidRDefault="004D5DE5">
      <w:pPr>
        <w:pStyle w:val="ProductList-Body"/>
      </w:pPr>
    </w:p>
    <w:p w:rsidR="004D5DE5" w:rsidRDefault="0012310B">
      <w:pPr>
        <w:pStyle w:val="ProductList-ClauseHeading"/>
        <w:outlineLvl w:val="2"/>
      </w:pPr>
      <w:r>
        <w:t>2. Права на використання Клієнта</w:t>
      </w:r>
    </w:p>
    <w:p w:rsidR="004D5DE5" w:rsidRDefault="0012310B">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rsidR="004D5DE5" w:rsidRDefault="004D5DE5">
      <w:pPr>
        <w:pStyle w:val="ProductList-Body"/>
      </w:pPr>
    </w:p>
    <w:p w:rsidR="004D5DE5" w:rsidRDefault="0012310B">
      <w:pPr>
        <w:pStyle w:val="ProductList-ClauseHeading"/>
        <w:outlineLvl w:val="2"/>
      </w:pPr>
      <w:r>
        <w:t>3. Права на використання інших версій і нижчих випусків</w:t>
      </w:r>
    </w:p>
    <w:p w:rsidR="004D5DE5" w:rsidRDefault="0012310B">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rsidR="004D5DE5" w:rsidRDefault="004D5DE5">
      <w:pPr>
        <w:pStyle w:val="ProductList-Body"/>
      </w:pPr>
    </w:p>
    <w:p w:rsidR="004D5DE5" w:rsidRDefault="0012310B">
      <w:pPr>
        <w:pStyle w:val="ProductList-ClauseHeading"/>
        <w:outlineLvl w:val="2"/>
      </w:pPr>
      <w:r>
        <w:t>4. Програмне забезпечення від стороннього виробника</w:t>
      </w:r>
    </w:p>
    <w:p w:rsidR="004D5DE5" w:rsidRDefault="0012310B">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rsidR="004D5DE5" w:rsidRDefault="004D5DE5">
      <w:pPr>
        <w:pStyle w:val="ProductList-Body"/>
      </w:pPr>
    </w:p>
    <w:p w:rsidR="004D5DE5" w:rsidRDefault="0012310B">
      <w:pPr>
        <w:pStyle w:val="ProductList-ClauseHeading"/>
        <w:outlineLvl w:val="2"/>
      </w:pPr>
      <w:r>
        <w:t>5. Код попередньої версії, оновлення або доповнення, додаткові функціональні можливості</w:t>
      </w:r>
    </w:p>
    <w:p w:rsidR="004D5DE5" w:rsidRDefault="0012310B">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rsidR="004D5DE5" w:rsidRDefault="004D5DE5">
      <w:pPr>
        <w:pStyle w:val="ProductList-Body"/>
      </w:pPr>
    </w:p>
    <w:p w:rsidR="004D5DE5" w:rsidRDefault="0012310B">
      <w:pPr>
        <w:pStyle w:val="ProductList-ClauseHeading"/>
        <w:outlineLvl w:val="2"/>
      </w:pPr>
      <w:r>
        <w:t>6. Обмеження</w:t>
      </w:r>
    </w:p>
    <w:p w:rsidR="004D5DE5" w:rsidRDefault="0012310B">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rsidR="004D5DE5" w:rsidRDefault="004D5DE5">
      <w:pPr>
        <w:pStyle w:val="ProductList-Body"/>
      </w:pPr>
    </w:p>
    <w:p w:rsidR="004D5DE5" w:rsidRDefault="0012310B">
      <w:pPr>
        <w:pStyle w:val="ProductList-ClauseHeading"/>
        <w:outlineLvl w:val="2"/>
      </w:pPr>
      <w:r>
        <w:t>7. Підтримка програмного забезпечення</w:t>
      </w:r>
    </w:p>
    <w:p w:rsidR="004D5DE5" w:rsidRDefault="0012310B">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rsidR="004D5DE5" w:rsidRDefault="004D5DE5">
      <w:pPr>
        <w:pStyle w:val="ProductList-Body"/>
      </w:pPr>
    </w:p>
    <w:p w:rsidR="004D5DE5" w:rsidRDefault="0012310B">
      <w:pPr>
        <w:pStyle w:val="ProductList-ClauseHeading"/>
        <w:outlineLvl w:val="2"/>
      </w:pPr>
      <w:r>
        <w:t>8. Доручення керування програмним забезпеченням сторонньому підряднику</w:t>
      </w:r>
    </w:p>
    <w:p w:rsidR="004D5DE5" w:rsidRDefault="0012310B">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rsidR="004D5DE5" w:rsidRDefault="004D5DE5">
      <w:pPr>
        <w:pStyle w:val="ProductList-Body"/>
      </w:pPr>
    </w:p>
    <w:p w:rsidR="004D5DE5" w:rsidRDefault="0012310B">
      <w:pPr>
        <w:pStyle w:val="ProductList-ClauseHeading"/>
        <w:outlineLvl w:val="2"/>
      </w:pPr>
      <w:r>
        <w:t>9. Призначення та перепризначення ліцензій</w:t>
      </w:r>
    </w:p>
    <w:p w:rsidR="004D5DE5" w:rsidRDefault="0012310B">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застосовуються додаткові умови, докладно описані в </w:t>
      </w:r>
      <w:hyperlink w:anchor="_Sec652">
        <w:r>
          <w:rPr>
            <w:color w:val="00467F"/>
            <w:u w:val="single"/>
          </w:rPr>
          <w:t>Записі товару Windows</w:t>
        </w:r>
      </w:hyperlink>
      <w:r>
        <w:t>.</w:t>
      </w:r>
    </w:p>
    <w:p w:rsidR="004D5DE5" w:rsidRDefault="004D5DE5">
      <w:pPr>
        <w:pStyle w:val="ProductList-Body"/>
      </w:pPr>
    </w:p>
    <w:p w:rsidR="004D5DE5" w:rsidRDefault="0012310B">
      <w:pPr>
        <w:pStyle w:val="ProductList-ClauseHeading"/>
        <w:outlineLvl w:val="2"/>
      </w:pPr>
      <w:r>
        <w:t>10. Технічні заходи</w:t>
      </w:r>
    </w:p>
    <w:p w:rsidR="004D5DE5" w:rsidRDefault="0012310B">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rsidR="004D5DE5" w:rsidRDefault="004D5DE5">
      <w:pPr>
        <w:pStyle w:val="ProductList-Body"/>
      </w:pPr>
    </w:p>
    <w:p w:rsidR="004D5DE5" w:rsidRDefault="0012310B">
      <w:pPr>
        <w:pStyle w:val="ProductList-SubClauseHeading"/>
        <w:outlineLvl w:val="3"/>
      </w:pPr>
      <w:r>
        <w:t>10.1 Активація та перевірка</w:t>
      </w:r>
    </w:p>
    <w:p w:rsidR="004D5DE5" w:rsidRDefault="0012310B">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rsidR="004D5DE5" w:rsidRDefault="004D5DE5">
      <w:pPr>
        <w:pStyle w:val="ProductList-BodyIndented"/>
      </w:pPr>
    </w:p>
    <w:p w:rsidR="004D5DE5" w:rsidRDefault="0012310B">
      <w:pPr>
        <w:pStyle w:val="ProductList-SubClauseHeading"/>
        <w:outlineLvl w:val="3"/>
      </w:pPr>
      <w:r>
        <w:t>10.2 Ключі продукту</w:t>
      </w:r>
    </w:p>
    <w:p w:rsidR="004D5DE5" w:rsidRDefault="0012310B">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rsidR="004D5DE5" w:rsidRDefault="004D5DE5">
      <w:pPr>
        <w:pStyle w:val="ProductList-BodyIndented"/>
      </w:pPr>
    </w:p>
    <w:p w:rsidR="004D5DE5" w:rsidRDefault="0012310B">
      <w:pPr>
        <w:pStyle w:val="ProductList-ClauseHeading"/>
        <w:outlineLvl w:val="2"/>
      </w:pPr>
      <w:r>
        <w:t>11. Зауваження</w:t>
      </w:r>
    </w:p>
    <w:p w:rsidR="004D5DE5" w:rsidRDefault="0012310B">
      <w:pPr>
        <w:pStyle w:val="ProductList-Body"/>
      </w:pPr>
      <w:r>
        <w:t>Якщо зазначено в розділі «Права на використання» кожного Запису товару, застосовуються такі повідомлення.</w:t>
      </w:r>
    </w:p>
    <w:p w:rsidR="004D5DE5" w:rsidRDefault="004D5DE5">
      <w:pPr>
        <w:pStyle w:val="ProductList-Body"/>
      </w:pPr>
    </w:p>
    <w:p w:rsidR="004D5DE5" w:rsidRDefault="0012310B">
      <w:pPr>
        <w:pStyle w:val="ProductList-SubClauseHeading"/>
        <w:outlineLvl w:val="3"/>
      </w:pPr>
      <w:r>
        <w:t>11.1 Інтернет-функції</w:t>
      </w:r>
    </w:p>
    <w:p w:rsidR="004D5DE5" w:rsidRDefault="0012310B">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корпорації Майкрософт (</w:t>
      </w:r>
      <w:hyperlink r:id="rId27">
        <w:r>
          <w:rPr>
            <w:color w:val="00467F"/>
            <w:u w:val="single"/>
          </w:rPr>
          <w:t>aka.ms/privacy</w:t>
        </w:r>
      </w:hyperlink>
      <w:r>
        <w:t>).</w:t>
      </w:r>
    </w:p>
    <w:p w:rsidR="004D5DE5" w:rsidRDefault="004D5DE5">
      <w:pPr>
        <w:pStyle w:val="ProductList-BodyIndented"/>
      </w:pPr>
    </w:p>
    <w:p w:rsidR="004D5DE5" w:rsidRDefault="0012310B">
      <w:pPr>
        <w:pStyle w:val="ProductList-SubClauseHeading"/>
        <w:outlineLvl w:val="3"/>
      </w:pPr>
      <w:r>
        <w:t>11.2 Карти Bing</w:t>
      </w:r>
    </w:p>
    <w:p w:rsidR="004D5DE5" w:rsidRDefault="0012310B">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служби «Карти Bing» регламентується Умовами використання служби «Карти Bing» для користувачів, доступними за адресою </w:t>
      </w:r>
      <w:hyperlink r:id="rId28">
        <w:r>
          <w:rPr>
            <w:color w:val="00467F"/>
            <w:u w:val="single"/>
          </w:rPr>
          <w:t>http://go.microsoft.com/?linkid=9710837</w:t>
        </w:r>
      </w:hyperlink>
      <w:r>
        <w:t xml:space="preserve">, і Декларацією про конфіденційність служби «Карти Bing», яку наведено за адресою </w:t>
      </w:r>
      <w:hyperlink r:id="rId29">
        <w:r>
          <w:rPr>
            <w:color w:val="00467F"/>
            <w:u w:val="single"/>
          </w:rPr>
          <w:t>http://go.microsoft.com/fwlink/?LinkID=248686</w:t>
        </w:r>
      </w:hyperlink>
      <w:r>
        <w:t>.</w:t>
      </w:r>
    </w:p>
    <w:p w:rsidR="004D5DE5" w:rsidRDefault="004D5DE5">
      <w:pPr>
        <w:pStyle w:val="ProductList-BodyIndented"/>
      </w:pPr>
    </w:p>
    <w:p w:rsidR="004D5DE5" w:rsidRDefault="0012310B">
      <w:pPr>
        <w:pStyle w:val="ProductList-SubClauseHeading"/>
        <w:outlineLvl w:val="3"/>
      </w:pPr>
      <w:r>
        <w:t>11.3 Візуальний стандарт H.264/AVC, стандарт відео VC-1 і візуальний стандарт MPEG-4 частина 2</w:t>
      </w:r>
    </w:p>
    <w:p w:rsidR="004D5DE5" w:rsidRDefault="0012310B">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30">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rsidR="004D5DE5" w:rsidRDefault="004D5DE5">
      <w:pPr>
        <w:pStyle w:val="ProductList-BodyIndented"/>
      </w:pPr>
    </w:p>
    <w:p w:rsidR="004D5DE5" w:rsidRDefault="0012310B">
      <w:pPr>
        <w:pStyle w:val="ProductList-ClauseHeading"/>
        <w:outlineLvl w:val="2"/>
      </w:pPr>
      <w:r>
        <w:t>12. Компоненти шрифтів, зображення та звуки</w:t>
      </w:r>
    </w:p>
    <w:p w:rsidR="004D5DE5" w:rsidRDefault="0012310B">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rsidR="004D5DE5" w:rsidRDefault="004D5DE5">
      <w:pPr>
        <w:pStyle w:val="ProductList-Body"/>
      </w:pPr>
    </w:p>
    <w:p w:rsidR="004D5DE5" w:rsidRDefault="0012310B">
      <w:pPr>
        <w:pStyle w:val="ProductList-ClauseHeading"/>
        <w:outlineLvl w:val="2"/>
      </w:pPr>
      <w:r>
        <w:t>13. Включені технології</w:t>
      </w:r>
    </w:p>
    <w:p w:rsidR="004D5DE5" w:rsidRDefault="0012310B">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rsidR="004D5DE5" w:rsidRDefault="004D5DE5">
      <w:pPr>
        <w:pStyle w:val="ProductList-Body"/>
      </w:pPr>
    </w:p>
    <w:p w:rsidR="004D5DE5" w:rsidRDefault="0012310B">
      <w:pPr>
        <w:pStyle w:val="ProductList-ClauseHeading"/>
        <w:outlineLvl w:val="2"/>
      </w:pPr>
      <w:r>
        <w:t>14. Вимірювання продуктивності</w:t>
      </w:r>
    </w:p>
    <w:p w:rsidR="004D5DE5" w:rsidRDefault="0012310B">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Ця вимога не поширюються на Windows Server.</w:t>
      </w:r>
    </w:p>
    <w:p w:rsidR="004D5DE5" w:rsidRDefault="004D5DE5">
      <w:pPr>
        <w:pStyle w:val="ProductList-Body"/>
      </w:pPr>
    </w:p>
    <w:p w:rsidR="004D5DE5" w:rsidRDefault="0012310B">
      <w:pPr>
        <w:pStyle w:val="ProductList-ClauseHeading"/>
        <w:outlineLvl w:val="2"/>
      </w:pPr>
      <w:r>
        <w:t>15. Мультиплексування</w:t>
      </w:r>
    </w:p>
    <w:p w:rsidR="004D5DE5" w:rsidRDefault="0012310B">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4D5DE5" w:rsidRDefault="004D5DE5">
      <w:pPr>
        <w:pStyle w:val="ProductList-Body"/>
      </w:pPr>
    </w:p>
    <w:p w:rsidR="004D5DE5" w:rsidRDefault="0012310B">
      <w:pPr>
        <w:pStyle w:val="ProductList-ClauseHeading"/>
        <w:outlineLvl w:val="2"/>
      </w:pPr>
      <w:r>
        <w:t>16. Адміністративні права та права на підтримку</w:t>
      </w:r>
    </w:p>
    <w:p w:rsidR="004D5DE5" w:rsidRDefault="0012310B">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rsidR="004D5DE5" w:rsidRDefault="004D5DE5">
      <w:pPr>
        <w:pStyle w:val="ProductList-Body"/>
      </w:pPr>
    </w:p>
    <w:p w:rsidR="004D5DE5" w:rsidRDefault="0012310B">
      <w:pPr>
        <w:pStyle w:val="ProductList-ClauseHeading"/>
        <w:outlineLvl w:val="2"/>
      </w:pPr>
      <w:r>
        <w:t>17. Розповсюджуваний код</w:t>
      </w:r>
    </w:p>
    <w:p w:rsidR="004D5DE5" w:rsidRDefault="0012310B">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rsidR="004D5DE5" w:rsidRDefault="004D5DE5">
      <w:pPr>
        <w:pStyle w:val="ProductList-Body"/>
      </w:pPr>
    </w:p>
    <w:p w:rsidR="004D5DE5" w:rsidRDefault="0012310B">
      <w:pPr>
        <w:pStyle w:val="ProductList-SubClauseHeading"/>
        <w:outlineLvl w:val="3"/>
      </w:pPr>
      <w:r>
        <w:t>17.1 Право на використання та розповсюдження</w:t>
      </w:r>
    </w:p>
    <w:p w:rsidR="004D5DE5" w:rsidRDefault="0012310B">
      <w:pPr>
        <w:pStyle w:val="ProductList-BodyIndented"/>
      </w:pPr>
      <w:r>
        <w:t xml:space="preserve">Наведені нижче текстові файли та код є «Розповсюджуваним програмним кодом». </w:t>
      </w:r>
    </w:p>
    <w:p w:rsidR="004D5DE5" w:rsidRDefault="0012310B" w:rsidP="0012310B">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rsidR="004D5DE5" w:rsidRDefault="0012310B" w:rsidP="0012310B">
      <w:pPr>
        <w:pStyle w:val="ProductList-Bullet"/>
        <w:numPr>
          <w:ilvl w:val="1"/>
          <w:numId w:val="4"/>
        </w:numPr>
      </w:pPr>
      <w:r>
        <w:t xml:space="preserve">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 </w:t>
      </w:r>
    </w:p>
    <w:p w:rsidR="004D5DE5" w:rsidRDefault="0012310B" w:rsidP="0012310B">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rsidR="004D5DE5" w:rsidRDefault="0012310B" w:rsidP="0012310B">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rsidR="004D5DE5" w:rsidRDefault="004D5DE5">
      <w:pPr>
        <w:pStyle w:val="ProductList-BodyIndented"/>
      </w:pPr>
    </w:p>
    <w:p w:rsidR="004D5DE5" w:rsidRDefault="0012310B">
      <w:pPr>
        <w:pStyle w:val="ProductList-SubClauseHeading"/>
        <w:outlineLvl w:val="3"/>
      </w:pPr>
      <w:r>
        <w:t>17.2 Вимоги до розповсюдження.</w:t>
      </w:r>
    </w:p>
    <w:p w:rsidR="004D5DE5" w:rsidRDefault="0012310B">
      <w:pPr>
        <w:pStyle w:val="ProductList-BodyIndented"/>
      </w:pPr>
      <w:r>
        <w:t>Якщо Клієнт розповсюджує Розповсюджуваний код, він повинен:</w:t>
      </w:r>
    </w:p>
    <w:p w:rsidR="004D5DE5" w:rsidRDefault="0012310B" w:rsidP="0012310B">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rsidR="004D5DE5" w:rsidRDefault="0012310B" w:rsidP="0012310B">
      <w:pPr>
        <w:pStyle w:val="ProductList-Bullet"/>
        <w:numPr>
          <w:ilvl w:val="1"/>
          <w:numId w:val="5"/>
        </w:numPr>
      </w:pPr>
      <w:r>
        <w:t xml:space="preserve">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 </w:t>
      </w:r>
    </w:p>
    <w:p w:rsidR="004D5DE5" w:rsidRDefault="0012310B" w:rsidP="0012310B">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rsidR="004D5DE5" w:rsidRDefault="004D5DE5">
      <w:pPr>
        <w:pStyle w:val="ProductList-BodyIndented"/>
      </w:pPr>
    </w:p>
    <w:p w:rsidR="004D5DE5" w:rsidRDefault="0012310B">
      <w:pPr>
        <w:pStyle w:val="ProductList-SubClauseHeading"/>
        <w:outlineLvl w:val="3"/>
      </w:pPr>
      <w:r>
        <w:t>17.3 Обмеження на розповсюдження</w:t>
      </w:r>
    </w:p>
    <w:p w:rsidR="004D5DE5" w:rsidRDefault="0012310B">
      <w:pPr>
        <w:pStyle w:val="ProductList-BodyIndented"/>
      </w:pPr>
      <w:r>
        <w:t>Клієнту не дозволяється:</w:t>
      </w:r>
    </w:p>
    <w:p w:rsidR="004D5DE5" w:rsidRDefault="0012310B" w:rsidP="0012310B">
      <w:pPr>
        <w:pStyle w:val="ProductList-Bullet"/>
        <w:numPr>
          <w:ilvl w:val="1"/>
          <w:numId w:val="6"/>
        </w:numPr>
      </w:pPr>
      <w:r>
        <w:t xml:space="preserve">змінювати повідомлення про авторські права, товарний знак або патент у розповсюджуваному програмному коді; </w:t>
      </w:r>
    </w:p>
    <w:p w:rsidR="004D5DE5" w:rsidRDefault="0012310B" w:rsidP="0012310B">
      <w:pPr>
        <w:pStyle w:val="ProductList-Bullet"/>
        <w:numPr>
          <w:ilvl w:val="1"/>
          <w:numId w:val="6"/>
        </w:numPr>
      </w:pPr>
      <w:r>
        <w:t xml:space="preserve">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 </w:t>
      </w:r>
    </w:p>
    <w:p w:rsidR="004D5DE5" w:rsidRDefault="0012310B" w:rsidP="0012310B">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rsidR="004D5DE5" w:rsidRDefault="0012310B" w:rsidP="0012310B">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rsidR="004D5DE5" w:rsidRDefault="004D5DE5">
      <w:pPr>
        <w:pStyle w:val="ProductList-BodyIndented"/>
      </w:pPr>
    </w:p>
    <w:p w:rsidR="004D5DE5" w:rsidRDefault="0012310B">
      <w:pPr>
        <w:pStyle w:val="ProductList-ClauseHeading"/>
        <w:outlineLvl w:val="2"/>
      </w:pPr>
      <w:r>
        <w:t>18. Програмне забезпечення та служби</w:t>
      </w:r>
    </w:p>
    <w:p w:rsidR="004D5DE5" w:rsidRDefault="0012310B">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rsidR="004D5DE5" w:rsidRDefault="004D5DE5">
      <w:pPr>
        <w:pStyle w:val="ProductList-Body"/>
      </w:pPr>
    </w:p>
    <w:p w:rsidR="004D5DE5" w:rsidRDefault="0012310B">
      <w:pPr>
        <w:pStyle w:val="ProductList-ClauseHeading"/>
        <w:outlineLvl w:val="2"/>
      </w:pPr>
      <w:r>
        <w:t>19. Обробка Персональних даних, GDPR</w:t>
      </w:r>
    </w:p>
    <w:p w:rsidR="004D5DE5" w:rsidRDefault="0012310B">
      <w:pPr>
        <w:pStyle w:val="ProductList-Body"/>
      </w:pPr>
      <w:r>
        <w:t xml:space="preserve">Тією мірою, якою Майкрософт є обробником або субобробником Персональних даних у зв’язку з Продуктом програмного забезпечення, зобов’язання Майкрософт перед усіма клієнтами з 25 травня 2018 року полягають: (a) у положенні «Обробка Персональних даних, GDPR» розділу «Умови захисту даних» </w:t>
      </w:r>
      <w:hyperlink r:id="rId31">
        <w:r>
          <w:rPr>
            <w:color w:val="00467F"/>
            <w:u w:val="single"/>
          </w:rPr>
          <w:t>Умов використання Онлайнових служб</w:t>
        </w:r>
      </w:hyperlink>
      <w:r>
        <w:t xml:space="preserve"> і (b) згідно з Умовами Генерального регламенту із захисту персональних даних, викладеними в Доповненні 4 до </w:t>
      </w:r>
      <w:hyperlink r:id="rId32">
        <w:r>
          <w:rPr>
            <w:color w:val="00467F"/>
            <w:u w:val="single"/>
          </w:rPr>
          <w:t>Умов використання Онлайнових служб</w:t>
        </w:r>
      </w:hyperlink>
      <w:r>
        <w:t xml:space="preserve">. </w:t>
      </w:r>
    </w:p>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515576883"/>
      <w:r>
        <w:instrText>Умови моделі ліцензування</w:instrText>
      </w:r>
      <w:bookmarkEnd w:id="17"/>
      <w:r>
        <w:instrText>" \l 2</w:instrText>
      </w:r>
      <w:r>
        <w:fldChar w:fldCharType="end"/>
      </w:r>
    </w:p>
    <w:p w:rsidR="004D5DE5" w:rsidRDefault="0012310B">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rsidR="004D5DE5" w:rsidRDefault="0012310B">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515576884"/>
      <w:r>
        <w:instrText>Клієнтські прикладні програми</w:instrText>
      </w:r>
      <w:bookmarkEnd w:id="19"/>
      <w:r>
        <w:instrText>" \l 3</w:instrText>
      </w:r>
      <w:r>
        <w:fldChar w:fldCharType="end"/>
      </w:r>
    </w:p>
    <w:p w:rsidR="004D5DE5" w:rsidRDefault="0012310B">
      <w:pPr>
        <w:pStyle w:val="ProductList-ClauseHeading"/>
        <w:outlineLvl w:val="3"/>
      </w:pPr>
      <w:r>
        <w:t>Ліцензія на пристрій</w:t>
      </w:r>
    </w:p>
    <w:p w:rsidR="004D5DE5" w:rsidRDefault="0012310B" w:rsidP="0012310B">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rsidR="004D5DE5" w:rsidRDefault="0012310B" w:rsidP="0012310B">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4D5DE5" w:rsidRDefault="0012310B" w:rsidP="0012310B">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rsidR="004D5DE5" w:rsidRDefault="0012310B" w:rsidP="0012310B">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4D5DE5" w:rsidRDefault="0012310B" w:rsidP="0012310B">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4D5DE5" w:rsidRDefault="004D5DE5">
      <w:pPr>
        <w:pStyle w:val="ProductList-Body"/>
      </w:pPr>
    </w:p>
    <w:p w:rsidR="004D5DE5" w:rsidRDefault="0012310B">
      <w:pPr>
        <w:pStyle w:val="ProductList-ClauseHeading"/>
        <w:outlineLvl w:val="3"/>
      </w:pPr>
      <w:r>
        <w:t>Елементи мультимедіа та шаблони</w:t>
      </w:r>
    </w:p>
    <w:p w:rsidR="004D5DE5" w:rsidRDefault="0012310B">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rsidR="004D5DE5" w:rsidRDefault="0012310B">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515576885"/>
      <w:r>
        <w:instrText>Операційні системи для портативних комп’ютерів</w:instrText>
      </w:r>
      <w:bookmarkEnd w:id="21"/>
      <w:r>
        <w:instrText>" \l 3</w:instrText>
      </w:r>
      <w:r>
        <w:fldChar w:fldCharType="end"/>
      </w:r>
    </w:p>
    <w:p w:rsidR="004D5DE5" w:rsidRDefault="0012310B">
      <w:pPr>
        <w:pStyle w:val="ProductList-ClauseHeading"/>
        <w:outlineLvl w:val="3"/>
      </w:pPr>
      <w:r>
        <w:t>Ліцензія на пристрій</w:t>
      </w:r>
    </w:p>
    <w:p w:rsidR="004D5DE5" w:rsidRDefault="0012310B" w:rsidP="0012310B">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4D5DE5" w:rsidRDefault="0012310B" w:rsidP="0012310B">
      <w:pPr>
        <w:pStyle w:val="ProductList-Bullet"/>
        <w:numPr>
          <w:ilvl w:val="0"/>
          <w:numId w:val="8"/>
        </w:numPr>
      </w:pPr>
      <w:r>
        <w:t>Клієнт може використовувати програмне забезпечення максимум на двох процесорах.</w:t>
      </w:r>
    </w:p>
    <w:p w:rsidR="004D5DE5" w:rsidRDefault="0012310B" w:rsidP="0012310B">
      <w:pPr>
        <w:pStyle w:val="ProductList-Bullet"/>
        <w:numPr>
          <w:ilvl w:val="0"/>
          <w:numId w:val="8"/>
        </w:numPr>
      </w:pPr>
      <w:r>
        <w:t>Будь-якому користувачу дозволено локальне використання.</w:t>
      </w:r>
    </w:p>
    <w:p w:rsidR="004D5DE5" w:rsidRDefault="0012310B" w:rsidP="0012310B">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rsidR="004D5DE5" w:rsidRDefault="0012310B" w:rsidP="0012310B">
      <w:pPr>
        <w:pStyle w:val="ProductList-Bullet"/>
        <w:numPr>
          <w:ilvl w:val="0"/>
          <w:numId w:val="8"/>
        </w:numPr>
      </w:pPr>
      <w:r>
        <w:t>Одночасно мати доступ і використовувати програмне забезпечення може лише один користувач.</w:t>
      </w:r>
    </w:p>
    <w:p w:rsidR="004D5DE5" w:rsidRDefault="0012310B" w:rsidP="0012310B">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rsidR="004D5DE5" w:rsidRDefault="0012310B" w:rsidP="0012310B">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rsidR="004D5DE5" w:rsidRDefault="004D5DE5">
      <w:pPr>
        <w:pStyle w:val="ProductList-Body"/>
      </w:pPr>
    </w:p>
    <w:p w:rsidR="004D5DE5" w:rsidRDefault="0012310B">
      <w:pPr>
        <w:pStyle w:val="ProductList-ClauseHeading"/>
        <w:outlineLvl w:val="3"/>
      </w:pPr>
      <w:r>
        <w:t>Adobe Flash Player</w:t>
      </w:r>
    </w:p>
    <w:p w:rsidR="004D5DE5" w:rsidRDefault="0012310B">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3">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rsidR="004D5DE5" w:rsidRDefault="0012310B">
      <w:pPr>
        <w:pStyle w:val="ProductList-Offering2Heading"/>
        <w:outlineLvl w:val="2"/>
      </w:pPr>
      <w:bookmarkStart w:id="22" w:name="_Sec541"/>
      <w:r>
        <w:t>«На ядро» / ліцензія доступу клієнта</w:t>
      </w:r>
      <w:bookmarkEnd w:id="22"/>
      <w:r>
        <w:fldChar w:fldCharType="begin"/>
      </w:r>
      <w:r>
        <w:instrText xml:space="preserve"> TC "«На ядро» / ліцензія доступу клієнта" \l 3</w:instrText>
      </w:r>
      <w:r>
        <w:fldChar w:fldCharType="end"/>
      </w:r>
    </w:p>
    <w:p w:rsidR="004D5DE5" w:rsidRDefault="0012310B">
      <w:pPr>
        <w:pStyle w:val="ProductList-ClauseHeading"/>
        <w:outlineLvl w:val="3"/>
      </w:pPr>
      <w:r>
        <w:t>Серверні ліцензії («на ядро»)</w:t>
      </w:r>
    </w:p>
    <w:p w:rsidR="004D5DE5" w:rsidRDefault="0012310B" w:rsidP="0012310B">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rsidR="004D5DE5" w:rsidRDefault="0012310B" w:rsidP="0012310B">
      <w:pPr>
        <w:pStyle w:val="ProductList-Bullet"/>
        <w:numPr>
          <w:ilvl w:val="0"/>
          <w:numId w:val="9"/>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4D5DE5" w:rsidRDefault="0012310B" w:rsidP="0012310B">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4D5DE5" w:rsidRDefault="0012310B" w:rsidP="0012310B">
      <w:pPr>
        <w:pStyle w:val="ProductList-Bullet"/>
        <w:numPr>
          <w:ilvl w:val="0"/>
          <w:numId w:val="9"/>
        </w:numPr>
      </w:pPr>
      <w:r>
        <w:t>Випуск Standard:</w:t>
      </w:r>
    </w:p>
    <w:p w:rsidR="004D5DE5" w:rsidRDefault="0012310B" w:rsidP="0012310B">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4D5DE5" w:rsidRDefault="0012310B" w:rsidP="0012310B">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4D5DE5" w:rsidRDefault="0012310B" w:rsidP="0012310B">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4D5DE5" w:rsidRDefault="0012310B" w:rsidP="0012310B">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залишається незмінною. </w:t>
      </w:r>
    </w:p>
    <w:p w:rsidR="004D5DE5" w:rsidRDefault="0012310B" w:rsidP="0012310B">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4D5DE5" w:rsidRDefault="004D5DE5">
      <w:pPr>
        <w:pStyle w:val="ProductList-Body"/>
      </w:pPr>
    </w:p>
    <w:p w:rsidR="004D5DE5" w:rsidRDefault="0012310B">
      <w:pPr>
        <w:pStyle w:val="ProductList-ClauseHeading"/>
        <w:outlineLvl w:val="3"/>
      </w:pPr>
      <w:r>
        <w:t>Ліцензії доступу</w:t>
      </w:r>
    </w:p>
    <w:p w:rsidR="004D5DE5" w:rsidRDefault="0012310B" w:rsidP="0012310B">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4D5DE5" w:rsidRDefault="0012310B" w:rsidP="0012310B">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rsidR="004D5DE5" w:rsidRDefault="0012310B" w:rsidP="0012310B">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rsidR="004D5DE5" w:rsidRDefault="0012310B" w:rsidP="0012310B">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4D5DE5" w:rsidRDefault="0012310B">
      <w:pPr>
        <w:pStyle w:val="ProductList-Offering2Heading"/>
        <w:outlineLvl w:val="2"/>
      </w:pPr>
      <w:bookmarkStart w:id="23" w:name="_Sec542"/>
      <w:r>
        <w:t>Сервер/CAL</w:t>
      </w:r>
      <w:bookmarkEnd w:id="23"/>
      <w:r>
        <w:fldChar w:fldCharType="begin"/>
      </w:r>
      <w:r>
        <w:instrText xml:space="preserve"> TC "</w:instrText>
      </w:r>
      <w:bookmarkStart w:id="24" w:name="_Toc515576886"/>
      <w:r>
        <w:instrText>Сервер/CAL</w:instrText>
      </w:r>
      <w:bookmarkEnd w:id="24"/>
      <w:r>
        <w:instrText>" \l 3</w:instrText>
      </w:r>
      <w:r>
        <w:fldChar w:fldCharType="end"/>
      </w:r>
    </w:p>
    <w:p w:rsidR="004D5DE5" w:rsidRDefault="0012310B">
      <w:pPr>
        <w:pStyle w:val="ProductList-ClauseHeading"/>
        <w:outlineLvl w:val="3"/>
      </w:pPr>
      <w:r>
        <w:t>Серверні ліцензії («на Екземпляр»)</w:t>
      </w:r>
    </w:p>
    <w:p w:rsidR="004D5DE5" w:rsidRDefault="0012310B">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4D5DE5" w:rsidRDefault="004D5DE5">
      <w:pPr>
        <w:pStyle w:val="ProductList-Body"/>
      </w:pPr>
    </w:p>
    <w:p w:rsidR="004D5DE5" w:rsidRDefault="0012310B">
      <w:pPr>
        <w:pStyle w:val="ProductList-ClauseHeading"/>
        <w:outlineLvl w:val="3"/>
      </w:pPr>
      <w:r>
        <w:t>Ліцензії доступу</w:t>
      </w:r>
    </w:p>
    <w:p w:rsidR="004D5DE5" w:rsidRDefault="0012310B" w:rsidP="0012310B">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4D5DE5" w:rsidRDefault="0012310B" w:rsidP="0012310B">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rsidR="004D5DE5" w:rsidRDefault="0012310B">
      <w:pPr>
        <w:pStyle w:val="ProductList-Offering2Heading"/>
        <w:outlineLvl w:val="2"/>
      </w:pPr>
      <w:bookmarkStart w:id="25" w:name="_Sec543"/>
      <w:r>
        <w:t>на ядро</w:t>
      </w:r>
      <w:bookmarkEnd w:id="25"/>
      <w:r>
        <w:fldChar w:fldCharType="begin"/>
      </w:r>
      <w:r>
        <w:instrText xml:space="preserve"> TC "</w:instrText>
      </w:r>
      <w:bookmarkStart w:id="26" w:name="_Toc515576887"/>
      <w:r>
        <w:instrText>на ядро</w:instrText>
      </w:r>
      <w:bookmarkEnd w:id="26"/>
      <w:r>
        <w:instrText>" \l 3</w:instrText>
      </w:r>
      <w:r>
        <w:fldChar w:fldCharType="end"/>
      </w:r>
    </w:p>
    <w:p w:rsidR="004D5DE5" w:rsidRDefault="0012310B">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rsidR="004D5DE5" w:rsidRDefault="004D5DE5">
      <w:pPr>
        <w:pStyle w:val="ProductList-Body"/>
      </w:pPr>
    </w:p>
    <w:p w:rsidR="004D5DE5" w:rsidRDefault="0012310B">
      <w:pPr>
        <w:pStyle w:val="ProductList-ClauseHeading"/>
        <w:outlineLvl w:val="3"/>
      </w:pPr>
      <w:r>
        <w:t>Серверні ліцензії («на ядро») – Ліцензування на основі Фізичних ядер на Сервері</w:t>
      </w:r>
    </w:p>
    <w:p w:rsidR="004D5DE5" w:rsidRDefault="0012310B" w:rsidP="0012310B">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4D5DE5" w:rsidRDefault="0012310B" w:rsidP="0012310B">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rsidR="004D5DE5" w:rsidRDefault="0012310B" w:rsidP="0012310B">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rsidR="004D5DE5" w:rsidRDefault="0012310B" w:rsidP="0012310B">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4D5DE5" w:rsidRDefault="0012310B" w:rsidP="0012310B">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4D5DE5" w:rsidRDefault="004D5DE5">
      <w:pPr>
        <w:pStyle w:val="ProductList-Body"/>
      </w:pPr>
    </w:p>
    <w:p w:rsidR="004D5DE5" w:rsidRDefault="0012310B">
      <w:pPr>
        <w:pStyle w:val="ProductList-ClauseHeading"/>
        <w:outlineLvl w:val="3"/>
      </w:pPr>
      <w:r>
        <w:t>Серверні ліцензії («на ядро») – Ліцензування на основі окремого віртуального операційного середовища</w:t>
      </w:r>
    </w:p>
    <w:p w:rsidR="004D5DE5" w:rsidRDefault="0012310B" w:rsidP="0012310B">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rsidR="004D5DE5" w:rsidRDefault="0012310B" w:rsidP="0012310B">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rsidR="004D5DE5" w:rsidRDefault="0012310B" w:rsidP="0012310B">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rsidR="004D5DE5" w:rsidRDefault="0012310B">
      <w:pPr>
        <w:pStyle w:val="ProductList-Offering2Heading"/>
        <w:outlineLvl w:val="2"/>
      </w:pPr>
      <w:bookmarkStart w:id="27" w:name="_Sec544"/>
      <w:r>
        <w:t>Сервери керування</w:t>
      </w:r>
      <w:bookmarkEnd w:id="27"/>
      <w:r>
        <w:fldChar w:fldCharType="begin"/>
      </w:r>
      <w:r>
        <w:instrText xml:space="preserve"> TC "</w:instrText>
      </w:r>
      <w:bookmarkStart w:id="28" w:name="_Toc515576888"/>
      <w:r>
        <w:instrText>Сервери керування</w:instrText>
      </w:r>
      <w:bookmarkEnd w:id="28"/>
      <w:r>
        <w:instrText>" \l 3</w:instrText>
      </w:r>
      <w:r>
        <w:fldChar w:fldCharType="end"/>
      </w:r>
    </w:p>
    <w:p w:rsidR="004D5DE5" w:rsidRDefault="0012310B">
      <w:pPr>
        <w:pStyle w:val="ProductList-ClauseHeading"/>
        <w:outlineLvl w:val="3"/>
      </w:pPr>
      <w:r>
        <w:t>Ліцензії на керування</w:t>
      </w:r>
    </w:p>
    <w:p w:rsidR="004D5DE5" w:rsidRDefault="0012310B">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rsidR="004D5DE5" w:rsidRDefault="004D5DE5">
      <w:pPr>
        <w:pStyle w:val="ProductList-Body"/>
      </w:pPr>
    </w:p>
    <w:p w:rsidR="004D5DE5" w:rsidRDefault="0012310B">
      <w:pPr>
        <w:pStyle w:val="ProductList-ClauseHeading"/>
        <w:outlineLvl w:val="3"/>
      </w:pPr>
      <w:r>
        <w:t>Серверні ліцензії на керування («на ядро»)</w:t>
      </w:r>
    </w:p>
    <w:p w:rsidR="004D5DE5" w:rsidRDefault="0012310B" w:rsidP="0012310B">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4D5DE5" w:rsidRDefault="0012310B" w:rsidP="0012310B">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4D5DE5" w:rsidRDefault="0012310B" w:rsidP="0012310B">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4D5DE5" w:rsidRDefault="0012310B" w:rsidP="0012310B">
      <w:pPr>
        <w:pStyle w:val="ProductList-Bullet"/>
        <w:numPr>
          <w:ilvl w:val="0"/>
          <w:numId w:val="14"/>
        </w:numPr>
      </w:pPr>
      <w:r>
        <w:t>Випуск Standard:</w:t>
      </w:r>
    </w:p>
    <w:p w:rsidR="004D5DE5" w:rsidRDefault="0012310B" w:rsidP="0012310B">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4D5DE5" w:rsidRDefault="0012310B" w:rsidP="0012310B">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4D5DE5" w:rsidRDefault="0012310B" w:rsidP="0012310B">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rsidR="004D5DE5" w:rsidRDefault="0012310B" w:rsidP="0012310B">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rsidR="004D5DE5" w:rsidRDefault="004D5DE5">
      <w:pPr>
        <w:pStyle w:val="ProductList-Body"/>
      </w:pPr>
    </w:p>
    <w:p w:rsidR="004D5DE5" w:rsidRDefault="0012310B">
      <w:pPr>
        <w:pStyle w:val="ProductList-ClauseHeading"/>
        <w:outlineLvl w:val="3"/>
      </w:pPr>
      <w:r>
        <w:t>Клієнтські ліцензії на керування («на операційне середовище» або «на користувача»)</w:t>
      </w:r>
    </w:p>
    <w:p w:rsidR="004D5DE5" w:rsidRDefault="0012310B" w:rsidP="0012310B">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rsidR="004D5DE5" w:rsidRDefault="0012310B" w:rsidP="0012310B">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rsidR="004D5DE5" w:rsidRDefault="0012310B" w:rsidP="0012310B">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rsidR="004D5DE5" w:rsidRDefault="0012310B" w:rsidP="0012310B">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rsidR="004D5DE5" w:rsidRDefault="004D5DE5">
      <w:pPr>
        <w:pStyle w:val="ProductList-Body"/>
      </w:pPr>
    </w:p>
    <w:p w:rsidR="004D5DE5" w:rsidRDefault="0012310B">
      <w:pPr>
        <w:pStyle w:val="ProductList-ClauseHeading"/>
        <w:outlineLvl w:val="3"/>
      </w:pPr>
      <w:r>
        <w:t>Ліцензії на керування не потрібні для:</w:t>
      </w:r>
    </w:p>
    <w:p w:rsidR="004D5DE5" w:rsidRDefault="0012310B" w:rsidP="0012310B">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rsidR="004D5DE5" w:rsidRDefault="0012310B" w:rsidP="0012310B">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rsidR="004D5DE5" w:rsidRDefault="0012310B" w:rsidP="0012310B">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rsidR="004D5DE5" w:rsidRDefault="0012310B" w:rsidP="0012310B">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rsidR="004D5DE5" w:rsidRDefault="004D5DE5">
      <w:pPr>
        <w:pStyle w:val="ProductList-Body"/>
      </w:pPr>
    </w:p>
    <w:p w:rsidR="004D5DE5" w:rsidRDefault="0012310B">
      <w:pPr>
        <w:pStyle w:val="ProductList-ClauseHeading"/>
        <w:outlineLvl w:val="3"/>
      </w:pPr>
      <w:r>
        <w:t>Набори даних</w:t>
      </w:r>
    </w:p>
    <w:p w:rsidR="004D5DE5" w:rsidRDefault="0012310B">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rsidR="004D5DE5" w:rsidRDefault="0012310B">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515576889"/>
      <w:r>
        <w:instrText>Спеціалізовані сервери</w:instrText>
      </w:r>
      <w:bookmarkEnd w:id="30"/>
      <w:r>
        <w:instrText>" \l 3</w:instrText>
      </w:r>
      <w:r>
        <w:fldChar w:fldCharType="end"/>
      </w:r>
    </w:p>
    <w:p w:rsidR="004D5DE5" w:rsidRDefault="0012310B">
      <w:pPr>
        <w:pStyle w:val="ProductList-ClauseHeading"/>
        <w:outlineLvl w:val="3"/>
      </w:pPr>
      <w:r>
        <w:t>Серверні ліцензії («на Екземпляр»)</w:t>
      </w:r>
    </w:p>
    <w:p w:rsidR="004D5DE5" w:rsidRDefault="0012310B">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rsidR="004D5DE5" w:rsidRDefault="0012310B">
      <w:pPr>
        <w:pStyle w:val="ProductList-Offering2Heading"/>
        <w:outlineLvl w:val="2"/>
      </w:pPr>
      <w:bookmarkStart w:id="31" w:name="_Sec546"/>
      <w:r>
        <w:t>Інструментарій розробника</w:t>
      </w:r>
      <w:bookmarkEnd w:id="31"/>
      <w:r>
        <w:fldChar w:fldCharType="begin"/>
      </w:r>
      <w:r>
        <w:instrText xml:space="preserve"> TC "</w:instrText>
      </w:r>
      <w:bookmarkStart w:id="32" w:name="_Toc515576890"/>
      <w:r>
        <w:instrText>Інструментарій розробника</w:instrText>
      </w:r>
      <w:bookmarkEnd w:id="32"/>
      <w:r>
        <w:instrText>" \l 3</w:instrText>
      </w:r>
      <w:r>
        <w:fldChar w:fldCharType="end"/>
      </w:r>
    </w:p>
    <w:p w:rsidR="004D5DE5" w:rsidRDefault="0012310B">
      <w:pPr>
        <w:pStyle w:val="ProductList-ClauseHeading"/>
        <w:outlineLvl w:val="3"/>
      </w:pPr>
      <w:r>
        <w:t>Ліцензії користувача</w:t>
      </w:r>
    </w:p>
    <w:p w:rsidR="004D5DE5" w:rsidRDefault="0012310B" w:rsidP="0012310B">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w:t>
      </w:r>
    </w:p>
    <w:p w:rsidR="004D5DE5" w:rsidRDefault="0012310B" w:rsidP="0012310B">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rsidR="004D5DE5" w:rsidRDefault="0012310B" w:rsidP="0012310B">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4D5DE5" w:rsidRDefault="004D5DE5">
      <w:pPr>
        <w:pStyle w:val="ProductList-Body"/>
      </w:pPr>
    </w:p>
    <w:p w:rsidR="004D5DE5" w:rsidRDefault="0012310B">
      <w:pPr>
        <w:pStyle w:val="ProductList-ClauseHeading"/>
        <w:outlineLvl w:val="3"/>
      </w:pPr>
      <w:r>
        <w:t>Додаткові умови ліцензії для передплат Visual Studio</w:t>
      </w:r>
    </w:p>
    <w:p w:rsidR="004D5DE5" w:rsidRDefault="0012310B">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4D5DE5" w:rsidRDefault="004D5DE5">
      <w:pPr>
        <w:pStyle w:val="ProductList-Body"/>
      </w:pPr>
    </w:p>
    <w:p w:rsidR="004D5DE5" w:rsidRDefault="0012310B">
      <w:pPr>
        <w:pStyle w:val="ProductList-SubClauseHeading"/>
        <w:outlineLvl w:val="4"/>
      </w:pPr>
      <w:r>
        <w:t>Запуск Програмного забезпечення в службах платформи Microsoft Azure</w:t>
      </w:r>
    </w:p>
    <w:p w:rsidR="004D5DE5" w:rsidRDefault="0012310B" w:rsidP="0012310B">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платформи Microsoft Azure протягом терміну передплати Visual Studio. </w:t>
      </w:r>
    </w:p>
    <w:p w:rsidR="004D5DE5" w:rsidRDefault="0012310B" w:rsidP="0012310B">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rsidR="004D5DE5" w:rsidRDefault="0012310B" w:rsidP="0012310B">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і пропозицій Azure Dev/Test, за виключенням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у службах платформи Microsoft Azure для виробничого використання.</w:t>
      </w:r>
    </w:p>
    <w:p w:rsidR="004D5DE5" w:rsidRDefault="004D5DE5">
      <w:pPr>
        <w:pStyle w:val="ProductList-BodyIndented"/>
      </w:pPr>
    </w:p>
    <w:p w:rsidR="004D5DE5" w:rsidRDefault="0012310B">
      <w:pPr>
        <w:pStyle w:val="ProductList-SubClauseHeading"/>
        <w:outlineLvl w:val="4"/>
      </w:pPr>
      <w:r>
        <w:t>Додаткові вимоги</w:t>
      </w:r>
    </w:p>
    <w:p w:rsidR="004D5DE5" w:rsidRDefault="0012310B">
      <w:pPr>
        <w:pStyle w:val="ProductList-BodyIndented"/>
      </w:pPr>
      <w:r>
        <w:t>Користувач повинен активувати передплату Visual Studio, з'єднавши свій обліковий запис Microsoft із передплатою на Visual Studio, щоби запускати Програмне забезпечення в Службах Платформи Microsoft Azure.</w:t>
      </w:r>
    </w:p>
    <w:p w:rsidR="004D5DE5" w:rsidRDefault="004D5DE5">
      <w:pPr>
        <w:pStyle w:val="ProductList-BodyIndented"/>
      </w:pPr>
    </w:p>
    <w:p w:rsidR="004D5DE5" w:rsidRDefault="0012310B">
      <w:pPr>
        <w:pStyle w:val="ProductList-SubClauseHeading"/>
        <w:outlineLvl w:val="4"/>
      </w:pPr>
      <w:r>
        <w:t>Приймальні випробування та відгуки</w:t>
      </w:r>
    </w:p>
    <w:p w:rsidR="004D5DE5" w:rsidRDefault="0012310B">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rsidR="004D5DE5" w:rsidRDefault="004D5DE5">
      <w:pPr>
        <w:pStyle w:val="ProductList-BodyIndented"/>
      </w:pPr>
    </w:p>
    <w:p w:rsidR="004D5DE5" w:rsidRDefault="0012310B">
      <w:pPr>
        <w:pStyle w:val="ProductList-SubClauseHeading"/>
        <w:outlineLvl w:val="4"/>
      </w:pPr>
      <w:r>
        <w:t>Windows Server 2016 Remote Desktop Services</w:t>
      </w:r>
    </w:p>
    <w:p w:rsidR="004D5DE5" w:rsidRDefault="0012310B">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rsidR="004D5DE5" w:rsidRDefault="004D5DE5">
      <w:pPr>
        <w:pStyle w:val="ProductList-BodyIndented"/>
      </w:pPr>
    </w:p>
    <w:p w:rsidR="004D5DE5" w:rsidRDefault="0012310B">
      <w:pPr>
        <w:pStyle w:val="ProductList-SubClauseHeading"/>
        <w:outlineLvl w:val="4"/>
      </w:pPr>
      <w:r>
        <w:t>Продукт Windows Embedded</w:t>
      </w:r>
    </w:p>
    <w:p w:rsidR="004D5DE5" w:rsidRDefault="0012310B">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rsidR="004D5DE5" w:rsidRDefault="004D5DE5">
      <w:pPr>
        <w:pStyle w:val="ProductList-BodyIndented"/>
        <w:jc w:val="right"/>
      </w:pPr>
    </w:p>
    <w:tbl>
      <w:tblPr>
        <w:tblStyle w:val="PURTable0"/>
        <w:tblW w:w="0" w:type="dxa"/>
        <w:tblLook w:val="04A0" w:firstRow="1" w:lastRow="0" w:firstColumn="1" w:lastColumn="0" w:noHBand="0" w:noVBand="1"/>
      </w:tblPr>
      <w:tblGrid>
        <w:gridCol w:w="1044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Indented"/>
      </w:pPr>
    </w:p>
    <w:p w:rsidR="004D5DE5" w:rsidRDefault="004D5DE5">
      <w:pPr>
        <w:sectPr w:rsidR="004D5DE5">
          <w:headerReference w:type="default" r:id="rId34"/>
          <w:footerReference w:type="default" r:id="rId35"/>
          <w:type w:val="continuous"/>
          <w:pgSz w:w="12240" w:h="15840" w:code="1"/>
          <w:pgMar w:top="1170" w:right="720" w:bottom="720" w:left="720" w:header="432" w:footer="288" w:gutter="0"/>
          <w:cols w:space="360"/>
        </w:sectPr>
      </w:pPr>
    </w:p>
    <w:p w:rsidR="004D5DE5" w:rsidRDefault="0012310B">
      <w:pPr>
        <w:pStyle w:val="ProductList-SectionHeading"/>
        <w:pageBreakBefore/>
        <w:outlineLvl w:val="0"/>
      </w:pPr>
      <w:bookmarkStart w:id="33" w:name="_Sec547"/>
      <w:bookmarkEnd w:id="12"/>
      <w:r>
        <w:t>Програмне забезпечення</w:t>
      </w:r>
      <w:r>
        <w:fldChar w:fldCharType="begin"/>
      </w:r>
      <w:r>
        <w:instrText xml:space="preserve"> TC "</w:instrText>
      </w:r>
      <w:bookmarkStart w:id="34" w:name="_Toc515576891"/>
      <w:r>
        <w:instrText>Програмне забезпечення</w:instrText>
      </w:r>
      <w:bookmarkEnd w:id="34"/>
      <w:r>
        <w:instrText>" \l 1</w:instrText>
      </w:r>
      <w:r>
        <w:fldChar w:fldCharType="end"/>
      </w:r>
    </w:p>
    <w:p w:rsidR="004D5DE5" w:rsidRDefault="0012310B">
      <w:pPr>
        <w:pStyle w:val="ProductList-Offering1HeadingNoBorder"/>
        <w:outlineLvl w:val="1"/>
      </w:pPr>
      <w:bookmarkStart w:id="35" w:name="_Sec857"/>
      <w:r>
        <w:t>Advanced Threat Analytics</w:t>
      </w:r>
      <w:bookmarkEnd w:id="35"/>
      <w:r>
        <w:fldChar w:fldCharType="begin"/>
      </w:r>
      <w:r>
        <w:instrText xml:space="preserve"> TC "</w:instrText>
      </w:r>
      <w:bookmarkStart w:id="36" w:name="_Toc515576892"/>
      <w:r>
        <w:instrText>Advanced Threat Analytics</w:instrText>
      </w:r>
      <w:bookmarkEnd w:id="36"/>
      <w:r>
        <w:instrText>" \l 2</w:instrText>
      </w:r>
      <w:r>
        <w:fldChar w:fldCharType="end"/>
      </w:r>
    </w:p>
    <w:p w:rsidR="004D5DE5" w:rsidRDefault="0012310B">
      <w:pPr>
        <w:pStyle w:val="ProductList-Offering1SubSection"/>
        <w:outlineLvl w:val="2"/>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4D5D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DE5">
        <w:tc>
          <w:tcPr>
            <w:tcW w:w="416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DE5">
        <w:tc>
          <w:tcPr>
            <w:tcW w:w="4160" w:type="dxa"/>
            <w:tcBorders>
              <w:top w:val="dashed" w:sz="4" w:space="0" w:color="BFBFBF"/>
              <w:left w:val="none" w:sz="4" w:space="0" w:color="6E6E6E"/>
              <w:bottom w:val="none" w:sz="4" w:space="0" w:color="FFFFFF"/>
              <w:right w:val="none" w:sz="4" w:space="0" w:color="6E6E6E"/>
            </w:tcBorders>
          </w:tcPr>
          <w:p w:rsidR="004D5DE5" w:rsidRDefault="0012310B">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D5DE5" w:rsidRDefault="0012310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D5DE5" w:rsidRDefault="0012310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D5DE5" w:rsidRDefault="001231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bl>
    <w:p w:rsidR="004D5DE5" w:rsidRDefault="0012310B">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576"/>
        <w:gridCol w:w="3598"/>
        <w:gridCol w:w="3616"/>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Випуски з меншими функціональними можливостями: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6">
              <w:r>
                <w:rPr>
                  <w:color w:val="000000"/>
                </w:rPr>
                <w:t>Додаток B</w:t>
              </w:r>
            </w:hyperlink>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DE5" w:rsidRDefault="0012310B">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уточнення: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3"/>
      </w:pPr>
      <w:r>
        <w:t>2.1 Обмеження для країн</w:t>
      </w:r>
    </w:p>
    <w:p w:rsidR="004D5DE5" w:rsidRDefault="0012310B">
      <w:pPr>
        <w:pStyle w:val="ProductList-Body"/>
      </w:pPr>
      <w:r>
        <w:t>Клієнти не можуть завантажувати Advanced Threat Analytics 2016 для використання або розповсюдження в Китайській Народній Республіці.</w:t>
      </w:r>
    </w:p>
    <w:p w:rsidR="004D5DE5" w:rsidRDefault="004D5DE5">
      <w:pPr>
        <w:pStyle w:val="ProductList-Body"/>
      </w:pPr>
    </w:p>
    <w:p w:rsidR="004D5DE5" w:rsidRDefault="0012310B">
      <w:pPr>
        <w:pStyle w:val="ProductList-ClauseHeading"/>
        <w:outlineLvl w:val="3"/>
      </w:pPr>
      <w:r>
        <w:t>2.2 Освітні клієнти</w:t>
      </w:r>
    </w:p>
    <w:p w:rsidR="004D5DE5" w:rsidRDefault="0012310B">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4D5DE5" w:rsidRDefault="0012310B">
      <w:pPr>
        <w:pStyle w:val="ProductList-Offering1SubSection"/>
        <w:outlineLvl w:val="2"/>
      </w:pPr>
      <w:bookmarkStart w:id="39" w:name="_Sec860"/>
      <w:r>
        <w:t>3. Права на використання</w:t>
      </w:r>
      <w:bookmarkEnd w:id="39"/>
    </w:p>
    <w:tbl>
      <w:tblPr>
        <w:tblStyle w:val="PURTable"/>
        <w:tblW w:w="0" w:type="dxa"/>
        <w:tblLook w:val="04A0" w:firstRow="1" w:lastRow="0" w:firstColumn="1" w:lastColumn="0" w:noHBand="0" w:noVBand="1"/>
      </w:tblPr>
      <w:tblGrid>
        <w:gridCol w:w="3605"/>
        <w:gridCol w:w="3587"/>
        <w:gridCol w:w="3598"/>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Додаткове програмне забезпечення: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DE5" w:rsidRDefault="0012310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DE5" w:rsidRDefault="0012310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577"/>
        <w:gridCol w:w="3613"/>
        <w:gridCol w:w="3600"/>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DE5" w:rsidRDefault="0012310B">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4D5DE5" w:rsidRDefault="0012310B">
            <w:pPr>
              <w:pStyle w:val="ProductList-TableBody"/>
            </w:pPr>
            <w:r>
              <w:t>Advanced Threat Analytics 2016 (ліцензія на керування «на користувача» або «на операційне середовище»)</w:t>
            </w:r>
          </w:p>
          <w:p w:rsidR="004D5DE5" w:rsidRDefault="0012310B">
            <w:pPr>
              <w:pStyle w:val="ProductList-TableBody"/>
            </w:pPr>
            <w:r>
              <w:t>Microsoft 365 F1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rsidR="004D5DE5" w:rsidRDefault="0012310B">
            <w:pPr>
              <w:pStyle w:val="ProductList-TableBody"/>
            </w:pPr>
            <w:r>
              <w:t>Azure Advanced Threat Protection for Users (Ліцензія на передплату користувача)</w:t>
            </w:r>
          </w:p>
          <w:p w:rsidR="004D5DE5" w:rsidRDefault="0012310B">
            <w:pPr>
              <w:pStyle w:val="ProductList-TableBody"/>
            </w:pPr>
            <w:r>
              <w:t xml:space="preserve">Еквівалент ліцензії на керування (див. </w:t>
            </w:r>
            <w:hyperlink w:anchor="_Sec591">
              <w:r>
                <w:rPr>
                  <w:color w:val="00467F"/>
                  <w:u w:val="single"/>
                </w:rPr>
                <w:t>Додаток A</w:t>
              </w:r>
            </w:hyperlink>
            <w:r>
              <w:t>)</w:t>
            </w:r>
          </w:p>
        </w:tc>
      </w:tr>
    </w:tbl>
    <w:p w:rsidR="004D5DE5" w:rsidRDefault="004D5DE5">
      <w:pPr>
        <w:pStyle w:val="ProductList-Body"/>
      </w:pPr>
    </w:p>
    <w:p w:rsidR="004D5DE5" w:rsidRDefault="0012310B">
      <w:pPr>
        <w:pStyle w:val="ProductList-ClauseHeading"/>
        <w:outlineLvl w:val="3"/>
      </w:pPr>
      <w:r>
        <w:t>3.2 Використання, для якого потрібна ліцензія на керування</w:t>
      </w:r>
    </w:p>
    <w:p w:rsidR="004D5DE5" w:rsidRDefault="0012310B">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rsidR="004D5DE5" w:rsidRDefault="004D5DE5">
      <w:pPr>
        <w:pStyle w:val="ProductList-Body"/>
      </w:pPr>
    </w:p>
    <w:p w:rsidR="004D5DE5" w:rsidRDefault="0012310B">
      <w:pPr>
        <w:pStyle w:val="ProductList-ClauseHeading"/>
        <w:outlineLvl w:val="3"/>
      </w:pPr>
      <w:r>
        <w:t>3.3 Умови ліцензування третьої сторони для компонентів із відкритим кодом</w:t>
      </w:r>
    </w:p>
    <w:p w:rsidR="004D5DE5" w:rsidRDefault="0012310B">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4D5DE5" w:rsidRDefault="0012310B">
      <w:pPr>
        <w:pStyle w:val="ProductList-Offering1SubSection"/>
        <w:outlineLvl w:val="2"/>
      </w:pPr>
      <w:bookmarkStart w:id="40" w:name="_Sec861"/>
      <w:r>
        <w:t>4. Підтримка програмного забезпечення</w:t>
      </w:r>
      <w:bookmarkEnd w:id="40"/>
    </w:p>
    <w:tbl>
      <w:tblPr>
        <w:tblStyle w:val="PURTable"/>
        <w:tblW w:w="0" w:type="dxa"/>
        <w:tblLook w:val="04A0" w:firstRow="1" w:lastRow="0" w:firstColumn="1" w:lastColumn="0" w:noHBand="0" w:noVBand="1"/>
      </w:tblPr>
      <w:tblGrid>
        <w:gridCol w:w="3620"/>
        <w:gridCol w:w="3585"/>
        <w:gridCol w:w="358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переходу на резервний ресурс: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віддалене використання: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1HeadingNoBorder"/>
        <w:outlineLvl w:val="1"/>
      </w:pPr>
      <w:bookmarkStart w:id="41" w:name="_Sec592"/>
      <w:r>
        <w:t>BizTalk</w:t>
      </w:r>
      <w:bookmarkEnd w:id="41"/>
      <w:r>
        <w:fldChar w:fldCharType="begin"/>
      </w:r>
      <w:r>
        <w:instrText xml:space="preserve"> TC "</w:instrText>
      </w:r>
      <w:bookmarkStart w:id="42" w:name="_Toc515576893"/>
      <w:r>
        <w:instrText>BizTalk</w:instrText>
      </w:r>
      <w:bookmarkEnd w:id="42"/>
      <w:r>
        <w:instrText>" \l 2</w:instrText>
      </w:r>
      <w:r>
        <w:fldChar w:fldCharType="end"/>
      </w:r>
    </w:p>
    <w:p w:rsidR="004D5DE5" w:rsidRDefault="0012310B">
      <w:pPr>
        <w:pStyle w:val="ProductList-Offering1SubSection"/>
        <w:outlineLvl w:val="2"/>
      </w:pPr>
      <w:bookmarkStart w:id="43" w:name="_Sec593"/>
      <w:r>
        <w:t>1. Доступність програм</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D5D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DE5">
        <w:tc>
          <w:tcPr>
            <w:tcW w:w="416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D5DE5" w:rsidRDefault="0012310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D5DE5" w:rsidRDefault="0012310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D5DE5" w:rsidRDefault="0012310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D5DE5" w:rsidRDefault="0012310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5DE5" w:rsidRDefault="0012310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5DE5" w:rsidRDefault="0012310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5DE5" w:rsidRDefault="0012310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5DE5" w:rsidRDefault="0012310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D5DE5" w:rsidRDefault="0012310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5DE5" w:rsidRDefault="0012310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5DE5" w:rsidRDefault="0012310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5DE5" w:rsidRDefault="0012310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D5DE5" w:rsidRDefault="001231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DE5">
        <w:tc>
          <w:tcPr>
            <w:tcW w:w="4160" w:type="dxa"/>
            <w:tcBorders>
              <w:top w:val="dashed" w:sz="4" w:space="0" w:color="BFBFBF"/>
              <w:left w:val="none" w:sz="4" w:space="0" w:color="6E6E6E"/>
              <w:bottom w:val="none" w:sz="4" w:space="0" w:color="6E6E6E"/>
              <w:right w:val="none" w:sz="4" w:space="0" w:color="6E6E6E"/>
            </w:tcBorders>
          </w:tcPr>
          <w:p w:rsidR="004D5DE5" w:rsidRDefault="0012310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D5DE5" w:rsidRDefault="0012310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D5DE5" w:rsidRDefault="004D5DE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D5DE5" w:rsidRDefault="004D5DE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bl>
    <w:p w:rsidR="004D5DE5" w:rsidRDefault="0012310B">
      <w:pPr>
        <w:pStyle w:val="ProductList-Offering1SubSection"/>
        <w:outlineLvl w:val="2"/>
      </w:pPr>
      <w:bookmarkStart w:id="44" w:name="_Sec594"/>
      <w:r>
        <w:t>2. Умови продукту</w:t>
      </w:r>
      <w:bookmarkEnd w:id="44"/>
    </w:p>
    <w:tbl>
      <w:tblPr>
        <w:tblStyle w:val="PURTable"/>
        <w:tblW w:w="0" w:type="dxa"/>
        <w:tblLook w:val="04A0" w:firstRow="1" w:lastRow="0" w:firstColumn="1" w:lastColumn="0" w:noHBand="0" w:noVBand="1"/>
      </w:tblPr>
      <w:tblGrid>
        <w:gridCol w:w="3576"/>
        <w:gridCol w:w="3598"/>
        <w:gridCol w:w="3616"/>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Категорія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Випуски з меншими функціональними можливостями: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уточнення: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12310B">
      <w:pPr>
        <w:pStyle w:val="ProductList-Offering1SubSection"/>
        <w:outlineLvl w:val="2"/>
      </w:pPr>
      <w:bookmarkStart w:id="45" w:name="_Sec595"/>
      <w:r>
        <w:t>3. Права на використання</w:t>
      </w:r>
      <w:bookmarkEnd w:id="45"/>
    </w:p>
    <w:tbl>
      <w:tblPr>
        <w:tblStyle w:val="PURTable"/>
        <w:tblW w:w="0" w:type="dxa"/>
        <w:tblLook w:val="04A0" w:firstRow="1" w:lastRow="0" w:firstColumn="1" w:lastColumn="0" w:noHBand="0" w:noVBand="1"/>
      </w:tblPr>
      <w:tblGrid>
        <w:gridCol w:w="3605"/>
        <w:gridCol w:w="3587"/>
        <w:gridCol w:w="3598"/>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3"/>
      </w:pPr>
      <w:r>
        <w:t>3.1 BizTalk Server Branch і Standard Edition</w:t>
      </w:r>
    </w:p>
    <w:p w:rsidR="004D5DE5" w:rsidRDefault="0012310B">
      <w:pPr>
        <w:pStyle w:val="ProductList-SubClauseHeading"/>
        <w:outlineLvl w:val="4"/>
      </w:pPr>
      <w:r>
        <w:t>3.1.1 Обмеження використання</w:t>
      </w:r>
    </w:p>
    <w:p w:rsidR="004D5DE5" w:rsidRDefault="0012310B">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мережевого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мережевого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w:t>
      </w:r>
    </w:p>
    <w:p w:rsidR="004D5DE5" w:rsidRDefault="004D5DE5">
      <w:pPr>
        <w:pStyle w:val="ProductList-BodyIndented"/>
      </w:pPr>
    </w:p>
    <w:p w:rsidR="004D5DE5" w:rsidRDefault="0012310B">
      <w:pPr>
        <w:pStyle w:val="ProductList-SubClauseHeading"/>
        <w:outlineLvl w:val="4"/>
      </w:pPr>
      <w:r>
        <w:t>3.1.2 Веб-компонент Office</w:t>
      </w:r>
    </w:p>
    <w:p w:rsidR="004D5DE5" w:rsidRDefault="0012310B">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rsidR="004D5DE5" w:rsidRDefault="004D5DE5">
      <w:pPr>
        <w:pStyle w:val="ProductList-BodyIndented"/>
      </w:pPr>
    </w:p>
    <w:p w:rsidR="004D5DE5" w:rsidRDefault="0012310B">
      <w:pPr>
        <w:pStyle w:val="ProductList-ClauseHeading"/>
        <w:outlineLvl w:val="3"/>
      </w:pPr>
      <w:r>
        <w:t>3.2 BizTalk Server Branch Edition</w:t>
      </w:r>
    </w:p>
    <w:p w:rsidR="004D5DE5" w:rsidRDefault="0012310B">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rsidR="004D5DE5" w:rsidRDefault="0012310B" w:rsidP="0012310B">
      <w:pPr>
        <w:pStyle w:val="ProductList-Bullet"/>
        <w:numPr>
          <w:ilvl w:val="0"/>
          <w:numId w:val="19"/>
        </w:numPr>
      </w:pPr>
      <w:r>
        <w:t xml:space="preserve">діяти як центральний вузол у мережевій моделі «hub and spoke» (мережа-міст); </w:t>
      </w:r>
    </w:p>
    <w:p w:rsidR="004D5DE5" w:rsidRDefault="0012310B" w:rsidP="0012310B">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rsidR="004D5DE5" w:rsidRDefault="0012310B" w:rsidP="0012310B">
      <w:pPr>
        <w:pStyle w:val="ProductList-Bullet"/>
        <w:numPr>
          <w:ilvl w:val="0"/>
          <w:numId w:val="19"/>
        </w:numPr>
      </w:pPr>
      <w:r>
        <w:t>автоматизувати бізнес-процеси у відділах, функціональних підрозділах чи філіалах.</w:t>
      </w:r>
    </w:p>
    <w:p w:rsidR="004D5DE5" w:rsidRDefault="004D5DE5">
      <w:pPr>
        <w:pStyle w:val="ProductList-Body"/>
      </w:pPr>
    </w:p>
    <w:p w:rsidR="004D5DE5" w:rsidRDefault="0012310B">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587"/>
        <w:gridCol w:w="3604"/>
        <w:gridCol w:w="3599"/>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BizTalk Server Related Schemas and Templates</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BAM-інтерфейси API подій і засоби перехоплення й адміністрування</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Development Tools</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MQHelper.dll</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SOAP Receive Adapter</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UDDI</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pPr>
          </w:p>
        </w:tc>
      </w:tr>
    </w:tbl>
    <w:p w:rsidR="004D5DE5" w:rsidRDefault="0012310B">
      <w:pPr>
        <w:pStyle w:val="ProductList-Offering1SubSection"/>
        <w:outlineLvl w:val="2"/>
      </w:pPr>
      <w:bookmarkStart w:id="46" w:name="_Sec596"/>
      <w:r>
        <w:t>4. Підтримка програмного забезпечення</w:t>
      </w:r>
      <w:bookmarkEnd w:id="46"/>
    </w:p>
    <w:p w:rsidR="004D5DE5" w:rsidRDefault="004D5DE5">
      <w:pPr>
        <w:pStyle w:val="ProductList-Body"/>
      </w:pPr>
    </w:p>
    <w:tbl>
      <w:tblPr>
        <w:tblStyle w:val="PURTable"/>
        <w:tblW w:w="0" w:type="dxa"/>
        <w:tblLook w:val="04A0" w:firstRow="1" w:lastRow="0" w:firstColumn="1" w:lastColumn="0" w:noHBand="0" w:noVBand="1"/>
      </w:tblPr>
      <w:tblGrid>
        <w:gridCol w:w="3620"/>
        <w:gridCol w:w="3585"/>
        <w:gridCol w:w="358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5DE5" w:rsidRDefault="0012310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переходу на резервний ресурс: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37">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віддалене використання: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3"/>
      </w:pPr>
      <w:r>
        <w:t>4.1 Biz Talk Server 2016 Enterprise — необмежена віртуалізація</w:t>
      </w:r>
    </w:p>
    <w:p w:rsidR="004D5DE5" w:rsidRDefault="0012310B">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rsidR="004D5DE5" w:rsidRDefault="004D5DE5">
      <w:pPr>
        <w:pStyle w:val="ProductList-Body"/>
      </w:pPr>
    </w:p>
    <w:p w:rsidR="004D5DE5" w:rsidRDefault="0012310B">
      <w:pPr>
        <w:pStyle w:val="ProductList-ClauseHeading"/>
        <w:outlineLvl w:val="3"/>
      </w:pPr>
      <w:r>
        <w:t>4.2 Пакети функцій Biz Talk Server</w:t>
      </w:r>
    </w:p>
    <w:p w:rsidR="004D5DE5" w:rsidRDefault="0012310B">
      <w:pPr>
        <w:pStyle w:val="ProductList-Body"/>
      </w:pPr>
      <w:r>
        <w:t>Клієнт може використовувати Пакети функцій, випущені в період Підтримки програмного забезпечення.</w:t>
      </w:r>
    </w:p>
    <w:p w:rsidR="004D5DE5" w:rsidRDefault="004D5DE5">
      <w:pPr>
        <w:pStyle w:val="ProductList-Body"/>
      </w:pPr>
    </w:p>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1HeadingNoBorder"/>
        <w:outlineLvl w:val="1"/>
      </w:pPr>
      <w:bookmarkStart w:id="47" w:name="_Sec597"/>
      <w:r>
        <w:t>Набори CAL Suite</w:t>
      </w:r>
      <w:bookmarkEnd w:id="47"/>
      <w:r>
        <w:fldChar w:fldCharType="begin"/>
      </w:r>
      <w:r>
        <w:instrText xml:space="preserve"> TC "</w:instrText>
      </w:r>
      <w:bookmarkStart w:id="48" w:name="_Toc515576894"/>
      <w:r>
        <w:instrText>Набори CAL Suite</w:instrText>
      </w:r>
      <w:bookmarkEnd w:id="48"/>
      <w:r>
        <w:instrText>" \l 2</w:instrText>
      </w:r>
      <w:r>
        <w:fldChar w:fldCharType="end"/>
      </w:r>
    </w:p>
    <w:p w:rsidR="004D5DE5" w:rsidRDefault="0012310B">
      <w:pPr>
        <w:pStyle w:val="ProductList-Offering1SubSection"/>
        <w:outlineLvl w:val="2"/>
      </w:pPr>
      <w:bookmarkStart w:id="49" w:name="_Sec868"/>
      <w:r>
        <w:t>1. Доступність програми</w:t>
      </w:r>
      <w:bookmarkEnd w:id="49"/>
    </w:p>
    <w:tbl>
      <w:tblPr>
        <w:tblStyle w:val="PURTable"/>
        <w:tblW w:w="0" w:type="dxa"/>
        <w:tblLook w:val="04A0" w:firstRow="1" w:lastRow="0" w:firstColumn="1" w:lastColumn="0" w:noHBand="0" w:noVBand="1"/>
      </w:tblPr>
      <w:tblGrid>
        <w:gridCol w:w="4038"/>
        <w:gridCol w:w="607"/>
        <w:gridCol w:w="607"/>
        <w:gridCol w:w="611"/>
        <w:gridCol w:w="606"/>
        <w:gridCol w:w="607"/>
        <w:gridCol w:w="611"/>
        <w:gridCol w:w="615"/>
        <w:gridCol w:w="634"/>
        <w:gridCol w:w="619"/>
        <w:gridCol w:w="612"/>
        <w:gridCol w:w="617"/>
      </w:tblGrid>
      <w:tr w:rsidR="004D5D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DE5">
        <w:tc>
          <w:tcPr>
            <w:tcW w:w="416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16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bl>
    <w:p w:rsidR="004D5DE5" w:rsidRDefault="004D5DE5">
      <w:pPr>
        <w:pStyle w:val="ProductList-Body"/>
      </w:pPr>
    </w:p>
    <w:p w:rsidR="004D5DE5" w:rsidRDefault="0012310B">
      <w:pPr>
        <w:pStyle w:val="ProductList-Offering1SubSection"/>
        <w:outlineLvl w:val="2"/>
      </w:pPr>
      <w:bookmarkStart w:id="50" w:name="_Sec599"/>
      <w:r>
        <w:t>2. Умови продукту</w:t>
      </w:r>
      <w:bookmarkEnd w:id="50"/>
    </w:p>
    <w:tbl>
      <w:tblPr>
        <w:tblStyle w:val="PURTable"/>
        <w:tblW w:w="0" w:type="dxa"/>
        <w:tblLook w:val="04A0" w:firstRow="1" w:lastRow="0" w:firstColumn="1" w:lastColumn="0" w:noHBand="0" w:noVBand="1"/>
      </w:tblPr>
      <w:tblGrid>
        <w:gridCol w:w="3576"/>
        <w:gridCol w:w="3598"/>
        <w:gridCol w:w="3616"/>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Категорія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Випуски з меншими функціональними можливостями: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уточнення: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4D5DE5" w:rsidRDefault="004D5DE5">
      <w:pPr>
        <w:pStyle w:val="ProductList-Body"/>
      </w:pPr>
    </w:p>
    <w:p w:rsidR="004D5DE5" w:rsidRDefault="0012310B">
      <w:pPr>
        <w:pStyle w:val="ProductList-ClauseHeading"/>
        <w:outlineLvl w:val="3"/>
      </w:pPr>
      <w:r>
        <w:t>2.1 Процес визначення Відповідних прав на використання для Наборів ліцензій CAL Suite</w:t>
      </w:r>
    </w:p>
    <w:p w:rsidR="004D5DE5" w:rsidRDefault="0012310B">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rsidR="004D5DE5" w:rsidRDefault="004D5DE5">
      <w:pPr>
        <w:pStyle w:val="ProductList-Body"/>
      </w:pPr>
    </w:p>
    <w:p w:rsidR="004D5DE5" w:rsidRDefault="0012310B">
      <w:pPr>
        <w:pStyle w:val="ProductList-ClauseHeading"/>
        <w:outlineLvl w:val="3"/>
      </w:pPr>
      <w:r>
        <w:t>2.2 Компоненти набору ліцензій доступу клієнта</w:t>
      </w:r>
    </w:p>
    <w:p w:rsidR="004D5DE5" w:rsidRDefault="0012310B">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rsidR="004D5DE5" w:rsidRDefault="004D5DE5">
      <w:pPr>
        <w:pStyle w:val="ProductList-Body"/>
      </w:pPr>
    </w:p>
    <w:p w:rsidR="004D5DE5" w:rsidRDefault="0012310B">
      <w:pPr>
        <w:pStyle w:val="ProductList-ClauseHeading"/>
        <w:outlineLvl w:val="3"/>
      </w:pPr>
      <w:r>
        <w:t>2.3 Онлайнові служби, включені до Ліцензії Enterprise CAL Suite</w:t>
      </w:r>
    </w:p>
    <w:p w:rsidR="004D5DE5" w:rsidRDefault="0012310B">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Archiving для Exchange Server" </w:instrText>
      </w:r>
      <w:r>
        <w:fldChar w:fldCharType="end"/>
      </w:r>
      <w:r>
        <w:t>, Захист від втрати даних і Exchange Online Protection</w:t>
      </w:r>
      <w:r>
        <w:fldChar w:fldCharType="begin"/>
      </w:r>
      <w:r>
        <w:instrText xml:space="preserve"> XE "Exchange Online Protection" </w:instrText>
      </w:r>
      <w:r>
        <w:fldChar w:fldCharType="end"/>
      </w:r>
      <w:r>
        <w:t xml:space="preserve">. Для клієнтів, які уклали Угоди «Microsoft Business Agreement» до жовтня 2010 р. і заповнили Реєстраційні форми, датовані до липня 2011 р., придбання та використання Онлайнових служб, включених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 за червень 2015 р. за адресою </w:t>
      </w:r>
      <w:hyperlink r:id="rId38">
        <w:r>
          <w:rPr>
            <w:color w:val="00467F"/>
            <w:u w:val="single"/>
          </w:rPr>
          <w:t>http://go.microsoft.com/?linkid=9839207</w:t>
        </w:r>
      </w:hyperlink>
      <w:r>
        <w:t>.</w:t>
      </w:r>
    </w:p>
    <w:p w:rsidR="004D5DE5" w:rsidRDefault="004D5DE5">
      <w:pPr>
        <w:pStyle w:val="ProductList-Body"/>
      </w:pPr>
    </w:p>
    <w:p w:rsidR="004D5DE5" w:rsidRDefault="0012310B">
      <w:pPr>
        <w:pStyle w:val="ProductList-ClauseHeading"/>
        <w:outlineLvl w:val="3"/>
      </w:pPr>
      <w:r>
        <w:t>2.4 Ліцензія Core CAL Suite Bridge для O365, для O365 та Intune і для Intune</w:t>
      </w:r>
    </w:p>
    <w:p w:rsidR="004D5DE5" w:rsidRDefault="0012310B">
      <w:pPr>
        <w:pStyle w:val="ProductList-SubClauseHeading"/>
        <w:outlineLvl w:val="4"/>
      </w:pPr>
      <w:r>
        <w:t>2.4.1 Вимоги, пов’язані з Ліцензіями CAL Suite Bridge</w:t>
      </w:r>
    </w:p>
    <w:p w:rsidR="004D5DE5" w:rsidRDefault="0012310B">
      <w:pPr>
        <w:pStyle w:val="ProductList-BodyIndented"/>
      </w:pPr>
      <w:r>
        <w:t>Ліцензія CAL Suite Bridge може бути необхідна під час заміни ліцензії CAL Suite аналогічним поєднанням програмного забезпечення та Онлайнової служби.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p w:rsidR="004D5DE5" w:rsidRDefault="004D5DE5">
      <w:pPr>
        <w:pStyle w:val="ProductList-BodyIndented"/>
      </w:pPr>
    </w:p>
    <w:p w:rsidR="004D5DE5" w:rsidRDefault="0012310B">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цієї Ліцензії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456"/>
        <w:gridCol w:w="3474"/>
        <w:gridCol w:w="3500"/>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Кваліфіковані Онлайнові служби</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або Office 365 Enterprise E5</w:t>
            </w:r>
            <w:r>
              <w:fldChar w:fldCharType="begin"/>
            </w:r>
            <w:r>
              <w:instrText xml:space="preserve"> XE "Office 365 Enterprise E5" </w:instrText>
            </w:r>
            <w:r>
              <w:fldChar w:fldCharType="end"/>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rsidR="004D5DE5" w:rsidRDefault="0012310B">
            <w:pPr>
              <w:pStyle w:val="ProductList-TableBody"/>
            </w:pPr>
            <w:r>
              <w:t>Office 365 Enterprise E3 та Microsoft Intune</w:t>
            </w:r>
            <w:r>
              <w:fldChar w:fldCharType="begin"/>
            </w:r>
            <w:r>
              <w:instrText xml:space="preserve"> XE "Office 365 Enterprise E3 та Microsoft Intune" </w:instrText>
            </w:r>
            <w:r>
              <w:fldChar w:fldCharType="end"/>
            </w:r>
            <w:r>
              <w:t xml:space="preserve"> або</w:t>
            </w:r>
          </w:p>
          <w:p w:rsidR="004D5DE5" w:rsidRDefault="0012310B">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Набір ліцензій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Microsoft Intune</w:t>
            </w:r>
            <w:r>
              <w:fldChar w:fldCharType="begin"/>
            </w:r>
            <w:r>
              <w:instrText xml:space="preserve"> XE "Microsoft Intune" </w:instrText>
            </w:r>
            <w:r>
              <w:fldChar w:fldCharType="end"/>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4D5DE5" w:rsidRDefault="0012310B">
            <w:pPr>
              <w:pStyle w:val="ProductList-TableBody"/>
            </w:pPr>
            <w:r>
              <w:t>Enterprise Mobility + Security E5</w:t>
            </w:r>
            <w:r>
              <w:fldChar w:fldCharType="begin"/>
            </w:r>
            <w:r>
              <w:instrText xml:space="preserve"> XE "Enterprise Mobility + Security E5" </w:instrText>
            </w:r>
            <w:r>
              <w:fldChar w:fldCharType="end"/>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Office 365 Enterprise E3</w:t>
            </w:r>
            <w:r>
              <w:fldChar w:fldCharType="begin"/>
            </w:r>
            <w:r>
              <w:instrText xml:space="preserve"> XE "Office 365 Enterprise E3" </w:instrText>
            </w:r>
            <w:r>
              <w:fldChar w:fldCharType="end"/>
            </w:r>
            <w:r>
              <w:t xml:space="preserve"> або</w:t>
            </w:r>
          </w:p>
          <w:p w:rsidR="004D5DE5" w:rsidRDefault="0012310B">
            <w:pPr>
              <w:pStyle w:val="ProductList-TableBody"/>
            </w:pPr>
            <w:r>
              <w:t>Office 365 для підприємств E5</w:t>
            </w:r>
            <w:r>
              <w:fldChar w:fldCharType="begin"/>
            </w:r>
            <w:r>
              <w:instrText xml:space="preserve"> XE "Office 365 для підприємств E5" </w:instrText>
            </w:r>
            <w:r>
              <w:fldChar w:fldCharType="end"/>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Office 365 Enterprise E3 та Microsoft Intune</w:t>
            </w:r>
            <w:r>
              <w:fldChar w:fldCharType="begin"/>
            </w:r>
            <w:r>
              <w:instrText xml:space="preserve"> XE "Office 365 Enterprise E3 та Microsoft Intune" </w:instrText>
            </w:r>
            <w:r>
              <w:fldChar w:fldCharType="end"/>
            </w:r>
            <w:r>
              <w:t xml:space="preserve"> або</w:t>
            </w:r>
          </w:p>
          <w:p w:rsidR="004D5DE5" w:rsidRDefault="0012310B">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Microsoft Intune</w:t>
            </w:r>
            <w:r>
              <w:fldChar w:fldCharType="begin"/>
            </w:r>
            <w:r>
              <w:instrText xml:space="preserve"> XE "Microsoft Intune" </w:instrText>
            </w:r>
            <w:r>
              <w:fldChar w:fldCharType="end"/>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4D5DE5" w:rsidRDefault="0012310B">
            <w:pPr>
              <w:pStyle w:val="ProductList-TableBody"/>
            </w:pPr>
            <w:r>
              <w:t>Enterprise Mobility + Security E5</w:t>
            </w:r>
            <w:r>
              <w:fldChar w:fldCharType="begin"/>
            </w:r>
            <w:r>
              <w:instrText xml:space="preserve"> XE "Enterprise Mobility + Security E5" </w:instrText>
            </w:r>
            <w:r>
              <w:fldChar w:fldCharType="end"/>
            </w:r>
          </w:p>
        </w:tc>
      </w:tr>
    </w:tbl>
    <w:p w:rsidR="004D5DE5" w:rsidRDefault="004D5DE5">
      <w:pPr>
        <w:pStyle w:val="ProductList-BodyIndented"/>
      </w:pPr>
    </w:p>
    <w:p w:rsidR="004D5DE5" w:rsidRDefault="0012310B">
      <w:pPr>
        <w:pStyle w:val="ProductList-SubClauseHeading"/>
        <w:outlineLvl w:val="4"/>
      </w:pPr>
      <w:r>
        <w:t>2.4.2 Ліцензії CAL лише для учнів (Ліцензії Academic Open і Academic Select)</w:t>
      </w:r>
    </w:p>
    <w:p w:rsidR="004D5DE5" w:rsidRDefault="0012310B">
      <w:pPr>
        <w:pStyle w:val="ProductList-BodyIndented"/>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rsidR="004D5DE5" w:rsidRDefault="0012310B">
      <w:pPr>
        <w:pStyle w:val="ProductList-Offering1SubSection"/>
        <w:outlineLvl w:val="2"/>
      </w:pPr>
      <w:bookmarkStart w:id="51" w:name="_Sec600"/>
      <w:r>
        <w:t>3. Права на використання</w:t>
      </w:r>
      <w:bookmarkEnd w:id="51"/>
    </w:p>
    <w:tbl>
      <w:tblPr>
        <w:tblStyle w:val="PURTable"/>
        <w:tblW w:w="0" w:type="dxa"/>
        <w:tblLook w:val="04A0" w:firstRow="1" w:lastRow="0" w:firstColumn="1" w:lastColumn="0" w:noHBand="0" w:noVBand="1"/>
      </w:tblPr>
      <w:tblGrid>
        <w:gridCol w:w="3605"/>
        <w:gridCol w:w="3587"/>
        <w:gridCol w:w="3598"/>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Додаткове програмне забезпечення: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Включені технології: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12310B">
      <w:pPr>
        <w:pStyle w:val="ProductList-Offering1SubSection"/>
        <w:outlineLvl w:val="2"/>
      </w:pPr>
      <w:bookmarkStart w:id="52" w:name="_Sec601"/>
      <w:r>
        <w:t>4. Підтримка програмного забезпечення</w:t>
      </w:r>
      <w:bookmarkEnd w:id="52"/>
    </w:p>
    <w:tbl>
      <w:tblPr>
        <w:tblStyle w:val="PURTable"/>
        <w:tblW w:w="0" w:type="dxa"/>
        <w:tblLook w:val="04A0" w:firstRow="1" w:lastRow="0" w:firstColumn="1" w:lastColumn="0" w:noHBand="0" w:noVBand="1"/>
      </w:tblPr>
      <w:tblGrid>
        <w:gridCol w:w="3620"/>
        <w:gridCol w:w="3585"/>
        <w:gridCol w:w="358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переходу на резервний ресурс: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9">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віддалене використання: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jc w:val="right"/>
      </w:pPr>
    </w:p>
    <w:p w:rsidR="004D5DE5" w:rsidRDefault="0012310B">
      <w:pPr>
        <w:pStyle w:val="ProductList-ClauseHeading"/>
        <w:outlineLvl w:val="3"/>
      </w:pPr>
      <w:r>
        <w:t>4.1 Розширені права на використання для клієнтів Microsoft 365</w:t>
      </w:r>
    </w:p>
    <w:p w:rsidR="004D5DE5" w:rsidRDefault="0012310B">
      <w:pPr>
        <w:pStyle w:val="ProductList-Body"/>
      </w:pPr>
      <w:r>
        <w:t>Microsoft 365 чи поєднання Office 365 та Enterprise Mobility + Security надає кваліфікованим клієнтам права на доступ до служби, що є компонентом Exchange Online Archiving для Exchange Server.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rsidR="004D5DE5" w:rsidRDefault="004D5DE5">
      <w:pPr>
        <w:pStyle w:val="ProductList-Body"/>
      </w:pPr>
    </w:p>
    <w:p w:rsidR="004D5DE5" w:rsidRDefault="0012310B">
      <w:pPr>
        <w:pStyle w:val="ProductList-Body"/>
      </w:pPr>
      <w: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набором ліцензій доступу клієнта «Enterprise».</w:t>
      </w:r>
    </w:p>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1HeadingNoBorder"/>
        <w:outlineLvl w:val="1"/>
      </w:pPr>
      <w:bookmarkStart w:id="53" w:name="_Sec602"/>
      <w:r>
        <w:t>Набір Core Infrastructure Server (CIS) Suite</w:t>
      </w:r>
      <w:bookmarkEnd w:id="53"/>
      <w:r>
        <w:fldChar w:fldCharType="begin"/>
      </w:r>
      <w:r>
        <w:instrText xml:space="preserve"> TC "</w:instrText>
      </w:r>
      <w:bookmarkStart w:id="54" w:name="_Toc515576895"/>
      <w:r>
        <w:instrText>Набір Core Infrastructure Server (CIS) Suite</w:instrText>
      </w:r>
      <w:bookmarkEnd w:id="54"/>
      <w:r>
        <w:instrText>" \l 2</w:instrText>
      </w:r>
      <w:r>
        <w:fldChar w:fldCharType="end"/>
      </w:r>
    </w:p>
    <w:p w:rsidR="004D5DE5" w:rsidRDefault="0012310B">
      <w:pPr>
        <w:pStyle w:val="ProductList-Offering1SubSection"/>
        <w:outlineLvl w:val="2"/>
      </w:pPr>
      <w:bookmarkStart w:id="55" w:name="_Sec603"/>
      <w:r>
        <w:t>1. Доступність програм</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4D5D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DE5">
        <w:tc>
          <w:tcPr>
            <w:tcW w:w="416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D5DE5" w:rsidRDefault="0012310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DE5">
        <w:tc>
          <w:tcPr>
            <w:tcW w:w="416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ліцензій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D5DE5" w:rsidRDefault="0012310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4D5DE5" w:rsidRDefault="0012310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D5DE5" w:rsidRDefault="0012310B">
      <w:pPr>
        <w:pStyle w:val="ProductList-Offering1SubSection"/>
        <w:outlineLvl w:val="2"/>
      </w:pPr>
      <w:bookmarkStart w:id="56" w:name="_Sec604"/>
      <w:r>
        <w:t>2. Умови продукту</w:t>
      </w:r>
      <w:bookmarkEnd w:id="56"/>
    </w:p>
    <w:tbl>
      <w:tblPr>
        <w:tblStyle w:val="PURTable"/>
        <w:tblW w:w="0" w:type="dxa"/>
        <w:tblLook w:val="04A0" w:firstRow="1" w:lastRow="0" w:firstColumn="1" w:lastColumn="0" w:noHBand="0" w:noVBand="1"/>
      </w:tblPr>
      <w:tblGrid>
        <w:gridCol w:w="3576"/>
        <w:gridCol w:w="3598"/>
        <w:gridCol w:w="3616"/>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Випуски з меншими функціональними можливостями: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уточнення: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3"/>
      </w:pPr>
      <w:r>
        <w:t>2.1 Програмне забезпечення, яке включається до CIS Suite Standard</w:t>
      </w:r>
    </w:p>
    <w:p w:rsidR="004D5DE5" w:rsidRDefault="0012310B">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rsidR="004D5DE5" w:rsidRDefault="004D5DE5">
      <w:pPr>
        <w:pStyle w:val="ProductList-Body"/>
      </w:pPr>
    </w:p>
    <w:p w:rsidR="004D5DE5" w:rsidRDefault="0012310B">
      <w:pPr>
        <w:pStyle w:val="ProductList-ClauseHeading"/>
        <w:outlineLvl w:val="3"/>
      </w:pPr>
      <w:r>
        <w:t>2.2 Програмне забезпечення, що включається до CIS Suite Datacenter</w:t>
      </w:r>
    </w:p>
    <w:p w:rsidR="004D5DE5" w:rsidRDefault="0012310B">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rsidR="004D5DE5" w:rsidRDefault="0012310B">
      <w:pPr>
        <w:pStyle w:val="ProductList-Offering1SubSection"/>
        <w:outlineLvl w:val="2"/>
      </w:pPr>
      <w:bookmarkStart w:id="57" w:name="_Sec605"/>
      <w:r>
        <w:t>3. Права на використання</w:t>
      </w:r>
      <w:bookmarkEnd w:id="57"/>
    </w:p>
    <w:tbl>
      <w:tblPr>
        <w:tblStyle w:val="PURTable"/>
        <w:tblW w:w="0" w:type="dxa"/>
        <w:tblLook w:val="04A0" w:firstRow="1" w:lastRow="0" w:firstColumn="1" w:lastColumn="0" w:noHBand="0" w:noVBand="1"/>
      </w:tblPr>
      <w:tblGrid>
        <w:gridCol w:w="3605"/>
        <w:gridCol w:w="3587"/>
        <w:gridCol w:w="3598"/>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Додаткове програмне забезпечення: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Включені технології: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3"/>
      </w:pPr>
      <w:r>
        <w:t>3.1 Відповідні права на використання</w:t>
      </w:r>
    </w:p>
    <w:p w:rsidR="004D5DE5" w:rsidRDefault="0012310B">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4D5DE5" w:rsidRDefault="004D5DE5">
      <w:pPr>
        <w:pStyle w:val="ProductList-Body"/>
      </w:pPr>
    </w:p>
    <w:p w:rsidR="004D5DE5" w:rsidRDefault="0012310B">
      <w:pPr>
        <w:pStyle w:val="ProductList-ClauseHeading"/>
        <w:outlineLvl w:val="3"/>
      </w:pPr>
      <w:r>
        <w:t>3.2 Призначення серверної ліцензії та ліцензії на керування</w:t>
      </w:r>
    </w:p>
    <w:p w:rsidR="004D5DE5" w:rsidRDefault="0012310B">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Серверу</w:t>
      </w:r>
      <w:r>
        <w:fldChar w:fldCharType="end"/>
      </w:r>
      <w:r>
        <w:t>.</w:t>
      </w:r>
    </w:p>
    <w:p w:rsidR="004D5DE5" w:rsidRDefault="004D5DE5">
      <w:pPr>
        <w:pStyle w:val="ProductList-Body"/>
      </w:pPr>
    </w:p>
    <w:p w:rsidR="004D5DE5" w:rsidRDefault="0012310B">
      <w:pPr>
        <w:pStyle w:val="ProductList-ClauseHeading"/>
        <w:outlineLvl w:val="3"/>
      </w:pPr>
      <w:r>
        <w:t>3.3 Додаткові умови</w:t>
      </w:r>
    </w:p>
    <w:p w:rsidR="004D5DE5" w:rsidRDefault="0012310B">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rsidR="004D5DE5" w:rsidRDefault="004D5DE5">
      <w:pPr>
        <w:pStyle w:val="ProductList-Body"/>
      </w:pPr>
    </w:p>
    <w:p w:rsidR="004D5DE5" w:rsidRDefault="0012310B">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продукту зберігають повну юридичну силу та дію.</w:t>
      </w:r>
    </w:p>
    <w:p w:rsidR="004D5DE5" w:rsidRDefault="0012310B">
      <w:pPr>
        <w:pStyle w:val="ProductList-Offering1SubSection"/>
        <w:outlineLvl w:val="2"/>
      </w:pPr>
      <w:bookmarkStart w:id="58" w:name="_Sec606"/>
      <w:r>
        <w:t>4. Підтримка програмного забезпечення</w:t>
      </w:r>
      <w:bookmarkEnd w:id="58"/>
    </w:p>
    <w:tbl>
      <w:tblPr>
        <w:tblStyle w:val="PURTable"/>
        <w:tblW w:w="0" w:type="dxa"/>
        <w:tblLook w:val="04A0" w:firstRow="1" w:lastRow="0" w:firstColumn="1" w:lastColumn="0" w:noHBand="0" w:noVBand="1"/>
      </w:tblPr>
      <w:tblGrid>
        <w:gridCol w:w="3620"/>
        <w:gridCol w:w="3585"/>
        <w:gridCol w:w="358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переходу на резервний ресурс: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0">
              <w:r>
                <w:rPr>
                  <w:color w:val="00467F"/>
                  <w:u w:val="single"/>
                </w:rPr>
                <w:t>Список продуктів – березень 2014 р.</w:t>
              </w:r>
            </w:hyperlink>
            <w:r>
              <w:t xml:space="preserve">, </w:t>
            </w:r>
            <w:hyperlink r:id="rId41">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віддалене використання: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3"/>
      </w:pPr>
      <w:r>
        <w:t>4.1 Перевага Microsoft Azure для Windows Server у гібридних середовищах</w:t>
      </w:r>
    </w:p>
    <w:p w:rsidR="004D5DE5" w:rsidRDefault="0012310B">
      <w:pPr>
        <w:pStyle w:val="ProductList-Body"/>
      </w:pPr>
      <w:r>
        <w:t xml:space="preserve">Див. </w:t>
      </w:r>
      <w:hyperlink w:anchor="_Sec624">
        <w:r>
          <w:rPr>
            <w:color w:val="00467F"/>
            <w:u w:val="single"/>
          </w:rPr>
          <w:t>розділ 8. Перевага Microsoft Azure в гібридних середовищах</w:t>
        </w:r>
      </w:hyperlink>
      <w:r>
        <w:t xml:space="preserve"> Запису Продукту Microsoft Azure для розгортання образів Windows Server у Microsoft Azure.</w:t>
      </w:r>
    </w:p>
    <w:p w:rsidR="004D5DE5" w:rsidRDefault="004D5DE5">
      <w:pPr>
        <w:pStyle w:val="ProductList-Body"/>
      </w:pPr>
    </w:p>
    <w:p w:rsidR="004D5DE5" w:rsidRDefault="0012310B">
      <w:pPr>
        <w:pStyle w:val="ProductList-ClauseHeading"/>
        <w:outlineLvl w:val="3"/>
      </w:pPr>
      <w:r>
        <w:t>4.2 Піврічні канальні випуски</w:t>
      </w:r>
    </w:p>
    <w:p w:rsidR="004D5DE5" w:rsidRDefault="0012310B">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 Для цілей ліцензування продуктів Nano Server, випущений із Windows Server 2016, вважається Піврічним канальним випуском.</w:t>
      </w:r>
    </w:p>
    <w:p w:rsidR="004D5DE5" w:rsidRDefault="004D5DE5">
      <w:pPr>
        <w:pStyle w:val="ProductList-Body"/>
      </w:pPr>
    </w:p>
    <w:p w:rsidR="004D5DE5" w:rsidRDefault="0012310B">
      <w:pPr>
        <w:pStyle w:val="ProductList-ClauseHeading"/>
        <w:outlineLvl w:val="3"/>
      </w:pPr>
      <w:r>
        <w:t>4.3 Права стосовно поточного відгалуження System Center Configuration Manager</w:t>
      </w:r>
    </w:p>
    <w:p w:rsidR="004D5DE5" w:rsidRDefault="0012310B">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rsidR="004D5DE5" w:rsidRDefault="004D5DE5">
      <w:pPr>
        <w:pStyle w:val="ProductList-Body"/>
      </w:pPr>
    </w:p>
    <w:p w:rsidR="004D5DE5" w:rsidRDefault="0012310B">
      <w:pPr>
        <w:pStyle w:val="ProductList-ClauseHeading"/>
        <w:outlineLvl w:val="3"/>
      </w:pPr>
      <w:r>
        <w:t>4.4 Права й переваги Підтримки програмного забезпечення для Ліцензій на передплату</w:t>
      </w:r>
    </w:p>
    <w:p w:rsidR="004D5DE5" w:rsidRDefault="0012310B">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rsidR="004D5DE5" w:rsidRDefault="004D5DE5">
      <w:pPr>
        <w:pStyle w:val="ProductList-Body"/>
      </w:pPr>
    </w:p>
    <w:p w:rsidR="004D5DE5" w:rsidRDefault="0012310B">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rsidR="004D5DE5" w:rsidRDefault="0012310B">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rsidR="004D5DE5" w:rsidRDefault="0012310B">
      <w:pPr>
        <w:pStyle w:val="ProductList-Body"/>
        <w:ind w:left="720"/>
      </w:pPr>
      <w:r>
        <w:t>• Екземпляри віртуальної машини Windows Server (включно з екземплярами, розгорненими через Azure HUB)</w:t>
      </w:r>
    </w:p>
    <w:p w:rsidR="004D5DE5" w:rsidRDefault="0012310B">
      <w:pPr>
        <w:pStyle w:val="ProductList-Body"/>
        <w:ind w:left="720"/>
      </w:pPr>
      <w:r>
        <w:t>• Екземпляри Cloud Services (Веб-роль і Робоча роль)</w:t>
      </w:r>
    </w:p>
    <w:p w:rsidR="004D5DE5" w:rsidRDefault="0012310B">
      <w:pPr>
        <w:pStyle w:val="ProductList-Body"/>
        <w:ind w:left="720"/>
      </w:pPr>
      <w:r>
        <w:t>• Облікові записи сховища</w:t>
      </w:r>
    </w:p>
    <w:p w:rsidR="004D5DE5" w:rsidRDefault="0012310B">
      <w:pPr>
        <w:pStyle w:val="ProductList-Body"/>
        <w:ind w:left="720"/>
      </w:pPr>
      <w:r>
        <w:t>• Бази даних SQL</w:t>
      </w:r>
    </w:p>
    <w:p w:rsidR="004D5DE5" w:rsidRDefault="0012310B">
      <w:pPr>
        <w:pStyle w:val="ProductList-Body"/>
        <w:ind w:left="720"/>
      </w:pPr>
      <w:r>
        <w:t>• Екземпляри веб-сайтів</w:t>
      </w:r>
    </w:p>
    <w:p w:rsidR="004D5DE5" w:rsidRDefault="004D5DE5">
      <w:pPr>
        <w:pStyle w:val="ProductList-Body"/>
      </w:pPr>
    </w:p>
    <w:p w:rsidR="004D5DE5" w:rsidRDefault="0012310B">
      <w:pPr>
        <w:pStyle w:val="ProductList-ClauseHeading"/>
        <w:outlineLvl w:val="3"/>
      </w:pPr>
      <w:r>
        <w:t>4.6 Пропозиція поновлення Підтримки програмного забезпечення для Windows Server і System Center</w:t>
      </w:r>
    </w:p>
    <w:p w:rsidR="004D5DE5" w:rsidRDefault="0012310B">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383"/>
        <w:gridCol w:w="5407"/>
      </w:tblGrid>
      <w:tr w:rsidR="004D5D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Стовпець B</w:t>
            </w: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Core Infrastructure Server Suite Standard (пакет — 2 ліцензії «на ядро»)</w:t>
            </w: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Core Infrastructure Server Suite Datacenter (пакет — 2 ліцензії «на ядро»)</w:t>
            </w:r>
          </w:p>
        </w:tc>
      </w:tr>
    </w:tbl>
    <w:p w:rsidR="004D5DE5" w:rsidRDefault="0012310B">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rsidR="004D5DE5" w:rsidRDefault="004D5DE5">
      <w:pPr>
        <w:pStyle w:val="ProductList-Body"/>
      </w:pPr>
    </w:p>
    <w:p w:rsidR="004D5DE5" w:rsidRDefault="0012310B">
      <w:pPr>
        <w:pStyle w:val="ProductList-ClauseHeading"/>
        <w:outlineLvl w:val="3"/>
      </w:pPr>
      <w:r>
        <w:t>4.7 Надання прав на використання й ліцензій, пов’язаних зі змінами в моделі ліцензування – ліцензія, що відповідає критеріям</w:t>
      </w:r>
    </w:p>
    <w:p w:rsidR="004D5DE5" w:rsidRDefault="0012310B">
      <w:pPr>
        <w:pStyle w:val="ProductList-Body"/>
      </w:pPr>
      <w:r>
        <w:t>Термін «Ліцензія, що відповідає критеріям», який визначено в Правах на перенесення Core Infrastructure Suite, опублікованих в Умовах для продуктів від жовтня 2016 р., оновлено. Тепер він додатково включає Ліцензії з Підтримкою програмного забезпечення Core Infrastructure Suite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1HeadingNoBorder"/>
        <w:outlineLvl w:val="1"/>
      </w:pPr>
      <w:bookmarkStart w:id="59" w:name="_Sec862"/>
      <w:r>
        <w:t>Forefront</w:t>
      </w:r>
      <w:bookmarkEnd w:id="59"/>
      <w:r>
        <w:fldChar w:fldCharType="begin"/>
      </w:r>
      <w:r>
        <w:instrText xml:space="preserve"> TC "</w:instrText>
      </w:r>
      <w:bookmarkStart w:id="60" w:name="_Toc515576896"/>
      <w:r>
        <w:instrText>Forefront</w:instrText>
      </w:r>
      <w:bookmarkEnd w:id="60"/>
      <w:r>
        <w:instrText>" \l 2</w:instrText>
      </w:r>
      <w:r>
        <w:fldChar w:fldCharType="end"/>
      </w:r>
    </w:p>
    <w:p w:rsidR="004D5DE5" w:rsidRDefault="0012310B">
      <w:pPr>
        <w:pStyle w:val="ProductList-Offering1SubSection"/>
        <w:outlineLvl w:val="2"/>
      </w:pPr>
      <w:bookmarkStart w:id="61" w:name="_Sec863"/>
      <w:r>
        <w:t>1. Доступність програм</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D5D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DE5">
        <w:tc>
          <w:tcPr>
            <w:tcW w:w="4160" w:type="dxa"/>
            <w:tcBorders>
              <w:top w:val="single" w:sz="6" w:space="0" w:color="FFFFFF"/>
              <w:left w:val="none" w:sz="4" w:space="0" w:color="BFBFBF"/>
              <w:bottom w:val="none" w:sz="4" w:space="0" w:color="BFBFBF"/>
              <w:right w:val="none" w:sz="4" w:space="0" w:color="6E6E6E"/>
            </w:tcBorders>
          </w:tcPr>
          <w:p w:rsidR="004D5DE5" w:rsidRDefault="0012310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D5DE5" w:rsidRDefault="0012310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D5DE5" w:rsidRDefault="0012310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D5DE5" w:rsidRDefault="0012310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D5DE5" w:rsidRDefault="0012310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D5DE5" w:rsidRDefault="0012310B">
      <w:pPr>
        <w:pStyle w:val="ProductList-Offering1SubSection"/>
        <w:outlineLvl w:val="2"/>
      </w:pPr>
      <w:bookmarkStart w:id="62" w:name="_Sec864"/>
      <w:r>
        <w:t>2. Умови продукту</w:t>
      </w:r>
      <w:bookmarkEnd w:id="62"/>
    </w:p>
    <w:tbl>
      <w:tblPr>
        <w:tblStyle w:val="PURTable"/>
        <w:tblW w:w="0" w:type="dxa"/>
        <w:tblLook w:val="04A0" w:firstRow="1" w:lastRow="0" w:firstColumn="1" w:lastColumn="0" w:noHBand="0" w:noVBand="1"/>
      </w:tblPr>
      <w:tblGrid>
        <w:gridCol w:w="3576"/>
        <w:gridCol w:w="3598"/>
        <w:gridCol w:w="3616"/>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Випуски з меншими функціональними можливостями: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уточнення: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3"/>
      </w:pPr>
      <w:r>
        <w:t>2.1 Forefront Identity Manager 2010 – Windows Live Edition</w:t>
      </w:r>
    </w:p>
    <w:p w:rsidR="004D5DE5" w:rsidRDefault="0012310B">
      <w:pPr>
        <w:pStyle w:val="ProductList-Body"/>
      </w:pPr>
      <w:r>
        <w:t>Forefront Identity Manager 2010 – Windows Live Edition є наступною версією Identity Lifecycle Manager 2007 – Windows Live Edition.</w:t>
      </w:r>
    </w:p>
    <w:p w:rsidR="004D5DE5" w:rsidRDefault="0012310B">
      <w:pPr>
        <w:pStyle w:val="ProductList-Offering1SubSection"/>
        <w:outlineLvl w:val="2"/>
      </w:pPr>
      <w:bookmarkStart w:id="63" w:name="_Sec865"/>
      <w:r>
        <w:t>3. Права на використання</w:t>
      </w:r>
      <w:bookmarkEnd w:id="63"/>
    </w:p>
    <w:tbl>
      <w:tblPr>
        <w:tblStyle w:val="PURTable"/>
        <w:tblW w:w="0" w:type="dxa"/>
        <w:tblLook w:val="04A0" w:firstRow="1" w:lastRow="0" w:firstColumn="1" w:lastColumn="0" w:noHBand="0" w:noVBand="1"/>
      </w:tblPr>
      <w:tblGrid>
        <w:gridCol w:w="3615"/>
        <w:gridCol w:w="3582"/>
        <w:gridCol w:w="3593"/>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2">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Включені технології: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3"/>
      </w:pPr>
      <w:r>
        <w:t>3.1 Імпортування даних ідентифікації: Forefront Identity Manager 2010 R2 Windows Live Edition</w:t>
      </w:r>
    </w:p>
    <w:p w:rsidR="004D5DE5" w:rsidRDefault="0012310B">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rsidR="004D5DE5" w:rsidRDefault="004D5DE5">
      <w:pPr>
        <w:pStyle w:val="ProductList-Body"/>
      </w:pPr>
    </w:p>
    <w:p w:rsidR="004D5DE5" w:rsidRDefault="0012310B">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4D5DE5" w:rsidRDefault="004D5D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D5DE5" w:rsidRDefault="004D5DE5">
            <w:pPr>
              <w:pStyle w:val="ProductList-TableBody"/>
            </w:pPr>
          </w:p>
        </w:tc>
      </w:tr>
    </w:tbl>
    <w:p w:rsidR="004D5DE5" w:rsidRDefault="0012310B">
      <w:pPr>
        <w:pStyle w:val="ProductList-Offering1SubSection"/>
        <w:outlineLvl w:val="2"/>
      </w:pPr>
      <w:bookmarkStart w:id="64" w:name="_Sec866"/>
      <w:r>
        <w:t>4. Підтримка програмного забезпечення</w:t>
      </w:r>
      <w:bookmarkEnd w:id="64"/>
    </w:p>
    <w:tbl>
      <w:tblPr>
        <w:tblStyle w:val="PURTable"/>
        <w:tblW w:w="0" w:type="dxa"/>
        <w:tblLook w:val="04A0" w:firstRow="1" w:lastRow="0" w:firstColumn="1" w:lastColumn="0" w:noHBand="0" w:noVBand="1"/>
      </w:tblPr>
      <w:tblGrid>
        <w:gridCol w:w="3620"/>
        <w:gridCol w:w="3585"/>
        <w:gridCol w:w="358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переходу на резервний ресурс: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віддалене використання: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1HeadingNoBorder"/>
        <w:outlineLvl w:val="1"/>
      </w:pPr>
      <w:bookmarkStart w:id="65" w:name="_Sec610"/>
      <w:r>
        <w:t>Локальна ліцензія Microsoft Dynamics 365</w:t>
      </w:r>
      <w:bookmarkEnd w:id="65"/>
      <w:r>
        <w:fldChar w:fldCharType="begin"/>
      </w:r>
      <w:r>
        <w:instrText xml:space="preserve"> TC "</w:instrText>
      </w:r>
      <w:bookmarkStart w:id="66" w:name="_Toc515576897"/>
      <w:r>
        <w:instrText>Локальна ліцензія Microsoft Dynamics 365</w:instrText>
      </w:r>
      <w:bookmarkEnd w:id="66"/>
      <w:r>
        <w:instrText>" \l 2</w:instrText>
      </w:r>
      <w:r>
        <w:fldChar w:fldCharType="end"/>
      </w:r>
    </w:p>
    <w:p w:rsidR="004D5DE5" w:rsidRDefault="0012310B">
      <w:pPr>
        <w:pStyle w:val="ProductList-Offering1SubSection"/>
        <w:outlineLvl w:val="2"/>
      </w:pPr>
      <w:bookmarkStart w:id="67" w:name="_Sec679"/>
      <w:r>
        <w:t>1. Доступність програм</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4D5D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DE5">
        <w:tc>
          <w:tcPr>
            <w:tcW w:w="416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 xml:space="preserve">Локальна ліцензія доступу клієнта Microsoft Dynamics 365 for Customer Service </w:t>
            </w:r>
            <w:r>
              <w:fldChar w:fldCharType="begin"/>
            </w:r>
            <w:r>
              <w:instrText xml:space="preserve"> XE "Локальна ліцензія доступу клієнта Microsoft Dynamics 365 for Customer Service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DE5">
        <w:tc>
          <w:tcPr>
            <w:tcW w:w="4160" w:type="dxa"/>
            <w:tcBorders>
              <w:top w:val="dashed" w:sz="4" w:space="0" w:color="BFBFBF"/>
              <w:left w:val="none" w:sz="4" w:space="0" w:color="6E6E6E"/>
              <w:bottom w:val="dashed" w:sz="4" w:space="0" w:color="9F9F9F"/>
              <w:right w:val="none" w:sz="4" w:space="0" w:color="6E6E6E"/>
            </w:tcBorders>
          </w:tcPr>
          <w:p w:rsidR="004D5DE5" w:rsidRDefault="0012310B">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rsidR="004D5DE5" w:rsidRDefault="0012310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4D5DE5" w:rsidRDefault="0012310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4D5DE5" w:rsidRDefault="0012310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4D5DE5" w:rsidRDefault="001231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DE5">
        <w:tc>
          <w:tcPr>
            <w:tcW w:w="4160" w:type="dxa"/>
            <w:tcBorders>
              <w:top w:val="dashed" w:sz="4" w:space="0" w:color="9F9F9F"/>
              <w:left w:val="none" w:sz="4" w:space="0" w:color="6E6E6E"/>
              <w:bottom w:val="dashed" w:sz="4" w:space="0" w:color="BFBFBF"/>
              <w:right w:val="none" w:sz="4" w:space="0" w:color="6E6E6E"/>
            </w:tcBorders>
          </w:tcPr>
          <w:p w:rsidR="004D5DE5" w:rsidRDefault="0012310B">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rsidR="004D5DE5" w:rsidRDefault="0012310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4D5DE5" w:rsidRDefault="0012310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Локальна ліцензія доступу клієнта Microsoft Dynamics 365 for Operations Device</w:t>
            </w:r>
            <w:r>
              <w:fldChar w:fldCharType="begin"/>
            </w:r>
            <w:r>
              <w:instrText xml:space="preserve"> XE "Локальна ліцензія доступу клієнта Microsoft Dynamics 365 for Operations Device"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DE5">
        <w:tc>
          <w:tcPr>
            <w:tcW w:w="416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D5DE5" w:rsidRDefault="0012310B">
      <w:pPr>
        <w:pStyle w:val="ProductList-Offering1SubSection"/>
        <w:outlineLvl w:val="2"/>
      </w:pPr>
      <w:bookmarkStart w:id="68" w:name="_Sec735"/>
      <w:r>
        <w:t>2. Умови продукту</w:t>
      </w:r>
      <w:bookmarkEnd w:id="68"/>
    </w:p>
    <w:tbl>
      <w:tblPr>
        <w:tblStyle w:val="PURTable"/>
        <w:tblW w:w="0" w:type="dxa"/>
        <w:tblLook w:val="04A0" w:firstRow="1" w:lastRow="0" w:firstColumn="1" w:lastColumn="0" w:noHBand="0" w:noVBand="1"/>
      </w:tblPr>
      <w:tblGrid>
        <w:gridCol w:w="3576"/>
        <w:gridCol w:w="3598"/>
        <w:gridCol w:w="3616"/>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Випуски з меншими функціональними можливостями: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DE5" w:rsidRDefault="001231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уточнення: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12310B">
      <w:pPr>
        <w:pStyle w:val="ProductList-Offering1SubSection"/>
        <w:outlineLvl w:val="2"/>
      </w:pPr>
      <w:bookmarkStart w:id="69" w:name="_Sec790"/>
      <w:r>
        <w:t>3. Права на використання</w:t>
      </w:r>
      <w:bookmarkEnd w:id="69"/>
    </w:p>
    <w:tbl>
      <w:tblPr>
        <w:tblStyle w:val="PURTable"/>
        <w:tblW w:w="0" w:type="dxa"/>
        <w:tblLook w:val="04A0" w:firstRow="1" w:lastRow="0" w:firstColumn="1" w:lastColumn="0" w:noHBand="0" w:noVBand="1"/>
      </w:tblPr>
      <w:tblGrid>
        <w:gridCol w:w="3617"/>
        <w:gridCol w:w="3581"/>
        <w:gridCol w:w="3592"/>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Microsoft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Включені технології: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3"/>
      </w:pPr>
      <w:r>
        <w:t>3.1 Microsoft Dynamics 365 for Team Members, локальна ліцензія доступу клієнта до серверного програмного забезпечення</w:t>
      </w:r>
    </w:p>
    <w:p w:rsidR="004D5DE5" w:rsidRDefault="0012310B">
      <w:pPr>
        <w:pStyle w:val="ProductList-Body"/>
      </w:pPr>
      <w:r>
        <w:t>Доступ до серверного програмного забезпечення для використання Team Members, але ліцензії CAL на пристрій не включають доступ до операційних функціональних можливостей.</w:t>
      </w:r>
    </w:p>
    <w:tbl>
      <w:tblPr>
        <w:tblStyle w:val="PURTable"/>
        <w:tblW w:w="0" w:type="dxa"/>
        <w:tblLook w:val="04A0" w:firstRow="1" w:lastRow="0" w:firstColumn="1" w:lastColumn="0" w:noHBand="0" w:noVBand="1"/>
      </w:tblPr>
      <w:tblGrid>
        <w:gridCol w:w="3563"/>
        <w:gridCol w:w="3619"/>
        <w:gridCol w:w="3608"/>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DE5" w:rsidRDefault="0012310B">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D5DE5" w:rsidRDefault="0012310B">
            <w:pPr>
              <w:pStyle w:val="ProductList-TableBody"/>
            </w:pPr>
            <w:r>
              <w:t>Локальна ліцензія доступу клієнта Microsoft Dynamics 365 for Team Members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4D5DE5" w:rsidRDefault="0012310B">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(ліцензія на передплату користувача)</w:t>
            </w:r>
          </w:p>
        </w:tc>
      </w:tr>
    </w:tbl>
    <w:p w:rsidR="004D5DE5" w:rsidRDefault="004D5DE5">
      <w:pPr>
        <w:pStyle w:val="ProductList-Body"/>
      </w:pPr>
    </w:p>
    <w:p w:rsidR="004D5DE5" w:rsidRDefault="0012310B">
      <w:pPr>
        <w:pStyle w:val="ProductList-ClauseHeading"/>
        <w:outlineLvl w:val="3"/>
      </w:pPr>
      <w:r>
        <w:t>3.2 Microsoft Dynamics 365 for Sales, локальна ліцензія доступу клієнта до серверного програмного забезпечення</w:t>
      </w:r>
    </w:p>
    <w:p w:rsidR="004D5DE5" w:rsidRDefault="0012310B">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563"/>
        <w:gridCol w:w="3619"/>
        <w:gridCol w:w="3608"/>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DE5" w:rsidRDefault="0012310B">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D5DE5" w:rsidRDefault="0012310B">
            <w:pPr>
              <w:pStyle w:val="ProductList-TableBody"/>
            </w:pPr>
            <w:r>
              <w:t>Локальна ліцензія доступу клієнта Microsoft Dynamics 365 for Sales («на пристрій» і «на користувача»)</w:t>
            </w:r>
          </w:p>
          <w:p w:rsidR="004D5DE5" w:rsidRDefault="0012310B">
            <w:pPr>
              <w:pStyle w:val="ProductList-TableBody"/>
            </w:pPr>
            <w:r>
              <w:t xml:space="preserve">Еквівалент ліцензії доступу клієнта (див. </w:t>
            </w:r>
            <w:hyperlink r:id="rId43">
              <w:r>
                <w:rPr>
                  <w:color w:val="00467F"/>
                  <w:u w:val="single"/>
                </w:rPr>
                <w:t>Додаток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4D5DE5" w:rsidRDefault="0012310B">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(ліцензія на передплату користувача)</w:t>
            </w:r>
          </w:p>
        </w:tc>
      </w:tr>
    </w:tbl>
    <w:p w:rsidR="004D5DE5" w:rsidRDefault="004D5DE5">
      <w:pPr>
        <w:pStyle w:val="ProductList-Body"/>
      </w:pPr>
    </w:p>
    <w:p w:rsidR="004D5DE5" w:rsidRDefault="0012310B">
      <w:pPr>
        <w:pStyle w:val="ProductList-ClauseHeading"/>
        <w:outlineLvl w:val="3"/>
      </w:pPr>
      <w:r>
        <w:t>3.3 Microsoft Dynamics 365 for Customer Service, локальна ліцензія доступу клієнта до серверного програмного забезпечення</w:t>
      </w:r>
    </w:p>
    <w:p w:rsidR="004D5DE5" w:rsidRDefault="0012310B">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563"/>
        <w:gridCol w:w="3619"/>
        <w:gridCol w:w="3608"/>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5DE5" w:rsidRDefault="0012310B">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D5DE5" w:rsidRDefault="0012310B">
            <w:pPr>
              <w:pStyle w:val="ProductList-TableBody"/>
            </w:pPr>
            <w:r>
              <w:t>Локальна ліцензія доступу клієнта Microsoft Dynamics 365 for Customer Service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rsidR="004D5DE5" w:rsidRDefault="0012310B">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(ліцензія на передплату користувача)</w:t>
            </w:r>
          </w:p>
        </w:tc>
      </w:tr>
      <w:tr w:rsidR="004D5D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5DE5" w:rsidRDefault="004D5D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5DE5" w:rsidRDefault="0012310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3"/>
      </w:pPr>
      <w:r>
        <w:t>3.4 Microsoft Dynamics 365 for Operations, локальна ліцензія доступу клієнта до серверного програмного забезпечення</w:t>
      </w:r>
    </w:p>
    <w:p w:rsidR="004D5DE5" w:rsidRDefault="0012310B">
      <w:pPr>
        <w:pStyle w:val="ProductList-Body"/>
      </w:pPr>
      <w:r>
        <w:t>Доступ до серверного програмного забезпечення для Operations.</w:t>
      </w:r>
    </w:p>
    <w:tbl>
      <w:tblPr>
        <w:tblStyle w:val="PURTable"/>
        <w:tblW w:w="0" w:type="dxa"/>
        <w:tblLook w:val="04A0" w:firstRow="1" w:lastRow="0" w:firstColumn="1" w:lastColumn="0" w:noHBand="0" w:noVBand="1"/>
      </w:tblPr>
      <w:tblGrid>
        <w:gridCol w:w="3571"/>
        <w:gridCol w:w="3626"/>
        <w:gridCol w:w="3593"/>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DE5" w:rsidRDefault="0012310B">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D5DE5" w:rsidRDefault="0012310B">
            <w:pPr>
              <w:pStyle w:val="ProductList-TableBody"/>
            </w:pPr>
            <w:r>
              <w:t>Локальна ліцензія доступу клієнта Microsoft Dynamics 365 for Operations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4D5DE5" w:rsidRDefault="0012310B">
            <w:pPr>
              <w:pStyle w:val="ProductList-TableBody"/>
            </w:pPr>
            <w:r>
              <w:t xml:space="preserve">Еквівалент ліцензії доступу клієнта (див. </w:t>
            </w:r>
            <w:hyperlink r:id="rId44">
              <w:r>
                <w:rPr>
                  <w:color w:val="00467F"/>
                  <w:u w:val="single"/>
                </w:rPr>
                <w:t>Додаток A</w:t>
              </w:r>
            </w:hyperlink>
            <w:r>
              <w:t>)</w:t>
            </w:r>
          </w:p>
        </w:tc>
      </w:tr>
    </w:tbl>
    <w:p w:rsidR="004D5DE5" w:rsidRDefault="004D5DE5">
      <w:pPr>
        <w:pStyle w:val="ProductList-Body"/>
      </w:pPr>
    </w:p>
    <w:p w:rsidR="004D5DE5" w:rsidRDefault="0012310B">
      <w:pPr>
        <w:pStyle w:val="ProductList-ClauseHeading"/>
        <w:outlineLvl w:val="3"/>
      </w:pPr>
      <w:r>
        <w:t>3.5 Microsoft Dynamics 365 for Operations Activity, локальна ліцензія доступу клієнта до серверного програмного забезпечення</w:t>
      </w:r>
    </w:p>
    <w:p w:rsidR="004D5DE5" w:rsidRDefault="0012310B">
      <w:pPr>
        <w:pStyle w:val="ProductList-Body"/>
      </w:pPr>
      <w:r>
        <w:t>Доступ до серверного програмного забезпечення для Operations Activity.</w:t>
      </w:r>
    </w:p>
    <w:tbl>
      <w:tblPr>
        <w:tblStyle w:val="PURTable"/>
        <w:tblW w:w="0" w:type="dxa"/>
        <w:tblLook w:val="04A0" w:firstRow="1" w:lastRow="0" w:firstColumn="1" w:lastColumn="0" w:noHBand="0" w:noVBand="1"/>
      </w:tblPr>
      <w:tblGrid>
        <w:gridCol w:w="3563"/>
        <w:gridCol w:w="3619"/>
        <w:gridCol w:w="3608"/>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DE5" w:rsidRDefault="0012310B">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D5DE5" w:rsidRDefault="0012310B">
            <w:pPr>
              <w:pStyle w:val="ProductList-TableBody"/>
            </w:pPr>
            <w:r>
              <w:t>Локальна ліцензія доступу клієнта Microsoft Dynamics 365 for Operations Activity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4D5DE5" w:rsidRDefault="0012310B">
            <w:pPr>
              <w:pStyle w:val="ProductList-TableBody"/>
            </w:pPr>
            <w:r>
              <w:t>Випуск Microsoft Dynamics 365 for Operations Activity, Enterprise</w:t>
            </w:r>
            <w:r>
              <w:fldChar w:fldCharType="begin"/>
            </w:r>
            <w:r>
              <w:instrText xml:space="preserve"> XE "Microsoft Dynamics 365 for Operations Activity, Enterprise" </w:instrText>
            </w:r>
            <w:r>
              <w:fldChar w:fldCharType="end"/>
            </w:r>
            <w:r>
              <w:t xml:space="preserve"> (ліцензія на передплату для користувача)</w:t>
            </w:r>
          </w:p>
        </w:tc>
      </w:tr>
    </w:tbl>
    <w:p w:rsidR="004D5DE5" w:rsidRDefault="004D5DE5">
      <w:pPr>
        <w:pStyle w:val="ProductList-Body"/>
      </w:pPr>
    </w:p>
    <w:p w:rsidR="004D5DE5" w:rsidRDefault="0012310B">
      <w:pPr>
        <w:pStyle w:val="ProductList-ClauseHeading"/>
        <w:outlineLvl w:val="3"/>
      </w:pPr>
      <w:r>
        <w:t>3.6 Microsoft Dynamics 365 for Operations Device, локальна ліцензія доступу клієнта до серверного програмного забезпечення</w:t>
      </w:r>
    </w:p>
    <w:p w:rsidR="004D5DE5" w:rsidRDefault="0012310B">
      <w:pPr>
        <w:pStyle w:val="ProductList-Body"/>
      </w:pPr>
      <w:r>
        <w:t>Доступ до серверного програмного забезпечення для Operations Device.</w:t>
      </w:r>
    </w:p>
    <w:tbl>
      <w:tblPr>
        <w:tblStyle w:val="PURTable"/>
        <w:tblW w:w="0" w:type="dxa"/>
        <w:tblLook w:val="04A0" w:firstRow="1" w:lastRow="0" w:firstColumn="1" w:lastColumn="0" w:noHBand="0" w:noVBand="1"/>
      </w:tblPr>
      <w:tblGrid>
        <w:gridCol w:w="3575"/>
        <w:gridCol w:w="3597"/>
        <w:gridCol w:w="3618"/>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DE5" w:rsidRDefault="0012310B">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D5DE5" w:rsidRDefault="0012310B">
            <w:pPr>
              <w:pStyle w:val="ProductList-TableBody"/>
            </w:pPr>
            <w:r>
              <w:t>Локальна ліцензія доступу клієнта Microsoft Dynamics 365 for Operations Device («на пристрій»)</w:t>
            </w:r>
          </w:p>
        </w:tc>
        <w:tc>
          <w:tcPr>
            <w:tcW w:w="4040" w:type="dxa"/>
            <w:tcBorders>
              <w:top w:val="single" w:sz="18" w:space="0" w:color="0072C6"/>
              <w:left w:val="none" w:sz="4" w:space="0" w:color="000000"/>
              <w:bottom w:val="single" w:sz="4" w:space="0" w:color="000000"/>
              <w:right w:val="single" w:sz="4" w:space="0" w:color="000000"/>
            </w:tcBorders>
          </w:tcPr>
          <w:p w:rsidR="004D5DE5" w:rsidRDefault="0012310B">
            <w:pPr>
              <w:pStyle w:val="ProductList-TableBody"/>
            </w:pPr>
            <w:r>
              <w:t>Microsoft Dynamics 365 for Operations Device, Enterprise</w:t>
            </w:r>
            <w:r>
              <w:fldChar w:fldCharType="begin"/>
            </w:r>
            <w:r>
              <w:instrText xml:space="preserve"> XE "Microsoft Dynamics 365 for Operations Device, Enterprise" </w:instrText>
            </w:r>
            <w:r>
              <w:fldChar w:fldCharType="end"/>
            </w:r>
            <w:r>
              <w:t xml:space="preserve"> (ліцензія на передплату для користувача)</w:t>
            </w:r>
          </w:p>
        </w:tc>
      </w:tr>
    </w:tbl>
    <w:p w:rsidR="004D5DE5" w:rsidRDefault="004D5DE5">
      <w:pPr>
        <w:pStyle w:val="ProductList-ClauseHeading"/>
        <w:outlineLvl w:val="3"/>
      </w:pPr>
    </w:p>
    <w:p w:rsidR="004D5DE5" w:rsidRDefault="0012310B">
      <w:pPr>
        <w:pStyle w:val="ProductList-ClauseHeading"/>
        <w:outlineLvl w:val="3"/>
      </w:pPr>
      <w:r>
        <w:t>3.7 Права на використання для Dynamics 365 for Operations Servers</w:t>
      </w:r>
    </w:p>
    <w:p w:rsidR="004D5DE5" w:rsidRDefault="0012310B">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rsidR="004D5DE5" w:rsidRDefault="004D5DE5">
      <w:pPr>
        <w:pStyle w:val="ProductList-Body"/>
      </w:pPr>
    </w:p>
    <w:p w:rsidR="004D5DE5" w:rsidRDefault="0012310B">
      <w:pPr>
        <w:pStyle w:val="ProductList-ClauseHeading"/>
        <w:outlineLvl w:val="3"/>
      </w:pPr>
      <w:r>
        <w:t>3.8 Права на локальне використання Dynamics 365</w:t>
      </w:r>
    </w:p>
    <w:p w:rsidR="004D5DE5" w:rsidRDefault="0012310B">
      <w:pPr>
        <w:pStyle w:val="ProductList-SubClauseHeading"/>
        <w:outlineLvl w:val="4"/>
      </w:pPr>
      <w:r>
        <w:t>3.8.1 Права на використання серверів для ліцензій доступу клієнта Dynamics 365</w:t>
      </w:r>
    </w:p>
    <w:p w:rsidR="004D5DE5" w:rsidRDefault="0012310B">
      <w:pPr>
        <w:pStyle w:val="ProductList-BodyIndented"/>
      </w:pPr>
      <w:r>
        <w:t>Клієнти з ліцензіями доступу клієнта Microsoft Dynamics 365 можуть інсталювати та використовувати на мережевому або спільному сервері будь-яку кількість копій відповідного програмного забезпечення Microsoft Dynamics 365 Server. Це право не поширюється на Microsoft Dynamics 365 for Operations Server.</w:t>
      </w:r>
    </w:p>
    <w:p w:rsidR="004D5DE5" w:rsidRDefault="004D5DE5">
      <w:pPr>
        <w:pStyle w:val="ProductList-BodyIndented"/>
      </w:pPr>
    </w:p>
    <w:p w:rsidR="004D5DE5" w:rsidRDefault="0012310B">
      <w:pPr>
        <w:pStyle w:val="ProductList-SubClauseHeading"/>
        <w:outlineLvl w:val="4"/>
      </w:pPr>
      <w:r>
        <w:t>3.8.2 Доступність пропозицій щодо оновлення</w:t>
      </w:r>
    </w:p>
    <w:p w:rsidR="004D5DE5" w:rsidRDefault="0012310B">
      <w:pPr>
        <w:pStyle w:val="ProductList-BodyIndented"/>
      </w:pPr>
      <w:r>
        <w:t>Клієнтам, які поновлюють угоду за ліцензіями доступу клієнта Microsoft Dynamics CRM станом на 1 листопада 2016 р., можуть знадобитися ліцензії, отримані в рамках пропозиції щодо оновлення локальних ліцензій доступу клієнта Microsoft Dynamics 365 під час поновлень угоди до 31 жовтня 2019 р.</w:t>
      </w:r>
    </w:p>
    <w:p w:rsidR="004D5DE5" w:rsidRDefault="004D5DE5">
      <w:pPr>
        <w:pStyle w:val="ProductList-BodyIndented"/>
      </w:pPr>
    </w:p>
    <w:p w:rsidR="004D5DE5" w:rsidRDefault="0012310B">
      <w:pPr>
        <w:pStyle w:val="ProductList-ClauseHeading"/>
        <w:outlineLvl w:val="3"/>
      </w:pPr>
      <w:r>
        <w:t>3.6 Додаткове програмне забезпечення</w:t>
      </w:r>
    </w:p>
    <w:tbl>
      <w:tblPr>
        <w:tblStyle w:val="PURTable"/>
        <w:tblW w:w="0" w:type="dxa"/>
        <w:tblLook w:val="04A0" w:firstRow="1" w:lastRow="0" w:firstColumn="1" w:lastColumn="0" w:noHBand="0" w:noVBand="1"/>
      </w:tblPr>
      <w:tblGrid>
        <w:gridCol w:w="3601"/>
        <w:gridCol w:w="3613"/>
        <w:gridCol w:w="3576"/>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MarketingPilot Connector для Microsoft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Аналізатор відповідності рекомендаціям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Microsoft Dynamics CRM 2016 Microsoft Office Outlook</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Багатомовний інтерфейс (MUI)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Розширення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Розширення Microsoft Dynamics CRM Reporting Extensions для Microsoft Dynamics CRM 2016</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Microsoft 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Маршрутизатор електронної пошти та майстер розгортання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Microsoft Dynamics Marketing Connector для Microsoft Dynamics CRM (не Workgroup Server)</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pPr>
          </w:p>
        </w:tc>
      </w:tr>
    </w:tbl>
    <w:p w:rsidR="004D5DE5" w:rsidRDefault="0012310B">
      <w:pPr>
        <w:pStyle w:val="ProductList-Offering1SubSection"/>
        <w:outlineLvl w:val="2"/>
      </w:pPr>
      <w:bookmarkStart w:id="70" w:name="_Sec818"/>
      <w:r>
        <w:t>4. Підтримка програмного забезпечення</w:t>
      </w:r>
      <w:bookmarkEnd w:id="70"/>
    </w:p>
    <w:tbl>
      <w:tblPr>
        <w:tblStyle w:val="PURTable"/>
        <w:tblW w:w="0" w:type="dxa"/>
        <w:tblLook w:val="04A0" w:firstRow="1" w:lastRow="0" w:firstColumn="1" w:lastColumn="0" w:noHBand="0" w:noVBand="1"/>
      </w:tblPr>
      <w:tblGrid>
        <w:gridCol w:w="3620"/>
        <w:gridCol w:w="3585"/>
        <w:gridCol w:w="358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Operations Server</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5">
              <w:r>
                <w:rPr>
                  <w:color w:val="00467F"/>
                  <w:u w:val="single"/>
                </w:rPr>
                <w:t>Список продуктів – листопад 2014 р. і червень 2015 р.</w:t>
              </w:r>
            </w:hyperlink>
            <w:r>
              <w:t xml:space="preserve">; </w:t>
            </w:r>
            <w:hyperlink r:id="rId46">
              <w:r>
                <w:rPr>
                  <w:color w:val="00467F"/>
                  <w:u w:val="single"/>
                </w:rPr>
                <w:t>Умови використання продуктів за грудень 2016 р.</w:t>
              </w:r>
            </w:hyperlink>
            <w:r>
              <w:t xml:space="preserve">; </w:t>
            </w:r>
            <w:hyperlink r:id="rId47">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віддалене використання: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3"/>
      </w:pPr>
      <w:r>
        <w:t>4.1 Права на використання сервера</w:t>
      </w:r>
    </w:p>
    <w:p w:rsidR="004D5DE5" w:rsidRDefault="0012310B">
      <w:pPr>
        <w:pStyle w:val="ProductList-Body"/>
      </w:pPr>
      <w:r>
        <w:t>Клієнт може використовувати Microsoft Dynamics CRM Server 2016 або будь-які попередні версії серверного програмного забезпечення замість Microsoft Dynamics 365 Server. Клієнт може використовувати Microsoft Dynamics AX 2012 R3 або будь-які попередні версії серверного програмного забезпечення замість Microsoft Dynamics 365 for Operations Server. Клієнти з ліцензіями Microsoft Dynamics 365 On-premises CAL із підтримкою програмного забезпечення можуть використовувати нові версії локального сервера Microsoft Dynamics 365, придбані разом із ліцензіями CAL або Dynamics 365 Services USL.</w:t>
      </w:r>
    </w:p>
    <w:p w:rsidR="004D5DE5" w:rsidRDefault="004D5DE5">
      <w:pPr>
        <w:pStyle w:val="ProductList-Body"/>
      </w:pPr>
    </w:p>
    <w:p w:rsidR="004D5DE5" w:rsidRDefault="0012310B">
      <w:pPr>
        <w:pStyle w:val="ProductList-ClauseHeading"/>
        <w:outlineLvl w:val="3"/>
      </w:pPr>
      <w:r>
        <w:t>4.2 Права на використання серверів Dynamics 365 for Operations</w:t>
      </w:r>
    </w:p>
    <w:p w:rsidR="004D5DE5" w:rsidRDefault="0012310B">
      <w:pPr>
        <w:pStyle w:val="ProductList-Body"/>
      </w:pPr>
      <w:r>
        <w:t xml:space="preserve">Dynamics 365 for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rsidR="004D5DE5" w:rsidRDefault="004D5DE5">
      <w:pPr>
        <w:pStyle w:val="ProductList-Body"/>
      </w:pPr>
    </w:p>
    <w:p w:rsidR="004D5DE5" w:rsidRDefault="0012310B">
      <w:pPr>
        <w:pStyle w:val="ProductList-ClauseHeading"/>
        <w:outlineLvl w:val="3"/>
      </w:pPr>
      <w:r>
        <w:t>4.3 Локалізація та оновлення</w:t>
      </w:r>
    </w:p>
    <w:p w:rsidR="004D5DE5" w:rsidRDefault="0012310B">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rsidR="004D5DE5" w:rsidRDefault="004D5DE5">
      <w:pPr>
        <w:pStyle w:val="ProductList-Body"/>
      </w:pPr>
    </w:p>
    <w:p w:rsidR="004D5DE5" w:rsidRDefault="0012310B">
      <w:pPr>
        <w:pStyle w:val="ProductList-ClauseHeading"/>
        <w:outlineLvl w:val="3"/>
      </w:pPr>
      <w:r>
        <w:t>4.4 Централізована служба підтримки (USD)</w:t>
      </w:r>
    </w:p>
    <w:p w:rsidR="004D5DE5" w:rsidRDefault="0012310B">
      <w:pPr>
        <w:pStyle w:val="ProductList-Body"/>
      </w:pPr>
      <w:r>
        <w:t xml:space="preserve">За кожною локальною ліцензією доступу клієнта Microsoft Dynamics 365 for Sales або Dynamics 365 for Customer Service,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Ліцензію доступу клієнта</w:t>
      </w:r>
      <w:r>
        <w:fldChar w:fldCharType="end"/>
      </w:r>
      <w:r>
        <w:t>.</w:t>
      </w:r>
    </w:p>
    <w:p w:rsidR="004D5DE5" w:rsidRDefault="004D5DE5">
      <w:pPr>
        <w:pStyle w:val="ProductList-Body"/>
      </w:pPr>
    </w:p>
    <w:p w:rsidR="004D5DE5" w:rsidRDefault="0012310B">
      <w:pPr>
        <w:pStyle w:val="ProductList-ClauseHeading"/>
        <w:outlineLvl w:val="3"/>
      </w:pPr>
      <w:r>
        <w:t>4.5 Microsoft Dynamics CustomerSource</w:t>
      </w:r>
    </w:p>
    <w:p w:rsidR="004D5DE5" w:rsidRDefault="0012310B">
      <w:pPr>
        <w:pStyle w:val="ProductList-Body"/>
      </w:pPr>
      <w:r>
        <w:t xml:space="preserve">Власники локальної ліцензії доступу клієнта Microsoft Dynamics 365 з активною Підтримкою програмного забезпечення матимуть доступ до CustomerSource. </w:t>
      </w:r>
    </w:p>
    <w:p w:rsidR="004D5DE5" w:rsidRDefault="004D5DE5">
      <w:pPr>
        <w:pStyle w:val="PURBreadcrumb"/>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1HeadingNoBorder"/>
        <w:outlineLvl w:val="1"/>
      </w:pPr>
      <w:bookmarkStart w:id="71" w:name="_Sec607"/>
      <w:r>
        <w:t>Microsoft Identity Manager</w:t>
      </w:r>
      <w:bookmarkEnd w:id="71"/>
      <w:r>
        <w:fldChar w:fldCharType="begin"/>
      </w:r>
      <w:r>
        <w:instrText xml:space="preserve"> TC "</w:instrText>
      </w:r>
      <w:bookmarkStart w:id="72" w:name="_Toc515576898"/>
      <w:r>
        <w:instrText>Microsoft Identity Manager</w:instrText>
      </w:r>
      <w:bookmarkEnd w:id="72"/>
      <w:r>
        <w:instrText>" \l 2</w:instrText>
      </w:r>
      <w:r>
        <w:fldChar w:fldCharType="end"/>
      </w:r>
    </w:p>
    <w:p w:rsidR="004D5DE5" w:rsidRDefault="0012310B">
      <w:pPr>
        <w:pStyle w:val="ProductList-Offering1SubSection"/>
        <w:outlineLvl w:val="2"/>
      </w:pPr>
      <w:bookmarkStart w:id="73" w:name="_Sec677"/>
      <w:r>
        <w:t>1. Доступність програми</w:t>
      </w:r>
      <w:bookmarkEnd w:id="73"/>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4D5D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DE5">
        <w:tc>
          <w:tcPr>
            <w:tcW w:w="4160" w:type="dxa"/>
            <w:tcBorders>
              <w:top w:val="single" w:sz="6" w:space="0" w:color="FFFFFF"/>
              <w:left w:val="none" w:sz="4" w:space="0" w:color="BFBFBF"/>
              <w:bottom w:val="dashed" w:sz="4" w:space="0" w:color="BFBFBF"/>
              <w:right w:val="none" w:sz="4" w:space="0" w:color="6E6E6E"/>
            </w:tcBorders>
          </w:tcPr>
          <w:p w:rsidR="004D5DE5" w:rsidRDefault="0012310B">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DE5">
        <w:tc>
          <w:tcPr>
            <w:tcW w:w="4160" w:type="dxa"/>
            <w:tcBorders>
              <w:top w:val="dashed" w:sz="4" w:space="0" w:color="BFBFBF"/>
              <w:left w:val="none" w:sz="4" w:space="0" w:color="BFBFBF"/>
              <w:bottom w:val="none" w:sz="4" w:space="0" w:color="BFBFBF"/>
              <w:right w:val="none" w:sz="4" w:space="0" w:color="6E6E6E"/>
            </w:tcBorders>
          </w:tcPr>
          <w:p w:rsidR="004D5DE5" w:rsidRDefault="0012310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D5DE5" w:rsidRDefault="0012310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D5DE5" w:rsidRDefault="0012310B">
      <w:pPr>
        <w:pStyle w:val="ProductList-Offering1SubSection"/>
        <w:outlineLvl w:val="2"/>
      </w:pPr>
      <w:bookmarkStart w:id="74" w:name="_Sec733"/>
      <w:r>
        <w:t>2. Умови продукту</w:t>
      </w:r>
      <w:bookmarkEnd w:id="74"/>
    </w:p>
    <w:tbl>
      <w:tblPr>
        <w:tblStyle w:val="PURTable"/>
        <w:tblW w:w="0" w:type="dxa"/>
        <w:tblLook w:val="04A0" w:firstRow="1" w:lastRow="0" w:firstColumn="1" w:lastColumn="0" w:noHBand="0" w:noVBand="1"/>
      </w:tblPr>
      <w:tblGrid>
        <w:gridCol w:w="3576"/>
        <w:gridCol w:w="3598"/>
        <w:gridCol w:w="3616"/>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Випуски з меншими функціональними можливостями: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уточнення: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12310B">
      <w:pPr>
        <w:pStyle w:val="ProductList-Offering1SubSection"/>
        <w:outlineLvl w:val="2"/>
      </w:pPr>
      <w:bookmarkStart w:id="75" w:name="_Sec788"/>
      <w:r>
        <w:t>3. Права на використання</w:t>
      </w:r>
      <w:bookmarkEnd w:id="75"/>
    </w:p>
    <w:tbl>
      <w:tblPr>
        <w:tblStyle w:val="PURTable"/>
        <w:tblW w:w="0" w:type="dxa"/>
        <w:tblLook w:val="04A0" w:firstRow="1" w:lastRow="0" w:firstColumn="1" w:lastColumn="0" w:noHBand="0" w:noVBand="1"/>
      </w:tblPr>
      <w:tblGrid>
        <w:gridCol w:w="3605"/>
        <w:gridCol w:w="3587"/>
        <w:gridCol w:w="3598"/>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Включені технології: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4D5DE5" w:rsidRDefault="004D5D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D5DE5" w:rsidRDefault="004D5DE5">
            <w:pPr>
              <w:pStyle w:val="ProductList-TableBody"/>
            </w:pPr>
          </w:p>
        </w:tc>
      </w:tr>
    </w:tbl>
    <w:p w:rsidR="004D5DE5" w:rsidRDefault="0012310B">
      <w:pPr>
        <w:pStyle w:val="ProductList-Offering1SubSection"/>
        <w:outlineLvl w:val="2"/>
      </w:pPr>
      <w:bookmarkStart w:id="76" w:name="_Sec815"/>
      <w:r>
        <w:t>4. Підтримка програмного забезпечення</w:t>
      </w:r>
      <w:bookmarkEnd w:id="76"/>
    </w:p>
    <w:tbl>
      <w:tblPr>
        <w:tblStyle w:val="PURTable"/>
        <w:tblW w:w="0" w:type="dxa"/>
        <w:tblLook w:val="04A0" w:firstRow="1" w:lastRow="0" w:firstColumn="1" w:lastColumn="0" w:noHBand="0" w:noVBand="1"/>
      </w:tblPr>
      <w:tblGrid>
        <w:gridCol w:w="3620"/>
        <w:gridCol w:w="3585"/>
        <w:gridCol w:w="358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переходу на резервний ресурс: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віддалене використання: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GroupHeading"/>
        <w:outlineLvl w:val="1"/>
      </w:pPr>
      <w:bookmarkStart w:id="77" w:name="_Sec611"/>
      <w:r>
        <w:t>Програми Office</w:t>
      </w:r>
      <w:bookmarkEnd w:id="77"/>
      <w:r>
        <w:fldChar w:fldCharType="begin"/>
      </w:r>
      <w:r>
        <w:instrText xml:space="preserve"> TC "</w:instrText>
      </w:r>
      <w:bookmarkStart w:id="78" w:name="_Toc515576899"/>
      <w:r>
        <w:instrText>Програми Office</w:instrText>
      </w:r>
      <w:bookmarkEnd w:id="78"/>
      <w:r>
        <w:instrText>" \l 2</w:instrText>
      </w:r>
      <w:r>
        <w:fldChar w:fldCharType="end"/>
      </w:r>
    </w:p>
    <w:p w:rsidR="004D5DE5" w:rsidRDefault="0012310B">
      <w:pPr>
        <w:pStyle w:val="ProductList-Offering2HeadingNoBorder"/>
        <w:outlineLvl w:val="2"/>
      </w:pPr>
      <w:bookmarkStart w:id="79" w:name="_Sec636"/>
      <w:r>
        <w:t>Програми Office Desktop</w:t>
      </w:r>
      <w:bookmarkEnd w:id="79"/>
      <w:r>
        <w:fldChar w:fldCharType="begin"/>
      </w:r>
      <w:r>
        <w:instrText xml:space="preserve"> TC "</w:instrText>
      </w:r>
      <w:bookmarkStart w:id="80" w:name="_Toc515576900"/>
      <w:r>
        <w:instrText>Програми Office Desktop</w:instrText>
      </w:r>
      <w:bookmarkEnd w:id="80"/>
      <w:r>
        <w:instrText>" \l 3</w:instrText>
      </w:r>
      <w:r>
        <w:fldChar w:fldCharType="end"/>
      </w:r>
    </w:p>
    <w:p w:rsidR="004D5DE5" w:rsidRDefault="0012310B">
      <w:pPr>
        <w:pStyle w:val="ProductList-Offering1SubSection"/>
        <w:outlineLvl w:val="3"/>
      </w:pPr>
      <w:bookmarkStart w:id="81" w:name="_Sec681"/>
      <w:r>
        <w:t>1. Доступність програм</w:t>
      </w:r>
      <w:bookmarkEnd w:id="81"/>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4D5D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DE5">
        <w:tc>
          <w:tcPr>
            <w:tcW w:w="4160" w:type="dxa"/>
            <w:tcBorders>
              <w:top w:val="single" w:sz="6" w:space="0" w:color="FFFFFF"/>
              <w:left w:val="none" w:sz="4" w:space="0" w:color="000000"/>
              <w:bottom w:val="dashed" w:sz="4" w:space="0" w:color="BFBFBF"/>
              <w:right w:val="single" w:sz="6" w:space="0" w:color="FFFFFF"/>
            </w:tcBorders>
          </w:tcPr>
          <w:p w:rsidR="004D5DE5" w:rsidRDefault="0012310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160" w:type="dxa"/>
            <w:tcBorders>
              <w:top w:val="dashed" w:sz="4" w:space="0" w:color="BFBFBF"/>
              <w:left w:val="none" w:sz="4" w:space="0" w:color="000000"/>
              <w:bottom w:val="dashed" w:sz="4" w:space="0" w:color="BFBFBF"/>
              <w:right w:val="single" w:sz="6" w:space="0" w:color="FFFFFF"/>
            </w:tcBorders>
          </w:tcPr>
          <w:p w:rsidR="004D5DE5" w:rsidRDefault="0012310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160" w:type="dxa"/>
            <w:tcBorders>
              <w:top w:val="dashed" w:sz="4" w:space="0" w:color="BFBFBF"/>
              <w:left w:val="none" w:sz="4" w:space="0" w:color="000000"/>
              <w:bottom w:val="dashed" w:sz="4" w:space="0" w:color="BFBFBF"/>
              <w:right w:val="single" w:sz="6" w:space="0" w:color="FFFFFF"/>
            </w:tcBorders>
          </w:tcPr>
          <w:p w:rsidR="004D5DE5" w:rsidRDefault="0012310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160" w:type="dxa"/>
            <w:tcBorders>
              <w:top w:val="dashed" w:sz="4" w:space="0" w:color="BFBFBF"/>
              <w:left w:val="none" w:sz="4" w:space="0" w:color="000000"/>
              <w:bottom w:val="dashed" w:sz="4" w:space="0" w:color="BFBFBF"/>
              <w:right w:val="single" w:sz="6" w:space="0" w:color="FFFFFF"/>
            </w:tcBorders>
          </w:tcPr>
          <w:p w:rsidR="004D5DE5" w:rsidRDefault="0012310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DE5">
        <w:tc>
          <w:tcPr>
            <w:tcW w:w="4160" w:type="dxa"/>
            <w:tcBorders>
              <w:top w:val="dashed" w:sz="4" w:space="0" w:color="BFBFBF"/>
              <w:left w:val="none" w:sz="4" w:space="0" w:color="000000"/>
              <w:bottom w:val="dashed" w:sz="4" w:space="0" w:color="BFBFBF"/>
              <w:right w:val="single" w:sz="6" w:space="0" w:color="FFFFFF"/>
            </w:tcBorders>
          </w:tcPr>
          <w:p w:rsidR="004D5DE5" w:rsidRDefault="0012310B">
            <w:pPr>
              <w:pStyle w:val="ProductList-TableBody"/>
            </w:pPr>
            <w:r>
              <w:rPr>
                <w:color w:val="000000"/>
              </w:rPr>
              <w:t>Використання Office Для дому та навчання 2013 RT з комерційною метою</w:t>
            </w:r>
            <w:r>
              <w:fldChar w:fldCharType="begin"/>
            </w:r>
            <w:r>
              <w:instrText xml:space="preserve"> XE "Використання Office Для дому та навчання 2013 RT з комерційною метою"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160" w:type="dxa"/>
            <w:tcBorders>
              <w:top w:val="dashed" w:sz="4" w:space="0" w:color="BFBFBF"/>
              <w:left w:val="none" w:sz="4" w:space="0" w:color="000000"/>
              <w:bottom w:val="dashed" w:sz="4" w:space="0" w:color="BFBFBF"/>
              <w:right w:val="single" w:sz="6" w:space="0" w:color="FFFFFF"/>
            </w:tcBorders>
          </w:tcPr>
          <w:p w:rsidR="004D5DE5" w:rsidRDefault="0012310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160" w:type="dxa"/>
            <w:tcBorders>
              <w:top w:val="dashed" w:sz="4" w:space="0" w:color="BFBFBF"/>
              <w:left w:val="none" w:sz="4" w:space="0" w:color="000000"/>
              <w:bottom w:val="dashed" w:sz="4" w:space="0" w:color="BFBFBF"/>
              <w:right w:val="single" w:sz="6" w:space="0" w:color="FFFFFF"/>
            </w:tcBorders>
          </w:tcPr>
          <w:p w:rsidR="004D5DE5" w:rsidRDefault="0012310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160" w:type="dxa"/>
            <w:tcBorders>
              <w:top w:val="dashed" w:sz="4" w:space="0" w:color="BFBFBF"/>
              <w:left w:val="none" w:sz="4" w:space="0" w:color="000000"/>
              <w:bottom w:val="dashed" w:sz="4" w:space="0" w:color="BFBFBF"/>
              <w:right w:val="single" w:sz="6" w:space="0" w:color="FFFFFF"/>
            </w:tcBorders>
          </w:tcPr>
          <w:p w:rsidR="004D5DE5" w:rsidRDefault="0012310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160" w:type="dxa"/>
            <w:tcBorders>
              <w:top w:val="dashed" w:sz="4" w:space="0" w:color="BFBFBF"/>
              <w:left w:val="none" w:sz="4" w:space="0" w:color="000000"/>
              <w:bottom w:val="dashed" w:sz="4" w:space="0" w:color="BFBFBF"/>
              <w:right w:val="single" w:sz="6" w:space="0" w:color="FFFFFF"/>
            </w:tcBorders>
          </w:tcPr>
          <w:p w:rsidR="004D5DE5" w:rsidRDefault="0012310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160" w:type="dxa"/>
            <w:tcBorders>
              <w:top w:val="dashed" w:sz="4" w:space="0" w:color="BFBFBF"/>
              <w:left w:val="none" w:sz="4" w:space="0" w:color="000000"/>
              <w:bottom w:val="dashed" w:sz="4" w:space="0" w:color="BFBFBF"/>
              <w:right w:val="single" w:sz="6" w:space="0" w:color="FFFFFF"/>
            </w:tcBorders>
          </w:tcPr>
          <w:p w:rsidR="004D5DE5" w:rsidRDefault="0012310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4D5DE5" w:rsidRDefault="0012310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DE5">
        <w:tc>
          <w:tcPr>
            <w:tcW w:w="4160" w:type="dxa"/>
            <w:tcBorders>
              <w:top w:val="dashed" w:sz="4" w:space="0" w:color="BFBFBF"/>
              <w:left w:val="none" w:sz="4" w:space="0" w:color="000000"/>
              <w:bottom w:val="dashed" w:sz="4" w:space="0" w:color="BFBFBF"/>
              <w:right w:val="single" w:sz="6" w:space="0" w:color="FFFFFF"/>
            </w:tcBorders>
          </w:tcPr>
          <w:p w:rsidR="004D5DE5" w:rsidRDefault="0012310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160" w:type="dxa"/>
            <w:tcBorders>
              <w:top w:val="dashed" w:sz="4" w:space="0" w:color="BFBFBF"/>
              <w:left w:val="none" w:sz="4" w:space="0" w:color="000000"/>
              <w:bottom w:val="dashed" w:sz="4" w:space="0" w:color="BFBFBF"/>
              <w:right w:val="single" w:sz="6" w:space="0" w:color="FFFFFF"/>
            </w:tcBorders>
          </w:tcPr>
          <w:p w:rsidR="004D5DE5" w:rsidRDefault="0012310B">
            <w:pPr>
              <w:pStyle w:val="ProductList-TableBody"/>
            </w:pPr>
            <w:r>
              <w:rPr>
                <w:color w:val="000000"/>
              </w:rPr>
              <w:t>Skype для бізнесу 2016</w:t>
            </w:r>
            <w:r>
              <w:fldChar w:fldCharType="begin"/>
            </w:r>
            <w:r>
              <w:instrText xml:space="preserve"> XE "Skype для бізнесу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4D5DE5" w:rsidRDefault="0012310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DE5">
        <w:tc>
          <w:tcPr>
            <w:tcW w:w="4160" w:type="dxa"/>
            <w:tcBorders>
              <w:top w:val="dashed" w:sz="4" w:space="0" w:color="BFBFBF"/>
              <w:left w:val="none" w:sz="4" w:space="0" w:color="000000"/>
              <w:bottom w:val="dashed" w:sz="4" w:space="0" w:color="BFBFBF"/>
              <w:right w:val="single" w:sz="6" w:space="0" w:color="FFFFFF"/>
            </w:tcBorders>
          </w:tcPr>
          <w:p w:rsidR="004D5DE5" w:rsidRDefault="0012310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4D5DE5" w:rsidRDefault="0012310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DE5">
        <w:tc>
          <w:tcPr>
            <w:tcW w:w="4160" w:type="dxa"/>
            <w:tcBorders>
              <w:top w:val="dashed" w:sz="4" w:space="0" w:color="BFBFBF"/>
              <w:left w:val="none" w:sz="4" w:space="0" w:color="000000"/>
              <w:bottom w:val="dashed" w:sz="4" w:space="0" w:color="BFBFBF"/>
              <w:right w:val="single" w:sz="6" w:space="0" w:color="FFFFFF"/>
            </w:tcBorders>
          </w:tcPr>
          <w:p w:rsidR="004D5DE5" w:rsidRDefault="0012310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4D5DE5" w:rsidRDefault="0012310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DE5">
        <w:tc>
          <w:tcPr>
            <w:tcW w:w="4160" w:type="dxa"/>
            <w:tcBorders>
              <w:top w:val="dashed" w:sz="4" w:space="0" w:color="BFBFBF"/>
              <w:left w:val="none" w:sz="4" w:space="0" w:color="000000"/>
              <w:bottom w:val="dashed" w:sz="4" w:space="0" w:color="BFBFBF"/>
              <w:right w:val="single" w:sz="6" w:space="0" w:color="FFFFFF"/>
            </w:tcBorders>
          </w:tcPr>
          <w:p w:rsidR="004D5DE5" w:rsidRDefault="0012310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160" w:type="dxa"/>
            <w:tcBorders>
              <w:top w:val="dashed" w:sz="4" w:space="0" w:color="BFBFBF"/>
              <w:left w:val="none" w:sz="4" w:space="0" w:color="000000"/>
              <w:bottom w:val="dashed" w:sz="4" w:space="0" w:color="BFBFBF"/>
              <w:right w:val="single" w:sz="6" w:space="0" w:color="FFFFFF"/>
            </w:tcBorders>
          </w:tcPr>
          <w:p w:rsidR="004D5DE5" w:rsidRDefault="0012310B">
            <w:pPr>
              <w:pStyle w:val="ProductList-TableBody"/>
            </w:pPr>
            <w:r>
              <w:rPr>
                <w:color w:val="000000"/>
              </w:rPr>
              <w:t>Робота вдома для Office Standard 2016</w:t>
            </w:r>
            <w:r>
              <w:fldChar w:fldCharType="begin"/>
            </w:r>
            <w:r>
              <w:instrText xml:space="preserve"> XE "Робота вдома для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5DE5" w:rsidRDefault="001231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D5DE5" w:rsidRDefault="004D5DE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160" w:type="dxa"/>
            <w:tcBorders>
              <w:top w:val="dashed" w:sz="4" w:space="0" w:color="BFBFBF"/>
              <w:left w:val="none" w:sz="4" w:space="0" w:color="000000"/>
              <w:bottom w:val="none" w:sz="4" w:space="0" w:color="BFBFBF"/>
              <w:right w:val="single" w:sz="6" w:space="0" w:color="FFFFFF"/>
            </w:tcBorders>
          </w:tcPr>
          <w:p w:rsidR="004D5DE5" w:rsidRDefault="0012310B">
            <w:pPr>
              <w:pStyle w:val="ProductList-TableBody"/>
            </w:pPr>
            <w:r>
              <w:rPr>
                <w:color w:val="000000"/>
              </w:rPr>
              <w:t>Робота вдома для Office Professional Plus 2016</w:t>
            </w:r>
            <w:r>
              <w:fldChar w:fldCharType="begin"/>
            </w:r>
            <w:r>
              <w:instrText xml:space="preserve"> XE "Робота вдома для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D5DE5" w:rsidRDefault="0012310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D5DE5" w:rsidRDefault="0012310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D5DE5" w:rsidRDefault="004D5DE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bl>
    <w:p w:rsidR="004D5DE5" w:rsidRDefault="0012310B">
      <w:pPr>
        <w:pStyle w:val="ProductList-Offering1SubSection"/>
        <w:outlineLvl w:val="3"/>
      </w:pPr>
      <w:bookmarkStart w:id="82" w:name="_Sec736"/>
      <w:r>
        <w:t>2. Умови продукту</w:t>
      </w:r>
      <w:bookmarkEnd w:id="82"/>
    </w:p>
    <w:tbl>
      <w:tblPr>
        <w:tblStyle w:val="PURTable"/>
        <w:tblW w:w="0" w:type="dxa"/>
        <w:tblLook w:val="04A0" w:firstRow="1" w:lastRow="0" w:firstColumn="1" w:lastColumn="0" w:noHBand="0" w:noVBand="1"/>
      </w:tblPr>
      <w:tblGrid>
        <w:gridCol w:w="3576"/>
        <w:gridCol w:w="3598"/>
        <w:gridCol w:w="3616"/>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2013</w:t>
            </w:r>
            <w:r>
              <w:fldChar w:fldCharType="begin"/>
            </w:r>
            <w:r>
              <w:instrText xml:space="preserve"> XE "Office 2013" </w:instrText>
            </w:r>
            <w:r>
              <w:fldChar w:fldCharType="end"/>
            </w:r>
            <w:r>
              <w:t xml:space="preserve"> і Програми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Випуски з меншими функціональними можливостями: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w:t>
            </w:r>
            <w:hyperlink w:anchor="_Sec1230">
              <w:r>
                <w:rPr>
                  <w:color w:val="00467F"/>
                  <w:u w:val="single"/>
                </w:rPr>
                <w:t>Див. 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уточнення: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2.1 Project Professional 2016</w:t>
      </w:r>
    </w:p>
    <w:p w:rsidR="004D5DE5" w:rsidRDefault="0012310B">
      <w:pPr>
        <w:pStyle w:val="ProductList-Body"/>
      </w:pPr>
      <w:r>
        <w:t>Вважається, що Клієнти, яким надано ліцензію на Project Professional 2016, мають одну Ліцензію CAL на пристрій на Project Server 2016</w:t>
      </w:r>
      <w:r>
        <w:fldChar w:fldCharType="begin"/>
      </w:r>
      <w:r>
        <w:instrText xml:space="preserve"> XE "Ліцензію CAL на пристрій на Project Server 2016" </w:instrText>
      </w:r>
      <w:r>
        <w:fldChar w:fldCharType="end"/>
      </w:r>
      <w:r>
        <w:t xml:space="preserve"> стосовно кожної Ліцензії на Project Professional 2016. Право на доступ до Project Server 2016</w:t>
      </w:r>
      <w:r>
        <w:fldChar w:fldCharType="begin"/>
      </w:r>
      <w:r>
        <w:instrText xml:space="preserve"> XE "Project Server 2016" </w:instrText>
      </w:r>
      <w:r>
        <w:fldChar w:fldCharType="end"/>
      </w:r>
      <w:r>
        <w:t xml:space="preserve"> за цією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CAL</w:t>
      </w:r>
      <w:r>
        <w:fldChar w:fldCharType="end"/>
      </w:r>
      <w:r>
        <w:t xml:space="preserve"> перестає діяти, коли завершується термін дії відповідної Ліцензії на Project Professional 2016.</w:t>
      </w:r>
    </w:p>
    <w:p w:rsidR="004D5DE5" w:rsidRDefault="004D5DE5">
      <w:pPr>
        <w:pStyle w:val="ProductList-Body"/>
      </w:pPr>
    </w:p>
    <w:p w:rsidR="004D5DE5" w:rsidRDefault="0012310B">
      <w:pPr>
        <w:pStyle w:val="ProductList-ClauseHeading"/>
        <w:outlineLvl w:val="4"/>
      </w:pPr>
      <w:r>
        <w:t>2.2 Робота вдома</w:t>
      </w:r>
    </w:p>
    <w:p w:rsidR="004D5DE5" w:rsidRDefault="0012310B">
      <w:pPr>
        <w:pStyle w:val="ProductList-Body"/>
      </w:pPr>
      <w:r>
        <w:t xml:space="preserve">Ліцензія для Роботи вдома є додатковою Ліцензією,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Standard або Office Professional Plus.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одному пристрої поза межами приміщення Клієнта або його Афілійованих осіб (наприклад, у користувача вдома).</w:t>
      </w:r>
    </w:p>
    <w:p w:rsidR="004D5DE5" w:rsidRDefault="004D5DE5">
      <w:pPr>
        <w:pStyle w:val="ProductList-Body"/>
      </w:pPr>
    </w:p>
    <w:p w:rsidR="004D5DE5" w:rsidRDefault="0012310B">
      <w:pPr>
        <w:pStyle w:val="ProductList-ClauseHeading"/>
        <w:outlineLvl w:val="4"/>
      </w:pPr>
      <w:r>
        <w:t>2.3 Незалежність від платформи</w:t>
      </w:r>
    </w:p>
    <w:p w:rsidR="004D5DE5" w:rsidRDefault="0012310B">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використовувати замість ліцензованого Продукту останню версію Продукту для кожної платформи, яка стає доступною протягом терміну дії підтримки.</w:t>
      </w:r>
    </w:p>
    <w:p w:rsidR="004D5DE5" w:rsidRDefault="004D5DE5">
      <w:pPr>
        <w:pStyle w:val="ProductList-Body"/>
      </w:pPr>
    </w:p>
    <w:p w:rsidR="004D5DE5" w:rsidRDefault="0012310B">
      <w:pPr>
        <w:pStyle w:val="ProductList-ClauseHeading"/>
        <w:outlineLvl w:val="4"/>
      </w:pPr>
      <w:r>
        <w:t>2.4 Версії, що прийшли на заміну</w:t>
      </w:r>
    </w:p>
    <w:p w:rsidR="004D5DE5" w:rsidRDefault="0012310B">
      <w:pPr>
        <w:pStyle w:val="ProductList-Body"/>
      </w:pPr>
      <w:r>
        <w:t>Skype для бізнесу 2016 є версією, що прийшла на заміну Lync 2013.</w:t>
      </w:r>
    </w:p>
    <w:p w:rsidR="004D5DE5" w:rsidRDefault="004D5DE5">
      <w:pPr>
        <w:pStyle w:val="ProductList-Body"/>
      </w:pPr>
    </w:p>
    <w:p w:rsidR="004D5DE5" w:rsidRDefault="0012310B">
      <w:pPr>
        <w:pStyle w:val="ProductList-ClauseHeading"/>
        <w:outlineLvl w:val="4"/>
      </w:pPr>
      <w:r>
        <w:t>2.5 Office Online Server</w:t>
      </w:r>
    </w:p>
    <w:p w:rsidR="004D5DE5" w:rsidRDefault="0012310B">
      <w:pPr>
        <w:pStyle w:val="ProductList-Body"/>
      </w:pPr>
      <w:r>
        <w:t xml:space="preserve">Клієнти, які придбають ліцензії Office Standard 2016 або Office Professional Plus 2016 до 1 серпня 2016 року, можуть використовувати функцію редагування, описану в розділі про Office Online у </w:t>
      </w:r>
      <w:hyperlink w:anchor="_Sec564">
        <w:r>
          <w:rPr>
            <w:color w:val="00467F"/>
            <w:u w:val="single"/>
          </w:rPr>
          <w:t>Додатку Б</w:t>
        </w:r>
      </w:hyperlink>
      <w:r>
        <w:t>. Це право втрачається 1 серпня 2019 року.</w:t>
      </w:r>
    </w:p>
    <w:p w:rsidR="004D5DE5" w:rsidRDefault="004D5DE5">
      <w:pPr>
        <w:pStyle w:val="ProductList-Body"/>
      </w:pPr>
    </w:p>
    <w:p w:rsidR="004D5DE5" w:rsidRDefault="0012310B">
      <w:pPr>
        <w:pStyle w:val="ProductList-Offering1SubSection"/>
        <w:outlineLvl w:val="3"/>
      </w:pPr>
      <w:bookmarkStart w:id="83" w:name="_Sec791"/>
      <w:r>
        <w:t>3. Права на використання</w:t>
      </w:r>
      <w:bookmarkEnd w:id="83"/>
    </w:p>
    <w:tbl>
      <w:tblPr>
        <w:tblStyle w:val="PURTable"/>
        <w:tblW w:w="0" w:type="dxa"/>
        <w:tblLook w:val="04A0" w:firstRow="1" w:lastRow="0" w:firstColumn="1" w:lastColumn="0" w:noHBand="0" w:noVBand="1"/>
      </w:tblPr>
      <w:tblGrid>
        <w:gridCol w:w="3602"/>
        <w:gridCol w:w="3591"/>
        <w:gridCol w:w="3597"/>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Додаткове програмне забезпечення: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3.1 Права на використання Office Home &amp; Student 2013 RT в комерційних цілях</w:t>
      </w:r>
    </w:p>
    <w:p w:rsidR="004D5DE5" w:rsidRDefault="0012310B">
      <w:pPr>
        <w:pStyle w:val="ProductList-Body"/>
      </w:pPr>
      <w:r>
        <w:t xml:space="preserve">Після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пристрою, окремо ліцензованому для Office Home &amp; Student 2013 RT, Клієнт може використовувати програмне забезпечення Office Home &amp; Student у комерційних цілях, незважаючи на будь-які суперечні положення в умовах ліцензії на Office Home &amp; Student 2013 RT.</w:t>
      </w:r>
    </w:p>
    <w:p w:rsidR="004D5DE5" w:rsidRDefault="004D5DE5">
      <w:pPr>
        <w:pStyle w:val="ProductList-Body"/>
      </w:pPr>
    </w:p>
    <w:p w:rsidR="004D5DE5" w:rsidRDefault="0012310B">
      <w:pPr>
        <w:pStyle w:val="ProductList-ClauseHeading"/>
        <w:outlineLvl w:val="4"/>
      </w:pPr>
      <w:r>
        <w:t>3.2 Office Professional Plus 2016 і Office Standard 2016 – використання Office Home &amp; Student 2013 RT в комерційних цілях</w:t>
      </w:r>
    </w:p>
    <w:p w:rsidR="004D5DE5" w:rsidRDefault="0012310B">
      <w:pPr>
        <w:pStyle w:val="ProductList-Body"/>
      </w:pPr>
      <w:r>
        <w:t xml:space="preserve">Кожен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Professional Plus 2016 або Office Standard 2013,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ліцензії на Office Home &amp; Student 2013 RT.</w:t>
      </w:r>
    </w:p>
    <w:p w:rsidR="004D5DE5" w:rsidRDefault="004D5DE5">
      <w:pPr>
        <w:pStyle w:val="ProductList-Body"/>
      </w:pPr>
    </w:p>
    <w:p w:rsidR="004D5DE5" w:rsidRDefault="0012310B">
      <w:pPr>
        <w:pStyle w:val="ProductList-ClauseHeading"/>
        <w:outlineLvl w:val="4"/>
      </w:pPr>
      <w:r>
        <w:t>3.3 Програми для освітніх установ</w:t>
      </w:r>
    </w:p>
    <w:p w:rsidR="004D5DE5" w:rsidRDefault="0012310B">
      <w:pPr>
        <w:pStyle w:val="ProductList-Body"/>
      </w:pPr>
      <w:r>
        <w:t>Положення нижче стосуються клієнтів, які беруть участь у Програмах корпоративного ліцензування для освітніх установ.</w:t>
      </w:r>
    </w:p>
    <w:p w:rsidR="004D5DE5" w:rsidRDefault="004D5DE5">
      <w:pPr>
        <w:pStyle w:val="ProductList-Body"/>
      </w:pPr>
    </w:p>
    <w:p w:rsidR="004D5DE5" w:rsidRDefault="0012310B">
      <w:pPr>
        <w:pStyle w:val="ProductList-SubClauseHeading"/>
        <w:outlineLvl w:val="5"/>
      </w:pPr>
      <w:r>
        <w:t>3.3.1 Розширені Права на використання Office 365 ProPlus</w:t>
      </w:r>
    </w:p>
    <w:p w:rsidR="004D5DE5" w:rsidRDefault="0012310B">
      <w:pPr>
        <w:pStyle w:val="ProductList-BodyIndented"/>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(до 2017 року), кожен Ліцензований користувач може використовувати передплату на Office лише 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протягом терміну дії угоди.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по відношенню до вимог для мінімального замовлення Установи. </w:t>
      </w:r>
    </w:p>
    <w:p w:rsidR="004D5DE5" w:rsidRDefault="004D5DE5">
      <w:pPr>
        <w:pStyle w:val="ProductList-BodyIndented"/>
      </w:pPr>
    </w:p>
    <w:p w:rsidR="004D5DE5" w:rsidRDefault="0012310B">
      <w:pPr>
        <w:pStyle w:val="ProductList-SubClauseHeading"/>
        <w:outlineLvl w:val="5"/>
      </w:pPr>
      <w:r>
        <w:t>3.3.2 Перевага для випускників</w:t>
      </w:r>
    </w:p>
    <w:p w:rsidR="004D5DE5" w:rsidRDefault="0012310B">
      <w:pPr>
        <w:pStyle w:val="ProductList-BodyIndented"/>
      </w:pPr>
      <w:r>
        <w:t xml:space="preserve">Установа з активною Реєстраційною формою «Enrollment for Education Solutions» може в будь-який час протягом строку Реєстрації передати такому Студенту Ліцензії на студентський Office Professional Plus, коли він стане Випускником. Установа повинна надати кожному такому Випускнику ліцензійну угоду у формі, наданій Майкрософт. Після прийняття Випускником умов ліцензійної угоди право Випускника запускати Office Professional Plus стає постійним. </w:t>
      </w:r>
    </w:p>
    <w:p w:rsidR="004D5DE5" w:rsidRDefault="004D5DE5">
      <w:pPr>
        <w:pStyle w:val="ProductList-BodyIndented"/>
      </w:pPr>
    </w:p>
    <w:p w:rsidR="004D5DE5" w:rsidRDefault="0012310B">
      <w:pPr>
        <w:pStyle w:val="ProductList-Offering1SubSection"/>
        <w:outlineLvl w:val="3"/>
      </w:pPr>
      <w:bookmarkStart w:id="84" w:name="_Sec819"/>
      <w:r>
        <w:t>4. Підтримка програмного забезпечення</w:t>
      </w:r>
      <w:bookmarkEnd w:id="84"/>
    </w:p>
    <w:tbl>
      <w:tblPr>
        <w:tblStyle w:val="PURTable"/>
        <w:tblW w:w="0" w:type="dxa"/>
        <w:tblLook w:val="04A0" w:firstRow="1" w:lastRow="0" w:firstColumn="1" w:lastColumn="0" w:noHBand="0" w:noVBand="1"/>
      </w:tblPr>
      <w:tblGrid>
        <w:gridCol w:w="3620"/>
        <w:gridCol w:w="3585"/>
        <w:gridCol w:w="358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переходу на резервний ресурс: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4.1 Project Professional 2016</w:t>
      </w:r>
    </w:p>
    <w:p w:rsidR="004D5DE5" w:rsidRDefault="0012310B">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програмного забезпечення завершується одночасно з дією ліцензії Project Professional.</w:t>
      </w:r>
    </w:p>
    <w:p w:rsidR="004D5DE5" w:rsidRDefault="004D5DE5">
      <w:pPr>
        <w:pStyle w:val="PURBreadcrumb"/>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2HeadingNoBorder"/>
        <w:outlineLvl w:val="2"/>
      </w:pPr>
      <w:bookmarkStart w:id="85" w:name="_Sec680"/>
      <w:r>
        <w:t>Office для Mac</w:t>
      </w:r>
      <w:bookmarkEnd w:id="85"/>
      <w:r>
        <w:fldChar w:fldCharType="begin"/>
      </w:r>
      <w:r>
        <w:instrText xml:space="preserve"> TC "</w:instrText>
      </w:r>
      <w:bookmarkStart w:id="86" w:name="_Toc515576901"/>
      <w:r>
        <w:instrText>Office для Mac</w:instrText>
      </w:r>
      <w:bookmarkEnd w:id="86"/>
      <w:r>
        <w:instrText>" \l 3</w:instrText>
      </w:r>
      <w:r>
        <w:fldChar w:fldCharType="end"/>
      </w:r>
    </w:p>
    <w:p w:rsidR="004D5DE5" w:rsidRDefault="0012310B">
      <w:pPr>
        <w:pStyle w:val="ProductList-Offering1SubSection"/>
        <w:outlineLvl w:val="3"/>
      </w:pPr>
      <w:bookmarkStart w:id="87" w:name="_Sec682"/>
      <w:r>
        <w:t>1. Доступність програм</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D5D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DE5">
        <w:tc>
          <w:tcPr>
            <w:tcW w:w="416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Lync 2011 для Mac</w:t>
            </w:r>
            <w:r>
              <w:fldChar w:fldCharType="begin"/>
            </w:r>
            <w:r>
              <w:instrText xml:space="preserve"> XE "Lync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16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pPr>
            <w:r>
              <w:rPr>
                <w:color w:val="000000"/>
              </w:rPr>
              <w:t>Робота вдома для Mac 2016</w:t>
            </w:r>
            <w:r>
              <w:fldChar w:fldCharType="begin"/>
            </w:r>
            <w:r>
              <w:instrText xml:space="preserve"> XE "Робота вдома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bl>
    <w:p w:rsidR="004D5DE5" w:rsidRDefault="0012310B">
      <w:pPr>
        <w:pStyle w:val="ProductList-Offering1SubSection"/>
        <w:outlineLvl w:val="3"/>
      </w:pPr>
      <w:bookmarkStart w:id="88" w:name="_Sec737"/>
      <w:r>
        <w:t>2. Умови продукту</w:t>
      </w:r>
      <w:bookmarkEnd w:id="88"/>
    </w:p>
    <w:tbl>
      <w:tblPr>
        <w:tblStyle w:val="PURTable"/>
        <w:tblW w:w="0" w:type="dxa"/>
        <w:tblLook w:val="04A0" w:firstRow="1" w:lastRow="0" w:firstColumn="1" w:lastColumn="0" w:noHBand="0" w:noVBand="1"/>
      </w:tblPr>
      <w:tblGrid>
        <w:gridCol w:w="3576"/>
        <w:gridCol w:w="3598"/>
        <w:gridCol w:w="3616"/>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2011 для Mac</w:t>
            </w:r>
            <w:r>
              <w:fldChar w:fldCharType="begin"/>
            </w:r>
            <w:r>
              <w:instrText xml:space="preserve"> XE "Office 2011 для Mac" </w:instrText>
            </w:r>
            <w:r>
              <w:fldChar w:fldCharType="end"/>
            </w:r>
            <w:r>
              <w:t xml:space="preserve"> і Програми Office 2011 для Mac (9/10)</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Випуски з меншими функціональними можливостями: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уточнення: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2.1 Версії, що прийшли на заміну</w:t>
      </w:r>
    </w:p>
    <w:p w:rsidR="004D5DE5" w:rsidRDefault="0012310B">
      <w:pPr>
        <w:pStyle w:val="ProductList-Body"/>
      </w:pPr>
      <w:r>
        <w:t>Outlook для Mac 2011 є версією, що прийшла на заміну Entourage 2008 для Mac. Lync 2011 для Mac є версією, що прийшла на заміну Communicator для Mac 2011</w:t>
      </w:r>
      <w:r>
        <w:fldChar w:fldCharType="begin"/>
      </w:r>
      <w:r>
        <w:instrText xml:space="preserve"> XE "Communicator для Mac 2011" </w:instrText>
      </w:r>
      <w:r>
        <w:fldChar w:fldCharType="end"/>
      </w:r>
      <w:r>
        <w:t>.</w:t>
      </w:r>
    </w:p>
    <w:p w:rsidR="004D5DE5" w:rsidRDefault="004D5DE5">
      <w:pPr>
        <w:pStyle w:val="ProductList-Body"/>
      </w:pPr>
    </w:p>
    <w:p w:rsidR="004D5DE5" w:rsidRDefault="0012310B">
      <w:pPr>
        <w:pStyle w:val="ProductList-ClauseHeading"/>
        <w:outlineLvl w:val="4"/>
      </w:pPr>
      <w:r>
        <w:t>2.2 Робота вдома</w:t>
      </w:r>
    </w:p>
    <w:p w:rsidR="004D5DE5" w:rsidRDefault="0012310B">
      <w:pPr>
        <w:pStyle w:val="ProductList-Body"/>
      </w:pPr>
      <w:r>
        <w:t xml:space="preserve">Ліцензія для Роботи вдома є додатковою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для Mac.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Афілійованої особи (наприклад, у користувача вдома).</w:t>
      </w:r>
    </w:p>
    <w:p w:rsidR="004D5DE5" w:rsidRDefault="004D5DE5">
      <w:pPr>
        <w:pStyle w:val="ProductList-Body"/>
      </w:pPr>
    </w:p>
    <w:p w:rsidR="004D5DE5" w:rsidRDefault="0012310B">
      <w:pPr>
        <w:pStyle w:val="ProductList-ClauseHeading"/>
        <w:outlineLvl w:val="4"/>
      </w:pPr>
      <w:r>
        <w:t>2.3 Незалежність від платформи</w:t>
      </w:r>
    </w:p>
    <w:p w:rsidR="004D5DE5" w:rsidRDefault="0012310B">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змогу Клієнту використовувати замість ліцензованого Продукту останню версію Продукту для кожної платформи, що стає доступною протягом терміну дії Підтримки.</w:t>
      </w:r>
    </w:p>
    <w:p w:rsidR="004D5DE5" w:rsidRDefault="004D5DE5">
      <w:pPr>
        <w:pStyle w:val="ProductList-Body"/>
      </w:pPr>
    </w:p>
    <w:p w:rsidR="004D5DE5" w:rsidRDefault="0012310B">
      <w:pPr>
        <w:pStyle w:val="ProductList-ClauseHeading"/>
        <w:outlineLvl w:val="4"/>
      </w:pPr>
      <w:r>
        <w:t>2.4 Office Online Server</w:t>
      </w:r>
    </w:p>
    <w:p w:rsidR="004D5DE5" w:rsidRDefault="0012310B">
      <w:pPr>
        <w:pStyle w:val="ProductList-Body"/>
      </w:pPr>
      <w:r>
        <w:t xml:space="preserve">Клієнти, які придбають стандартні ліцензії на Office 2016 для Mac до 1 серпня 2016 року, можуть використовувати функцію редагування, описану в розділі про </w:t>
      </w:r>
      <w:hyperlink r:id="rId49">
        <w:r>
          <w:rPr>
            <w:color w:val="00467F"/>
            <w:u w:val="single"/>
          </w:rPr>
          <w:t>Office Online у Додатку Б</w:t>
        </w:r>
      </w:hyperlink>
      <w:r>
        <w:t>. Це право втрачається 1 серпня 2019 року.</w:t>
      </w:r>
    </w:p>
    <w:p w:rsidR="004D5DE5" w:rsidRDefault="0012310B">
      <w:pPr>
        <w:pStyle w:val="ProductList-Offering1SubSection"/>
        <w:outlineLvl w:val="3"/>
      </w:pPr>
      <w:bookmarkStart w:id="89" w:name="_Sec792"/>
      <w:r>
        <w:t>3. Права на використання</w:t>
      </w:r>
      <w:bookmarkEnd w:id="89"/>
    </w:p>
    <w:tbl>
      <w:tblPr>
        <w:tblStyle w:val="PURTable"/>
        <w:tblW w:w="0" w:type="dxa"/>
        <w:tblLook w:val="04A0" w:firstRow="1" w:lastRow="0" w:firstColumn="1" w:lastColumn="0" w:noHBand="0" w:noVBand="1"/>
      </w:tblPr>
      <w:tblGrid>
        <w:gridCol w:w="3605"/>
        <w:gridCol w:w="3587"/>
        <w:gridCol w:w="3598"/>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Додаткове програмне забезпечення: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3.1 Використання Office Home &amp; Student 2013 RT в комерційних цілях</w:t>
      </w:r>
    </w:p>
    <w:p w:rsidR="004D5DE5" w:rsidRDefault="0012310B">
      <w:pPr>
        <w:pStyle w:val="ProductList-Body"/>
      </w:pP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2016 для Mac Standard, може використовувати програмне забезпечення, окремо ліцензоване за ліцензією на Office Home &amp; Student 2013 RT, у комерційних цілях, незважаючи на будь-які суперечні положення в умовах ліцензії на Office Home &amp; Student 2013 RT.</w:t>
      </w:r>
    </w:p>
    <w:p w:rsidR="004D5DE5" w:rsidRDefault="0012310B">
      <w:pPr>
        <w:pStyle w:val="ProductList-Offering1SubSection"/>
        <w:outlineLvl w:val="3"/>
      </w:pPr>
      <w:bookmarkStart w:id="90" w:name="_Sec821"/>
      <w:r>
        <w:t>4. Підтримка програмного забезпечення</w:t>
      </w:r>
      <w:bookmarkEnd w:id="90"/>
    </w:p>
    <w:tbl>
      <w:tblPr>
        <w:tblStyle w:val="PURTable"/>
        <w:tblW w:w="0" w:type="dxa"/>
        <w:tblLook w:val="04A0" w:firstRow="1" w:lastRow="0" w:firstColumn="1" w:lastColumn="0" w:noHBand="0" w:noVBand="1"/>
      </w:tblPr>
      <w:tblGrid>
        <w:gridCol w:w="3619"/>
        <w:gridCol w:w="3588"/>
        <w:gridCol w:w="3583"/>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переходу на резервний ресурс: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віддалене використання: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GroupHeading"/>
        <w:outlineLvl w:val="1"/>
      </w:pPr>
      <w:bookmarkStart w:id="91" w:name="_Sec612"/>
      <w:r>
        <w:t>Сервери Office</w:t>
      </w:r>
      <w:bookmarkEnd w:id="91"/>
      <w:r>
        <w:fldChar w:fldCharType="begin"/>
      </w:r>
      <w:r>
        <w:instrText xml:space="preserve"> TC "</w:instrText>
      </w:r>
      <w:bookmarkStart w:id="92" w:name="_Toc515576902"/>
      <w:r>
        <w:instrText>Сервери Office</w:instrText>
      </w:r>
      <w:bookmarkEnd w:id="92"/>
      <w:r>
        <w:instrText>" \l 2</w:instrText>
      </w:r>
      <w:r>
        <w:fldChar w:fldCharType="end"/>
      </w:r>
    </w:p>
    <w:p w:rsidR="004D5DE5" w:rsidRDefault="0012310B">
      <w:pPr>
        <w:pStyle w:val="ProductList-Offering2HeadingNoBorder"/>
        <w:outlineLvl w:val="2"/>
      </w:pPr>
      <w:bookmarkStart w:id="93" w:name="_Sec638"/>
      <w:r>
        <w:t>Exchange Server</w:t>
      </w:r>
      <w:bookmarkEnd w:id="93"/>
      <w:r>
        <w:fldChar w:fldCharType="begin"/>
      </w:r>
      <w:r>
        <w:instrText xml:space="preserve"> TC "</w:instrText>
      </w:r>
      <w:bookmarkStart w:id="94" w:name="_Toc515576903"/>
      <w:r>
        <w:instrText>Exchange Server</w:instrText>
      </w:r>
      <w:bookmarkEnd w:id="94"/>
      <w:r>
        <w:instrText>" \l 3</w:instrText>
      </w:r>
      <w:r>
        <w:fldChar w:fldCharType="end"/>
      </w:r>
    </w:p>
    <w:p w:rsidR="004D5DE5" w:rsidRDefault="0012310B">
      <w:pPr>
        <w:pStyle w:val="ProductList-Offering1SubSection"/>
        <w:outlineLvl w:val="3"/>
      </w:pPr>
      <w:bookmarkStart w:id="95" w:name="_Sec683"/>
      <w:r>
        <w:t>1. Доступність програм</w:t>
      </w:r>
      <w:bookmarkEnd w:id="95"/>
    </w:p>
    <w:tbl>
      <w:tblPr>
        <w:tblStyle w:val="PURTable"/>
        <w:tblW w:w="0" w:type="dxa"/>
        <w:tblLook w:val="04A0" w:firstRow="1" w:lastRow="0" w:firstColumn="1" w:lastColumn="0" w:noHBand="0" w:noVBand="1"/>
      </w:tblPr>
      <w:tblGrid>
        <w:gridCol w:w="3994"/>
        <w:gridCol w:w="613"/>
        <w:gridCol w:w="602"/>
        <w:gridCol w:w="608"/>
        <w:gridCol w:w="602"/>
        <w:gridCol w:w="602"/>
        <w:gridCol w:w="608"/>
        <w:gridCol w:w="613"/>
        <w:gridCol w:w="634"/>
        <w:gridCol w:w="618"/>
        <w:gridCol w:w="610"/>
        <w:gridCol w:w="680"/>
      </w:tblGrid>
      <w:tr w:rsidR="004D5D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DE5">
        <w:tc>
          <w:tcPr>
            <w:tcW w:w="416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 xml:space="preserve">Ліцензія доступу клієнта на Exchange Server Enterprise 2016 </w:t>
            </w:r>
            <w:r>
              <w:fldChar w:fldCharType="begin"/>
            </w:r>
            <w:r>
              <w:instrText xml:space="preserve"> XE "Ліцензія доступу клієнта на Exchange Server Enterprise 2016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DE5">
        <w:tc>
          <w:tcPr>
            <w:tcW w:w="416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pPr>
            <w:r>
              <w:t>Ліцензія доступу клієнта на Exchange Server Standard 2016</w:t>
            </w:r>
            <w:r>
              <w:fldChar w:fldCharType="begin"/>
            </w:r>
            <w:r>
              <w:instrText xml:space="preserve"> XE "Ліцензія доступу клієнта на Exchange Server Standard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D5DE5" w:rsidRDefault="0012310B">
      <w:pPr>
        <w:pStyle w:val="ProductList-Offering1SubSection"/>
        <w:outlineLvl w:val="3"/>
      </w:pPr>
      <w:bookmarkStart w:id="96" w:name="_Sec738"/>
      <w:r>
        <w:t>2. Умови продукту</w:t>
      </w:r>
      <w:bookmarkEnd w:id="96"/>
    </w:p>
    <w:tbl>
      <w:tblPr>
        <w:tblStyle w:val="PURTable"/>
        <w:tblW w:w="0" w:type="dxa"/>
        <w:tblLook w:val="04A0" w:firstRow="1" w:lastRow="0" w:firstColumn="1" w:lastColumn="0" w:noHBand="0" w:noVBand="1"/>
      </w:tblPr>
      <w:tblGrid>
        <w:gridCol w:w="3576"/>
        <w:gridCol w:w="3598"/>
        <w:gridCol w:w="3616"/>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уточнення: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12310B">
      <w:pPr>
        <w:pStyle w:val="ProductList-Offering1SubSection"/>
        <w:outlineLvl w:val="3"/>
      </w:pPr>
      <w:bookmarkStart w:id="97" w:name="_Sec793"/>
      <w:r>
        <w:t>3. Права на використання</w:t>
      </w:r>
      <w:bookmarkEnd w:id="97"/>
    </w:p>
    <w:tbl>
      <w:tblPr>
        <w:tblStyle w:val="PURTable"/>
        <w:tblW w:w="0" w:type="dxa"/>
        <w:tblLook w:val="04A0" w:firstRow="1" w:lastRow="0" w:firstColumn="1" w:lastColumn="0" w:noHBand="0" w:noVBand="1"/>
      </w:tblPr>
      <w:tblGrid>
        <w:gridCol w:w="3608"/>
        <w:gridCol w:w="3599"/>
        <w:gridCol w:w="3583"/>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Включені технології: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D5DE5" w:rsidRDefault="0012310B">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D5DE5" w:rsidRDefault="0012310B">
            <w:pPr>
              <w:pStyle w:val="ProductList-TableBody"/>
            </w:pPr>
            <w:r>
              <w:t>Ліцензія доступу клієнта для Exchange Server Standard 2016</w:t>
            </w:r>
          </w:p>
        </w:tc>
        <w:tc>
          <w:tcPr>
            <w:tcW w:w="4040" w:type="dxa"/>
            <w:tcBorders>
              <w:top w:val="single" w:sz="18" w:space="0" w:color="0072C6"/>
              <w:left w:val="none" w:sz="4" w:space="0" w:color="000000"/>
              <w:bottom w:val="none" w:sz="4" w:space="0" w:color="000000"/>
              <w:right w:val="single" w:sz="4" w:space="0" w:color="000000"/>
            </w:tcBorders>
          </w:tcPr>
          <w:p w:rsidR="004D5DE5" w:rsidRDefault="0012310B">
            <w:pPr>
              <w:pStyle w:val="ProductList-TableBody"/>
            </w:pPr>
            <w:r>
              <w:t>Ліцензія на передплату користувача для Exchange Online (план 1)</w:t>
            </w:r>
          </w:p>
        </w:tc>
      </w:tr>
      <w:tr w:rsidR="004D5DE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D5DE5" w:rsidRDefault="004D5D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5DE5" w:rsidRDefault="0012310B">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D5DE5" w:rsidRDefault="0012310B">
            <w:pPr>
              <w:pStyle w:val="ProductList-TableBody"/>
            </w:pPr>
            <w:r>
              <w:t>Ліцензія на передплату користувача для Exchange Online (план 2)</w:t>
            </w:r>
          </w:p>
        </w:tc>
      </w:tr>
      <w:tr w:rsidR="004D5DE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D5DE5" w:rsidRDefault="004D5D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5DE5" w:rsidRDefault="0012310B">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D5DE5" w:rsidRDefault="0012310B">
            <w:pPr>
              <w:pStyle w:val="ProductList-TableBody"/>
            </w:pPr>
            <w:r>
              <w:t>Ліцензія на передплату користувача для Exchange Online (план 2G)</w:t>
            </w:r>
          </w:p>
        </w:tc>
      </w:tr>
      <w:tr w:rsidR="004D5DE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D5DE5" w:rsidRDefault="004D5D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5DE5" w:rsidRDefault="0012310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4D5DE5" w:rsidRDefault="004D5DE5">
            <w:pPr>
              <w:pStyle w:val="ProductList-TableBody"/>
            </w:pPr>
          </w:p>
        </w:tc>
      </w:tr>
    </w:tbl>
    <w:p w:rsidR="004D5DE5" w:rsidRDefault="004D5DE5">
      <w:pPr>
        <w:pStyle w:val="ProductList-Body"/>
      </w:pPr>
    </w:p>
    <w:p w:rsidR="004D5DE5" w:rsidRDefault="0012310B">
      <w:pPr>
        <w:pStyle w:val="ProductList-SubClauseHeading"/>
        <w:outlineLvl w:val="5"/>
      </w:pPr>
      <w:r>
        <w:t>3.1.1 Додаткова функціональність, пов’язана з ліцензією доступу клієнта «Enterprise» для Exchange</w:t>
      </w:r>
    </w:p>
    <w:p w:rsidR="004D5DE5" w:rsidRDefault="0012310B">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464"/>
        <w:gridCol w:w="3483"/>
        <w:gridCol w:w="3483"/>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D5DE5" w:rsidRDefault="0012310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D5DE5" w:rsidRDefault="0012310B">
            <w:pPr>
              <w:pStyle w:val="ProductList-TableBody"/>
            </w:pPr>
            <w:r>
              <w:t>Клієнтська ліцензія Enterprise на Exchange Server 2016</w:t>
            </w:r>
          </w:p>
        </w:tc>
        <w:tc>
          <w:tcPr>
            <w:tcW w:w="4040" w:type="dxa"/>
            <w:tcBorders>
              <w:top w:val="single" w:sz="18" w:space="0" w:color="0072C6"/>
              <w:left w:val="none" w:sz="4" w:space="0" w:color="000000"/>
              <w:bottom w:val="none" w:sz="4" w:space="0" w:color="000000"/>
              <w:right w:val="single" w:sz="4" w:space="0" w:color="000000"/>
            </w:tcBorders>
          </w:tcPr>
          <w:p w:rsidR="004D5DE5" w:rsidRDefault="0012310B">
            <w:pPr>
              <w:pStyle w:val="ProductList-TableBody"/>
            </w:pPr>
            <w:r>
              <w:t>Ліцензія на передплату користувача для Exchange Online (план 2)</w:t>
            </w:r>
          </w:p>
        </w:tc>
      </w:tr>
      <w:tr w:rsidR="004D5DE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D5DE5" w:rsidRDefault="004D5D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5DE5" w:rsidRDefault="0012310B">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rsidR="004D5DE5" w:rsidRDefault="0012310B">
            <w:pPr>
              <w:pStyle w:val="ProductList-TableBody"/>
            </w:pPr>
            <w:r>
              <w:t>Ліцензія на передплату користувача для Exchange Online (план 2G)</w:t>
            </w:r>
          </w:p>
        </w:tc>
      </w:tr>
      <w:tr w:rsidR="004D5DE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D5DE5" w:rsidRDefault="004D5D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5DE5" w:rsidRDefault="0012310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4D5DE5" w:rsidRDefault="004D5DE5">
            <w:pPr>
              <w:pStyle w:val="ProductList-TableBody"/>
            </w:pPr>
          </w:p>
        </w:tc>
      </w:tr>
    </w:tbl>
    <w:p w:rsidR="004D5DE5" w:rsidRDefault="004D5DE5">
      <w:pPr>
        <w:pStyle w:val="ProductList-BodyIndented"/>
      </w:pPr>
    </w:p>
    <w:p w:rsidR="004D5DE5" w:rsidRDefault="0012310B">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562"/>
        <w:gridCol w:w="3562"/>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D5DE5" w:rsidRDefault="004D5D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D5DE5" w:rsidRDefault="004D5DE5">
            <w:pPr>
              <w:pStyle w:val="ProductList-TableBody"/>
            </w:pPr>
          </w:p>
        </w:tc>
      </w:tr>
    </w:tbl>
    <w:p w:rsidR="004D5DE5" w:rsidRDefault="004D5DE5">
      <w:pPr>
        <w:pStyle w:val="ProductList-Body"/>
      </w:pPr>
    </w:p>
    <w:p w:rsidR="004D5DE5" w:rsidRDefault="004D5DE5">
      <w:pPr>
        <w:pStyle w:val="ProductList-Body"/>
      </w:pPr>
    </w:p>
    <w:p w:rsidR="004D5DE5" w:rsidRDefault="0012310B">
      <w:pPr>
        <w:pStyle w:val="ProductList-Offering1SubSection"/>
        <w:outlineLvl w:val="3"/>
      </w:pPr>
      <w:bookmarkStart w:id="98" w:name="_Sec824"/>
      <w:r>
        <w:t>4. Підтримка програмного забезпечення</w:t>
      </w:r>
      <w:bookmarkEnd w:id="98"/>
    </w:p>
    <w:tbl>
      <w:tblPr>
        <w:tblStyle w:val="PURTable"/>
        <w:tblW w:w="0" w:type="dxa"/>
        <w:tblLook w:val="04A0" w:firstRow="1" w:lastRow="0" w:firstColumn="1" w:lastColumn="0" w:noHBand="0" w:noVBand="1"/>
      </w:tblPr>
      <w:tblGrid>
        <w:gridCol w:w="3620"/>
        <w:gridCol w:w="3585"/>
        <w:gridCol w:w="358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для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переходу на резервний ресурс: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1">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віддалене використання: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4.1 Ліцензія Exchange Enterprise CAL з Додатковими умовами та положеннями для Служб 2016</w:t>
      </w:r>
    </w:p>
    <w:p w:rsidR="004D5DE5" w:rsidRDefault="0012310B">
      <w:pPr>
        <w:pStyle w:val="ProductList-Body"/>
      </w:pPr>
      <w:r>
        <w:t xml:space="preserve">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з Угодами «Microsoft Business Agreement», укладеними до жовтня 2010 р., і Реєстраційними формами, оформленими після липня 2011 р.: до придбання та використання Онлайнових служб, включених до Ліцензії Exchange Enterprise CAL зі Службами 2016, застосовуються Додаткові умови для Онлайнових служб, що використовуються з Програмним забезпеченням, – розділ «Успадковані угоди» Додатку A «Додаткові умови угоди за програмою» в Списку продуктів за червень 2015 р. (див. веб-сторінку </w:t>
      </w:r>
      <w:hyperlink r:id="rId52">
        <w:r>
          <w:rPr>
            <w:color w:val="00467F"/>
            <w:u w:val="single"/>
          </w:rPr>
          <w:t>http://go.microsoft.com/?linkid=9839207</w:t>
        </w:r>
      </w:hyperlink>
      <w:r>
        <w:t>).</w:t>
      </w:r>
    </w:p>
    <w:p w:rsidR="004D5DE5" w:rsidRDefault="004D5DE5">
      <w:pPr>
        <w:pStyle w:val="PURBreadcrumb"/>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2HeadingNoBorder"/>
        <w:outlineLvl w:val="2"/>
      </w:pPr>
      <w:bookmarkStart w:id="99" w:name="_Sec639"/>
      <w:r>
        <w:t>Project Server</w:t>
      </w:r>
      <w:bookmarkEnd w:id="99"/>
      <w:r>
        <w:fldChar w:fldCharType="begin"/>
      </w:r>
      <w:r>
        <w:instrText xml:space="preserve"> TC "</w:instrText>
      </w:r>
      <w:bookmarkStart w:id="100" w:name="_Toc515576904"/>
      <w:r>
        <w:instrText>Project Server</w:instrText>
      </w:r>
      <w:bookmarkEnd w:id="100"/>
      <w:r>
        <w:instrText>" \l 3</w:instrText>
      </w:r>
      <w:r>
        <w:fldChar w:fldCharType="end"/>
      </w:r>
    </w:p>
    <w:p w:rsidR="004D5DE5" w:rsidRDefault="0012310B">
      <w:pPr>
        <w:pStyle w:val="ProductList-Offering1SubSection"/>
        <w:outlineLvl w:val="3"/>
      </w:pPr>
      <w:bookmarkStart w:id="101" w:name="_Sec684"/>
      <w:r>
        <w:t>1. Доступність програм</w:t>
      </w:r>
      <w:bookmarkEnd w:id="101"/>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4D5D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DE5">
        <w:tc>
          <w:tcPr>
            <w:tcW w:w="416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DE5">
        <w:tc>
          <w:tcPr>
            <w:tcW w:w="416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pPr>
            <w:r>
              <w:t>Ліцензія доступу клієнта на Project Server 2016</w:t>
            </w:r>
            <w:r>
              <w:fldChar w:fldCharType="begin"/>
            </w:r>
            <w:r>
              <w:instrText xml:space="preserve"> XE "Ліцензія доступу клієнта на Project Server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D5DE5" w:rsidRDefault="0012310B">
      <w:pPr>
        <w:pStyle w:val="ProductList-Offering1SubSection"/>
        <w:outlineLvl w:val="3"/>
      </w:pPr>
      <w:bookmarkStart w:id="102" w:name="_Sec739"/>
      <w:r>
        <w:t>2. Умови продукту</w:t>
      </w:r>
      <w:bookmarkEnd w:id="102"/>
    </w:p>
    <w:tbl>
      <w:tblPr>
        <w:tblStyle w:val="PURTable"/>
        <w:tblW w:w="0" w:type="dxa"/>
        <w:tblLook w:val="04A0" w:firstRow="1" w:lastRow="0" w:firstColumn="1" w:lastColumn="0" w:noHBand="0" w:noVBand="1"/>
      </w:tblPr>
      <w:tblGrid>
        <w:gridCol w:w="3576"/>
        <w:gridCol w:w="3598"/>
        <w:gridCol w:w="3616"/>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Випуски з меншими функціональними можливостями: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уточнення: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12310B">
      <w:pPr>
        <w:pStyle w:val="ProductList-Offering1SubSection"/>
        <w:outlineLvl w:val="3"/>
      </w:pPr>
      <w:bookmarkStart w:id="103" w:name="_Sec795"/>
      <w:r>
        <w:t>3. Права на використання</w:t>
      </w:r>
      <w:bookmarkEnd w:id="103"/>
    </w:p>
    <w:tbl>
      <w:tblPr>
        <w:tblStyle w:val="PURTable"/>
        <w:tblW w:w="0" w:type="dxa"/>
        <w:tblLook w:val="04A0" w:firstRow="1" w:lastRow="0" w:firstColumn="1" w:lastColumn="0" w:noHBand="0" w:noVBand="1"/>
      </w:tblPr>
      <w:tblGrid>
        <w:gridCol w:w="3617"/>
        <w:gridCol w:w="3581"/>
        <w:gridCol w:w="3592"/>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Спеціальні умови ліцензії для Продукту: Н/Д</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Включені технології: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0"/>
        <w:gridCol w:w="3610"/>
        <w:gridCol w:w="3610"/>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5DE5" w:rsidRDefault="0012310B">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D5DE5" w:rsidRDefault="0012310B">
            <w:pPr>
              <w:pStyle w:val="ProductList-TableBody"/>
            </w:pPr>
            <w:r>
              <w:t>Ліцензія CAL для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D5DE5" w:rsidRDefault="0012310B">
            <w:pPr>
              <w:pStyle w:val="ProductList-TableBody"/>
            </w:pPr>
            <w:r>
              <w:t>Project Online Essentials (ліцензія на передплату користувача)</w:t>
            </w:r>
          </w:p>
        </w:tc>
      </w:tr>
      <w:tr w:rsidR="004D5D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5DE5" w:rsidRDefault="004D5D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5DE5" w:rsidRDefault="0012310B">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4D5DE5" w:rsidRDefault="0012310B">
            <w:pPr>
              <w:pStyle w:val="ProductList-TableBody"/>
            </w:pPr>
            <w:r>
              <w:t>Project Online Premium (ліцензія на передплату користувача)</w:t>
            </w:r>
          </w:p>
        </w:tc>
      </w:tr>
    </w:tbl>
    <w:p w:rsidR="004D5DE5" w:rsidRDefault="004D5DE5">
      <w:pPr>
        <w:pStyle w:val="ProductList-Body"/>
      </w:pPr>
    </w:p>
    <w:p w:rsidR="004D5DE5" w:rsidRDefault="0012310B">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4D5DE5" w:rsidRDefault="004D5D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D5DE5" w:rsidRDefault="004D5DE5">
            <w:pPr>
              <w:pStyle w:val="ProductList-TableBody"/>
            </w:pPr>
          </w:p>
        </w:tc>
      </w:tr>
    </w:tbl>
    <w:p w:rsidR="004D5DE5" w:rsidRDefault="0012310B">
      <w:pPr>
        <w:pStyle w:val="ProductList-Offering1SubSection"/>
        <w:outlineLvl w:val="3"/>
      </w:pPr>
      <w:bookmarkStart w:id="104" w:name="_Sec822"/>
      <w:r>
        <w:t>4. Підтримка програмного забезпечення</w:t>
      </w:r>
      <w:bookmarkEnd w:id="104"/>
    </w:p>
    <w:tbl>
      <w:tblPr>
        <w:tblStyle w:val="PURTable"/>
        <w:tblW w:w="0" w:type="dxa"/>
        <w:tblLook w:val="04A0" w:firstRow="1" w:lastRow="0" w:firstColumn="1" w:lastColumn="0" w:noHBand="0" w:noVBand="1"/>
      </w:tblPr>
      <w:tblGrid>
        <w:gridCol w:w="3620"/>
        <w:gridCol w:w="3585"/>
        <w:gridCol w:w="358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переходу на резервний ресурс: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віддалене використання: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2HeadingNoBorder"/>
        <w:outlineLvl w:val="2"/>
      </w:pPr>
      <w:bookmarkStart w:id="105" w:name="_Sec640"/>
      <w:r>
        <w:t>SharePoint Server</w:t>
      </w:r>
      <w:bookmarkEnd w:id="105"/>
      <w:r>
        <w:fldChar w:fldCharType="begin"/>
      </w:r>
      <w:r>
        <w:instrText xml:space="preserve"> TC "</w:instrText>
      </w:r>
      <w:bookmarkStart w:id="106" w:name="_Toc515576905"/>
      <w:r>
        <w:instrText>SharePoint Server</w:instrText>
      </w:r>
      <w:bookmarkEnd w:id="106"/>
      <w:r>
        <w:instrText>" \l 3</w:instrText>
      </w:r>
      <w:r>
        <w:fldChar w:fldCharType="end"/>
      </w:r>
    </w:p>
    <w:p w:rsidR="004D5DE5" w:rsidRDefault="0012310B">
      <w:pPr>
        <w:pStyle w:val="ProductList-Offering1SubSection"/>
        <w:outlineLvl w:val="3"/>
      </w:pPr>
      <w:bookmarkStart w:id="107" w:name="_Sec685"/>
      <w:r>
        <w:t>1. Доступність програм</w:t>
      </w:r>
      <w:bookmarkEnd w:id="107"/>
    </w:p>
    <w:tbl>
      <w:tblPr>
        <w:tblStyle w:val="PURTable"/>
        <w:tblW w:w="0" w:type="dxa"/>
        <w:tblLook w:val="04A0" w:firstRow="1" w:lastRow="0" w:firstColumn="1" w:lastColumn="0" w:noHBand="0" w:noVBand="1"/>
      </w:tblPr>
      <w:tblGrid>
        <w:gridCol w:w="3997"/>
        <w:gridCol w:w="609"/>
        <w:gridCol w:w="602"/>
        <w:gridCol w:w="609"/>
        <w:gridCol w:w="602"/>
        <w:gridCol w:w="602"/>
        <w:gridCol w:w="608"/>
        <w:gridCol w:w="613"/>
        <w:gridCol w:w="634"/>
        <w:gridCol w:w="618"/>
        <w:gridCol w:w="610"/>
        <w:gridCol w:w="680"/>
      </w:tblGrid>
      <w:tr w:rsidR="004D5D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DE5">
        <w:tc>
          <w:tcPr>
            <w:tcW w:w="416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pPr>
            <w:r>
              <w:rPr>
                <w:color w:val="000000"/>
              </w:rPr>
              <w:t>Microsoft Office Audit і Control Management Server 2013</w:t>
            </w:r>
            <w:r>
              <w:fldChar w:fldCharType="begin"/>
            </w:r>
            <w:r>
              <w:instrText xml:space="preserve"> XE "Microsoft Office Audit і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Ліцензія доступу клієнта на SharePoint Server 2016 Standard</w:t>
            </w:r>
            <w:r>
              <w:fldChar w:fldCharType="begin"/>
            </w:r>
            <w:r>
              <w:instrText xml:space="preserve"> XE "Ліцензія доступу клієнта на SharePoint Server 2016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DE5">
        <w:tc>
          <w:tcPr>
            <w:tcW w:w="416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pPr>
            <w:r>
              <w:t xml:space="preserve">Ліцензія доступу клієнта «Enterprise» на SharePoint Server 2016 </w:t>
            </w:r>
            <w:r>
              <w:fldChar w:fldCharType="begin"/>
            </w:r>
            <w:r>
              <w:instrText xml:space="preserve"> XE "Ліцензія доступу клієнта «Enterprise» на SharePoint Server 2016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D5DE5" w:rsidRDefault="0012310B">
      <w:pPr>
        <w:pStyle w:val="ProductList-Offering1SubSection"/>
        <w:outlineLvl w:val="3"/>
      </w:pPr>
      <w:bookmarkStart w:id="108" w:name="_Sec740"/>
      <w:r>
        <w:t>2. Умови продукту</w:t>
      </w:r>
      <w:bookmarkEnd w:id="108"/>
    </w:p>
    <w:tbl>
      <w:tblPr>
        <w:tblStyle w:val="PURTable"/>
        <w:tblW w:w="0" w:type="dxa"/>
        <w:tblLook w:val="04A0" w:firstRow="1" w:lastRow="0" w:firstColumn="1" w:lastColumn="0" w:noHBand="0" w:noVBand="1"/>
      </w:tblPr>
      <w:tblGrid>
        <w:gridCol w:w="3576"/>
        <w:gridCol w:w="3598"/>
        <w:gridCol w:w="3616"/>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2013</w:t>
            </w:r>
            <w:r>
              <w:fldChar w:fldCharType="begin"/>
            </w:r>
            <w:r>
              <w:instrText xml:space="preserve"> XE "SharePoint Server 2013" </w:instrText>
            </w:r>
            <w:r>
              <w:fldChar w:fldCharType="end"/>
            </w:r>
            <w:r>
              <w:t xml:space="preserve"> (10/12),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Випуски з меншими функціональними можливостями: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уточнення: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12310B">
      <w:pPr>
        <w:pStyle w:val="ProductList-Offering1SubSection"/>
        <w:outlineLvl w:val="3"/>
      </w:pPr>
      <w:bookmarkStart w:id="109" w:name="_Sec798"/>
      <w:r>
        <w:t>3. Права на використання</w:t>
      </w:r>
      <w:bookmarkEnd w:id="109"/>
    </w:p>
    <w:tbl>
      <w:tblPr>
        <w:tblStyle w:val="PURTable"/>
        <w:tblW w:w="0" w:type="dxa"/>
        <w:tblLook w:val="04A0" w:firstRow="1" w:lastRow="0" w:firstColumn="1" w:lastColumn="0" w:noHBand="0" w:noVBand="1"/>
      </w:tblPr>
      <w:tblGrid>
        <w:gridCol w:w="3617"/>
        <w:gridCol w:w="3581"/>
        <w:gridCol w:w="3592"/>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Включені технології: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574"/>
        <w:gridCol w:w="3608"/>
        <w:gridCol w:w="3608"/>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5DE5" w:rsidRDefault="0012310B">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D5DE5" w:rsidRDefault="0012310B">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rsidR="004D5DE5" w:rsidRDefault="0012310B">
            <w:pPr>
              <w:pStyle w:val="ProductList-TableBody"/>
            </w:pPr>
            <w:r>
              <w:t>Ліцензія на передплату користувача для SharePoint Online (план 2)</w:t>
            </w:r>
            <w:r>
              <w:fldChar w:fldCharType="begin"/>
            </w:r>
            <w:r>
              <w:instrText xml:space="preserve"> XE "SharePoint Online (план 2)" </w:instrText>
            </w:r>
            <w:r>
              <w:fldChar w:fldCharType="end"/>
            </w:r>
          </w:p>
        </w:tc>
      </w:tr>
      <w:tr w:rsidR="004D5D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5DE5" w:rsidRDefault="004D5D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5DE5" w:rsidRDefault="0012310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3.2 Доступ до серверного програмного забезпечення SharePoint Server 2016</w:t>
      </w:r>
    </w:p>
    <w:tbl>
      <w:tblPr>
        <w:tblStyle w:val="PURTable"/>
        <w:tblW w:w="0" w:type="dxa"/>
        <w:tblLook w:val="04A0" w:firstRow="1" w:lastRow="0" w:firstColumn="1" w:lastColumn="0" w:noHBand="0" w:noVBand="1"/>
      </w:tblPr>
      <w:tblGrid>
        <w:gridCol w:w="3575"/>
        <w:gridCol w:w="3595"/>
        <w:gridCol w:w="3620"/>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5DE5" w:rsidRDefault="0012310B">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D5DE5" w:rsidRDefault="0012310B">
            <w:pPr>
              <w:pStyle w:val="ProductList-TableBody"/>
            </w:pPr>
            <w:r>
              <w:t>Ліцензія доступу клієнта для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4D5DE5" w:rsidRDefault="0012310B">
            <w:pPr>
              <w:pStyle w:val="ProductList-TableBody"/>
            </w:pPr>
            <w:r>
              <w:t xml:space="preserve"> SharePoint Online (план 1 чи 2)</w:t>
            </w:r>
            <w:r>
              <w:fldChar w:fldCharType="begin"/>
            </w:r>
            <w:r>
              <w:instrText xml:space="preserve"> XE " SharePoint Online (план 1 чи 2)" </w:instrText>
            </w:r>
            <w:r>
              <w:fldChar w:fldCharType="end"/>
            </w:r>
            <w:r>
              <w:t>, Ліцензія на передплату «на користувача»</w:t>
            </w:r>
          </w:p>
        </w:tc>
      </w:tr>
      <w:tr w:rsidR="004D5D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5DE5" w:rsidRDefault="004D5D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5DE5" w:rsidRDefault="0012310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4D5DE5" w:rsidRDefault="0012310B">
            <w:pPr>
              <w:pStyle w:val="ProductList-TableBody"/>
            </w:pPr>
            <w:r>
              <w:t>Ліцензія на передплату користувача для SharePoint Online (план 2)</w:t>
            </w:r>
          </w:p>
        </w:tc>
      </w:tr>
    </w:tbl>
    <w:p w:rsidR="004D5DE5" w:rsidRDefault="004D5DE5">
      <w:pPr>
        <w:pStyle w:val="ProductList-Body"/>
      </w:pPr>
    </w:p>
    <w:p w:rsidR="004D5DE5" w:rsidRDefault="0012310B">
      <w:pPr>
        <w:pStyle w:val="ProductList-SubClauseHeading"/>
        <w:outlineLvl w:val="5"/>
      </w:pPr>
      <w:r>
        <w:t>3.2.1 Додаткові функціональні можливості SharePoint Server, пов’язані з ліцензією доступу клієнта «Enterprise» для SharePoint</w:t>
      </w:r>
    </w:p>
    <w:p w:rsidR="004D5DE5" w:rsidRDefault="0012310B">
      <w:pPr>
        <w:pStyle w:val="ProductList-BodyIndented"/>
      </w:pPr>
      <w:r>
        <w:t>Веб-частини служб підключення до бізнес-даних, інтеграція клієнта служб підключення до бізнес-даних Office 2016,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64"/>
        <w:gridCol w:w="3483"/>
        <w:gridCol w:w="3483"/>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5DE5" w:rsidRDefault="0012310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D5DE5" w:rsidRDefault="0012310B">
            <w:pPr>
              <w:pStyle w:val="ProductList-TableBody"/>
            </w:pPr>
            <w:r>
              <w:t>Ліцензія доступу клієнта «Enterprise» на SharePoint Server 2016</w:t>
            </w:r>
          </w:p>
        </w:tc>
        <w:tc>
          <w:tcPr>
            <w:tcW w:w="4040" w:type="dxa"/>
            <w:tcBorders>
              <w:top w:val="single" w:sz="18" w:space="0" w:color="0072C6"/>
              <w:left w:val="none" w:sz="4" w:space="0" w:color="000000"/>
              <w:bottom w:val="none" w:sz="4" w:space="0" w:color="000000"/>
              <w:right w:val="single" w:sz="4" w:space="0" w:color="000000"/>
            </w:tcBorders>
          </w:tcPr>
          <w:p w:rsidR="004D5DE5" w:rsidRDefault="0012310B">
            <w:pPr>
              <w:pStyle w:val="ProductList-TableBody"/>
            </w:pPr>
            <w:r>
              <w:t>Ліцензія на передплату користувача для SharePoint Online (план 2)</w:t>
            </w:r>
          </w:p>
        </w:tc>
      </w:tr>
      <w:tr w:rsidR="004D5D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5DE5" w:rsidRDefault="004D5D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5DE5" w:rsidRDefault="0012310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4D5DE5" w:rsidRDefault="004D5DE5">
            <w:pPr>
              <w:pStyle w:val="ProductList-TableBody"/>
            </w:pPr>
          </w:p>
        </w:tc>
      </w:tr>
    </w:tbl>
    <w:p w:rsidR="004D5DE5" w:rsidRDefault="004D5DE5">
      <w:pPr>
        <w:pStyle w:val="ProductList-BodyIndented"/>
      </w:pPr>
    </w:p>
    <w:p w:rsidR="004D5DE5" w:rsidRDefault="0012310B">
      <w:pPr>
        <w:pStyle w:val="ProductList-ClauseHeading"/>
        <w:outlineLvl w:val="4"/>
      </w:pPr>
      <w:r>
        <w:t>3.3 Відмова від прав на ліцензію CAL для отримання користувачами доступу до загальнодоступного вмісту</w:t>
      </w:r>
    </w:p>
    <w:p w:rsidR="004D5DE5" w:rsidRDefault="0012310B">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rsidR="004D5DE5" w:rsidRDefault="004D5DE5">
      <w:pPr>
        <w:pStyle w:val="ProductList-Body"/>
      </w:pPr>
    </w:p>
    <w:p w:rsidR="004D5DE5" w:rsidRDefault="0012310B">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4D5DE5" w:rsidRDefault="004D5D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D5DE5" w:rsidRDefault="004D5DE5">
            <w:pPr>
              <w:pStyle w:val="ProductList-TableBody"/>
            </w:pPr>
          </w:p>
        </w:tc>
      </w:tr>
    </w:tbl>
    <w:p w:rsidR="004D5DE5" w:rsidRDefault="004D5DE5">
      <w:pPr>
        <w:pStyle w:val="ProductList-Body"/>
      </w:pPr>
    </w:p>
    <w:p w:rsidR="004D5DE5" w:rsidRDefault="004D5DE5">
      <w:pPr>
        <w:pStyle w:val="ProductList-Body"/>
      </w:pPr>
    </w:p>
    <w:p w:rsidR="004D5DE5" w:rsidRDefault="0012310B">
      <w:pPr>
        <w:pStyle w:val="ProductList-Offering1SubSection"/>
        <w:outlineLvl w:val="3"/>
      </w:pPr>
      <w:bookmarkStart w:id="110" w:name="_Sec825"/>
      <w:r>
        <w:t>4. Підтримка програмного забезпечення</w:t>
      </w:r>
      <w:bookmarkEnd w:id="110"/>
    </w:p>
    <w:tbl>
      <w:tblPr>
        <w:tblStyle w:val="PURTable"/>
        <w:tblW w:w="0" w:type="dxa"/>
        <w:tblLook w:val="04A0" w:firstRow="1" w:lastRow="0" w:firstColumn="1" w:lastColumn="0" w:noHBand="0" w:noVBand="1"/>
      </w:tblPr>
      <w:tblGrid>
        <w:gridCol w:w="3620"/>
        <w:gridCol w:w="3585"/>
        <w:gridCol w:w="358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переходу на резервний ресурс: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3">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віддалене використання: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URBreadcrumb"/>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2HeadingNoBorder"/>
        <w:outlineLvl w:val="2"/>
      </w:pPr>
      <w:bookmarkStart w:id="111" w:name="_Sec641"/>
      <w:r>
        <w:t>Skype для бізнесу — сервер</w:t>
      </w:r>
      <w:bookmarkEnd w:id="111"/>
      <w:r>
        <w:fldChar w:fldCharType="begin"/>
      </w:r>
      <w:r>
        <w:instrText xml:space="preserve"> TC "</w:instrText>
      </w:r>
      <w:bookmarkStart w:id="112" w:name="_Toc515576906"/>
      <w:r>
        <w:instrText>Skype для бізнесу — сервер</w:instrText>
      </w:r>
      <w:bookmarkEnd w:id="112"/>
      <w:r>
        <w:instrText>" \l 3</w:instrText>
      </w:r>
      <w:r>
        <w:fldChar w:fldCharType="end"/>
      </w:r>
    </w:p>
    <w:p w:rsidR="004D5DE5" w:rsidRDefault="0012310B">
      <w:pPr>
        <w:pStyle w:val="ProductList-Offering1SubSection"/>
        <w:outlineLvl w:val="3"/>
      </w:pPr>
      <w:bookmarkStart w:id="113" w:name="_Sec686"/>
      <w:r>
        <w:t>1. Доступність програм</w:t>
      </w:r>
      <w:bookmarkEnd w:id="113"/>
    </w:p>
    <w:p w:rsidR="004D5DE5" w:rsidRDefault="004D5DE5">
      <w:pPr>
        <w:pStyle w:val="ProductList-Body"/>
      </w:pPr>
    </w:p>
    <w:tbl>
      <w:tblPr>
        <w:tblStyle w:val="PURTable"/>
        <w:tblW w:w="0" w:type="dxa"/>
        <w:tblLook w:val="04A0" w:firstRow="1" w:lastRow="0" w:firstColumn="1" w:lastColumn="0" w:noHBand="0" w:noVBand="1"/>
      </w:tblPr>
      <w:tblGrid>
        <w:gridCol w:w="3928"/>
        <w:gridCol w:w="605"/>
        <w:gridCol w:w="595"/>
        <w:gridCol w:w="604"/>
        <w:gridCol w:w="595"/>
        <w:gridCol w:w="706"/>
        <w:gridCol w:w="603"/>
        <w:gridCol w:w="611"/>
        <w:gridCol w:w="634"/>
        <w:gridCol w:w="617"/>
        <w:gridCol w:w="606"/>
        <w:gridCol w:w="680"/>
      </w:tblGrid>
      <w:tr w:rsidR="004D5D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DE5">
        <w:tc>
          <w:tcPr>
            <w:tcW w:w="416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pPr>
            <w:r>
              <w:rPr>
                <w:color w:val="000000"/>
              </w:rPr>
              <w:t>Skype для бізнесу Server 2015</w:t>
            </w:r>
            <w:r>
              <w:fldChar w:fldCharType="begin"/>
            </w:r>
            <w:r>
              <w:instrText xml:space="preserve"> XE "Skype для бізнесу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 xml:space="preserve">Ліцензія доступу клієнта на Skype для бізнесу – сервер 2015 Standard </w:t>
            </w:r>
            <w:r>
              <w:fldChar w:fldCharType="begin"/>
            </w:r>
            <w:r>
              <w:instrText xml:space="preserve"> XE "Ліцензія доступу клієнта на Skype для бізнесу – сервер 2015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Ліцензія доступу клієнта «Enterprise» на Skype для бізнесу – сервер 2015</w:t>
            </w:r>
            <w:r>
              <w:fldChar w:fldCharType="begin"/>
            </w:r>
            <w:r>
              <w:instrText xml:space="preserve"> XE "Ліцензія доступу клієнта «Enterprise» на Skype для бізнесу – сервер 2015"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Ліцензія доступу клієнта на Skype для бізнесу – сервер 2015 Plus</w:t>
            </w:r>
            <w:r>
              <w:fldChar w:fldCharType="begin"/>
            </w:r>
            <w:r>
              <w:instrText xml:space="preserve"> XE "Ліцензія доступу клієнта на Skype для бізнесу – сервер 2015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DE5">
        <w:tc>
          <w:tcPr>
            <w:tcW w:w="4160" w:type="dxa"/>
            <w:tcBorders>
              <w:top w:val="dashed" w:sz="4" w:space="0" w:color="BFBFBF"/>
              <w:left w:val="none" w:sz="4" w:space="0" w:color="6E6E6E"/>
              <w:bottom w:val="none" w:sz="4" w:space="0" w:color="FFFFFF"/>
              <w:right w:val="none" w:sz="4" w:space="0" w:color="6E6E6E"/>
            </w:tcBorders>
          </w:tcPr>
          <w:p w:rsidR="004D5DE5" w:rsidRDefault="0012310B">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D5DE5" w:rsidRDefault="0012310B">
      <w:pPr>
        <w:pStyle w:val="ProductList-Offering1SubSection"/>
        <w:outlineLvl w:val="3"/>
      </w:pPr>
      <w:bookmarkStart w:id="114" w:name="_Sec741"/>
      <w:r>
        <w:t>2. Умови продукту</w:t>
      </w:r>
      <w:bookmarkEnd w:id="114"/>
    </w:p>
    <w:tbl>
      <w:tblPr>
        <w:tblStyle w:val="PURTable"/>
        <w:tblW w:w="0" w:type="dxa"/>
        <w:tblLook w:val="04A0" w:firstRow="1" w:lastRow="0" w:firstColumn="1" w:lastColumn="0" w:noHBand="0" w:noVBand="1"/>
      </w:tblPr>
      <w:tblGrid>
        <w:gridCol w:w="3576"/>
        <w:gridCol w:w="3598"/>
        <w:gridCol w:w="3616"/>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Випуски з меншими функціональними можливостями: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уточнення: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12310B">
      <w:pPr>
        <w:pStyle w:val="ProductList-Offering1SubSection"/>
        <w:outlineLvl w:val="3"/>
      </w:pPr>
      <w:bookmarkStart w:id="115" w:name="_Sec799"/>
      <w:r>
        <w:t>3. Права на використання</w:t>
      </w:r>
      <w:bookmarkEnd w:id="115"/>
    </w:p>
    <w:tbl>
      <w:tblPr>
        <w:tblStyle w:val="PURTable"/>
        <w:tblW w:w="0" w:type="dxa"/>
        <w:tblLook w:val="04A0" w:firstRow="1" w:lastRow="0" w:firstColumn="1" w:lastColumn="0" w:noHBand="0" w:noVBand="1"/>
      </w:tblPr>
      <w:tblGrid>
        <w:gridCol w:w="3617"/>
        <w:gridCol w:w="3581"/>
        <w:gridCol w:w="3592"/>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DE5" w:rsidRDefault="0012310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5DE5" w:rsidRDefault="0012310B">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D5DE5" w:rsidRDefault="0012310B">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rsidR="004D5DE5" w:rsidRDefault="0012310B">
            <w:pPr>
              <w:pStyle w:val="ProductList-TableBody"/>
            </w:pPr>
            <w:r>
              <w:t>Ліцензія на передплату користувача на Skype для бізнесу Online (план 1)</w:t>
            </w:r>
          </w:p>
        </w:tc>
      </w:tr>
      <w:tr w:rsidR="004D5DE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D5DE5" w:rsidRDefault="004D5D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5DE5" w:rsidRDefault="0012310B">
            <w:pPr>
              <w:pStyle w:val="ProductList-TableBody"/>
            </w:pPr>
            <w:r>
              <w:t>Ліцензія на передплату користувача на 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D5DE5" w:rsidRDefault="0012310B">
            <w:pPr>
              <w:pStyle w:val="ProductList-TableBody"/>
            </w:pPr>
            <w:r>
              <w:t>Ліцензія на передплату користувача на Skype для бізнесу Online (план 2)</w:t>
            </w:r>
          </w:p>
        </w:tc>
      </w:tr>
      <w:tr w:rsidR="004D5DE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D5DE5" w:rsidRDefault="004D5D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5DE5" w:rsidRDefault="0012310B">
            <w:pPr>
              <w:pStyle w:val="ProductList-TableBody"/>
            </w:pPr>
            <w:r>
              <w:t>Ліцензія на передплату користувача на Skype для бізнесу Online (план 2</w:t>
            </w:r>
            <w:r>
              <w:fldChar w:fldCharType="begin"/>
            </w:r>
            <w:r>
              <w:instrText xml:space="preserve"> XE "Skype для бізнесу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D5DE5" w:rsidRDefault="0012310B">
            <w:pPr>
              <w:pStyle w:val="ProductList-TableBody"/>
            </w:pPr>
            <w:r>
              <w:t>Ліцензія на передплату користувача на Skype для бізнесу Online (план 2G)</w:t>
            </w:r>
          </w:p>
        </w:tc>
      </w:tr>
      <w:tr w:rsidR="004D5D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5DE5" w:rsidRDefault="004D5D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5DE5" w:rsidRDefault="0012310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4D5DE5" w:rsidRDefault="004D5DE5">
            <w:pPr>
              <w:pStyle w:val="ProductList-TableBody"/>
            </w:pPr>
          </w:p>
        </w:tc>
      </w:tr>
    </w:tbl>
    <w:p w:rsidR="004D5DE5" w:rsidRDefault="004D5DE5">
      <w:pPr>
        <w:pStyle w:val="ProductList-Body"/>
      </w:pPr>
    </w:p>
    <w:p w:rsidR="004D5DE5" w:rsidRDefault="0012310B">
      <w:pPr>
        <w:pStyle w:val="ProductList-SubClauseHeading"/>
        <w:outlineLvl w:val="5"/>
      </w:pPr>
      <w:r>
        <w:t>3.1.1 Додаткова функціональність, пов’язана з ліцензією доступу клієнта «Enterprise» на Skype для бізнесу Server</w:t>
      </w:r>
    </w:p>
    <w:p w:rsidR="004D5DE5" w:rsidRDefault="0012310B">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64"/>
        <w:gridCol w:w="3483"/>
        <w:gridCol w:w="3483"/>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5DE5" w:rsidRDefault="0012310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D5DE5" w:rsidRDefault="0012310B">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rsidR="004D5DE5" w:rsidRDefault="0012310B">
            <w:pPr>
              <w:pStyle w:val="ProductList-TableBody"/>
            </w:pPr>
            <w:r>
              <w:t>Ліцензія на передплату користувача на Skype для бізнесу Online (план 2)</w:t>
            </w:r>
          </w:p>
        </w:tc>
      </w:tr>
      <w:tr w:rsidR="004D5DE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D5DE5" w:rsidRDefault="004D5D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5DE5" w:rsidRDefault="0012310B">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rsidR="004D5DE5" w:rsidRDefault="0012310B">
            <w:pPr>
              <w:pStyle w:val="ProductList-TableBody"/>
            </w:pPr>
            <w:r>
              <w:t>Ліцензія на передплату користувача на Skype для бізнесу Online (план 2G)</w:t>
            </w:r>
          </w:p>
        </w:tc>
      </w:tr>
      <w:tr w:rsidR="004D5DE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D5DE5" w:rsidRDefault="004D5D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5DE5" w:rsidRDefault="0012310B">
            <w:pPr>
              <w:pStyle w:val="ProductList-TableBody"/>
            </w:pPr>
            <w:r>
              <w:t>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D5DE5" w:rsidRDefault="0012310B">
            <w:pPr>
              <w:pStyle w:val="ProductList-TableBody"/>
            </w:pPr>
            <w:r>
              <w:t>Ліцензія на передплату користувача для Live Meeting Professional</w:t>
            </w:r>
            <w:r>
              <w:fldChar w:fldCharType="begin"/>
            </w:r>
            <w:r>
              <w:instrText xml:space="preserve"> XE "Live Meeting Professional" </w:instrText>
            </w:r>
            <w:r>
              <w:fldChar w:fldCharType="end"/>
            </w:r>
          </w:p>
        </w:tc>
      </w:tr>
      <w:tr w:rsidR="004D5D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5DE5" w:rsidRDefault="004D5D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5DE5" w:rsidRDefault="0012310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4D5DE5" w:rsidRDefault="004D5DE5">
            <w:pPr>
              <w:pStyle w:val="ProductList-TableBody"/>
            </w:pPr>
          </w:p>
        </w:tc>
      </w:tr>
    </w:tbl>
    <w:p w:rsidR="004D5DE5" w:rsidRDefault="004D5DE5">
      <w:pPr>
        <w:pStyle w:val="ProductList-BodyIndented"/>
      </w:pPr>
    </w:p>
    <w:p w:rsidR="004D5DE5" w:rsidRDefault="0012310B">
      <w:pPr>
        <w:pStyle w:val="ProductList-SubClauseHeading"/>
        <w:outlineLvl w:val="5"/>
      </w:pPr>
      <w:r>
        <w:t>3.1.2 Додаткова функціональність, пов’язана з ліцензією доступу клієнта «Enterprise» на Skype для бізнесу Server 2015 Plus</w:t>
      </w:r>
    </w:p>
    <w:p w:rsidR="004D5DE5" w:rsidRDefault="0012310B">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55"/>
        <w:gridCol w:w="3476"/>
        <w:gridCol w:w="3499"/>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5DE5" w:rsidRDefault="0012310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D5DE5" w:rsidRDefault="0012310B">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none" w:sz="4" w:space="0" w:color="000000"/>
              <w:right w:val="single" w:sz="4" w:space="0" w:color="000000"/>
            </w:tcBorders>
          </w:tcPr>
          <w:p w:rsidR="004D5DE5" w:rsidRDefault="0012310B">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4D5D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5DE5" w:rsidRDefault="004D5D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5DE5" w:rsidRDefault="0012310B">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rsidR="004D5DE5" w:rsidRDefault="0012310B">
            <w:pPr>
              <w:pStyle w:val="ProductList-TableBody"/>
            </w:pPr>
            <w:r>
              <w:t>Ліцензія доступу клієнта на Skype для бізнесу Plus (Ліцензія на передплату, «на користувача»)</w:t>
            </w:r>
          </w:p>
        </w:tc>
      </w:tr>
    </w:tbl>
    <w:p w:rsidR="004D5DE5" w:rsidRDefault="004D5DE5">
      <w:pPr>
        <w:pStyle w:val="ProductList-BodyIndented"/>
      </w:pPr>
    </w:p>
    <w:p w:rsidR="004D5DE5" w:rsidRDefault="0012310B">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577"/>
        <w:gridCol w:w="3575"/>
        <w:gridCol w:w="3638"/>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Audio/Video Conferencing Server Role</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Director Role</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Mediation Server Role</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Засіб адміністрування групового чату Microsoft Lync Server 2013</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Оснастка PowerShell</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Survivable Branch Appliance Role</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Серверна роль «інтероперабельність відео»</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pPr>
          </w:p>
        </w:tc>
      </w:tr>
    </w:tbl>
    <w:p w:rsidR="004D5DE5" w:rsidRDefault="004D5DE5">
      <w:pPr>
        <w:pStyle w:val="ProductList-Body"/>
      </w:pPr>
    </w:p>
    <w:p w:rsidR="004D5DE5" w:rsidRDefault="0012310B">
      <w:pPr>
        <w:pStyle w:val="ProductList-Offering1SubSection"/>
        <w:outlineLvl w:val="3"/>
      </w:pPr>
      <w:bookmarkStart w:id="116" w:name="_Sec820"/>
      <w:r>
        <w:t>4. Підтримка програмного забезпечення</w:t>
      </w:r>
      <w:bookmarkEnd w:id="116"/>
    </w:p>
    <w:tbl>
      <w:tblPr>
        <w:tblStyle w:val="PURTable"/>
        <w:tblW w:w="0" w:type="dxa"/>
        <w:tblLook w:val="04A0" w:firstRow="1" w:lastRow="0" w:firstColumn="1" w:lastColumn="0" w:noHBand="0" w:noVBand="1"/>
      </w:tblPr>
      <w:tblGrid>
        <w:gridCol w:w="3620"/>
        <w:gridCol w:w="3585"/>
        <w:gridCol w:w="358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переходу на резервний ресурс: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4">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віддалене використання: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URBreadcrumb"/>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1HeadingNoBorder"/>
        <w:outlineLvl w:val="1"/>
      </w:pPr>
      <w:bookmarkStart w:id="117" w:name="_Sec614"/>
      <w:r>
        <w:t>SQL Server</w:t>
      </w:r>
      <w:bookmarkEnd w:id="117"/>
      <w:r>
        <w:fldChar w:fldCharType="begin"/>
      </w:r>
      <w:r>
        <w:instrText xml:space="preserve"> TC "</w:instrText>
      </w:r>
      <w:bookmarkStart w:id="118" w:name="_Toc515576907"/>
      <w:r>
        <w:instrText>SQL Server</w:instrText>
      </w:r>
      <w:bookmarkEnd w:id="118"/>
      <w:r>
        <w:instrText>" \l 2</w:instrText>
      </w:r>
      <w:r>
        <w:fldChar w:fldCharType="end"/>
      </w:r>
    </w:p>
    <w:p w:rsidR="004D5DE5" w:rsidRDefault="0012310B">
      <w:pPr>
        <w:pStyle w:val="ProductList-Offering1SubSection"/>
        <w:outlineLvl w:val="2"/>
      </w:pPr>
      <w:bookmarkStart w:id="119" w:name="_Sec688"/>
      <w:r>
        <w:t>1. Доступність програм</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4D5D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DE5">
        <w:tc>
          <w:tcPr>
            <w:tcW w:w="416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SQL Server 2017 Standard Core</w:t>
            </w:r>
            <w:r>
              <w:fldChar w:fldCharType="begin"/>
            </w:r>
            <w:r>
              <w:instrText xml:space="preserve"> XE "SQL Server 2017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SQL Server 2017 Enterprise Core</w:t>
            </w:r>
            <w:r>
              <w:fldChar w:fldCharType="begin"/>
            </w:r>
            <w:r>
              <w:instrText xml:space="preserve"> XE "SQL Server 2017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DE5">
        <w:tc>
          <w:tcPr>
            <w:tcW w:w="4160" w:type="dxa"/>
            <w:tcBorders>
              <w:top w:val="dashed" w:sz="4" w:space="0" w:color="BFBFBF"/>
              <w:left w:val="none" w:sz="4" w:space="0" w:color="6E6E6E"/>
              <w:bottom w:val="single" w:sz="4" w:space="0" w:color="FFFFFF"/>
              <w:right w:val="none" w:sz="4" w:space="0" w:color="6E6E6E"/>
            </w:tcBorders>
          </w:tcPr>
          <w:p w:rsidR="004D5DE5" w:rsidRDefault="0012310B">
            <w:pPr>
              <w:pStyle w:val="ProductList-TableBody"/>
            </w:pPr>
            <w:r>
              <w:rPr>
                <w:color w:val="000000"/>
              </w:rPr>
              <w:t>Ліцензія доступу клієнта для SQL Server 2017</w:t>
            </w:r>
            <w:r>
              <w:fldChar w:fldCharType="begin"/>
            </w:r>
            <w:r>
              <w:instrText xml:space="preserve"> XE "Ліцензія доступу клієнта для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D5DE5" w:rsidRDefault="0012310B">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4D5DE5" w:rsidRDefault="0012310B">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4D5DE5" w:rsidRDefault="0012310B">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4D5DE5" w:rsidRDefault="001231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D5DE5" w:rsidRDefault="0012310B">
      <w:pPr>
        <w:pStyle w:val="ProductList-Offering1SubSection"/>
        <w:outlineLvl w:val="2"/>
      </w:pPr>
      <w:bookmarkStart w:id="120" w:name="_Sec743"/>
      <w:r>
        <w:t>2. Умови продукту</w:t>
      </w:r>
      <w:bookmarkEnd w:id="120"/>
    </w:p>
    <w:tbl>
      <w:tblPr>
        <w:tblStyle w:val="PURTable"/>
        <w:tblW w:w="0" w:type="dxa"/>
        <w:tblLook w:val="04A0" w:firstRow="1" w:lastRow="0" w:firstColumn="1" w:lastColumn="0" w:noHBand="0" w:noVBand="1"/>
      </w:tblPr>
      <w:tblGrid>
        <w:gridCol w:w="3576"/>
        <w:gridCol w:w="3598"/>
        <w:gridCol w:w="3616"/>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уточнення: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3"/>
      </w:pPr>
      <w:r>
        <w:t>2.1 SQL Server 2017 Enterprise</w:t>
      </w:r>
    </w:p>
    <w:p w:rsidR="004D5DE5" w:rsidRDefault="0012310B">
      <w:pPr>
        <w:pStyle w:val="ProductList-Body"/>
      </w:pPr>
      <w:r>
        <w:t xml:space="preserve">Нові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2017 Enterprise</w:t>
      </w:r>
      <w:r>
        <w:fldChar w:fldCharType="begin"/>
      </w:r>
      <w:r>
        <w:instrText xml:space="preserve"> XE "SQL Server 2017 Enterprise" </w:instrText>
      </w:r>
      <w:r>
        <w:fldChar w:fldCharType="end"/>
      </w:r>
      <w:r>
        <w:t xml:space="preserve"> (сервер/ліцензія доступу клієнта) недоступні. Наявним клієнтам Підтримки програмного забезпечення, які хочуть виконати оновлення до версії 2017 року, слід ознайомитися з Умовами ліцензії в Умовах використання продуктів за жовтень 2017 року.  </w:t>
      </w:r>
    </w:p>
    <w:p w:rsidR="004D5DE5" w:rsidRDefault="004D5DE5">
      <w:pPr>
        <w:pStyle w:val="ProductList-Body"/>
      </w:pPr>
    </w:p>
    <w:p w:rsidR="004D5DE5" w:rsidRDefault="0012310B">
      <w:pPr>
        <w:pStyle w:val="ProductList-ClauseHeading"/>
        <w:outlineLvl w:val="3"/>
      </w:pPr>
      <w:r>
        <w:t>2.2 SQL Server Parallel Data Warehouse</w:t>
      </w:r>
    </w:p>
    <w:p w:rsidR="004D5DE5" w:rsidRDefault="0012310B">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rsidR="004D5DE5" w:rsidRDefault="004D5DE5">
      <w:pPr>
        <w:pStyle w:val="ProductList-Body"/>
      </w:pPr>
    </w:p>
    <w:p w:rsidR="004D5DE5" w:rsidRDefault="0012310B">
      <w:pPr>
        <w:pStyle w:val="ProductList-ClauseHeading"/>
        <w:outlineLvl w:val="3"/>
      </w:pPr>
      <w:r>
        <w:t>2.3 Додаткова збірка SQL Server Parallel Data Warehouse без Oracle Java</w:t>
      </w:r>
    </w:p>
    <w:p w:rsidR="004D5DE5" w:rsidRDefault="0012310B">
      <w:pPr>
        <w:pStyle w:val="ProductList-Body"/>
      </w:pPr>
      <w:r>
        <w:t xml:space="preserve">Клієнти можуть отримати збірку продукту з Oracle Java або на прохання без Oracle Java. Додаткову інформацію можна отримати на веб-сторінці </w:t>
      </w:r>
      <w:hyperlink r:id="rId55">
        <w:r>
          <w:rPr>
            <w:color w:val="00467F"/>
            <w:u w:val="single"/>
          </w:rPr>
          <w:t>http://www.microsoft.com/en-us/sqlserver/solutions-technologies/data-warehousing/pdw.aspx</w:t>
        </w:r>
      </w:hyperlink>
      <w:r>
        <w:t>.</w:t>
      </w:r>
    </w:p>
    <w:p w:rsidR="004D5DE5" w:rsidRDefault="004D5DE5">
      <w:pPr>
        <w:pStyle w:val="ProductList-Body"/>
      </w:pPr>
    </w:p>
    <w:p w:rsidR="004D5DE5" w:rsidRDefault="0012310B">
      <w:pPr>
        <w:pStyle w:val="ProductList-ClauseHeading"/>
        <w:outlineLvl w:val="3"/>
      </w:pPr>
      <w:r>
        <w:t>2.4 Додаткова ліцензія SQL Server Premium Assurance</w:t>
      </w:r>
    </w:p>
    <w:p w:rsidR="004D5DE5" w:rsidRDefault="0012310B">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56">
        <w:r>
          <w:rPr>
            <w:color w:val="00467F"/>
            <w:u w:val="single"/>
          </w:rPr>
          <w:t>http://go.microsoft.com/?linkid=9839206</w:t>
        </w:r>
      </w:hyperlink>
      <w:r>
        <w:t>.</w:t>
      </w:r>
    </w:p>
    <w:p w:rsidR="004D5DE5" w:rsidRDefault="004D5DE5">
      <w:pPr>
        <w:pStyle w:val="ProductList-Body"/>
      </w:pPr>
    </w:p>
    <w:p w:rsidR="004D5DE5" w:rsidRDefault="0012310B">
      <w:pPr>
        <w:pStyle w:val="ProductList-Offering1SubSection"/>
        <w:outlineLvl w:val="2"/>
      </w:pPr>
      <w:bookmarkStart w:id="121" w:name="_Sec794"/>
      <w:r>
        <w:t>3. Права на використання</w:t>
      </w:r>
      <w:bookmarkEnd w:id="121"/>
    </w:p>
    <w:tbl>
      <w:tblPr>
        <w:tblStyle w:val="PURTable"/>
        <w:tblW w:w="0" w:type="dxa"/>
        <w:tblLook w:val="04A0" w:firstRow="1" w:lastRow="0" w:firstColumn="1" w:lastColumn="0" w:noHBand="0" w:noVBand="1"/>
      </w:tblPr>
      <w:tblGrid>
        <w:gridCol w:w="3606"/>
        <w:gridCol w:w="3607"/>
        <w:gridCol w:w="3577"/>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589"/>
        <w:gridCol w:w="3585"/>
        <w:gridCol w:w="3616"/>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D5DE5" w:rsidRDefault="0012310B">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D5DE5" w:rsidRDefault="0012310B">
            <w:pPr>
              <w:pStyle w:val="ProductList-TableBody"/>
            </w:pPr>
            <w:r>
              <w:t>Ліцензія доступу клієнта на SQL Server 2017</w:t>
            </w:r>
          </w:p>
        </w:tc>
        <w:tc>
          <w:tcPr>
            <w:tcW w:w="4040" w:type="dxa"/>
            <w:tcBorders>
              <w:top w:val="single" w:sz="18" w:space="0" w:color="0072C6"/>
              <w:left w:val="none" w:sz="4" w:space="0" w:color="000000"/>
              <w:bottom w:val="single" w:sz="4" w:space="0" w:color="000000"/>
              <w:right w:val="single" w:sz="4" w:space="0" w:color="000000"/>
            </w:tcBorders>
          </w:tcPr>
          <w:p w:rsidR="004D5DE5" w:rsidRDefault="0012310B">
            <w:pPr>
              <w:pStyle w:val="ProductList-TableBody"/>
            </w:pPr>
            <w:r>
              <w:t>Серверна передплата на Ліцензію доступу клієнта на Azure</w:t>
            </w:r>
          </w:p>
        </w:tc>
      </w:tr>
    </w:tbl>
    <w:p w:rsidR="004D5DE5" w:rsidRDefault="004D5DE5">
      <w:pPr>
        <w:pStyle w:val="ProductList-Body"/>
      </w:pPr>
    </w:p>
    <w:p w:rsidR="004D5DE5" w:rsidRDefault="0012310B">
      <w:pPr>
        <w:pStyle w:val="ProductList-ClauseHeading"/>
        <w:outlineLvl w:val="3"/>
      </w:pPr>
      <w:r>
        <w:t>3.2 Автоматичне оновлення для попередніх версій SQL Server</w:t>
      </w:r>
    </w:p>
    <w:p w:rsidR="004D5DE5" w:rsidRDefault="0012310B">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rsidR="004D5DE5" w:rsidRDefault="004D5DE5">
      <w:pPr>
        <w:pStyle w:val="ProductList-Body"/>
      </w:pPr>
    </w:p>
    <w:p w:rsidR="004D5DE5" w:rsidRDefault="0012310B">
      <w:pPr>
        <w:pStyle w:val="ProductList-ClauseHeading"/>
        <w:outlineLvl w:val="3"/>
      </w:pPr>
      <w:r>
        <w:t>3.3 Вибір SQL Server Platform</w:t>
      </w:r>
    </w:p>
    <w:p w:rsidR="004D5DE5" w:rsidRDefault="0012310B">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rsidR="004D5DE5" w:rsidRDefault="004D5DE5">
      <w:pPr>
        <w:pStyle w:val="ProductList-Body"/>
      </w:pPr>
    </w:p>
    <w:p w:rsidR="004D5DE5" w:rsidRDefault="0012310B">
      <w:pPr>
        <w:pStyle w:val="ProductList-ClauseHeading"/>
        <w:outlineLvl w:val="3"/>
      </w:pPr>
      <w:r>
        <w:t>3.4 Запущені екземпляри стандартного випуску</w:t>
      </w:r>
    </w:p>
    <w:p w:rsidR="004D5DE5" w:rsidRDefault="0012310B">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4D5DE5" w:rsidRDefault="004D5DE5">
      <w:pPr>
        <w:pStyle w:val="ProductList-Body"/>
      </w:pPr>
    </w:p>
    <w:p w:rsidR="004D5DE5" w:rsidRDefault="0012310B">
      <w:pPr>
        <w:pStyle w:val="ProductList-ClauseHeading"/>
        <w:outlineLvl w:val="3"/>
      </w:pPr>
      <w:r>
        <w:t>3.5 Резервні сервери для Parallel Data Warehouse (PDW)</w:t>
      </w:r>
    </w:p>
    <w:p w:rsidR="004D5DE5" w:rsidRDefault="0012310B">
      <w:pPr>
        <w:pStyle w:val="ProductList-Body"/>
      </w:pPr>
      <w:r>
        <w:t>PDW Appliance — це один блок, який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rsidR="004D5DE5" w:rsidRDefault="004D5DE5">
      <w:pPr>
        <w:pStyle w:val="ProductList-Body"/>
      </w:pPr>
    </w:p>
    <w:p w:rsidR="004D5DE5" w:rsidRDefault="0012310B">
      <w:pPr>
        <w:pStyle w:val="ProductList-ClauseHeading"/>
        <w:outlineLvl w:val="3"/>
      </w:pPr>
      <w:r>
        <w:t>3.6 Додаткове програмне забезпечення</w:t>
      </w:r>
    </w:p>
    <w:p w:rsidR="004D5DE5" w:rsidRDefault="0012310B">
      <w:pPr>
        <w:pStyle w:val="ProductList-SubClauseHeading"/>
        <w:outlineLvl w:val="4"/>
      </w:pPr>
      <w:r>
        <w:t>3.6.1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478"/>
        <w:gridCol w:w="3476"/>
        <w:gridCol w:w="3476"/>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Client Tools Connectivity</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Distributed Replay Client</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Management Tools - Complete</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pPr>
          </w:p>
        </w:tc>
      </w:tr>
    </w:tbl>
    <w:p w:rsidR="004D5DE5" w:rsidRDefault="004D5DE5">
      <w:pPr>
        <w:pStyle w:val="ProductList-BodyIndented"/>
      </w:pPr>
    </w:p>
    <w:p w:rsidR="004D5DE5" w:rsidRDefault="0012310B">
      <w:pPr>
        <w:pStyle w:val="ProductList-SubClauseHeading"/>
        <w:outlineLvl w:val="4"/>
      </w:pPr>
      <w:r>
        <w:t>3.6.2 Додаткове програмне забезпечення – Parallel Data Warehouse</w:t>
      </w:r>
    </w:p>
    <w:tbl>
      <w:tblPr>
        <w:tblStyle w:val="PURTable0"/>
        <w:tblW w:w="0" w:type="dxa"/>
        <w:tblLook w:val="04A0" w:firstRow="1" w:lastRow="0" w:firstColumn="1" w:lastColumn="0" w:noHBand="0" w:noVBand="1"/>
      </w:tblPr>
      <w:tblGrid>
        <w:gridCol w:w="3552"/>
        <w:gridCol w:w="3439"/>
        <w:gridCol w:w="3439"/>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4D5DE5" w:rsidRDefault="004D5D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D5DE5" w:rsidRDefault="004D5DE5">
            <w:pPr>
              <w:pStyle w:val="ProductList-TableBody"/>
            </w:pPr>
          </w:p>
        </w:tc>
      </w:tr>
    </w:tbl>
    <w:p w:rsidR="004D5DE5" w:rsidRDefault="0012310B">
      <w:pPr>
        <w:pStyle w:val="ProductList-Offering1SubSection"/>
        <w:outlineLvl w:val="2"/>
      </w:pPr>
      <w:bookmarkStart w:id="122" w:name="_Sec826"/>
      <w:r>
        <w:t>4. Підтримка програмного забезпечення</w:t>
      </w:r>
      <w:bookmarkEnd w:id="122"/>
    </w:p>
    <w:tbl>
      <w:tblPr>
        <w:tblStyle w:val="PURTable"/>
        <w:tblW w:w="0" w:type="dxa"/>
        <w:tblLook w:val="04A0" w:firstRow="1" w:lastRow="0" w:firstColumn="1" w:lastColumn="0" w:noHBand="0" w:noVBand="1"/>
      </w:tblPr>
      <w:tblGrid>
        <w:gridCol w:w="3619"/>
        <w:gridCol w:w="3583"/>
        <w:gridCol w:w="3588"/>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SQL Server 2014 Business Intelligence і Parallel Data Warehouse </w:t>
            </w:r>
            <w:hyperlink r:id="rId57">
              <w:r>
                <w:rPr>
                  <w:color w:val="00467F"/>
                  <w:u w:val="single"/>
                </w:rPr>
                <w:t>Умови використання продуктів – червень 2016 р.</w:t>
              </w:r>
            </w:hyperlink>
            <w:r>
              <w:t xml:space="preserve"> R Server для Hadoop, R Server для Linux і R Server для Teradata </w:t>
            </w:r>
            <w:hyperlink r:id="rId58">
              <w:r>
                <w:rPr>
                  <w:color w:val="00467F"/>
                  <w:u w:val="single"/>
                </w:rPr>
                <w:t>Умови використання продуктів – жовтень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віддалене використання: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 Самостійне 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URBreadcrumb"/>
      </w:pPr>
    </w:p>
    <w:p w:rsidR="004D5DE5" w:rsidRDefault="0012310B">
      <w:pPr>
        <w:pStyle w:val="ProductList-ClauseHeading"/>
        <w:outlineLvl w:val="3"/>
      </w:pPr>
      <w:r>
        <w:t>4.1 Ліцензія доступу клієнта «Enterprise» «на ядро» на SQL Server 2017 – необмежена візуалізація</w:t>
      </w:r>
    </w:p>
    <w:p w:rsidR="004D5DE5" w:rsidRDefault="0012310B">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w:t>
      </w:r>
    </w:p>
    <w:p w:rsidR="004D5DE5" w:rsidRDefault="004D5DE5">
      <w:pPr>
        <w:pStyle w:val="ProductList-Body"/>
      </w:pPr>
    </w:p>
    <w:p w:rsidR="004D5DE5" w:rsidRDefault="0012310B">
      <w:pPr>
        <w:pStyle w:val="ProductList-ClauseHeading"/>
        <w:outlineLvl w:val="3"/>
      </w:pPr>
      <w:r>
        <w:t>4.2 Оновлення функцій SQL Server 2017 Enterprise Core - Parallel Data Warehouse</w:t>
      </w:r>
    </w:p>
    <w:p w:rsidR="004D5DE5" w:rsidRDefault="0012310B">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rsidR="004D5DE5" w:rsidRDefault="004D5DE5">
      <w:pPr>
        <w:pStyle w:val="ProductList-Body"/>
      </w:pPr>
    </w:p>
    <w:p w:rsidR="004D5DE5" w:rsidRDefault="0012310B">
      <w:pPr>
        <w:pStyle w:val="ProductList-ClauseHeading"/>
        <w:outlineLvl w:val="3"/>
      </w:pPr>
      <w:r>
        <w:t>4.3 Можливість придбання постійної ліцензії на SQL Server за реєстраційною формою «Enrollment for Application Platform» (EAP)</w:t>
      </w:r>
    </w:p>
    <w:p w:rsidR="004D5DE5" w:rsidRDefault="0012310B">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rsidR="004D5DE5" w:rsidRDefault="004D5DE5">
      <w:pPr>
        <w:pStyle w:val="ProductList-Body"/>
      </w:pPr>
    </w:p>
    <w:p w:rsidR="004D5DE5" w:rsidRDefault="0012310B">
      <w:pPr>
        <w:pStyle w:val="ProductList-ClauseHeading"/>
        <w:outlineLvl w:val="3"/>
      </w:pPr>
      <w:r>
        <w:t>4.4 SQL Server Enterprise Core і SQL Server Enterprise — Сервер машинного навчання для Windows і Сервер машинного навчання для Linux</w:t>
      </w:r>
    </w:p>
    <w:p w:rsidR="004D5DE5" w:rsidRDefault="0012310B">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 Клієнти можуть використовувати ці оновлення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згідно з правами на використання SQL Server Enterprise Core і SQL Server Enterprise відповідно.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rsidR="004D5DE5" w:rsidRDefault="004D5DE5">
      <w:pPr>
        <w:pStyle w:val="ProductList-Body"/>
      </w:pPr>
    </w:p>
    <w:p w:rsidR="004D5DE5" w:rsidRDefault="0012310B">
      <w:pPr>
        <w:pStyle w:val="ProductList-ClauseHeading"/>
        <w:outlineLvl w:val="3"/>
      </w:pPr>
      <w:r>
        <w:t>4.5 SQL Enterprise Core – Running Сервер машинного навчання для Hadoop</w:t>
      </w:r>
    </w:p>
    <w:p w:rsidR="004D5DE5" w:rsidRDefault="0012310B">
      <w:pPr>
        <w:pStyle w:val="ProductList-Body"/>
      </w:pPr>
      <w:r>
        <w:t xml:space="preserve">Із кожною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SQL Server Enterprise Core Клієнт, який має активну підтримку програмного забезпечення, може також запускати Сервер машинного навчання для Hadoop максимум на п'яти Серверах лише в зв'язку з ліцензованим використанням SQL Server Enterprise Core.</w:t>
      </w:r>
    </w:p>
    <w:p w:rsidR="004D5DE5" w:rsidRDefault="004D5DE5">
      <w:pPr>
        <w:pStyle w:val="ProductList-Body"/>
      </w:pPr>
    </w:p>
    <w:p w:rsidR="004D5DE5" w:rsidRDefault="0012310B">
      <w:pPr>
        <w:pStyle w:val="ProductList-ClauseHeading"/>
        <w:outlineLvl w:val="3"/>
      </w:pPr>
      <w:r>
        <w:t>4.6 Користування Power BI Report Server – випуск SQL Server Enterprise</w:t>
      </w:r>
    </w:p>
    <w:p w:rsidR="004D5DE5" w:rsidRDefault="0012310B">
      <w:pPr>
        <w:pStyle w:val="ProductList-Body"/>
      </w:pPr>
      <w:r>
        <w:t>Клієнт може запускати програмне забезпечення Power BI Report Server</w:t>
      </w:r>
      <w:r>
        <w:fldChar w:fldCharType="begin"/>
      </w:r>
      <w:r>
        <w:instrText xml:space="preserve"> XE "Power BI Report Server" </w:instrTex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Серверу, за наявності мінімум чотирьох ядер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rsidR="004D5DE5" w:rsidRDefault="004D5DE5">
      <w:pPr>
        <w:pStyle w:val="PURBreadcrumb"/>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GroupHeading"/>
        <w:outlineLvl w:val="1"/>
      </w:pPr>
      <w:bookmarkStart w:id="123" w:name="_Sec615"/>
      <w:r>
        <w:t>System Center</w:t>
      </w:r>
      <w:bookmarkEnd w:id="123"/>
      <w:r>
        <w:fldChar w:fldCharType="begin"/>
      </w:r>
      <w:r>
        <w:instrText xml:space="preserve"> TC "</w:instrText>
      </w:r>
      <w:bookmarkStart w:id="124" w:name="_Toc515576908"/>
      <w:r>
        <w:instrText>System Center</w:instrText>
      </w:r>
      <w:bookmarkEnd w:id="124"/>
      <w:r>
        <w:instrText>" \l 2</w:instrText>
      </w:r>
      <w:r>
        <w:fldChar w:fldCharType="end"/>
      </w:r>
    </w:p>
    <w:p w:rsidR="004D5DE5" w:rsidRDefault="0012310B">
      <w:pPr>
        <w:pStyle w:val="ProductList-Offering2HeadingNoBorder"/>
        <w:outlineLvl w:val="2"/>
      </w:pPr>
      <w:bookmarkStart w:id="125" w:name="_Sec642"/>
      <w:r>
        <w:t>System Center Server</w:t>
      </w:r>
      <w:bookmarkEnd w:id="125"/>
      <w:r>
        <w:fldChar w:fldCharType="begin"/>
      </w:r>
      <w:r>
        <w:instrText xml:space="preserve"> TC "</w:instrText>
      </w:r>
      <w:bookmarkStart w:id="126" w:name="_Toc515576909"/>
      <w:r>
        <w:instrText>System Center Server</w:instrText>
      </w:r>
      <w:bookmarkEnd w:id="126"/>
      <w:r>
        <w:instrText>" \l 3</w:instrText>
      </w:r>
      <w:r>
        <w:fldChar w:fldCharType="end"/>
      </w:r>
    </w:p>
    <w:p w:rsidR="004D5DE5" w:rsidRDefault="0012310B">
      <w:pPr>
        <w:pStyle w:val="ProductList-Offering1SubSection"/>
        <w:outlineLvl w:val="3"/>
      </w:pPr>
      <w:bookmarkStart w:id="127" w:name="_Sec689"/>
      <w:r>
        <w:t>1. Доступність програм</w:t>
      </w:r>
      <w:bookmarkEnd w:id="127"/>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4D5D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DE5">
        <w:tc>
          <w:tcPr>
            <w:tcW w:w="416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pPr>
            <w:r>
              <w:rPr>
                <w:color w:val="000000"/>
              </w:rPr>
              <w:t>Серверна ліцензія на керування System Center 2016 Datacenter (пакет — 2 ліцензії «на ядро»)</w:t>
            </w:r>
            <w:r>
              <w:fldChar w:fldCharType="begin"/>
            </w:r>
            <w:r>
              <w:instrText xml:space="preserve"> XE "Серверна ліцензія на керування System Center 2016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D5DE5" w:rsidRDefault="0012310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Серверна ліцензія на керування System Center 2016 Datacenter (пакет — 16 ліцензій «на ядро»)</w:t>
            </w:r>
            <w:r>
              <w:fldChar w:fldCharType="begin"/>
            </w:r>
            <w:r>
              <w:instrText xml:space="preserve"> XE "Серверна ліцензія на керування System Center 2016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Серверна ліцензія на керування System Center 2016 Standard (пакет — 2 ліцензії «на ядро»)</w:t>
            </w:r>
            <w:r>
              <w:fldChar w:fldCharType="begin"/>
            </w:r>
            <w:r>
              <w:instrText xml:space="preserve"> XE "Серверна ліцензія на керування System Center 2016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DE5">
        <w:tc>
          <w:tcPr>
            <w:tcW w:w="416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pPr>
            <w:r>
              <w:t>Серверна ліцензія на керування System Center 2016 Standard (пакет – 16 ліцензій «на ядро»)</w:t>
            </w:r>
            <w:r>
              <w:fldChar w:fldCharType="begin"/>
            </w:r>
            <w:r>
              <w:instrText xml:space="preserve"> XE "Серверна ліцензія на керування System Center 2016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D5DE5" w:rsidRDefault="0012310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D5DE5" w:rsidRDefault="0012310B">
      <w:pPr>
        <w:pStyle w:val="ProductList-Offering1SubSection"/>
        <w:outlineLvl w:val="3"/>
      </w:pPr>
      <w:bookmarkStart w:id="128" w:name="_Sec744"/>
      <w:r>
        <w:t>2. Умови продукту</w:t>
      </w:r>
      <w:bookmarkEnd w:id="128"/>
    </w:p>
    <w:tbl>
      <w:tblPr>
        <w:tblStyle w:val="PURTable"/>
        <w:tblW w:w="0" w:type="dxa"/>
        <w:tblLook w:val="04A0" w:firstRow="1" w:lastRow="0" w:firstColumn="1" w:lastColumn="0" w:noHBand="0" w:noVBand="1"/>
      </w:tblPr>
      <w:tblGrid>
        <w:gridCol w:w="3576"/>
        <w:gridCol w:w="3598"/>
        <w:gridCol w:w="3616"/>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Випуски з меншими функціональними можливостями: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уточнення: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Offering1SubSection"/>
        <w:outlineLvl w:val="3"/>
      </w:pPr>
      <w:bookmarkStart w:id="129" w:name="_Sec797"/>
      <w:r>
        <w:t>3. Права на використання</w:t>
      </w:r>
      <w:bookmarkEnd w:id="129"/>
    </w:p>
    <w:tbl>
      <w:tblPr>
        <w:tblStyle w:val="PURTable"/>
        <w:tblW w:w="0" w:type="dxa"/>
        <w:tblLook w:val="04A0" w:firstRow="1" w:lastRow="0" w:firstColumn="1" w:lastColumn="0" w:noHBand="0" w:noVBand="1"/>
      </w:tblPr>
      <w:tblGrid>
        <w:gridCol w:w="3605"/>
        <w:gridCol w:w="3587"/>
        <w:gridCol w:w="3598"/>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Додаткове програмне забезпечення: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3.1 Ліцензія на керування – System Center 2016 Standard</w:t>
      </w:r>
    </w:p>
    <w:tbl>
      <w:tblPr>
        <w:tblStyle w:val="PURTable"/>
        <w:tblW w:w="0" w:type="dxa"/>
        <w:tblLook w:val="04A0" w:firstRow="1" w:lastRow="0" w:firstColumn="1" w:lastColumn="0" w:noHBand="0" w:noVBand="1"/>
      </w:tblPr>
      <w:tblGrid>
        <w:gridCol w:w="3627"/>
        <w:gridCol w:w="3626"/>
        <w:gridCol w:w="3537"/>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DE5" w:rsidRDefault="0012310B">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4D5DE5" w:rsidRDefault="0012310B">
            <w:pPr>
              <w:pStyle w:val="ProductList-TableBody"/>
            </w:pPr>
            <w:r>
              <w:t>Ліцензія на керування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3.2 Ліцензія на керування – System Center 2016 Datacenter</w:t>
      </w:r>
    </w:p>
    <w:tbl>
      <w:tblPr>
        <w:tblStyle w:val="PURTable"/>
        <w:tblW w:w="0" w:type="dxa"/>
        <w:tblLook w:val="04A0" w:firstRow="1" w:lastRow="0" w:firstColumn="1" w:lastColumn="0" w:noHBand="0" w:noVBand="1"/>
      </w:tblPr>
      <w:tblGrid>
        <w:gridCol w:w="3625"/>
        <w:gridCol w:w="3628"/>
        <w:gridCol w:w="3537"/>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DE5" w:rsidRDefault="0012310B">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4D5DE5" w:rsidRDefault="0012310B">
            <w:pPr>
              <w:pStyle w:val="ProductList-TableBody"/>
            </w:pPr>
            <w:r>
              <w:t>Ліцензія на керування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3.3 Технологія SQL Server</w:t>
      </w:r>
    </w:p>
    <w:p w:rsidR="004D5DE5" w:rsidRDefault="0012310B">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4D5DE5" w:rsidRDefault="004D5DE5">
      <w:pPr>
        <w:pStyle w:val="ProductList-Body"/>
      </w:pPr>
    </w:p>
    <w:p w:rsidR="004D5DE5" w:rsidRDefault="0012310B">
      <w:pPr>
        <w:pStyle w:val="ProductList-ClauseHeading"/>
        <w:outlineLvl w:val="4"/>
      </w:pPr>
      <w:r>
        <w:t>3.4 Windows Server Container</w:t>
      </w:r>
    </w:p>
    <w:p w:rsidR="004D5DE5" w:rsidRDefault="0012310B">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4D5DE5" w:rsidRDefault="0012310B">
      <w:pPr>
        <w:pStyle w:val="ProductList-Offering1SubSection"/>
        <w:outlineLvl w:val="3"/>
      </w:pPr>
      <w:bookmarkStart w:id="130" w:name="_Sec869"/>
      <w:r>
        <w:t>4. Підтримка програмного забезпечення</w:t>
      </w:r>
      <w:bookmarkEnd w:id="130"/>
    </w:p>
    <w:tbl>
      <w:tblPr>
        <w:tblStyle w:val="PURTable"/>
        <w:tblW w:w="0" w:type="dxa"/>
        <w:tblLook w:val="04A0" w:firstRow="1" w:lastRow="0" w:firstColumn="1" w:lastColumn="0" w:noHBand="0" w:noVBand="1"/>
      </w:tblPr>
      <w:tblGrid>
        <w:gridCol w:w="3620"/>
        <w:gridCol w:w="3585"/>
        <w:gridCol w:w="358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переходу на резервний ресурс: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9">
              <w:r>
                <w:rPr>
                  <w:color w:val="00467F"/>
                  <w:u w:val="single"/>
                </w:rPr>
                <w:t>Список продуктів – жовтень 2013 р.</w:t>
              </w:r>
            </w:hyperlink>
            <w:r>
              <w:t xml:space="preserve">, </w:t>
            </w:r>
            <w:hyperlink r:id="rId60">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віддалене використання: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4.1 Права стосовно поточного відгалуження System Center (якщо є)</w:t>
      </w:r>
    </w:p>
    <w:p w:rsidR="004D5DE5" w:rsidRDefault="0012310B">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Standard або Datacenter можуть інсталювати й використовувати варіант Поточного відгалуження для всіх компонентів.</w:t>
      </w:r>
    </w:p>
    <w:p w:rsidR="004D5DE5" w:rsidRDefault="004D5DE5">
      <w:pPr>
        <w:pStyle w:val="ProductList-ClauseHeading"/>
        <w:outlineLvl w:val="4"/>
      </w:pPr>
    </w:p>
    <w:p w:rsidR="004D5DE5" w:rsidRDefault="0012310B">
      <w:pPr>
        <w:pStyle w:val="ProductList-ClauseHeading"/>
        <w:outlineLvl w:val="4"/>
      </w:pPr>
      <w:r>
        <w:t>4.2 System Center Global Service Monitor</w:t>
      </w:r>
    </w:p>
    <w:p w:rsidR="004D5DE5" w:rsidRDefault="0012310B">
      <w:pPr>
        <w:pStyle w:val="ProductList-Body"/>
      </w:pPr>
      <w:r>
        <w:t xml:space="preserve">Клієнти з чинним відшкодуванням в рамках Підтримки програмного забезпечення для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можуть використовувати System Center Global Service Monitor</w:t>
      </w:r>
      <w:r>
        <w:fldChar w:fldCharType="begin"/>
      </w:r>
      <w:r>
        <w:instrText xml:space="preserve"> XE "System Center Global Service Monitor" </w:instrText>
      </w:r>
      <w:r>
        <w:fldChar w:fldCharType="end"/>
      </w:r>
      <w:r>
        <w:t xml:space="preserve"> для моніторингу веб-програм, які працюють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ліцензованих за цими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rsidR="004D5DE5" w:rsidRDefault="004D5DE5">
      <w:pPr>
        <w:pStyle w:val="ProductList-Body"/>
      </w:pPr>
    </w:p>
    <w:p w:rsidR="004D5DE5" w:rsidRDefault="0012310B">
      <w:pPr>
        <w:pStyle w:val="ProductList-ClauseHeading"/>
        <w:outlineLvl w:val="4"/>
      </w:pPr>
      <w:r>
        <w:t>4.3 Надання прав на використання й ліцензій, пов’язаних зі змінами в моделі ліцензування – ліцензія, що відповідає критеріям</w:t>
      </w:r>
    </w:p>
    <w:p w:rsidR="004D5DE5" w:rsidRDefault="0012310B">
      <w:pPr>
        <w:pStyle w:val="ProductList-Body"/>
      </w:pPr>
      <w:r>
        <w:t>Термін «Ліцензія, що відповідає критеріям», яку визначено в Правах на перенесення System Center Server, опублікованих в Умовах для продуктів від жовтня 2016 р., оновлено. Тепер він додатково включає Ліцензії з Підтримкою програмного забезпечення System Center Server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515576910"/>
      <w:r>
        <w:instrText>System Center Configuration Manager</w:instrText>
      </w:r>
      <w:bookmarkEnd w:id="132"/>
      <w:r>
        <w:instrText>" \l 3</w:instrText>
      </w:r>
      <w:r>
        <w:fldChar w:fldCharType="end"/>
      </w:r>
    </w:p>
    <w:p w:rsidR="004D5DE5" w:rsidRDefault="0012310B">
      <w:pPr>
        <w:pStyle w:val="ProductList-Offering1SubSection"/>
        <w:outlineLvl w:val="3"/>
      </w:pPr>
      <w:bookmarkStart w:id="133" w:name="_Sec691"/>
      <w:r>
        <w:t>1. Доступність програм</w:t>
      </w:r>
      <w:bookmarkEnd w:id="133"/>
    </w:p>
    <w:p w:rsidR="004D5DE5" w:rsidRDefault="004D5DE5">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4D5D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DE5">
        <w:tc>
          <w:tcPr>
            <w:tcW w:w="416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16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bl>
    <w:p w:rsidR="004D5DE5" w:rsidRDefault="0012310B">
      <w:pPr>
        <w:pStyle w:val="ProductList-Offering1SubSection"/>
        <w:outlineLvl w:val="3"/>
      </w:pPr>
      <w:bookmarkStart w:id="134" w:name="_Sec746"/>
      <w:r>
        <w:t>2. Умови продукту</w:t>
      </w:r>
      <w:bookmarkEnd w:id="134"/>
    </w:p>
    <w:tbl>
      <w:tblPr>
        <w:tblStyle w:val="PURTable"/>
        <w:tblW w:w="0" w:type="dxa"/>
        <w:tblLook w:val="04A0" w:firstRow="1" w:lastRow="0" w:firstColumn="1" w:lastColumn="0" w:noHBand="0" w:noVBand="1"/>
      </w:tblPr>
      <w:tblGrid>
        <w:gridCol w:w="3612"/>
        <w:gridCol w:w="3594"/>
        <w:gridCol w:w="3584"/>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5DE5" w:rsidRDefault="001231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Застосування подовженого строку::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DE5" w:rsidRDefault="001231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уточнення: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2.1 Освітні клієнти</w:t>
      </w:r>
    </w:p>
    <w:p w:rsidR="004D5DE5" w:rsidRDefault="0012310B">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Configuration Manager 1606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4D5DE5" w:rsidRDefault="0012310B">
      <w:pPr>
        <w:pStyle w:val="ProductList-Offering1SubSection"/>
        <w:outlineLvl w:val="3"/>
      </w:pPr>
      <w:bookmarkStart w:id="135" w:name="_Sec802"/>
      <w:r>
        <w:t>3. Права на використання</w:t>
      </w:r>
      <w:bookmarkEnd w:id="135"/>
    </w:p>
    <w:tbl>
      <w:tblPr>
        <w:tblStyle w:val="PURTable"/>
        <w:tblW w:w="0" w:type="dxa"/>
        <w:tblLook w:val="04A0" w:firstRow="1" w:lastRow="0" w:firstColumn="1" w:lastColumn="0" w:noHBand="0" w:noVBand="1"/>
      </w:tblPr>
      <w:tblGrid>
        <w:gridCol w:w="3605"/>
        <w:gridCol w:w="3587"/>
        <w:gridCol w:w="3598"/>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Додаткове програмне забезпечення: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76"/>
        <w:gridCol w:w="3602"/>
        <w:gridCol w:w="3612"/>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5DE5" w:rsidRDefault="0012310B">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4D5DE5" w:rsidRDefault="0012310B">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rsidR="004D5DE5" w:rsidRDefault="0012310B">
            <w:pPr>
              <w:pStyle w:val="ProductList-TableBody"/>
            </w:pPr>
            <w:r>
              <w:t>Microsoft 365 F1</w:t>
            </w:r>
            <w:r>
              <w:fldChar w:fldCharType="begin"/>
            </w:r>
            <w:r>
              <w:instrText xml:space="preserve"> XE "Microsoft 365 F1" </w:instrText>
            </w:r>
            <w:r>
              <w:fldChar w:fldCharType="end"/>
            </w:r>
            <w:r>
              <w:t xml:space="preserve"> (Ліцензія на передплату, «на користувача»)</w:t>
            </w:r>
          </w:p>
        </w:tc>
      </w:tr>
      <w:tr w:rsidR="004D5D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5DE5" w:rsidRDefault="004D5D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5DE5" w:rsidRDefault="0012310B">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4D5DE5" w:rsidRDefault="0012310B">
            <w:pPr>
              <w:pStyle w:val="ProductList-TableBody"/>
            </w:pPr>
            <w:r>
              <w:t xml:space="preserve">Еквівалент ліцензії на керування (див. </w:t>
            </w:r>
            <w:hyperlink r:id="rId61">
              <w:r>
                <w:rPr>
                  <w:color w:val="00467F"/>
                  <w:u w:val="single"/>
                </w:rPr>
                <w:t>Додаток A</w:t>
              </w:r>
            </w:hyperlink>
            <w:r>
              <w:t>)</w:t>
            </w:r>
          </w:p>
        </w:tc>
      </w:tr>
    </w:tbl>
    <w:p w:rsidR="004D5DE5" w:rsidRDefault="004D5DE5">
      <w:pPr>
        <w:pStyle w:val="ProductList-Body"/>
      </w:pPr>
    </w:p>
    <w:p w:rsidR="004D5DE5" w:rsidRDefault="0012310B">
      <w:pPr>
        <w:pStyle w:val="ProductList-ClauseHeading"/>
        <w:outlineLvl w:val="4"/>
      </w:pPr>
      <w:r>
        <w:t>3.2 Технологія SQL Server</w:t>
      </w:r>
    </w:p>
    <w:p w:rsidR="004D5DE5" w:rsidRDefault="0012310B">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rsidR="004D5DE5" w:rsidRDefault="0012310B">
      <w:pPr>
        <w:pStyle w:val="ProductList-Offering1SubSection"/>
        <w:outlineLvl w:val="3"/>
      </w:pPr>
      <w:bookmarkStart w:id="136" w:name="_Sec839"/>
      <w:r>
        <w:t>4. Підтримка програмного забезпечення</w:t>
      </w:r>
      <w:bookmarkEnd w:id="136"/>
    </w:p>
    <w:tbl>
      <w:tblPr>
        <w:tblStyle w:val="PURTable"/>
        <w:tblW w:w="0" w:type="dxa"/>
        <w:tblLook w:val="04A0" w:firstRow="1" w:lastRow="0" w:firstColumn="1" w:lastColumn="0" w:noHBand="0" w:noVBand="1"/>
      </w:tblPr>
      <w:tblGrid>
        <w:gridCol w:w="3620"/>
        <w:gridCol w:w="3585"/>
        <w:gridCol w:w="358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переходу на резервний ресурс: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2">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віддалене використання: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4.1 System Center Configuration Manager – Права VDI</w:t>
      </w:r>
    </w:p>
    <w:p w:rsidR="004D5DE5" w:rsidRDefault="0012310B">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доступу клієнта «на ядро»</w:t>
      </w:r>
      <w:r>
        <w:fldChar w:fldCharType="begin"/>
      </w:r>
      <w:r>
        <w:instrText xml:space="preserve"> XE "ліцензіями доступу клієнта «на ядро»"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«Відповідною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rsidR="004D5DE5" w:rsidRDefault="004D5DE5">
      <w:pPr>
        <w:pStyle w:val="ProductList-Body"/>
      </w:pPr>
    </w:p>
    <w:p w:rsidR="004D5DE5" w:rsidRDefault="0012310B">
      <w:pPr>
        <w:pStyle w:val="ProductList-ClauseHeading"/>
        <w:outlineLvl w:val="4"/>
      </w:pPr>
      <w:r>
        <w:t>4.2 Права стосовно поточного відгалуження System Center Configuration Manager</w:t>
      </w:r>
    </w:p>
    <w:p w:rsidR="004D5DE5" w:rsidRDefault="0012310B">
      <w:pPr>
        <w:pStyle w:val="ProductList-Body"/>
      </w:pPr>
      <w:r>
        <w:t>Клієнти з чинною Підтримкою програмного забезпечення або з ліцензіями System Center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15576911"/>
      <w:r>
        <w:instrText>System Center Data Protection Manager</w:instrText>
      </w:r>
      <w:bookmarkEnd w:id="138"/>
      <w:r>
        <w:instrText>" \l 3</w:instrText>
      </w:r>
      <w:r>
        <w:fldChar w:fldCharType="end"/>
      </w:r>
    </w:p>
    <w:p w:rsidR="004D5DE5" w:rsidRDefault="0012310B">
      <w:pPr>
        <w:pStyle w:val="ProductList-Offering1SubSection"/>
        <w:outlineLvl w:val="3"/>
      </w:pPr>
      <w:bookmarkStart w:id="139" w:name="_Sec690"/>
      <w:r>
        <w:t>1. Доступність програм</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4D5D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DE5">
        <w:tc>
          <w:tcPr>
            <w:tcW w:w="416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DE5">
        <w:tc>
          <w:tcPr>
            <w:tcW w:w="416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bl>
    <w:p w:rsidR="004D5DE5" w:rsidRDefault="0012310B">
      <w:pPr>
        <w:pStyle w:val="ProductList-Offering1SubSection"/>
        <w:outlineLvl w:val="3"/>
      </w:pPr>
      <w:bookmarkStart w:id="140" w:name="_Sec745"/>
      <w:r>
        <w:t>2. Умови продукту</w:t>
      </w:r>
      <w:bookmarkEnd w:id="140"/>
    </w:p>
    <w:tbl>
      <w:tblPr>
        <w:tblStyle w:val="PURTable"/>
        <w:tblW w:w="0" w:type="dxa"/>
        <w:tblLook w:val="04A0" w:firstRow="1" w:lastRow="0" w:firstColumn="1" w:lastColumn="0" w:noHBand="0" w:noVBand="1"/>
      </w:tblPr>
      <w:tblGrid>
        <w:gridCol w:w="3576"/>
        <w:gridCol w:w="3598"/>
        <w:gridCol w:w="3616"/>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Data Protection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Випуски з меншими функціональними можливостями: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уточнення: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2.1 Освітні клієнти</w:t>
      </w:r>
    </w:p>
    <w:p w:rsidR="004D5DE5" w:rsidRDefault="0012310B">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2016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4D5DE5" w:rsidRDefault="0012310B">
      <w:pPr>
        <w:pStyle w:val="ProductList-Offering1SubSection"/>
        <w:outlineLvl w:val="3"/>
      </w:pPr>
      <w:bookmarkStart w:id="141" w:name="_Sec801"/>
      <w:r>
        <w:t>3. Права на використання</w:t>
      </w:r>
      <w:bookmarkEnd w:id="141"/>
    </w:p>
    <w:tbl>
      <w:tblPr>
        <w:tblStyle w:val="PURTable"/>
        <w:tblW w:w="0" w:type="dxa"/>
        <w:tblLook w:val="04A0" w:firstRow="1" w:lastRow="0" w:firstColumn="1" w:lastColumn="0" w:noHBand="0" w:noVBand="1"/>
      </w:tblPr>
      <w:tblGrid>
        <w:gridCol w:w="3605"/>
        <w:gridCol w:w="3587"/>
        <w:gridCol w:w="3598"/>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Додаткове програмне забезпечення: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DE5" w:rsidRDefault="0012310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8"/>
        <w:gridCol w:w="3624"/>
        <w:gridCol w:w="3538"/>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DE5" w:rsidRDefault="0012310B">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4D5DE5" w:rsidRDefault="0012310B">
            <w:pPr>
              <w:pStyle w:val="ProductList-TableBody"/>
            </w:pPr>
            <w:r>
              <w:t>Ліцензія System Center 2016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3.2 Технологія SQL Server</w:t>
      </w:r>
    </w:p>
    <w:p w:rsidR="004D5DE5" w:rsidRDefault="0012310B">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4D5DE5" w:rsidRDefault="0012310B">
      <w:pPr>
        <w:pStyle w:val="ProductList-Offering1SubSection"/>
        <w:outlineLvl w:val="3"/>
      </w:pPr>
      <w:bookmarkStart w:id="142" w:name="_Sec927"/>
      <w:r>
        <w:t>4. Підтримка програмного забезпечення</w:t>
      </w:r>
      <w:bookmarkEnd w:id="142"/>
    </w:p>
    <w:tbl>
      <w:tblPr>
        <w:tblStyle w:val="PURTable"/>
        <w:tblW w:w="0" w:type="dxa"/>
        <w:tblLook w:val="04A0" w:firstRow="1" w:lastRow="0" w:firstColumn="1" w:lastColumn="0" w:noHBand="0" w:noVBand="1"/>
      </w:tblPr>
      <w:tblGrid>
        <w:gridCol w:w="3620"/>
        <w:gridCol w:w="3585"/>
        <w:gridCol w:w="358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переходу на резервний ресурс: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3">
              <w:r>
                <w:rPr>
                  <w:color w:val="00467F"/>
                  <w:u w:val="single"/>
                </w:rPr>
                <w:t>Список продуктів – жовтень 2013 р.</w:t>
              </w:r>
            </w:hyperlink>
            <w:r>
              <w:t xml:space="preserve">, </w:t>
            </w:r>
            <w:hyperlink r:id="rId64">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віддалене використання: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4.1 Права стосовно поточного відгалуження System Center Data Protection</w:t>
      </w:r>
    </w:p>
    <w:p w:rsidR="004D5DE5" w:rsidRDefault="0012310B">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15576912"/>
      <w:r>
        <w:instrText>System Center Endpoint Protection</w:instrText>
      </w:r>
      <w:bookmarkEnd w:id="144"/>
      <w:r>
        <w:instrText>" \l 3</w:instrText>
      </w:r>
      <w:r>
        <w:fldChar w:fldCharType="end"/>
      </w:r>
    </w:p>
    <w:p w:rsidR="004D5DE5" w:rsidRDefault="0012310B">
      <w:pPr>
        <w:pStyle w:val="ProductList-Offering1SubSection"/>
        <w:outlineLvl w:val="3"/>
      </w:pPr>
      <w:bookmarkStart w:id="145" w:name="_Sec892"/>
      <w:r>
        <w:t>1. Доступність програми</w:t>
      </w:r>
      <w:bookmarkEnd w:id="145"/>
    </w:p>
    <w:tbl>
      <w:tblPr>
        <w:tblStyle w:val="PURTable"/>
        <w:tblW w:w="0" w:type="dxa"/>
        <w:tblLook w:val="04A0" w:firstRow="1" w:lastRow="0" w:firstColumn="1" w:lastColumn="0" w:noHBand="0" w:noVBand="1"/>
      </w:tblPr>
      <w:tblGrid>
        <w:gridCol w:w="4038"/>
        <w:gridCol w:w="615"/>
        <w:gridCol w:w="603"/>
        <w:gridCol w:w="611"/>
        <w:gridCol w:w="607"/>
        <w:gridCol w:w="607"/>
        <w:gridCol w:w="611"/>
        <w:gridCol w:w="615"/>
        <w:gridCol w:w="634"/>
        <w:gridCol w:w="619"/>
        <w:gridCol w:w="613"/>
        <w:gridCol w:w="611"/>
      </w:tblGrid>
      <w:tr w:rsidR="004D5D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DE5">
        <w:tc>
          <w:tcPr>
            <w:tcW w:w="4160" w:type="dxa"/>
            <w:tcBorders>
              <w:top w:val="single" w:sz="6" w:space="0" w:color="FFFFFF"/>
              <w:left w:val="none" w:sz="4" w:space="0" w:color="6E6E6E"/>
              <w:bottom w:val="none" w:sz="4" w:space="0" w:color="BFBFBF"/>
              <w:right w:val="none" w:sz="4" w:space="0" w:color="6E6E6E"/>
            </w:tcBorders>
          </w:tcPr>
          <w:p w:rsidR="004D5DE5" w:rsidRDefault="0012310B">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rsidR="004D5DE5" w:rsidRDefault="0012310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D5DE5" w:rsidRDefault="0012310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D5DE5" w:rsidRDefault="004D5DE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D5DE5" w:rsidRDefault="0012310B">
      <w:pPr>
        <w:pStyle w:val="ProductList-Offering1SubSection"/>
        <w:outlineLvl w:val="3"/>
      </w:pPr>
      <w:bookmarkStart w:id="146" w:name="_Sec893"/>
      <w:r>
        <w:t>2. Умови продукту</w:t>
      </w:r>
      <w:bookmarkEnd w:id="146"/>
    </w:p>
    <w:tbl>
      <w:tblPr>
        <w:tblStyle w:val="PURTable"/>
        <w:tblW w:w="0" w:type="dxa"/>
        <w:tblLook w:val="04A0" w:firstRow="1" w:lastRow="0" w:firstColumn="1" w:lastColumn="0" w:noHBand="0" w:noVBand="1"/>
      </w:tblPr>
      <w:tblGrid>
        <w:gridCol w:w="3612"/>
        <w:gridCol w:w="3594"/>
        <w:gridCol w:w="3584"/>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Застосування Подовженого строку: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(Підтримка програмного забезпечення):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уточнення: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12310B">
      <w:pPr>
        <w:pStyle w:val="ProductList-Offering1SubSection"/>
        <w:outlineLvl w:val="3"/>
      </w:pPr>
      <w:bookmarkStart w:id="147" w:name="_Sec894"/>
      <w:r>
        <w:t>3. Права на використання</w:t>
      </w:r>
      <w:bookmarkEnd w:id="147"/>
    </w:p>
    <w:tbl>
      <w:tblPr>
        <w:tblStyle w:val="PURTable"/>
        <w:tblW w:w="0" w:type="dxa"/>
        <w:tblLook w:val="04A0" w:firstRow="1" w:lastRow="0" w:firstColumn="1" w:lastColumn="0" w:noHBand="0" w:noVBand="1"/>
      </w:tblPr>
      <w:tblGrid>
        <w:gridCol w:w="3605"/>
        <w:gridCol w:w="3587"/>
        <w:gridCol w:w="3598"/>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Додаткове програмне забезпечення: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Включені технології: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3.1 Ліцензії на передплату «на пристрій» і «на користувача»</w:t>
      </w:r>
    </w:p>
    <w:p w:rsidR="004D5DE5" w:rsidRDefault="0012310B">
      <w:pPr>
        <w:pStyle w:val="ProductList-Body"/>
      </w:pPr>
      <w:r>
        <w:t xml:space="preserve">Клієнт може придбати ліцензії на передплату «на пристрій» і «на користувача» для задоволення вимог Клієнтської ліцензії на керування відповідно до </w:t>
      </w:r>
      <w:hyperlink w:anchor="_Sec544">
        <w:r>
          <w:rPr>
            <w:color w:val="00467F"/>
            <w:u w:val="single"/>
          </w:rPr>
          <w:t>моделі ліцензування «Сервери керування»</w:t>
        </w:r>
      </w:hyperlink>
      <w:r>
        <w:t>.</w:t>
      </w:r>
    </w:p>
    <w:p w:rsidR="004D5DE5" w:rsidRDefault="004D5DE5">
      <w:pPr>
        <w:pStyle w:val="ProductList-Body"/>
      </w:pPr>
    </w:p>
    <w:p w:rsidR="004D5DE5" w:rsidRDefault="0012310B">
      <w:pPr>
        <w:pStyle w:val="ProductList-ClauseHeading"/>
        <w:outlineLvl w:val="4"/>
      </w:pPr>
      <w:r>
        <w:t>3.2 Ліцензії на передплату для керування сервером</w:t>
      </w:r>
    </w:p>
    <w:p w:rsidR="004D5DE5" w:rsidRDefault="0012310B">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rsidR="004D5DE5" w:rsidRDefault="004D5DE5">
      <w:pPr>
        <w:pStyle w:val="ProductList-Body"/>
      </w:pPr>
    </w:p>
    <w:p w:rsidR="004D5DE5" w:rsidRDefault="0012310B">
      <w:pPr>
        <w:pStyle w:val="ProductList-ClauseHeading"/>
        <w:outlineLvl w:val="4"/>
      </w:pPr>
      <w:r>
        <w:t>3.3 Заміна модулів сканування</w:t>
      </w:r>
    </w:p>
    <w:p w:rsidR="004D5DE5" w:rsidRDefault="0012310B">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rsidR="004D5DE5" w:rsidRDefault="0012310B" w:rsidP="0012310B">
      <w:pPr>
        <w:pStyle w:val="ProductList-Bullet"/>
        <w:numPr>
          <w:ilvl w:val="0"/>
          <w:numId w:val="20"/>
        </w:numPr>
      </w:pPr>
      <w:r>
        <w:t xml:space="preserve">антивірусне ПЗ та ПЗ для фільтрування пошти; </w:t>
      </w:r>
    </w:p>
    <w:p w:rsidR="004D5DE5" w:rsidRDefault="0012310B" w:rsidP="0012310B">
      <w:pPr>
        <w:pStyle w:val="ProductList-Bullet"/>
        <w:numPr>
          <w:ilvl w:val="0"/>
          <w:numId w:val="20"/>
        </w:numPr>
      </w:pPr>
      <w:r>
        <w:t>файли підписів та файли даних фільтрування вмісту.</w:t>
      </w:r>
    </w:p>
    <w:p w:rsidR="004D5DE5" w:rsidRDefault="0012310B">
      <w:pPr>
        <w:pStyle w:val="ProductList-Offering1SubSection"/>
        <w:outlineLvl w:val="3"/>
      </w:pPr>
      <w:bookmarkStart w:id="148" w:name="_Sec895"/>
      <w:r>
        <w:t>4. Підтримка програмного забезпечення</w:t>
      </w:r>
      <w:bookmarkEnd w:id="148"/>
    </w:p>
    <w:tbl>
      <w:tblPr>
        <w:tblStyle w:val="PURTable"/>
        <w:tblW w:w="0" w:type="dxa"/>
        <w:tblLook w:val="04A0" w:firstRow="1" w:lastRow="0" w:firstColumn="1" w:lastColumn="0" w:noHBand="0" w:noVBand="1"/>
      </w:tblPr>
      <w:tblGrid>
        <w:gridCol w:w="3620"/>
        <w:gridCol w:w="3585"/>
        <w:gridCol w:w="358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переходу на резервний ресурс: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5">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віддалене використання: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4.1 Права стосовно поточного відгалуження System Center Endpoint Protection</w:t>
      </w:r>
    </w:p>
    <w:p w:rsidR="004D5DE5" w:rsidRDefault="0012310B">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15576913"/>
      <w:r>
        <w:instrText>System Center Operations Manager</w:instrText>
      </w:r>
      <w:bookmarkEnd w:id="150"/>
      <w:r>
        <w:instrText>" \l 3</w:instrText>
      </w:r>
      <w:r>
        <w:fldChar w:fldCharType="end"/>
      </w:r>
    </w:p>
    <w:p w:rsidR="004D5DE5" w:rsidRDefault="0012310B">
      <w:pPr>
        <w:pStyle w:val="ProductList-Offering1SubSection"/>
        <w:outlineLvl w:val="3"/>
      </w:pPr>
      <w:bookmarkStart w:id="151" w:name="_Sec1181"/>
      <w:r>
        <w:t>1. Доступність програми</w:t>
      </w:r>
      <w:bookmarkEnd w:id="151"/>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4D5D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DE5">
        <w:tc>
          <w:tcPr>
            <w:tcW w:w="416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DE5">
        <w:tc>
          <w:tcPr>
            <w:tcW w:w="416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D5DE5" w:rsidRDefault="004D5DE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bl>
    <w:p w:rsidR="004D5DE5" w:rsidRDefault="0012310B">
      <w:pPr>
        <w:pStyle w:val="ProductList-Offering1SubSection"/>
        <w:outlineLvl w:val="3"/>
      </w:pPr>
      <w:bookmarkStart w:id="152" w:name="_Sec1182"/>
      <w:r>
        <w:t>2. Умови продукту</w:t>
      </w:r>
      <w:bookmarkEnd w:id="152"/>
    </w:p>
    <w:tbl>
      <w:tblPr>
        <w:tblStyle w:val="PURTable"/>
        <w:tblW w:w="0" w:type="dxa"/>
        <w:tblLook w:val="04A0" w:firstRow="1" w:lastRow="0" w:firstColumn="1" w:lastColumn="0" w:noHBand="0" w:noVBand="1"/>
      </w:tblPr>
      <w:tblGrid>
        <w:gridCol w:w="3576"/>
        <w:gridCol w:w="3598"/>
        <w:gridCol w:w="3616"/>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Operations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Випуски з меншими функціональними можливостями: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6">
              <w:r>
                <w:rPr>
                  <w:color w:val="00467F"/>
                  <w:u w:val="single"/>
                </w:rPr>
                <w:t>Додаток B</w:t>
              </w:r>
            </w:hyperlink>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уточнення: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2.1 Освітні клієнти</w:t>
      </w:r>
    </w:p>
    <w:p w:rsidR="004D5DE5" w:rsidRDefault="0012310B">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2016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4D5DE5" w:rsidRDefault="0012310B">
      <w:pPr>
        <w:pStyle w:val="ProductList-Offering1SubSection"/>
        <w:outlineLvl w:val="3"/>
      </w:pPr>
      <w:bookmarkStart w:id="153" w:name="_Sec1183"/>
      <w:r>
        <w:t>3. Права на використання</w:t>
      </w:r>
      <w:bookmarkEnd w:id="153"/>
    </w:p>
    <w:tbl>
      <w:tblPr>
        <w:tblStyle w:val="PURTable"/>
        <w:tblW w:w="0" w:type="dxa"/>
        <w:tblLook w:val="04A0" w:firstRow="1" w:lastRow="0" w:firstColumn="1" w:lastColumn="0" w:noHBand="0" w:noVBand="1"/>
      </w:tblPr>
      <w:tblGrid>
        <w:gridCol w:w="3605"/>
        <w:gridCol w:w="3587"/>
        <w:gridCol w:w="3598"/>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7">
              <w:r>
                <w:rPr>
                  <w:color w:val="00467F"/>
                  <w:u w:val="single"/>
                </w:rPr>
                <w:t>Універсальні</w:t>
              </w:r>
            </w:hyperlink>
            <w:r>
              <w:t xml:space="preserve">; </w:t>
            </w:r>
            <w:hyperlink r:id="rId68">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Додаткове програмне забезпечення: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9">
              <w:r>
                <w:rPr>
                  <w:color w:val="00467F"/>
                  <w:u w:val="single"/>
                </w:rPr>
                <w:t>Інтернет-функції</w:t>
              </w:r>
            </w:hyperlink>
            <w:r>
              <w:t xml:space="preserve">, </w:t>
            </w:r>
            <w:hyperlink r:id="rId70">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7"/>
        <w:gridCol w:w="3627"/>
        <w:gridCol w:w="3536"/>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DE5" w:rsidRDefault="0012310B">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4D5DE5" w:rsidRDefault="0012310B">
            <w:pPr>
              <w:pStyle w:val="ProductList-TableBody"/>
            </w:pPr>
            <w:r>
              <w:t>Ліцензія System Center 2016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3.2 Технологія SQL Server</w:t>
      </w:r>
    </w:p>
    <w:p w:rsidR="004D5DE5" w:rsidRDefault="0012310B">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4D5DE5" w:rsidRDefault="0012310B">
      <w:pPr>
        <w:pStyle w:val="ProductList-Offering1SubSection"/>
        <w:outlineLvl w:val="3"/>
      </w:pPr>
      <w:bookmarkStart w:id="154" w:name="_Sec1184"/>
      <w:r>
        <w:t>4. Підтримка програмного забезпечення</w:t>
      </w:r>
      <w:bookmarkEnd w:id="154"/>
    </w:p>
    <w:tbl>
      <w:tblPr>
        <w:tblStyle w:val="PURTable"/>
        <w:tblW w:w="0" w:type="dxa"/>
        <w:tblLook w:val="04A0" w:firstRow="1" w:lastRow="0" w:firstColumn="1" w:lastColumn="0" w:noHBand="0" w:noVBand="1"/>
      </w:tblPr>
      <w:tblGrid>
        <w:gridCol w:w="3620"/>
        <w:gridCol w:w="3585"/>
        <w:gridCol w:w="358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переходу на резервний ресурс: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1">
              <w:r>
                <w:rPr>
                  <w:color w:val="00467F"/>
                  <w:u w:val="single"/>
                </w:rPr>
                <w:t>Список продуктів – жовтень 2013 р.</w:t>
              </w:r>
            </w:hyperlink>
            <w:r>
              <w:t xml:space="preserve">; </w:t>
            </w:r>
            <w:hyperlink r:id="rId72">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віддалене використання: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4.1 Права стосовно поточного відгалуження System Center Operations Manager</w:t>
      </w:r>
    </w:p>
    <w:p w:rsidR="004D5DE5" w:rsidRDefault="0012310B">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15576914"/>
      <w:r>
        <w:instrText>System Center Orchestrator</w:instrText>
      </w:r>
      <w:bookmarkEnd w:id="156"/>
      <w:r>
        <w:instrText>" \l 3</w:instrText>
      </w:r>
      <w:r>
        <w:fldChar w:fldCharType="end"/>
      </w:r>
    </w:p>
    <w:p w:rsidR="004D5DE5" w:rsidRDefault="0012310B">
      <w:pPr>
        <w:pStyle w:val="ProductList-Offering1SubSection"/>
        <w:outlineLvl w:val="3"/>
      </w:pPr>
      <w:bookmarkStart w:id="157" w:name="_Sec1186"/>
      <w:r>
        <w:t>1. Доступність програми</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4D5D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DE5">
        <w:tc>
          <w:tcPr>
            <w:tcW w:w="416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DE5">
        <w:tc>
          <w:tcPr>
            <w:tcW w:w="416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bl>
    <w:p w:rsidR="004D5DE5" w:rsidRDefault="0012310B">
      <w:pPr>
        <w:pStyle w:val="ProductList-Offering1SubSection"/>
        <w:outlineLvl w:val="3"/>
      </w:pPr>
      <w:bookmarkStart w:id="158" w:name="_Sec1187"/>
      <w:r>
        <w:t>2. Умови продукту</w:t>
      </w:r>
      <w:bookmarkEnd w:id="158"/>
    </w:p>
    <w:tbl>
      <w:tblPr>
        <w:tblStyle w:val="PURTable"/>
        <w:tblW w:w="0" w:type="dxa"/>
        <w:tblLook w:val="04A0" w:firstRow="1" w:lastRow="0" w:firstColumn="1" w:lastColumn="0" w:noHBand="0" w:noVBand="1"/>
      </w:tblPr>
      <w:tblGrid>
        <w:gridCol w:w="3576"/>
        <w:gridCol w:w="3598"/>
        <w:gridCol w:w="3616"/>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Orchestrator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Випуски з меншими функціональними можливостями: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3">
              <w:r>
                <w:rPr>
                  <w:color w:val="00467F"/>
                  <w:u w:val="single"/>
                </w:rPr>
                <w:t>Додаток B</w:t>
              </w:r>
            </w:hyperlink>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уточнення: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2.1 Освітні клієнти</w:t>
      </w:r>
    </w:p>
    <w:p w:rsidR="004D5DE5" w:rsidRDefault="0012310B">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2016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4D5DE5" w:rsidRDefault="0012310B">
      <w:pPr>
        <w:pStyle w:val="ProductList-Offering1SubSection"/>
        <w:outlineLvl w:val="3"/>
      </w:pPr>
      <w:bookmarkStart w:id="159" w:name="_Sec1188"/>
      <w:r>
        <w:t>3. Права на використання</w:t>
      </w:r>
      <w:bookmarkEnd w:id="159"/>
    </w:p>
    <w:tbl>
      <w:tblPr>
        <w:tblStyle w:val="PURTable"/>
        <w:tblW w:w="0" w:type="dxa"/>
        <w:tblLook w:val="04A0" w:firstRow="1" w:lastRow="0" w:firstColumn="1" w:lastColumn="0" w:noHBand="0" w:noVBand="1"/>
      </w:tblPr>
      <w:tblGrid>
        <w:gridCol w:w="3605"/>
        <w:gridCol w:w="3587"/>
        <w:gridCol w:w="3598"/>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4">
              <w:r>
                <w:rPr>
                  <w:color w:val="00467F"/>
                  <w:u w:val="single"/>
                </w:rPr>
                <w:t>Універсальні</w:t>
              </w:r>
            </w:hyperlink>
            <w:r>
              <w:t xml:space="preserve">; </w:t>
            </w:r>
            <w:hyperlink r:id="rId7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Додаткове програмне забезпечення: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6">
              <w:r>
                <w:rPr>
                  <w:color w:val="00467F"/>
                  <w:u w:val="single"/>
                </w:rPr>
                <w:t>Інтернет-функції</w:t>
              </w:r>
            </w:hyperlink>
            <w:r>
              <w:t xml:space="preserve">, </w:t>
            </w:r>
            <w:hyperlink r:id="rId7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2"/>
        <w:gridCol w:w="3637"/>
        <w:gridCol w:w="3531"/>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DE5" w:rsidRDefault="0012310B">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4D5DE5" w:rsidRDefault="0012310B">
            <w:pPr>
              <w:pStyle w:val="ProductList-TableBody"/>
            </w:pPr>
            <w:r>
              <w:t>Ліцензія System Center 2016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3.2 Технологія SQL Server</w:t>
      </w:r>
    </w:p>
    <w:p w:rsidR="004D5DE5" w:rsidRDefault="0012310B">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4D5DE5" w:rsidRDefault="0012310B">
      <w:pPr>
        <w:pStyle w:val="ProductList-Offering1SubSection"/>
        <w:outlineLvl w:val="3"/>
      </w:pPr>
      <w:bookmarkStart w:id="160" w:name="_Sec1189"/>
      <w:r>
        <w:t>4. Підтримка програмного забезпечення</w:t>
      </w:r>
      <w:bookmarkEnd w:id="160"/>
    </w:p>
    <w:tbl>
      <w:tblPr>
        <w:tblStyle w:val="PURTable"/>
        <w:tblW w:w="0" w:type="dxa"/>
        <w:tblLook w:val="04A0" w:firstRow="1" w:lastRow="0" w:firstColumn="1" w:lastColumn="0" w:noHBand="0" w:noVBand="1"/>
      </w:tblPr>
      <w:tblGrid>
        <w:gridCol w:w="3620"/>
        <w:gridCol w:w="3585"/>
        <w:gridCol w:w="358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переходу на резервний ресурс: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8">
              <w:r>
                <w:rPr>
                  <w:color w:val="00467F"/>
                  <w:u w:val="single"/>
                </w:rPr>
                <w:t>Список продуктів – жовтень 2013 р.</w:t>
              </w:r>
            </w:hyperlink>
            <w:r>
              <w:t xml:space="preserve">; </w:t>
            </w:r>
            <w:hyperlink r:id="rId79">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віддалене використання: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515576915"/>
      <w:r>
        <w:instrText>System Center Service Manager</w:instrText>
      </w:r>
      <w:bookmarkEnd w:id="162"/>
      <w:r>
        <w:instrText>" \l 3</w:instrText>
      </w:r>
      <w:r>
        <w:fldChar w:fldCharType="end"/>
      </w:r>
    </w:p>
    <w:p w:rsidR="004D5DE5" w:rsidRDefault="0012310B">
      <w:pPr>
        <w:pStyle w:val="ProductList-Offering1SubSection"/>
        <w:outlineLvl w:val="3"/>
      </w:pPr>
      <w:bookmarkStart w:id="163" w:name="_Sec1191"/>
      <w:r>
        <w:t>1. Доступність програми</w:t>
      </w:r>
      <w:bookmarkEnd w:id="163"/>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4D5D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DE5">
        <w:tc>
          <w:tcPr>
            <w:tcW w:w="416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DE5">
        <w:tc>
          <w:tcPr>
            <w:tcW w:w="416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D5DE5" w:rsidRDefault="004D5DE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bl>
    <w:p w:rsidR="004D5DE5" w:rsidRDefault="0012310B">
      <w:pPr>
        <w:pStyle w:val="ProductList-Offering1SubSection"/>
        <w:outlineLvl w:val="3"/>
      </w:pPr>
      <w:bookmarkStart w:id="164" w:name="_Sec1192"/>
      <w:r>
        <w:t>2. Умови продукту</w:t>
      </w:r>
      <w:bookmarkEnd w:id="164"/>
    </w:p>
    <w:tbl>
      <w:tblPr>
        <w:tblStyle w:val="PURTable"/>
        <w:tblW w:w="0" w:type="dxa"/>
        <w:tblLook w:val="04A0" w:firstRow="1" w:lastRow="0" w:firstColumn="1" w:lastColumn="0" w:noHBand="0" w:noVBand="1"/>
      </w:tblPr>
      <w:tblGrid>
        <w:gridCol w:w="3576"/>
        <w:gridCol w:w="3598"/>
        <w:gridCol w:w="3616"/>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Service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Випуски з меншими функціональними можливостями: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80">
              <w:r>
                <w:rPr>
                  <w:color w:val="00467F"/>
                  <w:u w:val="single"/>
                </w:rPr>
                <w:t>Додаток B</w:t>
              </w:r>
            </w:hyperlink>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уточнення: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2.1 Освітні клієнти</w:t>
      </w:r>
    </w:p>
    <w:p w:rsidR="004D5DE5" w:rsidRDefault="0012310B">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2016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4D5DE5" w:rsidRDefault="0012310B">
      <w:pPr>
        <w:pStyle w:val="ProductList-Offering1SubSection"/>
        <w:outlineLvl w:val="3"/>
      </w:pPr>
      <w:bookmarkStart w:id="165" w:name="_Sec1193"/>
      <w:r>
        <w:t>3. Права на використання</w:t>
      </w:r>
      <w:bookmarkEnd w:id="165"/>
    </w:p>
    <w:tbl>
      <w:tblPr>
        <w:tblStyle w:val="PURTable"/>
        <w:tblW w:w="0" w:type="dxa"/>
        <w:tblLook w:val="04A0" w:firstRow="1" w:lastRow="0" w:firstColumn="1" w:lastColumn="0" w:noHBand="0" w:noVBand="1"/>
      </w:tblPr>
      <w:tblGrid>
        <w:gridCol w:w="3605"/>
        <w:gridCol w:w="3587"/>
        <w:gridCol w:w="3598"/>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81">
              <w:r>
                <w:rPr>
                  <w:color w:val="00467F"/>
                  <w:u w:val="single"/>
                </w:rPr>
                <w:t>Універсальні</w:t>
              </w:r>
            </w:hyperlink>
            <w:r>
              <w:t xml:space="preserve">; </w:t>
            </w:r>
            <w:hyperlink r:id="rId82">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Додаткове програмне забезпечення: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83">
              <w:r>
                <w:rPr>
                  <w:color w:val="00467F"/>
                  <w:u w:val="single"/>
                </w:rPr>
                <w:t>Інтернет-функції</w:t>
              </w:r>
            </w:hyperlink>
            <w:r>
              <w:t xml:space="preserve">, </w:t>
            </w:r>
            <w:hyperlink r:id="rId84">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77"/>
        <w:gridCol w:w="3601"/>
        <w:gridCol w:w="3612"/>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5DE5" w:rsidRDefault="0012310B">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4D5DE5" w:rsidRDefault="0012310B">
            <w:pPr>
              <w:pStyle w:val="ProductList-TableBody"/>
            </w:pPr>
            <w:r>
              <w:t>Ліцензія System Center 2016 Service Manager License (User або OSE)</w:t>
            </w:r>
          </w:p>
        </w:tc>
        <w:tc>
          <w:tcPr>
            <w:tcW w:w="4040" w:type="dxa"/>
            <w:tcBorders>
              <w:top w:val="single" w:sz="18" w:space="0" w:color="0072C6"/>
              <w:left w:val="none" w:sz="4" w:space="0" w:color="000000"/>
              <w:bottom w:val="none" w:sz="4" w:space="0" w:color="000000"/>
              <w:right w:val="single" w:sz="4" w:space="0" w:color="000000"/>
            </w:tcBorders>
          </w:tcPr>
          <w:p w:rsidR="004D5DE5" w:rsidRDefault="0012310B">
            <w:pPr>
              <w:pStyle w:val="ProductList-TableBody"/>
            </w:pPr>
            <w:r>
              <w:t>Ліцензія доступу клієнта Microsoft Identity Manager 2016 («на користувача»)</w:t>
            </w:r>
          </w:p>
        </w:tc>
      </w:tr>
      <w:tr w:rsidR="004D5D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5DE5" w:rsidRDefault="004D5D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5DE5" w:rsidRDefault="0012310B">
            <w:pPr>
              <w:pStyle w:val="ProductList-TableBody"/>
            </w:pPr>
            <w:r>
              <w:t>Azure Active Directory Premium, плани 1 і 2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3.2 Технологія SQL Server</w:t>
      </w:r>
    </w:p>
    <w:p w:rsidR="004D5DE5" w:rsidRDefault="0012310B">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4D5DE5" w:rsidRDefault="0012310B">
      <w:pPr>
        <w:pStyle w:val="ProductList-Offering1SubSection"/>
        <w:outlineLvl w:val="3"/>
      </w:pPr>
      <w:bookmarkStart w:id="166" w:name="_Sec1194"/>
      <w:r>
        <w:t>4. Підтримка програмного забезпечення</w:t>
      </w:r>
      <w:bookmarkEnd w:id="166"/>
    </w:p>
    <w:tbl>
      <w:tblPr>
        <w:tblStyle w:val="PURTable"/>
        <w:tblW w:w="0" w:type="dxa"/>
        <w:tblLook w:val="04A0" w:firstRow="1" w:lastRow="0" w:firstColumn="1" w:lastColumn="0" w:noHBand="0" w:noVBand="1"/>
      </w:tblPr>
      <w:tblGrid>
        <w:gridCol w:w="3620"/>
        <w:gridCol w:w="3585"/>
        <w:gridCol w:w="358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переходу на резервний ресурс: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5">
              <w:r>
                <w:rPr>
                  <w:color w:val="00467F"/>
                  <w:u w:val="single"/>
                </w:rPr>
                <w:t>Список продуктів – жовтень 2013 р.</w:t>
              </w:r>
            </w:hyperlink>
            <w:r>
              <w:t xml:space="preserve">; </w:t>
            </w:r>
            <w:hyperlink r:id="rId86">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віддалене використання: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4.1 Права стосовно поточного відгалуження System Center Service Manager</w:t>
      </w:r>
    </w:p>
    <w:p w:rsidR="004D5DE5" w:rsidRDefault="0012310B">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515576916"/>
      <w:r>
        <w:instrText>Virtual Desktop Infrastructure (VDI) Suite</w:instrText>
      </w:r>
      <w:bookmarkEnd w:id="168"/>
      <w:r>
        <w:instrText>" \l 2</w:instrText>
      </w:r>
      <w:r>
        <w:fldChar w:fldCharType="end"/>
      </w:r>
    </w:p>
    <w:p w:rsidR="004D5DE5" w:rsidRDefault="0012310B">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7">
        <w:r>
          <w:rPr>
            <w:color w:val="00467F"/>
            <w:u w:val="single"/>
          </w:rPr>
          <w:t>http://go.microsoft.com/?linkid=9839206</w:t>
        </w:r>
      </w:hyperlink>
      <w:r>
        <w:t xml:space="preserve"> і в Списку продуктів станом на червень 2015 р. </w:t>
      </w:r>
      <w:hyperlink r:id="rId88">
        <w:r>
          <w:rPr>
            <w:color w:val="00467F"/>
            <w:u w:val="single"/>
          </w:rPr>
          <w:t>http://go.microsoft.com/?linkid=9839207</w:t>
        </w:r>
      </w:hyperlink>
    </w:p>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GroupHeading"/>
        <w:outlineLvl w:val="1"/>
      </w:pPr>
      <w:bookmarkStart w:id="169" w:name="_Sec617"/>
      <w:r>
        <w:t>Visual Studio</w:t>
      </w:r>
      <w:bookmarkEnd w:id="169"/>
      <w:r>
        <w:fldChar w:fldCharType="begin"/>
      </w:r>
      <w:r>
        <w:instrText xml:space="preserve"> TC "</w:instrText>
      </w:r>
      <w:bookmarkStart w:id="170" w:name="_Toc515576917"/>
      <w:r>
        <w:instrText>Visual Studio</w:instrText>
      </w:r>
      <w:bookmarkEnd w:id="170"/>
      <w:r>
        <w:instrText>" \l 2</w:instrText>
      </w:r>
      <w:r>
        <w:fldChar w:fldCharType="end"/>
      </w:r>
    </w:p>
    <w:p w:rsidR="004D5DE5" w:rsidRDefault="0012310B">
      <w:pPr>
        <w:pStyle w:val="ProductList-Offering2HeadingNoBorder"/>
        <w:outlineLvl w:val="2"/>
      </w:pPr>
      <w:bookmarkStart w:id="171" w:name="_Sec649"/>
      <w:r>
        <w:t>Visual Studio</w:t>
      </w:r>
      <w:bookmarkEnd w:id="171"/>
      <w:r>
        <w:fldChar w:fldCharType="begin"/>
      </w:r>
      <w:r>
        <w:instrText xml:space="preserve"> TC "</w:instrText>
      </w:r>
      <w:bookmarkStart w:id="172" w:name="_Toc515576918"/>
      <w:r>
        <w:instrText>Visual Studio</w:instrText>
      </w:r>
      <w:bookmarkEnd w:id="172"/>
      <w:r>
        <w:instrText>" \l 3</w:instrText>
      </w:r>
      <w:r>
        <w:fldChar w:fldCharType="end"/>
      </w:r>
    </w:p>
    <w:p w:rsidR="004D5DE5" w:rsidRDefault="0012310B">
      <w:pPr>
        <w:pStyle w:val="ProductList-Offering1SubSection"/>
        <w:outlineLvl w:val="3"/>
      </w:pPr>
      <w:bookmarkStart w:id="173" w:name="_Sec697"/>
      <w:r>
        <w:t>1. Доступність програм</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D5D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DE5">
        <w:tc>
          <w:tcPr>
            <w:tcW w:w="416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Передплата на Visual Studio Professional 2017</w:t>
            </w:r>
            <w:r>
              <w:fldChar w:fldCharType="begin"/>
            </w:r>
            <w:r>
              <w:instrText xml:space="preserve"> XE "Передплата на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Передплата на Visual Studio Enterprise 2017</w:t>
            </w:r>
            <w:r>
              <w:fldChar w:fldCharType="begin"/>
            </w:r>
            <w:r>
              <w:instrText xml:space="preserve"> XE "Передплата на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DE5">
        <w:tc>
          <w:tcPr>
            <w:tcW w:w="41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Передплата на Visual Studio Test Professional 2017</w:t>
            </w:r>
            <w:r>
              <w:fldChar w:fldCharType="begin"/>
            </w:r>
            <w:r>
              <w:instrText xml:space="preserve"> XE "Передплата на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DE5">
        <w:tc>
          <w:tcPr>
            <w:tcW w:w="416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D5DE5" w:rsidRDefault="001231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D5DE5" w:rsidRDefault="0012310B">
      <w:pPr>
        <w:pStyle w:val="ProductList-Offering1SubSection"/>
        <w:outlineLvl w:val="3"/>
      </w:pPr>
      <w:bookmarkStart w:id="174" w:name="_Sec752"/>
      <w:r>
        <w:t>2. Умови продукту</w:t>
      </w:r>
      <w:bookmarkEnd w:id="174"/>
    </w:p>
    <w:tbl>
      <w:tblPr>
        <w:tblStyle w:val="PURTable"/>
        <w:tblW w:w="0" w:type="dxa"/>
        <w:tblLook w:val="04A0" w:firstRow="1" w:lastRow="0" w:firstColumn="1" w:lastColumn="0" w:noHBand="0" w:noVBand="1"/>
      </w:tblPr>
      <w:tblGrid>
        <w:gridCol w:w="3576"/>
        <w:gridCol w:w="3598"/>
        <w:gridCol w:w="3616"/>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2015</w:t>
            </w:r>
            <w:r>
              <w:fldChar w:fldCharType="begin"/>
            </w:r>
            <w:r>
              <w:instrText xml:space="preserve"> XE "Visual Studio 2015" </w:instrText>
            </w:r>
            <w:r>
              <w:fldChar w:fldCharType="end"/>
            </w:r>
            <w:r>
              <w:t xml:space="preserve"> (09/15) Visual Studio 2015 із MSDN (7/15)</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DE5" w:rsidRDefault="001231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уточнення: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2.1 Надання ліцензій на SQL Server Parallel Data Warehouse для розробників</w:t>
      </w:r>
    </w:p>
    <w:p w:rsidR="004D5DE5" w:rsidRDefault="0012310B">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2017 з MSDN, Visual Studio Enterprise 2017 і Visual Studio Test Professional 2017 має одну ліцензію на SQL Server 2016 Parallel Data Warehouse Developer.</w:t>
      </w:r>
    </w:p>
    <w:p w:rsidR="004D5DE5" w:rsidRDefault="004D5DE5">
      <w:pPr>
        <w:pStyle w:val="ProductList-Body"/>
      </w:pPr>
    </w:p>
    <w:p w:rsidR="004D5DE5" w:rsidRDefault="0012310B">
      <w:pPr>
        <w:pStyle w:val="ProductList-ClauseHeading"/>
        <w:outlineLvl w:val="4"/>
      </w:pPr>
      <w:r>
        <w:t>2.2 Надання ліцензії на Visual Studio Team Foundation Server 2018</w:t>
      </w:r>
    </w:p>
    <w:p w:rsidR="004D5DE5" w:rsidRDefault="0012310B">
      <w:pPr>
        <w:pStyle w:val="ProductList-Body"/>
      </w:pPr>
      <w:r>
        <w:t xml:space="preserve">Вважається, що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з передплатою Visual Studio Professional 2017, Visual Studio Enterprise 2017, Visual Studio Test Professional 2017 і платформ MSDN мають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2018 і одну ліцензію доступу клієнта Team Foundation Server.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rsidR="004D5DE5" w:rsidRDefault="004D5DE5">
      <w:pPr>
        <w:pStyle w:val="ProductList-Body"/>
      </w:pPr>
    </w:p>
    <w:p w:rsidR="004D5DE5" w:rsidRDefault="0012310B">
      <w:pPr>
        <w:pStyle w:val="ProductList-ClauseHeading"/>
        <w:outlineLvl w:val="4"/>
      </w:pPr>
      <w:r>
        <w:t>2.3 Служби платформи Microsoft Azure</w:t>
      </w:r>
    </w:p>
    <w:p w:rsidR="004D5DE5" w:rsidRDefault="0012310B">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rsidR="004D5DE5" w:rsidRDefault="0012310B">
      <w:pPr>
        <w:pStyle w:val="ProductList-Offering1SubSection"/>
        <w:outlineLvl w:val="3"/>
      </w:pPr>
      <w:bookmarkStart w:id="175" w:name="_Sec810"/>
      <w:r>
        <w:t>3. Права на використання</w:t>
      </w:r>
      <w:bookmarkEnd w:id="175"/>
    </w:p>
    <w:tbl>
      <w:tblPr>
        <w:tblStyle w:val="PURTable"/>
        <w:tblW w:w="0" w:type="dxa"/>
        <w:tblLook w:val="04A0" w:firstRow="1" w:lastRow="0" w:firstColumn="1" w:lastColumn="0" w:noHBand="0" w:noVBand="1"/>
      </w:tblPr>
      <w:tblGrid>
        <w:gridCol w:w="3605"/>
        <w:gridCol w:w="3587"/>
        <w:gridCol w:w="3598"/>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5DE5" w:rsidRDefault="0012310B">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Додаткове програмне забезпечення: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3.1 Файл BUILDSERVER.TXT</w:t>
      </w:r>
    </w:p>
    <w:p w:rsidR="004D5DE5" w:rsidRDefault="0012310B">
      <w:pPr>
        <w:pStyle w:val="ProductList-Body"/>
      </w:pPr>
      <w:r>
        <w:t xml:space="preserve">Клієнт може інсталювати копії файлів у Списках BuildServer, розташованих на веб-сторінці </w:t>
      </w:r>
      <w:hyperlink r:id="rId89">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rsidR="004D5DE5" w:rsidRDefault="004D5DE5">
      <w:pPr>
        <w:pStyle w:val="ProductList-Body"/>
      </w:pPr>
    </w:p>
    <w:p w:rsidR="004D5DE5" w:rsidRDefault="0012310B">
      <w:pPr>
        <w:pStyle w:val="ProductList-ClauseHeading"/>
        <w:outlineLvl w:val="4"/>
      </w:pPr>
      <w:r>
        <w:t>3.2 Утиліти</w:t>
      </w:r>
    </w:p>
    <w:p w:rsidR="004D5DE5" w:rsidRDefault="0012310B">
      <w:pPr>
        <w:pStyle w:val="ProductList-Body"/>
      </w:pPr>
      <w:r>
        <w:t xml:space="preserve">Клієнт може копіювати та інсталювати Утиліти, які перелічено на веб-сторінці </w:t>
      </w:r>
      <w:hyperlink r:id="rId90">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rsidR="004D5DE5" w:rsidRDefault="004D5DE5">
      <w:pPr>
        <w:pStyle w:val="ProductList-Body"/>
      </w:pPr>
    </w:p>
    <w:p w:rsidR="004D5DE5" w:rsidRDefault="0012310B">
      <w:pPr>
        <w:pStyle w:val="ProductList-ClauseHeading"/>
        <w:outlineLvl w:val="4"/>
      </w:pPr>
      <w:r>
        <w:t>3.3 Office Professional Plus 2016 – передплата Visual Studio Enterprise</w:t>
      </w:r>
    </w:p>
    <w:p w:rsidR="004D5DE5" w:rsidRDefault="0012310B">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rsidR="004D5DE5" w:rsidRDefault="004D5DE5">
      <w:pPr>
        <w:pStyle w:val="ProductList-Body"/>
      </w:pPr>
    </w:p>
    <w:p w:rsidR="004D5DE5" w:rsidRDefault="0012310B">
      <w:pPr>
        <w:pStyle w:val="ProductList-ClauseHeading"/>
        <w:outlineLvl w:val="4"/>
      </w:pPr>
      <w:r>
        <w:t>3.4 Умови ліцензування третьої сторони для компонентів із відкритим кодом</w:t>
      </w:r>
    </w:p>
    <w:p w:rsidR="004D5DE5" w:rsidRDefault="0012310B">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4D5DE5" w:rsidRDefault="0012310B">
      <w:pPr>
        <w:pStyle w:val="ProductList-Offering1SubSection"/>
        <w:outlineLvl w:val="3"/>
      </w:pPr>
      <w:bookmarkStart w:id="176" w:name="_Sec834"/>
      <w:r>
        <w:t>4. Підтримка програмного забезпечення</w:t>
      </w:r>
      <w:bookmarkEnd w:id="176"/>
    </w:p>
    <w:tbl>
      <w:tblPr>
        <w:tblStyle w:val="PURTable"/>
        <w:tblW w:w="0" w:type="dxa"/>
        <w:tblLook w:val="04A0" w:firstRow="1" w:lastRow="0" w:firstColumn="1" w:lastColumn="0" w:noHBand="0" w:noVBand="1"/>
      </w:tblPr>
      <w:tblGrid>
        <w:gridCol w:w="3620"/>
        <w:gridCol w:w="3585"/>
        <w:gridCol w:w="358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переходу на резервний ресурс: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1">
              <w:r>
                <w:rPr>
                  <w:color w:val="00467F"/>
                  <w:u w:val="single"/>
                </w:rPr>
                <w:t>Список продуктів – березень 2014 р.</w:t>
              </w:r>
            </w:hyperlink>
            <w:r>
              <w:t xml:space="preserve"> та </w:t>
            </w:r>
            <w:hyperlink r:id="rId92">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віддалене використання: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4.1 Відповідність критеріям для Підтримки програмного забезпечення</w:t>
      </w:r>
    </w:p>
    <w:p w:rsidR="004D5DE5" w:rsidRDefault="0012310B">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«Підтримка програмного забезпечення»</w:t>
        </w:r>
      </w:hyperlink>
      <w:r>
        <w:t>).</w:t>
      </w:r>
    </w:p>
    <w:p w:rsidR="004D5DE5" w:rsidRDefault="004D5DE5">
      <w:pPr>
        <w:pStyle w:val="ProductList-Body"/>
      </w:pPr>
    </w:p>
    <w:p w:rsidR="004D5DE5" w:rsidRDefault="0012310B">
      <w:pPr>
        <w:pStyle w:val="ProductList-ClauseHeading"/>
        <w:outlineLvl w:val="4"/>
      </w:pPr>
      <w:r>
        <w:t>4.2 Вічні права на передплату Visual Studio</w:t>
      </w:r>
    </w:p>
    <w:p w:rsidR="004D5DE5" w:rsidRDefault="0012310B">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rsidR="004D5DE5" w:rsidRDefault="004D5DE5">
      <w:pPr>
        <w:pStyle w:val="PURBreadcrumb"/>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15576919"/>
      <w:r>
        <w:instrText>Visual Studio Team Foundation Server</w:instrText>
      </w:r>
      <w:bookmarkEnd w:id="178"/>
      <w:r>
        <w:instrText>" \l 3</w:instrText>
      </w:r>
      <w:r>
        <w:fldChar w:fldCharType="end"/>
      </w:r>
    </w:p>
    <w:p w:rsidR="004D5DE5" w:rsidRDefault="0012310B">
      <w:pPr>
        <w:pStyle w:val="ProductList-Offering1SubSection"/>
        <w:outlineLvl w:val="3"/>
      </w:pPr>
      <w:bookmarkStart w:id="179" w:name="_Sec698"/>
      <w:r>
        <w:t>1. Доступність програм</w:t>
      </w:r>
      <w:bookmarkEnd w:id="179"/>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4D5D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DE5">
        <w:tc>
          <w:tcPr>
            <w:tcW w:w="416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pPr>
            <w:r>
              <w:rPr>
                <w:color w:val="000000"/>
              </w:rPr>
              <w:t>Visual Studio Team Foundation Server 2018 із технологією SQL Server 2017</w:t>
            </w:r>
            <w:r>
              <w:fldChar w:fldCharType="begin"/>
            </w:r>
            <w:r>
              <w:instrText xml:space="preserve"> XE "Visual Studio Team Foundation Server 2018 із технологією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4D5DE5" w:rsidRDefault="004D5D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DE5">
        <w:tc>
          <w:tcPr>
            <w:tcW w:w="416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pPr>
            <w:r>
              <w:t>Ліцензія доступу клієнта на Visual Studio Team Foundation Server 2018</w:t>
            </w:r>
            <w:r>
              <w:fldChar w:fldCharType="begin"/>
            </w:r>
            <w:r>
              <w:instrText xml:space="preserve"> XE "Ліцензія доступу клієнта на Visual Studio Team Foundation Server 2018"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4D5DE5" w:rsidRDefault="004D5D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D5DE5" w:rsidRDefault="001231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D5DE5" w:rsidRDefault="0012310B">
      <w:pPr>
        <w:pStyle w:val="ProductList-Offering1SubSection"/>
        <w:outlineLvl w:val="3"/>
      </w:pPr>
      <w:bookmarkStart w:id="180" w:name="_Sec753"/>
      <w:r>
        <w:t>2. Умови продукту</w:t>
      </w:r>
      <w:bookmarkEnd w:id="180"/>
    </w:p>
    <w:tbl>
      <w:tblPr>
        <w:tblStyle w:val="PURTable"/>
        <w:tblW w:w="0" w:type="dxa"/>
        <w:tblLook w:val="04A0" w:firstRow="1" w:lastRow="0" w:firstColumn="1" w:lastColumn="0" w:noHBand="0" w:noVBand="1"/>
      </w:tblPr>
      <w:tblGrid>
        <w:gridCol w:w="3576"/>
        <w:gridCol w:w="3598"/>
        <w:gridCol w:w="3616"/>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Випуски з меншими функціональними можливостями: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уточнення: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12310B">
      <w:pPr>
        <w:pStyle w:val="ProductList-Offering1SubSection"/>
        <w:outlineLvl w:val="3"/>
      </w:pPr>
      <w:bookmarkStart w:id="181" w:name="_Sec811"/>
      <w:r>
        <w:t>3. Права на використання</w:t>
      </w:r>
      <w:bookmarkEnd w:id="181"/>
    </w:p>
    <w:tbl>
      <w:tblPr>
        <w:tblStyle w:val="PURTable"/>
        <w:tblW w:w="0" w:type="dxa"/>
        <w:tblLook w:val="04A0" w:firstRow="1" w:lastRow="0" w:firstColumn="1" w:lastColumn="0" w:noHBand="0" w:noVBand="1"/>
      </w:tblPr>
      <w:tblGrid>
        <w:gridCol w:w="3617"/>
        <w:gridCol w:w="3581"/>
        <w:gridCol w:w="3592"/>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8"/>
        <w:gridCol w:w="3600"/>
        <w:gridCol w:w="3612"/>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DE5" w:rsidRDefault="0012310B">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D5DE5" w:rsidRDefault="0012310B">
            <w:pPr>
              <w:pStyle w:val="ProductList-TableBody"/>
            </w:pPr>
            <w:r>
              <w:t>Ліцензія CAL для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4D5DE5" w:rsidRDefault="0012310B">
            <w:pPr>
              <w:pStyle w:val="ProductList-TableBody"/>
            </w:pPr>
            <w:r>
              <w:t>Платна пропозиція служб Visual Studio Team Services для користувача</w:t>
            </w:r>
          </w:p>
        </w:tc>
      </w:tr>
    </w:tbl>
    <w:p w:rsidR="004D5DE5" w:rsidRDefault="004D5DE5">
      <w:pPr>
        <w:pStyle w:val="ProductList-Body"/>
      </w:pPr>
    </w:p>
    <w:p w:rsidR="004D5DE5" w:rsidRDefault="0012310B">
      <w:pPr>
        <w:pStyle w:val="ProductList-SubClauseHeading"/>
        <w:outlineLvl w:val="5"/>
      </w:pPr>
      <w:r>
        <w:t>3.1.1 Додаткові функціональні можливості.</w:t>
      </w:r>
    </w:p>
    <w:p w:rsidR="004D5DE5" w:rsidRDefault="0012310B">
      <w:pPr>
        <w:pStyle w:val="ProductList-BodyIndented"/>
      </w:pPr>
      <w:r>
        <w:t>Керування тестами</w:t>
      </w:r>
    </w:p>
    <w:tbl>
      <w:tblPr>
        <w:tblStyle w:val="PURTable0"/>
        <w:tblW w:w="0" w:type="dxa"/>
        <w:tblLook w:val="04A0" w:firstRow="1" w:lastRow="0" w:firstColumn="1" w:lastColumn="0" w:noHBand="0" w:noVBand="1"/>
      </w:tblPr>
      <w:tblGrid>
        <w:gridCol w:w="3465"/>
        <w:gridCol w:w="3481"/>
        <w:gridCol w:w="3484"/>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5DE5" w:rsidRDefault="0012310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D5DE5" w:rsidRDefault="0012310B">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4D5DE5" w:rsidRDefault="0012310B">
            <w:pPr>
              <w:pStyle w:val="ProductList-TableBody"/>
            </w:pPr>
            <w:r>
              <w:t>Передплата Visual Studio Enterprise</w:t>
            </w:r>
          </w:p>
        </w:tc>
      </w:tr>
      <w:tr w:rsidR="004D5D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5DE5" w:rsidRDefault="004D5D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5DE5" w:rsidRDefault="0012310B">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4D5DE5" w:rsidRDefault="0012310B">
            <w:pPr>
              <w:pStyle w:val="ProductList-TableBody"/>
            </w:pPr>
            <w:r>
              <w:t>Платна пропозиція диспетчера тестування Служб Visual Studio Team Services для користувача</w:t>
            </w:r>
          </w:p>
        </w:tc>
      </w:tr>
    </w:tbl>
    <w:p w:rsidR="004D5DE5" w:rsidRDefault="004D5DE5">
      <w:pPr>
        <w:pStyle w:val="ProductList-BodyIndented"/>
      </w:pPr>
    </w:p>
    <w:p w:rsidR="004D5DE5" w:rsidRDefault="0012310B">
      <w:pPr>
        <w:pStyle w:val="ProductList-SubClauseHeading"/>
        <w:outlineLvl w:val="5"/>
      </w:pPr>
      <w:r>
        <w:t>3.1.2 Додаткові функціональні можливості</w:t>
      </w:r>
    </w:p>
    <w:p w:rsidR="004D5DE5" w:rsidRDefault="0012310B">
      <w:pPr>
        <w:pStyle w:val="ProductList-BodyIndented"/>
      </w:pPr>
      <w:r>
        <w:t>Package Management</w:t>
      </w:r>
    </w:p>
    <w:tbl>
      <w:tblPr>
        <w:tblStyle w:val="PURTable0"/>
        <w:tblW w:w="0" w:type="dxa"/>
        <w:tblLook w:val="04A0" w:firstRow="1" w:lastRow="0" w:firstColumn="1" w:lastColumn="0" w:noHBand="0" w:noVBand="1"/>
      </w:tblPr>
      <w:tblGrid>
        <w:gridCol w:w="3463"/>
        <w:gridCol w:w="3478"/>
        <w:gridCol w:w="3489"/>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DE5" w:rsidRDefault="0012310B">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D5DE5" w:rsidRDefault="0012310B">
            <w:pPr>
              <w:pStyle w:val="ProductList-TableBody"/>
            </w:pPr>
            <w:r>
              <w:t>Передплата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4D5DE5" w:rsidRDefault="0012310B">
            <w:pPr>
              <w:pStyle w:val="ProductList-TableBody"/>
            </w:pPr>
            <w:r>
              <w:t>Платна пропозиція Visual Studio Team Services Package Management для користувача</w:t>
            </w:r>
          </w:p>
        </w:tc>
      </w:tr>
    </w:tbl>
    <w:p w:rsidR="004D5DE5" w:rsidRDefault="004D5DE5">
      <w:pPr>
        <w:pStyle w:val="ProductList-BodyIndented"/>
      </w:pPr>
    </w:p>
    <w:p w:rsidR="004D5DE5" w:rsidRDefault="0012310B">
      <w:pPr>
        <w:pStyle w:val="ProductList-ClauseHeading"/>
        <w:outlineLvl w:val="4"/>
      </w:pPr>
      <w:r>
        <w:t>3.2 Використання, що не вимагає ліцензій доступу клієнта</w:t>
      </w:r>
    </w:p>
    <w:p w:rsidR="004D5DE5" w:rsidRDefault="0012310B">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Клієнтські ліцензії</w:t>
      </w:r>
      <w:r>
        <w:fldChar w:fldCharType="end"/>
      </w:r>
      <w:r>
        <w:t xml:space="preserve"> не потрібні, щоб: переглядати, редагувати або вводити робочі елементи; отримувати доступ до функції звітування Team Foundation Server; отримувати доступ до служб Visual Studio Team Services через проксі-сервер Team Foundation Server 2018; схвалювати етапи в межах послідовності Керування випусками; отримувати доступ до Visual Studio Team Foundation Server через об’єднане підключення з іншої інтегрованої програми або служби.</w:t>
      </w:r>
    </w:p>
    <w:p w:rsidR="004D5DE5" w:rsidRDefault="004D5DE5">
      <w:pPr>
        <w:pStyle w:val="ProductList-Body"/>
      </w:pPr>
    </w:p>
    <w:p w:rsidR="004D5DE5" w:rsidRDefault="0012310B">
      <w:pPr>
        <w:pStyle w:val="ProductList-ClauseHeading"/>
        <w:outlineLvl w:val="4"/>
      </w:pPr>
      <w:r>
        <w:t>3.3 Технологія SQL Server</w:t>
      </w:r>
    </w:p>
    <w:p w:rsidR="004D5DE5" w:rsidRDefault="0012310B">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4D5DE5" w:rsidRDefault="004D5DE5">
      <w:pPr>
        <w:pStyle w:val="ProductList-Body"/>
      </w:pPr>
    </w:p>
    <w:p w:rsidR="004D5DE5" w:rsidRDefault="0012310B">
      <w:pPr>
        <w:pStyle w:val="ProductList-ClauseHeading"/>
        <w:outlineLvl w:val="4"/>
      </w:pPr>
      <w:r>
        <w:t>3.4 Умови ліцензування третьої сторони для компонентів із відкритим кодом</w:t>
      </w:r>
    </w:p>
    <w:p w:rsidR="004D5DE5" w:rsidRDefault="0012310B">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4D5DE5" w:rsidRDefault="004D5DE5">
      <w:pPr>
        <w:pStyle w:val="ProductList-Body"/>
      </w:pPr>
    </w:p>
    <w:p w:rsidR="004D5DE5" w:rsidRDefault="0012310B">
      <w:pPr>
        <w:pStyle w:val="ProductList-ClauseHeading"/>
        <w:outlineLvl w:val="4"/>
      </w:pPr>
      <w:r>
        <w:t>3.5 Служби Visual Studio Team Foundation Server Build Services</w:t>
      </w:r>
    </w:p>
    <w:p w:rsidR="004D5DE5" w:rsidRDefault="0012310B">
      <w:pPr>
        <w:pStyle w:val="ProductList-Body"/>
      </w:pPr>
      <w:r>
        <w:t xml:space="preserve">Якщо Користувач має одного або декількох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передплати Visual Studio Enterprise, Visual Studio Professional, Visual Studio Enterprise (місячна або річна передплата) або Visual Studio Professional (місячна або річна передплата), Користувач може також встановити програмне забезпечення Visual Studio і дозволити доступ до нього і його використання як частини служб Team Foundation Server 2018 Build Services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Користувача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Team Foundation Server 2018.</w:t>
      </w:r>
    </w:p>
    <w:p w:rsidR="004D5DE5" w:rsidRDefault="004D5DE5">
      <w:pPr>
        <w:pStyle w:val="ProductList-Body"/>
      </w:pPr>
    </w:p>
    <w:p w:rsidR="004D5DE5" w:rsidRDefault="0012310B">
      <w:pPr>
        <w:pStyle w:val="ProductList-ClauseHeading"/>
        <w:outlineLvl w:val="4"/>
      </w:pPr>
      <w:r>
        <w:t>3.6 Керування випусками</w:t>
      </w:r>
    </w:p>
    <w:p w:rsidR="004D5DE5" w:rsidRDefault="0012310B">
      <w:pPr>
        <w:pStyle w:val="ProductList-Body"/>
      </w:pPr>
      <w:r>
        <w:t>Visual Studio Team Foundation Server включає п’ять паралельних розгортань за допомогою функції «Керування випусками». Кожен із наведених нижче елементів забезпечує одне додаткове паралельне розгортання ліцензії:</w:t>
      </w:r>
    </w:p>
    <w:p w:rsidR="004D5DE5" w:rsidRDefault="0012310B" w:rsidP="0012310B">
      <w:pPr>
        <w:pStyle w:val="ProductList-Bullet"/>
        <w:numPr>
          <w:ilvl w:val="0"/>
          <w:numId w:val="21"/>
        </w:numPr>
      </w:pPr>
      <w:r>
        <w:t xml:space="preserve">Передплата Visual Studio Enterprise </w:t>
      </w:r>
    </w:p>
    <w:p w:rsidR="004D5DE5" w:rsidRDefault="0012310B" w:rsidP="0012310B">
      <w:pPr>
        <w:pStyle w:val="ProductList-Bullet"/>
        <w:numPr>
          <w:ilvl w:val="0"/>
          <w:numId w:val="21"/>
        </w:numPr>
      </w:pPr>
      <w:r>
        <w:t xml:space="preserve">Visual Studio Enterprise (місячна або щорічна передплата) </w:t>
      </w:r>
    </w:p>
    <w:p w:rsidR="004D5DE5" w:rsidRDefault="0012310B" w:rsidP="0012310B">
      <w:pPr>
        <w:pStyle w:val="ProductList-Bullet"/>
        <w:numPr>
          <w:ilvl w:val="0"/>
          <w:numId w:val="21"/>
        </w:numPr>
      </w:pPr>
      <w:r>
        <w:t>Приватна послідовність Team Services Build and Deployment (платний екземпляр)</w:t>
      </w:r>
    </w:p>
    <w:p w:rsidR="004D5DE5" w:rsidRDefault="004D5DE5">
      <w:pPr>
        <w:pStyle w:val="ProductList-Body"/>
      </w:pPr>
    </w:p>
    <w:p w:rsidR="004D5DE5" w:rsidRDefault="0012310B">
      <w:pPr>
        <w:pStyle w:val="ProductList-ClauseHeading"/>
        <w:outlineLvl w:val="4"/>
      </w:pPr>
      <w:r>
        <w:t>3.7 Package Management</w:t>
      </w:r>
    </w:p>
    <w:p w:rsidR="004D5DE5" w:rsidRDefault="0012310B">
      <w:pPr>
        <w:pStyle w:val="ProductList-Body"/>
      </w:pPr>
      <w:r>
        <w:t>Кожна ліцензія на Visual Studio Team Foundation Server надає право користуватися функцією Package Management п’ятьом користувачам або на п’ятьох пристроях.</w:t>
      </w:r>
    </w:p>
    <w:p w:rsidR="004D5DE5" w:rsidRDefault="004D5DE5">
      <w:pPr>
        <w:pStyle w:val="ProductList-Body"/>
      </w:pPr>
    </w:p>
    <w:p w:rsidR="004D5DE5" w:rsidRDefault="0012310B">
      <w:pPr>
        <w:pStyle w:val="ProductList-ClauseHeading"/>
        <w:outlineLvl w:val="4"/>
      </w:pPr>
      <w:r>
        <w:t>3.8 Додаткове програмне забезпечення</w:t>
      </w:r>
    </w:p>
    <w:tbl>
      <w:tblPr>
        <w:tblStyle w:val="PURTable"/>
        <w:tblW w:w="0" w:type="dxa"/>
        <w:tblLook w:val="04A0" w:firstRow="1" w:lastRow="0" w:firstColumn="1" w:lastColumn="0" w:noHBand="0" w:noVBand="1"/>
      </w:tblPr>
      <w:tblGrid>
        <w:gridCol w:w="3656"/>
        <w:gridCol w:w="3567"/>
        <w:gridCol w:w="3567"/>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4D5DE5" w:rsidRDefault="004D5D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D5DE5" w:rsidRDefault="004D5DE5">
            <w:pPr>
              <w:pStyle w:val="ProductList-TableBody"/>
            </w:pPr>
          </w:p>
        </w:tc>
      </w:tr>
    </w:tbl>
    <w:p w:rsidR="004D5DE5" w:rsidRDefault="0012310B">
      <w:pPr>
        <w:pStyle w:val="ProductList-Offering1SubSection"/>
        <w:outlineLvl w:val="3"/>
      </w:pPr>
      <w:bookmarkStart w:id="182" w:name="_Sec837"/>
      <w:r>
        <w:t>4. Підтримка програмного забезпечення</w:t>
      </w:r>
      <w:bookmarkEnd w:id="182"/>
    </w:p>
    <w:tbl>
      <w:tblPr>
        <w:tblStyle w:val="PURTable"/>
        <w:tblW w:w="0" w:type="dxa"/>
        <w:tblLook w:val="04A0" w:firstRow="1" w:lastRow="0" w:firstColumn="1" w:lastColumn="0" w:noHBand="0" w:noVBand="1"/>
      </w:tblPr>
      <w:tblGrid>
        <w:gridCol w:w="3692"/>
        <w:gridCol w:w="3506"/>
        <w:gridCol w:w="3507"/>
        <w:gridCol w:w="85"/>
      </w:tblGrid>
      <w:tr w:rsidR="004D5DE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переходу на резервний ресурс: Н/Д</w:t>
            </w:r>
          </w:p>
        </w:tc>
      </w:tr>
      <w:tr w:rsidR="004D5DE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3">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віддалене використання: Н/Д</w:t>
            </w:r>
          </w:p>
        </w:tc>
      </w:tr>
      <w:tr w:rsidR="004D5DE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r w:rsidR="004D5DE5">
        <w:tc>
          <w:tcPr>
            <w:tcW w:w="12240" w:type="dxa"/>
            <w:gridSpan w:val="4"/>
            <w:tcBorders>
              <w:top w:val="none" w:sz="4" w:space="0" w:color="6E6E6E"/>
              <w:left w:val="none" w:sz="4" w:space="0" w:color="6E6E6E"/>
              <w:bottom w:val="none" w:sz="4" w:space="0" w:color="6E6E6E"/>
              <w:right w:val="none" w:sz="4" w:space="0" w:color="6E6E6E"/>
            </w:tcBorders>
          </w:tcPr>
          <w:p w:rsidR="004D5DE5" w:rsidRDefault="004D5DE5">
            <w:pPr>
              <w:pStyle w:val="PURBreadcrumb"/>
            </w:pPr>
          </w:p>
          <w:tbl>
            <w:tblPr>
              <w:tblW w:w="0" w:type="dxa"/>
              <w:tblLook w:val="04A0" w:firstRow="1" w:lastRow="0" w:firstColumn="1" w:lastColumn="0" w:noHBand="0" w:noVBand="1"/>
            </w:tblPr>
            <w:tblGrid>
              <w:gridCol w:w="10674"/>
            </w:tblGrid>
            <w:tr w:rsidR="004D5DE5">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TableBody"/>
            </w:pPr>
          </w:p>
        </w:tc>
      </w:tr>
    </w:tbl>
    <w:p w:rsidR="004D5DE5" w:rsidRDefault="004D5DE5">
      <w:pPr>
        <w:pStyle w:val="ProductList-Body"/>
      </w:pPr>
    </w:p>
    <w:p w:rsidR="004D5DE5" w:rsidRDefault="0012310B">
      <w:pPr>
        <w:pStyle w:val="ProductList-OfferingGroupHeading"/>
        <w:outlineLvl w:val="1"/>
      </w:pPr>
      <w:bookmarkStart w:id="183" w:name="_Sec618"/>
      <w:r>
        <w:t>Windows</w:t>
      </w:r>
      <w:bookmarkEnd w:id="183"/>
      <w:r>
        <w:fldChar w:fldCharType="begin"/>
      </w:r>
      <w:r>
        <w:instrText xml:space="preserve"> TC "</w:instrText>
      </w:r>
      <w:bookmarkStart w:id="184" w:name="_Toc515576920"/>
      <w:r>
        <w:instrText>Windows</w:instrText>
      </w:r>
      <w:bookmarkEnd w:id="184"/>
      <w:r>
        <w:instrText>" \l 2</w:instrText>
      </w:r>
      <w:r>
        <w:fldChar w:fldCharType="end"/>
      </w:r>
    </w:p>
    <w:p w:rsidR="004D5DE5" w:rsidRDefault="0012310B">
      <w:pPr>
        <w:pStyle w:val="ProductList-Offering2HeadingNoBorder"/>
        <w:outlineLvl w:val="2"/>
      </w:pPr>
      <w:bookmarkStart w:id="185" w:name="_Sec652"/>
      <w:r>
        <w:t>Операційна система Windows для настільних комп’ютерів</w:t>
      </w:r>
      <w:bookmarkEnd w:id="185"/>
      <w:r>
        <w:fldChar w:fldCharType="begin"/>
      </w:r>
      <w:r>
        <w:instrText xml:space="preserve"> TC "</w:instrText>
      </w:r>
      <w:bookmarkStart w:id="186" w:name="_Toc515576921"/>
      <w:r>
        <w:instrText>Операційна система Windows для настільних комп’ютерів</w:instrText>
      </w:r>
      <w:bookmarkEnd w:id="186"/>
      <w:r>
        <w:instrText>" \l 3</w:instrText>
      </w:r>
      <w:r>
        <w:fldChar w:fldCharType="end"/>
      </w:r>
    </w:p>
    <w:p w:rsidR="004D5DE5" w:rsidRDefault="0012310B">
      <w:pPr>
        <w:pStyle w:val="ProductList-Offering1SubSection"/>
        <w:outlineLvl w:val="3"/>
      </w:pPr>
      <w:bookmarkStart w:id="187" w:name="_Sec700"/>
      <w:r>
        <w:t>1. Доступність програм</w:t>
      </w:r>
      <w:bookmarkEnd w:id="187"/>
    </w:p>
    <w:tbl>
      <w:tblPr>
        <w:tblStyle w:val="PURTable"/>
        <w:tblW w:w="0" w:type="dxa"/>
        <w:tblLook w:val="04A0" w:firstRow="1" w:lastRow="0" w:firstColumn="1" w:lastColumn="0" w:noHBand="0" w:noVBand="1"/>
      </w:tblPr>
      <w:tblGrid>
        <w:gridCol w:w="3588"/>
        <w:gridCol w:w="606"/>
        <w:gridCol w:w="592"/>
        <w:gridCol w:w="595"/>
        <w:gridCol w:w="581"/>
        <w:gridCol w:w="590"/>
        <w:gridCol w:w="594"/>
        <w:gridCol w:w="606"/>
        <w:gridCol w:w="634"/>
        <w:gridCol w:w="616"/>
        <w:gridCol w:w="598"/>
        <w:gridCol w:w="588"/>
        <w:gridCol w:w="590"/>
      </w:tblGrid>
      <w:tr w:rsidR="004D5DE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D5DE5">
        <w:tc>
          <w:tcPr>
            <w:tcW w:w="3920" w:type="dxa"/>
            <w:tcBorders>
              <w:top w:val="single" w:sz="9" w:space="0" w:color="FFFFFF"/>
              <w:left w:val="single" w:sz="9" w:space="0" w:color="FFFFFF"/>
              <w:bottom w:val="dashed" w:sz="4" w:space="0" w:color="BFBFBF"/>
              <w:right w:val="single" w:sz="9" w:space="0" w:color="FFFFFF"/>
            </w:tcBorders>
          </w:tcPr>
          <w:p w:rsidR="004D5DE5" w:rsidRDefault="0012310B">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r>
      <w:tr w:rsidR="004D5DE5">
        <w:tc>
          <w:tcPr>
            <w:tcW w:w="39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rPr>
                <w:color w:val="000000"/>
              </w:rPr>
              <w:t>Windows 10 Enterprise LTSB (на пристрій)</w:t>
            </w:r>
            <w:r>
              <w:fldChar w:fldCharType="begin"/>
            </w:r>
            <w:r>
              <w:instrText xml:space="preserve"> XE "Windows 10 Enterprise LTSB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r>
      <w:tr w:rsidR="004D5DE5">
        <w:tc>
          <w:tcPr>
            <w:tcW w:w="39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rPr>
                <w:color w:val="000000"/>
              </w:rPr>
              <w:t>Ліцензія на Windows 10 Enterprise E3 з Підтримкою програмного забезпечення на пристрій</w:t>
            </w:r>
            <w:r>
              <w:fldChar w:fldCharType="begin"/>
            </w:r>
            <w:r>
              <w:instrText xml:space="preserve"> XE "Ліцензія на Windows 10 Enterprise E3 з Підтримкою програмного забезпечення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r>
      <w:tr w:rsidR="004D5DE5">
        <w:tc>
          <w:tcPr>
            <w:tcW w:w="39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t>Ліцензія на Windows 10 Enterprise E3 з Підтримкою програмного забезпечення на користувача</w:t>
            </w:r>
            <w:r>
              <w:fldChar w:fldCharType="begin"/>
            </w:r>
            <w:r>
              <w:instrText xml:space="preserve"> XE "Ліцензія на Windows 10 Enterprise E3 з Підтримкою програмного забезпечення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r>
      <w:tr w:rsidR="004D5DE5">
        <w:tc>
          <w:tcPr>
            <w:tcW w:w="39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t>Ліцензія на Windows 10 Enterprise E3/E5 на користувача</w:t>
            </w:r>
            <w:r>
              <w:fldChar w:fldCharType="begin"/>
            </w:r>
            <w:r>
              <w:instrText xml:space="preserve"> XE "Ліцензія на Windows 10 Enterprise E3/E5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r>
      <w:tr w:rsidR="004D5DE5">
        <w:tc>
          <w:tcPr>
            <w:tcW w:w="39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w:t>
            </w:r>
            <w:r>
              <w:fldChar w:fldCharType="begin"/>
            </w:r>
            <w:r>
              <w:instrText xml:space="preserve"> XE "Ліцензія на Windows 10 Enterprise E3 з Підтримкою програмного забезпечення на користувача, перехід у рамках Підтримки програмного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r>
      <w:tr w:rsidR="004D5DE5">
        <w:tc>
          <w:tcPr>
            <w:tcW w:w="39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r>
      <w:tr w:rsidR="004D5DE5">
        <w:tc>
          <w:tcPr>
            <w:tcW w:w="39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t>Windows 10 Education E3</w:t>
            </w:r>
            <w:r>
              <w:fldChar w:fldCharType="begin"/>
            </w:r>
            <w:r>
              <w:instrText xml:space="preserve"> XE "Windows 10 Education E3"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r>
      <w:tr w:rsidR="004D5DE5">
        <w:tc>
          <w:tcPr>
            <w:tcW w:w="39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t>Windows 10 Education A3</w:t>
            </w:r>
            <w:r>
              <w:fldChar w:fldCharType="begin"/>
            </w:r>
            <w:r>
              <w:instrText xml:space="preserve"> XE "Windows 10 Education A3"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r>
      <w:tr w:rsidR="004D5DE5">
        <w:tc>
          <w:tcPr>
            <w:tcW w:w="39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t>Ліцензія на Windows 10 Enterprise E5 з Підтримкою програмного забезпечення на пристрій або користувача</w:t>
            </w:r>
            <w:r>
              <w:fldChar w:fldCharType="begin"/>
            </w:r>
            <w:r>
              <w:instrText xml:space="preserve"> XE "Ліцензія на Windows 10 Enterprise E5 з Підтримкою програмного забезпечення на пристрій або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r>
      <w:tr w:rsidR="004D5DE5">
        <w:tc>
          <w:tcPr>
            <w:tcW w:w="39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w:t>
            </w:r>
            <w:r>
              <w:fldChar w:fldCharType="begin"/>
            </w:r>
            <w:r>
              <w:instrText xml:space="preserve"> XE "Ліцензія на Windows 10 Enterprise E5 з Підтримкою програмного забезпечення на користувача, перехід у рамках Підтримки програмного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r>
      <w:tr w:rsidR="004D5DE5">
        <w:tc>
          <w:tcPr>
            <w:tcW w:w="39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r>
      <w:tr w:rsidR="004D5DE5">
        <w:tc>
          <w:tcPr>
            <w:tcW w:w="39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t>Оновлення Windows 10 Education E5 (на пристрій)</w:t>
            </w:r>
            <w:r>
              <w:fldChar w:fldCharType="begin"/>
            </w:r>
            <w:r>
              <w:instrText xml:space="preserve"> XE "Оновлення Windows 10 Education E5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r>
      <w:tr w:rsidR="004D5DE5">
        <w:tc>
          <w:tcPr>
            <w:tcW w:w="39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t>Додаткова ліцензія на Windows 10 Education E5 на пристрій (ліцензія E3 на пристрій)</w:t>
            </w:r>
            <w:r>
              <w:fldChar w:fldCharType="begin"/>
            </w:r>
            <w:r>
              <w:instrText xml:space="preserve"> XE "Додаткова ліцензія на Windows 10 Education E5 на пристрій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r>
      <w:tr w:rsidR="004D5DE5">
        <w:tc>
          <w:tcPr>
            <w:tcW w:w="39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r>
      <w:tr w:rsidR="004D5DE5">
        <w:tc>
          <w:tcPr>
            <w:tcW w:w="39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t>Windows 10 Education A5</w:t>
            </w:r>
            <w:r>
              <w:fldChar w:fldCharType="begin"/>
            </w:r>
            <w:r>
              <w:instrText xml:space="preserve"> XE "Windows 10 Education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r>
      <w:tr w:rsidR="004D5DE5">
        <w:tc>
          <w:tcPr>
            <w:tcW w:w="39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t>Зовнішнє завантаження Windows 8.1 Enterprise</w:t>
            </w:r>
            <w:r>
              <w:fldChar w:fldCharType="begin"/>
            </w:r>
            <w:r>
              <w:instrText xml:space="preserve"> XE "Зовнішнє завантаження Windows 8.1 Enterprise"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r>
      <w:tr w:rsidR="004D5DE5">
        <w:tc>
          <w:tcPr>
            <w:tcW w:w="39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t>Додаткова ліцензія на Windows 10 Enterprise E3 на користувача (ліцензія E3 на пристрій)</w:t>
            </w:r>
            <w:r>
              <w:fldChar w:fldCharType="begin"/>
            </w:r>
            <w:r>
              <w:instrText xml:space="preserve"> XE "Додаткова ліцензія на Windows 10 Enterprise E3 на користувача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r>
      <w:tr w:rsidR="004D5DE5">
        <w:tc>
          <w:tcPr>
            <w:tcW w:w="39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rPr>
                <w:color w:val="000000"/>
              </w:rPr>
              <w:t>Додаткова ліцензія на Windows 10 Enterprise E5 на пристрій або користувача (ліцензія E3 на пристрій) (ліцензія на передплату)</w:t>
            </w:r>
            <w:r>
              <w:fldChar w:fldCharType="begin"/>
            </w:r>
            <w:r>
              <w:instrText xml:space="preserve"> XE "Додаткова ліцензія на Windows 10 Enterprise E5 на пристрій або користувача (ліцензія E3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r>
      <w:tr w:rsidR="004D5DE5">
        <w:tc>
          <w:tcPr>
            <w:tcW w:w="39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t xml:space="preserve">Ліцензія на Windows 10 Enterprise з доступом до Virtual Desktop E3 на пристрій </w:t>
            </w:r>
            <w:r>
              <w:fldChar w:fldCharType="begin"/>
            </w:r>
            <w:r>
              <w:instrText xml:space="preserve"> XE "Ліцензія на Windows 10 Enterprise з доступом до Virtual Desktop E3 на пристрій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r>
      <w:tr w:rsidR="004D5DE5">
        <w:tc>
          <w:tcPr>
            <w:tcW w:w="39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t xml:space="preserve">Ліцензія на Windows 10 Enterprise із доступом до Virtual Desktop E3 на користувача </w:t>
            </w:r>
            <w:r>
              <w:fldChar w:fldCharType="begin"/>
            </w:r>
            <w:r>
              <w:instrText xml:space="preserve"> XE "Ліцензія на Windows 10 Enterprise із доступом до Virtual Desktop E3 на користувача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r>
      <w:tr w:rsidR="004D5DE5">
        <w:tc>
          <w:tcPr>
            <w:tcW w:w="39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t xml:space="preserve">Ліцензія на Windows 10 Enterprise з доступом до Virtual Desktop E5 на пристрій </w:t>
            </w:r>
            <w:r>
              <w:fldChar w:fldCharType="begin"/>
            </w:r>
            <w:r>
              <w:instrText xml:space="preserve"> XE "Ліцензія на Windows 10 Enterprise з доступом до Virtual Desktop E5 на пристрій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r>
      <w:tr w:rsidR="004D5DE5">
        <w:tc>
          <w:tcPr>
            <w:tcW w:w="39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t>Ліцензія на Windows 10 Enterprise із доступом до Virtual Desktop E5 на користувача</w:t>
            </w:r>
            <w:r>
              <w:fldChar w:fldCharType="begin"/>
            </w:r>
            <w:r>
              <w:instrText xml:space="preserve"> XE "Ліцензія на Windows 10 Enterprise із доступом до Virtual Desktop E5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r>
      <w:tr w:rsidR="004D5DE5">
        <w:tc>
          <w:tcPr>
            <w:tcW w:w="39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r>
      <w:tr w:rsidR="004D5DE5">
        <w:tc>
          <w:tcPr>
            <w:tcW w:w="3920" w:type="dxa"/>
            <w:tcBorders>
              <w:top w:val="dashed" w:sz="4" w:space="0" w:color="BFBFBF"/>
              <w:left w:val="single" w:sz="9" w:space="0" w:color="FFFFFF"/>
              <w:bottom w:val="single" w:sz="4" w:space="0" w:color="FFFFFF"/>
              <w:right w:val="single" w:sz="9" w:space="0" w:color="FFFFFF"/>
            </w:tcBorders>
          </w:tcPr>
          <w:p w:rsidR="004D5DE5" w:rsidRDefault="0012310B">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D5DE5" w:rsidRDefault="0012310B">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4D5DE5" w:rsidRDefault="0012310B">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4D5DE5" w:rsidRDefault="004D5DE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r>
    </w:tbl>
    <w:p w:rsidR="004D5DE5" w:rsidRDefault="0012310B">
      <w:pPr>
        <w:pStyle w:val="ProductList-Offering1SubSection"/>
        <w:outlineLvl w:val="3"/>
      </w:pPr>
      <w:bookmarkStart w:id="188" w:name="_Sec755"/>
      <w:r>
        <w:t>2. Умови продукту</w:t>
      </w:r>
      <w:bookmarkEnd w:id="188"/>
    </w:p>
    <w:tbl>
      <w:tblPr>
        <w:tblStyle w:val="PURTable"/>
        <w:tblW w:w="0" w:type="dxa"/>
        <w:tblLook w:val="04A0" w:firstRow="1" w:lastRow="0" w:firstColumn="1" w:lastColumn="0" w:noHBand="0" w:noVBand="1"/>
      </w:tblPr>
      <w:tblGrid>
        <w:gridCol w:w="3576"/>
        <w:gridCol w:w="3598"/>
        <w:gridCol w:w="3616"/>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уточнення: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DE5" w:rsidRDefault="0012310B">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4D5DE5" w:rsidRDefault="004D5DE5">
      <w:pPr>
        <w:pStyle w:val="ProductList-Body"/>
      </w:pPr>
    </w:p>
    <w:p w:rsidR="004D5DE5" w:rsidRDefault="0012310B">
      <w:pPr>
        <w:pStyle w:val="ProductList-ClauseHeading"/>
        <w:outlineLvl w:val="4"/>
      </w:pPr>
      <w:r>
        <w:t>2.1 Призначення ліцензій</w:t>
      </w:r>
    </w:p>
    <w:p w:rsidR="004D5DE5" w:rsidRDefault="0012310B">
      <w:pPr>
        <w:pStyle w:val="ProductList-SubClauseHeading"/>
        <w:outlineLvl w:val="5"/>
      </w:pPr>
      <w:r>
        <w:t>2.1.1 Можливість виділення ліцензії на користувача (за винятком доступу Virtual Desktop)</w:t>
      </w:r>
    </w:p>
    <w:p w:rsidR="004D5DE5" w:rsidRDefault="0012310B">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Кваліфікаційною операційною системою. Цей один пристрій має також бути основним робочим пристроєм Основного користувача. </w:t>
      </w:r>
    </w:p>
    <w:p w:rsidR="004D5DE5" w:rsidRDefault="004D5DE5">
      <w:pPr>
        <w:pStyle w:val="ProductList-BodyIndented"/>
      </w:pPr>
    </w:p>
    <w:p w:rsidR="004D5DE5" w:rsidRDefault="0012310B">
      <w:pPr>
        <w:pStyle w:val="ProductList-SubClauseHeading"/>
        <w:outlineLvl w:val="5"/>
      </w:pPr>
      <w:r>
        <w:t>2.1.2 Можливість виділення ліцензії на пристрій (за винятком доступу Virtual Desktop)</w:t>
      </w:r>
    </w:p>
    <w:p w:rsidR="004D5DE5" w:rsidRDefault="0012310B">
      <w:pPr>
        <w:pStyle w:val="ProductList-BodyIndented"/>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операційна система має бути інстальована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rsidR="004D5DE5" w:rsidRDefault="004D5DE5">
      <w:pPr>
        <w:pStyle w:val="ProductList-BodyIndented"/>
      </w:pPr>
    </w:p>
    <w:p w:rsidR="004D5DE5" w:rsidRDefault="0012310B">
      <w:pPr>
        <w:pStyle w:val="ProductList-SubClauseHeading"/>
        <w:outlineLvl w:val="5"/>
      </w:pPr>
      <w:r>
        <w:t>2.1.3 Можливість виділення ліцензії для доступу Virtual Desktop (VDA)</w:t>
      </w:r>
    </w:p>
    <w:p w:rsidR="004D5DE5" w:rsidRDefault="0012310B">
      <w:pPr>
        <w:pStyle w:val="ProductList-BodyIndented"/>
      </w:pPr>
      <w:r>
        <w:t>Ліцензії VDA на пристрій і на користувача можна виділяти будь-якому користувачеві або пристрою.</w:t>
      </w:r>
    </w:p>
    <w:p w:rsidR="004D5DE5" w:rsidRDefault="004D5DE5">
      <w:pPr>
        <w:pStyle w:val="ProductList-BodyIndented"/>
      </w:pPr>
    </w:p>
    <w:p w:rsidR="004D5DE5" w:rsidRDefault="0012310B">
      <w:pPr>
        <w:pStyle w:val="ProductList-ClauseHeading"/>
        <w:outlineLvl w:val="4"/>
      </w:pPr>
      <w:r>
        <w:t>2.2 Кваліфікаційні операційні системи</w:t>
      </w:r>
    </w:p>
    <w:p w:rsidR="004D5DE5" w:rsidRDefault="0012310B">
      <w:pPr>
        <w:pStyle w:val="ProductList-Body"/>
      </w:pPr>
      <w:r>
        <w:t xml:space="preserve">Програмне забезпечення Windows, придбане за угодою з корпоративного ліцензування «Volume Licensing» можна інсталювати чи активовувати лише на пристроях із ліцензією на запуск однієї з кваліфікаційних операційних систем (ОС), визначених нижче.  </w:t>
      </w:r>
    </w:p>
    <w:p w:rsidR="004D5DE5" w:rsidRDefault="004D5DE5">
      <w:pPr>
        <w:pStyle w:val="ProductList-Body"/>
      </w:pPr>
    </w:p>
    <w:p w:rsidR="004D5DE5" w:rsidRDefault="0012310B">
      <w:pPr>
        <w:pStyle w:val="ProductList-SubClauseHeading"/>
        <w:outlineLvl w:val="5"/>
      </w:pPr>
      <w:r>
        <w:t>2.2.1 Кваліфікаційна ОС — Ліцензії на користувача та Ліцензії для Доступу Virtual Desktop на пристрій/користувача</w:t>
      </w:r>
    </w:p>
    <w:tbl>
      <w:tblPr>
        <w:tblStyle w:val="PURTable0"/>
        <w:tblW w:w="0" w:type="dxa"/>
        <w:tblLook w:val="04A0" w:firstRow="1" w:lastRow="0" w:firstColumn="1" w:lastColumn="0" w:noHBand="0" w:noVBand="1"/>
      </w:tblPr>
      <w:tblGrid>
        <w:gridCol w:w="3487"/>
        <w:gridCol w:w="3779"/>
        <w:gridCol w:w="3164"/>
      </w:tblGrid>
      <w:tr w:rsidR="004D5DE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Кваліфікаційні операційні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jc w:val="center"/>
            </w:pPr>
            <w:r>
              <w:rPr>
                <w:color w:val="FFFFFF"/>
              </w:rPr>
              <w:t>Угода «Microsoft Cloud»</w:t>
            </w:r>
          </w:p>
        </w:tc>
      </w:tr>
      <w:tr w:rsidR="004D5DE5">
        <w:tc>
          <w:tcPr>
            <w:tcW w:w="3920" w:type="dxa"/>
            <w:tcBorders>
              <w:top w:val="single" w:sz="4" w:space="0" w:color="000000"/>
              <w:left w:val="single" w:sz="4" w:space="0" w:color="000000"/>
              <w:bottom w:val="single" w:sz="4" w:space="0" w:color="000000"/>
              <w:right w:val="none" w:sz="4" w:space="0" w:color="000000"/>
            </w:tcBorders>
          </w:tcPr>
          <w:p w:rsidR="004D5DE5" w:rsidRDefault="0012310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4D5DE5" w:rsidRDefault="004D5DE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4D5DE5" w:rsidRDefault="004D5DE5">
            <w:pPr>
              <w:pStyle w:val="ProductList-TableBody"/>
            </w:pPr>
          </w:p>
        </w:tc>
      </w:tr>
      <w:tr w:rsidR="004D5DE5">
        <w:tc>
          <w:tcPr>
            <w:tcW w:w="39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 xml:space="preserve">  Enterprise, IoT Enterprise, Pro, Pro for Workstations, Pro в режимі S</w:t>
            </w:r>
          </w:p>
        </w:tc>
        <w:tc>
          <w:tcPr>
            <w:tcW w:w="44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3920" w:type="dxa"/>
            <w:tcBorders>
              <w:top w:val="single" w:sz="4" w:space="0" w:color="000000"/>
              <w:left w:val="single" w:sz="4" w:space="0" w:color="000000"/>
              <w:bottom w:val="single" w:sz="4" w:space="0" w:color="000000"/>
              <w:right w:val="none" w:sz="4" w:space="0" w:color="000000"/>
            </w:tcBorders>
          </w:tcPr>
          <w:p w:rsidR="004D5DE5" w:rsidRDefault="0012310B">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4D5DE5" w:rsidRDefault="004D5DE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4D5DE5" w:rsidRDefault="004D5DE5">
            <w:pPr>
              <w:pStyle w:val="ProductList-TableBody"/>
              <w:jc w:val="center"/>
            </w:pPr>
          </w:p>
        </w:tc>
      </w:tr>
      <w:tr w:rsidR="004D5DE5">
        <w:tc>
          <w:tcPr>
            <w:tcW w:w="39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r>
    </w:tbl>
    <w:p w:rsidR="004D5DE5" w:rsidRDefault="004D5DE5">
      <w:pPr>
        <w:pStyle w:val="ProductList-BodyIndented"/>
      </w:pPr>
    </w:p>
    <w:p w:rsidR="004D5DE5" w:rsidRDefault="0012310B">
      <w:pPr>
        <w:pStyle w:val="ProductList-SubClauseHeading"/>
        <w:outlineLvl w:val="5"/>
      </w:pPr>
      <w:r>
        <w:t>2.2.2 Кваліфікаційна ОС — Ліцензії на користувача (за винятком Ліцензій для Доступу Virtual Desktop)</w:t>
      </w:r>
    </w:p>
    <w:p w:rsidR="004D5DE5" w:rsidRDefault="0012310B">
      <w:pPr>
        <w:pStyle w:val="ProductList-BodyIndented"/>
      </w:pPr>
      <w:r>
        <w:t xml:space="preserve">Якщо в Клієнта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rsidR="004D5DE5" w:rsidRDefault="004D5DE5">
      <w:pPr>
        <w:pStyle w:val="ProductList-BodyIndented"/>
      </w:pPr>
    </w:p>
    <w:tbl>
      <w:tblPr>
        <w:tblStyle w:val="PURTable0"/>
        <w:tblW w:w="0" w:type="dxa"/>
        <w:tblLook w:val="04A0" w:firstRow="1" w:lastRow="0" w:firstColumn="1" w:lastColumn="0" w:noHBand="0" w:noVBand="1"/>
      </w:tblPr>
      <w:tblGrid>
        <w:gridCol w:w="2901"/>
        <w:gridCol w:w="1797"/>
        <w:gridCol w:w="1797"/>
        <w:gridCol w:w="1345"/>
        <w:gridCol w:w="1248"/>
        <w:gridCol w:w="1342"/>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jc w:val="center"/>
            </w:pPr>
            <w:r>
              <w:rPr>
                <w:color w:val="FFFFFF"/>
              </w:rPr>
              <w:t>Освітні установи та Неприбуткові організації</w:t>
            </w:r>
          </w:p>
        </w:tc>
      </w:tr>
      <w:tr w:rsidR="004D5DE5">
        <w:tc>
          <w:tcPr>
            <w:tcW w:w="4040" w:type="dxa"/>
            <w:tcBorders>
              <w:top w:val="single" w:sz="4" w:space="0" w:color="000000"/>
              <w:left w:val="single" w:sz="4" w:space="0" w:color="000000"/>
              <w:bottom w:val="single" w:sz="4" w:space="0" w:color="000000"/>
              <w:right w:val="none" w:sz="4" w:space="0" w:color="000000"/>
            </w:tcBorders>
          </w:tcPr>
          <w:p w:rsidR="004D5DE5" w:rsidRDefault="0012310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D5DE5" w:rsidRDefault="004D5D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5DE5" w:rsidRDefault="004D5D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5DE5" w:rsidRDefault="004D5D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5DE5" w:rsidRDefault="004D5D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D5DE5" w:rsidRDefault="004D5DE5">
            <w:pPr>
              <w:pStyle w:val="ProductList-TableBody"/>
              <w:jc w:val="center"/>
            </w:pP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 xml:space="preserve">  Enterprise, IoT Enterprise, Pro, Pro for Workstations, Pro в режимі S</w:t>
            </w: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 xml:space="preserve">  Education, Home, Home у режимі S</w:t>
            </w: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4040" w:type="dxa"/>
            <w:tcBorders>
              <w:top w:val="single" w:sz="4" w:space="0" w:color="000000"/>
              <w:left w:val="single" w:sz="4" w:space="0" w:color="000000"/>
              <w:bottom w:val="single" w:sz="4" w:space="0" w:color="000000"/>
              <w:right w:val="none" w:sz="4" w:space="0" w:color="000000"/>
            </w:tcBorders>
          </w:tcPr>
          <w:p w:rsidR="004D5DE5" w:rsidRDefault="0012310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D5DE5" w:rsidRDefault="004D5D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5DE5" w:rsidRDefault="004D5D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5DE5" w:rsidRDefault="004D5D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5DE5" w:rsidRDefault="004D5D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D5DE5" w:rsidRDefault="004D5DE5">
            <w:pPr>
              <w:pStyle w:val="ProductList-TableBody"/>
              <w:jc w:val="center"/>
            </w:pP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4040" w:type="dxa"/>
            <w:tcBorders>
              <w:top w:val="single" w:sz="4" w:space="0" w:color="000000"/>
              <w:left w:val="single" w:sz="4" w:space="0" w:color="000000"/>
              <w:bottom w:val="single" w:sz="4" w:space="0" w:color="000000"/>
              <w:right w:val="none" w:sz="4" w:space="0" w:color="000000"/>
            </w:tcBorders>
          </w:tcPr>
          <w:p w:rsidR="004D5DE5" w:rsidRDefault="0012310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D5DE5" w:rsidRDefault="004D5D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5DE5" w:rsidRDefault="004D5D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5DE5" w:rsidRDefault="004D5D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5DE5" w:rsidRDefault="004D5D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D5DE5" w:rsidRDefault="004D5DE5">
            <w:pPr>
              <w:pStyle w:val="ProductList-TableBody"/>
              <w:jc w:val="center"/>
            </w:pP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4040" w:type="dxa"/>
            <w:tcBorders>
              <w:top w:val="single" w:sz="4" w:space="0" w:color="000000"/>
              <w:left w:val="single" w:sz="4" w:space="0" w:color="000000"/>
              <w:bottom w:val="single" w:sz="4" w:space="0" w:color="000000"/>
              <w:right w:val="none" w:sz="4" w:space="0" w:color="000000"/>
            </w:tcBorders>
          </w:tcPr>
          <w:p w:rsidR="004D5DE5" w:rsidRDefault="0012310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D5DE5" w:rsidRDefault="004D5D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5DE5" w:rsidRDefault="004D5D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5DE5" w:rsidRDefault="004D5D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5DE5" w:rsidRDefault="004D5D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D5DE5" w:rsidRDefault="004D5DE5">
            <w:pPr>
              <w:pStyle w:val="ProductList-TableBody"/>
              <w:jc w:val="center"/>
            </w:pP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4040" w:type="dxa"/>
            <w:tcBorders>
              <w:top w:val="single" w:sz="4" w:space="0" w:color="000000"/>
              <w:left w:val="single" w:sz="4" w:space="0" w:color="000000"/>
              <w:bottom w:val="single" w:sz="4" w:space="0" w:color="000000"/>
              <w:right w:val="none" w:sz="4" w:space="0" w:color="000000"/>
            </w:tcBorders>
          </w:tcPr>
          <w:p w:rsidR="004D5DE5" w:rsidRDefault="0012310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D5DE5" w:rsidRDefault="004D5D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5DE5" w:rsidRDefault="004D5D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5DE5" w:rsidRDefault="004D5D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5DE5" w:rsidRDefault="004D5D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D5DE5" w:rsidRDefault="004D5DE5">
            <w:pPr>
              <w:pStyle w:val="ProductList-TableBody"/>
              <w:jc w:val="center"/>
            </w:pP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4040" w:type="dxa"/>
            <w:tcBorders>
              <w:top w:val="single" w:sz="4" w:space="0" w:color="000000"/>
              <w:left w:val="single" w:sz="4" w:space="0" w:color="000000"/>
              <w:bottom w:val="single" w:sz="4" w:space="0" w:color="000000"/>
              <w:right w:val="none" w:sz="4" w:space="0" w:color="000000"/>
            </w:tcBorders>
          </w:tcPr>
          <w:p w:rsidR="004D5DE5" w:rsidRDefault="0012310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D5DE5" w:rsidRDefault="004D5D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5DE5" w:rsidRDefault="004D5D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5DE5" w:rsidRDefault="004D5D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5DE5" w:rsidRDefault="004D5D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D5DE5" w:rsidRDefault="004D5DE5">
            <w:pPr>
              <w:pStyle w:val="ProductList-TableBody"/>
              <w:jc w:val="center"/>
            </w:pP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4040" w:type="dxa"/>
            <w:tcBorders>
              <w:top w:val="single" w:sz="4" w:space="0" w:color="000000"/>
              <w:left w:val="single" w:sz="4" w:space="0" w:color="000000"/>
              <w:bottom w:val="single" w:sz="4" w:space="0" w:color="000000"/>
              <w:right w:val="none" w:sz="4" w:space="0" w:color="000000"/>
            </w:tcBorders>
          </w:tcPr>
          <w:p w:rsidR="004D5DE5" w:rsidRDefault="0012310B">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rsidR="004D5DE5" w:rsidRDefault="004D5D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5DE5" w:rsidRDefault="004D5D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5DE5" w:rsidRDefault="004D5D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5DE5" w:rsidRDefault="004D5D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D5DE5" w:rsidRDefault="004D5DE5">
            <w:pPr>
              <w:pStyle w:val="ProductList-TableBody"/>
              <w:jc w:val="center"/>
            </w:pP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Windows 7 Professional/Ultimate для 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bl>
    <w:p w:rsidR="004D5DE5" w:rsidRDefault="0012310B">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4D5DE5" w:rsidRDefault="0012310B">
      <w:pPr>
        <w:pStyle w:val="ProductList-BodyIndented"/>
      </w:pPr>
      <w:r>
        <w:rPr>
          <w:i/>
          <w:vertAlign w:val="superscript"/>
        </w:rPr>
        <w:t>2</w:t>
      </w:r>
      <w:r>
        <w:rPr>
          <w:i/>
        </w:rPr>
        <w:t xml:space="preserve">macOS має бути попередньо інстальована авторизованим виробником до початкового продажу пристрою. </w:t>
      </w:r>
    </w:p>
    <w:p w:rsidR="004D5DE5" w:rsidRDefault="004D5DE5">
      <w:pPr>
        <w:pStyle w:val="ProductList-BodyIndented"/>
      </w:pPr>
    </w:p>
    <w:p w:rsidR="004D5DE5" w:rsidRDefault="0012310B">
      <w:pPr>
        <w:pStyle w:val="ProductList-SubClauseHeading"/>
        <w:outlineLvl w:val="5"/>
      </w:pPr>
      <w:r>
        <w:t>2.2.3 Кваліфікаційна ОС з обмеженнями стосовно використання — Ліцензії на пристрій</w:t>
      </w:r>
    </w:p>
    <w:p w:rsidR="004D5DE5" w:rsidRDefault="004D5DE5">
      <w:pPr>
        <w:pStyle w:val="ProductList-BodyIndented"/>
      </w:pPr>
    </w:p>
    <w:tbl>
      <w:tblPr>
        <w:tblStyle w:val="PURTable0"/>
        <w:tblW w:w="0" w:type="dxa"/>
        <w:tblLook w:val="04A0" w:firstRow="1" w:lastRow="0" w:firstColumn="1" w:lastColumn="0" w:noHBand="0" w:noVBand="1"/>
      </w:tblPr>
      <w:tblGrid>
        <w:gridCol w:w="3592"/>
        <w:gridCol w:w="1827"/>
        <w:gridCol w:w="1827"/>
        <w:gridCol w:w="1593"/>
        <w:gridCol w:w="1591"/>
      </w:tblGrid>
      <w:tr w:rsidR="004D5DE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jc w:val="center"/>
            </w:pPr>
            <w:r>
              <w:rPr>
                <w:color w:val="FFFFFF"/>
              </w:rPr>
              <w:t>Освітні установи та Неприбуткові організації</w:t>
            </w:r>
          </w:p>
        </w:tc>
      </w:tr>
      <w:tr w:rsidR="004D5DE5">
        <w:tc>
          <w:tcPr>
            <w:tcW w:w="46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46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46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46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46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46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46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46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46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46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bl>
    <w:p w:rsidR="004D5DE5" w:rsidRDefault="0012310B">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4D5DE5" w:rsidRDefault="004D5DE5">
      <w:pPr>
        <w:pStyle w:val="ProductList-BodyIndented"/>
      </w:pPr>
    </w:p>
    <w:p w:rsidR="004D5DE5" w:rsidRPr="00DF6CBA" w:rsidRDefault="0012310B" w:rsidP="00DF6CBA">
      <w:pPr>
        <w:pStyle w:val="ProductList-BodyIndented"/>
        <w:ind w:left="720"/>
        <w:rPr>
          <w:color w:val="4668C5"/>
        </w:rPr>
      </w:pPr>
      <w:r w:rsidRPr="00DF6CBA">
        <w:rPr>
          <w:b/>
          <w:color w:val="4668C5"/>
        </w:rPr>
        <w:t>2.2.3.1 Кваліфікаційні ОС з обмеженнями стосовно використання</w:t>
      </w:r>
    </w:p>
    <w:p w:rsidR="004D5DE5" w:rsidRDefault="0012310B" w:rsidP="00DF6CBA">
      <w:pPr>
        <w:pStyle w:val="ProductList-BodyIndented"/>
        <w:ind w:left="720"/>
      </w:pPr>
      <w:r>
        <w:t>Право на використання програмного забезпечення Windows, придбаного за угодою з корпоративного ліцензування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з ліцензованою версією Windows Embedded Point of Sale (POS), необхідно головним чином використовувати для запуску додатка POS.</w:t>
      </w:r>
    </w:p>
    <w:p w:rsidR="004D5DE5" w:rsidRDefault="004D5DE5" w:rsidP="00DF6CBA">
      <w:pPr>
        <w:pStyle w:val="ProductList-BodyIndented"/>
        <w:ind w:left="720"/>
      </w:pPr>
    </w:p>
    <w:p w:rsidR="004D5DE5" w:rsidRPr="00DF6CBA" w:rsidRDefault="0012310B" w:rsidP="00DF6CBA">
      <w:pPr>
        <w:pStyle w:val="ProductList-BodyIndented"/>
        <w:ind w:left="720"/>
        <w:rPr>
          <w:color w:val="4668C5"/>
        </w:rPr>
      </w:pPr>
      <w:r w:rsidRPr="00DF6CBA">
        <w:rPr>
          <w:b/>
          <w:color w:val="4668C5"/>
        </w:rPr>
        <w:t>2.2.3.2 Обмеження стосовно придбання Підтримки програмного забезпечення для Кваліфікаційних операційних систем із обмеженнями</w:t>
      </w:r>
    </w:p>
    <w:p w:rsidR="004D5DE5" w:rsidRDefault="0012310B" w:rsidP="00DF6CBA">
      <w:pPr>
        <w:pStyle w:val="ProductList-BodyIndented"/>
        <w:ind w:left="720"/>
      </w:pPr>
      <w:r>
        <w:t>Підтримку програмного забезпечення не можна придбати для пристроїв із ліцензованими Кваліфікаційними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rsidR="004D5DE5" w:rsidRDefault="004D5DE5">
      <w:pPr>
        <w:pStyle w:val="ProductList-BodyIndented"/>
      </w:pPr>
    </w:p>
    <w:p w:rsidR="004D5DE5" w:rsidRDefault="0012310B">
      <w:pPr>
        <w:pStyle w:val="ProductList-ClauseHeading"/>
        <w:outlineLvl w:val="4"/>
      </w:pPr>
      <w:r>
        <w:t>2.3 Поєднання Ліцензій на користувача й на пристрій за Enterprise Enrollments</w:t>
      </w:r>
    </w:p>
    <w:p w:rsidR="004D5DE5" w:rsidRDefault="0012310B">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та 2) всі Відповідні пристрої, що використовуються неліцензованими користувачами, ліцензовані Windows на пристрій.</w:t>
      </w:r>
    </w:p>
    <w:p w:rsidR="004D5DE5" w:rsidRDefault="004D5DE5">
      <w:pPr>
        <w:pStyle w:val="ProductList-Body"/>
      </w:pPr>
    </w:p>
    <w:p w:rsidR="004D5DE5" w:rsidRDefault="0012310B">
      <w:pPr>
        <w:pStyle w:val="ProductList-ClauseHeading"/>
        <w:outlineLvl w:val="4"/>
      </w:pPr>
      <w:r>
        <w:t>2.4 Оновлення Windows Pro/Enterprise, неприв’язані до версій, для Китайської Народної Республіки.</w:t>
      </w:r>
    </w:p>
    <w:p w:rsidR="004D5DE5" w:rsidRDefault="0012310B">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rsidR="004D5DE5" w:rsidRDefault="004D5DE5">
      <w:pPr>
        <w:pStyle w:val="ProductList-Body"/>
      </w:pPr>
    </w:p>
    <w:p w:rsidR="004D5DE5" w:rsidRDefault="0012310B">
      <w:pPr>
        <w:pStyle w:val="ProductList-ClauseHeading"/>
        <w:outlineLvl w:val="4"/>
      </w:pPr>
      <w:r>
        <w:t>2.5 Повторне відтворення третіми сторонами</w:t>
      </w:r>
    </w:p>
    <w:p w:rsidR="004D5DE5" w:rsidRDefault="0012310B">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інсталяції. </w:t>
      </w:r>
    </w:p>
    <w:p w:rsidR="004D5DE5" w:rsidRDefault="004D5DE5">
      <w:pPr>
        <w:pStyle w:val="ProductList-Body"/>
      </w:pPr>
    </w:p>
    <w:p w:rsidR="004D5DE5" w:rsidRDefault="0012310B">
      <w:pPr>
        <w:pStyle w:val="ProductList-ClauseHeading"/>
        <w:outlineLvl w:val="4"/>
      </w:pPr>
      <w:r>
        <w:t>2.6 Регіональні варіанти виконання</w:t>
      </w:r>
    </w:p>
    <w:p w:rsidR="004D5DE5" w:rsidRDefault="0012310B">
      <w:pPr>
        <w:pStyle w:val="ProductList-SubClauseHeading"/>
        <w:outlineLvl w:val="5"/>
      </w:pPr>
      <w:r>
        <w:t>2.6.1 Випуски Windows KN</w:t>
      </w:r>
    </w:p>
    <w:p w:rsidR="004D5DE5" w:rsidRDefault="0012310B">
      <w:pPr>
        <w:pStyle w:val="ProductList-BodyIndented"/>
      </w:pPr>
      <w:r>
        <w:t>Розташовані в Кореї Клієнти,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rsidR="004D5DE5" w:rsidRDefault="004D5DE5">
      <w:pPr>
        <w:pStyle w:val="ProductList-BodyIndented"/>
      </w:pPr>
    </w:p>
    <w:p w:rsidR="004D5DE5" w:rsidRDefault="0012310B">
      <w:pPr>
        <w:pStyle w:val="ProductList-SubClauseHeading"/>
        <w:outlineLvl w:val="5"/>
      </w:pPr>
      <w:r>
        <w:t>2.6.2 Випуски Windows N (без Програвача Windows Media)</w:t>
      </w:r>
    </w:p>
    <w:p w:rsidR="004D5DE5" w:rsidRDefault="0012310B">
      <w:pPr>
        <w:pStyle w:val="ProductList-BodyIndented"/>
      </w:pPr>
      <w:r>
        <w:t>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rsidR="004D5DE5" w:rsidRDefault="004D5DE5">
      <w:pPr>
        <w:pStyle w:val="ProductList-BodyIndented"/>
      </w:pPr>
    </w:p>
    <w:p w:rsidR="004D5DE5" w:rsidRDefault="0012310B">
      <w:pPr>
        <w:pStyle w:val="ProductList-ClauseHeading"/>
        <w:outlineLvl w:val="4"/>
      </w:pPr>
      <w:r>
        <w:t>2.7 Комплект Windows Embedded 8 Standard Enterprise</w:t>
      </w:r>
    </w:p>
    <w:p w:rsidR="004D5DE5" w:rsidRDefault="0012310B">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rsidR="004D5DE5" w:rsidRDefault="004D5DE5">
      <w:pPr>
        <w:pStyle w:val="ProductList-Body"/>
      </w:pPr>
    </w:p>
    <w:p w:rsidR="004D5DE5" w:rsidRDefault="0012310B">
      <w:pPr>
        <w:pStyle w:val="ProductList-ClauseHeading"/>
        <w:outlineLvl w:val="4"/>
      </w:pPr>
      <w:r>
        <w:t>2.8 Придатність для придбання ліцензії Windows 10 Home для професійних прав для Е3/Е5</w:t>
      </w:r>
    </w:p>
    <w:p w:rsidR="004D5DE5" w:rsidRDefault="0012310B">
      <w:pPr>
        <w:pStyle w:val="ProductList-SubClauseHeading"/>
        <w:outlineLvl w:val="5"/>
      </w:pPr>
      <w:r>
        <w:t>2.8.1 Необхідні умови</w:t>
      </w:r>
    </w:p>
    <w:p w:rsidR="004D5DE5" w:rsidRDefault="0012310B">
      <w:pPr>
        <w:pStyle w:val="ProductList-BodyIndented"/>
      </w:pPr>
      <w:r>
        <w:t>Незважаючи на розділ 2.2 «Кваліфікаційні операційні системи» Клієнти в Австралії, Канаді, Ісландії, Японії, Новій Зеландії, Норвегії, Швейцарії, США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чи новішою, якщо вони постійно мали ліцензію на будь-яке таке програмне забезпечення з 1 березня 2017 року:</w:t>
      </w:r>
    </w:p>
    <w:p w:rsidR="004D5DE5" w:rsidRDefault="0012310B" w:rsidP="0012310B">
      <w:pPr>
        <w:pStyle w:val="ProductList-Bullet"/>
        <w:numPr>
          <w:ilvl w:val="1"/>
          <w:numId w:val="22"/>
        </w:numPr>
      </w:pPr>
      <w:r>
        <w:t xml:space="preserve">Windows 10 Enterprise E3 на пристрій із активною підтримкою програмного забезпечення </w:t>
      </w:r>
    </w:p>
    <w:p w:rsidR="004D5DE5" w:rsidRDefault="0012310B" w:rsidP="0012310B">
      <w:pPr>
        <w:pStyle w:val="ProductList-Bullet"/>
        <w:numPr>
          <w:ilvl w:val="1"/>
          <w:numId w:val="22"/>
        </w:numPr>
      </w:pPr>
      <w:r>
        <w:t xml:space="preserve">Windows 10 Enterprise E3/E5 з ліцензією на передплату користувача </w:t>
      </w:r>
    </w:p>
    <w:p w:rsidR="004D5DE5" w:rsidRDefault="0012310B" w:rsidP="0012310B">
      <w:pPr>
        <w:pStyle w:val="ProductList-Bullet"/>
        <w:numPr>
          <w:ilvl w:val="1"/>
          <w:numId w:val="22"/>
        </w:numPr>
      </w:pPr>
      <w:r>
        <w:t>Windows 10 Enterprise E5 з ліцензією на передплату користувача на пристрій</w:t>
      </w:r>
    </w:p>
    <w:p w:rsidR="004D5DE5" w:rsidRDefault="004D5DE5">
      <w:pPr>
        <w:pStyle w:val="ProductList-BodyIndented"/>
      </w:pPr>
    </w:p>
    <w:p w:rsidR="004D5DE5" w:rsidRDefault="0012310B">
      <w:pPr>
        <w:pStyle w:val="ProductList-SubClauseHeading"/>
        <w:outlineLvl w:val="5"/>
      </w:pPr>
      <w:r>
        <w:t>2.8.2 Вимоги щодо придбання</w:t>
      </w:r>
    </w:p>
    <w:p w:rsidR="004D5DE5" w:rsidRDefault="0012310B">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таких критеріїв:</w:t>
      </w:r>
    </w:p>
    <w:p w:rsidR="004D5DE5" w:rsidRDefault="0012310B" w:rsidP="0012310B">
      <w:pPr>
        <w:pStyle w:val="ProductList-Bullet"/>
        <w:numPr>
          <w:ilvl w:val="1"/>
          <w:numId w:val="23"/>
        </w:numPr>
      </w:pPr>
      <w:r>
        <w:t xml:space="preserve">ліцензований Windows 10 Enterprise E3/Е5 на пристрій або </w:t>
      </w:r>
    </w:p>
    <w:p w:rsidR="004D5DE5" w:rsidRDefault="0012310B" w:rsidP="0012310B">
      <w:pPr>
        <w:pStyle w:val="ProductList-Bullet"/>
        <w:numPr>
          <w:ilvl w:val="1"/>
          <w:numId w:val="23"/>
        </w:numPr>
      </w:pPr>
      <w:r>
        <w:t>на якому встановлено Pro або Enterprise і який використовується Ліцензованим користувачем Windows 10 Enterprise E3/E5</w:t>
      </w:r>
    </w:p>
    <w:p w:rsidR="004D5DE5" w:rsidRDefault="004D5DE5">
      <w:pPr>
        <w:pStyle w:val="ProductList-BodyIndented"/>
      </w:pPr>
    </w:p>
    <w:p w:rsidR="004D5DE5" w:rsidRDefault="0012310B">
      <w:pPr>
        <w:pStyle w:val="ProductList-SubClauseHeading"/>
        <w:outlineLvl w:val="5"/>
      </w:pPr>
      <w:r>
        <w:t>2.8.3 Обмеження ліцензії</w:t>
      </w:r>
    </w:p>
    <w:p w:rsidR="004D5DE5" w:rsidRDefault="0012310B">
      <w:pPr>
        <w:pStyle w:val="ProductList-BodyIndented"/>
      </w:pPr>
      <w:r>
        <w:t>Ліцензія не включає прав встановлювати або запускати екземпляр попередньої версії Windows 10 Pro. Права перепризначення в розділі 4.3 застосовуються лише для пристрою на заміну з кваліфікованою операційною системою Pro або Enterprise.</w:t>
      </w:r>
    </w:p>
    <w:p w:rsidR="004D5DE5" w:rsidRDefault="004D5DE5">
      <w:pPr>
        <w:pStyle w:val="ProductList-BodyIndented"/>
      </w:pPr>
    </w:p>
    <w:p w:rsidR="004D5DE5" w:rsidRDefault="0012310B">
      <w:pPr>
        <w:pStyle w:val="ProductList-ClauseHeading"/>
        <w:outlineLvl w:val="4"/>
      </w:pPr>
      <w:r>
        <w:t>2.9 Автоматичні оновлення</w:t>
      </w:r>
    </w:p>
    <w:p w:rsidR="004D5DE5" w:rsidRDefault="0012310B">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w:t>
      </w:r>
    </w:p>
    <w:p w:rsidR="004D5DE5" w:rsidRDefault="004D5DE5">
      <w:pPr>
        <w:pStyle w:val="ProductList-Body"/>
      </w:pPr>
    </w:p>
    <w:p w:rsidR="004D5DE5" w:rsidRDefault="0012310B">
      <w:pPr>
        <w:pStyle w:val="ProductList-ClauseHeading"/>
        <w:outlineLvl w:val="4"/>
      </w:pPr>
      <w:r>
        <w:t>2.10 Програми для освітніх установ і благодійних організацій</w:t>
      </w:r>
    </w:p>
    <w:p w:rsidR="004D5DE5" w:rsidRDefault="0012310B">
      <w:pPr>
        <w:pStyle w:val="ProductList-SubClauseHeading"/>
        <w:outlineLvl w:val="5"/>
      </w:pPr>
      <w:r>
        <w:t>2.10.1 Призначення ліцензій</w:t>
      </w:r>
    </w:p>
    <w:p w:rsidR="004D5DE5" w:rsidRPr="00DF6CBA" w:rsidRDefault="0012310B" w:rsidP="00DF6CBA">
      <w:pPr>
        <w:pStyle w:val="ProductList-BodyIndented"/>
        <w:ind w:left="720"/>
        <w:rPr>
          <w:color w:val="4668C5"/>
        </w:rPr>
      </w:pPr>
      <w:r w:rsidRPr="00DF6CBA">
        <w:rPr>
          <w:b/>
          <w:color w:val="4668C5"/>
        </w:rPr>
        <w:t>2.10.1.1 Призначення ліцензії на користувача</w:t>
      </w:r>
    </w:p>
    <w:p w:rsidR="004D5DE5" w:rsidRDefault="0012310B" w:rsidP="00DF6CBA">
      <w:pPr>
        <w:pStyle w:val="ProductList-BodyIndented"/>
        <w:ind w:left="720"/>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rsidR="004D5DE5" w:rsidRDefault="004D5DE5" w:rsidP="00DF6CBA">
      <w:pPr>
        <w:pStyle w:val="ProductList-BodyIndented"/>
        <w:ind w:left="720"/>
      </w:pPr>
    </w:p>
    <w:p w:rsidR="004D5DE5" w:rsidRPr="00DF6CBA" w:rsidRDefault="0012310B" w:rsidP="00DF6CBA">
      <w:pPr>
        <w:pStyle w:val="ProductList-BodyIndented"/>
        <w:ind w:left="720"/>
        <w:rPr>
          <w:color w:val="4668C5"/>
        </w:rPr>
      </w:pPr>
      <w:r w:rsidRPr="00DF6CBA">
        <w:rPr>
          <w:b/>
          <w:color w:val="4668C5"/>
        </w:rPr>
        <w:t>2.10.1.2 Призначення ліцензії на пристрій</w:t>
      </w:r>
    </w:p>
    <w:p w:rsidR="004D5DE5" w:rsidRDefault="0012310B" w:rsidP="00DF6CBA">
      <w:pPr>
        <w:pStyle w:val="ProductList-BodyIndented"/>
        <w:ind w:left="720"/>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інстальована Кваліфікаційна ОС. Виділення ліцензії на пристрій є постійним, якщо Клієнт не має Підтримки програмного забезпечення для цього пристрою. </w:t>
      </w:r>
    </w:p>
    <w:p w:rsidR="004D5DE5" w:rsidRDefault="004D5DE5">
      <w:pPr>
        <w:pStyle w:val="ProductList-BodyIndented"/>
      </w:pPr>
    </w:p>
    <w:p w:rsidR="004D5DE5" w:rsidRDefault="0012310B">
      <w:pPr>
        <w:pStyle w:val="ProductList-SubClauseHeading"/>
        <w:outlineLvl w:val="5"/>
      </w:pPr>
      <w:r>
        <w:t>2.10.2 Права випуску Windows для освітніх установ</w:t>
      </w:r>
    </w:p>
    <w:p w:rsidR="004D5DE5" w:rsidRDefault="0012310B">
      <w:pPr>
        <w:pStyle w:val="ProductList-BodyIndented"/>
      </w:pPr>
      <w:r>
        <w:t>Ліцензії для Windows Education включають права інсталювати чи активовувати Windows Enterprise замість Windows Education.</w:t>
      </w:r>
    </w:p>
    <w:p w:rsidR="004D5DE5" w:rsidRDefault="004D5DE5">
      <w:pPr>
        <w:pStyle w:val="ProductList-BodyIndented"/>
      </w:pPr>
    </w:p>
    <w:p w:rsidR="004D5DE5" w:rsidRDefault="0012310B">
      <w:pPr>
        <w:pStyle w:val="ProductList-SubClauseHeading"/>
        <w:outlineLvl w:val="5"/>
      </w:pPr>
      <w:r>
        <w:t>2.10.3 Використання в лабораторії й бібліотеці</w:t>
      </w:r>
    </w:p>
    <w:p w:rsidR="004D5DE5" w:rsidRDefault="0012310B">
      <w:pPr>
        <w:pStyle w:val="ProductList-BodyIndented"/>
      </w:pPr>
      <w:r>
        <w:t xml:space="preserve">Установи з Windows Education E3/E5, Windows 10 Education E5 (на пристрій) чи Windows 10 Education (на пристрій), виділеним для всього викладацького складу й штату чи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 xml:space="preserve">, можуть інсталювати Windows 10 Education, Windows 10 Enterprise чи Windows 10 Pro Academic в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 користувача</w:t>
      </w:r>
      <w:r>
        <w:fldChar w:fldCharType="end"/>
      </w:r>
      <w:r>
        <w:t xml:space="preserve"> за Угодою Microsoft Cloud.</w:t>
      </w:r>
    </w:p>
    <w:p w:rsidR="004D5DE5" w:rsidRDefault="004D5DE5">
      <w:pPr>
        <w:pStyle w:val="ProductList-BodyIndented"/>
      </w:pPr>
    </w:p>
    <w:p w:rsidR="004D5DE5" w:rsidRDefault="0012310B">
      <w:pPr>
        <w:pStyle w:val="ProductList-SubClauseHeading"/>
        <w:outlineLvl w:val="5"/>
      </w:pPr>
      <w:r>
        <w:t>2.10.4 Обмеження ОС Starter Edition за Програмами для освітніх установ</w:t>
      </w:r>
    </w:p>
    <w:p w:rsidR="004D5DE5" w:rsidRDefault="0012310B">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 Edition, Windows Vista Starter Edition або Windows 7 Starter Edition як кваліфікаційну ОС, не можна передавати за межі країни придбання.</w:t>
      </w:r>
    </w:p>
    <w:p w:rsidR="004D5DE5" w:rsidRDefault="004D5DE5">
      <w:pPr>
        <w:pStyle w:val="ProductList-BodyIndented"/>
      </w:pPr>
    </w:p>
    <w:p w:rsidR="004D5DE5" w:rsidRDefault="0012310B">
      <w:pPr>
        <w:pStyle w:val="ProductList-Offering1SubSection"/>
        <w:outlineLvl w:val="3"/>
      </w:pPr>
      <w:bookmarkStart w:id="189" w:name="_Sec813"/>
      <w:r>
        <w:t>3. Права на використання</w:t>
      </w:r>
      <w:bookmarkEnd w:id="189"/>
    </w:p>
    <w:tbl>
      <w:tblPr>
        <w:tblStyle w:val="PURTable"/>
        <w:tblW w:w="0" w:type="dxa"/>
        <w:tblLook w:val="04A0" w:firstRow="1" w:lastRow="0" w:firstColumn="1" w:lastColumn="0" w:noHBand="0" w:noVBand="1"/>
      </w:tblPr>
      <w:tblGrid>
        <w:gridCol w:w="3605"/>
        <w:gridCol w:w="3587"/>
        <w:gridCol w:w="3598"/>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4">
              <w:r>
                <w:rPr>
                  <w:color w:val="00467F"/>
                  <w:u w:val="single"/>
                </w:rPr>
                <w:t>Умови використання Онлайнових служб</w:t>
              </w:r>
            </w:hyperlink>
            <w:r>
              <w:t xml:space="preserve"> (Розширений захист від загроз у Захиснику Windows для Windows 10 Enterprise E5 і Windows VDA E5)</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Додаткове програмне забезпечення: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Включені технології: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3.1 Локальне використання Windows</w:t>
      </w:r>
    </w:p>
    <w:p w:rsidR="004D5DE5" w:rsidRDefault="0012310B">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rsidR="004D5DE5" w:rsidRDefault="004D5DE5">
      <w:pPr>
        <w:pStyle w:val="ProductList-Body"/>
      </w:pPr>
    </w:p>
    <w:p w:rsidR="004D5DE5" w:rsidRDefault="0012310B">
      <w:pPr>
        <w:pStyle w:val="ProductList-ClauseHeading"/>
        <w:outlineLvl w:val="4"/>
      </w:pPr>
      <w:r>
        <w:t>3.2 Активація Windows 10 на основі Azure Active Directory</w:t>
      </w:r>
    </w:p>
    <w:p w:rsidR="004D5DE5" w:rsidRDefault="0012310B">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rsidR="004D5DE5" w:rsidRDefault="004D5DE5">
      <w:pPr>
        <w:pStyle w:val="ProductList-Body"/>
      </w:pPr>
    </w:p>
    <w:p w:rsidR="004D5DE5" w:rsidRDefault="0012310B">
      <w:pPr>
        <w:pStyle w:val="ProductList-ClauseHeading"/>
        <w:outlineLvl w:val="4"/>
      </w:pPr>
      <w:r>
        <w:t>3.3 Програми Windows</w:t>
      </w:r>
    </w:p>
    <w:p w:rsidR="004D5DE5" w:rsidRDefault="0012310B">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95">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6">
        <w:r>
          <w:rPr>
            <w:color w:val="00467F"/>
            <w:u w:val="single"/>
          </w:rPr>
          <w:t>http://xbox.com/legal/livetou</w:t>
        </w:r>
      </w:hyperlink>
      <w:r>
        <w:t>.</w:t>
      </w:r>
    </w:p>
    <w:p w:rsidR="004D5DE5" w:rsidRDefault="004D5DE5">
      <w:pPr>
        <w:pStyle w:val="ProductList-Body"/>
      </w:pPr>
    </w:p>
    <w:p w:rsidR="004D5DE5" w:rsidRDefault="0012310B">
      <w:pPr>
        <w:pStyle w:val="ProductList-ClauseHeading"/>
        <w:outlineLvl w:val="4"/>
      </w:pPr>
      <w:r>
        <w:t>3.4 Windows 10 Mobile Enterprise</w:t>
      </w:r>
    </w:p>
    <w:p w:rsidR="004D5DE5" w:rsidRDefault="0012310B">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rsidR="004D5DE5" w:rsidRDefault="004D5DE5">
      <w:pPr>
        <w:pStyle w:val="ProductList-Body"/>
      </w:pPr>
    </w:p>
    <w:p w:rsidR="004D5DE5" w:rsidRDefault="0012310B">
      <w:pPr>
        <w:pStyle w:val="ProductList-ClauseHeading"/>
        <w:outlineLvl w:val="4"/>
      </w:pPr>
      <w:r>
        <w:t>3.5 Права на використання активації Microsoft Cloud Agreement</w:t>
      </w:r>
    </w:p>
    <w:p w:rsidR="004D5DE5" w:rsidRDefault="0012310B">
      <w:pPr>
        <w:pStyle w:val="ProductList-Body"/>
      </w:pPr>
      <w:r>
        <w:t>Для Клієнтів, яким надано ліцензію за угодою Microsoft Cloud Agreement</w:t>
      </w:r>
    </w:p>
    <w:p w:rsidR="004D5DE5" w:rsidRDefault="0012310B" w:rsidP="0012310B">
      <w:pPr>
        <w:pStyle w:val="ProductList-Bullet"/>
        <w:numPr>
          <w:ilvl w:val="0"/>
          <w:numId w:val="24"/>
        </w:numPr>
      </w:pPr>
      <w:r>
        <w:t xml:space="preserve">Незважаючи на зазначене в розділах 3.2 та 3.6,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w:t>
      </w:r>
    </w:p>
    <w:p w:rsidR="004D5DE5" w:rsidRDefault="0012310B" w:rsidP="0012310B">
      <w:pPr>
        <w:pStyle w:val="ProductList-Bullet"/>
        <w:numPr>
          <w:ilvl w:val="0"/>
          <w:numId w:val="24"/>
        </w:numPr>
      </w:pPr>
      <w:r>
        <w:t>Незважаючи на Універсальні умови ліцензування чи угоду корпоративного ліцензування Ліцензії на оновлення не включають права на повторне відтворення, права на запуск чи використання попередньої версії, версії іншою мовою, на інших платформах чи випуску Windows нижчого рівня, зокрема Windows 10 Enterprise LTSB.</w:t>
      </w:r>
    </w:p>
    <w:p w:rsidR="004D5DE5" w:rsidRDefault="0012310B" w:rsidP="0012310B">
      <w:pPr>
        <w:pStyle w:val="ProductList-Bullet"/>
        <w:numPr>
          <w:ilvl w:val="0"/>
          <w:numId w:val="24"/>
        </w:numPr>
      </w:pPr>
      <w:r>
        <w:t xml:space="preserve">Положення розділу 4 «Підтримка програмного забезпечення» не застосовуються. </w:t>
      </w:r>
    </w:p>
    <w:p w:rsidR="004D5DE5" w:rsidRDefault="004D5DE5">
      <w:pPr>
        <w:pStyle w:val="ProductList-Body"/>
      </w:pPr>
    </w:p>
    <w:p w:rsidR="004D5DE5" w:rsidRDefault="0012310B">
      <w:pPr>
        <w:pStyle w:val="ProductList-ClauseHeading"/>
        <w:outlineLvl w:val="4"/>
      </w:pPr>
      <w:r>
        <w:t>3.6 Перевага оновлення до Windows 10</w:t>
      </w:r>
    </w:p>
    <w:p w:rsidR="004D5DE5" w:rsidRDefault="0012310B">
      <w:pPr>
        <w:pStyle w:val="ProductList-Body"/>
      </w:pPr>
      <w:r>
        <w:t xml:space="preserve">Зазначені нижче Ліцензії на передплату користувача включають перевагу оновлення для Windows 10 (оновлення стосується лише версій, випуск залишається незмінним) для пристрою(-їв) з ліцензією для Windows 7, 8, 8.1:  </w:t>
      </w:r>
    </w:p>
    <w:p w:rsidR="004D5DE5" w:rsidRDefault="0012310B" w:rsidP="0012310B">
      <w:pPr>
        <w:pStyle w:val="ProductList-Bullet"/>
        <w:numPr>
          <w:ilvl w:val="0"/>
          <w:numId w:val="25"/>
        </w:numPr>
      </w:pPr>
      <w:r>
        <w:t xml:space="preserve">Windows 10 Enterprise (усі) </w:t>
      </w:r>
    </w:p>
    <w:p w:rsidR="004D5DE5" w:rsidRDefault="0012310B" w:rsidP="0012310B">
      <w:pPr>
        <w:pStyle w:val="ProductList-Bullet"/>
        <w:numPr>
          <w:ilvl w:val="0"/>
          <w:numId w:val="25"/>
        </w:numPr>
      </w:pPr>
      <w:r>
        <w:t>Microsoft 365 (усі)</w:t>
      </w:r>
    </w:p>
    <w:p w:rsidR="004D5DE5" w:rsidRDefault="004D5DE5">
      <w:pPr>
        <w:pStyle w:val="ProductList-Body"/>
      </w:pPr>
    </w:p>
    <w:p w:rsidR="004D5DE5" w:rsidRDefault="0012310B">
      <w:pPr>
        <w:pStyle w:val="ProductList-ClauseHeading"/>
        <w:outlineLvl w:val="4"/>
      </w:pPr>
      <w:r>
        <w:t>3.7 Хостинг Windows 10 із підтримкою багатоклієнтської архітектури</w:t>
      </w:r>
    </w:p>
    <w:p w:rsidR="004D5DE5" w:rsidRDefault="0012310B">
      <w:pPr>
        <w:pStyle w:val="ProductList-Body"/>
      </w:pPr>
      <w:r>
        <w:t xml:space="preserve">Клієнти з ліцензіями на користувача для Windows 10 Enterprise (окрім виключно локальних), Windows 10 Education чи VDA E3/E5, які використовують активацію на основі Azure AD, можуть установити Оновлення Windows 10 для креативу або пізнішу версію програмного забезпечення на віртуальну машину під керівництвом Microsoft Azure або спільний сервер за допомогою кваліфікованого хостинг-партнера з підтримкою багатоклієнтської архітектури, визначеного за адресою </w:t>
      </w:r>
      <w:hyperlink r:id="rId97">
        <w:r>
          <w:rPr>
            <w:color w:val="00467F"/>
            <w:u w:val="single"/>
          </w:rPr>
          <w:t>www.microsoft.com/Qualified_Multitenant_Hoster_Program</w:t>
        </w:r>
      </w:hyperlink>
      <w:r>
        <w:t xml:space="preserve">. Кожен ліцензований користувач має доступ до щонайбільше чотирьох екземплярів програмного забезпечення. Користувачі Azure для державних установ можуть використовувати активацію за допомогою KMS, а не за допомогою Azure AD. Кожен ліцензований користувач має доступ до щонайбільше чотирьох екземплярів програмного забезпечення. 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98">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99">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rsidR="004D5DE5" w:rsidRDefault="004D5DE5">
      <w:pPr>
        <w:pStyle w:val="ProductList-Body"/>
      </w:pPr>
    </w:p>
    <w:p w:rsidR="004D5DE5" w:rsidRDefault="0012310B">
      <w:pPr>
        <w:pStyle w:val="ProductList-Offering1SubSection"/>
        <w:outlineLvl w:val="3"/>
      </w:pPr>
      <w:bookmarkStart w:id="190" w:name="_Sec841"/>
      <w:r>
        <w:t>4. Підтримка програмного забезпечення</w:t>
      </w:r>
      <w:bookmarkEnd w:id="190"/>
    </w:p>
    <w:tbl>
      <w:tblPr>
        <w:tblStyle w:val="PURTable"/>
        <w:tblW w:w="0" w:type="dxa"/>
        <w:tblLook w:val="04A0" w:firstRow="1" w:lastRow="0" w:firstColumn="1" w:lastColumn="0" w:noHBand="0" w:noVBand="1"/>
      </w:tblPr>
      <w:tblGrid>
        <w:gridCol w:w="3620"/>
        <w:gridCol w:w="3585"/>
        <w:gridCol w:w="358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переходу на резервний ресурс: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0">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101">
              <w:r>
                <w:rPr>
                  <w:color w:val="00467F"/>
                  <w:u w:val="single"/>
                </w:rPr>
                <w:t>Лютий 2016 р. Умови для продуктів</w:t>
              </w:r>
            </w:hyperlink>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4.1 Додаткові права на використання Підтримки програмного забезпечення</w:t>
      </w:r>
    </w:p>
    <w:p w:rsidR="004D5DE5" w:rsidRDefault="0012310B">
      <w:pPr>
        <w:pStyle w:val="ProductList-Body"/>
      </w:pPr>
      <w:r>
        <w:t xml:space="preserve">До таких ліцензій застосовується розділ 4 «Підтримка програмного забезпечення». </w:t>
      </w:r>
    </w:p>
    <w:p w:rsidR="004D5DE5" w:rsidRDefault="0012310B" w:rsidP="0012310B">
      <w:pPr>
        <w:pStyle w:val="ProductList-Bullet"/>
        <w:numPr>
          <w:ilvl w:val="0"/>
          <w:numId w:val="26"/>
        </w:numPr>
      </w:pPr>
      <w:r>
        <w:t xml:space="preserve">Windows 10 Enterprise E3/E5 з Підтримкою програмного забезпечення </w:t>
      </w:r>
    </w:p>
    <w:p w:rsidR="004D5DE5" w:rsidRDefault="0012310B" w:rsidP="0012310B">
      <w:pPr>
        <w:pStyle w:val="ProductList-Bullet"/>
        <w:numPr>
          <w:ilvl w:val="0"/>
          <w:numId w:val="26"/>
        </w:numPr>
      </w:pPr>
      <w:r>
        <w:t xml:space="preserve">Windows 10 Education E3/E5 </w:t>
      </w:r>
    </w:p>
    <w:p w:rsidR="004D5DE5" w:rsidRDefault="0012310B" w:rsidP="0012310B">
      <w:pPr>
        <w:pStyle w:val="ProductList-Bullet"/>
        <w:numPr>
          <w:ilvl w:val="0"/>
          <w:numId w:val="26"/>
        </w:numPr>
      </w:pPr>
      <w:r>
        <w:t>Windows 10 Enterprise із доступом до Virtual Desktop Е3/E5</w:t>
      </w:r>
    </w:p>
    <w:p w:rsidR="004D5DE5" w:rsidRDefault="0012310B">
      <w:pPr>
        <w:pStyle w:val="ProductList-Body"/>
      </w:pPr>
      <w:r>
        <w:t>Це положення не застосовується до Ліцензій на користувача, набутих за Угодою Microsoft Cloud чи за Перевагами використання для учнів.</w:t>
      </w:r>
    </w:p>
    <w:p w:rsidR="004D5DE5" w:rsidRDefault="004D5DE5">
      <w:pPr>
        <w:pStyle w:val="ProductList-Body"/>
      </w:pPr>
    </w:p>
    <w:p w:rsidR="004D5DE5" w:rsidRDefault="0012310B">
      <w:pPr>
        <w:pStyle w:val="ProductList-ClauseHeading"/>
        <w:outlineLvl w:val="4"/>
      </w:pPr>
      <w:r>
        <w:t>4.2 Віртуалізація Windows</w:t>
      </w:r>
    </w:p>
    <w:p w:rsidR="004D5DE5" w:rsidRDefault="0012310B">
      <w:pPr>
        <w:pStyle w:val="ProductList-SubClauseHeading"/>
        <w:outlineLvl w:val="5"/>
      </w:pPr>
      <w:r>
        <w:t>4.2.1 Локальна віртуалізація</w:t>
      </w:r>
    </w:p>
    <w:p w:rsidR="004D5DE5" w:rsidRDefault="0012310B">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4D5DE5" w:rsidRDefault="004D5DE5">
      <w:pPr>
        <w:pStyle w:val="ProductList-BodyIndented"/>
      </w:pPr>
    </w:p>
    <w:p w:rsidR="004D5DE5" w:rsidRDefault="0012310B">
      <w:pPr>
        <w:pStyle w:val="ProductList-SubClauseHeading"/>
        <w:outlineLvl w:val="5"/>
      </w:pPr>
      <w:r>
        <w:t>4.2.2 Віддалені права на віртуалізацію</w:t>
      </w:r>
    </w:p>
    <w:p w:rsidR="004D5DE5" w:rsidRDefault="0012310B">
      <w:pPr>
        <w:pStyle w:val="ProductList-BodyIndented"/>
      </w:pPr>
      <w:r>
        <w:t xml:space="preserve">Будь-який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який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ліцензування «Volume Licensing» на пристрої(-ях), призначеному(-их) для використання Клієнтом.</w:t>
      </w:r>
    </w:p>
    <w:p w:rsidR="004D5DE5" w:rsidRDefault="004D5DE5">
      <w:pPr>
        <w:pStyle w:val="ProductList-BodyIndented"/>
      </w:pPr>
    </w:p>
    <w:p w:rsidR="004D5DE5" w:rsidRDefault="0012310B">
      <w:pPr>
        <w:pStyle w:val="ProductList-ClauseHeading"/>
        <w:outlineLvl w:val="4"/>
      </w:pPr>
      <w:r>
        <w:t>4.3 Перевага для пристроїв із екраном 10,1 дюйма</w:t>
      </w:r>
    </w:p>
    <w:p w:rsidR="004D5DE5" w:rsidRDefault="0012310B">
      <w:pPr>
        <w:pStyle w:val="ProductList-Body"/>
      </w:pPr>
      <w:r>
        <w:t>Клієнт із Ліцензією на користувача може інсталювати Програмне забезпечення Windows, придбане за угодою з корпоративного ліцензування «Volume Licensing», на всіх ліцензованих пристроях із Windows і вбудованим екраном із діагоналлю 10,1 дюйма або менше.</w:t>
      </w:r>
    </w:p>
    <w:p w:rsidR="004D5DE5" w:rsidRDefault="004D5DE5">
      <w:pPr>
        <w:pStyle w:val="ProductList-Body"/>
      </w:pPr>
    </w:p>
    <w:p w:rsidR="004D5DE5" w:rsidRDefault="0012310B">
      <w:pPr>
        <w:pStyle w:val="ProductList-ClauseHeading"/>
        <w:outlineLvl w:val="4"/>
      </w:pPr>
      <w:r>
        <w:t>4.4 Windows to Go</w:t>
      </w:r>
    </w:p>
    <w:p w:rsidR="004D5DE5" w:rsidRDefault="0012310B">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будь-якому пристрої з ліцензією на користувача.</w:t>
      </w:r>
    </w:p>
    <w:p w:rsidR="004D5DE5" w:rsidRDefault="004D5DE5">
      <w:pPr>
        <w:pStyle w:val="ProductList-Body"/>
      </w:pPr>
    </w:p>
    <w:p w:rsidR="004D5DE5" w:rsidRDefault="0012310B">
      <w:pPr>
        <w:pStyle w:val="ProductList-SubClauseHeading"/>
        <w:outlineLvl w:val="5"/>
      </w:pPr>
      <w:r>
        <w:t>4.4.1 Варіант для учнів Windows To Go</w:t>
      </w:r>
    </w:p>
    <w:p w:rsidR="004D5DE5" w:rsidRDefault="0012310B">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rsidR="004D5DE5" w:rsidRDefault="004D5DE5">
      <w:pPr>
        <w:pStyle w:val="ProductList-BodyIndented"/>
      </w:pPr>
    </w:p>
    <w:p w:rsidR="004D5DE5" w:rsidRDefault="0012310B">
      <w:pPr>
        <w:pStyle w:val="ProductList-ClauseHeading"/>
        <w:outlineLvl w:val="4"/>
      </w:pPr>
      <w:r>
        <w:t>4.5 Підтримка програмного забезпечення Windows Pro</w:t>
      </w:r>
    </w:p>
    <w:p w:rsidR="004D5DE5" w:rsidRDefault="0012310B">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rsidR="004D5DE5" w:rsidRDefault="004D5DE5">
      <w:pPr>
        <w:pStyle w:val="ProductList-Body"/>
      </w:pPr>
    </w:p>
    <w:p w:rsidR="004D5DE5" w:rsidRDefault="0012310B">
      <w:pPr>
        <w:pStyle w:val="ProductList-ClauseHeading"/>
        <w:outlineLvl w:val="4"/>
      </w:pPr>
      <w:r>
        <w:t>4.6 Microsoft Desktop Optimization Pack (MDOP)</w:t>
      </w:r>
    </w:p>
    <w:p w:rsidR="004D5DE5" w:rsidRDefault="0012310B">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rsidR="004D5DE5" w:rsidRDefault="004D5DE5">
      <w:pPr>
        <w:pStyle w:val="ProductList-Body"/>
      </w:pPr>
    </w:p>
    <w:p w:rsidR="004D5DE5" w:rsidRDefault="0012310B">
      <w:pPr>
        <w:pStyle w:val="ProductList-SubClauseHeading"/>
        <w:outlineLvl w:val="5"/>
      </w:pPr>
      <w:r>
        <w:t>4.6.1 Умови отримання права на використання MDOP</w:t>
      </w:r>
    </w:p>
    <w:p w:rsidR="004D5DE5" w:rsidRDefault="0012310B">
      <w:pPr>
        <w:pStyle w:val="ProductList-BodyIndented"/>
      </w:pPr>
      <w:r>
        <w:t>Далі зазначено, які Клієнти мають права на використання MDOP та яким не потрібно окремо купувати MDOP. MDOP не доступний для Клієнтів, які отримують ліцензії для цих Продуктів за угодою Microsoft Cloud.</w:t>
      </w:r>
    </w:p>
    <w:p w:rsidR="004D5DE5" w:rsidRDefault="0012310B" w:rsidP="0012310B">
      <w:pPr>
        <w:pStyle w:val="ProductList-Bullet"/>
        <w:numPr>
          <w:ilvl w:val="1"/>
          <w:numId w:val="27"/>
        </w:numPr>
      </w:pPr>
      <w:r>
        <w:t>Ліцензія Windows 10 Enterprise E3/E5 на передплату користувача</w:t>
      </w:r>
    </w:p>
    <w:p w:rsidR="004D5DE5" w:rsidRDefault="0012310B" w:rsidP="0012310B">
      <w:pPr>
        <w:pStyle w:val="ProductList-Bullet"/>
        <w:numPr>
          <w:ilvl w:val="1"/>
          <w:numId w:val="27"/>
        </w:numPr>
      </w:pPr>
      <w:r>
        <w:t>Windows 10 Education Е3/Е5 на передплату користувача</w:t>
      </w:r>
    </w:p>
    <w:p w:rsidR="004D5DE5" w:rsidRDefault="0012310B" w:rsidP="0012310B">
      <w:pPr>
        <w:pStyle w:val="ProductList-Bullet"/>
        <w:numPr>
          <w:ilvl w:val="1"/>
          <w:numId w:val="27"/>
        </w:numPr>
      </w:pPr>
      <w:r>
        <w:t xml:space="preserve">Ліцензія Windows 10 Enterprise E5 на пристрій </w:t>
      </w:r>
    </w:p>
    <w:p w:rsidR="004D5DE5" w:rsidRDefault="0012310B" w:rsidP="0012310B">
      <w:pPr>
        <w:pStyle w:val="ProductList-Bullet"/>
        <w:numPr>
          <w:ilvl w:val="1"/>
          <w:numId w:val="27"/>
        </w:numPr>
      </w:pPr>
      <w:r>
        <w:t xml:space="preserve">Ліцензія Windows 10 Enterprise VDA на передплату користувача </w:t>
      </w:r>
    </w:p>
    <w:p w:rsidR="004D5DE5" w:rsidRDefault="0012310B" w:rsidP="0012310B">
      <w:pPr>
        <w:pStyle w:val="ProductList-Bullet"/>
        <w:numPr>
          <w:ilvl w:val="1"/>
          <w:numId w:val="27"/>
        </w:numPr>
      </w:pPr>
      <w:r>
        <w:t>Угода, що набула чинності 1 серпня 2015 року або пізніше, і ліцензія VDA на пристрій або Windows 10 Enterprise E3 на пристрій.</w:t>
      </w:r>
    </w:p>
    <w:p w:rsidR="004D5DE5" w:rsidRDefault="004D5DE5">
      <w:pPr>
        <w:pStyle w:val="ProductList-BodyIndented"/>
      </w:pPr>
    </w:p>
    <w:p w:rsidR="004D5DE5" w:rsidRDefault="0012310B">
      <w:pPr>
        <w:pStyle w:val="ProductList-ClauseHeading"/>
        <w:outlineLvl w:val="4"/>
      </w:pPr>
      <w:r>
        <w:t>4.7 Права на запуск Групових програм HPC</w:t>
      </w:r>
    </w:p>
    <w:p w:rsidR="004D5DE5" w:rsidRDefault="0012310B">
      <w:pPr>
        <w:pStyle w:val="ProductList-Body"/>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rsidR="004D5DE5" w:rsidRDefault="004D5DE5">
      <w:pPr>
        <w:pStyle w:val="ProductList-Body"/>
      </w:pPr>
    </w:p>
    <w:p w:rsidR="004D5DE5" w:rsidRDefault="0012310B">
      <w:pPr>
        <w:pStyle w:val="ProductList-ClauseHeading"/>
        <w:outlineLvl w:val="4"/>
      </w:pPr>
      <w:r>
        <w:t>4.8 Операційна система Windows для настільних комп’ютерів – Windows Thin PC</w:t>
      </w:r>
    </w:p>
    <w:p w:rsidR="004D5DE5" w:rsidRDefault="0012310B">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rsidR="004D5DE5" w:rsidRDefault="0012310B" w:rsidP="0012310B">
      <w:pPr>
        <w:pStyle w:val="ProductList-Bullet"/>
        <w:numPr>
          <w:ilvl w:val="0"/>
          <w:numId w:val="28"/>
        </w:numPr>
      </w:pPr>
      <w:r>
        <w:t>безпека</w:t>
      </w:r>
    </w:p>
    <w:p w:rsidR="004D5DE5" w:rsidRDefault="0012310B" w:rsidP="0012310B">
      <w:pPr>
        <w:pStyle w:val="ProductList-Bullet"/>
        <w:numPr>
          <w:ilvl w:val="0"/>
          <w:numId w:val="28"/>
        </w:numPr>
      </w:pPr>
      <w:r>
        <w:t>керування</w:t>
      </w:r>
    </w:p>
    <w:p w:rsidR="004D5DE5" w:rsidRDefault="0012310B" w:rsidP="0012310B">
      <w:pPr>
        <w:pStyle w:val="ProductList-Bullet"/>
        <w:numPr>
          <w:ilvl w:val="0"/>
          <w:numId w:val="28"/>
        </w:numPr>
      </w:pPr>
      <w:r>
        <w:t>емуляція терміналів</w:t>
      </w:r>
    </w:p>
    <w:p w:rsidR="004D5DE5" w:rsidRDefault="0012310B" w:rsidP="0012310B">
      <w:pPr>
        <w:pStyle w:val="ProductList-Bullet"/>
        <w:numPr>
          <w:ilvl w:val="0"/>
          <w:numId w:val="28"/>
        </w:numPr>
      </w:pPr>
      <w:r>
        <w:t>технологія «Віддалений робочий стіл» та подібні до неї</w:t>
      </w:r>
    </w:p>
    <w:p w:rsidR="004D5DE5" w:rsidRDefault="0012310B" w:rsidP="0012310B">
      <w:pPr>
        <w:pStyle w:val="ProductList-Bullet"/>
        <w:numPr>
          <w:ilvl w:val="0"/>
          <w:numId w:val="28"/>
        </w:numPr>
      </w:pPr>
      <w:r>
        <w:t>веб-браузер</w:t>
      </w:r>
    </w:p>
    <w:p w:rsidR="004D5DE5" w:rsidRDefault="0012310B" w:rsidP="0012310B">
      <w:pPr>
        <w:pStyle w:val="ProductList-Bullet"/>
        <w:numPr>
          <w:ilvl w:val="0"/>
          <w:numId w:val="28"/>
        </w:numPr>
      </w:pPr>
      <w:r>
        <w:t>універсальний програвач</w:t>
      </w:r>
    </w:p>
    <w:p w:rsidR="004D5DE5" w:rsidRDefault="0012310B" w:rsidP="0012310B">
      <w:pPr>
        <w:pStyle w:val="ProductList-Bullet"/>
        <w:numPr>
          <w:ilvl w:val="0"/>
          <w:numId w:val="28"/>
        </w:numPr>
      </w:pPr>
      <w:r>
        <w:t>програма обміну миттєвими повідомленнями</w:t>
      </w:r>
    </w:p>
    <w:p w:rsidR="004D5DE5" w:rsidRDefault="0012310B" w:rsidP="0012310B">
      <w:pPr>
        <w:pStyle w:val="ProductList-Bullet"/>
        <w:numPr>
          <w:ilvl w:val="0"/>
          <w:numId w:val="28"/>
        </w:numPr>
      </w:pPr>
      <w:r>
        <w:t>програми перегляду документів</w:t>
      </w:r>
    </w:p>
    <w:p w:rsidR="004D5DE5" w:rsidRDefault="0012310B" w:rsidP="0012310B">
      <w:pPr>
        <w:pStyle w:val="ProductList-Bullet"/>
        <w:numPr>
          <w:ilvl w:val="0"/>
          <w:numId w:val="28"/>
        </w:numPr>
      </w:pPr>
      <w:r>
        <w:t>NET Framework та віртуальна машина Java</w:t>
      </w:r>
    </w:p>
    <w:p w:rsidR="004D5DE5" w:rsidRDefault="0012310B">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rsidR="004D5DE5" w:rsidRDefault="004D5DE5">
      <w:pPr>
        <w:pStyle w:val="ProductList-Body"/>
      </w:pPr>
    </w:p>
    <w:p w:rsidR="004D5DE5" w:rsidRDefault="0012310B">
      <w:pPr>
        <w:pStyle w:val="ProductList-ClauseHeading"/>
        <w:outlineLvl w:val="4"/>
      </w:pPr>
      <w:r>
        <w:t>4.9 Призупинення Підтримки програмного забезпечення для Постійних Ліцензій</w:t>
      </w:r>
    </w:p>
    <w:p w:rsidR="004D5DE5" w:rsidRDefault="0012310B">
      <w:pPr>
        <w:pStyle w:val="ProductList-Body"/>
      </w:pPr>
      <w:r>
        <w:t xml:space="preserve">Необхідно деінсталювати Поточне відгалуження або Піврічний канал Windows Enterprise на будь-якому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якщо Підтримка програмного забезпечення зупиняється. Якщо для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Branch/Channel, яка діє на момент призупинення. </w:t>
      </w:r>
    </w:p>
    <w:p w:rsidR="004D5DE5" w:rsidRDefault="004D5DE5">
      <w:pPr>
        <w:pStyle w:val="ProductList-Body"/>
      </w:pPr>
    </w:p>
    <w:p w:rsidR="004D5DE5" w:rsidRDefault="004D5DE5">
      <w:pPr>
        <w:pStyle w:val="PURBreadcrumb"/>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GroupHeading"/>
        <w:outlineLvl w:val="1"/>
      </w:pPr>
      <w:bookmarkStart w:id="191" w:name="_Sec619"/>
      <w:r>
        <w:t>Windows Server</w:t>
      </w:r>
      <w:bookmarkEnd w:id="191"/>
      <w:r>
        <w:fldChar w:fldCharType="begin"/>
      </w:r>
      <w:r>
        <w:instrText xml:space="preserve"> TC "</w:instrText>
      </w:r>
      <w:bookmarkStart w:id="192" w:name="_Toc515576922"/>
      <w:r>
        <w:instrText>Windows Server</w:instrText>
      </w:r>
      <w:bookmarkEnd w:id="192"/>
      <w:r>
        <w:instrText>" \l 2</w:instrText>
      </w:r>
      <w:r>
        <w:fldChar w:fldCharType="end"/>
      </w:r>
    </w:p>
    <w:p w:rsidR="004D5DE5" w:rsidRDefault="0012310B">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15576923"/>
      <w:r>
        <w:instrText>Windows MultiPoint Server</w:instrText>
      </w:r>
      <w:bookmarkEnd w:id="194"/>
      <w:r>
        <w:instrText>" \l 3</w:instrText>
      </w:r>
      <w:r>
        <w:fldChar w:fldCharType="end"/>
      </w:r>
    </w:p>
    <w:p w:rsidR="004D5DE5" w:rsidRDefault="0012310B">
      <w:pPr>
        <w:pStyle w:val="ProductList-Offering1SubSection"/>
        <w:outlineLvl w:val="3"/>
      </w:pPr>
      <w:bookmarkStart w:id="195" w:name="_Sec702"/>
      <w:r>
        <w:t>1. Доступність програм</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D5D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DE5">
        <w:tc>
          <w:tcPr>
            <w:tcW w:w="4160" w:type="dxa"/>
            <w:tcBorders>
              <w:top w:val="single" w:sz="9" w:space="0" w:color="FFFFFF"/>
              <w:left w:val="single" w:sz="9" w:space="0" w:color="FFFFFF"/>
              <w:bottom w:val="none" w:sz="4" w:space="0" w:color="BFBFBF"/>
              <w:right w:val="single" w:sz="9" w:space="0" w:color="FFFFFF"/>
            </w:tcBorders>
          </w:tcPr>
          <w:p w:rsidR="004D5DE5" w:rsidRDefault="0012310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D5DE5" w:rsidRDefault="0012310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D5DE5" w:rsidRDefault="0012310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D5DE5" w:rsidRDefault="0012310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D5DE5" w:rsidRDefault="0012310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D5DE5" w:rsidRDefault="0012310B">
      <w:pPr>
        <w:pStyle w:val="ProductList-Offering1SubSection"/>
        <w:outlineLvl w:val="3"/>
      </w:pPr>
      <w:bookmarkStart w:id="196" w:name="_Sec757"/>
      <w:r>
        <w:t>2. Умови продукту</w:t>
      </w:r>
      <w:bookmarkEnd w:id="196"/>
    </w:p>
    <w:tbl>
      <w:tblPr>
        <w:tblStyle w:val="PURTable"/>
        <w:tblW w:w="0" w:type="dxa"/>
        <w:tblLook w:val="04A0" w:firstRow="1" w:lastRow="0" w:firstColumn="1" w:lastColumn="0" w:noHBand="0" w:noVBand="1"/>
      </w:tblPr>
      <w:tblGrid>
        <w:gridCol w:w="3576"/>
        <w:gridCol w:w="3598"/>
        <w:gridCol w:w="3616"/>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Випуски з меншими функціональними можливостями: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(Підтримка програмного забезпечення):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уточнення: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Offering1SubSection"/>
        <w:outlineLvl w:val="3"/>
      </w:pPr>
      <w:bookmarkStart w:id="197" w:name="_Sec800"/>
      <w:r>
        <w:t>3. Права на використання</w:t>
      </w:r>
      <w:bookmarkEnd w:id="197"/>
    </w:p>
    <w:tbl>
      <w:tblPr>
        <w:tblStyle w:val="PURTable"/>
        <w:tblW w:w="0" w:type="dxa"/>
        <w:tblLook w:val="04A0" w:firstRow="1" w:lastRow="0" w:firstColumn="1" w:lastColumn="0" w:noHBand="0" w:noVBand="1"/>
      </w:tblPr>
      <w:tblGrid>
        <w:gridCol w:w="3617"/>
        <w:gridCol w:w="3581"/>
        <w:gridCol w:w="3592"/>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Включені технології: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DE5" w:rsidRDefault="0012310B">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D5DE5" w:rsidRDefault="0012310B">
            <w:pPr>
              <w:pStyle w:val="ProductList-TableBody"/>
            </w:pPr>
            <w:r>
              <w:t>Ліцензія доступу клієнта для Windows Server 2016 Remote Desktop Services і Ліцензія доступу клієнта для Windows Server 2016</w:t>
            </w:r>
            <w:r>
              <w:fldChar w:fldCharType="begin"/>
            </w:r>
            <w:r>
              <w:instrText xml:space="preserve"> XE "Ліцензія доступу клієнта для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D5DE5" w:rsidRDefault="0012310B">
            <w:pPr>
              <w:pStyle w:val="ProductList-TableBody"/>
            </w:pPr>
            <w:r>
              <w:t>Ліцензія доступу клієнта для Windows Server 2016 Remote Desktop Services і Еквівалент ліцензії доступу клієнта</w:t>
            </w:r>
          </w:p>
          <w:p w:rsidR="004D5DE5" w:rsidRDefault="0012310B">
            <w:pPr>
              <w:pStyle w:val="ProductList-TableBody"/>
            </w:pPr>
            <w:r>
              <w:t xml:space="preserve">(див. </w:t>
            </w:r>
            <w:hyperlink w:anchor="_Sec591">
              <w:r>
                <w:rPr>
                  <w:color w:val="00467F"/>
                  <w:u w:val="single"/>
                </w:rPr>
                <w:t>Додаток A</w:t>
              </w:r>
            </w:hyperlink>
            <w:r>
              <w:t>)</w:t>
            </w:r>
          </w:p>
        </w:tc>
      </w:tr>
    </w:tbl>
    <w:p w:rsidR="004D5DE5" w:rsidRDefault="004D5DE5">
      <w:pPr>
        <w:pStyle w:val="ProductList-Body"/>
      </w:pPr>
    </w:p>
    <w:p w:rsidR="004D5DE5" w:rsidRDefault="0012310B">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2016</w:t>
      </w:r>
    </w:p>
    <w:p w:rsidR="004D5DE5" w:rsidRDefault="0012310B">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477"/>
        <w:gridCol w:w="3475"/>
        <w:gridCol w:w="3478"/>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DE5" w:rsidRDefault="0012310B">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D5DE5" w:rsidRDefault="0012310B">
            <w:pPr>
              <w:pStyle w:val="ProductList-TableBody"/>
            </w:pPr>
            <w: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D5DE5" w:rsidRDefault="0012310B">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4D5DE5" w:rsidRDefault="004D5DE5">
      <w:pPr>
        <w:pStyle w:val="ProductList-BodyIndented"/>
      </w:pPr>
    </w:p>
    <w:p w:rsidR="004D5DE5" w:rsidRDefault="0012310B">
      <w:pPr>
        <w:pStyle w:val="ProductList-ClauseHeading"/>
        <w:outlineLvl w:val="4"/>
      </w:pPr>
      <w:r>
        <w:t>3.2 Запуск Екземплярів програмного забезпечення</w:t>
      </w:r>
    </w:p>
    <w:p w:rsidR="004D5DE5" w:rsidRDefault="0012310B">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rsidR="004D5DE5" w:rsidRDefault="004D5DE5">
      <w:pPr>
        <w:pStyle w:val="ProductList-Body"/>
      </w:pPr>
    </w:p>
    <w:p w:rsidR="004D5DE5" w:rsidRDefault="0012310B">
      <w:pPr>
        <w:pStyle w:val="ProductList-ClauseHeading"/>
        <w:outlineLvl w:val="4"/>
      </w:pPr>
      <w:r>
        <w:t>3.3 Ліцензії доступу</w:t>
      </w:r>
    </w:p>
    <w:p w:rsidR="004D5DE5" w:rsidRDefault="0012310B">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потрібні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що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4D5DE5" w:rsidRDefault="004D5DE5">
      <w:pPr>
        <w:pStyle w:val="ProductList-Body"/>
      </w:pPr>
    </w:p>
    <w:p w:rsidR="004D5DE5" w:rsidRDefault="0012310B">
      <w:pPr>
        <w:pStyle w:val="ProductList-ClauseHeading"/>
        <w:outlineLvl w:val="4"/>
      </w:pPr>
      <w:r>
        <w:t>3.4 Windows MultiPoint Server 2016 Connector</w:t>
      </w:r>
    </w:p>
    <w:p w:rsidR="004D5DE5" w:rsidRDefault="0012310B">
      <w:pPr>
        <w:pStyle w:val="ProductList-Body"/>
      </w:pPr>
      <w:r>
        <w:t>Клієнт може інсталювати й використовувати програмне забезпечення Windows Server 2016 MultiPoint Connector на будь-якому пристрої, ліцензованому для доступу до Windows Server 2016.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rsidR="004D5DE5" w:rsidRDefault="004D5DE5">
      <w:pPr>
        <w:pStyle w:val="ProductList-Body"/>
      </w:pPr>
    </w:p>
    <w:p w:rsidR="004D5DE5" w:rsidRDefault="0012310B">
      <w:pPr>
        <w:pStyle w:val="ProductList-ClauseHeading"/>
        <w:outlineLvl w:val="4"/>
      </w:pPr>
      <w:r>
        <w:t>3.5 Тип інсталяції</w:t>
      </w:r>
    </w:p>
    <w:p w:rsidR="004D5DE5" w:rsidRDefault="0012310B">
      <w:pPr>
        <w:pStyle w:val="ProductList-Body"/>
      </w:pPr>
      <w:r>
        <w:t>Клієнт може тільки інсталювати Remote Desktop Services і розгорнути та використовувати роль MultiPoint Services.</w:t>
      </w:r>
    </w:p>
    <w:p w:rsidR="004D5DE5" w:rsidRDefault="004D5DE5">
      <w:pPr>
        <w:pStyle w:val="ProductList-Body"/>
      </w:pPr>
    </w:p>
    <w:p w:rsidR="004D5DE5" w:rsidRDefault="0012310B">
      <w:pPr>
        <w:pStyle w:val="ProductList-ClauseHeading"/>
        <w:outlineLvl w:val="4"/>
      </w:pPr>
      <w:r>
        <w:t>3.6 Додаткове програмне забезпечення</w:t>
      </w:r>
    </w:p>
    <w:p w:rsidR="004D5DE5" w:rsidRDefault="0012310B">
      <w:pPr>
        <w:pStyle w:val="ProductList-Body"/>
      </w:pPr>
      <w:r>
        <w:t xml:space="preserve">Список Додаткового програмного забезпечення див. за адресою </w:t>
      </w:r>
      <w:hyperlink r:id="rId102">
        <w:r>
          <w:rPr>
            <w:color w:val="00467F"/>
            <w:u w:val="single"/>
          </w:rPr>
          <w:t>http://go.microsoft.com/fwlink/?LinkId=245856</w:t>
        </w:r>
      </w:hyperlink>
      <w:r>
        <w:t>.</w:t>
      </w:r>
    </w:p>
    <w:p w:rsidR="004D5DE5" w:rsidRDefault="0012310B">
      <w:pPr>
        <w:pStyle w:val="ProductList-Offering1SubSection"/>
        <w:outlineLvl w:val="3"/>
      </w:pPr>
      <w:bookmarkStart w:id="198" w:name="_Sec832"/>
      <w:r>
        <w:t>4. Підтримка програмного забезпечення</w:t>
      </w:r>
      <w:bookmarkEnd w:id="198"/>
    </w:p>
    <w:tbl>
      <w:tblPr>
        <w:tblStyle w:val="PURTable"/>
        <w:tblW w:w="0" w:type="dxa"/>
        <w:tblLook w:val="04A0" w:firstRow="1" w:lastRow="0" w:firstColumn="1" w:lastColumn="0" w:noHBand="0" w:noVBand="1"/>
      </w:tblPr>
      <w:tblGrid>
        <w:gridCol w:w="3620"/>
        <w:gridCol w:w="3585"/>
        <w:gridCol w:w="358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переходу на резервний ресурс: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3">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віддалене використання: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2HeadingNoBorder"/>
        <w:outlineLvl w:val="2"/>
      </w:pPr>
      <w:bookmarkStart w:id="199" w:name="_Sec655"/>
      <w:r>
        <w:t>Windows Server</w:t>
      </w:r>
      <w:bookmarkEnd w:id="199"/>
      <w:r>
        <w:fldChar w:fldCharType="begin"/>
      </w:r>
      <w:r>
        <w:instrText xml:space="preserve"> TC "</w:instrText>
      </w:r>
      <w:bookmarkStart w:id="200" w:name="_Toc515576924"/>
      <w:r>
        <w:instrText>Windows Server</w:instrText>
      </w:r>
      <w:bookmarkEnd w:id="200"/>
      <w:r>
        <w:instrText>" \l 3</w:instrText>
      </w:r>
      <w:r>
        <w:fldChar w:fldCharType="end"/>
      </w:r>
    </w:p>
    <w:p w:rsidR="004D5DE5" w:rsidRDefault="0012310B">
      <w:pPr>
        <w:pStyle w:val="ProductList-Offering1SubSection"/>
        <w:outlineLvl w:val="3"/>
      </w:pPr>
      <w:bookmarkStart w:id="201" w:name="_Sec703"/>
      <w:r>
        <w:t>1. Доступність програм</w:t>
      </w:r>
      <w:bookmarkEnd w:id="201"/>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4D5D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DE5">
        <w:tc>
          <w:tcPr>
            <w:tcW w:w="4160" w:type="dxa"/>
            <w:tcBorders>
              <w:top w:val="single" w:sz="9" w:space="0" w:color="FFFFFF"/>
              <w:left w:val="single" w:sz="9" w:space="0" w:color="FFFFFF"/>
              <w:bottom w:val="dashed" w:sz="4" w:space="0" w:color="BFBFBF"/>
              <w:right w:val="single" w:sz="9" w:space="0" w:color="FFFFFF"/>
            </w:tcBorders>
          </w:tcPr>
          <w:p w:rsidR="004D5DE5" w:rsidRDefault="0012310B">
            <w:pPr>
              <w:pStyle w:val="ProductList-TableBody"/>
            </w:pPr>
            <w:r>
              <w:rPr>
                <w:color w:val="000000"/>
              </w:rP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D5DE5" w:rsidRDefault="0012310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DE5">
        <w:tc>
          <w:tcPr>
            <w:tcW w:w="416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DE5">
        <w:tc>
          <w:tcPr>
            <w:tcW w:w="416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t>Ліцензія доступу клієнта на Windows Server 2016 Remote Desktop Services</w:t>
            </w:r>
            <w:r>
              <w:fldChar w:fldCharType="begin"/>
            </w:r>
            <w:r>
              <w:instrText xml:space="preserve"> XE "Ліцензія доступу клієнта на Windows Server 2016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4D5DE5" w:rsidRDefault="0012310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DE5">
        <w:tc>
          <w:tcPr>
            <w:tcW w:w="416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DE5">
        <w:tc>
          <w:tcPr>
            <w:tcW w:w="416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rPr>
                <w:color w:val="000000"/>
              </w:rPr>
              <w:t>Windows Server 2016 Datacenter (пакет — 2 ліцензії «на ядро»)</w:t>
            </w:r>
            <w:r>
              <w:fldChar w:fldCharType="begin"/>
            </w:r>
            <w:r>
              <w:instrText xml:space="preserve"> XE "Windows Server 2016 Datacenter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DE5">
        <w:tc>
          <w:tcPr>
            <w:tcW w:w="416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t>Windows Server 2016 Datacenter (пакет — 16 ліцензій «на ядро»)</w:t>
            </w:r>
            <w:r>
              <w:fldChar w:fldCharType="begin"/>
            </w:r>
            <w:r>
              <w:instrText xml:space="preserve"> XE "Windows Server 2016 Datacenter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DE5">
        <w:tc>
          <w:tcPr>
            <w:tcW w:w="416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DE5">
        <w:tc>
          <w:tcPr>
            <w:tcW w:w="416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rPr>
                <w:color w:val="000000"/>
              </w:rPr>
              <w:t>Windows Server 2016 Standard (пакет — 2 ліцензії «на ядро»)</w:t>
            </w:r>
            <w:r>
              <w:fldChar w:fldCharType="begin"/>
            </w:r>
            <w:r>
              <w:instrText xml:space="preserve"> XE "Windows Server 2016 Standard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DE5">
        <w:tc>
          <w:tcPr>
            <w:tcW w:w="416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t>Windows Server 2016 Standard (пакет — 16 ліцензій «на ядро»)</w:t>
            </w:r>
            <w:r>
              <w:fldChar w:fldCharType="begin"/>
            </w:r>
            <w:r>
              <w:instrText xml:space="preserve"> XE "Windows Server 2016 Standard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DE5">
        <w:tc>
          <w:tcPr>
            <w:tcW w:w="416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rPr>
                <w:color w:val="000000"/>
              </w:rPr>
              <w:t>Ліцензія External Connector для служб керування правами Active Directory у Windows Server 2016</w:t>
            </w:r>
            <w:r>
              <w:fldChar w:fldCharType="begin"/>
            </w:r>
            <w:r>
              <w:instrText xml:space="preserve"> XE "Ліцензія External Connector для служб керування правами Active Directory у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D5DE5" w:rsidRDefault="0012310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DE5">
        <w:tc>
          <w:tcPr>
            <w:tcW w:w="4160" w:type="dxa"/>
            <w:tcBorders>
              <w:top w:val="dashed" w:sz="4" w:space="0" w:color="BFBFBF"/>
              <w:left w:val="single" w:sz="9" w:space="0" w:color="FFFFFF"/>
              <w:bottom w:val="single" w:sz="4" w:space="0" w:color="FFFFFF"/>
              <w:right w:val="single" w:sz="9" w:space="0" w:color="FFFFFF"/>
            </w:tcBorders>
          </w:tcPr>
          <w:p w:rsidR="004D5DE5" w:rsidRDefault="0012310B">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D5DE5" w:rsidRDefault="0012310B">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4D5DE5" w:rsidRDefault="0012310B">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4D5DE5" w:rsidRDefault="0012310B">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4D5DE5" w:rsidRDefault="0012310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4D5D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D5DE5" w:rsidRDefault="0012310B">
      <w:pPr>
        <w:pStyle w:val="ProductList-Offering1SubSection"/>
        <w:outlineLvl w:val="3"/>
      </w:pPr>
      <w:bookmarkStart w:id="202" w:name="_Sec758"/>
      <w:r>
        <w:t>2. Умови продукту</w:t>
      </w:r>
      <w:bookmarkEnd w:id="202"/>
    </w:p>
    <w:tbl>
      <w:tblPr>
        <w:tblStyle w:val="PURTable"/>
        <w:tblW w:w="0" w:type="dxa"/>
        <w:tblLook w:val="04A0" w:firstRow="1" w:lastRow="0" w:firstColumn="1" w:lastColumn="0" w:noHBand="0" w:noVBand="1"/>
      </w:tblPr>
      <w:tblGrid>
        <w:gridCol w:w="3576"/>
        <w:gridCol w:w="3598"/>
        <w:gridCol w:w="3616"/>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ліцензій доступу клієнта й ліцензій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Datacenter або Standard для випусків Windows Server 2008 R2 Enterprise, Standard, Essentials, Web і HPC або Essentials 2012 чи 2012 R2</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(Підтримка програмного забезпечення):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DE5" w:rsidRDefault="0012310B">
            <w:pPr>
              <w:pStyle w:val="ProductList-TableBody"/>
            </w:pPr>
            <w:r>
              <w:rPr>
                <w:color w:val="404040"/>
              </w:rPr>
              <w:t>Право на зменшення: Ліцензії Add-on, додаткові продукти</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уточнення: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2.1 Додаткова ліцензія Windows Server Premium Assurance</w:t>
      </w:r>
    </w:p>
    <w:p w:rsidR="004D5DE5" w:rsidRDefault="0012310B">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104">
        <w:r>
          <w:rPr>
            <w:color w:val="00467F"/>
            <w:u w:val="single"/>
          </w:rPr>
          <w:t>http://go.microsoft.com/?linkid=9839206</w:t>
        </w:r>
      </w:hyperlink>
      <w:r>
        <w:t xml:space="preserve">.  </w:t>
      </w:r>
    </w:p>
    <w:p w:rsidR="004D5DE5" w:rsidRDefault="004D5DE5">
      <w:pPr>
        <w:pStyle w:val="ProductList-Body"/>
      </w:pPr>
    </w:p>
    <w:p w:rsidR="004D5DE5" w:rsidRDefault="0012310B">
      <w:pPr>
        <w:pStyle w:val="ProductList-Offering1SubSection"/>
        <w:outlineLvl w:val="3"/>
      </w:pPr>
      <w:bookmarkStart w:id="203" w:name="_Sec807"/>
      <w:r>
        <w:t>3. Права на використання</w:t>
      </w:r>
      <w:bookmarkEnd w:id="203"/>
    </w:p>
    <w:tbl>
      <w:tblPr>
        <w:tblStyle w:val="PURTable"/>
        <w:tblW w:w="0" w:type="dxa"/>
        <w:tblLook w:val="04A0" w:firstRow="1" w:lastRow="0" w:firstColumn="1" w:lastColumn="0" w:noHBand="0" w:noVBand="1"/>
      </w:tblPr>
      <w:tblGrid>
        <w:gridCol w:w="3605"/>
        <w:gridCol w:w="3587"/>
        <w:gridCol w:w="3598"/>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Включені технології: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5"/>
        <w:gridCol w:w="3609"/>
        <w:gridCol w:w="3606"/>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DE5" w:rsidRDefault="0012310B">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D5DE5" w:rsidRDefault="0012310B">
            <w:pPr>
              <w:pStyle w:val="ProductList-TableBody"/>
            </w:pPr>
            <w:r>
              <w:t>Windows Server 2016 CAL</w:t>
            </w:r>
          </w:p>
          <w:p w:rsidR="004D5DE5" w:rsidRDefault="0012310B">
            <w:pPr>
              <w:pStyle w:val="ProductList-TableBody"/>
            </w:pPr>
            <w:r>
              <w:t>Ліцензія на користувача Microsoft 365 F1</w:t>
            </w:r>
          </w:p>
        </w:tc>
        <w:tc>
          <w:tcPr>
            <w:tcW w:w="4040" w:type="dxa"/>
            <w:tcBorders>
              <w:top w:val="single" w:sz="18" w:space="0" w:color="0072C6"/>
              <w:left w:val="none" w:sz="4" w:space="0" w:color="000000"/>
              <w:bottom w:val="single" w:sz="4" w:space="0" w:color="000000"/>
              <w:right w:val="single" w:sz="4" w:space="0" w:color="000000"/>
            </w:tcBorders>
          </w:tcPr>
          <w:p w:rsidR="004D5DE5" w:rsidRDefault="0012310B">
            <w:pPr>
              <w:pStyle w:val="ProductList-TableBody"/>
            </w:pPr>
            <w:r>
              <w:t xml:space="preserve">Передплата на Windows Server для Ліцензії доступу клієнта на Azure </w:t>
            </w:r>
          </w:p>
          <w:p w:rsidR="004D5DE5" w:rsidRDefault="0012310B">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4D5DE5" w:rsidRDefault="0012310B">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rsidR="004D5DE5" w:rsidRDefault="004D5DE5">
      <w:pPr>
        <w:pStyle w:val="ProductList-Body"/>
      </w:pPr>
    </w:p>
    <w:p w:rsidR="004D5DE5" w:rsidRDefault="0012310B">
      <w:pPr>
        <w:pStyle w:val="ProductList-SubClauseHeading"/>
        <w:outlineLvl w:val="5"/>
      </w:pPr>
      <w:r>
        <w:t>3.1.1 Додаткові функціональні можливості, пов’язані з ліцензією доступу клієнта для Windows Server 2016 Remote Desktop Services</w:t>
      </w:r>
    </w:p>
    <w:p w:rsidR="004D5DE5" w:rsidRDefault="0012310B">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477"/>
        <w:gridCol w:w="3457"/>
        <w:gridCol w:w="3496"/>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DE5" w:rsidRDefault="0012310B">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D5DE5" w:rsidRDefault="0012310B">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4D5DE5" w:rsidRDefault="0012310B">
            <w:pPr>
              <w:pStyle w:val="ProductList-TableBody"/>
            </w:pPr>
            <w:r>
              <w:t>Ліцензія на передплату користувача для Windows Server 2016 Remote Desktop Services</w:t>
            </w:r>
          </w:p>
        </w:tc>
      </w:tr>
    </w:tbl>
    <w:p w:rsidR="004D5DE5" w:rsidRDefault="0012310B">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rsidR="004D5DE5" w:rsidRDefault="004D5DE5">
      <w:pPr>
        <w:pStyle w:val="ProductList-BodyIndented"/>
      </w:pPr>
    </w:p>
    <w:p w:rsidR="004D5DE5" w:rsidRDefault="0012310B">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2016</w:t>
      </w:r>
    </w:p>
    <w:p w:rsidR="004D5DE5" w:rsidRDefault="0012310B">
      <w:pPr>
        <w:pStyle w:val="ProductList-BodyIndented"/>
      </w:pPr>
      <w:r>
        <w:t xml:space="preserve">Служби керування правами Windows Server 2016 </w:t>
      </w:r>
    </w:p>
    <w:tbl>
      <w:tblPr>
        <w:tblStyle w:val="PURTable0"/>
        <w:tblW w:w="0" w:type="dxa"/>
        <w:tblLook w:val="04A0" w:firstRow="1" w:lastRow="0" w:firstColumn="1" w:lastColumn="0" w:noHBand="0" w:noVBand="1"/>
      </w:tblPr>
      <w:tblGrid>
        <w:gridCol w:w="3469"/>
        <w:gridCol w:w="3465"/>
        <w:gridCol w:w="3496"/>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5DE5" w:rsidRDefault="0012310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D5DE5" w:rsidRDefault="0012310B">
            <w:pPr>
              <w:pStyle w:val="ProductList-TableBody"/>
            </w:pPr>
            <w:r>
              <w:t>Ліцензія доступу клієнта для Служб керування правами Active Directory в Windows Server 2016</w:t>
            </w:r>
          </w:p>
        </w:tc>
        <w:tc>
          <w:tcPr>
            <w:tcW w:w="4040" w:type="dxa"/>
            <w:tcBorders>
              <w:top w:val="single" w:sz="18" w:space="0" w:color="0072C6"/>
              <w:left w:val="none" w:sz="4" w:space="0" w:color="000000"/>
              <w:bottom w:val="none" w:sz="4" w:space="0" w:color="000000"/>
              <w:right w:val="single" w:sz="4" w:space="0" w:color="000000"/>
            </w:tcBorders>
          </w:tcPr>
          <w:p w:rsidR="004D5DE5" w:rsidRDefault="0012310B">
            <w:pPr>
              <w:pStyle w:val="ProductList-TableBody"/>
            </w:pPr>
            <w:r>
              <w:t>Azure Information Protection, плани 1 і 2 (ліцензія на передплату користувача)</w:t>
            </w:r>
          </w:p>
        </w:tc>
      </w:tr>
      <w:tr w:rsidR="004D5D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5DE5" w:rsidRDefault="004D5D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5DE5" w:rsidRDefault="004D5DE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D5DE5" w:rsidRDefault="0012310B">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4D5DE5" w:rsidRDefault="004D5DE5">
      <w:pPr>
        <w:pStyle w:val="ProductList-BodyIndented"/>
      </w:pPr>
    </w:p>
    <w:p w:rsidR="004D5DE5" w:rsidRDefault="0012310B">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rsidR="004D5DE5" w:rsidRDefault="0012310B">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461"/>
        <w:gridCol w:w="3480"/>
        <w:gridCol w:w="3489"/>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5DE5" w:rsidRDefault="0012310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D5DE5" w:rsidRDefault="0012310B">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D5DE5" w:rsidRDefault="0012310B">
            <w:pPr>
              <w:pStyle w:val="ProductList-TableBody"/>
            </w:pPr>
            <w:r>
              <w:t>Azure Active Directory Premium, плани 1 і 2 (ліцензія на передплату користувача)</w:t>
            </w:r>
          </w:p>
        </w:tc>
      </w:tr>
      <w:tr w:rsidR="004D5DE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5DE5" w:rsidRDefault="004D5D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5DE5" w:rsidRDefault="0012310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4D5DE5" w:rsidRDefault="004D5DE5">
            <w:pPr>
              <w:pStyle w:val="ProductList-TableBody"/>
            </w:pPr>
          </w:p>
        </w:tc>
      </w:tr>
    </w:tbl>
    <w:p w:rsidR="004D5DE5" w:rsidRDefault="0012310B">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rsidR="004D5DE5" w:rsidRDefault="004D5DE5">
      <w:pPr>
        <w:pStyle w:val="ProductList-BodyIndented"/>
      </w:pPr>
    </w:p>
    <w:p w:rsidR="004D5DE5" w:rsidRDefault="0012310B">
      <w:pPr>
        <w:pStyle w:val="ProductList-SubClauseHeading"/>
        <w:outlineLvl w:val="5"/>
      </w:pPr>
      <w:r>
        <w:t>3.1.4 Служба синхронізації</w:t>
      </w:r>
    </w:p>
    <w:p w:rsidR="004D5DE5" w:rsidRDefault="0012310B">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rsidR="004D5DE5" w:rsidRDefault="004D5DE5">
      <w:pPr>
        <w:pStyle w:val="ProductList-BodyIndented"/>
      </w:pPr>
    </w:p>
    <w:p w:rsidR="004D5DE5" w:rsidRDefault="0012310B">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17"/>
        <w:gridCol w:w="3629"/>
        <w:gridCol w:w="3544"/>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DE5" w:rsidRDefault="0012310B">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D5DE5" w:rsidRDefault="0012310B">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D5DE5" w:rsidRDefault="004D5DE5">
            <w:pPr>
              <w:pStyle w:val="ProductList-TableBody"/>
            </w:pPr>
          </w:p>
        </w:tc>
      </w:tr>
    </w:tbl>
    <w:p w:rsidR="004D5DE5" w:rsidRDefault="004D5DE5">
      <w:pPr>
        <w:pStyle w:val="ProductList-Body"/>
      </w:pPr>
    </w:p>
    <w:p w:rsidR="004D5DE5" w:rsidRDefault="0012310B">
      <w:pPr>
        <w:pStyle w:val="ProductList-SubClauseHeading"/>
        <w:outlineLvl w:val="5"/>
      </w:pPr>
      <w:r>
        <w:t>3.2.1 Додаткові функціональні можливості, пов’язані з ліцензією External Connector License для Windows Server 2016 Remote Desktop Services</w:t>
      </w:r>
    </w:p>
    <w:p w:rsidR="004D5DE5" w:rsidRDefault="0012310B">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517"/>
        <w:gridCol w:w="3511"/>
        <w:gridCol w:w="3402"/>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DE5" w:rsidRDefault="0012310B">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D5DE5" w:rsidRDefault="0012310B">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D5DE5" w:rsidRDefault="004D5DE5">
            <w:pPr>
              <w:pStyle w:val="ProductList-TableBody"/>
            </w:pPr>
          </w:p>
        </w:tc>
      </w:tr>
    </w:tbl>
    <w:p w:rsidR="004D5DE5" w:rsidRDefault="0012310B">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rsidR="004D5DE5" w:rsidRDefault="004D5DE5">
      <w:pPr>
        <w:pStyle w:val="ProductList-BodyIndented"/>
      </w:pPr>
    </w:p>
    <w:p w:rsidR="004D5DE5" w:rsidRDefault="0012310B">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2016</w:t>
      </w:r>
    </w:p>
    <w:p w:rsidR="004D5DE5" w:rsidRDefault="0012310B">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517"/>
        <w:gridCol w:w="3513"/>
        <w:gridCol w:w="3400"/>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DE5" w:rsidRDefault="0012310B">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D5DE5" w:rsidRDefault="0012310B">
            <w:pPr>
              <w:pStyle w:val="ProductList-TableBody"/>
            </w:pPr>
            <w:r>
              <w:t>Ліцензія External Connector для Служб керування правами Active Directory у Windows Server 2016</w:t>
            </w:r>
          </w:p>
        </w:tc>
        <w:tc>
          <w:tcPr>
            <w:tcW w:w="4040" w:type="dxa"/>
            <w:tcBorders>
              <w:top w:val="single" w:sz="18" w:space="0" w:color="0072C6"/>
              <w:left w:val="none" w:sz="4" w:space="0" w:color="000000"/>
              <w:bottom w:val="single" w:sz="4" w:space="0" w:color="000000"/>
              <w:right w:val="single" w:sz="4" w:space="0" w:color="000000"/>
            </w:tcBorders>
          </w:tcPr>
          <w:p w:rsidR="004D5DE5" w:rsidRDefault="004D5DE5">
            <w:pPr>
              <w:pStyle w:val="ProductList-TableBody"/>
            </w:pPr>
          </w:p>
        </w:tc>
      </w:tr>
    </w:tbl>
    <w:p w:rsidR="004D5DE5" w:rsidRDefault="004D5DE5">
      <w:pPr>
        <w:pStyle w:val="ProductList-BodyIndented"/>
      </w:pPr>
    </w:p>
    <w:p w:rsidR="004D5DE5" w:rsidRDefault="0012310B">
      <w:pPr>
        <w:pStyle w:val="ProductList-SubClauseHeading"/>
        <w:outlineLvl w:val="5"/>
      </w:pPr>
      <w:r>
        <w:t>3.2.3 Додаткові функціональні можливості, пов’язані з Ліцензією External Connector License для Microsoft Identity Manager</w:t>
      </w:r>
    </w:p>
    <w:p w:rsidR="004D5DE5" w:rsidRDefault="0012310B">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17"/>
        <w:gridCol w:w="3511"/>
        <w:gridCol w:w="3402"/>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DE5" w:rsidRDefault="0012310B">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D5DE5" w:rsidRDefault="0012310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D5DE5" w:rsidRDefault="004D5DE5">
            <w:pPr>
              <w:pStyle w:val="ProductList-TableBody"/>
            </w:pPr>
          </w:p>
        </w:tc>
      </w:tr>
    </w:tbl>
    <w:p w:rsidR="004D5DE5" w:rsidRDefault="0012310B">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доступу клієнта на Microsoft Identity Manager 2016).</w:t>
      </w:r>
    </w:p>
    <w:p w:rsidR="004D5DE5" w:rsidRDefault="004D5DE5">
      <w:pPr>
        <w:pStyle w:val="ProductList-BodyIndented"/>
      </w:pPr>
    </w:p>
    <w:p w:rsidR="004D5DE5" w:rsidRDefault="0012310B">
      <w:pPr>
        <w:pStyle w:val="ProductList-ClauseHeading"/>
        <w:outlineLvl w:val="4"/>
      </w:pPr>
      <w:r>
        <w:t>3.3 Додаткові умови для Windows Server 2016 Essentials</w:t>
      </w:r>
    </w:p>
    <w:p w:rsidR="004D5DE5" w:rsidRDefault="0012310B">
      <w:pPr>
        <w:pStyle w:val="ProductList-SubClauseHeading"/>
        <w:outlineLvl w:val="5"/>
      </w:pPr>
      <w:r>
        <w:t>3.3.1 Обмеження використання</w:t>
      </w:r>
    </w:p>
    <w:p w:rsidR="004D5DE5" w:rsidRDefault="0012310B" w:rsidP="0012310B">
      <w:pPr>
        <w:pStyle w:val="ProductList-Bullet"/>
        <w:numPr>
          <w:ilvl w:val="1"/>
          <w:numId w:val="29"/>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w:t>
      </w:r>
    </w:p>
    <w:p w:rsidR="004D5DE5" w:rsidRDefault="0012310B" w:rsidP="0012310B">
      <w:pPr>
        <w:pStyle w:val="ProductList-Bullet"/>
        <w:numPr>
          <w:ilvl w:val="1"/>
          <w:numId w:val="29"/>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rsidR="004D5DE5" w:rsidRDefault="004D5DE5">
      <w:pPr>
        <w:pStyle w:val="ProductList-BodyIndented"/>
      </w:pPr>
    </w:p>
    <w:p w:rsidR="004D5DE5" w:rsidRDefault="0012310B">
      <w:pPr>
        <w:pStyle w:val="ProductList-SubClauseHeading"/>
        <w:outlineLvl w:val="5"/>
      </w:pPr>
      <w:r>
        <w:t>3.3.2 Використання серверного програмного забезпечення</w:t>
      </w:r>
    </w:p>
    <w:p w:rsidR="004D5DE5" w:rsidRDefault="0012310B">
      <w:pPr>
        <w:pStyle w:val="ProductList-BodyIndented"/>
      </w:pPr>
      <w:r>
        <w:t>Обліковий запис користувача — це унікальне ім’я користувача й пов’язаний із ним пароль, створені через консоль Windows Server 2016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rsidR="004D5DE5" w:rsidRDefault="004D5DE5">
      <w:pPr>
        <w:pStyle w:val="ProductList-BodyIndented"/>
      </w:pPr>
    </w:p>
    <w:p w:rsidR="004D5DE5" w:rsidRDefault="0012310B">
      <w:pPr>
        <w:pStyle w:val="ProductList-SubClauseHeading"/>
        <w:outlineLvl w:val="5"/>
      </w:pPr>
      <w:r>
        <w:t>3.3.3 Windows Server 2016 Essentials Connector</w:t>
      </w:r>
    </w:p>
    <w:p w:rsidR="004D5DE5" w:rsidRDefault="0012310B">
      <w:pPr>
        <w:pStyle w:val="ProductList-BodyIndented"/>
      </w:pPr>
      <w:r>
        <w:t>Клієнт може одночасно інсталювати й використовувати програмне забезпечення Windows Server 2016 Essentials Connector не більш ніж на 50 пристроях. Він може використовувати це програмне забезпечення лише із серверним програмним забезпеченням.</w:t>
      </w:r>
    </w:p>
    <w:p w:rsidR="004D5DE5" w:rsidRDefault="004D5DE5">
      <w:pPr>
        <w:pStyle w:val="ProductList-BodyIndented"/>
      </w:pPr>
    </w:p>
    <w:p w:rsidR="004D5DE5" w:rsidRDefault="0012310B">
      <w:pPr>
        <w:pStyle w:val="ProductList-SubClauseHeading"/>
        <w:outlineLvl w:val="5"/>
      </w:pPr>
      <w:r>
        <w:t>3.3.4 Доступ до служб керування правами Active Directory у Windows Server 2016</w:t>
      </w:r>
    </w:p>
    <w:p w:rsidR="004D5DE5" w:rsidRDefault="0012310B">
      <w:pPr>
        <w:pStyle w:val="ProductList-BodyIndented"/>
      </w:pPr>
      <w:r>
        <w:t>Клієнту необхідно придбати ліцензію доступу клієнта для Служб керування правами Active Directory у Windows Server 2016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2016.</w:t>
      </w:r>
    </w:p>
    <w:p w:rsidR="004D5DE5" w:rsidRDefault="004D5DE5">
      <w:pPr>
        <w:pStyle w:val="ProductList-BodyIndented"/>
      </w:pPr>
    </w:p>
    <w:p w:rsidR="004D5DE5" w:rsidRDefault="0012310B">
      <w:pPr>
        <w:pStyle w:val="ProductList-ClauseHeading"/>
        <w:outlineLvl w:val="4"/>
      </w:pPr>
      <w:r>
        <w:t>3.4 Windows Server Container без ізоляції Hyper-V з Windows Server 2016 Standard і Datacenter</w:t>
      </w:r>
    </w:p>
    <w:p w:rsidR="004D5DE5" w:rsidRDefault="0012310B">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4D5DE5" w:rsidRDefault="004D5DE5">
      <w:pPr>
        <w:pStyle w:val="ProductList-Body"/>
      </w:pPr>
    </w:p>
    <w:p w:rsidR="004D5DE5" w:rsidRDefault="0012310B">
      <w:pPr>
        <w:pStyle w:val="ProductList-ClauseHeading"/>
        <w:outlineLvl w:val="4"/>
      </w:pPr>
      <w:r>
        <w:t>3.5 Додаткове програмне забезпечення для Windows Server 2016</w:t>
      </w:r>
    </w:p>
    <w:tbl>
      <w:tblPr>
        <w:tblStyle w:val="PURTable"/>
        <w:tblW w:w="0" w:type="dxa"/>
        <w:tblLook w:val="04A0" w:firstRow="1" w:lastRow="0" w:firstColumn="1" w:lastColumn="0" w:noHBand="0" w:noVBand="1"/>
      </w:tblPr>
      <w:tblGrid>
        <w:gridCol w:w="3609"/>
        <w:gridCol w:w="3654"/>
        <w:gridCol w:w="3527"/>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rsidR="004D5DE5" w:rsidRDefault="004D5DE5">
            <w:pPr>
              <w:pStyle w:val="ProductList-TableBody"/>
            </w:pPr>
          </w:p>
        </w:tc>
      </w:tr>
    </w:tbl>
    <w:p w:rsidR="004D5DE5" w:rsidRDefault="0012310B">
      <w:pPr>
        <w:pStyle w:val="ProductList-Offering1SubSection"/>
        <w:outlineLvl w:val="3"/>
      </w:pPr>
      <w:bookmarkStart w:id="204" w:name="_Sec833"/>
      <w:r>
        <w:t>4. Підтримка програмного забезпечення</w:t>
      </w:r>
      <w:bookmarkEnd w:id="204"/>
    </w:p>
    <w:tbl>
      <w:tblPr>
        <w:tblStyle w:val="PURTable"/>
        <w:tblW w:w="0" w:type="dxa"/>
        <w:tblLook w:val="04A0" w:firstRow="1" w:lastRow="0" w:firstColumn="1" w:lastColumn="0" w:noHBand="0" w:noVBand="1"/>
      </w:tblPr>
      <w:tblGrid>
        <w:gridCol w:w="3620"/>
        <w:gridCol w:w="3585"/>
        <w:gridCol w:w="358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D5DE5" w:rsidRDefault="0012310B">
            <w:pPr>
              <w:pStyle w:val="ProductList-TableBody"/>
            </w:pPr>
            <w:r>
              <w:rPr>
                <w:color w:val="404040"/>
              </w:rPr>
              <w:t>Права переходу на резервний ресурс: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05">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Список продуктів за червень 2015 р.</w:t>
              </w:r>
            </w:hyperlink>
            <w:r>
              <w:t xml:space="preserve"> (Forefront Identity Manager 2010 R2); </w:t>
            </w:r>
            <w:hyperlink r:id="rId107">
              <w:r>
                <w:rPr>
                  <w:color w:val="00467F"/>
                  <w:u w:val="single"/>
                </w:rPr>
                <w:t>Умови для продуктів за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D5DE5" w:rsidRDefault="0012310B">
            <w:pPr>
              <w:pStyle w:val="ProductList-TableBody"/>
            </w:pPr>
            <w:r>
              <w:rPr>
                <w:color w:val="404040"/>
              </w:rPr>
              <w:t>Права на віддалене використання: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cаморозміщувані програми» Додатка Б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D5DE5" w:rsidRDefault="001231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D5DE5" w:rsidRDefault="004D5DE5">
            <w:pPr>
              <w:pStyle w:val="ProductList-TableBody"/>
            </w:pPr>
          </w:p>
        </w:tc>
      </w:tr>
    </w:tbl>
    <w:p w:rsidR="004D5DE5" w:rsidRDefault="004D5DE5">
      <w:pPr>
        <w:pStyle w:val="ProductList-ClauseHeading"/>
        <w:outlineLvl w:val="4"/>
      </w:pPr>
    </w:p>
    <w:p w:rsidR="004D5DE5" w:rsidRDefault="0012310B">
      <w:pPr>
        <w:pStyle w:val="ProductList-ClauseHeading"/>
        <w:outlineLvl w:val="4"/>
      </w:pPr>
      <w:r>
        <w:t>4.1 Перевага Microsoft Azure для Windows Server у гібридних середовищах</w:t>
      </w:r>
    </w:p>
    <w:p w:rsidR="004D5DE5" w:rsidRDefault="0012310B">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rsidR="004D5DE5" w:rsidRDefault="004D5DE5">
      <w:pPr>
        <w:pStyle w:val="ProductList-Body"/>
      </w:pPr>
    </w:p>
    <w:p w:rsidR="004D5DE5" w:rsidRDefault="0012310B">
      <w:pPr>
        <w:pStyle w:val="ProductList-ClauseHeading"/>
        <w:outlineLvl w:val="4"/>
      </w:pPr>
      <w:r>
        <w:t>4.2 Піврічні канальні випуски</w:t>
      </w:r>
    </w:p>
    <w:p w:rsidR="004D5DE5" w:rsidRDefault="0012310B">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призначений для використання Клієнтом, якому виділено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 Для цілей ліцензування продуктів Nano Server, випущений із Windows Server 2016, вважається Піврічним канальним випуском.</w:t>
      </w:r>
    </w:p>
    <w:p w:rsidR="004D5DE5" w:rsidRDefault="004D5DE5">
      <w:pPr>
        <w:pStyle w:val="ProductList-ClauseHeading"/>
        <w:outlineLvl w:val="4"/>
      </w:pPr>
    </w:p>
    <w:p w:rsidR="004D5DE5" w:rsidRDefault="0012310B">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rsidR="004D5DE5" w:rsidRDefault="0012310B">
      <w:pPr>
        <w:pStyle w:val="ProductList-Body"/>
      </w:pPr>
      <w:r>
        <w:t xml:space="preserve">Клієнт може використовувати ліцензії CAL «на користувача» та ліцензії на передплату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 xml:space="preserve"> або ліцензію на передплату користувача, яку Клієнт використовує таким чином, можна згодом перемістити в Служби платформи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rsidR="004D5DE5" w:rsidRDefault="004D5DE5">
      <w:pPr>
        <w:pStyle w:val="ProductList-Body"/>
      </w:pPr>
    </w:p>
    <w:p w:rsidR="004D5DE5" w:rsidRDefault="0012310B">
      <w:pPr>
        <w:pStyle w:val="ProductList-ClauseHeading"/>
        <w:outlineLvl w:val="4"/>
      </w:pPr>
      <w:r>
        <w:t>4.4 Надання прав на використання й ліцензій, пов’язаних зі змінами в моделі ліцензування – ліцензія, що відповідає критеріям</w:t>
      </w:r>
    </w:p>
    <w:p w:rsidR="004D5DE5" w:rsidRDefault="0012310B">
      <w:pPr>
        <w:pStyle w:val="ProductList-Body"/>
      </w:pPr>
      <w:r>
        <w:t>Термін «Ліцензія, що відповідає критеріям», яку визначено в Правах на перенесення Windows Server, опублікованих в Умовах для продуктів від жовтня 2016 року, оновлено. Тепер він додатково включає Ліцензії з Підтримкою програмного забезпечення Windows Server на процесор, отримані Клієнтом станом на 31 грудня 2016 року, за новою або поновленою Реєстраційною формою з Датою набуття чинності від 1 жовтня 2016 року до 31 грудня 2016 року.</w:t>
      </w:r>
    </w:p>
    <w:p w:rsidR="004D5DE5" w:rsidRDefault="004D5DE5">
      <w:pPr>
        <w:pStyle w:val="PURBreadcrumb"/>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4D5DE5">
      <w:pPr>
        <w:sectPr w:rsidR="004D5DE5">
          <w:headerReference w:type="default" r:id="rId108"/>
          <w:footerReference w:type="default" r:id="rId109"/>
          <w:type w:val="continuous"/>
          <w:pgSz w:w="12240" w:h="15840" w:code="1"/>
          <w:pgMar w:top="1170" w:right="720" w:bottom="720" w:left="720" w:header="432" w:footer="288" w:gutter="0"/>
          <w:cols w:space="360"/>
        </w:sectPr>
      </w:pPr>
    </w:p>
    <w:p w:rsidR="004D5DE5" w:rsidRDefault="0012310B">
      <w:pPr>
        <w:pStyle w:val="ProductList-SectionHeading"/>
        <w:pageBreakBefore/>
        <w:outlineLvl w:val="0"/>
      </w:pPr>
      <w:bookmarkStart w:id="205" w:name="_Sec548"/>
      <w:bookmarkEnd w:id="33"/>
      <w:r>
        <w:t>Онлайнові служби</w:t>
      </w:r>
      <w:r>
        <w:fldChar w:fldCharType="begin"/>
      </w:r>
      <w:r>
        <w:instrText xml:space="preserve"> TC "</w:instrText>
      </w:r>
      <w:bookmarkStart w:id="206" w:name="_Toc515576925"/>
      <w:r>
        <w:instrText>Онлайнові служби</w:instrText>
      </w:r>
      <w:bookmarkEnd w:id="206"/>
      <w:r>
        <w:instrText>" \l 1</w:instrText>
      </w:r>
      <w:r>
        <w:fldChar w:fldCharType="end"/>
      </w:r>
    </w:p>
    <w:p w:rsidR="004D5DE5" w:rsidRDefault="0012310B">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10">
        <w:r>
          <w:rPr>
            <w:color w:val="00467F"/>
            <w:u w:val="single"/>
          </w:rPr>
          <w:t>http://go.microsoft.com/?linkid=9840733</w:t>
        </w:r>
      </w:hyperlink>
      <w:r>
        <w:t xml:space="preserve"> та включеними до цього документу способом посилання.</w:t>
      </w:r>
    </w:p>
    <w:p w:rsidR="004D5DE5" w:rsidRDefault="0012310B">
      <w:pPr>
        <w:pStyle w:val="ProductList-Offering1Heading"/>
        <w:outlineLvl w:val="1"/>
      </w:pPr>
      <w:bookmarkStart w:id="207" w:name="_Sec620"/>
      <w:r>
        <w:t>Доступність Онлайнових служб у регіонах</w:t>
      </w:r>
      <w:bookmarkEnd w:id="207"/>
      <w:r>
        <w:fldChar w:fldCharType="begin"/>
      </w:r>
      <w:r>
        <w:instrText xml:space="preserve"> TC "</w:instrText>
      </w:r>
      <w:bookmarkStart w:id="208" w:name="_Toc515576926"/>
      <w:r>
        <w:instrText>Доступність Онлайнових служб у регіонах</w:instrText>
      </w:r>
      <w:bookmarkEnd w:id="208"/>
      <w:r>
        <w:instrText>" \l 2</w:instrText>
      </w:r>
      <w:r>
        <w:fldChar w:fldCharType="end"/>
      </w:r>
    </w:p>
    <w:p w:rsidR="004D5DE5" w:rsidRDefault="0012310B">
      <w:pPr>
        <w:pStyle w:val="ProductList-Body"/>
      </w:pPr>
      <w:r>
        <w:t xml:space="preserve">Список країн і регіонів, у яких доступні Онлайнові служби, розміщено на веб-сторінці </w:t>
      </w:r>
      <w:hyperlink r:id="rId111" w:anchor="international">
        <w:r>
          <w:rPr>
            <w:color w:val="00467F"/>
            <w:u w:val="single"/>
          </w:rPr>
          <w:t>http://www.microsoft.com/online/faq.aspx#international</w:t>
        </w:r>
      </w:hyperlink>
      <w:r>
        <w:t>.</w:t>
      </w:r>
    </w:p>
    <w:p w:rsidR="004D5DE5" w:rsidRDefault="0012310B">
      <w:pPr>
        <w:pStyle w:val="ProductList-Offering1Heading"/>
        <w:outlineLvl w:val="1"/>
      </w:pPr>
      <w:bookmarkStart w:id="209" w:name="_Sec621"/>
      <w:r>
        <w:t>Правила придбання Онлайнових служб</w:t>
      </w:r>
      <w:bookmarkEnd w:id="209"/>
      <w:r>
        <w:fldChar w:fldCharType="begin"/>
      </w:r>
      <w:r>
        <w:instrText xml:space="preserve"> TC "</w:instrText>
      </w:r>
      <w:bookmarkStart w:id="210" w:name="_Toc515576927"/>
      <w:r>
        <w:instrText>Правила придбання Онлайнових служб</w:instrText>
      </w:r>
      <w:bookmarkEnd w:id="210"/>
      <w:r>
        <w:instrText>" \l 2</w:instrText>
      </w:r>
      <w:r>
        <w:fldChar w:fldCharType="end"/>
      </w:r>
    </w:p>
    <w:p w:rsidR="004D5DE5" w:rsidRDefault="0012310B">
      <w:pPr>
        <w:pStyle w:val="ProductList-Body"/>
      </w:pPr>
      <w:r>
        <w:t>На придбання Онлайнових служб поширюються такі умови:</w:t>
      </w:r>
    </w:p>
    <w:p w:rsidR="004D5DE5" w:rsidRDefault="0012310B" w:rsidP="0012310B">
      <w:pPr>
        <w:pStyle w:val="ProductList-Bullet"/>
        <w:numPr>
          <w:ilvl w:val="0"/>
          <w:numId w:val="30"/>
        </w:numPr>
      </w:pPr>
      <w:r>
        <w:t>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w:t>
      </w:r>
    </w:p>
    <w:p w:rsidR="004D5DE5" w:rsidRDefault="0012310B" w:rsidP="0012310B">
      <w:pPr>
        <w:pStyle w:val="ProductList-Bullet"/>
        <w:numPr>
          <w:ilvl w:val="0"/>
          <w:numId w:val="30"/>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 Це положення не застосовується до Резервування Azure.</w:t>
      </w:r>
    </w:p>
    <w:p w:rsidR="004D5DE5" w:rsidRDefault="0012310B" w:rsidP="0012310B">
      <w:pPr>
        <w:pStyle w:val="ProductList-Bullet"/>
        <w:numPr>
          <w:ilvl w:val="0"/>
          <w:numId w:val="30"/>
        </w:numPr>
      </w:pPr>
      <w:r>
        <w:t>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w:t>
      </w:r>
    </w:p>
    <w:p w:rsidR="004D5DE5" w:rsidRDefault="0012310B" w:rsidP="0012310B">
      <w:pPr>
        <w:pStyle w:val="ProductList-Bullet"/>
        <w:numPr>
          <w:ilvl w:val="0"/>
          <w:numId w:val="30"/>
        </w:numPr>
      </w:pPr>
      <w:r>
        <w:t>Умови для Microsoft Azure наведено в Записі товару «Microsoft Azure».</w:t>
      </w:r>
    </w:p>
    <w:p w:rsidR="004D5DE5" w:rsidRDefault="0012310B" w:rsidP="0012310B">
      <w:pPr>
        <w:pStyle w:val="ProductList-Bullet"/>
        <w:numPr>
          <w:ilvl w:val="0"/>
          <w:numId w:val="30"/>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ліцензію на передплату користувача та Ліцензію на передплату користувача </w:t>
      </w:r>
      <w:r>
        <w:fldChar w:fldCharType="begin"/>
      </w:r>
      <w:r>
        <w:instrText xml:space="preserve"> AutoTextList   \s NoStyle \t "Ліцензія на перехід угору (Step-up)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потрібно купувати в рамках тієї самої угоди корпоративного ліцензування «Volume Licensing» і тієї самої реєстраційної форми (якщо є), за якими придбано Ліцензію на оновлення або базову Ліцензію на передплату користувача.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w:t>
      </w:r>
      <w:r>
        <w:fldChar w:fldCharType="end"/>
      </w:r>
      <w:r>
        <w:t xml:space="preserve"> ліцензії перестають діяти в момент закінчення дії відшкодування в рамках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t xml:space="preserve"> ліцензії на передплату користувача, залежно від того, що з цього перестає діяти раніше. Ліцензії </w:t>
      </w:r>
      <w:r>
        <w:fldChar w:fldCharType="begin"/>
      </w:r>
      <w:r>
        <w:instrText xml:space="preserve"> AutoTextList   \s NoStyle \t "Ліцензія на перехід угору (Step-up)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перестають діяти в момент закінчення дії Ліцензії на передплату користувача </w:t>
      </w:r>
      <w:r>
        <w:fldChar w:fldCharType="begin"/>
      </w:r>
      <w:r>
        <w:instrText xml:space="preserve"> AutoTextList   \s NoStyle \t "Ліцензія на перехід угору (Step-up)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Ліцензії на передплату користувача, залежно від того, що з цього перестає діяти раніше.</w:t>
      </w:r>
    </w:p>
    <w:p w:rsidR="004D5DE5" w:rsidRDefault="0012310B">
      <w:pPr>
        <w:pStyle w:val="ProductList-Offering1Heading"/>
        <w:outlineLvl w:val="1"/>
      </w:pPr>
      <w:bookmarkStart w:id="211" w:name="_Sec623"/>
      <w:r>
        <w:t>Поновлення Онлайнових служб</w:t>
      </w:r>
      <w:bookmarkEnd w:id="211"/>
      <w:r>
        <w:fldChar w:fldCharType="begin"/>
      </w:r>
      <w:r>
        <w:instrText xml:space="preserve"> TC "</w:instrText>
      </w:r>
      <w:bookmarkStart w:id="212" w:name="_Toc515576928"/>
      <w:r>
        <w:instrText>Поновлення Онлайнових служб</w:instrText>
      </w:r>
      <w:bookmarkEnd w:id="212"/>
      <w:r>
        <w:instrText>" \l 2</w:instrText>
      </w:r>
      <w:r>
        <w:fldChar w:fldCharType="end"/>
      </w:r>
    </w:p>
    <w:p w:rsidR="004D5DE5" w:rsidRDefault="0012310B">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12">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GroupHeading"/>
        <w:outlineLvl w:val="1"/>
      </w:pPr>
      <w:bookmarkStart w:id="213" w:name="_Sec624"/>
      <w:r>
        <w:t>Служби Microsoft Azure</w:t>
      </w:r>
      <w:bookmarkEnd w:id="213"/>
      <w:r>
        <w:fldChar w:fldCharType="begin"/>
      </w:r>
      <w:r>
        <w:instrText xml:space="preserve"> TC "</w:instrText>
      </w:r>
      <w:bookmarkStart w:id="214" w:name="_Toc515576929"/>
      <w:r>
        <w:instrText>Служби Microsoft Azure</w:instrText>
      </w:r>
      <w:bookmarkEnd w:id="214"/>
      <w:r>
        <w:instrText>" \l 2</w:instrText>
      </w:r>
      <w:r>
        <w:fldChar w:fldCharType="end"/>
      </w:r>
    </w:p>
    <w:p w:rsidR="004D5DE5" w:rsidRDefault="0012310B">
      <w:pPr>
        <w:pStyle w:val="ProductList-ClauseHeading"/>
        <w:outlineLvl w:val="2"/>
      </w:pPr>
      <w:r>
        <w:t>1. Визначення</w:t>
      </w:r>
    </w:p>
    <w:p w:rsidR="004D5DE5" w:rsidRDefault="0012310B">
      <w:pPr>
        <w:pStyle w:val="ProductList-Body"/>
      </w:pPr>
      <w:r>
        <w:rPr>
          <w:b/>
          <w:color w:val="00188F"/>
        </w:rPr>
        <w:t>Виділене річне зобов’язання</w:t>
      </w:r>
      <w:r>
        <w:t xml:space="preserve"> – частина Грошового зобов’язання, яка діє, якщо Клієнт вибрав щорічне виставлення рахунків, і виділяється на щорічній основі протягом строку Реєстрації.</w:t>
      </w:r>
    </w:p>
    <w:p w:rsidR="004D5DE5" w:rsidRDefault="0012310B">
      <w:pPr>
        <w:pStyle w:val="ProductList-Body"/>
      </w:pPr>
      <w:r>
        <w:rPr>
          <w:b/>
          <w:color w:val="00188F"/>
        </w:rPr>
        <w:t>Резервування Azure</w:t>
      </w:r>
      <w:r>
        <w:t xml:space="preserve"> означає купівлю відповідних Служб Microsoft Azure наперед на певний термін і в певному регіоні (наприклад, Зарезервованих екземплярів VM, Зарезервованих екземплярів програмного забезпечення тощо).</w:t>
      </w:r>
    </w:p>
    <w:p w:rsidR="004D5DE5" w:rsidRDefault="0012310B">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rsidR="004D5DE5" w:rsidRDefault="0012310B">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Служби, придбані як План служб Microsoft Azure, не відповідають критеріям для Винятків щодо хостингу, описаним в Умовах використання онлайнових служб.</w:t>
      </w:r>
    </w:p>
    <w:p w:rsidR="004D5DE5" w:rsidRDefault="0012310B">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rsidR="004D5DE5" w:rsidRDefault="004D5DE5">
      <w:pPr>
        <w:pStyle w:val="ProductList-Body"/>
      </w:pPr>
    </w:p>
    <w:p w:rsidR="004D5DE5" w:rsidRDefault="0012310B">
      <w:pPr>
        <w:pStyle w:val="ProductList-ClauseHeading"/>
        <w:outlineLvl w:val="2"/>
      </w:pPr>
      <w:r>
        <w:t>2. Строк передплати</w:t>
      </w:r>
    </w:p>
    <w:p w:rsidR="004D5DE5" w:rsidRDefault="0012310B">
      <w:pPr>
        <w:pStyle w:val="ProductList-Body"/>
      </w:pPr>
      <w:r>
        <w:t>За винятком зазначених нижче умов щодо Резервування Azure, 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(«збіг строків»). Щоб передплатити служби Microsoft Azure, у клієнта має залишатися принаймні два місяці Строку реєстрації.</w:t>
      </w:r>
    </w:p>
    <w:p w:rsidR="004D5DE5" w:rsidRDefault="004D5DE5">
      <w:pPr>
        <w:pStyle w:val="ProductList-Body"/>
      </w:pPr>
    </w:p>
    <w:p w:rsidR="004D5DE5" w:rsidRDefault="0012310B">
      <w:pPr>
        <w:pStyle w:val="ProductList-ClauseHeading"/>
        <w:outlineLvl w:val="2"/>
      </w:pPr>
      <w:r>
        <w:t>3. Придбання служб</w:t>
      </w:r>
    </w:p>
    <w:p w:rsidR="004D5DE5" w:rsidRDefault="0012310B">
      <w:pPr>
        <w:pStyle w:val="ProductList-Body"/>
      </w:pPr>
      <w:r>
        <w:t>Служби Microsoft Azure можна придбати за допомогою одного з наведених нижче способів або їх поєднання:</w:t>
      </w:r>
    </w:p>
    <w:p w:rsidR="004D5DE5" w:rsidRDefault="0012310B" w:rsidP="0012310B">
      <w:pPr>
        <w:pStyle w:val="ProductList-Bullet"/>
        <w:numPr>
          <w:ilvl w:val="0"/>
          <w:numId w:val="31"/>
        </w:numPr>
      </w:pPr>
      <w:r>
        <w:rPr>
          <w:b/>
          <w:color w:val="00188F"/>
        </w:rPr>
        <w:t>Грошове зобов’язання</w:t>
      </w:r>
      <w:r>
        <w:t xml:space="preserve">. Клієнт отримає доступ до повної суми Грошового зобов’язання протягом строку дії її Реєстрації, якщо він погоджується сплатити наперед повну суму (далі – «повна передплата»). Якщо Клієнт вибирає отримувати рахунки за Грошове зобов’язання щороку, він отримуватиме доступ до Виділеного річного зобов’язання кожного року протягом строку дії Реєстрації (далі – «щорічна передплата»). У разі вибору повної передплати будь-яку невикористану частку Грошового зобов’язання буде втрачено, коли закінчиться строк дії Реєстрації. У разі вибору щорічної передплати будь-яку невикористану частку Виділеного річного зобов’язання буде втрачено в дату наступної річниці Реєстрації. Клієнт може звернутися до Майкрософт або свого Торгівельного партнера з проханням збільшити суму Грошового зобов’язання або зменшити Виділене річне зобов’язання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 </w:t>
      </w:r>
    </w:p>
    <w:p w:rsidR="004D5DE5" w:rsidRDefault="0012310B" w:rsidP="0012310B">
      <w:pPr>
        <w:pStyle w:val="ProductList-Bullet"/>
        <w:numPr>
          <w:ilvl w:val="0"/>
          <w:numId w:val="31"/>
        </w:numPr>
      </w:pPr>
      <w:r>
        <w:rPr>
          <w:b/>
          <w:color w:val="00188F"/>
        </w:rPr>
        <w:t>Споживання</w:t>
      </w:r>
      <w:r>
        <w:t>: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rsidR="004D5DE5" w:rsidRDefault="0012310B" w:rsidP="0012310B">
      <w:pPr>
        <w:pStyle w:val="ProductList-Bullet"/>
        <w:numPr>
          <w:ilvl w:val="0"/>
          <w:numId w:val="31"/>
        </w:numPr>
      </w:pPr>
      <w:r>
        <w:rPr>
          <w:b/>
          <w:color w:val="00188F"/>
        </w:rPr>
        <w:t>План служб Microsoft Azure</w:t>
      </w:r>
      <w:r>
        <w:t xml:space="preserve">: Клієнт може передплатити службу Microsoft Azure як План служб Microsoft Azure. </w:t>
      </w:r>
    </w:p>
    <w:p w:rsidR="004D5DE5" w:rsidRDefault="0012310B" w:rsidP="0012310B">
      <w:pPr>
        <w:pStyle w:val="ProductList-Bullet"/>
        <w:numPr>
          <w:ilvl w:val="0"/>
          <w:numId w:val="31"/>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rsidR="004D5DE5" w:rsidRDefault="0012310B" w:rsidP="0012310B">
      <w:pPr>
        <w:pStyle w:val="ProductList-Bullet"/>
        <w:numPr>
          <w:ilvl w:val="0"/>
          <w:numId w:val="31"/>
        </w:numPr>
      </w:pPr>
      <w:r>
        <w:rPr>
          <w:b/>
          <w:color w:val="00188F"/>
        </w:rPr>
        <w:t>Резервування Azure</w:t>
      </w:r>
      <w:r>
        <w:t>: Резервування Azure можна придбати на визначений термін до трьох років шляхом одного авансового платежу. Резервування Azure втрачає чинність після завершення визначеного терміну. Оплата за невикористане Резервування Azure не повертається Клієнту. Незважаючи на умови в угоді корпоративного ліцензування Клієнта «Volume Licensing» фіксовані ціни не застосовуються до Резервування Azure. Ціни на Резервування Azure визначаються на основі цін, наявних на час кожної покупки.</w:t>
      </w:r>
    </w:p>
    <w:p w:rsidR="004D5DE5" w:rsidRDefault="004D5DE5">
      <w:pPr>
        <w:pStyle w:val="ProductList-Body"/>
      </w:pPr>
    </w:p>
    <w:p w:rsidR="004D5DE5" w:rsidRDefault="0012310B">
      <w:pPr>
        <w:pStyle w:val="ProductList-ClauseHeading"/>
        <w:outlineLvl w:val="2"/>
      </w:pPr>
      <w:r>
        <w:t>4. Ціни</w:t>
      </w:r>
    </w:p>
    <w:p w:rsidR="004D5DE5" w:rsidRDefault="0012310B">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rsidR="004D5DE5" w:rsidRDefault="004D5DE5">
      <w:pPr>
        <w:pStyle w:val="ProductList-Body"/>
      </w:pPr>
    </w:p>
    <w:p w:rsidR="004D5DE5" w:rsidRDefault="0012310B">
      <w:pPr>
        <w:pStyle w:val="ProductList-ClauseHeading"/>
        <w:outlineLvl w:val="2"/>
      </w:pPr>
      <w:r>
        <w:t>5. Оплата та винагороди</w:t>
      </w:r>
    </w:p>
    <w:p w:rsidR="004D5DE5" w:rsidRDefault="0012310B" w:rsidP="0012310B">
      <w:pPr>
        <w:pStyle w:val="ProductList-Bullet"/>
        <w:numPr>
          <w:ilvl w:val="0"/>
          <w:numId w:val="32"/>
        </w:numPr>
      </w:pPr>
      <w:r>
        <w:rPr>
          <w:b/>
          <w:color w:val="00188F"/>
        </w:rPr>
        <w:t>Використання Грошового зобов’язання</w:t>
      </w:r>
      <w:r>
        <w:t xml:space="preserve">. Щомісяця Майкрософт вираховуватиме із суми Грошового зобов’язання Клієнта (або Виділеного річного зобов’язання) грошову вартість використання Клієнтом відповідних служб Microsoft Azure. Після вичерпання залишку Грошового зобов’язання Клієнта (або Виділеного річного зобов’язання) рахунки за будь-яке додаткове використання виставлятимуться за Обсягами споживання (як описано нижче). </w:t>
      </w:r>
    </w:p>
    <w:p w:rsidR="004D5DE5" w:rsidRDefault="0012310B" w:rsidP="0012310B">
      <w:pPr>
        <w:pStyle w:val="ProductList-Bullet"/>
        <w:numPr>
          <w:ilvl w:val="0"/>
          <w:numId w:val="32"/>
        </w:numPr>
      </w:pPr>
      <w:r>
        <w:rPr>
          <w:b/>
          <w:color w:val="00188F"/>
        </w:rPr>
        <w:t>Виставлення рахунків за Грошове зобов’язання.</w:t>
      </w:r>
      <w:r>
        <w:t xml:space="preserve"> Якщо Клієнт вибирає повну передплату, рахунок за Грошове зобов’язання виставляється негайно. Якщо Клієнт вибирає щорічну передплату, рахунок за першим Виділеним річним зобов’язанням виставляється негайно, а рахунки за майбутніми Виділеними річними зобов’язаннями виставлятимуться в річницю дати набуття чинності Реєстрації.</w:t>
      </w:r>
    </w:p>
    <w:p w:rsidR="004D5DE5" w:rsidRDefault="0012310B" w:rsidP="0012310B">
      <w:pPr>
        <w:pStyle w:val="ProductList-Bullet"/>
        <w:numPr>
          <w:ilvl w:val="0"/>
          <w:numId w:val="32"/>
        </w:numPr>
      </w:pPr>
      <w:r>
        <w:rPr>
          <w:b/>
          <w:color w:val="00188F"/>
        </w:rPr>
        <w:t>Виставлення рахунків за Перевищення грошового зобов’язання</w:t>
      </w:r>
      <w:r>
        <w:t>. Якщо використання Клієнтом перевищує суму Грошового зобов’язання (у разі Вибору повної передплати) або суму Виділеного річного зобов’язання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місяця Реєстрації.</w:t>
      </w:r>
    </w:p>
    <w:p w:rsidR="004D5DE5" w:rsidRDefault="0012310B" w:rsidP="0012310B">
      <w:pPr>
        <w:pStyle w:val="ProductList-Bullet"/>
        <w:numPr>
          <w:ilvl w:val="0"/>
          <w:numId w:val="32"/>
        </w:numPr>
      </w:pPr>
      <w:r>
        <w:rPr>
          <w:b/>
          <w:color w:val="00188F"/>
        </w:rPr>
        <w:t>Виставлення рахунків за споживання</w:t>
      </w:r>
      <w:r>
        <w:t>. Якщо Служби Microsoft Azure підготовлено без Грошового зобов’язання, рахунки виставляються Клієнту (або його торгівельному партнеру) на місячній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місячній основі.</w:t>
      </w:r>
    </w:p>
    <w:p w:rsidR="004D5DE5" w:rsidRDefault="0012310B" w:rsidP="0012310B">
      <w:pPr>
        <w:pStyle w:val="ProductList-Bullet"/>
        <w:numPr>
          <w:ilvl w:val="0"/>
          <w:numId w:val="32"/>
        </w:numPr>
      </w:pPr>
      <w:r>
        <w:rPr>
          <w:b/>
          <w:color w:val="00188F"/>
        </w:rPr>
        <w:t>Виставлення рахунка за План служб Microsoft Azure</w:t>
      </w:r>
      <w:r>
        <w:t>. Рахунок за придбання Плану служб Microsoft Azure виставляється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виставляються за Обсягами споживання, і до такого використання може застосовуватися Грошове зобов’язання Клієнта.</w:t>
      </w:r>
    </w:p>
    <w:p w:rsidR="004D5DE5" w:rsidRDefault="0012310B" w:rsidP="0012310B">
      <w:pPr>
        <w:pStyle w:val="ProductList-Bullet"/>
        <w:numPr>
          <w:ilvl w:val="0"/>
          <w:numId w:val="32"/>
        </w:numPr>
      </w:pPr>
      <w:r>
        <w:rPr>
          <w:b/>
          <w:color w:val="00188F"/>
        </w:rPr>
        <w:t>Резервування Azure</w:t>
      </w:r>
      <w:r>
        <w:t>: Плата за придбання Резервування Azure буде автоматично відніматися від наявного Грошового зобов’язання. Якщо Клієнт використав усе Грошові зобов’язання або якщо Резервування Azure перевищує наявне Грошове зобов’язання на момент придбання, надлишкову суму буде виставлено в рахунку в інший спосіб, передбачений у цьому розділі «Оплата та винагороди». Плату за Резервування Azure, яке Клієнт купує через Azure.com, буде стягнено з його введеної кредитної картки як повний авансовий платіж або плата з'явиться в його наступному рахунку. Зарезервовані екземпляри Azure для віртуальної машини включають лише обчислення (базову ставку) і не включають вартості програмного забезпечення (наприклад, Windows Server), зберігання чи резервного копіювання. Зарезервовані екземпляри Azure для програмного забезпечення навпаки не включають вартості обчислення.</w:t>
      </w:r>
    </w:p>
    <w:p w:rsidR="004D5DE5" w:rsidRDefault="0012310B">
      <w:pPr>
        <w:pStyle w:val="ProductList-ClauseHeading"/>
        <w:outlineLvl w:val="2"/>
      </w:pPr>
      <w:r>
        <w:t>6. Варіанти Резервування Azure</w:t>
      </w:r>
    </w:p>
    <w:p w:rsidR="004D5DE5" w:rsidRDefault="0012310B">
      <w:pPr>
        <w:pStyle w:val="ProductList-Body"/>
      </w:pPr>
      <w:r>
        <w:t>До придбаного Клієнтом Резервування Azure застосовуються варіанти нижче.</w:t>
      </w:r>
    </w:p>
    <w:p w:rsidR="004D5DE5" w:rsidRDefault="0012310B" w:rsidP="0012310B">
      <w:pPr>
        <w:pStyle w:val="ProductList-Bullet"/>
        <w:numPr>
          <w:ilvl w:val="0"/>
          <w:numId w:val="33"/>
        </w:numPr>
      </w:pPr>
      <w:r>
        <w:rPr>
          <w:b/>
          <w:color w:val="00188F"/>
        </w:rPr>
        <w:t>Обмін</w:t>
      </w:r>
      <w:r>
        <w:t>: цей варіант дозволяє Клієнту використати грошову вартість залишкового терміну дії Резервування Azure для придбання одного чи кількох нових Резервувань Azure такої самої чи більшої грошової вартості.</w:t>
      </w:r>
    </w:p>
    <w:p w:rsidR="004D5DE5" w:rsidRDefault="0012310B" w:rsidP="0012310B">
      <w:pPr>
        <w:pStyle w:val="ProductList-Bullet"/>
        <w:numPr>
          <w:ilvl w:val="0"/>
          <w:numId w:val="33"/>
        </w:numPr>
      </w:pPr>
      <w:r>
        <w:rPr>
          <w:b/>
          <w:color w:val="00188F"/>
        </w:rPr>
        <w:t>Скасування</w:t>
      </w:r>
      <w:r>
        <w:t>: цей варіант дозволяє Клієнту отримати пропорційне відшкодування залишкового терміну дії Резервування Azure мінус плата за дострокове припинення (наразі 12 відсотків) і згідно з лімітом на скасування, установленим Майкрософт (зараз дорівнює 50 000 дол. США на рік).</w:t>
      </w:r>
    </w:p>
    <w:p w:rsidR="004D5DE5" w:rsidRDefault="0012310B" w:rsidP="0012310B">
      <w:pPr>
        <w:pStyle w:val="ProductList-Bullet"/>
        <w:numPr>
          <w:ilvl w:val="0"/>
          <w:numId w:val="33"/>
        </w:numPr>
      </w:pPr>
      <w:r>
        <w:rPr>
          <w:b/>
          <w:color w:val="00188F"/>
        </w:rPr>
        <w:t>Передача</w:t>
      </w:r>
      <w:r>
        <w:t xml:space="preserve">: дозволяє Клієнту застосувати Резервування Azure до однієї передплати (певного обсягу) на реєстраційні форми/обліковий запис (спільно). </w:t>
      </w:r>
    </w:p>
    <w:p w:rsidR="004D5DE5" w:rsidRDefault="004D5DE5">
      <w:pPr>
        <w:pStyle w:val="ProductList-Body"/>
      </w:pPr>
    </w:p>
    <w:p w:rsidR="004D5DE5" w:rsidRDefault="0012310B">
      <w:pPr>
        <w:pStyle w:val="ProductList-ClauseHeading"/>
        <w:outlineLvl w:val="2"/>
      </w:pPr>
      <w:r>
        <w:t>7. Програми Open License, Open Value та Open Value Subscription</w:t>
      </w:r>
    </w:p>
    <w:p w:rsidR="004D5DE5" w:rsidRDefault="0012310B">
      <w:pPr>
        <w:pStyle w:val="ProductList-SubClauseHeading"/>
        <w:outlineLvl w:val="3"/>
      </w:pPr>
      <w:r>
        <w:t>7.1 Визначення</w:t>
      </w:r>
    </w:p>
    <w:p w:rsidR="004D5DE5" w:rsidRDefault="0012310B">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rsidR="004D5DE5" w:rsidRDefault="0012310B">
      <w:pPr>
        <w:pStyle w:val="ProductList-BodyIndented"/>
      </w:pPr>
      <w:r>
        <w:rPr>
          <w:b/>
          <w:color w:val="00188F"/>
        </w:rPr>
        <w:t>«Портал»</w:t>
      </w:r>
      <w:r>
        <w:t xml:space="preserve"> – онлайновий портал, через який Клієнт керує Передплатою.</w:t>
      </w:r>
    </w:p>
    <w:p w:rsidR="004D5DE5" w:rsidRDefault="0012310B">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rsidR="004D5DE5" w:rsidRDefault="004D5DE5">
      <w:pPr>
        <w:pStyle w:val="ProductList-BodyIndented"/>
      </w:pPr>
    </w:p>
    <w:p w:rsidR="004D5DE5" w:rsidRDefault="0012310B">
      <w:pPr>
        <w:pStyle w:val="ProductList-SubClauseHeading"/>
        <w:outlineLvl w:val="3"/>
      </w:pPr>
      <w:r>
        <w:t>7.2 Строк передплати</w:t>
      </w:r>
    </w:p>
    <w:p w:rsidR="004D5DE5" w:rsidRDefault="0012310B">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rsidR="004D5DE5" w:rsidRDefault="004D5DE5">
      <w:pPr>
        <w:pStyle w:val="ProductList-BodyIndented"/>
      </w:pPr>
    </w:p>
    <w:p w:rsidR="004D5DE5" w:rsidRDefault="0012310B">
      <w:pPr>
        <w:pStyle w:val="ProductList-ClauseHeading"/>
        <w:outlineLvl w:val="2"/>
      </w:pPr>
      <w:r>
        <w:t>8. Перевага Microsoft Azure в гібридних середовищах</w:t>
      </w:r>
    </w:p>
    <w:p w:rsidR="004D5DE5" w:rsidRDefault="0012310B">
      <w:pPr>
        <w:pStyle w:val="ProductList-SubClauseHeading"/>
        <w:outlineLvl w:val="3"/>
      </w:pPr>
      <w:r>
        <w:t>8.1 Перевага Microsoft Azure для Windows Server у гібридних середовищах</w:t>
      </w:r>
    </w:p>
    <w:p w:rsidR="004D5DE5" w:rsidRDefault="0012310B">
      <w:pPr>
        <w:pStyle w:val="ProductList-BodyIndented"/>
      </w:pPr>
      <w:r>
        <w:t xml:space="preserve">Згідно з Перевагою Microsoft Azure в гібридних середовищах для Windows Server Клієнт може використовувати віртуальні машини Windows Server у Microsoft Azure й сплачувати лише вартість обчислення («Базовий екземпляр»).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«на процесор» із Підтримкою програмного забезпечення та кожен набір із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Windows Server «на ядро» дає Клієнтові право використовувати Windows Server на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на два Базові екземпляри Azure або менше. Кожен додатковий набір із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на використання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і одного Базового екземпляра. Клієнт може використовувати Standard або Datacenter.</w:t>
      </w:r>
    </w:p>
    <w:p w:rsidR="004D5DE5" w:rsidRDefault="004D5DE5">
      <w:pPr>
        <w:pStyle w:val="ProductList-BodyIndented"/>
      </w:pPr>
    </w:p>
    <w:p w:rsidR="004D5DE5" w:rsidRDefault="0012310B">
      <w:pPr>
        <w:pStyle w:val="ProductList-BodyIndented"/>
      </w:pPr>
      <w:r>
        <w:t xml:space="preserve">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13">
        <w:r>
          <w:rPr>
            <w:color w:val="00467F"/>
            <w:u w:val="single"/>
          </w:rPr>
          <w:t>Умови Онлайнових служб</w:t>
        </w:r>
      </w:hyperlink>
      <w:r>
        <w:t xml:space="preserve"> поширюються на використання Windows Server за цією перевагою.</w:t>
      </w:r>
    </w:p>
    <w:p w:rsidR="004D5DE5" w:rsidRDefault="004D5DE5">
      <w:pPr>
        <w:pStyle w:val="ProductList-BodyIndented"/>
      </w:pPr>
    </w:p>
    <w:p w:rsidR="004D5DE5" w:rsidRDefault="0012310B">
      <w:pPr>
        <w:pStyle w:val="ProductList-BodyIndented"/>
      </w:pPr>
      <w:r>
        <w:t xml:space="preserve">Перевага Azure для Windows Server у гібридних середовищах надає додаткові права на розгортання й використання програмного забезпечення за умови їхнього здійснення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 альтернативні права за умови їхнього здійснення за Стандартними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Клієнту заборонено одночасно надавати Стандартну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Перевагу Azure для Windows Server у гібридних середовищах і передавати цю 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виділеному для власного користування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за винятком одного разу терміном не більше 31 дня для перенесення навантаження в Azure. Якщо Клієнт використовує Windows Server у рамках Переваги Azure для Windows Server у гібридних середовищах, вважається, що Стандартні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«передано Azure». Клієнту заборонено повторно розгортати такі ліцензії на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протягом 90 днів.</w:t>
      </w:r>
    </w:p>
    <w:p w:rsidR="004D5DE5" w:rsidRDefault="004D5DE5">
      <w:pPr>
        <w:pStyle w:val="ProductList-BodyIndented"/>
      </w:pPr>
    </w:p>
    <w:p w:rsidR="004D5DE5" w:rsidRDefault="0012310B">
      <w:pPr>
        <w:pStyle w:val="ProductList-SubClauseHeading"/>
        <w:outlineLvl w:val="3"/>
      </w:pPr>
      <w:r>
        <w:t>8.2 Перевага Microsoft Azure для SQL Server у гібридних середовищах</w:t>
      </w:r>
    </w:p>
    <w:p w:rsidR="004D5DE5" w:rsidRDefault="0012310B">
      <w:pPr>
        <w:pStyle w:val="ProductList-BodyIndented"/>
      </w:pPr>
      <w:r>
        <w:t xml:space="preserve">Відповідно до Переваги Microsoft Azure для SQL Server у гібридних середовищах Користувач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із Підтримкою програмного забезпечення («Відповідна ліцензія») може використовувати Служби даних Microsoft Azure, визначені в таблиці нижче, у вказаних співвідношеннях. Якщо користувач хоче використовувати Перевагу Azure для SQL Server у гібридних середовищах, щоби скористатися двома або більше Службами даних Microsoft Azure, для кожної служби необхідно отримати окремий комплект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4D5DE5" w:rsidRDefault="004D5DE5">
      <w:pPr>
        <w:pStyle w:val="ProductList-BodyIndented"/>
      </w:pPr>
    </w:p>
    <w:tbl>
      <w:tblPr>
        <w:tblStyle w:val="PURTable0"/>
        <w:tblW w:w="0" w:type="dxa"/>
        <w:tblLook w:val="04A0" w:firstRow="1" w:lastRow="0" w:firstColumn="1" w:lastColumn="0" w:noHBand="0" w:noVBand="1"/>
      </w:tblPr>
      <w:tblGrid>
        <w:gridCol w:w="3076"/>
        <w:gridCol w:w="3714"/>
        <w:gridCol w:w="3650"/>
      </w:tblGrid>
      <w:tr w:rsidR="004D5DE5">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4D5DE5" w:rsidRDefault="0012310B">
            <w:pPr>
              <w:pStyle w:val="ProductList-TableBody"/>
            </w:pPr>
            <w:r>
              <w:rPr>
                <w:color w:val="FFFFFF"/>
              </w:rPr>
              <w:t>Відповідна ліцензія</w:t>
            </w:r>
          </w:p>
        </w:tc>
        <w:tc>
          <w:tcPr>
            <w:tcW w:w="4280" w:type="dxa"/>
            <w:tcBorders>
              <w:bottom w:val="none" w:sz="4" w:space="0" w:color="6E6E6E"/>
            </w:tcBorders>
            <w:shd w:val="clear" w:color="auto" w:fill="0070C0"/>
          </w:tcPr>
          <w:p w:rsidR="004D5DE5" w:rsidRDefault="0012310B">
            <w:pPr>
              <w:pStyle w:val="ProductList-TableBody"/>
            </w:pPr>
            <w:r>
              <w:rPr>
                <w:color w:val="FFFFFF"/>
              </w:rPr>
              <w:t>Служба даних Microsoft Azure</w:t>
            </w:r>
          </w:p>
        </w:tc>
        <w:tc>
          <w:tcPr>
            <w:tcW w:w="4160" w:type="dxa"/>
            <w:shd w:val="clear" w:color="auto" w:fill="0070C0"/>
          </w:tcPr>
          <w:p w:rsidR="004D5DE5" w:rsidRDefault="0012310B">
            <w:pPr>
              <w:pStyle w:val="ProductList-TableBody"/>
            </w:pPr>
            <w:r>
              <w:rPr>
                <w:color w:val="FFFFFF"/>
              </w:rPr>
              <w:t>Співвідношення Відповідних ліцензій до віртуальних ядер Azure</w:t>
            </w:r>
          </w:p>
        </w:tc>
      </w:tr>
      <w:tr w:rsidR="004D5DE5">
        <w:tc>
          <w:tcPr>
            <w:tcW w:w="3540" w:type="dxa"/>
            <w:tcBorders>
              <w:left w:val="single" w:sz="4" w:space="0" w:color="6E6E6E"/>
              <w:bottom w:val="none" w:sz="4" w:space="0" w:color="6E6E6E"/>
              <w:right w:val="single" w:sz="4" w:space="0" w:color="6E6E6E"/>
            </w:tcBorders>
          </w:tcPr>
          <w:p w:rsidR="004D5DE5" w:rsidRDefault="0012310B">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D5DE5" w:rsidRDefault="0012310B">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rsidR="004D5DE5" w:rsidRDefault="0012310B">
            <w:pPr>
              <w:pStyle w:val="ProductList-TableBody"/>
            </w:pPr>
            <w:r>
              <w:t>1 ліцензія «на ядро»: 4 віртуальні ядра</w:t>
            </w:r>
          </w:p>
        </w:tc>
      </w:tr>
      <w:tr w:rsidR="004D5DE5">
        <w:tc>
          <w:tcPr>
            <w:tcW w:w="3540" w:type="dxa"/>
            <w:tcBorders>
              <w:top w:val="none" w:sz="4" w:space="0" w:color="6E6E6E"/>
              <w:left w:val="single" w:sz="4" w:space="0" w:color="6E6E6E"/>
              <w:bottom w:val="none" w:sz="4" w:space="0" w:color="6E6E6E"/>
            </w:tcBorders>
          </w:tcPr>
          <w:p w:rsidR="004D5DE5" w:rsidRDefault="004D5DE5">
            <w:pPr>
              <w:pStyle w:val="ProductList-TableBody"/>
            </w:pPr>
          </w:p>
        </w:tc>
        <w:tc>
          <w:tcPr>
            <w:tcW w:w="4280" w:type="dxa"/>
          </w:tcPr>
          <w:p w:rsidR="004D5DE5" w:rsidRDefault="0012310B">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rsidR="004D5DE5" w:rsidRDefault="0012310B">
            <w:pPr>
              <w:pStyle w:val="ProductList-TableBody"/>
            </w:pPr>
            <w:r>
              <w:t>1 ліцензія «на ядро»: 1 віртуальне ядро</w:t>
            </w:r>
          </w:p>
        </w:tc>
      </w:tr>
      <w:tr w:rsidR="004D5DE5">
        <w:tc>
          <w:tcPr>
            <w:tcW w:w="3540" w:type="dxa"/>
            <w:tcBorders>
              <w:top w:val="none" w:sz="4" w:space="0" w:color="6E6E6E"/>
              <w:left w:val="single" w:sz="4" w:space="0" w:color="6E6E6E"/>
              <w:bottom w:val="none" w:sz="4" w:space="0" w:color="6E6E6E"/>
            </w:tcBorders>
          </w:tcPr>
          <w:p w:rsidR="004D5DE5" w:rsidRDefault="004D5DE5">
            <w:pPr>
              <w:pStyle w:val="ProductList-TableBody"/>
            </w:pPr>
          </w:p>
        </w:tc>
        <w:tc>
          <w:tcPr>
            <w:tcW w:w="4280" w:type="dxa"/>
          </w:tcPr>
          <w:p w:rsidR="004D5DE5" w:rsidRDefault="0012310B">
            <w:pPr>
              <w:pStyle w:val="ProductList-TableBody"/>
            </w:pPr>
            <w:r>
              <w:t>Azure Data Factory SQL Server Integration Services (стандартні)</w:t>
            </w:r>
          </w:p>
        </w:tc>
        <w:tc>
          <w:tcPr>
            <w:tcW w:w="4160" w:type="dxa"/>
            <w:tcBorders>
              <w:top w:val="single" w:sz="4" w:space="0" w:color="6E6E6E"/>
              <w:bottom w:val="single" w:sz="4" w:space="0" w:color="6E6E6E"/>
              <w:right w:val="single" w:sz="4" w:space="0" w:color="6E6E6E"/>
            </w:tcBorders>
          </w:tcPr>
          <w:p w:rsidR="004D5DE5" w:rsidRDefault="0012310B">
            <w:pPr>
              <w:pStyle w:val="ProductList-TableBody"/>
            </w:pPr>
            <w:r>
              <w:t>1 ліцензія «на ядро»: 1 віртуальне ядро</w:t>
            </w:r>
          </w:p>
        </w:tc>
      </w:tr>
      <w:tr w:rsidR="004D5DE5">
        <w:tc>
          <w:tcPr>
            <w:tcW w:w="3540" w:type="dxa"/>
            <w:tcBorders>
              <w:top w:val="none" w:sz="4" w:space="0" w:color="6E6E6E"/>
              <w:left w:val="single" w:sz="4" w:space="0" w:color="6E6E6E"/>
              <w:bottom w:val="single" w:sz="4" w:space="0" w:color="6E6E6E"/>
            </w:tcBorders>
          </w:tcPr>
          <w:p w:rsidR="004D5DE5" w:rsidRDefault="004D5DE5">
            <w:pPr>
              <w:pStyle w:val="ProductList-TableBody"/>
            </w:pPr>
          </w:p>
        </w:tc>
        <w:tc>
          <w:tcPr>
            <w:tcW w:w="4280" w:type="dxa"/>
          </w:tcPr>
          <w:p w:rsidR="004D5DE5" w:rsidRDefault="0012310B">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4D5DE5" w:rsidRDefault="0012310B">
            <w:pPr>
              <w:pStyle w:val="ProductList-TableBody"/>
            </w:pPr>
            <w:r>
              <w:t>1 ліцензія «на ядро»</w:t>
            </w:r>
            <w:r>
              <w:rPr>
                <w:vertAlign w:val="superscript"/>
              </w:rPr>
              <w:t>1</w:t>
            </w:r>
            <w:r>
              <w:t>: 1 віртуальне ядро</w:t>
            </w:r>
          </w:p>
        </w:tc>
      </w:tr>
      <w:tr w:rsidR="004D5DE5">
        <w:tc>
          <w:tcPr>
            <w:tcW w:w="3540" w:type="dxa"/>
            <w:tcBorders>
              <w:top w:val="single" w:sz="4" w:space="0" w:color="6E6E6E"/>
              <w:left w:val="single" w:sz="4" w:space="0" w:color="6E6E6E"/>
              <w:bottom w:val="none" w:sz="4" w:space="0" w:color="6E6E6E"/>
            </w:tcBorders>
          </w:tcPr>
          <w:p w:rsidR="004D5DE5" w:rsidRDefault="0012310B">
            <w:pPr>
              <w:pStyle w:val="ProductList-TableBody"/>
            </w:pPr>
            <w:r>
              <w:t>SQL Server Standard (Core)</w:t>
            </w:r>
          </w:p>
        </w:tc>
        <w:tc>
          <w:tcPr>
            <w:tcW w:w="4280" w:type="dxa"/>
          </w:tcPr>
          <w:p w:rsidR="004D5DE5" w:rsidRDefault="0012310B">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rsidR="004D5DE5" w:rsidRDefault="0012310B">
            <w:pPr>
              <w:pStyle w:val="ProductList-TableBody"/>
            </w:pPr>
            <w:r>
              <w:t>1 ліцензія «на ядро»: 1 віртуальне ядро</w:t>
            </w:r>
          </w:p>
        </w:tc>
      </w:tr>
      <w:tr w:rsidR="004D5DE5">
        <w:tc>
          <w:tcPr>
            <w:tcW w:w="3540" w:type="dxa"/>
            <w:tcBorders>
              <w:top w:val="none" w:sz="4" w:space="0" w:color="6E6E6E"/>
              <w:left w:val="single" w:sz="4" w:space="0" w:color="6E6E6E"/>
              <w:bottom w:val="none" w:sz="4" w:space="0" w:color="6E6E6E"/>
            </w:tcBorders>
          </w:tcPr>
          <w:p w:rsidR="004D5DE5" w:rsidRDefault="004D5DE5">
            <w:pPr>
              <w:pStyle w:val="ProductList-TableBody"/>
            </w:pPr>
          </w:p>
        </w:tc>
        <w:tc>
          <w:tcPr>
            <w:tcW w:w="4280" w:type="dxa"/>
          </w:tcPr>
          <w:p w:rsidR="004D5DE5" w:rsidRDefault="0012310B">
            <w:pPr>
              <w:pStyle w:val="ProductList-TableBody"/>
            </w:pPr>
            <w:r>
              <w:t>Azure Data Factory SQL Server Integration Services (стандартні)</w:t>
            </w:r>
          </w:p>
        </w:tc>
        <w:tc>
          <w:tcPr>
            <w:tcW w:w="4160" w:type="dxa"/>
            <w:tcBorders>
              <w:top w:val="single" w:sz="4" w:space="0" w:color="6E6E6E"/>
              <w:bottom w:val="single" w:sz="4" w:space="0" w:color="6E6E6E"/>
              <w:right w:val="single" w:sz="4" w:space="0" w:color="6E6E6E"/>
            </w:tcBorders>
          </w:tcPr>
          <w:p w:rsidR="004D5DE5" w:rsidRDefault="0012310B">
            <w:pPr>
              <w:pStyle w:val="ProductList-TableBody"/>
            </w:pPr>
            <w:r>
              <w:t>1 ліцензія «на ядро»: 1 віртуальне ядро</w:t>
            </w:r>
          </w:p>
        </w:tc>
      </w:tr>
      <w:tr w:rsidR="004D5DE5">
        <w:tc>
          <w:tcPr>
            <w:tcW w:w="3540" w:type="dxa"/>
            <w:tcBorders>
              <w:top w:val="none" w:sz="4" w:space="0" w:color="6E6E6E"/>
              <w:left w:val="single" w:sz="4" w:space="0" w:color="6E6E6E"/>
              <w:bottom w:val="single" w:sz="4" w:space="0" w:color="6E6E6E"/>
            </w:tcBorders>
          </w:tcPr>
          <w:p w:rsidR="004D5DE5" w:rsidRDefault="004D5DE5">
            <w:pPr>
              <w:pStyle w:val="ProductList-TableBody"/>
            </w:pPr>
          </w:p>
        </w:tc>
        <w:tc>
          <w:tcPr>
            <w:tcW w:w="4280" w:type="dxa"/>
          </w:tcPr>
          <w:p w:rsidR="004D5DE5" w:rsidRDefault="0012310B">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4D5DE5" w:rsidRDefault="0012310B">
            <w:pPr>
              <w:pStyle w:val="ProductList-TableBody"/>
            </w:pPr>
            <w:r>
              <w:t>1 ліцензія «на ядро»</w:t>
            </w:r>
            <w:r>
              <w:rPr>
                <w:vertAlign w:val="superscript"/>
              </w:rPr>
              <w:t>1</w:t>
            </w:r>
            <w:r>
              <w:t>: 1 віртуальне ядро</w:t>
            </w:r>
          </w:p>
        </w:tc>
      </w:tr>
    </w:tbl>
    <w:p w:rsidR="004D5DE5" w:rsidRDefault="0012310B">
      <w:pPr>
        <w:pStyle w:val="ProductList-BodyIndented"/>
      </w:pPr>
      <w:r>
        <w:rPr>
          <w:vertAlign w:val="superscript"/>
        </w:rPr>
        <w:t>1</w:t>
      </w:r>
      <w:r>
        <w:rPr>
          <w:i/>
        </w:rPr>
        <w:t>Мінімум чотири Ліцензії «на ядро» на Віртуальну машину.</w:t>
      </w:r>
    </w:p>
    <w:p w:rsidR="004D5DE5" w:rsidRDefault="004D5DE5">
      <w:pPr>
        <w:pStyle w:val="ProductList-BodyIndented"/>
      </w:pPr>
    </w:p>
    <w:p w:rsidR="004D5DE5" w:rsidRDefault="0012310B">
      <w:pPr>
        <w:pStyle w:val="ProductList-BodyIndented"/>
      </w:pPr>
      <w:r>
        <w:t xml:space="preserve">Користувачі Переваги Azure для SQL Server у гібридних середовищах не сплачуватимуть за користування Службою даних Microsoft Azure, проте їм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клієнти повинні зазначати, що вони використовують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навантаження, що працюють у рамках Переваги Azure для SQL Server у гібридних середовищах, зі службами Azure, які обліковуються за повною ставкою.  </w:t>
      </w:r>
    </w:p>
    <w:p w:rsidR="004D5DE5" w:rsidRDefault="004D5DE5">
      <w:pPr>
        <w:pStyle w:val="ProductList-BodyIndented"/>
      </w:pPr>
    </w:p>
    <w:p w:rsidR="004D5DE5" w:rsidRDefault="0012310B">
      <w:pPr>
        <w:pStyle w:val="ProductList-BodyIndented"/>
      </w:pPr>
      <w:r>
        <w:t xml:space="preserve">Клієнту заборонено одночасно надавати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Перевагу Azure для SQL Server у гібридних середовищах і передавати цю 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(a) спільним серверам згідно з Переміщенням ліцензій у рамках Підтримки програмного забезпечення чи (b) виділеному для власного користування Серверу, за винятком одного разу терміном не більше 180 дня для перенесення навантаження в Azure. </w:t>
      </w:r>
    </w:p>
    <w:p w:rsidR="004D5DE5" w:rsidRDefault="004D5DE5">
      <w:pPr>
        <w:pStyle w:val="ProductList-BodyIndented"/>
      </w:pPr>
    </w:p>
    <w:p w:rsidR="004D5DE5" w:rsidRDefault="0012310B">
      <w:pPr>
        <w:pStyle w:val="ProductList-BodyIndented"/>
      </w:pPr>
      <w:r>
        <w:t xml:space="preserve">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виділені для використання з Перевагою Azure для SQL Server у гібридних середовищах, для Сервера, виділеного Клієнту чи спільним серверам згідно з Переміщенням ліцензій у рамках Підтримки програмного забезпечення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надалі виділятимуться для використання за цією перевагою протягом мінімум 90 днів після перенесення навантаження. </w:t>
      </w:r>
    </w:p>
    <w:p w:rsidR="004D5DE5" w:rsidRDefault="004D5DE5">
      <w:pPr>
        <w:pStyle w:val="ProductList-BodyIndented"/>
      </w:pPr>
    </w:p>
    <w:p w:rsidR="004D5DE5" w:rsidRDefault="0012310B">
      <w:pPr>
        <w:pStyle w:val="ProductList-SubClauseHeading"/>
        <w:outlineLvl w:val="3"/>
      </w:pPr>
      <w:r>
        <w:t>8.2.1 Права переходу на резервний ресурс</w:t>
      </w:r>
    </w:p>
    <w:p w:rsidR="004D5DE5" w:rsidRDefault="0012310B">
      <w:pPr>
        <w:pStyle w:val="ProductList-BodyIndented"/>
      </w:pPr>
      <w:r>
        <w:t xml:space="preserve">Виділяючи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SQL Server на використання з SQL Server Virtual Machines у рамках Переваги Azure для SQL Server у гібридних середовищах, Клієнт може також запускати пасивні Екземпляри Microsoft Azure в очікуванні переходу на резервний ресурс. Кількість ліцензій, яка б інакше вимагалася для запуску пасивних резервних Екземплярів, не має перевищувати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необхідної для запуску відповідної Віртуальної машини SQL Server у рамках Переваги Azure у гібридних середовищах.</w:t>
      </w:r>
    </w:p>
    <w:p w:rsidR="004D5DE5" w:rsidRDefault="004D5DE5">
      <w:pPr>
        <w:pStyle w:val="ProductList-BodyIndented"/>
      </w:pPr>
    </w:p>
    <w:p w:rsidR="004D5DE5" w:rsidRDefault="0012310B">
      <w:pPr>
        <w:pStyle w:val="ProductList-Offering2HeadingNoBorder"/>
        <w:outlineLvl w:val="2"/>
      </w:pPr>
      <w:bookmarkStart w:id="215" w:name="_Sec625"/>
      <w:r>
        <w:t>Служби Microsoft Azure</w:t>
      </w:r>
      <w:bookmarkEnd w:id="215"/>
      <w:r>
        <w:fldChar w:fldCharType="begin"/>
      </w:r>
      <w:r>
        <w:instrText xml:space="preserve"> TC "</w:instrText>
      </w:r>
      <w:bookmarkStart w:id="216" w:name="_Toc515576930"/>
      <w:r>
        <w:instrText>Служби Microsoft Azure</w:instrText>
      </w:r>
      <w:bookmarkEnd w:id="216"/>
      <w:r>
        <w:instrText>" \l 3</w:instrText>
      </w:r>
      <w:r>
        <w:fldChar w:fldCharType="end"/>
      </w:r>
    </w:p>
    <w:p w:rsidR="004D5DE5" w:rsidRDefault="0012310B">
      <w:pPr>
        <w:pStyle w:val="ProductList-Offering1SubSection"/>
        <w:outlineLvl w:val="3"/>
      </w:pPr>
      <w:bookmarkStart w:id="217" w:name="_Sec705"/>
      <w:r>
        <w:t>1. Доступність програми</w:t>
      </w:r>
      <w:bookmarkEnd w:id="217"/>
    </w:p>
    <w:tbl>
      <w:tblPr>
        <w:tblStyle w:val="PURTable"/>
        <w:tblW w:w="0" w:type="dxa"/>
        <w:tblLook w:val="04A0" w:firstRow="1" w:lastRow="0" w:firstColumn="1" w:lastColumn="0" w:noHBand="0" w:noVBand="1"/>
      </w:tblPr>
      <w:tblGrid>
        <w:gridCol w:w="4221"/>
        <w:gridCol w:w="696"/>
        <w:gridCol w:w="696"/>
        <w:gridCol w:w="701"/>
        <w:gridCol w:w="712"/>
        <w:gridCol w:w="728"/>
        <w:gridCol w:w="828"/>
        <w:gridCol w:w="705"/>
        <w:gridCol w:w="695"/>
        <w:gridCol w:w="802"/>
      </w:tblGrid>
      <w:tr w:rsidR="004D5DE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D5DE5">
        <w:tc>
          <w:tcPr>
            <w:tcW w:w="4660" w:type="dxa"/>
            <w:tcBorders>
              <w:top w:val="single" w:sz="6" w:space="0" w:color="FFFFFF"/>
              <w:left w:val="none" w:sz="4" w:space="0" w:color="6E6E6E"/>
              <w:bottom w:val="dashed" w:sz="4" w:space="0" w:color="B2B2B2"/>
              <w:right w:val="none" w:sz="4" w:space="0" w:color="6E6E6E"/>
            </w:tcBorders>
          </w:tcPr>
          <w:p w:rsidR="004D5DE5" w:rsidRDefault="0012310B">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2B2B2"/>
              <w:left w:val="none" w:sz="4" w:space="0" w:color="6E6E6E"/>
              <w:bottom w:val="none" w:sz="4" w:space="0" w:color="BFBFBF"/>
              <w:right w:val="none" w:sz="4" w:space="0" w:color="6E6E6E"/>
            </w:tcBorders>
          </w:tcPr>
          <w:p w:rsidR="004D5DE5" w:rsidRDefault="0012310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bl>
    <w:p w:rsidR="004D5DE5" w:rsidRDefault="0012310B">
      <w:pPr>
        <w:pStyle w:val="ProductList-Offering1SubSection"/>
        <w:outlineLvl w:val="3"/>
      </w:pPr>
      <w:bookmarkStart w:id="218" w:name="_Sec760"/>
      <w:r>
        <w:t>2. Умови продукту</w:t>
      </w:r>
      <w:bookmarkEnd w:id="218"/>
    </w:p>
    <w:tbl>
      <w:tblPr>
        <w:tblStyle w:val="PURTable"/>
        <w:tblW w:w="0" w:type="dxa"/>
        <w:tblLook w:val="04A0" w:firstRow="1" w:lastRow="0" w:firstColumn="1" w:lastColumn="0" w:noHBand="0" w:noVBand="1"/>
      </w:tblPr>
      <w:tblGrid>
        <w:gridCol w:w="3614"/>
        <w:gridCol w:w="3585"/>
        <w:gridCol w:w="3591"/>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використання: Умови та положення, що регламентують використання Продукту онлайнових служб."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До скасування передплати на Служби Microsoft Azure</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2.1 Плани служб Microsoft Azure</w:t>
      </w:r>
    </w:p>
    <w:p w:rsidR="004D5DE5" w:rsidRDefault="0012310B">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D5DE5" w:rsidRDefault="004D5DE5">
            <w:pPr>
              <w:pStyle w:val="PURBreadcrumb"/>
            </w:pPr>
          </w:p>
          <w:tbl>
            <w:tblPr>
              <w:tblW w:w="0" w:type="dxa"/>
              <w:tblLook w:val="04A0" w:firstRow="1" w:lastRow="0" w:firstColumn="1" w:lastColumn="0" w:noHBand="0" w:noVBand="1"/>
            </w:tblPr>
            <w:tblGrid>
              <w:gridCol w:w="10684"/>
            </w:tblGrid>
            <w:tr w:rsidR="004D5DE5">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TableBody"/>
            </w:pPr>
          </w:p>
        </w:tc>
      </w:tr>
    </w:tbl>
    <w:p w:rsidR="004D5DE5" w:rsidRDefault="0012310B">
      <w:pPr>
        <w:pStyle w:val="ProductList-Offering2HeadingNoBorder"/>
        <w:outlineLvl w:val="2"/>
      </w:pPr>
      <w:bookmarkStart w:id="219" w:name="_Sec1197"/>
      <w:r>
        <w:t>Плани інфраструктури Microsoft Azure</w:t>
      </w:r>
      <w:bookmarkEnd w:id="219"/>
      <w:r>
        <w:fldChar w:fldCharType="begin"/>
      </w:r>
      <w:r>
        <w:instrText xml:space="preserve"> TC "</w:instrText>
      </w:r>
      <w:bookmarkStart w:id="220" w:name="_Toc515576931"/>
      <w:r>
        <w:instrText>Плани інфраструктури Microsoft Azure</w:instrText>
      </w:r>
      <w:bookmarkEnd w:id="220"/>
      <w:r>
        <w:instrText>" \l 3</w:instrText>
      </w:r>
      <w:r>
        <w:fldChar w:fldCharType="end"/>
      </w:r>
    </w:p>
    <w:p w:rsidR="004D5DE5" w:rsidRDefault="0012310B">
      <w:pPr>
        <w:pStyle w:val="ProductList-Offering1SubSection"/>
        <w:outlineLvl w:val="3"/>
      </w:pPr>
      <w:bookmarkStart w:id="221" w:name="_Sec706"/>
      <w:r>
        <w:t>1. Доступність програми</w:t>
      </w:r>
      <w:bookmarkEnd w:id="221"/>
    </w:p>
    <w:tbl>
      <w:tblPr>
        <w:tblStyle w:val="PURTable"/>
        <w:tblW w:w="0" w:type="dxa"/>
        <w:tblLook w:val="04A0" w:firstRow="1" w:lastRow="0" w:firstColumn="1" w:lastColumn="0" w:noHBand="0" w:noVBand="1"/>
      </w:tblPr>
      <w:tblGrid>
        <w:gridCol w:w="4244"/>
        <w:gridCol w:w="694"/>
        <w:gridCol w:w="686"/>
        <w:gridCol w:w="699"/>
        <w:gridCol w:w="711"/>
        <w:gridCol w:w="727"/>
        <w:gridCol w:w="827"/>
        <w:gridCol w:w="703"/>
        <w:gridCol w:w="693"/>
        <w:gridCol w:w="800"/>
      </w:tblGrid>
      <w:tr w:rsidR="004D5DE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D5DE5">
        <w:tc>
          <w:tcPr>
            <w:tcW w:w="466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D5DE5" w:rsidRDefault="001231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Додатковий компонент Operations Management and Security E1</w:t>
            </w:r>
            <w:r>
              <w:fldChar w:fldCharType="begin"/>
            </w:r>
            <w:r>
              <w:instrText xml:space="preserve"> XE "Додатковий компонент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Додатковий компонент Operations Management and Security E2</w:t>
            </w:r>
            <w:r>
              <w:fldChar w:fldCharType="begin"/>
            </w:r>
            <w:r>
              <w:instrText xml:space="preserve"> XE "Додатковий компонент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Operations Management and Security E1 (перехід у рамках Підтримки програмного забезпечення)</w:t>
            </w:r>
            <w:r>
              <w:fldChar w:fldCharType="begin"/>
            </w:r>
            <w:r>
              <w:instrText xml:space="preserve"> XE "Operations Management and Security E1 (перехід у рамках Підтримки програмного забезпечення)"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Operations Management and Security E2 (перехід у рамках Підтримки програмного забезпечення)</w:t>
            </w:r>
            <w:r>
              <w:fldChar w:fldCharType="begin"/>
            </w:r>
            <w:r>
              <w:instrText xml:space="preserve"> XE "Operations Management and Security E2 (перехід у рамках Підтримки програмного забезпечення)"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 xml:space="preserve">Operations Management and Security: Аналітична інформація й аналітика </w:t>
            </w:r>
            <w:r>
              <w:fldChar w:fldCharType="begin"/>
            </w:r>
            <w:r>
              <w:instrText xml:space="preserve"> XE "Operations Management and Security: Аналітична інформація й аналітика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Operations Management and Security: Автоматизація й керування</w:t>
            </w:r>
            <w:r>
              <w:fldChar w:fldCharType="begin"/>
            </w:r>
            <w:r>
              <w:instrText xml:space="preserve"> XE "Operations Management and Security: Автоматизація й керування"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Operations Management and Security: безпека й відповідність</w:t>
            </w:r>
            <w:r>
              <w:fldChar w:fldCharType="begin"/>
            </w:r>
            <w:r>
              <w:instrText xml:space="preserve"> XE "Operations Management and Security: безпека й відповідність"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pPr>
            <w:r>
              <w:rPr>
                <w:color w:val="000000"/>
              </w:rPr>
              <w:t>Operations Management and Security: резервне копіювання й відновлення після збою</w:t>
            </w:r>
            <w:r>
              <w:fldChar w:fldCharType="begin"/>
            </w:r>
            <w:r>
              <w:instrText xml:space="preserve"> XE "Operations Management and Security: резервне копіювання й відновлення після збою"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bl>
    <w:p w:rsidR="004D5DE5" w:rsidRDefault="0012310B">
      <w:pPr>
        <w:pStyle w:val="ProductList-Offering1SubSection"/>
        <w:outlineLvl w:val="3"/>
      </w:pPr>
      <w:bookmarkStart w:id="222" w:name="_Sec761"/>
      <w:r>
        <w:t>2. Умови продукту</w:t>
      </w:r>
      <w:bookmarkEnd w:id="222"/>
    </w:p>
    <w:tbl>
      <w:tblPr>
        <w:tblStyle w:val="PURTable"/>
        <w:tblW w:w="0" w:type="dxa"/>
        <w:tblLook w:val="04A0" w:firstRow="1" w:lastRow="0" w:firstColumn="1" w:lastColumn="0" w:noHBand="0" w:noVBand="1"/>
      </w:tblPr>
      <w:tblGrid>
        <w:gridCol w:w="3615"/>
        <w:gridCol w:w="3582"/>
        <w:gridCol w:w="3593"/>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 and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4D5DE5" w:rsidRDefault="004D5DE5">
      <w:pPr>
        <w:pStyle w:val="ProductList-Body"/>
      </w:pPr>
    </w:p>
    <w:p w:rsidR="004D5DE5" w:rsidRDefault="0012310B">
      <w:pPr>
        <w:pStyle w:val="ProductList-ClauseHeading"/>
        <w:outlineLvl w:val="4"/>
      </w:pPr>
      <w:r>
        <w:t>2.1 Operations Management and Security</w:t>
      </w:r>
    </w:p>
    <w:p w:rsidR="004D5DE5" w:rsidRDefault="004D5DE5">
      <w:pPr>
        <w:pStyle w:val="ProductList-Body"/>
      </w:pPr>
    </w:p>
    <w:p w:rsidR="004D5DE5" w:rsidRDefault="0012310B">
      <w:pPr>
        <w:pStyle w:val="ProductList-SubClauseHeading"/>
        <w:outlineLvl w:val="5"/>
      </w:pPr>
      <w:r>
        <w:t>2.1.1 Operations Management Suite</w:t>
      </w:r>
    </w:p>
    <w:p w:rsidR="004D5DE5" w:rsidRDefault="0012310B">
      <w:pPr>
        <w:pStyle w:val="ProductList-BodyIndented"/>
      </w:pPr>
      <w:r>
        <w:t>Передплати на Operations Management and Security — це пропозиції в межах Operations Management Suite.</w:t>
      </w:r>
    </w:p>
    <w:p w:rsidR="004D5DE5" w:rsidRDefault="004D5DE5">
      <w:pPr>
        <w:pStyle w:val="ProductList-BodyIndented"/>
      </w:pPr>
    </w:p>
    <w:p w:rsidR="004D5DE5" w:rsidRDefault="0012310B">
      <w:pPr>
        <w:pStyle w:val="ProductList-SubClauseHeading"/>
        <w:outlineLvl w:val="5"/>
      </w:pPr>
      <w:r>
        <w:t>2.1.2 Програмне забезпечення, що входить до набору Operations Management and Security E1/E2</w:t>
      </w:r>
    </w:p>
    <w:p w:rsidR="004D5DE5" w:rsidRDefault="0012310B">
      <w:pPr>
        <w:pStyle w:val="ProductList-BodyIndented"/>
      </w:pPr>
      <w:r>
        <w:t>Протягом терміну дії кожної передплати Operations Management and Security E1/E2 Клієнт може інсталювати й запускати один екземпляр відповідного програмного забезпечення з комплекту для керування операційним середовищем на своєму об’єкті або в Microsoft Azure.</w:t>
      </w:r>
    </w:p>
    <w:tbl>
      <w:tblPr>
        <w:tblStyle w:val="PURTable0"/>
        <w:tblW w:w="0" w:type="dxa"/>
        <w:tblLook w:val="04A0" w:firstRow="1" w:lastRow="0" w:firstColumn="1" w:lastColumn="0" w:noHBand="0" w:noVBand="1"/>
      </w:tblPr>
      <w:tblGrid>
        <w:gridCol w:w="5166"/>
        <w:gridCol w:w="5264"/>
      </w:tblGrid>
      <w:tr w:rsidR="004D5DE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4D5DE5" w:rsidRDefault="0012310B">
            <w:pPr>
              <w:pStyle w:val="ProductList-TableBody"/>
            </w:pPr>
            <w:r>
              <w:rPr>
                <w:color w:val="FFFFFF"/>
              </w:rPr>
              <w:t>Передплата Operations Management and Security</w:t>
            </w:r>
          </w:p>
        </w:tc>
        <w:tc>
          <w:tcPr>
            <w:tcW w:w="6120" w:type="dxa"/>
            <w:tcBorders>
              <w:left w:val="single" w:sz="4" w:space="0" w:color="6E6E6E"/>
              <w:right w:val="single" w:sz="4" w:space="0" w:color="6E6E6E"/>
            </w:tcBorders>
            <w:shd w:val="clear" w:color="auto" w:fill="0072C6"/>
          </w:tcPr>
          <w:p w:rsidR="004D5DE5" w:rsidRDefault="0012310B">
            <w:pPr>
              <w:pStyle w:val="ProductList-TableBody"/>
            </w:pPr>
            <w:r>
              <w:rPr>
                <w:color w:val="FFFFFF"/>
              </w:rPr>
              <w:t>Програмне забезпечення, що входить до комплекту постачання</w:t>
            </w:r>
          </w:p>
        </w:tc>
      </w:tr>
      <w:tr w:rsidR="004D5DE5">
        <w:tc>
          <w:tcPr>
            <w:tcW w:w="6000" w:type="dxa"/>
            <w:tcBorders>
              <w:left w:val="single" w:sz="4" w:space="0" w:color="6E6E6E"/>
              <w:bottom w:val="single" w:sz="4" w:space="0" w:color="6E6E6E"/>
              <w:right w:val="single" w:sz="4" w:space="0" w:color="6E6E6E"/>
            </w:tcBorders>
          </w:tcPr>
          <w:p w:rsidR="004D5DE5" w:rsidRDefault="0012310B">
            <w:pPr>
              <w:pStyle w:val="ProductList-TableBody"/>
            </w:pPr>
            <w:r>
              <w:t>Operations Management and Security E1</w:t>
            </w:r>
          </w:p>
          <w:p w:rsidR="004D5DE5" w:rsidRDefault="0012310B">
            <w:pPr>
              <w:pStyle w:val="ProductList-TableBody"/>
            </w:pPr>
            <w:r>
              <w:t>Operations Management and Security E1 (перехід у рамках Підтримки програмного забезпечення)</w:t>
            </w:r>
          </w:p>
        </w:tc>
        <w:tc>
          <w:tcPr>
            <w:tcW w:w="6120" w:type="dxa"/>
            <w:tcBorders>
              <w:left w:val="single" w:sz="4" w:space="0" w:color="6E6E6E"/>
              <w:bottom w:val="single" w:sz="4" w:space="0" w:color="6E6E6E"/>
              <w:right w:val="single" w:sz="4" w:space="0" w:color="6E6E6E"/>
            </w:tcBorders>
          </w:tcPr>
          <w:p w:rsidR="004D5DE5" w:rsidRDefault="0012310B">
            <w:pPr>
              <w:pStyle w:val="ProductList-TableBody"/>
            </w:pPr>
            <w:r>
              <w:t>System Center Server Standard</w:t>
            </w:r>
          </w:p>
        </w:tc>
      </w:tr>
      <w:tr w:rsidR="004D5DE5">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Operations Management and Security E2</w:t>
            </w:r>
          </w:p>
          <w:p w:rsidR="004D5DE5" w:rsidRDefault="0012310B">
            <w:pPr>
              <w:pStyle w:val="ProductList-TableBody"/>
            </w:pPr>
            <w:r>
              <w:t>Operations Management and Security E2 (перехід у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System Center Server Standard</w:t>
            </w:r>
          </w:p>
        </w:tc>
      </w:tr>
      <w:tr w:rsidR="004D5DE5">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Operations Management and Security: Аналітична інформація й аналітика</w:t>
            </w:r>
          </w:p>
        </w:tc>
        <w:tc>
          <w:tcPr>
            <w:tcW w:w="612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System Center Operation Manager</w:t>
            </w:r>
          </w:p>
        </w:tc>
      </w:tr>
      <w:tr w:rsidR="004D5DE5">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Operations Management and Security: Автоматизація й керування</w:t>
            </w:r>
          </w:p>
        </w:tc>
        <w:tc>
          <w:tcPr>
            <w:tcW w:w="612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System Center Configuration Manager</w:t>
            </w:r>
          </w:p>
          <w:p w:rsidR="004D5DE5" w:rsidRDefault="0012310B">
            <w:pPr>
              <w:pStyle w:val="ProductList-TableBody"/>
            </w:pPr>
            <w:r>
              <w:t>System Center Orchestrator</w:t>
            </w:r>
          </w:p>
          <w:p w:rsidR="004D5DE5" w:rsidRDefault="0012310B">
            <w:pPr>
              <w:pStyle w:val="ProductList-TableBody"/>
            </w:pPr>
            <w:r>
              <w:t>System Center Service Manager</w:t>
            </w:r>
          </w:p>
        </w:tc>
      </w:tr>
      <w:tr w:rsidR="004D5DE5">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Operations Management and Security: Резервне копіювання й відновлення після збою</w:t>
            </w:r>
          </w:p>
        </w:tc>
        <w:tc>
          <w:tcPr>
            <w:tcW w:w="612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System Center Data Protection Manager</w:t>
            </w:r>
          </w:p>
          <w:p w:rsidR="004D5DE5" w:rsidRDefault="0012310B">
            <w:pPr>
              <w:pStyle w:val="ProductList-TableBody"/>
            </w:pPr>
            <w:r>
              <w:t>System Center Virtual Machine Manager</w:t>
            </w:r>
          </w:p>
        </w:tc>
      </w:tr>
    </w:tbl>
    <w:p w:rsidR="004D5DE5" w:rsidRDefault="004D5DE5">
      <w:pPr>
        <w:pStyle w:val="ProductList-ClauseHeading"/>
        <w:outlineLvl w:val="4"/>
      </w:pPr>
    </w:p>
    <w:p w:rsidR="004D5DE5" w:rsidRDefault="0012310B">
      <w:pPr>
        <w:pStyle w:val="ProductList-ClauseHeading"/>
        <w:outlineLvl w:val="4"/>
      </w:pPr>
      <w:r>
        <w:t>2.2 План Microsoft Azure Stack</w:t>
      </w:r>
    </w:p>
    <w:p w:rsidR="004D5DE5" w:rsidRDefault="0012310B">
      <w:pPr>
        <w:pStyle w:val="ProductList-Body"/>
      </w:pPr>
      <w:r>
        <w:t xml:space="preserve">Клієнт може використовувати рішення Microsoft Azure Stack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ліцензій на передплату, що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4D5DE5" w:rsidRDefault="004D5DE5">
      <w:pPr>
        <w:pStyle w:val="ProductList-Body"/>
      </w:pPr>
    </w:p>
    <w:p w:rsidR="004D5DE5" w:rsidRDefault="0012310B">
      <w:pPr>
        <w:pStyle w:val="ProductList-ClauseHeading"/>
        <w:outlineLvl w:val="4"/>
      </w:pPr>
      <w:r>
        <w:t>2.3 Пропозиції щодо плану Microsoft Azure StorSimple</w:t>
      </w:r>
    </w:p>
    <w:p w:rsidR="004D5DE5" w:rsidRDefault="0012310B">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2HeadingNoBorder"/>
        <w:outlineLvl w:val="2"/>
      </w:pPr>
      <w:bookmarkStart w:id="223" w:name="_Sec1198"/>
      <w:r>
        <w:t>Підтримка підтримки Microsoft Azure</w:t>
      </w:r>
      <w:bookmarkEnd w:id="223"/>
      <w:r>
        <w:fldChar w:fldCharType="begin"/>
      </w:r>
      <w:r>
        <w:instrText xml:space="preserve"> TC "</w:instrText>
      </w:r>
      <w:bookmarkStart w:id="224" w:name="_Toc515576932"/>
      <w:r>
        <w:instrText>Підтримка підтримки Microsoft Azure</w:instrText>
      </w:r>
      <w:bookmarkEnd w:id="224"/>
      <w:r>
        <w:instrText>" \l 3</w:instrText>
      </w:r>
      <w:r>
        <w:fldChar w:fldCharType="end"/>
      </w:r>
    </w:p>
    <w:p w:rsidR="004D5DE5" w:rsidRDefault="0012310B">
      <w:pPr>
        <w:pStyle w:val="ProductList-Offering1SubSection"/>
        <w:outlineLvl w:val="3"/>
      </w:pPr>
      <w:bookmarkStart w:id="225" w:name="_Sec1200"/>
      <w:r>
        <w:t>1. Доступність програми</w:t>
      </w:r>
      <w:bookmarkEnd w:id="225"/>
    </w:p>
    <w:tbl>
      <w:tblPr>
        <w:tblStyle w:val="PURTable"/>
        <w:tblW w:w="0" w:type="dxa"/>
        <w:tblLook w:val="04A0" w:firstRow="1" w:lastRow="0" w:firstColumn="1" w:lastColumn="0" w:noHBand="0" w:noVBand="1"/>
      </w:tblPr>
      <w:tblGrid>
        <w:gridCol w:w="4230"/>
        <w:gridCol w:w="696"/>
        <w:gridCol w:w="688"/>
        <w:gridCol w:w="701"/>
        <w:gridCol w:w="712"/>
        <w:gridCol w:w="728"/>
        <w:gridCol w:w="828"/>
        <w:gridCol w:w="704"/>
        <w:gridCol w:w="695"/>
        <w:gridCol w:w="802"/>
      </w:tblGrid>
      <w:tr w:rsidR="004D5DE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D5DE5">
        <w:tc>
          <w:tcPr>
            <w:tcW w:w="466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Професійна пряма підтримка Azure Active</w:t>
            </w:r>
            <w:r>
              <w:fldChar w:fldCharType="begin"/>
            </w:r>
            <w:r>
              <w:instrText xml:space="preserve"> XE "Професійна пряма підтримка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bl>
    <w:p w:rsidR="004D5DE5" w:rsidRDefault="004D5DE5">
      <w:pPr>
        <w:pStyle w:val="ProductList-Body"/>
      </w:pPr>
    </w:p>
    <w:p w:rsidR="004D5DE5" w:rsidRDefault="0012310B">
      <w:pPr>
        <w:pStyle w:val="ProductList-Offering1SubSection"/>
        <w:outlineLvl w:val="3"/>
      </w:pPr>
      <w:bookmarkStart w:id="226" w:name="_Sec1201"/>
      <w:r>
        <w:t>2. Умови продукту</w:t>
      </w:r>
      <w:bookmarkEnd w:id="226"/>
    </w:p>
    <w:tbl>
      <w:tblPr>
        <w:tblStyle w:val="PURTable"/>
        <w:tblW w:w="0" w:type="dxa"/>
        <w:tblLook w:val="04A0" w:firstRow="1" w:lastRow="0" w:firstColumn="1" w:lastColumn="0" w:noHBand="0" w:noVBand="1"/>
      </w:tblPr>
      <w:tblGrid>
        <w:gridCol w:w="3621"/>
        <w:gridCol w:w="3582"/>
        <w:gridCol w:w="3587"/>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2HeadingNoBorder"/>
        <w:outlineLvl w:val="2"/>
      </w:pPr>
      <w:bookmarkStart w:id="227" w:name="_Sec1199"/>
      <w:r>
        <w:t>Плани Microsoft Azure для користувачів</w:t>
      </w:r>
      <w:bookmarkEnd w:id="227"/>
      <w:r>
        <w:fldChar w:fldCharType="begin"/>
      </w:r>
      <w:r>
        <w:instrText xml:space="preserve"> TC "</w:instrText>
      </w:r>
      <w:bookmarkStart w:id="228" w:name="_Toc515576933"/>
      <w:r>
        <w:instrText>Плани Microsoft Azure для користувачів</w:instrText>
      </w:r>
      <w:bookmarkEnd w:id="228"/>
      <w:r>
        <w:instrText>" \l 3</w:instrText>
      </w:r>
      <w:r>
        <w:fldChar w:fldCharType="end"/>
      </w:r>
    </w:p>
    <w:p w:rsidR="004D5DE5" w:rsidRDefault="0012310B">
      <w:pPr>
        <w:pStyle w:val="ProductList-Offering1SubSection"/>
        <w:outlineLvl w:val="3"/>
      </w:pPr>
      <w:bookmarkStart w:id="229" w:name="_Sec1202"/>
      <w:r>
        <w:t>1. Доступність програми</w:t>
      </w:r>
      <w:bookmarkEnd w:id="229"/>
    </w:p>
    <w:tbl>
      <w:tblPr>
        <w:tblStyle w:val="PURTable"/>
        <w:tblW w:w="0" w:type="dxa"/>
        <w:tblLook w:val="04A0" w:firstRow="1" w:lastRow="0" w:firstColumn="1" w:lastColumn="0" w:noHBand="0" w:noVBand="1"/>
      </w:tblPr>
      <w:tblGrid>
        <w:gridCol w:w="4230"/>
        <w:gridCol w:w="694"/>
        <w:gridCol w:w="694"/>
        <w:gridCol w:w="699"/>
        <w:gridCol w:w="711"/>
        <w:gridCol w:w="727"/>
        <w:gridCol w:w="827"/>
        <w:gridCol w:w="703"/>
        <w:gridCol w:w="699"/>
        <w:gridCol w:w="800"/>
      </w:tblGrid>
      <w:tr w:rsidR="004D5DE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D5DE5">
        <w:tc>
          <w:tcPr>
            <w:tcW w:w="466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4D5DE5" w:rsidRDefault="001231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Azure Advanced Threat Protection for Users</w:t>
            </w:r>
            <w:r>
              <w:fldChar w:fldCharType="begin"/>
            </w:r>
            <w:r>
              <w:instrText xml:space="preserve"> XE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Додаткова клієнтська ліцензія на керування Azure Advanced Threat Protection for Users</w:t>
            </w:r>
            <w:r>
              <w:fldChar w:fldCharType="begin"/>
            </w:r>
            <w:r>
              <w:instrText xml:space="preserve"> XE "Додаткова клієнтська ліцензія на керування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D5DE5" w:rsidRDefault="001231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bl>
    <w:p w:rsidR="004D5DE5" w:rsidRDefault="0012310B">
      <w:pPr>
        <w:pStyle w:val="ProductList-Offering1SubSection"/>
        <w:outlineLvl w:val="3"/>
      </w:pPr>
      <w:bookmarkStart w:id="230" w:name="_Sec1203"/>
      <w:r>
        <w:t>2. Умови продукту</w:t>
      </w:r>
      <w:bookmarkEnd w:id="230"/>
    </w:p>
    <w:tbl>
      <w:tblPr>
        <w:tblStyle w:val="PURTable"/>
        <w:tblW w:w="0" w:type="dxa"/>
        <w:tblLook w:val="04A0" w:firstRow="1" w:lastRow="0" w:firstColumn="1" w:lastColumn="0" w:noHBand="0" w:noVBand="1"/>
      </w:tblPr>
      <w:tblGrid>
        <w:gridCol w:w="3610"/>
        <w:gridCol w:w="3592"/>
        <w:gridCol w:w="3588"/>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4D5DE5" w:rsidRDefault="004D5DE5">
      <w:pPr>
        <w:pStyle w:val="ProductList-Body"/>
      </w:pPr>
    </w:p>
    <w:p w:rsidR="004D5DE5" w:rsidRDefault="0012310B">
      <w:pPr>
        <w:pStyle w:val="ProductList-ClauseHeading"/>
        <w:outlineLvl w:val="4"/>
      </w:pPr>
      <w:r>
        <w:t>2.1 Розширені Права на використання Azure Advanced Threat Protection for Users (AATP) для клієнтів</w:t>
      </w:r>
    </w:p>
    <w:p w:rsidR="004D5DE5" w:rsidRDefault="0012310B">
      <w:pPr>
        <w:pStyle w:val="ProductList-Body"/>
      </w:pPr>
      <w:r>
        <w:t xml:space="preserve">Клієнти також можуть інсталювати й локально використовувати Advanced Threat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які використовуються лише користувачами, яким передано ліцензії. Це право припиняє діяти після завершення терміну дії клієнтської передплати. </w:t>
      </w:r>
    </w:p>
    <w:p w:rsidR="004D5DE5" w:rsidRDefault="004D5DE5">
      <w:pPr>
        <w:pStyle w:val="ProductList-Body"/>
      </w:pPr>
    </w:p>
    <w:p w:rsidR="004D5DE5" w:rsidRDefault="004D5DE5">
      <w:pPr>
        <w:pStyle w:val="ProductList-Body"/>
      </w:pPr>
    </w:p>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1HeadingNoBorder"/>
        <w:outlineLvl w:val="1"/>
      </w:pPr>
      <w:bookmarkStart w:id="231" w:name="_Sec629"/>
      <w:r>
        <w:t>Microsoft 365</w:t>
      </w:r>
      <w:bookmarkEnd w:id="231"/>
      <w:r>
        <w:fldChar w:fldCharType="begin"/>
      </w:r>
      <w:r>
        <w:instrText xml:space="preserve"> TC "</w:instrText>
      </w:r>
      <w:bookmarkStart w:id="232" w:name="_Toc515576934"/>
      <w:r>
        <w:instrText>Microsoft 365</w:instrText>
      </w:r>
      <w:bookmarkEnd w:id="232"/>
      <w:r>
        <w:instrText>" \l 2</w:instrText>
      </w:r>
      <w:r>
        <w:fldChar w:fldCharType="end"/>
      </w:r>
    </w:p>
    <w:p w:rsidR="004D5DE5" w:rsidRDefault="0012310B">
      <w:pPr>
        <w:pStyle w:val="ProductList-Offering1SubSection"/>
        <w:outlineLvl w:val="2"/>
      </w:pPr>
      <w:bookmarkStart w:id="233" w:name="_Sec713"/>
      <w:r>
        <w:t>1. Доступність програми</w:t>
      </w:r>
      <w:bookmarkEnd w:id="233"/>
    </w:p>
    <w:tbl>
      <w:tblPr>
        <w:tblStyle w:val="PURTable"/>
        <w:tblW w:w="0" w:type="dxa"/>
        <w:tblLook w:val="04A0" w:firstRow="1" w:lastRow="0" w:firstColumn="1" w:lastColumn="0" w:noHBand="0" w:noVBand="1"/>
      </w:tblPr>
      <w:tblGrid>
        <w:gridCol w:w="4181"/>
        <w:gridCol w:w="689"/>
        <w:gridCol w:w="680"/>
        <w:gridCol w:w="799"/>
        <w:gridCol w:w="707"/>
        <w:gridCol w:w="726"/>
        <w:gridCol w:w="823"/>
        <w:gridCol w:w="699"/>
        <w:gridCol w:w="687"/>
        <w:gridCol w:w="793"/>
      </w:tblGrid>
      <w:tr w:rsidR="004D5DE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D5DE5">
        <w:tc>
          <w:tcPr>
            <w:tcW w:w="466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pPr>
            <w:r>
              <w:t>Microsoft 365 Business</w:t>
            </w:r>
            <w:r>
              <w:fldChar w:fldCharType="begin"/>
            </w:r>
            <w:r>
              <w:instrText xml:space="preserve"> XE "Microsoft 365 Business"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365 E3</w:t>
            </w:r>
            <w:r>
              <w:fldChar w:fldCharType="begin"/>
            </w:r>
            <w:r>
              <w:instrText xml:space="preserve"> XE "Microsoft 365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Додаткова ліцензія на Microsoft 365 E3</w:t>
            </w:r>
            <w:r>
              <w:fldChar w:fldCharType="begin"/>
            </w:r>
            <w:r>
              <w:instrText xml:space="preserve"> XE "Додаткова ліцензія на Microsoft 365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Ліцензія для переходу в рамках Підтримки програмного забезпечення для Microsoft 365 E3</w:t>
            </w:r>
            <w:r>
              <w:fldChar w:fldCharType="begin"/>
            </w:r>
            <w:r>
              <w:instrText xml:space="preserve"> XE "Ліцензія для переходу в рамках Підтримки програмного забезпечення для Microsoft 365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365 E5</w:t>
            </w:r>
            <w:r>
              <w:fldChar w:fldCharType="begin"/>
            </w:r>
            <w:r>
              <w:instrText xml:space="preserve"> XE "Microsoft 365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Додаткова ліцензія на Microsoft 365 E5</w:t>
            </w:r>
            <w:r>
              <w:fldChar w:fldCharType="begin"/>
            </w:r>
            <w:r>
              <w:instrText xml:space="preserve"> XE "Додаткова ліцензія на Microsoft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Ліцензія для переходу в рамках Підтримки програмного забезпечення для Microsoft 365 E5</w:t>
            </w:r>
            <w:r>
              <w:fldChar w:fldCharType="begin"/>
            </w:r>
            <w:r>
              <w:instrText xml:space="preserve"> XE "Ліцензія для переходу в рамках Підтримки програмного забезпечення для Microsoft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365 F1</w:t>
            </w:r>
            <w:r>
              <w:fldChar w:fldCharType="begin"/>
            </w:r>
            <w:r>
              <w:instrText xml:space="preserve"> XE "Microsoft 365 F1"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pPr>
            <w:r>
              <w:rPr>
                <w:color w:val="000000"/>
              </w:rPr>
              <w:t>Додаткова ліцензія доступу клієнта (CAL) на Skype для 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bl>
    <w:p w:rsidR="004D5DE5" w:rsidRDefault="004D5DE5">
      <w:pPr>
        <w:pStyle w:val="ProductList-Body"/>
      </w:pPr>
    </w:p>
    <w:p w:rsidR="004D5DE5" w:rsidRDefault="0012310B">
      <w:pPr>
        <w:pStyle w:val="ProductList-Offering1SubSection"/>
        <w:outlineLvl w:val="2"/>
      </w:pPr>
      <w:bookmarkStart w:id="234" w:name="_Sec768"/>
      <w:r>
        <w:t>2. Умови продукту</w:t>
      </w:r>
      <w:bookmarkEnd w:id="234"/>
    </w:p>
    <w:tbl>
      <w:tblPr>
        <w:tblStyle w:val="PURTable"/>
        <w:tblW w:w="0" w:type="dxa"/>
        <w:tblLook w:val="04A0" w:firstRow="1" w:lastRow="0" w:firstColumn="1" w:lastColumn="0" w:noHBand="0" w:noVBand="1"/>
      </w:tblPr>
      <w:tblGrid>
        <w:gridCol w:w="3611"/>
        <w:gridCol w:w="3589"/>
        <w:gridCol w:w="3590"/>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Microsoft 365 Step-up із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F1</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DE5" w:rsidRDefault="0012310B">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Усе (окрім Ліцензії для переходу в рамках Підтримки програмного забезпечення для Microsoft 365)</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4D5DE5" w:rsidRDefault="004D5DE5">
      <w:pPr>
        <w:pStyle w:val="ProductList-Body"/>
      </w:pPr>
    </w:p>
    <w:p w:rsidR="004D5DE5" w:rsidRDefault="0012310B">
      <w:pPr>
        <w:pStyle w:val="ProductList-ClauseHeading"/>
        <w:outlineLvl w:val="3"/>
      </w:pPr>
      <w:r>
        <w:t>2.1 Розширені права на використання Microsoft 365 E3/E5</w:t>
      </w:r>
    </w:p>
    <w:p w:rsidR="004D5DE5" w:rsidRDefault="0012310B">
      <w:pPr>
        <w:pStyle w:val="ProductList-SubClauseHeading"/>
        <w:outlineLvl w:val="4"/>
      </w:pPr>
      <w:r>
        <w:t>2.1.1 Сервери Office</w:t>
      </w:r>
    </w:p>
    <w:p w:rsidR="004D5DE5" w:rsidRDefault="0012310B">
      <w:pPr>
        <w:pStyle w:val="ProductList-BodyIndented"/>
      </w:pPr>
      <w:r>
        <w:t>Кожен Ліцензований користувач, якому призначено ліцензію на передплату на Microsoft 365 E3/E5 («на користувача»), може:</w:t>
      </w:r>
    </w:p>
    <w:p w:rsidR="004D5DE5" w:rsidRDefault="0012310B" w:rsidP="0012310B">
      <w:pPr>
        <w:pStyle w:val="ProductList-Bullet"/>
        <w:numPr>
          <w:ilvl w:val="1"/>
          <w:numId w:val="34"/>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rsidR="004D5DE5" w:rsidRDefault="0012310B" w:rsidP="0012310B">
      <w:pPr>
        <w:pStyle w:val="ProductList-Bullet"/>
        <w:numPr>
          <w:ilvl w:val="1"/>
          <w:numId w:val="34"/>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"Зовнішні користувачі — користувачі, що не є співробітниками Клієнта або його Афілійованих осіб, а також не є місцевими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rsidR="004D5DE5" w:rsidRDefault="0012310B">
      <w:pPr>
        <w:pStyle w:val="ProductList-BodyIndented"/>
      </w:pPr>
      <w:r>
        <w:t>Це положення не застосовується до клієнтів, які отримують ліцензії на передплату користувача за Угодою Microsoft Cloud.</w:t>
      </w:r>
    </w:p>
    <w:p w:rsidR="004D5DE5" w:rsidRDefault="004D5DE5">
      <w:pPr>
        <w:pStyle w:val="ProductList-BodyIndented"/>
      </w:pPr>
    </w:p>
    <w:p w:rsidR="004D5DE5" w:rsidRDefault="0012310B">
      <w:pPr>
        <w:pStyle w:val="ProductList-SubClauseHeading"/>
        <w:outlineLvl w:val="4"/>
      </w:pPr>
      <w:r>
        <w:t>2.1.2 Office Professional Plus</w:t>
      </w:r>
    </w:p>
    <w:p w:rsidR="004D5DE5" w:rsidRDefault="0012310B">
      <w:pPr>
        <w:pStyle w:val="ProductList-SubSubClauseHeading"/>
        <w:outlineLvl w:val="5"/>
      </w:pPr>
      <w:r>
        <w:t>2.1.2.1 Ліцензії для переходу в рамках Підтримки програмного забезпечення для Microsoft 365 (Ліцензії на передплату, «на користувача»).</w:t>
      </w:r>
    </w:p>
    <w:p w:rsidR="004D5DE5" w:rsidRDefault="0012310B">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rsidR="004D5DE5" w:rsidRDefault="0012310B" w:rsidP="0012310B">
      <w:pPr>
        <w:pStyle w:val="ProductList-Bullet"/>
        <w:numPr>
          <w:ilvl w:val="2"/>
          <w:numId w:val="35"/>
        </w:numPr>
      </w:pPr>
      <w:r>
        <w:t xml:space="preserve">одну локальну копію Office Professional Plus виключно для використання одним Ліцензованим користувачем упродовж дії передплати; та </w:t>
      </w:r>
    </w:p>
    <w:p w:rsidR="004D5DE5" w:rsidRDefault="0012310B" w:rsidP="0012310B">
      <w:pPr>
        <w:pStyle w:val="ProductList-Bullet"/>
        <w:numPr>
          <w:ilvl w:val="2"/>
          <w:numId w:val="35"/>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rsidR="004D5DE5" w:rsidRDefault="004D5DE5">
      <w:pPr>
        <w:pStyle w:val="ProductList-BodyIndented2"/>
      </w:pPr>
    </w:p>
    <w:p w:rsidR="004D5DE5" w:rsidRDefault="0012310B">
      <w:pPr>
        <w:pStyle w:val="ProductList-SubSubClauseHeading"/>
        <w:outlineLvl w:val="5"/>
      </w:pPr>
      <w:r>
        <w:t>2.1.2.2 Ліцензії на передплату «на користувача» для Microsoft 365, які придбано за Угодою MPSA</w:t>
      </w:r>
    </w:p>
    <w:p w:rsidR="004D5DE5" w:rsidRDefault="0012310B">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rsidR="004D5DE5" w:rsidRDefault="004D5DE5">
      <w:pPr>
        <w:pStyle w:val="ProductList-BodyIndented2"/>
      </w:pPr>
    </w:p>
    <w:p w:rsidR="004D5DE5" w:rsidRDefault="0012310B">
      <w:pPr>
        <w:pStyle w:val="ProductList-ClauseHeading"/>
        <w:outlineLvl w:val="3"/>
      </w:pPr>
      <w:r>
        <w:t>2.2 Застосовні Умови ліцензії.</w:t>
      </w:r>
    </w:p>
    <w:p w:rsidR="004D5DE5" w:rsidRDefault="0012310B">
      <w:pPr>
        <w:pStyle w:val="ProductList-Body"/>
      </w:pPr>
      <w:r>
        <w:t>Окрім умов Запису продукту Microsoft 366, Ліцензії користувача Microsoft 365 E3 і E5 регламентуються Умовами ліцензії для Office 365 Enterprise E3/E5, Enterprise Mobility + Security E3/E5 і Windows 10 Enterprise E3/E5 на користувача.</w:t>
      </w:r>
    </w:p>
    <w:p w:rsidR="004D5DE5" w:rsidRDefault="004D5DE5">
      <w:pPr>
        <w:pStyle w:val="ProductList-Body"/>
      </w:pPr>
    </w:p>
    <w:p w:rsidR="004D5DE5" w:rsidRDefault="0012310B">
      <w:pPr>
        <w:pStyle w:val="ProductList-ClauseHeading"/>
        <w:outlineLvl w:val="3"/>
      </w:pPr>
      <w:r>
        <w:t>2.3 Microsoft 365 F1</w:t>
      </w:r>
    </w:p>
    <w:p w:rsidR="004D5DE5" w:rsidRDefault="0012310B">
      <w:pPr>
        <w:pStyle w:val="ProductList-SubClauseHeading"/>
        <w:outlineLvl w:val="4"/>
      </w:pPr>
      <w:r>
        <w:t>2.3.1 Права на використання</w:t>
      </w:r>
    </w:p>
    <w:p w:rsidR="004D5DE5" w:rsidRDefault="0012310B">
      <w:pPr>
        <w:pStyle w:val="ProductList-BodyIndented"/>
      </w:pPr>
      <w:r>
        <w:t>Використання Windows регулюється Умовами ліцензії, що містяться в розділі «Права на використання» Запису продукту Windows на користувача, що стосується Windows 10 Enterprise E3, з такими винятками.</w:t>
      </w:r>
    </w:p>
    <w:p w:rsidR="004D5DE5" w:rsidRDefault="0012310B" w:rsidP="0012310B">
      <w:pPr>
        <w:pStyle w:val="ProductList-Bullet"/>
        <w:numPr>
          <w:ilvl w:val="1"/>
          <w:numId w:val="36"/>
        </w:numPr>
      </w:pPr>
      <w:r>
        <w:t xml:space="preserve">Компонент Windows Microsoft 365 F1 діє як Онлайнова служба й не є наступником попередньої версії операційної системи Windows для настільних комп'ютерів. Тому незважаючи на Універсальні умови ліцензування чи угоду корпоративного ліцензування права на повторне відтворення, права на використання попередніх версій, версій іншою мовою, на інших платформах чи випусків Windows нижчих рівнів, зокрема Windows 10 Enterprise LTSB, не застосовуються. </w:t>
      </w:r>
    </w:p>
    <w:p w:rsidR="004D5DE5" w:rsidRDefault="0012310B" w:rsidP="0012310B">
      <w:pPr>
        <w:pStyle w:val="ProductList-Bullet"/>
        <w:numPr>
          <w:ilvl w:val="1"/>
          <w:numId w:val="36"/>
        </w:numPr>
      </w:pPr>
      <w:r>
        <w:t xml:space="preserve">Незважаючи на будь-які суперечні положення розділу «Права на використання» запису продукту «операційна система Windows для настільних комп'ютерів», права на доступ і використання віртуалізованих екземплярів Windows не застосовуються. </w:t>
      </w:r>
    </w:p>
    <w:p w:rsidR="004D5DE5" w:rsidRDefault="0012310B" w:rsidP="0012310B">
      <w:pPr>
        <w:pStyle w:val="ProductList-Bullet"/>
        <w:numPr>
          <w:ilvl w:val="1"/>
          <w:numId w:val="36"/>
        </w:numPr>
      </w:pPr>
      <w:r>
        <w:t xml:space="preserve">Ліцензовані користувачі не обов’язково мають бути основними користувачами пристроїв.  </w:t>
      </w:r>
    </w:p>
    <w:p w:rsidR="004D5DE5" w:rsidRDefault="0012310B" w:rsidP="0012310B">
      <w:pPr>
        <w:pStyle w:val="ProductList-Bullet"/>
        <w:numPr>
          <w:ilvl w:val="1"/>
          <w:numId w:val="36"/>
        </w:numPr>
      </w:pPr>
      <w:r>
        <w:t>Клієнт повинен використовувати Azure Active Directory на основі активації. Користувачі Хмарної служби для державних установ Сполучених Штатів можуть використовувати активацію за допомогою KMS, а не за допомогою Azure Active Directory.</w:t>
      </w:r>
    </w:p>
    <w:p w:rsidR="004D5DE5" w:rsidRDefault="0012310B">
      <w:pPr>
        <w:pStyle w:val="ProductList-BodyIndented"/>
      </w:pPr>
      <w:r>
        <w:t xml:space="preserve">Використання інших компонентів Microsoft 365 F1 регулюється умовами, застосовними до таких компонентів, в Умовах використання Онлайнових служб. Ліцензії на переплату користувача Microsoft 365 F1 не є Ліцензіями, еквівалентними Ліцензії доступу клієнта, окрім цілей Ліцензії Windows Server Base Access, Клієнтської ліцензії на керування для System Center Configuration Manager і Advanced Threat Analytics. </w:t>
      </w:r>
    </w:p>
    <w:p w:rsidR="004D5DE5" w:rsidRDefault="004D5DE5">
      <w:pPr>
        <w:pStyle w:val="ProductList-BodyIndented"/>
      </w:pPr>
    </w:p>
    <w:p w:rsidR="004D5DE5" w:rsidRDefault="0012310B">
      <w:pPr>
        <w:pStyle w:val="ProductList-SubClauseHeading"/>
        <w:outlineLvl w:val="4"/>
      </w:pPr>
      <w:r>
        <w:t>2.3.2 Microsoft 365 F1 Step-up із Office 365 F1</w:t>
      </w:r>
    </w:p>
    <w:p w:rsidR="004D5DE5" w:rsidRDefault="0012310B">
      <w:pPr>
        <w:pStyle w:val="ProductList-BodyIndented"/>
      </w:pPr>
      <w:r>
        <w:t xml:space="preserve">Клієнт може отримати Ліцензію Microsoft 365 F1 Step-Up будь-якому зі своїх Ліцензованих користувачів Office 365 F1. Ліцензію Step-Up необхідно купувати в рамках тієї самої угоди корпоративного ліцензування «Volume Licensing» і тієї самої реєстраційної форми (якщо є), за якими придбано Ліцензію Office 365 F1. Права на доступ до Онлайнових послуг за Ліцензією Step-Up переважають і заміняють права на доступ до Онлайнових послуг за Ліцензією Office 365 F1.  </w:t>
      </w:r>
    </w:p>
    <w:p w:rsidR="004D5DE5" w:rsidRDefault="004D5DE5">
      <w:pPr>
        <w:pStyle w:val="ProductList-BodyIndented"/>
      </w:pPr>
    </w:p>
    <w:p w:rsidR="004D5DE5" w:rsidRDefault="0012310B">
      <w:pPr>
        <w:pStyle w:val="ProductList-ClauseHeading"/>
        <w:outlineLvl w:val="3"/>
      </w:pPr>
      <w:r>
        <w:t>2.4 Права на використання Microsoft 365 Business</w:t>
      </w:r>
    </w:p>
    <w:p w:rsidR="004D5DE5" w:rsidRDefault="0012310B">
      <w:pPr>
        <w:pStyle w:val="ProductList-Body"/>
      </w:pPr>
      <w:r>
        <w:t>Клієнт може отримати не більше 300 ліцензій на передплату користувача. Використання Windows регулюється Умовами ліцензії, що містяться в розділі «Права на використання» Запису продукту Windows на користувача, що стосується Windows 10 Enterprise E3, з такими винятками.</w:t>
      </w:r>
    </w:p>
    <w:p w:rsidR="004D5DE5" w:rsidRDefault="0012310B" w:rsidP="0012310B">
      <w:pPr>
        <w:pStyle w:val="ProductList-Bullet"/>
        <w:numPr>
          <w:ilvl w:val="0"/>
          <w:numId w:val="37"/>
        </w:numPr>
      </w:pPr>
      <w:r>
        <w:t xml:space="preserve">Windows Business діє як Онлайнова служба й не є наступником попередньої версії операційної системи Windows для настільних комп’ютерів. Тому незважаючи на Універсальні умови ліцензування чи угоду корпоративного ліцензування права на повторне відтворення, права на використання попередніх версій, версій іншою мовою, на інших платформах чи випусків Windows нижчих рівнів, зокрема Windows 10 Enterprise LTSB, не застосовуються. </w:t>
      </w:r>
    </w:p>
    <w:p w:rsidR="004D5DE5" w:rsidRDefault="0012310B" w:rsidP="0012310B">
      <w:pPr>
        <w:pStyle w:val="ProductList-Bullet"/>
        <w:numPr>
          <w:ilvl w:val="0"/>
          <w:numId w:val="37"/>
        </w:numPr>
      </w:pPr>
      <w:r>
        <w:t xml:space="preserve">Незважаючи на будь-які суперечні положення розділу «Права на використання» запису продукту «операційна система Windows для настільних комп'ютерів», права на доступ і використання віртуалізованих екземплярів Windows не застосовуються. </w:t>
      </w:r>
    </w:p>
    <w:p w:rsidR="004D5DE5" w:rsidRDefault="004D5DE5">
      <w:pPr>
        <w:pStyle w:val="ProductList-Body"/>
      </w:pPr>
    </w:p>
    <w:p w:rsidR="004D5DE5" w:rsidRDefault="0012310B">
      <w:pPr>
        <w:pStyle w:val="ProductList-ClauseHeading"/>
        <w:outlineLvl w:val="3"/>
      </w:pPr>
      <w:r>
        <w:t>2.5 Програми для освітніх установ</w:t>
      </w:r>
    </w:p>
    <w:p w:rsidR="004D5DE5" w:rsidRDefault="0012310B">
      <w:pPr>
        <w:pStyle w:val="ProductList-Body"/>
      </w:pPr>
      <w:r>
        <w:t>Положення нижче стосуються клієнтів, які беруть участь у Програмах корпоративного ліцензування для освітніх установ.</w:t>
      </w:r>
    </w:p>
    <w:p w:rsidR="004D5DE5" w:rsidRDefault="0012310B">
      <w:pPr>
        <w:pStyle w:val="ProductList-SubClauseHeading"/>
        <w:outlineLvl w:val="4"/>
      </w:pPr>
      <w:r>
        <w:t>2.5.1 Microsoft 365 A1 (ліцензія на передплату «на пристрій»)</w:t>
      </w:r>
    </w:p>
    <w:p w:rsidR="004D5DE5" w:rsidRDefault="0012310B">
      <w:pPr>
        <w:pStyle w:val="ProductList-SubSubClauseHeading"/>
        <w:outlineLvl w:val="5"/>
      </w:pPr>
      <w:r>
        <w:t>2.5.1.1 Термін дії</w:t>
      </w:r>
    </w:p>
    <w:p w:rsidR="004D5DE5" w:rsidRDefault="0012310B">
      <w:pPr>
        <w:pStyle w:val="ProductList-BodyIndented2"/>
      </w:pPr>
      <w:r>
        <w:t>Термін дії Microsoft 365 A1 (ліцензія на передплату «на пристрій»)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A1 (ліцензію на передплату «на пристрій»), умови такої угоди продовжать діяти відповідно до тривалості ліцензії M365 A1 (ліцензії на передплату «на пристрій»).</w:t>
      </w:r>
    </w:p>
    <w:p w:rsidR="004D5DE5" w:rsidRDefault="004D5DE5">
      <w:pPr>
        <w:pStyle w:val="ProductList-BodyIndented2"/>
      </w:pPr>
    </w:p>
    <w:p w:rsidR="004D5DE5" w:rsidRDefault="0012310B">
      <w:pPr>
        <w:pStyle w:val="ProductList-SubSubClauseHeading"/>
        <w:outlineLvl w:val="5"/>
      </w:pPr>
      <w:r>
        <w:t>2.5.1.2 Скасування й перепризначення</w:t>
      </w:r>
    </w:p>
    <w:p w:rsidR="004D5DE5" w:rsidRDefault="0012310B">
      <w:pPr>
        <w:pStyle w:val="ProductList-BodyIndented2"/>
      </w:pPr>
      <w:r>
        <w:t>Ліцензію для M365 A1 (ліцензію на передплату «на пристрій»)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A1 (ліцензія на передплату «на пристрій»).</w:t>
      </w:r>
    </w:p>
    <w:p w:rsidR="004D5DE5" w:rsidRDefault="004D5DE5">
      <w:pPr>
        <w:pStyle w:val="ProductList-BodyIndented2"/>
      </w:pPr>
    </w:p>
    <w:p w:rsidR="004D5DE5" w:rsidRDefault="0012310B">
      <w:pPr>
        <w:pStyle w:val="ProductList-SubSubClauseHeading"/>
        <w:outlineLvl w:val="5"/>
      </w:pPr>
      <w:r>
        <w:t>2.5.1.3 Версії Window 10</w:t>
      </w:r>
    </w:p>
    <w:p w:rsidR="004D5DE5" w:rsidRDefault="0012310B">
      <w:pPr>
        <w:pStyle w:val="ProductList-BodyIndented2"/>
      </w:pPr>
      <w:r>
        <w:t>Для M365 Education A1 (ліцензія на передплату пристрою) необхідна Windows 10 Pro чи Windows 10 S.</w:t>
      </w:r>
    </w:p>
    <w:p w:rsidR="004D5DE5" w:rsidRDefault="004D5DE5">
      <w:pPr>
        <w:pStyle w:val="ProductList-BodyIndented2"/>
      </w:pPr>
    </w:p>
    <w:p w:rsidR="004D5DE5" w:rsidRDefault="0012310B">
      <w:pPr>
        <w:pStyle w:val="ProductList-SubClauseHeading"/>
        <w:outlineLvl w:val="4"/>
      </w:pPr>
      <w:r>
        <w:t>2.5.2 Microsoft 365 А3/А5 (Ліцензія на передплату «на користувача»)</w:t>
      </w:r>
    </w:p>
    <w:p w:rsidR="004D5DE5" w:rsidRDefault="0012310B">
      <w:pPr>
        <w:pStyle w:val="ProductList-SubSubClauseHeading"/>
        <w:outlineLvl w:val="5"/>
      </w:pPr>
      <w:r>
        <w:t>2.5.2.1 Сервери Office</w:t>
      </w:r>
    </w:p>
    <w:p w:rsidR="004D5DE5" w:rsidRDefault="0012310B">
      <w:pPr>
        <w:pStyle w:val="ProductList-BodyIndented2"/>
      </w:pPr>
      <w:r>
        <w:t>Клієнти, що купують Microsoft 365 A3/A5 (ліцензії на передплату «на користувача») за реєстраційною формою «Enrollment for Education Solutions» (будь-якої версії) на всіх викладачів і працівників чи Інформаційних працівників, можуть:</w:t>
      </w:r>
    </w:p>
    <w:p w:rsidR="004D5DE5" w:rsidRDefault="0012310B" w:rsidP="0012310B">
      <w:pPr>
        <w:pStyle w:val="ProductList-Bullet"/>
        <w:numPr>
          <w:ilvl w:val="2"/>
          <w:numId w:val="38"/>
        </w:numPr>
      </w:pPr>
      <w:r>
        <w:t xml:space="preserve">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 SharePoint Server і Skype для бізнесу Server. </w:t>
      </w:r>
    </w:p>
    <w:p w:rsidR="004D5DE5" w:rsidRDefault="0012310B" w:rsidP="0012310B">
      <w:pPr>
        <w:pStyle w:val="ProductList-Bullet"/>
        <w:numPr>
          <w:ilvl w:val="2"/>
          <w:numId w:val="38"/>
        </w:numPr>
      </w:pPr>
      <w:r>
        <w:t>доступ до зазначеного вище серверного програмного забезпечення надається виключно тим користувачам, яким призначено Ліцензію на передплату на Microsoft 365 A3/A5 («на користувача») чи Зовнішнім користувачам.</w:t>
      </w:r>
    </w:p>
    <w:p w:rsidR="004D5DE5" w:rsidRDefault="0012310B">
      <w:pPr>
        <w:pStyle w:val="ProductList-BodyIndented2"/>
      </w:pPr>
      <w:r>
        <w:t xml:space="preserve">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rsidR="004D5DE5" w:rsidRDefault="004D5DE5">
      <w:pPr>
        <w:pStyle w:val="ProductList-BodyIndented2"/>
      </w:pPr>
    </w:p>
    <w:p w:rsidR="004D5DE5" w:rsidRDefault="0012310B">
      <w:pPr>
        <w:pStyle w:val="ProductList-SubSubClauseHeading"/>
        <w:outlineLvl w:val="5"/>
      </w:pPr>
      <w:r>
        <w:t>2.5.2.2 Microsoft 365 A3 з Ліцензією CAL</w:t>
      </w:r>
    </w:p>
    <w:p w:rsidR="004D5DE5" w:rsidRDefault="0012310B">
      <w:pPr>
        <w:pStyle w:val="ProductList-BodyIndented2"/>
      </w:pPr>
      <w:r>
        <w:t>Microsoft 365 A3 з Ліцензією CAL доступний лише як заміна Education Desktop із Ліцензією CAL.</w:t>
      </w:r>
    </w:p>
    <w:p w:rsidR="004D5DE5" w:rsidRDefault="004D5DE5">
      <w:pPr>
        <w:pStyle w:val="ProductList-BodyIndented2"/>
      </w:pPr>
    </w:p>
    <w:p w:rsidR="004D5DE5" w:rsidRDefault="0012310B">
      <w:pPr>
        <w:pStyle w:val="ProductList-SubClauseHeading"/>
        <w:outlineLvl w:val="4"/>
      </w:pPr>
      <w:r>
        <w:t>2.5.3 Застосовні Умови ліцензії</w:t>
      </w:r>
    </w:p>
    <w:p w:rsidR="004D5DE5" w:rsidRDefault="0012310B">
      <w:pPr>
        <w:pStyle w:val="ProductList-BodyIndented"/>
      </w:pPr>
      <w:r>
        <w:t>Окрім умов Запису продукту Microsoft 365, Ліцензії на користувача Microsoft 365 A3 і A5 регламентуються Умовами ліцензії для Office 365 A3/А5, Enterprise Mobility + Security E3/E5, Windows 10 Education E3/E5 на користувача і Windows 10 Education A3/A5 на користувача.</w:t>
      </w:r>
    </w:p>
    <w:p w:rsidR="004D5DE5" w:rsidRDefault="004D5DE5">
      <w:pPr>
        <w:pStyle w:val="ProductList-BodyIndented"/>
      </w:pPr>
    </w:p>
    <w:p w:rsidR="004D5DE5" w:rsidRDefault="0012310B">
      <w:pPr>
        <w:pStyle w:val="ProductList-ClauseHeading"/>
        <w:outlineLvl w:val="3"/>
      </w:pPr>
      <w:r>
        <w:t>2.6 Хмарна служба для державних установ Сполучених Штатів</w:t>
      </w:r>
    </w:p>
    <w:p w:rsidR="004D5DE5" w:rsidRDefault="0012310B">
      <w:pPr>
        <w:pStyle w:val="ProductList-Body"/>
      </w:pPr>
      <w:r>
        <w:t xml:space="preserve">Див. у таблиці «Доступність програм» відомості стосовно кожного компонента Microsoft 365,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w:t>
      </w:r>
    </w:p>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15576935"/>
      <w:r>
        <w:instrText>Enterprise Mobility + Security</w:instrText>
      </w:r>
      <w:bookmarkEnd w:id="236"/>
      <w:r>
        <w:instrText>" \l 2</w:instrText>
      </w:r>
      <w:r>
        <w:fldChar w:fldCharType="end"/>
      </w:r>
    </w:p>
    <w:p w:rsidR="004D5DE5" w:rsidRDefault="0012310B">
      <w:pPr>
        <w:pStyle w:val="ProductList-Offering1SubSection"/>
        <w:outlineLvl w:val="2"/>
      </w:pPr>
      <w:bookmarkStart w:id="237" w:name="_Sec709"/>
      <w:r>
        <w:t>1. Доступність програми</w:t>
      </w:r>
      <w:bookmarkEnd w:id="237"/>
    </w:p>
    <w:tbl>
      <w:tblPr>
        <w:tblStyle w:val="PURTable"/>
        <w:tblW w:w="0" w:type="dxa"/>
        <w:tblLook w:val="04A0" w:firstRow="1" w:lastRow="0" w:firstColumn="1" w:lastColumn="0" w:noHBand="0" w:noVBand="1"/>
      </w:tblPr>
      <w:tblGrid>
        <w:gridCol w:w="4230"/>
        <w:gridCol w:w="694"/>
        <w:gridCol w:w="694"/>
        <w:gridCol w:w="699"/>
        <w:gridCol w:w="711"/>
        <w:gridCol w:w="727"/>
        <w:gridCol w:w="827"/>
        <w:gridCol w:w="703"/>
        <w:gridCol w:w="699"/>
        <w:gridCol w:w="800"/>
      </w:tblGrid>
      <w:tr w:rsidR="004D5DE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D5DE5">
        <w:tc>
          <w:tcPr>
            <w:tcW w:w="466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bl>
    <w:p w:rsidR="004D5DE5" w:rsidRDefault="0012310B">
      <w:pPr>
        <w:pStyle w:val="ProductList-Offering1SubSection"/>
        <w:outlineLvl w:val="2"/>
      </w:pPr>
      <w:bookmarkStart w:id="238" w:name="_Sec764"/>
      <w:r>
        <w:t>2. Умови продукту</w:t>
      </w:r>
      <w:bookmarkEnd w:id="238"/>
    </w:p>
    <w:tbl>
      <w:tblPr>
        <w:tblStyle w:val="PURTable"/>
        <w:tblW w:w="0" w:type="dxa"/>
        <w:tblLook w:val="04A0" w:firstRow="1" w:lastRow="0" w:firstColumn="1" w:lastColumn="0" w:noHBand="0" w:noVBand="1"/>
      </w:tblPr>
      <w:tblGrid>
        <w:gridCol w:w="3618"/>
        <w:gridCol w:w="3577"/>
        <w:gridCol w:w="359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(реєстраційна форма «Server and Cloud Enrollment»):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4D5DE5" w:rsidRDefault="004D5DE5">
      <w:pPr>
        <w:pStyle w:val="ProductList-ClauseHeading"/>
        <w:outlineLvl w:val="3"/>
      </w:pPr>
    </w:p>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1HeadingNoBorder"/>
        <w:outlineLvl w:val="1"/>
      </w:pPr>
      <w:bookmarkStart w:id="239" w:name="_Sec1246"/>
      <w:r>
        <w:t>Серверні передплати на Azure</w:t>
      </w:r>
      <w:bookmarkEnd w:id="239"/>
      <w:r>
        <w:fldChar w:fldCharType="begin"/>
      </w:r>
      <w:r>
        <w:instrText xml:space="preserve"> TC "</w:instrText>
      </w:r>
      <w:bookmarkStart w:id="240" w:name="_Toc515576936"/>
      <w:r>
        <w:instrText>Серверні передплати на Azure</w:instrText>
      </w:r>
      <w:bookmarkEnd w:id="240"/>
      <w:r>
        <w:instrText xml:space="preserve"> " \l 2</w:instrText>
      </w:r>
      <w:r>
        <w:fldChar w:fldCharType="end"/>
      </w:r>
    </w:p>
    <w:p w:rsidR="004D5DE5" w:rsidRDefault="0012310B">
      <w:pPr>
        <w:pStyle w:val="ProductList-Offering1SubSection"/>
        <w:outlineLvl w:val="2"/>
      </w:pPr>
      <w:bookmarkStart w:id="241" w:name="_Sec1247"/>
      <w:r>
        <w:t>1. Доступність програми</w:t>
      </w:r>
      <w:bookmarkEnd w:id="241"/>
    </w:p>
    <w:tbl>
      <w:tblPr>
        <w:tblStyle w:val="PURTable"/>
        <w:tblW w:w="0" w:type="dxa"/>
        <w:tblLook w:val="04A0" w:firstRow="1" w:lastRow="0" w:firstColumn="1" w:lastColumn="0" w:noHBand="0" w:noVBand="1"/>
      </w:tblPr>
      <w:tblGrid>
        <w:gridCol w:w="4353"/>
        <w:gridCol w:w="710"/>
        <w:gridCol w:w="704"/>
        <w:gridCol w:w="713"/>
        <w:gridCol w:w="720"/>
        <w:gridCol w:w="731"/>
        <w:gridCol w:w="727"/>
        <w:gridCol w:w="715"/>
        <w:gridCol w:w="708"/>
        <w:gridCol w:w="709"/>
      </w:tblGrid>
      <w:tr w:rsidR="004D5DE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4D5DE5" w:rsidRDefault="0012310B">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D5DE5" w:rsidRDefault="0012310B">
            <w:pPr>
              <w:pStyle w:val="ProductList-TableBody"/>
              <w:jc w:val="center"/>
            </w:pPr>
            <w:r>
              <w:rPr>
                <w:color w:val="FFFFFF"/>
              </w:rPr>
              <w:t>Бал</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D5DE5" w:rsidRDefault="0012310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D5DE5" w:rsidRDefault="0012310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D5DE5" w:rsidRDefault="0012310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D5DE5" w:rsidRDefault="0012310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D5DE5" w:rsidRDefault="0012310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D5DE5" w:rsidRDefault="0012310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D5DE5" w:rsidRDefault="0012310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D5DE5" w:rsidRDefault="0012310B">
            <w:pPr>
              <w:pStyle w:val="ProductList-TableBody"/>
              <w:jc w:val="center"/>
            </w:pPr>
            <w:r>
              <w:rPr>
                <w:color w:val="FFFFFF"/>
              </w:rPr>
              <w:t>CSP</w:t>
            </w:r>
          </w:p>
        </w:tc>
      </w:tr>
      <w:tr w:rsidR="004D5DE5">
        <w:tc>
          <w:tcPr>
            <w:tcW w:w="4660" w:type="dxa"/>
            <w:tcBorders>
              <w:top w:val="single" w:sz="4" w:space="0" w:color="FFFFFF"/>
              <w:left w:val="single" w:sz="4" w:space="0" w:color="FFFFFF"/>
              <w:bottom w:val="dashed" w:sz="4" w:space="0" w:color="BFBFBF"/>
              <w:right w:val="single" w:sz="4" w:space="0" w:color="FFFFFF"/>
            </w:tcBorders>
          </w:tcPr>
          <w:p w:rsidR="004D5DE5" w:rsidRDefault="0012310B">
            <w:pPr>
              <w:pStyle w:val="ProductList-TableBody"/>
            </w:pPr>
            <w:r>
              <w:t>SQL Server 2017 Standard Core (пакет — 2 ліцензії «на ядро»)</w:t>
            </w:r>
          </w:p>
        </w:tc>
        <w:tc>
          <w:tcPr>
            <w:tcW w:w="740" w:type="dxa"/>
            <w:tcBorders>
              <w:top w:val="single" w:sz="4" w:space="0" w:color="FFFFFF"/>
              <w:left w:val="single" w:sz="4" w:space="0" w:color="FFFFFF"/>
              <w:bottom w:val="dashed" w:sz="4" w:space="0" w:color="BFBFBF"/>
              <w:right w:val="single" w:sz="4" w:space="0" w:color="FFFFFF"/>
            </w:tcBorders>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single" w:sz="4" w:space="0" w:color="FFFFFF"/>
              <w:bottom w:val="dashed" w:sz="4" w:space="0" w:color="BFBFBF"/>
              <w:right w:val="single" w:sz="4" w:space="0" w:color="FFFFFF"/>
            </w:tcBorders>
          </w:tcPr>
          <w:p w:rsidR="004D5DE5" w:rsidRDefault="0012310B">
            <w:pPr>
              <w:pStyle w:val="ProductList-TableBody"/>
            </w:pPr>
            <w:r>
              <w:t>SQL Server 2017 Enterprise Core (пакет — 2 ліцензії «на ядро»)</w:t>
            </w:r>
          </w:p>
        </w:tc>
        <w:tc>
          <w:tcPr>
            <w:tcW w:w="740" w:type="dxa"/>
            <w:tcBorders>
              <w:top w:val="dashed" w:sz="4" w:space="0" w:color="BFBFBF"/>
              <w:left w:val="single" w:sz="4" w:space="0" w:color="FFFFFF"/>
              <w:bottom w:val="dashed" w:sz="4" w:space="0" w:color="BFBFBF"/>
              <w:right w:val="single" w:sz="4" w:space="0" w:color="FFFFFF"/>
            </w:tcBorders>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single" w:sz="4" w:space="0" w:color="FFFFFF"/>
              <w:bottom w:val="dashed" w:sz="4" w:space="0" w:color="BFBFBF"/>
              <w:right w:val="single" w:sz="4" w:space="0" w:color="FFFFFF"/>
            </w:tcBorders>
          </w:tcPr>
          <w:p w:rsidR="004D5DE5" w:rsidRDefault="0012310B">
            <w:pPr>
              <w:pStyle w:val="ProductList-TableBody"/>
            </w:pPr>
            <w:r>
              <w:t>Windows Server Standard (пакет — 8 ліцензій «на ядро»)</w:t>
            </w:r>
          </w:p>
        </w:tc>
        <w:tc>
          <w:tcPr>
            <w:tcW w:w="740" w:type="dxa"/>
            <w:tcBorders>
              <w:top w:val="dashed" w:sz="4" w:space="0" w:color="BFBFBF"/>
              <w:left w:val="single" w:sz="4" w:space="0" w:color="FFFFFF"/>
              <w:bottom w:val="dashed" w:sz="4" w:space="0" w:color="BFBFBF"/>
              <w:right w:val="single" w:sz="4" w:space="0" w:color="FFFFFF"/>
            </w:tcBorders>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single" w:sz="4" w:space="0" w:color="FFFFFF"/>
              <w:bottom w:val="dashed" w:sz="4" w:space="0" w:color="BFBFBF"/>
              <w:right w:val="single" w:sz="4" w:space="0" w:color="FFFFFF"/>
            </w:tcBorders>
          </w:tcPr>
          <w:p w:rsidR="004D5DE5" w:rsidRDefault="0012310B">
            <w:pPr>
              <w:pStyle w:val="ProductList-TableBody"/>
            </w:pPr>
            <w:r>
              <w:t>Клієнтська ліцензія для Windows Server</w:t>
            </w:r>
          </w:p>
        </w:tc>
        <w:tc>
          <w:tcPr>
            <w:tcW w:w="740" w:type="dxa"/>
            <w:tcBorders>
              <w:top w:val="dashed" w:sz="4" w:space="0" w:color="BFBFBF"/>
              <w:left w:val="single" w:sz="4" w:space="0" w:color="FFFFFF"/>
              <w:bottom w:val="dashed" w:sz="4" w:space="0" w:color="BFBFBF"/>
              <w:right w:val="single" w:sz="4" w:space="0" w:color="FFFFFF"/>
            </w:tcBorders>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single" w:sz="4" w:space="0" w:color="FFFFFF"/>
              <w:bottom w:val="dashed" w:sz="4" w:space="0" w:color="BFBFBF"/>
              <w:right w:val="single" w:sz="4" w:space="0" w:color="FFFFFF"/>
            </w:tcBorders>
          </w:tcPr>
          <w:p w:rsidR="004D5DE5" w:rsidRDefault="0012310B">
            <w:pPr>
              <w:pStyle w:val="ProductList-TableBody"/>
            </w:pPr>
            <w:r>
              <w:t>Ліцензія на Windows Server External Connector</w:t>
            </w:r>
          </w:p>
        </w:tc>
        <w:tc>
          <w:tcPr>
            <w:tcW w:w="740" w:type="dxa"/>
            <w:tcBorders>
              <w:top w:val="dashed" w:sz="4" w:space="0" w:color="BFBFBF"/>
              <w:left w:val="single" w:sz="4" w:space="0" w:color="FFFFFF"/>
              <w:bottom w:val="dashed" w:sz="4" w:space="0" w:color="BFBFBF"/>
              <w:right w:val="single" w:sz="4" w:space="0" w:color="FFFFFF"/>
            </w:tcBorders>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single" w:sz="4" w:space="0" w:color="FFFFFF"/>
              <w:bottom w:val="dashed" w:sz="4" w:space="0" w:color="BFBFBF"/>
              <w:right w:val="single" w:sz="4" w:space="0" w:color="FFFFFF"/>
            </w:tcBorders>
          </w:tcPr>
          <w:p w:rsidR="004D5DE5" w:rsidRDefault="0012310B">
            <w:pPr>
              <w:pStyle w:val="ProductList-TableBody"/>
            </w:pPr>
            <w:r>
              <w:t>Ліцензія доступу клієнта для Служб керування правами Active Directory в Windows Server</w:t>
            </w:r>
          </w:p>
        </w:tc>
        <w:tc>
          <w:tcPr>
            <w:tcW w:w="740" w:type="dxa"/>
            <w:tcBorders>
              <w:top w:val="dashed" w:sz="4" w:space="0" w:color="BFBFBF"/>
              <w:left w:val="single" w:sz="4" w:space="0" w:color="FFFFFF"/>
              <w:bottom w:val="dashed" w:sz="4" w:space="0" w:color="BFBFBF"/>
              <w:right w:val="single" w:sz="4" w:space="0" w:color="FFFFFF"/>
            </w:tcBorders>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single" w:sz="4" w:space="0" w:color="FFFFFF"/>
              <w:bottom w:val="single" w:sz="4" w:space="0" w:color="FFFFFF"/>
              <w:right w:val="single" w:sz="4" w:space="0" w:color="FFFFFF"/>
            </w:tcBorders>
          </w:tcPr>
          <w:p w:rsidR="004D5DE5" w:rsidRDefault="0012310B">
            <w:pPr>
              <w:pStyle w:val="ProductList-TableBody"/>
            </w:pPr>
            <w:r>
              <w:t>Ліцензія External Connector для Служб керування правами Active Directory у Windows Server</w:t>
            </w:r>
          </w:p>
        </w:tc>
        <w:tc>
          <w:tcPr>
            <w:tcW w:w="740" w:type="dxa"/>
            <w:tcBorders>
              <w:top w:val="dashed" w:sz="4" w:space="0" w:color="BFBFBF"/>
              <w:left w:val="single" w:sz="4" w:space="0" w:color="FFFFFF"/>
              <w:bottom w:val="single" w:sz="4" w:space="0" w:color="FFFFFF"/>
              <w:right w:val="single" w:sz="4" w:space="0" w:color="FFFFFF"/>
            </w:tcBorders>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D5DE5" w:rsidRDefault="004D5D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D5DE5" w:rsidRDefault="004D5DE5">
            <w:pPr>
              <w:pStyle w:val="ProductList-TableBody"/>
              <w:jc w:val="center"/>
            </w:pPr>
          </w:p>
        </w:tc>
      </w:tr>
    </w:tbl>
    <w:p w:rsidR="004D5DE5" w:rsidRDefault="0012310B">
      <w:pPr>
        <w:pStyle w:val="ProductList-Body"/>
      </w:pPr>
      <w:r>
        <w:rPr>
          <w:i/>
        </w:rPr>
        <w:t>Указані вище ліцензії будуть додатково доступні в Магазині Майкрософт для бізнесу</w:t>
      </w:r>
      <w:r>
        <w:t>.</w:t>
      </w:r>
    </w:p>
    <w:p w:rsidR="004D5DE5" w:rsidRDefault="0012310B">
      <w:pPr>
        <w:pStyle w:val="ProductList-Offering1SubSection"/>
        <w:outlineLvl w:val="2"/>
      </w:pPr>
      <w:bookmarkStart w:id="242" w:name="_Sec1248"/>
      <w:r>
        <w:t>2. Умови продукту</w:t>
      </w:r>
      <w:bookmarkEnd w:id="242"/>
    </w:p>
    <w:tbl>
      <w:tblPr>
        <w:tblStyle w:val="PURTable"/>
        <w:tblW w:w="0" w:type="dxa"/>
        <w:tblLook w:val="04A0" w:firstRow="1" w:lastRow="0" w:firstColumn="1" w:lastColumn="0" w:noHBand="0" w:noVBand="1"/>
      </w:tblPr>
      <w:tblGrid>
        <w:gridCol w:w="3618"/>
        <w:gridCol w:w="3577"/>
        <w:gridCol w:w="359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OST</w:t>
              </w:r>
            </w:hyperlink>
            <w:r>
              <w:t xml:space="preserve"> (при розгортанні на Серверах клієнта: </w:t>
            </w:r>
            <w:hyperlink w:anchor="_Sec537">
              <w:r>
                <w:rPr>
                  <w:color w:val="00467F"/>
                  <w:u w:val="single"/>
                </w:rPr>
                <w:t>Універсальна</w:t>
              </w:r>
            </w:hyperlink>
            <w:r>
              <w:t xml:space="preserve">, </w:t>
            </w:r>
            <w:hyperlink w:anchor="_Sec543">
              <w:r>
                <w:rPr>
                  <w:color w:val="00467F"/>
                  <w:u w:val="single"/>
                </w:rPr>
                <w:t>ліцензія «на ядро»</w:t>
              </w:r>
            </w:hyperlink>
            <w:r>
              <w:t xml:space="preserve"> — SQL, </w:t>
            </w:r>
            <w:hyperlink w:anchor="_Sec541">
              <w:r>
                <w:rPr>
                  <w:color w:val="00467F"/>
                  <w:u w:val="single"/>
                </w:rPr>
                <w:t>«на ядро»/ліцензія доступу клієнта</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Група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Застосування Подовженого строку: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(реєстраційна форма «Server and Cloud Enrollment»):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3"/>
      </w:pPr>
      <w:r>
        <w:t>2.1 Права на оновлені версії</w:t>
      </w:r>
    </w:p>
    <w:p w:rsidR="004D5DE5" w:rsidRDefault="0012310B">
      <w:pPr>
        <w:pStyle w:val="ProductList-Body"/>
      </w:pPr>
      <w:r>
        <w:t xml:space="preserve">Клієнти зі серверною передплатою на Azure можуть використовувати нові версії, випущені протягом періоду передплати, відповідно до Прав на використання, чинних на момент випуску таких версій. З Ліцензією доступу клієнта і Ліцензією на передплату External Connector для Azure можна отримати доступ до нових версій відповідного програмного забезпечення, випущених протягом строку передплати. </w:t>
      </w:r>
    </w:p>
    <w:p w:rsidR="004D5DE5" w:rsidRDefault="004D5DE5">
      <w:pPr>
        <w:pStyle w:val="ProductList-Body"/>
      </w:pPr>
    </w:p>
    <w:p w:rsidR="004D5DE5" w:rsidRDefault="0012310B">
      <w:pPr>
        <w:pStyle w:val="ProductList-ClauseHeading"/>
        <w:outlineLvl w:val="3"/>
      </w:pPr>
      <w:r>
        <w:t>2.2. Варіанти розгортання для Windows Server</w:t>
      </w:r>
    </w:p>
    <w:p w:rsidR="004D5DE5" w:rsidRDefault="0012310B">
      <w:pPr>
        <w:pStyle w:val="ProductList-SubClauseHeading"/>
        <w:outlineLvl w:val="4"/>
      </w:pPr>
      <w:r>
        <w:t>2.2.1 Використання програмного забезпечення в рамках Microsoft Azure</w:t>
      </w:r>
    </w:p>
    <w:p w:rsidR="004D5DE5" w:rsidRDefault="0012310B">
      <w:pPr>
        <w:pStyle w:val="ProductList-BodyIndented"/>
      </w:pPr>
      <w:r>
        <w:t>Якщо Клієнт використовує віртуальні машини Windows Server у Microsoft Azure, у рамках Ліцензії Windows Server Standard «на ядро» покривається лише вартість обчислення («Базовий екземпляр»). Кожен комплект із 16 ліцензій «на ядро» дає Клієнтові право використовувати Windows Server у Microsoft Azure максимум на 16 Віртуальних ядрах, які виділено на два Базові екземпляри Azure або менше. Кожен додатковий набір із 8 Ліцензій «на ядро» дає право на використання до 8 додаткових Віртуальних ядер і одного Базового екземпляра.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Умови Онлайнових служб поширюються на використання Windows Server у Azure.</w:t>
      </w:r>
    </w:p>
    <w:p w:rsidR="004D5DE5" w:rsidRDefault="004D5DE5">
      <w:pPr>
        <w:pStyle w:val="ProductList-BodyIndented"/>
      </w:pPr>
    </w:p>
    <w:p w:rsidR="004D5DE5" w:rsidRDefault="0012310B">
      <w:pPr>
        <w:pStyle w:val="ProductList-SubClauseHeading"/>
        <w:outlineLvl w:val="4"/>
      </w:pPr>
      <w:r>
        <w:t>2.2.2 Використання програмного забезпечення на Серверах Клієнта</w:t>
      </w:r>
    </w:p>
    <w:p w:rsidR="004D5DE5" w:rsidRDefault="0012310B">
      <w:pPr>
        <w:pStyle w:val="ProductList-BodyIndented"/>
      </w:pPr>
      <w:r>
        <w:t>Клієнт може використовувати Windows Server на Серверах, виділених для використання Клієнтом. У такому разі ліцензії на передплату Windows Server Standard для Azure «на ядро», ліцензії CAL і External Connector надають такі ж права, що й Ліцензії Windows Server Standard «на ядро» і Windows Server CAL, згідно з такими ж умовами та положеннями (як зазначено в записі продукту Windows Server у найновішій версії Умов продукту). Протягом терміну передплати Клієнт додатково отримує права, еквівалентні правам, які надаються клієнтам із Підтримкою програмного забезпечення, щодо Саморозміщення, Відновлення після збою й Піврічних канальних випусків. Використання програмного забезпечення регулюється тими ж умовами та положеннями, окрім відсутності вимоги щодо активної Підтримки програмного забезпечення.</w:t>
      </w:r>
    </w:p>
    <w:p w:rsidR="004D5DE5" w:rsidRDefault="004D5DE5">
      <w:pPr>
        <w:pStyle w:val="ProductList-BodyIndented"/>
      </w:pPr>
    </w:p>
    <w:p w:rsidR="004D5DE5" w:rsidRDefault="0012310B">
      <w:pPr>
        <w:pStyle w:val="ProductList-SubClauseHeading"/>
        <w:outlineLvl w:val="4"/>
      </w:pPr>
      <w:r>
        <w:t>2.2.3 Переміщення серверних навантажень в Azure</w:t>
      </w:r>
    </w:p>
    <w:p w:rsidR="004D5DE5" w:rsidRDefault="0012310B">
      <w:pPr>
        <w:pStyle w:val="ProductList-BodyIndented"/>
      </w:pPr>
      <w:r>
        <w:t>Клієнту заборонено одночасно розміщувати ліцензію на Azure для Серверів Azure і Клієнта, за винятком одного разу терміном не більше 31 дня для переміщення навантаження в Azure зі Серверів, виділених для використання Клієнтом. Ліцензії вважаються «переданими в Azure», якщо Клієнт використовує програмне забезпечення в Azure, і їх не можна повторно розгортати на Серверах Клієнта протягом 90 днів.</w:t>
      </w:r>
    </w:p>
    <w:p w:rsidR="004D5DE5" w:rsidRDefault="004D5DE5">
      <w:pPr>
        <w:pStyle w:val="ProductList-BodyIndented"/>
      </w:pPr>
    </w:p>
    <w:p w:rsidR="004D5DE5" w:rsidRDefault="0012310B">
      <w:pPr>
        <w:pStyle w:val="ProductList-ClauseHeading"/>
        <w:outlineLvl w:val="3"/>
      </w:pPr>
      <w:r>
        <w:t>2.3. Варіанти розгортання для SQL Server</w:t>
      </w:r>
    </w:p>
    <w:p w:rsidR="004D5DE5" w:rsidRDefault="0012310B">
      <w:pPr>
        <w:pStyle w:val="ProductList-SubClauseHeading"/>
        <w:outlineLvl w:val="4"/>
      </w:pPr>
      <w:r>
        <w:t>2.3.1 Використання програмного забезпечення в рамках Microsoft Azure</w:t>
      </w:r>
    </w:p>
    <w:p w:rsidR="004D5DE5" w:rsidRDefault="0012310B">
      <w:pPr>
        <w:pStyle w:val="ProductList-BodyIndented"/>
      </w:pPr>
      <w:r>
        <w:t>Клієнт може використовувати Служби даних Microsoft Azure, указані в таблиці нижче, у зазначених обсягах. Якщо користувач хоче використовувати Передплату на ліцензії на Azure «на ядро», щоби скористатися двома або більше Службами даних Microsoft Azure, для кожної служби необхідно виділити окремий комплект Ліцензій.</w:t>
      </w:r>
    </w:p>
    <w:tbl>
      <w:tblPr>
        <w:tblStyle w:val="PURTable0"/>
        <w:tblW w:w="0" w:type="dxa"/>
        <w:tblLook w:val="04A0" w:firstRow="1" w:lastRow="0" w:firstColumn="1" w:lastColumn="0" w:noHBand="0" w:noVBand="1"/>
      </w:tblPr>
      <w:tblGrid>
        <w:gridCol w:w="3076"/>
        <w:gridCol w:w="3714"/>
        <w:gridCol w:w="3650"/>
      </w:tblGrid>
      <w:tr w:rsidR="004D5DE5">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4D5DE5" w:rsidRDefault="0012310B">
            <w:pPr>
              <w:pStyle w:val="ProductList-TableBody"/>
            </w:pPr>
            <w:r>
              <w:rPr>
                <w:color w:val="FFFFFF"/>
              </w:rPr>
              <w:t>Відповідна ліцензія</w:t>
            </w:r>
          </w:p>
        </w:tc>
        <w:tc>
          <w:tcPr>
            <w:tcW w:w="4280" w:type="dxa"/>
            <w:tcBorders>
              <w:left w:val="single" w:sz="4" w:space="0" w:color="6E6E6E"/>
              <w:bottom w:val="none" w:sz="4" w:space="0" w:color="6E6E6E"/>
              <w:right w:val="single" w:sz="4" w:space="0" w:color="6E6E6E"/>
            </w:tcBorders>
            <w:shd w:val="clear" w:color="auto" w:fill="0070C0"/>
          </w:tcPr>
          <w:p w:rsidR="004D5DE5" w:rsidRDefault="0012310B">
            <w:pPr>
              <w:pStyle w:val="ProductList-TableBody"/>
            </w:pPr>
            <w:r>
              <w:rPr>
                <w:color w:val="FFFFFF"/>
              </w:rPr>
              <w:t>Служба даних Microsoft Azure</w:t>
            </w:r>
          </w:p>
        </w:tc>
        <w:tc>
          <w:tcPr>
            <w:tcW w:w="4160" w:type="dxa"/>
            <w:tcBorders>
              <w:left w:val="single" w:sz="4" w:space="0" w:color="6E6E6E"/>
            </w:tcBorders>
            <w:shd w:val="clear" w:color="auto" w:fill="0070C0"/>
          </w:tcPr>
          <w:p w:rsidR="004D5DE5" w:rsidRDefault="0012310B">
            <w:pPr>
              <w:pStyle w:val="ProductList-TableBody"/>
            </w:pPr>
            <w:r>
              <w:rPr>
                <w:color w:val="FFFFFF"/>
              </w:rPr>
              <w:t>Співвідношення Відповідних ліцензій до віртуальних ядер Azure</w:t>
            </w:r>
          </w:p>
        </w:tc>
      </w:tr>
      <w:tr w:rsidR="004D5DE5">
        <w:tc>
          <w:tcPr>
            <w:tcW w:w="3540" w:type="dxa"/>
            <w:tcBorders>
              <w:left w:val="single" w:sz="4" w:space="0" w:color="6E6E6E"/>
              <w:bottom w:val="none" w:sz="4" w:space="0" w:color="6E6E6E"/>
              <w:right w:val="single" w:sz="4" w:space="0" w:color="6E6E6E"/>
            </w:tcBorders>
          </w:tcPr>
          <w:p w:rsidR="004D5DE5" w:rsidRDefault="0012310B">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D5DE5" w:rsidRDefault="0012310B">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rsidR="004D5DE5" w:rsidRDefault="0012310B">
            <w:pPr>
              <w:pStyle w:val="ProductList-TableBody"/>
            </w:pPr>
            <w:r>
              <w:t>1 ліцензія «на ядро»: 4 віртуальні ядра</w:t>
            </w:r>
          </w:p>
        </w:tc>
      </w:tr>
      <w:tr w:rsidR="004D5DE5">
        <w:tc>
          <w:tcPr>
            <w:tcW w:w="3540" w:type="dxa"/>
            <w:tcBorders>
              <w:top w:val="none" w:sz="4" w:space="0" w:color="6E6E6E"/>
              <w:left w:val="single" w:sz="4" w:space="0" w:color="6E6E6E"/>
              <w:bottom w:val="none" w:sz="4" w:space="0" w:color="6E6E6E"/>
            </w:tcBorders>
          </w:tcPr>
          <w:p w:rsidR="004D5DE5" w:rsidRDefault="004D5DE5">
            <w:pPr>
              <w:pStyle w:val="ProductList-TableBody"/>
            </w:pPr>
          </w:p>
        </w:tc>
        <w:tc>
          <w:tcPr>
            <w:tcW w:w="4280" w:type="dxa"/>
          </w:tcPr>
          <w:p w:rsidR="004D5DE5" w:rsidRDefault="0012310B">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rsidR="004D5DE5" w:rsidRDefault="0012310B">
            <w:pPr>
              <w:pStyle w:val="ProductList-TableBody"/>
            </w:pPr>
            <w:r>
              <w:t>1 ліцензія «на ядро»: 1 віртуальне ядро</w:t>
            </w:r>
          </w:p>
        </w:tc>
      </w:tr>
      <w:tr w:rsidR="004D5DE5">
        <w:tc>
          <w:tcPr>
            <w:tcW w:w="3540" w:type="dxa"/>
            <w:tcBorders>
              <w:top w:val="none" w:sz="4" w:space="0" w:color="6E6E6E"/>
              <w:left w:val="single" w:sz="4" w:space="0" w:color="6E6E6E"/>
              <w:bottom w:val="none" w:sz="4" w:space="0" w:color="6E6E6E"/>
            </w:tcBorders>
          </w:tcPr>
          <w:p w:rsidR="004D5DE5" w:rsidRDefault="004D5DE5">
            <w:pPr>
              <w:pStyle w:val="ProductList-TableBody"/>
            </w:pPr>
          </w:p>
        </w:tc>
        <w:tc>
          <w:tcPr>
            <w:tcW w:w="4280" w:type="dxa"/>
          </w:tcPr>
          <w:p w:rsidR="004D5DE5" w:rsidRDefault="0012310B">
            <w:pPr>
              <w:pStyle w:val="ProductList-TableBody"/>
            </w:pPr>
            <w:r>
              <w:t>Azure Data Factory SQL Server Integration Services (стандартні)</w:t>
            </w:r>
          </w:p>
        </w:tc>
        <w:tc>
          <w:tcPr>
            <w:tcW w:w="4160" w:type="dxa"/>
            <w:tcBorders>
              <w:top w:val="single" w:sz="4" w:space="0" w:color="6E6E6E"/>
              <w:bottom w:val="single" w:sz="4" w:space="0" w:color="6E6E6E"/>
              <w:right w:val="single" w:sz="4" w:space="0" w:color="6E6E6E"/>
            </w:tcBorders>
          </w:tcPr>
          <w:p w:rsidR="004D5DE5" w:rsidRDefault="0012310B">
            <w:pPr>
              <w:pStyle w:val="ProductList-TableBody"/>
            </w:pPr>
            <w:r>
              <w:t>1 ліцензія «на ядро»: 1 віртуальне ядро</w:t>
            </w:r>
          </w:p>
        </w:tc>
      </w:tr>
      <w:tr w:rsidR="004D5DE5">
        <w:tc>
          <w:tcPr>
            <w:tcW w:w="3540" w:type="dxa"/>
            <w:tcBorders>
              <w:top w:val="none" w:sz="4" w:space="0" w:color="6E6E6E"/>
              <w:left w:val="single" w:sz="4" w:space="0" w:color="6E6E6E"/>
              <w:bottom w:val="single" w:sz="4" w:space="0" w:color="6E6E6E"/>
            </w:tcBorders>
          </w:tcPr>
          <w:p w:rsidR="004D5DE5" w:rsidRDefault="004D5DE5">
            <w:pPr>
              <w:pStyle w:val="ProductList-TableBody"/>
            </w:pPr>
          </w:p>
        </w:tc>
        <w:tc>
          <w:tcPr>
            <w:tcW w:w="4280" w:type="dxa"/>
          </w:tcPr>
          <w:p w:rsidR="004D5DE5" w:rsidRDefault="0012310B">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4D5DE5" w:rsidRDefault="0012310B">
            <w:pPr>
              <w:pStyle w:val="ProductList-TableBody"/>
            </w:pPr>
            <w:r>
              <w:t>1 ліцензія «на ядро»</w:t>
            </w:r>
            <w:r>
              <w:rPr>
                <w:vertAlign w:val="superscript"/>
              </w:rPr>
              <w:t>1</w:t>
            </w:r>
            <w:r>
              <w:t>: 1 віртуальне ядро</w:t>
            </w:r>
          </w:p>
        </w:tc>
      </w:tr>
      <w:tr w:rsidR="004D5DE5">
        <w:tc>
          <w:tcPr>
            <w:tcW w:w="3540" w:type="dxa"/>
            <w:tcBorders>
              <w:top w:val="single" w:sz="4" w:space="0" w:color="6E6E6E"/>
              <w:left w:val="single" w:sz="4" w:space="0" w:color="6E6E6E"/>
              <w:bottom w:val="none" w:sz="4" w:space="0" w:color="6E6E6E"/>
            </w:tcBorders>
          </w:tcPr>
          <w:p w:rsidR="004D5DE5" w:rsidRDefault="0012310B">
            <w:pPr>
              <w:pStyle w:val="ProductList-TableBody"/>
            </w:pPr>
            <w:r>
              <w:t>SQL Server Standard (Core)</w:t>
            </w:r>
          </w:p>
        </w:tc>
        <w:tc>
          <w:tcPr>
            <w:tcW w:w="4280" w:type="dxa"/>
          </w:tcPr>
          <w:p w:rsidR="004D5DE5" w:rsidRDefault="0012310B">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rsidR="004D5DE5" w:rsidRDefault="0012310B">
            <w:pPr>
              <w:pStyle w:val="ProductList-TableBody"/>
            </w:pPr>
            <w:r>
              <w:t>1 ліцензія «на ядро»: 1 віртуальне ядро</w:t>
            </w:r>
          </w:p>
        </w:tc>
      </w:tr>
      <w:tr w:rsidR="004D5DE5">
        <w:tc>
          <w:tcPr>
            <w:tcW w:w="3540" w:type="dxa"/>
            <w:tcBorders>
              <w:top w:val="none" w:sz="4" w:space="0" w:color="6E6E6E"/>
              <w:left w:val="single" w:sz="4" w:space="0" w:color="6E6E6E"/>
              <w:bottom w:val="none" w:sz="4" w:space="0" w:color="6E6E6E"/>
            </w:tcBorders>
          </w:tcPr>
          <w:p w:rsidR="004D5DE5" w:rsidRDefault="004D5DE5">
            <w:pPr>
              <w:pStyle w:val="ProductList-TableBody"/>
            </w:pPr>
          </w:p>
        </w:tc>
        <w:tc>
          <w:tcPr>
            <w:tcW w:w="4280" w:type="dxa"/>
          </w:tcPr>
          <w:p w:rsidR="004D5DE5" w:rsidRDefault="0012310B">
            <w:pPr>
              <w:pStyle w:val="ProductList-TableBody"/>
            </w:pPr>
            <w:r>
              <w:t>Azure Data Factory SQL Server Integration Services (стандартні)</w:t>
            </w:r>
          </w:p>
        </w:tc>
        <w:tc>
          <w:tcPr>
            <w:tcW w:w="4160" w:type="dxa"/>
            <w:tcBorders>
              <w:top w:val="single" w:sz="4" w:space="0" w:color="6E6E6E"/>
              <w:bottom w:val="single" w:sz="4" w:space="0" w:color="6E6E6E"/>
              <w:right w:val="single" w:sz="4" w:space="0" w:color="6E6E6E"/>
            </w:tcBorders>
          </w:tcPr>
          <w:p w:rsidR="004D5DE5" w:rsidRDefault="0012310B">
            <w:pPr>
              <w:pStyle w:val="ProductList-TableBody"/>
            </w:pPr>
            <w:r>
              <w:t>1 ліцензія «на ядро»: 1 віртуальне ядро</w:t>
            </w:r>
          </w:p>
        </w:tc>
      </w:tr>
      <w:tr w:rsidR="004D5DE5">
        <w:tc>
          <w:tcPr>
            <w:tcW w:w="3540" w:type="dxa"/>
            <w:tcBorders>
              <w:top w:val="none" w:sz="4" w:space="0" w:color="6E6E6E"/>
              <w:left w:val="single" w:sz="4" w:space="0" w:color="6E6E6E"/>
              <w:bottom w:val="single" w:sz="4" w:space="0" w:color="6E6E6E"/>
            </w:tcBorders>
          </w:tcPr>
          <w:p w:rsidR="004D5DE5" w:rsidRDefault="004D5DE5">
            <w:pPr>
              <w:pStyle w:val="ProductList-TableBody"/>
            </w:pPr>
          </w:p>
        </w:tc>
        <w:tc>
          <w:tcPr>
            <w:tcW w:w="4280" w:type="dxa"/>
          </w:tcPr>
          <w:p w:rsidR="004D5DE5" w:rsidRDefault="0012310B">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4D5DE5" w:rsidRDefault="0012310B">
            <w:pPr>
              <w:pStyle w:val="ProductList-TableBody"/>
            </w:pPr>
            <w:r>
              <w:t>1 ліцензія «на ядро»</w:t>
            </w:r>
            <w:r>
              <w:rPr>
                <w:vertAlign w:val="superscript"/>
              </w:rPr>
              <w:t>1</w:t>
            </w:r>
            <w:r>
              <w:t>: 1 віртуальне ядро</w:t>
            </w:r>
          </w:p>
        </w:tc>
      </w:tr>
    </w:tbl>
    <w:p w:rsidR="004D5DE5" w:rsidRDefault="0012310B">
      <w:pPr>
        <w:pStyle w:val="ProductList-BodyIndented"/>
      </w:pPr>
      <w:r>
        <w:rPr>
          <w:vertAlign w:val="superscript"/>
        </w:rPr>
        <w:t>1</w:t>
      </w:r>
      <w:r>
        <w:rPr>
          <w:i/>
        </w:rPr>
        <w:t>Мінімум чотири Ліцензії «на ядро» на Віртуальну машину.</w:t>
      </w:r>
    </w:p>
    <w:p w:rsidR="004D5DE5" w:rsidRDefault="004D5DE5">
      <w:pPr>
        <w:pStyle w:val="ProductList-BodyIndented"/>
      </w:pPr>
    </w:p>
    <w:p w:rsidR="004D5DE5" w:rsidRDefault="0012310B">
      <w:pPr>
        <w:pStyle w:val="ProductList-BodyIndented"/>
      </w:pPr>
      <w:r>
        <w:t xml:space="preserve">Користувач не буде сплачувати за використання Служби даних Microsoft Azure, проте йому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в Azure Клієнт повинен зазначати, що він використовує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ці навантаження службами Azure, які обліковуються за повною ставкою.  </w:t>
      </w:r>
    </w:p>
    <w:p w:rsidR="004D5DE5" w:rsidRDefault="004D5DE5">
      <w:pPr>
        <w:pStyle w:val="ProductList-BodyIndented"/>
      </w:pPr>
    </w:p>
    <w:p w:rsidR="004D5DE5" w:rsidRDefault="0012310B">
      <w:pPr>
        <w:pStyle w:val="ProductList-SubClauseHeading"/>
        <w:outlineLvl w:val="4"/>
      </w:pPr>
      <w:r>
        <w:t>2.3.2 Права переходу на резервний ресурс</w:t>
      </w:r>
    </w:p>
    <w:p w:rsidR="004D5DE5" w:rsidRDefault="0012310B">
      <w:pPr>
        <w:pStyle w:val="ProductList-BodyIndented"/>
      </w:pPr>
      <w:r>
        <w:t>Виділяючи Ліцензії на передплату для SQL Server в Azure «на ядро» для використання із SQL Server Virtual Machines в Azure, Клієнт може також запускати пасивні Екземпляри для відновлення після відмови в Microsoft Azure в очікуванні переходу на резервний ресурс. Кількість ліцензій, яка б інакше вимагалася для запуску пасивних Екземплярів для відновлення після відмови, не має перевищувати кількості ліцензій, необхідної для запуску первинної Віртуальної машини SQL Server.</w:t>
      </w:r>
    </w:p>
    <w:p w:rsidR="004D5DE5" w:rsidRDefault="004D5DE5">
      <w:pPr>
        <w:pStyle w:val="ProductList-BodyIndented"/>
      </w:pPr>
    </w:p>
    <w:p w:rsidR="004D5DE5" w:rsidRDefault="0012310B">
      <w:pPr>
        <w:pStyle w:val="ProductList-SubClauseHeading"/>
        <w:outlineLvl w:val="4"/>
      </w:pPr>
      <w:r>
        <w:t>2.3.3 Використання програмного забезпечення на Серверах Клієнта</w:t>
      </w:r>
    </w:p>
    <w:p w:rsidR="004D5DE5" w:rsidRDefault="0012310B">
      <w:pPr>
        <w:pStyle w:val="ProductList-BodyIndented"/>
      </w:pPr>
      <w:r>
        <w:t>Клієнт може використовувати SQL Server на Серверах, виділених для використання Клієнтом. У такому разі ліцензії на передплату на SQL Server Standard і SQL Server Enterprise для Azure «на ядро» надають такі ж права, що й ліцензії на SQL Server Standard і SQL Server Enterprise «на ядро» відповідно, згідно з такими ж умовами та положеннями (як зазначено в записі продукту SQL Server у найновішій версії Умов продукту). Протягом строку підписки Клієнт додатково отримує права, еквівалентні правам, наданим клієнтам Підтримки програмного забезпечення стосовно Власного хостингу, Аварійного відновлення та Мобільності ліцензій на фермах серверів, Прав на відмову та Необмеженої віртуалізації*, а також права на використання серверів Machine Learning Server for Windows*, Machine Learning Server for Linux*, Machine Learning for Hadoop* і Power BI Report Server*. Використання програмного забезпечення регулюється тими ж умовами та положеннями, окрім відсутності вимоги щодо активної Підтримки програмного забезпечення.</w:t>
      </w:r>
    </w:p>
    <w:p w:rsidR="004D5DE5" w:rsidRDefault="0012310B">
      <w:pPr>
        <w:pStyle w:val="ProductList-BodyIndented"/>
      </w:pPr>
      <w:r>
        <w:t>*Права, що застосовуються виключно для клієнтів SQL Server Enterprise Core.</w:t>
      </w:r>
    </w:p>
    <w:p w:rsidR="004D5DE5" w:rsidRDefault="004D5DE5">
      <w:pPr>
        <w:pStyle w:val="ProductList-BodyIndented"/>
      </w:pPr>
    </w:p>
    <w:p w:rsidR="004D5DE5" w:rsidRDefault="0012310B">
      <w:pPr>
        <w:pStyle w:val="ProductList-SubClauseHeading"/>
        <w:outlineLvl w:val="4"/>
      </w:pPr>
      <w:r>
        <w:t>2.3.4 Переміщення серверних навантажень в Azure</w:t>
      </w:r>
    </w:p>
    <w:p w:rsidR="004D5DE5" w:rsidRDefault="0012310B">
      <w:pPr>
        <w:pStyle w:val="ProductList-BodyIndented"/>
      </w:pPr>
      <w:r>
        <w:t xml:space="preserve">Клієнту заборонено одночасно надавати ліцензії на використання в Azure і передавати цю ж ліцензію виділеному для власного користування Серверу, за винятком одного разу терміном не більше 180 дня для перенесення навантаження в Azure. </w:t>
      </w:r>
    </w:p>
    <w:p w:rsidR="004D5DE5" w:rsidRDefault="004D5DE5">
      <w:pPr>
        <w:pStyle w:val="ProductList-BodyIndented"/>
      </w:pPr>
    </w:p>
    <w:p w:rsidR="004D5DE5" w:rsidRDefault="0012310B">
      <w:pPr>
        <w:pStyle w:val="ProductList-SubClauseHeading"/>
        <w:outlineLvl w:val="4"/>
      </w:pPr>
      <w:r>
        <w:t>2.3.5 Перепризначення ліцензії</w:t>
      </w:r>
    </w:p>
    <w:p w:rsidR="004D5DE5" w:rsidRDefault="0012310B">
      <w:pPr>
        <w:pStyle w:val="ProductList-BodyIndented"/>
      </w:pPr>
      <w:r>
        <w:t xml:space="preserve">Клієнт може переуступити ліцензії для використання в Azure для Серверів, виділених Клієнту за умови, що ліцензії й надалі виділятимуться для використання у визначеному середовищі протягом мінімум 90 днів після перенесення навантаження. </w:t>
      </w:r>
    </w:p>
    <w:p w:rsidR="004D5DE5" w:rsidRDefault="004D5DE5">
      <w:pPr>
        <w:pStyle w:val="ProductList-BodyIndented"/>
        <w:jc w:val="right"/>
      </w:pPr>
    </w:p>
    <w:tbl>
      <w:tblPr>
        <w:tblStyle w:val="PURTable0"/>
        <w:tblW w:w="0" w:type="dxa"/>
        <w:tblLook w:val="04A0" w:firstRow="1" w:lastRow="0" w:firstColumn="1" w:lastColumn="0" w:noHBand="0" w:noVBand="1"/>
      </w:tblPr>
      <w:tblGrid>
        <w:gridCol w:w="1044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Indented"/>
      </w:pPr>
    </w:p>
    <w:p w:rsidR="004D5DE5" w:rsidRDefault="0012310B">
      <w:pPr>
        <w:pStyle w:val="ProductList-Offering1HeadingNoBorder"/>
        <w:outlineLvl w:val="1"/>
      </w:pPr>
      <w:bookmarkStart w:id="243" w:name="_Sec1151"/>
      <w:r>
        <w:t>Служби Microsoft Dynamics 365</w:t>
      </w:r>
      <w:bookmarkEnd w:id="243"/>
      <w:r>
        <w:fldChar w:fldCharType="begin"/>
      </w:r>
      <w:r>
        <w:instrText xml:space="preserve"> TC "</w:instrText>
      </w:r>
      <w:bookmarkStart w:id="244" w:name="_Toc515576937"/>
      <w:r>
        <w:instrText>Служби Microsoft Dynamics 365</w:instrText>
      </w:r>
      <w:bookmarkEnd w:id="244"/>
      <w:r>
        <w:instrText>" \l 2</w:instrText>
      </w:r>
      <w:r>
        <w:fldChar w:fldCharType="end"/>
      </w:r>
    </w:p>
    <w:p w:rsidR="004D5DE5" w:rsidRDefault="0012310B">
      <w:pPr>
        <w:pStyle w:val="ProductList-Offering1SubSection"/>
        <w:outlineLvl w:val="2"/>
      </w:pPr>
      <w:bookmarkStart w:id="245" w:name="_Sec1152"/>
      <w:r>
        <w:t>1. Доступність програми</w:t>
      </w:r>
      <w:bookmarkEnd w:id="245"/>
    </w:p>
    <w:tbl>
      <w:tblPr>
        <w:tblStyle w:val="PURTable"/>
        <w:tblW w:w="0" w:type="dxa"/>
        <w:tblLook w:val="04A0" w:firstRow="1" w:lastRow="0" w:firstColumn="1" w:lastColumn="0" w:noHBand="0" w:noVBand="1"/>
      </w:tblPr>
      <w:tblGrid>
        <w:gridCol w:w="4183"/>
        <w:gridCol w:w="688"/>
        <w:gridCol w:w="679"/>
        <w:gridCol w:w="797"/>
        <w:gridCol w:w="707"/>
        <w:gridCol w:w="726"/>
        <w:gridCol w:w="822"/>
        <w:gridCol w:w="698"/>
        <w:gridCol w:w="693"/>
        <w:gridCol w:w="791"/>
      </w:tblGrid>
      <w:tr w:rsidR="004D5DE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D5DE5">
        <w:tc>
          <w:tcPr>
            <w:tcW w:w="466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ABABA"/>
              <w:right w:val="none" w:sz="4" w:space="0" w:color="6E6E6E"/>
            </w:tcBorders>
          </w:tcPr>
          <w:p w:rsidR="004D5DE5" w:rsidRDefault="0012310B">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ABABA"/>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ABABA"/>
              <w:left w:val="none" w:sz="4" w:space="0" w:color="6E6E6E"/>
              <w:bottom w:val="dashed" w:sz="4" w:space="0" w:color="BFBFBF"/>
              <w:right w:val="none" w:sz="4" w:space="0" w:color="6E6E6E"/>
            </w:tcBorders>
          </w:tcPr>
          <w:p w:rsidR="004D5DE5" w:rsidRDefault="0012310B">
            <w:pPr>
              <w:pStyle w:val="ProductList-TableBody"/>
            </w:pPr>
            <w:r>
              <w:t>План залучення клієнтів Microsoft Dynamics 365, випуск Enterprise</w:t>
            </w:r>
            <w:r>
              <w:fldChar w:fldCharType="begin"/>
            </w:r>
            <w:r>
              <w:instrText xml:space="preserve"> XE "План залучення клієнтів Microsoft Dynamics 365, випуск Enterprise" </w:instrText>
            </w:r>
            <w:r>
              <w:fldChar w:fldCharType="end"/>
            </w:r>
            <w:r>
              <w:t xml:space="preserve"> (Ліцензія на передплату, «на користувача»)</w:t>
            </w:r>
          </w:p>
        </w:tc>
        <w:tc>
          <w:tcPr>
            <w:tcW w:w="740" w:type="dxa"/>
            <w:tcBorders>
              <w:top w:val="dashed" w:sz="4" w:space="0" w:color="BABABA"/>
              <w:left w:val="none" w:sz="4" w:space="0" w:color="6E6E6E"/>
              <w:bottom w:val="dashed" w:sz="4" w:space="0" w:color="BFBFBF"/>
              <w:right w:val="single" w:sz="6" w:space="0" w:color="FFFFFF"/>
            </w:tcBorders>
          </w:tcPr>
          <w:p w:rsidR="004D5DE5" w:rsidRDefault="001231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План залучення клієнтів Microsoft Dynamics 365, випуск Enterprise, додаткова ліцензія</w:t>
            </w:r>
            <w:r>
              <w:fldChar w:fldCharType="begin"/>
            </w:r>
            <w:r>
              <w:instrText xml:space="preserve"> XE "План залучення клієнтів Microsoft Dynamics 365, випуск Enterprise, додаткова ліцензія"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План залучення клієнтів Microsoft Dynamics 365, випуск Enterprise, ліцензія для переходу в рамках Підтримки програмного забезпечення</w:t>
            </w:r>
            <w:r>
              <w:fldChar w:fldCharType="begin"/>
            </w:r>
            <w:r>
              <w:instrText xml:space="preserve"> XE "План залучення клієнтів Microsoft Dynamics 365, випуск Enterprise,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Додаткова ліцензія Microsoft Dynamics 365 Plan, Enterprise edition</w:t>
            </w:r>
            <w:r>
              <w:fldChar w:fldCharType="begin"/>
            </w:r>
            <w:r>
              <w:instrText xml:space="preserve"> XE "Додаткова ліцензія Microsoft Dynamics 365 Plan, Enterprise edition"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Plan, Enterprise edition для переходу в рамках Підтримки програмного забезпечення</w:t>
            </w:r>
            <w:r>
              <w:fldChar w:fldCharType="begin"/>
            </w:r>
            <w:r>
              <w:instrText xml:space="preserve"> XE "Microsoft Dynamics 365 Plan, Enterprise edition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План Microsoft Dynamics 365 Unified Operations, випуск Enterprise</w:t>
            </w:r>
            <w:r>
              <w:fldChar w:fldCharType="begin"/>
            </w:r>
            <w:r>
              <w:instrText xml:space="preserve"> XE "План Microsoft Dynamics 365 Unified Operations, випуск Enterprise" </w:instrText>
            </w:r>
            <w:r>
              <w:fldChar w:fldCharType="end"/>
            </w:r>
            <w:r>
              <w:t xml:space="preserve"> (ліцензія на передплату для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План Microsoft Dynamics 365 Unified Operations, випуск Enterprise, додаткова ліцензія</w:t>
            </w:r>
            <w:r>
              <w:fldChar w:fldCharType="begin"/>
            </w:r>
            <w:r>
              <w:instrText xml:space="preserve"> XE "План Microsoft Dynamics 365 Unified Operations, випуск Enterprise, додаткова ліцензія" </w:instrText>
            </w:r>
            <w:r>
              <w:fldChar w:fldCharType="end"/>
            </w:r>
            <w:r>
              <w:t xml:space="preserve"> (ліцензія на передплату для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План Microsoft Dynamics 365 Unified Operations, випуск Enterprise, ліцензія для переходу в рамках Підтримки програмного забезпечення</w:t>
            </w:r>
            <w:r>
              <w:fldChar w:fldCharType="begin"/>
            </w:r>
            <w:r>
              <w:instrText xml:space="preserve"> XE "План Microsoft Dynamics 365 Unified Operations, випуск Enterprise, ліцензія для переходу в рамках Підтримки програмного забезпечення" </w:instrText>
            </w:r>
            <w:r>
              <w:fldChar w:fldCharType="end"/>
            </w:r>
            <w:r>
              <w:t xml:space="preserve"> (ліцензія на передплату для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 xml:space="preserve">Microsoft Dynamics 365 for Marketing </w:t>
            </w:r>
            <w:r>
              <w:fldChar w:fldCharType="begin"/>
            </w:r>
            <w:r>
              <w:instrText xml:space="preserve"> XE "Microsoft Dynamics 365 for Marketing " </w:instrText>
            </w:r>
            <w:r>
              <w:fldChar w:fldCharType="end"/>
            </w:r>
            <w:r>
              <w:t>(Ліцензія на передплату)</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for Operations Device, випуск Enterprise</w:t>
            </w:r>
            <w:r>
              <w:fldChar w:fldCharType="begin"/>
            </w:r>
            <w:r>
              <w:instrText xml:space="preserve"> XE "Microsoft Dynamics 365 for Operations Device, випуск Enterprise"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for Operations Device, випуск Enterprise, додаткова ліцензія</w:t>
            </w:r>
            <w:r>
              <w:fldChar w:fldCharType="begin"/>
            </w:r>
            <w:r>
              <w:instrText xml:space="preserve"> XE "Microsoft Dynamics 365 for Operations Device, випуск Enterprise, додаткова ліцензія"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 xml:space="preserve">Microsoft Dynamics 365 for Operations Device, випуск Enterprise, ліцензія для переходу в рамках Підтримки програмного забезпечення </w:t>
            </w:r>
            <w:r>
              <w:fldChar w:fldCharType="begin"/>
            </w:r>
            <w:r>
              <w:instrText xml:space="preserve"> XE "Microsoft Dynamics 365 for Operations Device, випуск Enterprise, ліцензія для переходу в рамках Підтримки програмного забезпечення " </w:instrText>
            </w:r>
            <w:r>
              <w:fldChar w:fldCharType="end"/>
            </w:r>
            <w:r>
              <w:t>(Ліцензія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for Retail, випуск Enterprise</w:t>
            </w:r>
            <w:r>
              <w:fldChar w:fldCharType="begin"/>
            </w:r>
            <w:r>
              <w:instrText xml:space="preserve"> XE "Microsoft Dynamics 365 for Retail, випуск Enterprise"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for Retail, випуск Enterprise, додаткова ліцензія</w:t>
            </w:r>
            <w:r>
              <w:fldChar w:fldCharType="begin"/>
            </w:r>
            <w:r>
              <w:instrText xml:space="preserve"> XE "Microsoft Dynamics 365 for Retail, випуск Enterprise, додаткова ліцензія" </w:instrText>
            </w:r>
            <w:r>
              <w:fldChar w:fldCharType="end"/>
            </w:r>
            <w:r>
              <w:t xml:space="preserve">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for Retail, випуск Enterprise, ліцензія для переходу в рамках Підтримки програмного забезпечення</w:t>
            </w:r>
            <w:r>
              <w:fldChar w:fldCharType="begin"/>
            </w:r>
            <w:r>
              <w:instrText xml:space="preserve"> XE "Microsoft Dynamics 365 for Retail, випуск Enterprise,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for Sales Professional (Ліцензія на передплату, «на користувача»</w:t>
            </w:r>
            <w:r>
              <w:fldChar w:fldCharType="begin"/>
            </w:r>
            <w:r>
              <w:instrText xml:space="preserve"> XE "Microsoft Dynamics 365 for Sales Professional (Ліцензія на передплату, «на користувача»"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for Talent, випуск Enterprise</w:t>
            </w:r>
            <w:r>
              <w:fldChar w:fldCharType="begin"/>
            </w:r>
            <w:r>
              <w:instrText xml:space="preserve"> XE "Microsoft Dynamics 365 for Talent, випуск Enterprise"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for Talent, випуск Enterprise, додаткова ліцензія</w:t>
            </w:r>
            <w:r>
              <w:fldChar w:fldCharType="begin"/>
            </w:r>
            <w:r>
              <w:instrText xml:space="preserve"> XE "Microsoft Dynamics 365 for Talent, випуск Enterprise, додаткова ліцензія" </w:instrText>
            </w:r>
            <w:r>
              <w:fldChar w:fldCharType="end"/>
            </w:r>
            <w:r>
              <w:t xml:space="preserve">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for Talent, випуск Enterprise, ліцензія для переходу в рамках Підтримки програмного забезпечення</w:t>
            </w:r>
            <w:r>
              <w:fldChar w:fldCharType="begin"/>
            </w:r>
            <w:r>
              <w:instrText xml:space="preserve"> XE "Microsoft Dynamics 365 for Talent, випуск Enterprise,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for Team Members, Enterprise edition, додаткова ліцензія</w:t>
            </w:r>
            <w:r>
              <w:fldChar w:fldCharType="begin"/>
            </w:r>
            <w:r>
              <w:instrText xml:space="preserve"> XE "Microsoft Dynamics 365 for Team Members, Enterprise edition,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for Team Members, Enterprise edition, ліцензія для переходу в рамках Підтримки програмного забезпечення</w:t>
            </w:r>
            <w:r>
              <w:fldChar w:fldCharType="begin"/>
            </w:r>
            <w:r>
              <w:instrText xml:space="preserve"> XE "Microsoft Dynamics 365 for Team Members, Enterprise edition, ліцензія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Enterprise edition – додатковий портал для залучення клієнтів</w:t>
            </w:r>
            <w:r>
              <w:fldChar w:fldCharType="begin"/>
            </w:r>
            <w:r>
              <w:instrText xml:space="preserve"> XE "Microsoft Dynamics 365 Enterprise edition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Enterprise edition – перегляди додаткових сторінок порталу для залучення клієнтів</w:t>
            </w:r>
            <w:r>
              <w:fldChar w:fldCharType="begin"/>
            </w:r>
            <w:r>
              <w:instrText xml:space="preserve"> XE "Microsoft Dynamics 365 Enterprise edition – перегляди додаткових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Enterprise edition – додатковий виробничий екземпляр для залучення клієнтів</w:t>
            </w:r>
            <w:r>
              <w:fldChar w:fldCharType="begin"/>
            </w:r>
            <w:r>
              <w:instrText xml:space="preserve"> XE "Microsoft Dynamics 365 Enterprise edition – додатковий 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Enterprise edition – додатковий невиробничий екземпляр для залучення клієнтів</w:t>
            </w:r>
            <w:r>
              <w:fldChar w:fldCharType="begin"/>
            </w:r>
            <w:r>
              <w:instrText xml:space="preserve"> XE "Microsoft Dynamics 365 Enterprise edition – додатковий 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Enterprise edition – додатковий простір для зберігання баз даних для залучення клієнтів</w:t>
            </w:r>
            <w:r>
              <w:fldChar w:fldCharType="begin"/>
            </w:r>
            <w:r>
              <w:instrText xml:space="preserve"> XE "Microsoft Dynamics 365 Enterprise edition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Enterprise edition – додаткові публікації в соціальних мережах для залучення клієнтів</w:t>
            </w:r>
            <w:r>
              <w:fldChar w:fldCharType="begin"/>
            </w:r>
            <w:r>
              <w:instrText xml:space="preserve"> XE "Microsoft Dynamics 365 Enterprise edition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for Field Service, Enterprise edition – оптимізація планування використання ресурсів</w:t>
            </w:r>
            <w:r>
              <w:fldChar w:fldCharType="begin"/>
            </w:r>
            <w:r>
              <w:instrText xml:space="preserve"> XE "Microsoft Dynamics 365 for Field Service, Enterprise edition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for Marketing Additional Contacts</w:t>
            </w:r>
            <w:r>
              <w:fldChar w:fldCharType="begin"/>
            </w:r>
            <w:r>
              <w:instrText xml:space="preserve"> XE "Microsoft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for Operations, Enterprise edition – додатковий простір для зберігання баз даних</w:t>
            </w:r>
            <w:r>
              <w:fldChar w:fldCharType="begin"/>
            </w:r>
            <w:r>
              <w:instrText xml:space="preserve"> XE "Microsoft Dynamics 365 for Operations, Enterprise edition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for Operations, Enterprise edition – додатковий простір для зберігання файлів</w:t>
            </w:r>
            <w:r>
              <w:fldChar w:fldCharType="begin"/>
            </w:r>
            <w:r>
              <w:instrText xml:space="preserve"> XE "Microsoft Dynamics 365 for Operations, Enterprise edition – додатковий простір для зберігання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for Operations, Enterprise edition – Sandbox рівень 1: Developer &amp; Test Instance</w:t>
            </w:r>
            <w:r>
              <w:fldChar w:fldCharType="begin"/>
            </w:r>
            <w:r>
              <w:instrText xml:space="preserve"> XE "Microsoft Dynamics 365 for Operations, Enterprise edition – Sandbox рівень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for Operations, Enterprise edition – Sandbox рівень 2: приймальні випробування рівня Standard</w:t>
            </w:r>
            <w:r>
              <w:fldChar w:fldCharType="begin"/>
            </w:r>
            <w:r>
              <w:instrText xml:space="preserve"> XE "Microsoft Dynamics 365 for Operations, Enterprise edition – Sandbox рівень 2: приймальні випробування рівня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for Operations, Enterprise edition – Sandbox рівень 3: приймальні випробування рівня Premier</w:t>
            </w:r>
            <w:r>
              <w:fldChar w:fldCharType="begin"/>
            </w:r>
            <w:r>
              <w:instrText xml:space="preserve"> XE "Microsoft Dynamics 365 for Operations, Enterprise edition – Sandbox рівень 3: приймальні випробування рівня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for Operations, Enterprise edition – Sandbox рівень 4: випробування продуктивності рівня Standard</w:t>
            </w:r>
            <w:r>
              <w:fldChar w:fldCharType="begin"/>
            </w:r>
            <w:r>
              <w:instrText xml:space="preserve"> XE "Microsoft Dynamics 365 for Operations, Enterprise edition – Sandbox рівень 4: випробування продуктивності рівня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Dynamics 365 for Operations, Enterprise edition – Sandbox рівень 5: випробування продуктивності рівня Premier</w:t>
            </w:r>
            <w:r>
              <w:fldChar w:fldCharType="begin"/>
            </w:r>
            <w:r>
              <w:instrText xml:space="preserve"> XE "Microsoft Dynamics 365 for Operations, Enterprise edition – Sandbox рівень 5: випробування продуктивності рівня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Розширена підтримка Microsoft Dynamics 365</w:t>
            </w:r>
            <w:r>
              <w:fldChar w:fldCharType="begin"/>
            </w:r>
            <w:r>
              <w:instrText xml:space="preserve"> XE "Розширена підтримка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Професійна пряма підтримка Microsoft Dynamics 365</w:t>
            </w:r>
            <w:r>
              <w:fldChar w:fldCharType="begin"/>
            </w:r>
            <w:r>
              <w:instrText xml:space="preserve"> XE "Професійна пряма підтримка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bl>
    <w:p w:rsidR="004D5DE5" w:rsidRDefault="0012310B">
      <w:pPr>
        <w:pStyle w:val="ProductList-Offering1SubSection"/>
        <w:outlineLvl w:val="2"/>
      </w:pPr>
      <w:bookmarkStart w:id="246" w:name="_Sec1153"/>
      <w:r>
        <w:t>2. Умови продукту</w:t>
      </w:r>
      <w:bookmarkEnd w:id="246"/>
    </w:p>
    <w:tbl>
      <w:tblPr>
        <w:tblStyle w:val="PURTable"/>
        <w:tblW w:w="0" w:type="dxa"/>
        <w:tblLook w:val="04A0" w:firstRow="1" w:lastRow="0" w:firstColumn="1" w:lastColumn="0" w:noHBand="0" w:noVBand="1"/>
      </w:tblPr>
      <w:tblGrid>
        <w:gridCol w:w="3609"/>
        <w:gridCol w:w="3593"/>
        <w:gridCol w:w="3588"/>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Усе, крім Microsoft Relationship Sales</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Ліцензії на передплату користувача для переходу в рамках Підтримки програмного забезпечення, додаткові ліцензії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4D5DE5" w:rsidRDefault="004D5DE5">
      <w:pPr>
        <w:pStyle w:val="ProductList-Body"/>
      </w:pPr>
    </w:p>
    <w:p w:rsidR="004D5DE5" w:rsidRDefault="0012310B">
      <w:pPr>
        <w:pStyle w:val="ProductList-ClauseHeading"/>
        <w:outlineLvl w:val="3"/>
      </w:pPr>
      <w:r>
        <w:t>2.1 Централізована служба підтримки (USD)</w:t>
      </w:r>
    </w:p>
    <w:p w:rsidR="004D5DE5" w:rsidRDefault="0012310B">
      <w:pPr>
        <w:pStyle w:val="ProductList-Body"/>
      </w:pPr>
      <w:r>
        <w:t>Клієнти з активними передплатами на План залучення клієнтів Microsoft Dynamics 365, План Microsoft Dynamics 365 Unified Operations або План Microsoft Dynamics 365, випуск Enterprise, можуть інсталювати й використовувати програмне забезпечення USD для кожного користувача.</w:t>
      </w:r>
    </w:p>
    <w:p w:rsidR="004D5DE5" w:rsidRDefault="004D5DE5">
      <w:pPr>
        <w:pStyle w:val="ProductList-Body"/>
      </w:pPr>
    </w:p>
    <w:p w:rsidR="004D5DE5" w:rsidRDefault="0012310B">
      <w:pPr>
        <w:pStyle w:val="ProductList-ClauseHeading"/>
        <w:outlineLvl w:val="3"/>
      </w:pPr>
      <w:r>
        <w:t>2.2 Microsoft Dynamics CustomerSource</w:t>
      </w:r>
    </w:p>
    <w:p w:rsidR="004D5DE5" w:rsidRDefault="0012310B">
      <w:pPr>
        <w:pStyle w:val="ProductList-Body"/>
      </w:pPr>
      <w:r>
        <w:t xml:space="preserve">Клієнти з активними передплатами Microsoft Dynamics 365 Services можуть мати доступ і використовувати CustomerSource. </w:t>
      </w:r>
    </w:p>
    <w:p w:rsidR="004D5DE5" w:rsidRDefault="004D5DE5">
      <w:pPr>
        <w:pStyle w:val="ProductList-Body"/>
      </w:pPr>
    </w:p>
    <w:p w:rsidR="004D5DE5" w:rsidRDefault="0012310B">
      <w:pPr>
        <w:pStyle w:val="ProductList-ClauseHeading"/>
        <w:outlineLvl w:val="3"/>
      </w:pPr>
      <w:r>
        <w:t>2.3 Доступність пропозицій щодо оновлення</w:t>
      </w:r>
    </w:p>
    <w:p w:rsidR="004D5DE5" w:rsidRDefault="0012310B">
      <w:pPr>
        <w:pStyle w:val="ProductList-Body"/>
      </w:pPr>
      <w:r>
        <w:t>Відповідно до наявної угоди клієнти, які придбали передплату на Онлайнову службу, Підтримку програмного забезпечення або План покращення Microsoft Dynamics для Кваліфікаційних продуктів із наведеної нижче таблиці до 1 листопада 2016 року, можуть придбати відповідну Кваліфікаційну пропозицію для Онлайнових служб Microsoft Dynamics 365 за угодою про продовження терміну дії до 1 листопада 2019 року. Клієнти з корпоративним ліцензуванням «Volume Licensing» і динамічним прейскурантом (DPL) зможуть скористатися цією пропозицією під час ліцензування передплачуваної послуги в ліцензійній програмі, відмінній від тієї, у якій було ліцензовано Кваліфікаційний продукт.</w:t>
      </w:r>
    </w:p>
    <w:tbl>
      <w:tblPr>
        <w:tblStyle w:val="PURTable"/>
        <w:tblW w:w="0" w:type="dxa"/>
        <w:tblLook w:val="04A0" w:firstRow="1" w:lastRow="0" w:firstColumn="1" w:lastColumn="0" w:noHBand="0" w:noVBand="1"/>
      </w:tblPr>
      <w:tblGrid>
        <w:gridCol w:w="5327"/>
        <w:gridCol w:w="5463"/>
      </w:tblGrid>
      <w:tr w:rsidR="004D5DE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D5DE5" w:rsidRDefault="0012310B">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D5DE5" w:rsidRDefault="0012310B">
            <w:pPr>
              <w:pStyle w:val="ProductList-TableBody"/>
            </w:pPr>
            <w:r>
              <w:rPr>
                <w:color w:val="FFFFFF"/>
              </w:rPr>
              <w:t>Відповідна кваліфікаційна пропозиція для онлайнових служб Microsoft Dynamics 365</w:t>
            </w:r>
          </w:p>
        </w:tc>
      </w:tr>
      <w:tr w:rsidR="004D5DE5">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Microsoft Dynamics 365 Field Services, випуск Enterprise</w:t>
            </w:r>
            <w:r>
              <w:br/>
            </w:r>
          </w:p>
        </w:tc>
      </w:tr>
      <w:tr w:rsidR="004D5DE5">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 xml:space="preserve">Microsoft Dynamics CRM і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Microsoft Dynamics 365, випуск Enterprise, Кваліфікаційна пропозиція від Підтримки програмного забезпечення*</w:t>
            </w:r>
            <w:r>
              <w:br/>
              <w:t>Microsoft Dynamics 365, випуск Enterprise, Add-on для кваліфікаційної пропозиції*</w:t>
            </w:r>
          </w:p>
        </w:tc>
      </w:tr>
      <w:tr w:rsidR="004D5DE5">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Microsoft Dynamics AX</w:t>
            </w:r>
          </w:p>
          <w:p w:rsidR="004D5DE5" w:rsidRDefault="0012310B">
            <w:pPr>
              <w:pStyle w:val="ProductList-TableBody"/>
            </w:pPr>
            <w:r>
              <w:t>Microsoft Dynamics NAV;</w:t>
            </w:r>
            <w:r>
              <w:br/>
              <w:t>Microsoft Dynamics GP; і</w:t>
            </w:r>
            <w:r>
              <w:br/>
              <w:t>ліцензія на передплату Microsoft Dynamics</w:t>
            </w:r>
          </w:p>
        </w:tc>
        <w:tc>
          <w:tcPr>
            <w:tcW w:w="612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Microsoft Dynamics 365, Business Central, кваліфікаційна пропозиція</w:t>
            </w:r>
            <w:r>
              <w:br/>
              <w:t>Microsoft Dynamics 365, випуск Business, Add-on для кваліфікаційної пропозиції*</w:t>
            </w:r>
          </w:p>
        </w:tc>
      </w:tr>
    </w:tbl>
    <w:p w:rsidR="004D5DE5" w:rsidRDefault="0012310B">
      <w:pPr>
        <w:pStyle w:val="ProductList-Body"/>
      </w:pPr>
      <w:r>
        <w:rPr>
          <w:i/>
        </w:rPr>
        <w:t xml:space="preserve">*Кваліфікаційні ліцензії та відповідні їм Ліцензії на передплату користувача для переходу в рамках програми Підтримки програмного забезпечення та Додаткові ліцензії на передплату користувача перелічені в </w:t>
      </w:r>
      <w:hyperlink w:anchor="_Sec1237">
        <w:r>
          <w:rPr>
            <w:i/>
            <w:color w:val="00467F"/>
            <w:u w:val="single"/>
          </w:rPr>
          <w:t>Додатку С «Додаткові ліцензії та інші Перехідні ліцензії»</w:t>
        </w:r>
      </w:hyperlink>
      <w:r>
        <w:rPr>
          <w:i/>
        </w:rPr>
        <w:t xml:space="preserve">. </w:t>
      </w:r>
    </w:p>
    <w:p w:rsidR="004D5DE5" w:rsidRDefault="004D5DE5">
      <w:pPr>
        <w:pStyle w:val="ProductList-Body"/>
      </w:pPr>
    </w:p>
    <w:p w:rsidR="004D5DE5" w:rsidRDefault="0012310B">
      <w:pPr>
        <w:pStyle w:val="ProductList-ClauseHeading"/>
        <w:outlineLvl w:val="3"/>
      </w:pPr>
      <w:r>
        <w:t>2.4 Microsoft Dynamics 365 for Finance and Operations, випуск Business</w:t>
      </w:r>
    </w:p>
    <w:p w:rsidR="004D5DE5" w:rsidRDefault="0012310B">
      <w:pPr>
        <w:pStyle w:val="ProductList-Body"/>
      </w:pPr>
      <w:r>
        <w:t>Клієнти, які мають ліцензії на Dynamics 365 for Finance and Operations, випуск Business, можуть поновлювати свої передплати до 30 червня 2018 року, після чого передплати можна поновлювати тільки на Dynamics 365 Business Central, а всі права на користування продуктом Dynamics 365 for Finance and Operations, випуск Business, скасовуються.</w:t>
      </w:r>
    </w:p>
    <w:p w:rsidR="004D5DE5" w:rsidRDefault="004D5DE5">
      <w:pPr>
        <w:pStyle w:val="ProductList-Body"/>
      </w:pPr>
    </w:p>
    <w:p w:rsidR="004D5DE5" w:rsidRDefault="0012310B">
      <w:pPr>
        <w:pStyle w:val="ProductList-ClauseHeading"/>
        <w:outlineLvl w:val="3"/>
      </w:pPr>
      <w:r>
        <w:t>2.5 План Microsoft Dynamics 365, випуск Enterprise для державних установ</w:t>
      </w:r>
    </w:p>
    <w:p w:rsidR="004D5DE5" w:rsidRDefault="0012310B">
      <w:pPr>
        <w:pStyle w:val="ProductList-Body"/>
      </w:pPr>
      <w:r>
        <w:t>План Microsoft Dynamics 365 Unified Operations, Microsoft Dynamics 365 for Retail і Microsoft Dynamics 365 for Talent не входять до Плану Microsoft 365, випуск Enterprise для державних установ.</w:t>
      </w:r>
    </w:p>
    <w:p w:rsidR="004D5DE5" w:rsidRDefault="004D5DE5">
      <w:pPr>
        <w:pStyle w:val="ProductList-Body"/>
      </w:pPr>
    </w:p>
    <w:p w:rsidR="004D5DE5" w:rsidRDefault="0012310B">
      <w:pPr>
        <w:pStyle w:val="ProductList-ClauseHeading"/>
        <w:outlineLvl w:val="3"/>
      </w:pPr>
      <w:r>
        <w:t>2.6 План залучення клієнтів Microsoft Dynamics 365 і Програми для залучення клієнтів, випуск Enterprise для державних і освітніх установ</w:t>
      </w:r>
    </w:p>
    <w:p w:rsidR="004D5DE5" w:rsidRDefault="0012310B">
      <w:pPr>
        <w:pStyle w:val="ProductList-Body"/>
      </w:pPr>
      <w:r>
        <w:t xml:space="preserve">План залучення клієнтів Microsoft Dynamics 365, випуск Enterprise, і його окремі служби, як їх визначено в Додатку 2 («Набори ліцензій на передплату») до документа </w:t>
      </w:r>
      <w:hyperlink r:id="rId122">
        <w:r>
          <w:rPr>
            <w:color w:val="00467F"/>
            <w:u w:val="single"/>
          </w:rPr>
          <w:t>Умови використання онлайнових служб</w:t>
        </w:r>
      </w:hyperlink>
      <w:r>
        <w:t>, доступні для державних і освітніх установ у програмах Open License, Open Value й Open Value Subscription.</w:t>
      </w:r>
    </w:p>
    <w:p w:rsidR="004D5DE5" w:rsidRDefault="004D5DE5">
      <w:pPr>
        <w:pStyle w:val="ProductList-Body"/>
      </w:pPr>
    </w:p>
    <w:p w:rsidR="004D5DE5" w:rsidRDefault="0012310B">
      <w:pPr>
        <w:pStyle w:val="ProductList-ClauseHeading"/>
        <w:outlineLvl w:val="3"/>
      </w:pPr>
      <w:r>
        <w:t>2.7 Вбудовані випуски служб Microsoft Dynamics 365</w:t>
      </w:r>
    </w:p>
    <w:p w:rsidR="004D5DE5" w:rsidRDefault="0012310B">
      <w:pPr>
        <w:pStyle w:val="ProductList-Body"/>
      </w:pPr>
      <w:r>
        <w:t xml:space="preserve">Вбудовані випуски певних служб Microsoft Dynamics 365 доступні за угодою Microsoft Cloud Agreement.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rsidR="004D5DE5" w:rsidRDefault="004D5DE5">
      <w:pPr>
        <w:pStyle w:val="ProductList-Body"/>
      </w:pPr>
    </w:p>
    <w:p w:rsidR="004D5DE5" w:rsidRDefault="0012310B">
      <w:pPr>
        <w:pStyle w:val="ProductList-ClauseHeading"/>
        <w:outlineLvl w:val="3"/>
      </w:pPr>
      <w:r>
        <w:t>2.8 Передумови Ліцензій на користувача Microsoft Dynamics 365 для Team Members</w:t>
      </w:r>
    </w:p>
    <w:p w:rsidR="004D5DE5" w:rsidRDefault="0012310B">
      <w:pPr>
        <w:pStyle w:val="ProductList-Body"/>
      </w:pPr>
      <w:r>
        <w:t>Лише клієнти з ліцензіями на План Microsoft Dynamics 365, План залучення клієнтів у Microsoft Dynamics 365 чи План Microsoft Dynamics 365 Unified Operations можуть отримати ліцензії на користувача Microsoft Dynamics 365 Team Members.</w:t>
      </w:r>
    </w:p>
    <w:p w:rsidR="004D5DE5" w:rsidRDefault="004D5DE5">
      <w:pPr>
        <w:pStyle w:val="ProductList-Body"/>
      </w:pPr>
    </w:p>
    <w:p w:rsidR="004D5DE5" w:rsidRDefault="0012310B">
      <w:pPr>
        <w:pStyle w:val="ProductList-ClauseHeading"/>
        <w:outlineLvl w:val="3"/>
      </w:pPr>
      <w:r>
        <w:t>2.9 Передумови для Dynamics 365 for Marketing Attach</w:t>
      </w:r>
    </w:p>
    <w:p w:rsidR="004D5DE5" w:rsidRDefault="0012310B">
      <w:pPr>
        <w:pStyle w:val="ProductList-Body"/>
      </w:pPr>
      <w:r>
        <w:t>Клієнти, які мають ліцензії на програми Microsoft Dynamics 365 for Sales, Microsoft Dynamics 365 for Customer Service, Microsoft Dynamics 365 for Field Service, Microsoft Dynamics 365 for Project Service, або Microsoft Relationship Sales, або Microsoft Dynamics 365 Customer Engagement Plan, мають право придбати ліцензію на Microsoft Dynamics 365 for Marketing Attach.</w:t>
      </w:r>
    </w:p>
    <w:p w:rsidR="004D5DE5" w:rsidRDefault="004D5DE5">
      <w:pPr>
        <w:pStyle w:val="ProductList-Body"/>
      </w:pPr>
    </w:p>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GroupHeading"/>
        <w:outlineLvl w:val="1"/>
      </w:pPr>
      <w:bookmarkStart w:id="247" w:name="_Sec632"/>
      <w:r>
        <w:t>Служби Office 365</w:t>
      </w:r>
      <w:bookmarkEnd w:id="247"/>
      <w:r>
        <w:fldChar w:fldCharType="begin"/>
      </w:r>
      <w:r>
        <w:instrText xml:space="preserve"> TC "</w:instrText>
      </w:r>
      <w:bookmarkStart w:id="248" w:name="_Toc515576938"/>
      <w:r>
        <w:instrText>Служби Office 365</w:instrText>
      </w:r>
      <w:bookmarkEnd w:id="248"/>
      <w:r>
        <w:instrText>" \l 2</w:instrText>
      </w:r>
      <w:r>
        <w:fldChar w:fldCharType="end"/>
      </w:r>
    </w:p>
    <w:p w:rsidR="004D5DE5" w:rsidRDefault="0012310B">
      <w:pPr>
        <w:pStyle w:val="ProductList-Offering2HeadingNoBorder"/>
        <w:outlineLvl w:val="2"/>
      </w:pPr>
      <w:bookmarkStart w:id="249" w:name="_Sec633"/>
      <w:r>
        <w:t>Програми Office 365</w:t>
      </w:r>
      <w:bookmarkEnd w:id="249"/>
      <w:r>
        <w:fldChar w:fldCharType="begin"/>
      </w:r>
      <w:r>
        <w:instrText xml:space="preserve"> TC "</w:instrText>
      </w:r>
      <w:bookmarkStart w:id="250" w:name="_Toc515576939"/>
      <w:r>
        <w:instrText>Програми Office 365</w:instrText>
      </w:r>
      <w:bookmarkEnd w:id="250"/>
      <w:r>
        <w:instrText>" \l 3</w:instrText>
      </w:r>
      <w:r>
        <w:fldChar w:fldCharType="end"/>
      </w:r>
    </w:p>
    <w:p w:rsidR="004D5DE5" w:rsidRDefault="0012310B">
      <w:pPr>
        <w:pStyle w:val="ProductList-Offering1SubSection"/>
        <w:outlineLvl w:val="3"/>
      </w:pPr>
      <w:bookmarkStart w:id="251" w:name="_Sec719"/>
      <w:r>
        <w:t>1. Доступність програми</w:t>
      </w:r>
      <w:bookmarkEnd w:id="251"/>
    </w:p>
    <w:tbl>
      <w:tblPr>
        <w:tblStyle w:val="PURTable"/>
        <w:tblW w:w="0" w:type="dxa"/>
        <w:tblLook w:val="04A0" w:firstRow="1" w:lastRow="0" w:firstColumn="1" w:lastColumn="0" w:noHBand="0" w:noVBand="1"/>
      </w:tblPr>
      <w:tblGrid>
        <w:gridCol w:w="4150"/>
        <w:gridCol w:w="686"/>
        <w:gridCol w:w="686"/>
        <w:gridCol w:w="795"/>
        <w:gridCol w:w="705"/>
        <w:gridCol w:w="725"/>
        <w:gridCol w:w="821"/>
        <w:gridCol w:w="696"/>
        <w:gridCol w:w="732"/>
        <w:gridCol w:w="788"/>
      </w:tblGrid>
      <w:tr w:rsidR="004D5DE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D5DE5">
        <w:tc>
          <w:tcPr>
            <w:tcW w:w="466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pPr>
            <w:r>
              <w:t>Ліцензія From SA (User SL) для Visio Online (плани 1 і 2)</w:t>
            </w:r>
            <w:r>
              <w:fldChar w:fldCharType="begin"/>
            </w:r>
            <w:r>
              <w:instrText xml:space="preserve"> XE "Ліцензія From SA (User SL) для Visio Online (плани 1 і 2)"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bl>
    <w:p w:rsidR="004D5DE5" w:rsidRDefault="0012310B">
      <w:pPr>
        <w:pStyle w:val="ProductList-Offering1SubSection"/>
        <w:outlineLvl w:val="3"/>
      </w:pPr>
      <w:bookmarkStart w:id="252" w:name="_Sec774"/>
      <w:r>
        <w:t>2. Умови продукту</w:t>
      </w:r>
      <w:bookmarkEnd w:id="252"/>
    </w:p>
    <w:tbl>
      <w:tblPr>
        <w:tblStyle w:val="PURTable"/>
        <w:tblW w:w="0" w:type="dxa"/>
        <w:tblLook w:val="04A0" w:firstRow="1" w:lastRow="0" w:firstColumn="1" w:lastColumn="0" w:noHBand="0" w:noVBand="1"/>
      </w:tblPr>
      <w:tblGrid>
        <w:gridCol w:w="3611"/>
        <w:gridCol w:w="3589"/>
        <w:gridCol w:w="3590"/>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5DE5" w:rsidRDefault="0012310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Visio Online</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DE5" w:rsidRDefault="0012310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DE5" w:rsidRDefault="001231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Online</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4D5DE5" w:rsidRDefault="004D5DE5">
      <w:pPr>
        <w:pStyle w:val="ProductList-Body"/>
      </w:pPr>
    </w:p>
    <w:p w:rsidR="004D5DE5" w:rsidRDefault="0012310B">
      <w:pPr>
        <w:pStyle w:val="ProductList-ClauseHeading"/>
        <w:outlineLvl w:val="4"/>
      </w:pPr>
      <w:r>
        <w:t>2.1 Право на використання носіїв для Office 365 Pro Plus з Правами на використання Windows To Go</w:t>
      </w:r>
    </w:p>
    <w:p w:rsidR="004D5DE5" w:rsidRDefault="0012310B">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rsidR="004D5DE5" w:rsidRDefault="004D5DE5">
      <w:pPr>
        <w:pStyle w:val="ProductList-Body"/>
      </w:pPr>
    </w:p>
    <w:p w:rsidR="004D5DE5" w:rsidRDefault="0012310B">
      <w:pPr>
        <w:pStyle w:val="ProductList-ClauseHeading"/>
        <w:outlineLvl w:val="4"/>
      </w:pPr>
      <w:r>
        <w:t>2.2 Office Multi Language Pack</w:t>
      </w:r>
    </w:p>
    <w:p w:rsidR="004D5DE5" w:rsidRDefault="0012310B">
      <w:pPr>
        <w:pStyle w:val="ProductList-Body"/>
      </w:pPr>
      <w:r>
        <w:t>Клієнти з передплатою на Програму Office 365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Право на використання Office Multi Language Pack закінчується, коли закінчується дія прав за кваліфікованою ліцензією на Програму Office 365. </w:t>
      </w:r>
    </w:p>
    <w:p w:rsidR="004D5DE5" w:rsidRDefault="004D5DE5">
      <w:pPr>
        <w:pStyle w:val="ProductList-Body"/>
      </w:pPr>
    </w:p>
    <w:p w:rsidR="004D5DE5" w:rsidRDefault="0012310B">
      <w:pPr>
        <w:pStyle w:val="ProductList-ClauseHeading"/>
        <w:outlineLvl w:val="4"/>
      </w:pPr>
      <w:r>
        <w:t>2.3 Office Online</w:t>
      </w:r>
    </w:p>
    <w:p w:rsidR="004D5DE5" w:rsidRDefault="0012310B">
      <w:pPr>
        <w:pStyle w:val="ProductList-Body"/>
      </w:pPr>
      <w:r>
        <w:t xml:space="preserve">Якщо Клієнт має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Office 365 ProPlus, він може використовувати служби Office Online</w:t>
      </w:r>
      <w:r>
        <w:fldChar w:fldCharType="begin"/>
      </w:r>
      <w:r>
        <w:instrText xml:space="preserve"> XE "Office Online" </w:instrTex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Клієнта, який працює з Office 365 ProPlus, може отримувати доступ до служб Office Online для перегляду та редагування документів, якщо в нього також є ліцензія на SharePoint Online чи OneDrive для бізнесу.</w:t>
      </w:r>
    </w:p>
    <w:p w:rsidR="004D5DE5" w:rsidRDefault="004D5DE5">
      <w:pPr>
        <w:pStyle w:val="ProductList-Body"/>
      </w:pPr>
    </w:p>
    <w:p w:rsidR="004D5DE5" w:rsidRDefault="0012310B">
      <w:pPr>
        <w:pStyle w:val="ProductList-ClauseHeading"/>
        <w:outlineLvl w:val="4"/>
      </w:pPr>
      <w:r>
        <w:t>2.4 Період переходу Open Value Subscription</w:t>
      </w:r>
    </w:p>
    <w:p w:rsidR="004D5DE5" w:rsidRDefault="0012310B">
      <w:pPr>
        <w:pStyle w:val="ProductList-Body"/>
      </w:pPr>
      <w:r>
        <w:t>Для кожної Ліцензії на передплату користувача на Office 365 ProPlus, для середнього бізнесу, для підприємств E3–E5 або Education E3–E5,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rsidR="004D5DE5" w:rsidRDefault="004D5DE5">
      <w:pPr>
        <w:pStyle w:val="ProductList-Body"/>
      </w:pPr>
    </w:p>
    <w:p w:rsidR="004D5DE5" w:rsidRDefault="0012310B">
      <w:pPr>
        <w:pStyle w:val="ProductList-ClauseHeading"/>
        <w:outlineLvl w:val="4"/>
      </w:pPr>
      <w:r>
        <w:t>2.5 Права на розгортання для Visio Professional</w:t>
      </w:r>
    </w:p>
    <w:p w:rsidR="004D5DE5" w:rsidRDefault="0012310B">
      <w:pPr>
        <w:pStyle w:val="ProductList-Body"/>
      </w:pPr>
      <w:r>
        <w:t>Користувачі Visio Online (план 2) можуть інсталювати й використовувати єдину копію програмного забезпечення Visio Standard або Visio Professional так:</w:t>
      </w:r>
    </w:p>
    <w:p w:rsidR="004D5DE5" w:rsidRDefault="0012310B" w:rsidP="0012310B">
      <w:pPr>
        <w:pStyle w:val="ProductList-Bullet"/>
        <w:numPr>
          <w:ilvl w:val="0"/>
          <w:numId w:val="39"/>
        </w:numPr>
      </w:pPr>
      <w:r>
        <w:t>якщо користувач має ліцензію для Office Standard або Office Professional Plus</w:t>
      </w:r>
      <w:r>
        <w:rPr>
          <w:vertAlign w:val="superscript"/>
        </w:rPr>
        <w:t>1</w:t>
      </w:r>
      <w:r>
        <w:t xml:space="preserve">; і </w:t>
      </w:r>
    </w:p>
    <w:p w:rsidR="004D5DE5" w:rsidRDefault="0012310B" w:rsidP="0012310B">
      <w:pPr>
        <w:pStyle w:val="ProductList-Bullet"/>
        <w:numPr>
          <w:ilvl w:val="0"/>
          <w:numId w:val="39"/>
        </w:numPr>
      </w:pPr>
      <w:r>
        <w:t>лише для пристрою, на якому інстальовано Office.</w:t>
      </w:r>
    </w:p>
    <w:p w:rsidR="004D5DE5" w:rsidRDefault="0012310B">
      <w:pPr>
        <w:pStyle w:val="ProductList-Body"/>
      </w:pPr>
      <w:r>
        <w:rPr>
          <w:vertAlign w:val="superscript"/>
        </w:rPr>
        <w:t>1</w:t>
      </w:r>
      <w:r>
        <w:t>Користувачі Office Professional Plus із Ліцензією на передплату користувача для переходу в рамках Підтримки програмного забезпечення для Microsoft 365 можуть скористатися цим правом.</w:t>
      </w:r>
    </w:p>
    <w:p w:rsidR="004D5DE5" w:rsidRDefault="004D5DE5">
      <w:pPr>
        <w:pStyle w:val="ProductList-Body"/>
      </w:pPr>
    </w:p>
    <w:p w:rsidR="004D5DE5" w:rsidRDefault="0012310B">
      <w:pPr>
        <w:pStyle w:val="ProductList-ClauseHeading"/>
        <w:outlineLvl w:val="4"/>
      </w:pPr>
      <w:r>
        <w:t>2.6 Програми для освітніх установ</w:t>
      </w:r>
    </w:p>
    <w:p w:rsidR="004D5DE5" w:rsidRDefault="0012310B">
      <w:pPr>
        <w:pStyle w:val="ProductList-Body"/>
      </w:pPr>
      <w:r>
        <w:t>Положення нижче стосуються клієнтів, які беруть участь у Програмах корпоративного ліцензування для освітніх установ.</w:t>
      </w:r>
    </w:p>
    <w:p w:rsidR="004D5DE5" w:rsidRDefault="004D5DE5">
      <w:pPr>
        <w:pStyle w:val="ProductList-Body"/>
      </w:pPr>
    </w:p>
    <w:p w:rsidR="004D5DE5" w:rsidRDefault="0012310B">
      <w:pPr>
        <w:pStyle w:val="ProductList-SubClauseHeading"/>
        <w:outlineLvl w:val="5"/>
      </w:pPr>
      <w:r>
        <w:t>2.6.1 Розширені Права на використання</w:t>
      </w:r>
    </w:p>
    <w:p w:rsidR="004D5DE5" w:rsidRPr="00DF6CBA" w:rsidRDefault="0012310B" w:rsidP="00DF6CBA">
      <w:pPr>
        <w:pStyle w:val="ProductList-BodyIndented"/>
        <w:ind w:left="720"/>
        <w:rPr>
          <w:color w:val="4668C5"/>
        </w:rPr>
      </w:pPr>
      <w:r w:rsidRPr="00DF6CBA">
        <w:rPr>
          <w:b/>
          <w:color w:val="4668C5"/>
        </w:rPr>
        <w:t>2.6.1.1 Office Professional Plus</w:t>
      </w:r>
    </w:p>
    <w:p w:rsidR="004D5DE5" w:rsidRDefault="0012310B" w:rsidP="00DF6CBA">
      <w:pPr>
        <w:pStyle w:val="ProductList-BodyIndented"/>
        <w:ind w:left="720"/>
      </w:pPr>
      <w:r>
        <w:t xml:space="preserve">Установи з Ліцензіями на користувача Office 365 ProPlus, які виділені всім викладачам чи персоналу та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 xml:space="preserve">. </w:t>
      </w:r>
    </w:p>
    <w:p w:rsidR="004D5DE5" w:rsidRDefault="004D5DE5" w:rsidP="00DF6CBA">
      <w:pPr>
        <w:pStyle w:val="ProductList-BodyIndented"/>
        <w:ind w:left="720"/>
      </w:pPr>
    </w:p>
    <w:p w:rsidR="004D5DE5" w:rsidRPr="00DF6CBA" w:rsidRDefault="0012310B" w:rsidP="00DF6CBA">
      <w:pPr>
        <w:pStyle w:val="ProductList-BodyIndented"/>
        <w:ind w:left="720"/>
        <w:rPr>
          <w:color w:val="4668C5"/>
        </w:rPr>
      </w:pPr>
      <w:r w:rsidRPr="00DF6CBA">
        <w:rPr>
          <w:b/>
          <w:color w:val="4668C5"/>
        </w:rPr>
        <w:t>2.6.1.2 Office 365 ProPlus</w:t>
      </w:r>
    </w:p>
    <w:p w:rsidR="004D5DE5" w:rsidRDefault="0012310B" w:rsidP="00DF6CBA">
      <w:pPr>
        <w:pStyle w:val="ProductList-BodyIndented"/>
        <w:ind w:left="720"/>
      </w:pPr>
      <w:r>
        <w:t xml:space="preserve">Якщо Установа придбала ліцензії на користувача на Office 365 ProPlus для всіх викладачів чи персоналу в своїй визначеній Організації за Угодою «Open Value Subscription» для рішень «Education Solutions», угодою «School» чи Реєстраційною формою «Enrollment for Education Solutions» (до 2017 року), Установа має право придбати Ліцензії на Office 365 ProPlus для всіх денних і заочних студентів, зарахованих в освітню установу, що входить до складу визначеної Організації Установи, без додаткових витрат для Установи. Ліцензії, набуті безкоштовно згідно з цією пропозицією, не можуть зараховуватися по відношенню до вимог для мінімального замовлення Установи. </w:t>
      </w:r>
    </w:p>
    <w:p w:rsidR="004D5DE5" w:rsidRDefault="004D5DE5">
      <w:pPr>
        <w:pStyle w:val="ProductList-BodyIndented"/>
      </w:pPr>
    </w:p>
    <w:p w:rsidR="004D5DE5" w:rsidRDefault="0012310B">
      <w:pPr>
        <w:pStyle w:val="ProductList-SubClauseHeading"/>
        <w:outlineLvl w:val="5"/>
      </w:pPr>
      <w:r>
        <w:t>2.6.2 Використання в лабораторії й бібліотеці</w:t>
      </w:r>
    </w:p>
    <w:p w:rsidR="004D5DE5" w:rsidRDefault="0012310B">
      <w:pPr>
        <w:pStyle w:val="ProductList-BodyIndented"/>
      </w:pPr>
      <w:r>
        <w:t>Установи з Ліцензіями на передплату користувача на Office 365 ProPlus, призначеними всім викладачам і персоналу чи інформаційним працівникам,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придбаних за Угодою Microsoft Cloud.</w:t>
      </w:r>
    </w:p>
    <w:p w:rsidR="004D5DE5" w:rsidRDefault="004D5DE5">
      <w:pPr>
        <w:pStyle w:val="ProductList-BodyIndented"/>
      </w:pPr>
    </w:p>
    <w:p w:rsidR="004D5DE5" w:rsidRDefault="004D5DE5">
      <w:pPr>
        <w:pStyle w:val="ProductList-BodyIndented"/>
      </w:pPr>
    </w:p>
    <w:p w:rsidR="004D5DE5" w:rsidRDefault="0012310B">
      <w:pPr>
        <w:pStyle w:val="ProductList-ClauseHeading"/>
        <w:outlineLvl w:val="4"/>
      </w:pPr>
      <w:r>
        <w:t>2.7 Multi-Geo Capabilities в Office 365</w:t>
      </w:r>
    </w:p>
    <w:p w:rsidR="004D5DE5" w:rsidRDefault="0012310B">
      <w:pPr>
        <w:pStyle w:val="ProductList-Body"/>
      </w:pPr>
      <w:r>
        <w:t>На передплату Multi-Geo Capabilities в Office 365 поширюються такі правила:</w:t>
      </w:r>
    </w:p>
    <w:p w:rsidR="004D5DE5" w:rsidRDefault="0012310B" w:rsidP="0012310B">
      <w:pPr>
        <w:pStyle w:val="ProductList-Bullet"/>
        <w:numPr>
          <w:ilvl w:val="0"/>
          <w:numId w:val="40"/>
        </w:numPr>
      </w:pPr>
      <w:r>
        <w:t>мінімум 5000 передплат на Office 365 для Клієнта;</w:t>
      </w:r>
    </w:p>
    <w:p w:rsidR="004D5DE5" w:rsidRDefault="0012310B" w:rsidP="0012310B">
      <w:pPr>
        <w:pStyle w:val="ProductList-Bullet"/>
        <w:numPr>
          <w:ilvl w:val="0"/>
          <w:numId w:val="40"/>
        </w:numPr>
      </w:pPr>
      <w:r>
        <w:t>мінімум 5 % передплат на Служби Office 365 Клієнта мають відповідну додаткову ліцензію на Multi-Geo Capabilities у передплаті Office 365;</w:t>
      </w:r>
    </w:p>
    <w:p w:rsidR="004D5DE5" w:rsidRDefault="0012310B" w:rsidP="0012310B">
      <w:pPr>
        <w:pStyle w:val="ProductList-Bullet"/>
        <w:numPr>
          <w:ilvl w:val="0"/>
          <w:numId w:val="40"/>
        </w:numPr>
      </w:pPr>
      <w:r>
        <w:t>за винятком первісного надання передплати Multi-Geo Capabilities в Office 365, Геопереміщення на місяць обмежуються кількістю менше (i) 4000 або (ii) 5 % додаткових ліцензій на Multi-Geo Capabilities в Office 365 Клієнта; і</w:t>
      </w:r>
    </w:p>
    <w:p w:rsidR="004D5DE5" w:rsidRDefault="0012310B" w:rsidP="0012310B">
      <w:pPr>
        <w:pStyle w:val="ProductList-Bullet"/>
        <w:numPr>
          <w:ilvl w:val="0"/>
          <w:numId w:val="40"/>
        </w:numPr>
      </w:pPr>
      <w:r>
        <w:t>Клієнт повинен мати адресу для виставляння рахунків в Індії, щоб передавати права на передплату Multi-Geo Capabilities в Office 365 користувачам в Індії.</w:t>
      </w:r>
    </w:p>
    <w:p w:rsidR="004D5DE5" w:rsidRDefault="0012310B">
      <w:pPr>
        <w:pStyle w:val="ProductList-Body"/>
      </w:pPr>
      <w:r>
        <w:t>У цьому положенні Служби Office 365 означають Онлайнові служби, які включають один елемент із перелічених далі. Версії F1, E1, E3 й E5 Office 365 чи Microsoft 365 або Плани 1 чи 2 Exchange Online, OneDrive для бізнесу чи SharePoint Online.</w:t>
      </w:r>
    </w:p>
    <w:p w:rsidR="004D5DE5" w:rsidRDefault="004D5DE5">
      <w:pPr>
        <w:pStyle w:val="ProductList-Body"/>
      </w:pPr>
    </w:p>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2HeadingNoBorder"/>
        <w:outlineLvl w:val="2"/>
      </w:pPr>
      <w:bookmarkStart w:id="253" w:name="_Sec634"/>
      <w:r>
        <w:t>Програмні комплекси Office 365 Suites</w:t>
      </w:r>
      <w:bookmarkEnd w:id="253"/>
      <w:r>
        <w:fldChar w:fldCharType="begin"/>
      </w:r>
      <w:r>
        <w:instrText xml:space="preserve"> TC "</w:instrText>
      </w:r>
      <w:bookmarkStart w:id="254" w:name="_Toc515576940"/>
      <w:r>
        <w:instrText>Програмні комплекси Office 365 Suites</w:instrText>
      </w:r>
      <w:bookmarkEnd w:id="254"/>
      <w:r>
        <w:instrText>" \l 3</w:instrText>
      </w:r>
      <w:r>
        <w:fldChar w:fldCharType="end"/>
      </w:r>
    </w:p>
    <w:p w:rsidR="004D5DE5" w:rsidRDefault="0012310B">
      <w:pPr>
        <w:pStyle w:val="ProductList-Offering1SubSection"/>
        <w:outlineLvl w:val="3"/>
      </w:pPr>
      <w:bookmarkStart w:id="255" w:name="_Sec720"/>
      <w:r>
        <w:t>1. Доступність програми</w:t>
      </w:r>
      <w:bookmarkEnd w:id="255"/>
    </w:p>
    <w:tbl>
      <w:tblPr>
        <w:tblStyle w:val="PURTable"/>
        <w:tblW w:w="0" w:type="dxa"/>
        <w:tblLook w:val="04A0" w:firstRow="1" w:lastRow="0" w:firstColumn="1" w:lastColumn="0" w:noHBand="0" w:noVBand="1"/>
      </w:tblPr>
      <w:tblGrid>
        <w:gridCol w:w="4040"/>
        <w:gridCol w:w="674"/>
        <w:gridCol w:w="674"/>
        <w:gridCol w:w="780"/>
        <w:gridCol w:w="698"/>
        <w:gridCol w:w="722"/>
        <w:gridCol w:w="812"/>
        <w:gridCol w:w="687"/>
        <w:gridCol w:w="924"/>
        <w:gridCol w:w="773"/>
      </w:tblGrid>
      <w:tr w:rsidR="004D5DE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D5DE5">
        <w:tc>
          <w:tcPr>
            <w:tcW w:w="466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Office 365 для підприємств E1</w:t>
            </w:r>
            <w:r>
              <w:fldChar w:fldCharType="begin"/>
            </w:r>
            <w:r>
              <w:instrText xml:space="preserve"> XE "Office 365 для підприємств E1"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Office 365 для підприємств E1 From SA</w:t>
            </w:r>
            <w:r>
              <w:fldChar w:fldCharType="begin"/>
            </w:r>
            <w:r>
              <w:instrText xml:space="preserve"> XE "Office 365 для підприємств E1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Office 365 для підприємств E3 From SA</w:t>
            </w:r>
            <w:r>
              <w:fldChar w:fldCharType="begin"/>
            </w:r>
            <w:r>
              <w:instrText xml:space="preserve"> XE "Office 365 для підприємств E3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Office 365 для підприємств E4</w:t>
            </w:r>
            <w:r>
              <w:fldChar w:fldCharType="begin"/>
            </w:r>
            <w:r>
              <w:instrText xml:space="preserve"> XE "Office 365 для підприємств E4"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Office 365 для підприємств E4 From SA</w:t>
            </w:r>
            <w:r>
              <w:fldChar w:fldCharType="begin"/>
            </w:r>
            <w:r>
              <w:instrText xml:space="preserve"> XE "Office 365 для підприємств E4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Ліцензія для переходу в рамках Підтримки програмного забезпечення на Office 365 Enterprise E5</w:t>
            </w:r>
            <w:r>
              <w:fldChar w:fldCharType="begin"/>
            </w:r>
            <w:r>
              <w:instrText xml:space="preserve"> XE "Ліцензія для переходу в рамках Підтримки програмного забезпечення на Office 365 Enterprise E5" </w:instrText>
            </w:r>
            <w:r>
              <w:fldChar w:fldCharType="end"/>
            </w:r>
            <w:r>
              <w:t xml:space="preserve"> (Ліцензія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Додаткова ліцензія на Office 365 для підприємств E1, E3</w:t>
            </w:r>
            <w:r>
              <w:fldChar w:fldCharType="begin"/>
            </w:r>
            <w:r>
              <w:instrText xml:space="preserve"> XE "Додаткова ліцензія на Office 365 для підприємств E1,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Office 365 для підприємств E4 Add-on</w:t>
            </w:r>
            <w:r>
              <w:fldChar w:fldCharType="begin"/>
            </w:r>
            <w:r>
              <w:instrText xml:space="preserve"> XE "Office 365 для підприємств E4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Додаткова ліцензія на Office 365 для підприємств E3 без ProPlus</w:t>
            </w:r>
            <w:r>
              <w:fldChar w:fldCharType="begin"/>
            </w:r>
            <w:r>
              <w:instrText xml:space="preserve"> XE "Додаткова ліцензія на Office 365 для підприємств E3 без ProPlus"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Додаткова ліцензія на Office 365 для підприємств E4 без ProPlus</w:t>
            </w:r>
            <w:r>
              <w:fldChar w:fldCharType="begin"/>
            </w:r>
            <w:r>
              <w:instrText xml:space="preserve"> XE "Додаткова ліцензія на Office 365 для підприємств E4 без ProPlus"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pPr>
            <w:r>
              <w:t>Office 365 для підприємств F1</w:t>
            </w:r>
            <w:r>
              <w:fldChar w:fldCharType="begin"/>
            </w:r>
            <w:r>
              <w:instrText xml:space="preserve"> XE "Office 365 для підприємств F1"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single" w:sz="4" w:space="0" w:color="FFFFF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bl>
    <w:p w:rsidR="004D5DE5" w:rsidRDefault="0012310B">
      <w:pPr>
        <w:pStyle w:val="ProductList-Offering1SubSection"/>
        <w:outlineLvl w:val="3"/>
      </w:pPr>
      <w:bookmarkStart w:id="256" w:name="_Sec775"/>
      <w:r>
        <w:t>2. Умови продукту</w:t>
      </w:r>
      <w:bookmarkEnd w:id="256"/>
    </w:p>
    <w:tbl>
      <w:tblPr>
        <w:tblStyle w:val="PURTable"/>
        <w:tblW w:w="0" w:type="dxa"/>
        <w:tblLook w:val="04A0" w:firstRow="1" w:lastRow="0" w:firstColumn="1" w:lastColumn="0" w:noHBand="0" w:noVBand="1"/>
      </w:tblPr>
      <w:tblGrid>
        <w:gridCol w:w="3616"/>
        <w:gridCol w:w="3581"/>
        <w:gridCol w:w="3593"/>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програми та сервери (лише випуски E1 і F1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5DE5" w:rsidRDefault="0012310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Enterprise, A3/A5, Government, F</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DE5" w:rsidRDefault="001231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F1</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Випуски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4D5DE5" w:rsidRDefault="004D5DE5">
      <w:pPr>
        <w:pStyle w:val="ProductList-Body"/>
      </w:pPr>
    </w:p>
    <w:p w:rsidR="004D5DE5" w:rsidRDefault="0012310B">
      <w:pPr>
        <w:pStyle w:val="ProductList-ClauseHeading"/>
        <w:outlineLvl w:val="4"/>
      </w:pPr>
      <w:r>
        <w:t>2.1 Хмарна служба для державних установ Сполучених Штатів</w:t>
      </w:r>
    </w:p>
    <w:p w:rsidR="004D5DE5" w:rsidRDefault="0012310B">
      <w:pPr>
        <w:pStyle w:val="ProductList-Body"/>
      </w:pPr>
      <w:r>
        <w:rPr>
          <w:color w:val="000000"/>
        </w:rPr>
        <w:t xml:space="preserve">Відомості щодо програмних комплексів Office 365, позначених у таблиці «Доступність програм»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щоби дізнатися, які компоненти програмного комплексу є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UC.</w:t>
      </w:r>
    </w:p>
    <w:p w:rsidR="004D5DE5" w:rsidRDefault="004D5DE5">
      <w:pPr>
        <w:pStyle w:val="ProductList-Body"/>
      </w:pPr>
    </w:p>
    <w:p w:rsidR="004D5DE5" w:rsidRDefault="0012310B">
      <w:pPr>
        <w:pStyle w:val="ProductList-ClauseHeading"/>
        <w:outlineLvl w:val="4"/>
      </w:pPr>
      <w:r>
        <w:t>2.2 Office 365 для підприємств F1</w:t>
      </w:r>
    </w:p>
    <w:p w:rsidR="004D5DE5" w:rsidRDefault="0012310B">
      <w:pPr>
        <w:pStyle w:val="ProductList-Body"/>
      </w:pPr>
      <w:r>
        <w:t>План Office 365 для підприємств F1 раніше називався Business Productivity Online Deskless Suite</w:t>
      </w:r>
      <w:r>
        <w:fldChar w:fldCharType="begin"/>
      </w:r>
      <w:r>
        <w:instrText xml:space="preserve"> XE "Business Productivity Online Deskless Suite" </w:instrText>
      </w:r>
      <w:r>
        <w:fldChar w:fldCharType="end"/>
      </w:r>
      <w:r>
        <w:t xml:space="preserve"> (BPOS Deskless). Клієнтам у Бразилії та Чилі, що придбали Office 365 для підприємств F1, буде надано BPOS Deskless. Ці клієнти можуть перейти на Office 365 для підприємств F1.</w:t>
      </w:r>
    </w:p>
    <w:p w:rsidR="004D5DE5" w:rsidRDefault="004D5DE5">
      <w:pPr>
        <w:pStyle w:val="ProductList-Body"/>
      </w:pPr>
    </w:p>
    <w:p w:rsidR="004D5DE5" w:rsidRDefault="0012310B">
      <w:pPr>
        <w:pStyle w:val="ProductList-ClauseHeading"/>
        <w:outlineLvl w:val="4"/>
      </w:pPr>
      <w:r>
        <w:t>2.3 Office Multi Language Pack</w:t>
      </w:r>
    </w:p>
    <w:p w:rsidR="004D5DE5" w:rsidRDefault="0012310B">
      <w:pPr>
        <w:pStyle w:val="ProductList-Body"/>
      </w:pPr>
      <w:r>
        <w:t>Клієнти з передплатою на програмний комплекс Office 365, що включає Office 365 ProPlus,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програмний комплекс Office 365. </w:t>
      </w:r>
    </w:p>
    <w:p w:rsidR="004D5DE5" w:rsidRDefault="004D5DE5">
      <w:pPr>
        <w:pStyle w:val="ProductList-Body"/>
      </w:pPr>
    </w:p>
    <w:p w:rsidR="004D5DE5" w:rsidRDefault="0012310B">
      <w:pPr>
        <w:pStyle w:val="ProductList-ClauseHeading"/>
        <w:outlineLvl w:val="4"/>
      </w:pPr>
      <w:r>
        <w:t>2.4 Одержання ключа продукту для Office 365 Midsize Business</w:t>
      </w:r>
    </w:p>
    <w:p w:rsidR="004D5DE5" w:rsidRDefault="0012310B">
      <w:pPr>
        <w:pStyle w:val="ProductList-Body"/>
      </w:pPr>
      <w:r>
        <w:t>Office 365 для середнього бізнесу</w:t>
      </w:r>
      <w:r>
        <w:fldChar w:fldCharType="begin"/>
      </w:r>
      <w:r>
        <w:instrText xml:space="preserve"> XE "Office 365 для середнього бізнесу" </w:instrText>
      </w:r>
      <w:r>
        <w:fldChar w:fldCharType="end"/>
      </w:r>
      <w:r>
        <w:t xml:space="preserve"> доступний до 30 вересня 2015 р., після чого неактивовані передплати можна використовувати для продукту, що прийде на заміну.</w:t>
      </w:r>
    </w:p>
    <w:p w:rsidR="004D5DE5" w:rsidRDefault="004D5DE5">
      <w:pPr>
        <w:pStyle w:val="ProductList-Body"/>
      </w:pPr>
    </w:p>
    <w:p w:rsidR="004D5DE5" w:rsidRDefault="0012310B">
      <w:pPr>
        <w:pStyle w:val="ProductList-ClauseHeading"/>
        <w:outlineLvl w:val="4"/>
      </w:pPr>
      <w:r>
        <w:t>2.5 Програми для освітніх установ</w:t>
      </w:r>
    </w:p>
    <w:p w:rsidR="004D5DE5" w:rsidRDefault="0012310B">
      <w:pPr>
        <w:pStyle w:val="ProductList-Body"/>
      </w:pPr>
      <w:r>
        <w:t>Положення нижче стосуються клієнтів, які беруть участь у Програмах корпоративного ліцензування для освітніх установ.</w:t>
      </w:r>
    </w:p>
    <w:p w:rsidR="004D5DE5" w:rsidRDefault="004D5DE5">
      <w:pPr>
        <w:pStyle w:val="ProductList-Body"/>
      </w:pPr>
    </w:p>
    <w:p w:rsidR="004D5DE5" w:rsidRDefault="0012310B">
      <w:pPr>
        <w:pStyle w:val="ProductList-SubClauseHeading"/>
        <w:outlineLvl w:val="5"/>
      </w:pPr>
      <w:r>
        <w:t>2.5.1 Розширені Права на використання Office Professional Plus</w:t>
      </w:r>
    </w:p>
    <w:p w:rsidR="004D5DE5" w:rsidRDefault="0012310B">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rsidR="004D5DE5" w:rsidRDefault="004D5DE5">
      <w:pPr>
        <w:pStyle w:val="ProductList-BodyIndented"/>
      </w:pPr>
    </w:p>
    <w:p w:rsidR="004D5DE5" w:rsidRDefault="0012310B">
      <w:pPr>
        <w:pStyle w:val="ProductList-SubClauseHeading"/>
        <w:outlineLvl w:val="5"/>
      </w:pPr>
      <w:r>
        <w:t>2.5.2 Розширені Права на використання Office 365 ProPlus</w:t>
      </w:r>
    </w:p>
    <w:p w:rsidR="004D5DE5" w:rsidRDefault="0012310B">
      <w:pPr>
        <w:pStyle w:val="ProductList-BodyIndented"/>
      </w:pPr>
      <w:r>
        <w:t xml:space="preserve">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Office 365 ProPlus для всього професорсько-викладацького складу та персоналу, що є частиною організації Установи,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мінімальних вимог щодо замовлення Установи. </w:t>
      </w:r>
    </w:p>
    <w:p w:rsidR="004D5DE5" w:rsidRDefault="004D5DE5">
      <w:pPr>
        <w:pStyle w:val="ProductList-BodyIndented"/>
      </w:pPr>
    </w:p>
    <w:p w:rsidR="004D5DE5" w:rsidRDefault="0012310B">
      <w:pPr>
        <w:pStyle w:val="ProductList-SubClauseHeading"/>
        <w:outlineLvl w:val="5"/>
      </w:pPr>
      <w:r>
        <w:t>2.5.3 Використання в лабораторії й бібліотеці</w:t>
      </w:r>
    </w:p>
    <w:p w:rsidR="004D5DE5" w:rsidRDefault="0012310B">
      <w:pPr>
        <w:pStyle w:val="ProductList-BodyIndented"/>
      </w:pPr>
      <w:r>
        <w:t>Установи з Ліцензіями на передплату користувача для Microsoft 365 A3/A5, призначеними всім викладачам і персоналу чи інформаційним працівникам, можуть інсталювати програмне забезпечення Office Professional Plus у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за Угодою Microsoft Cloud.</w:t>
      </w:r>
    </w:p>
    <w:p w:rsidR="004D5DE5" w:rsidRDefault="004D5DE5">
      <w:pPr>
        <w:pStyle w:val="ProductList-BodyIndented"/>
        <w:jc w:val="right"/>
      </w:pPr>
    </w:p>
    <w:tbl>
      <w:tblPr>
        <w:tblStyle w:val="PURTable0"/>
        <w:tblW w:w="0" w:type="dxa"/>
        <w:tblLook w:val="04A0" w:firstRow="1" w:lastRow="0" w:firstColumn="1" w:lastColumn="0" w:noHBand="0" w:noVBand="1"/>
      </w:tblPr>
      <w:tblGrid>
        <w:gridCol w:w="1044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Indented"/>
      </w:pPr>
    </w:p>
    <w:p w:rsidR="004D5DE5" w:rsidRDefault="0012310B">
      <w:pPr>
        <w:pStyle w:val="ProductList-Offering2HeadingNoBorder"/>
        <w:outlineLvl w:val="2"/>
      </w:pPr>
      <w:bookmarkStart w:id="257" w:name="_Sec918"/>
      <w:r>
        <w:t>Office 365 Cloud App Security</w:t>
      </w:r>
      <w:bookmarkEnd w:id="257"/>
      <w:r>
        <w:fldChar w:fldCharType="begin"/>
      </w:r>
      <w:r>
        <w:instrText xml:space="preserve"> TC "</w:instrText>
      </w:r>
      <w:bookmarkStart w:id="258" w:name="_Toc515576941"/>
      <w:r>
        <w:instrText>Office 365 Cloud App Security</w:instrText>
      </w:r>
      <w:bookmarkEnd w:id="258"/>
      <w:r>
        <w:instrText>" \l 3</w:instrText>
      </w:r>
      <w:r>
        <w:fldChar w:fldCharType="end"/>
      </w:r>
    </w:p>
    <w:p w:rsidR="004D5DE5" w:rsidRDefault="0012310B">
      <w:pPr>
        <w:pStyle w:val="ProductList-Offering1SubSection"/>
        <w:outlineLvl w:val="3"/>
      </w:pPr>
      <w:bookmarkStart w:id="259" w:name="_Sec919"/>
      <w:r>
        <w:t>1. Доступність програми</w:t>
      </w:r>
      <w:bookmarkEnd w:id="259"/>
    </w:p>
    <w:tbl>
      <w:tblPr>
        <w:tblStyle w:val="PURTable"/>
        <w:tblW w:w="0" w:type="dxa"/>
        <w:tblLook w:val="04A0" w:firstRow="1" w:lastRow="0" w:firstColumn="1" w:lastColumn="0" w:noHBand="0" w:noVBand="1"/>
      </w:tblPr>
      <w:tblGrid>
        <w:gridCol w:w="4167"/>
        <w:gridCol w:w="689"/>
        <w:gridCol w:w="689"/>
        <w:gridCol w:w="798"/>
        <w:gridCol w:w="707"/>
        <w:gridCol w:w="726"/>
        <w:gridCol w:w="823"/>
        <w:gridCol w:w="699"/>
        <w:gridCol w:w="694"/>
        <w:gridCol w:w="792"/>
      </w:tblGrid>
      <w:tr w:rsidR="004D5DE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D5DE5">
        <w:tc>
          <w:tcPr>
            <w:tcW w:w="4660" w:type="dxa"/>
            <w:tcBorders>
              <w:top w:val="single" w:sz="6" w:space="0" w:color="FFFFFF"/>
              <w:left w:val="none" w:sz="4" w:space="0" w:color="6E6E6E"/>
              <w:bottom w:val="none" w:sz="4" w:space="0" w:color="A5A5A5"/>
              <w:right w:val="none" w:sz="4" w:space="0" w:color="6E6E6E"/>
            </w:tcBorders>
          </w:tcPr>
          <w:p w:rsidR="004D5DE5" w:rsidRDefault="0012310B">
            <w:pPr>
              <w:pStyle w:val="ProductList-TableBody"/>
            </w:pPr>
            <w:r>
              <w:rPr>
                <w:color w:val="000000"/>
              </w:rPr>
              <w:t>Office 365 Cloud App Security (Ліцензія на передплату користувача)</w:t>
            </w:r>
            <w:r>
              <w:fldChar w:fldCharType="begin"/>
            </w:r>
            <w:r>
              <w:instrText xml:space="preserve"> XE "Office 365 Cloud App Security (Ліцензія на передплату користувача)"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bl>
    <w:p w:rsidR="004D5DE5" w:rsidRDefault="0012310B">
      <w:pPr>
        <w:pStyle w:val="ProductList-Offering1SubSection"/>
        <w:outlineLvl w:val="3"/>
      </w:pPr>
      <w:bookmarkStart w:id="260" w:name="_Sec920"/>
      <w:r>
        <w:t>2. Умови продукту</w:t>
      </w:r>
      <w:bookmarkEnd w:id="260"/>
    </w:p>
    <w:tbl>
      <w:tblPr>
        <w:tblStyle w:val="PURTable"/>
        <w:tblW w:w="0" w:type="dxa"/>
        <w:tblLook w:val="04A0" w:firstRow="1" w:lastRow="0" w:firstColumn="1" w:lastColumn="0" w:noHBand="0" w:noVBand="1"/>
      </w:tblPr>
      <w:tblGrid>
        <w:gridCol w:w="3614"/>
        <w:gridCol w:w="3585"/>
        <w:gridCol w:w="3591"/>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2HeadingNoBorder"/>
        <w:outlineLvl w:val="2"/>
      </w:pPr>
      <w:bookmarkStart w:id="261" w:name="_Sec877"/>
      <w:r>
        <w:t>Microsoft MyAnalytics</w:t>
      </w:r>
      <w:bookmarkEnd w:id="261"/>
      <w:r>
        <w:fldChar w:fldCharType="begin"/>
      </w:r>
      <w:r>
        <w:instrText xml:space="preserve"> TC "</w:instrText>
      </w:r>
      <w:bookmarkStart w:id="262" w:name="_Toc515576942"/>
      <w:r>
        <w:instrText>Microsoft MyAnalytics</w:instrText>
      </w:r>
      <w:bookmarkEnd w:id="262"/>
      <w:r>
        <w:instrText>" \l 3</w:instrText>
      </w:r>
      <w:r>
        <w:fldChar w:fldCharType="end"/>
      </w:r>
    </w:p>
    <w:p w:rsidR="004D5DE5" w:rsidRDefault="0012310B">
      <w:pPr>
        <w:pStyle w:val="ProductList-Offering1SubSection"/>
        <w:outlineLvl w:val="3"/>
      </w:pPr>
      <w:bookmarkStart w:id="263" w:name="_Sec878"/>
      <w:r>
        <w:t>1. Доступність програми</w:t>
      </w:r>
      <w:bookmarkEnd w:id="263"/>
    </w:p>
    <w:tbl>
      <w:tblPr>
        <w:tblStyle w:val="PURTable"/>
        <w:tblW w:w="0" w:type="dxa"/>
        <w:tblLook w:val="04A0" w:firstRow="1" w:lastRow="0" w:firstColumn="1" w:lastColumn="0" w:noHBand="0" w:noVBand="1"/>
      </w:tblPr>
      <w:tblGrid>
        <w:gridCol w:w="4167"/>
        <w:gridCol w:w="689"/>
        <w:gridCol w:w="689"/>
        <w:gridCol w:w="798"/>
        <w:gridCol w:w="707"/>
        <w:gridCol w:w="726"/>
        <w:gridCol w:w="823"/>
        <w:gridCol w:w="699"/>
        <w:gridCol w:w="694"/>
        <w:gridCol w:w="792"/>
      </w:tblGrid>
      <w:tr w:rsidR="004D5DE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D5DE5">
        <w:tc>
          <w:tcPr>
            <w:tcW w:w="4660" w:type="dxa"/>
            <w:tcBorders>
              <w:top w:val="single" w:sz="6" w:space="0" w:color="FFFFFF"/>
              <w:left w:val="none" w:sz="4" w:space="0" w:color="6E6E6E"/>
              <w:bottom w:val="none" w:sz="4" w:space="0" w:color="BFBFBF"/>
              <w:right w:val="none" w:sz="4" w:space="0" w:color="6E6E6E"/>
            </w:tcBorders>
          </w:tcPr>
          <w:p w:rsidR="004D5DE5" w:rsidRDefault="0012310B">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none"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bl>
    <w:p w:rsidR="004D5DE5" w:rsidRDefault="0012310B">
      <w:pPr>
        <w:pStyle w:val="ProductList-Offering1SubSection"/>
        <w:outlineLvl w:val="3"/>
      </w:pPr>
      <w:bookmarkStart w:id="264" w:name="_Sec879"/>
      <w:r>
        <w:t>2. Умови продукту</w:t>
      </w:r>
      <w:bookmarkEnd w:id="264"/>
    </w:p>
    <w:tbl>
      <w:tblPr>
        <w:tblStyle w:val="PURTable"/>
        <w:tblW w:w="0" w:type="dxa"/>
        <w:tblLook w:val="04A0" w:firstRow="1" w:lastRow="0" w:firstColumn="1" w:lastColumn="0" w:noHBand="0" w:noVBand="1"/>
      </w:tblPr>
      <w:tblGrid>
        <w:gridCol w:w="3618"/>
        <w:gridCol w:w="3577"/>
        <w:gridCol w:w="359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Відповідний подовжений строк: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(реєстраційна форма «Server and Cloud Enrollment»):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2HeadingNoBorder"/>
        <w:outlineLvl w:val="2"/>
      </w:pPr>
      <w:bookmarkStart w:id="265" w:name="_Sec880"/>
      <w:r>
        <w:t>Засіб підвищеної відповідності вимогам Office 365</w:t>
      </w:r>
      <w:bookmarkEnd w:id="265"/>
      <w:r>
        <w:fldChar w:fldCharType="begin"/>
      </w:r>
      <w:r>
        <w:instrText xml:space="preserve"> TC "</w:instrText>
      </w:r>
      <w:bookmarkStart w:id="266" w:name="_Toc515576943"/>
      <w:r>
        <w:instrText>Засіб підвищеної відповідності вимогам Office 365</w:instrText>
      </w:r>
      <w:bookmarkEnd w:id="266"/>
      <w:r>
        <w:instrText>" \l 3</w:instrText>
      </w:r>
      <w:r>
        <w:fldChar w:fldCharType="end"/>
      </w:r>
    </w:p>
    <w:p w:rsidR="004D5DE5" w:rsidRDefault="0012310B">
      <w:pPr>
        <w:pStyle w:val="ProductList-Offering1SubSection"/>
        <w:outlineLvl w:val="3"/>
      </w:pPr>
      <w:bookmarkStart w:id="267" w:name="_Sec881"/>
      <w:r>
        <w:t>1. Доступність програми</w:t>
      </w:r>
      <w:bookmarkEnd w:id="267"/>
    </w:p>
    <w:tbl>
      <w:tblPr>
        <w:tblStyle w:val="PURTable"/>
        <w:tblW w:w="0" w:type="dxa"/>
        <w:tblLook w:val="04A0" w:firstRow="1" w:lastRow="0" w:firstColumn="1" w:lastColumn="0" w:noHBand="0" w:noVBand="1"/>
      </w:tblPr>
      <w:tblGrid>
        <w:gridCol w:w="4182"/>
        <w:gridCol w:w="687"/>
        <w:gridCol w:w="687"/>
        <w:gridCol w:w="796"/>
        <w:gridCol w:w="706"/>
        <w:gridCol w:w="725"/>
        <w:gridCol w:w="822"/>
        <w:gridCol w:w="697"/>
        <w:gridCol w:w="692"/>
        <w:gridCol w:w="790"/>
      </w:tblGrid>
      <w:tr w:rsidR="004D5DE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D5DE5">
        <w:tc>
          <w:tcPr>
            <w:tcW w:w="4660" w:type="dxa"/>
            <w:tcBorders>
              <w:top w:val="single" w:sz="6" w:space="0" w:color="FFFFFF"/>
              <w:left w:val="none" w:sz="4" w:space="0" w:color="6E6E6E"/>
              <w:bottom w:val="none" w:sz="4" w:space="0" w:color="BFBFBF"/>
              <w:right w:val="none" w:sz="4" w:space="0" w:color="6E6E6E"/>
            </w:tcBorders>
          </w:tcPr>
          <w:p w:rsidR="004D5DE5" w:rsidRDefault="0012310B">
            <w:pPr>
              <w:pStyle w:val="ProductList-TableBody"/>
            </w:pPr>
            <w:r>
              <w:t>Засіб удосконаленого забезпечення відповідності Office 365</w:t>
            </w:r>
            <w:r>
              <w:fldChar w:fldCharType="begin"/>
            </w:r>
            <w:r>
              <w:instrText xml:space="preserve"> XE "Засіб удосконаленого забезпечення відповідності Office 365"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bl>
    <w:p w:rsidR="004D5DE5" w:rsidRDefault="0012310B">
      <w:pPr>
        <w:pStyle w:val="ProductList-Offering1SubSection"/>
        <w:outlineLvl w:val="3"/>
      </w:pPr>
      <w:bookmarkStart w:id="268" w:name="_Sec882"/>
      <w:r>
        <w:t>2. Умови продукту</w:t>
      </w:r>
      <w:bookmarkEnd w:id="268"/>
    </w:p>
    <w:tbl>
      <w:tblPr>
        <w:tblStyle w:val="PURTable"/>
        <w:tblW w:w="0" w:type="dxa"/>
        <w:tblLook w:val="04A0" w:firstRow="1" w:lastRow="0" w:firstColumn="1" w:lastColumn="0" w:noHBand="0" w:noVBand="1"/>
      </w:tblPr>
      <w:tblGrid>
        <w:gridCol w:w="3618"/>
        <w:gridCol w:w="3577"/>
        <w:gridCol w:w="359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Відповідний подовжений строк: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DE5" w:rsidRDefault="001231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2HeadingNoBorder"/>
        <w:outlineLvl w:val="2"/>
      </w:pPr>
      <w:bookmarkStart w:id="269" w:name="_Sec665"/>
      <w:r>
        <w:t>Exchange Online</w:t>
      </w:r>
      <w:bookmarkEnd w:id="269"/>
      <w:r>
        <w:fldChar w:fldCharType="begin"/>
      </w:r>
      <w:r>
        <w:instrText xml:space="preserve"> TC "</w:instrText>
      </w:r>
      <w:bookmarkStart w:id="270" w:name="_Toc515576944"/>
      <w:r>
        <w:instrText>Exchange Online</w:instrText>
      </w:r>
      <w:bookmarkEnd w:id="270"/>
      <w:r>
        <w:instrText>" \l 3</w:instrText>
      </w:r>
      <w:r>
        <w:fldChar w:fldCharType="end"/>
      </w:r>
    </w:p>
    <w:p w:rsidR="004D5DE5" w:rsidRDefault="0012310B">
      <w:pPr>
        <w:pStyle w:val="ProductList-Offering1SubSection"/>
        <w:outlineLvl w:val="3"/>
      </w:pPr>
      <w:bookmarkStart w:id="271" w:name="_Sec721"/>
      <w:r>
        <w:t>1. Доступність програми</w:t>
      </w:r>
      <w:bookmarkEnd w:id="271"/>
    </w:p>
    <w:tbl>
      <w:tblPr>
        <w:tblStyle w:val="PURTable"/>
        <w:tblW w:w="0" w:type="dxa"/>
        <w:tblLook w:val="04A0" w:firstRow="1" w:lastRow="0" w:firstColumn="1" w:lastColumn="0" w:noHBand="0" w:noVBand="1"/>
      </w:tblPr>
      <w:tblGrid>
        <w:gridCol w:w="4172"/>
        <w:gridCol w:w="688"/>
        <w:gridCol w:w="688"/>
        <w:gridCol w:w="797"/>
        <w:gridCol w:w="707"/>
        <w:gridCol w:w="726"/>
        <w:gridCol w:w="823"/>
        <w:gridCol w:w="698"/>
        <w:gridCol w:w="693"/>
        <w:gridCol w:w="792"/>
      </w:tblGrid>
      <w:tr w:rsidR="004D5DE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D5DE5">
        <w:tc>
          <w:tcPr>
            <w:tcW w:w="466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 xml:space="preserve">Office 365 Threat Intelligence </w:t>
            </w:r>
            <w:r>
              <w:fldChar w:fldCharType="begin"/>
            </w:r>
            <w:r>
              <w:instrText xml:space="preserve"> XE "Office 365 Threat Intelligence " </w:instrText>
            </w:r>
            <w:r>
              <w:fldChar w:fldCharType="end"/>
            </w:r>
            <w:r>
              <w:t>(ліцензія на передплату користувача )</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bl>
    <w:p w:rsidR="004D5DE5" w:rsidRDefault="0012310B">
      <w:pPr>
        <w:pStyle w:val="ProductList-Offering1SubSection"/>
        <w:outlineLvl w:val="3"/>
      </w:pPr>
      <w:bookmarkStart w:id="272" w:name="_Sec776"/>
      <w:r>
        <w:t>2. Умови продукту</w:t>
      </w:r>
      <w:bookmarkEnd w:id="272"/>
    </w:p>
    <w:tbl>
      <w:tblPr>
        <w:tblStyle w:val="PURTable"/>
        <w:tblW w:w="0" w:type="dxa"/>
        <w:tblLook w:val="04A0" w:firstRow="1" w:lastRow="0" w:firstColumn="1" w:lastColumn="0" w:noHBand="0" w:noVBand="1"/>
      </w:tblPr>
      <w:tblGrid>
        <w:gridCol w:w="3618"/>
        <w:gridCol w:w="3577"/>
        <w:gridCol w:w="359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5DE5" w:rsidRDefault="0012310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DE5" w:rsidRDefault="0012310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9">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DE5" w:rsidRDefault="0012310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DE5" w:rsidRDefault="0012310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4D5DE5" w:rsidRDefault="004D5DE5">
      <w:pPr>
        <w:pStyle w:val="ProductList-Body"/>
      </w:pPr>
    </w:p>
    <w:p w:rsidR="004D5DE5" w:rsidRDefault="0012310B">
      <w:pPr>
        <w:pStyle w:val="ProductList-ClauseHeading"/>
        <w:outlineLvl w:val="4"/>
      </w:pPr>
      <w:r>
        <w:t>2.1 Exchange Online Archiving для Exchange Server</w:t>
      </w:r>
    </w:p>
    <w:p w:rsidR="004D5DE5" w:rsidRDefault="0012310B">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rsidR="004D5DE5" w:rsidRDefault="004D5DE5">
      <w:pPr>
        <w:pStyle w:val="ProductList-Body"/>
      </w:pPr>
    </w:p>
    <w:p w:rsidR="004D5DE5" w:rsidRDefault="0012310B">
      <w:pPr>
        <w:pStyle w:val="ProductList-ClauseHeading"/>
        <w:outlineLvl w:val="4"/>
      </w:pPr>
      <w:r>
        <w:t>2.2 Exchange Online Archiving для Exchange Server A</w:t>
      </w:r>
    </w:p>
    <w:p w:rsidR="004D5DE5" w:rsidRDefault="0012310B">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«Enterprise»" </w:instrText>
      </w:r>
      <w:r>
        <w:fldChar w:fldCharType="end"/>
      </w:r>
      <w:r>
        <w:t xml:space="preserve"> для всієї кількості членів Організації та всієї кількості Студентів мають право на відповідну кількість Ліцензій на передплату користувача на Exchange Online Archiving для Exchange Server A для всіх користувачів із кількості членів Організації та кількості Студентів, на яких поширюються умови. </w:t>
      </w:r>
    </w:p>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2HeadingNoBorder"/>
        <w:outlineLvl w:val="2"/>
      </w:pPr>
      <w:bookmarkStart w:id="273" w:name="_Sec666"/>
      <w:r>
        <w:t>OneDrive для бізнесу</w:t>
      </w:r>
      <w:bookmarkEnd w:id="273"/>
      <w:r>
        <w:fldChar w:fldCharType="begin"/>
      </w:r>
      <w:r>
        <w:instrText xml:space="preserve"> TC "</w:instrText>
      </w:r>
      <w:bookmarkStart w:id="274" w:name="_Toc515576945"/>
      <w:r>
        <w:instrText>OneDrive для бізнесу</w:instrText>
      </w:r>
      <w:bookmarkEnd w:id="274"/>
      <w:r>
        <w:instrText>" \l 3</w:instrText>
      </w:r>
      <w:r>
        <w:fldChar w:fldCharType="end"/>
      </w:r>
    </w:p>
    <w:p w:rsidR="004D5DE5" w:rsidRDefault="0012310B">
      <w:pPr>
        <w:pStyle w:val="ProductList-Offering1SubSection"/>
        <w:outlineLvl w:val="3"/>
      </w:pPr>
      <w:bookmarkStart w:id="275" w:name="_Sec722"/>
      <w:r>
        <w:t>1. Доступність програми</w:t>
      </w:r>
      <w:bookmarkEnd w:id="275"/>
    </w:p>
    <w:tbl>
      <w:tblPr>
        <w:tblStyle w:val="PURTable"/>
        <w:tblW w:w="0" w:type="dxa"/>
        <w:tblLook w:val="04A0" w:firstRow="1" w:lastRow="0" w:firstColumn="1" w:lastColumn="0" w:noHBand="0" w:noVBand="1"/>
      </w:tblPr>
      <w:tblGrid>
        <w:gridCol w:w="4177"/>
        <w:gridCol w:w="688"/>
        <w:gridCol w:w="688"/>
        <w:gridCol w:w="798"/>
        <w:gridCol w:w="707"/>
        <w:gridCol w:w="726"/>
        <w:gridCol w:w="823"/>
        <w:gridCol w:w="698"/>
        <w:gridCol w:w="687"/>
        <w:gridCol w:w="792"/>
      </w:tblGrid>
      <w:tr w:rsidR="004D5DE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D5DE5">
        <w:tc>
          <w:tcPr>
            <w:tcW w:w="4660" w:type="dxa"/>
            <w:tcBorders>
              <w:top w:val="single" w:sz="6" w:space="0" w:color="FFFFFF"/>
              <w:left w:val="none" w:sz="4" w:space="0" w:color="6E6E6E"/>
              <w:bottom w:val="dashed" w:sz="4" w:space="0" w:color="7F7F7F"/>
              <w:right w:val="none" w:sz="4" w:space="0" w:color="6E6E6E"/>
            </w:tcBorders>
          </w:tcPr>
          <w:p w:rsidR="004D5DE5" w:rsidRDefault="0012310B">
            <w:pPr>
              <w:pStyle w:val="ProductList-TableBody"/>
            </w:pPr>
            <w:r>
              <w:t>OneDrive для бізнесу (план 1)</w:t>
            </w:r>
            <w:r>
              <w:fldChar w:fldCharType="begin"/>
            </w:r>
            <w:r>
              <w:instrText xml:space="preserve"> XE "OneDrive для бізнесу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7F7F7F"/>
              <w:left w:val="none" w:sz="4" w:space="0" w:color="6E6E6E"/>
              <w:bottom w:val="none" w:sz="4" w:space="0" w:color="BFBFBF"/>
              <w:right w:val="none" w:sz="4" w:space="0" w:color="6E6E6E"/>
            </w:tcBorders>
          </w:tcPr>
          <w:p w:rsidR="004D5DE5" w:rsidRDefault="0012310B">
            <w:pPr>
              <w:pStyle w:val="ProductList-TableBody"/>
            </w:pPr>
            <w:r>
              <w:t>OneDrive для бізнесу (план 2)</w:t>
            </w:r>
            <w:r>
              <w:fldChar w:fldCharType="begin"/>
            </w:r>
            <w:r>
              <w:instrText xml:space="preserve"> XE "OneDrive для бізнесу (план 2)" </w:instrText>
            </w:r>
            <w:r>
              <w:fldChar w:fldCharType="end"/>
            </w:r>
            <w:r>
              <w:t xml:space="preserve"> (ліцензія на передплату «на користувача»)</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bl>
    <w:p w:rsidR="004D5DE5" w:rsidRDefault="0012310B">
      <w:pPr>
        <w:pStyle w:val="ProductList-Offering1SubSection"/>
        <w:outlineLvl w:val="3"/>
      </w:pPr>
      <w:bookmarkStart w:id="276" w:name="_Sec777"/>
      <w:r>
        <w:t>2. Умови продукту</w:t>
      </w:r>
      <w:bookmarkEnd w:id="276"/>
    </w:p>
    <w:tbl>
      <w:tblPr>
        <w:tblStyle w:val="PURTable"/>
        <w:tblW w:w="0" w:type="dxa"/>
        <w:tblLook w:val="04A0" w:firstRow="1" w:lastRow="0" w:firstColumn="1" w:lastColumn="0" w:noHBand="0" w:noVBand="1"/>
      </w:tblPr>
      <w:tblGrid>
        <w:gridCol w:w="3618"/>
        <w:gridCol w:w="3577"/>
        <w:gridCol w:w="359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t>Акції: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DE5" w:rsidRDefault="001231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2HeadingNoBorder"/>
        <w:outlineLvl w:val="2"/>
      </w:pPr>
      <w:bookmarkStart w:id="277" w:name="_Sec667"/>
      <w:r>
        <w:t>Project Online</w:t>
      </w:r>
      <w:bookmarkEnd w:id="277"/>
      <w:r>
        <w:fldChar w:fldCharType="begin"/>
      </w:r>
      <w:r>
        <w:instrText xml:space="preserve"> TC "</w:instrText>
      </w:r>
      <w:bookmarkStart w:id="278" w:name="_Toc515576946"/>
      <w:r>
        <w:instrText>Project Online</w:instrText>
      </w:r>
      <w:bookmarkEnd w:id="278"/>
      <w:r>
        <w:instrText>" \l 3</w:instrText>
      </w:r>
      <w:r>
        <w:fldChar w:fldCharType="end"/>
      </w:r>
    </w:p>
    <w:p w:rsidR="004D5DE5" w:rsidRDefault="0012310B">
      <w:pPr>
        <w:pStyle w:val="ProductList-Offering1SubSection"/>
        <w:outlineLvl w:val="3"/>
      </w:pPr>
      <w:bookmarkStart w:id="279" w:name="_Sec723"/>
      <w:r>
        <w:t>1. Доступність програми</w:t>
      </w:r>
      <w:bookmarkEnd w:id="279"/>
    </w:p>
    <w:tbl>
      <w:tblPr>
        <w:tblStyle w:val="PURTable"/>
        <w:tblW w:w="0" w:type="dxa"/>
        <w:tblLook w:val="04A0" w:firstRow="1" w:lastRow="0" w:firstColumn="1" w:lastColumn="0" w:noHBand="0" w:noVBand="1"/>
      </w:tblPr>
      <w:tblGrid>
        <w:gridCol w:w="4171"/>
        <w:gridCol w:w="688"/>
        <w:gridCol w:w="688"/>
        <w:gridCol w:w="798"/>
        <w:gridCol w:w="707"/>
        <w:gridCol w:w="726"/>
        <w:gridCol w:w="823"/>
        <w:gridCol w:w="698"/>
        <w:gridCol w:w="693"/>
        <w:gridCol w:w="792"/>
      </w:tblGrid>
      <w:tr w:rsidR="004D5DE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D5DE5">
        <w:tc>
          <w:tcPr>
            <w:tcW w:w="466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bl>
    <w:p w:rsidR="004D5DE5" w:rsidRDefault="0012310B">
      <w:pPr>
        <w:pStyle w:val="ProductList-Offering1SubSection"/>
        <w:outlineLvl w:val="3"/>
      </w:pPr>
      <w:bookmarkStart w:id="280" w:name="_Sec778"/>
      <w:r>
        <w:t>2. Умови продукту</w:t>
      </w:r>
      <w:bookmarkEnd w:id="280"/>
    </w:p>
    <w:tbl>
      <w:tblPr>
        <w:tblStyle w:val="PURTable"/>
        <w:tblW w:w="0" w:type="dxa"/>
        <w:tblLook w:val="04A0" w:firstRow="1" w:lastRow="0" w:firstColumn="1" w:lastColumn="0" w:noHBand="0" w:noVBand="1"/>
      </w:tblPr>
      <w:tblGrid>
        <w:gridCol w:w="3618"/>
        <w:gridCol w:w="3577"/>
        <w:gridCol w:w="359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DE5" w:rsidRDefault="001231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4D5DE5" w:rsidRDefault="004D5DE5">
      <w:pPr>
        <w:pStyle w:val="ProductList-Body"/>
        <w:jc w:val="right"/>
      </w:pPr>
    </w:p>
    <w:p w:rsidR="004D5DE5" w:rsidRDefault="0012310B">
      <w:pPr>
        <w:pStyle w:val="ProductList-ClauseHeading"/>
        <w:outlineLvl w:val="4"/>
      </w:pPr>
      <w:r>
        <w:t>2.1 Office Multi Language Pack</w:t>
      </w:r>
    </w:p>
    <w:p w:rsidR="004D5DE5" w:rsidRDefault="0012310B">
      <w:pPr>
        <w:pStyle w:val="ProductList-Body"/>
      </w:pPr>
      <w:r>
        <w:t xml:space="preserve">Клієнти з передплатою на Project Online Professional або Project Online Premium можуть використовувати останню версію Office Multi Language Pack із копіями програмного забезпечення для настільних комп’ютерів, які їм дозволено використовувати згідно з їхньою передплатою. Право на використання Office Multi Language Pack закінчується, коли закінчується дія прав за відповідною ліцензією. </w:t>
      </w:r>
    </w:p>
    <w:p w:rsidR="004D5DE5" w:rsidRDefault="004D5DE5">
      <w:pPr>
        <w:pStyle w:val="ProductList-Body"/>
      </w:pPr>
    </w:p>
    <w:p w:rsidR="004D5DE5" w:rsidRDefault="0012310B">
      <w:pPr>
        <w:pStyle w:val="ProductList-ClauseHeading"/>
        <w:outlineLvl w:val="4"/>
      </w:pPr>
      <w:r>
        <w:t>2.2 Права на розгортання для Project Professional</w:t>
      </w:r>
    </w:p>
    <w:p w:rsidR="004D5DE5" w:rsidRDefault="0012310B">
      <w:pPr>
        <w:pStyle w:val="ProductList-Body"/>
      </w:pPr>
      <w:r>
        <w:t>Користувачі Project Online Professional або Project Online Premium можуть інсталювати й використовувати єдину копію програмного забезпечення Project Standard або Project Professional так:</w:t>
      </w:r>
    </w:p>
    <w:p w:rsidR="004D5DE5" w:rsidRDefault="0012310B" w:rsidP="0012310B">
      <w:pPr>
        <w:pStyle w:val="ProductList-Bullet"/>
        <w:numPr>
          <w:ilvl w:val="0"/>
          <w:numId w:val="41"/>
        </w:numPr>
      </w:pPr>
      <w:r>
        <w:t>якщо користувач має ліцензію для Office Standard або Office Professional Plus</w:t>
      </w:r>
      <w:r>
        <w:rPr>
          <w:vertAlign w:val="superscript"/>
        </w:rPr>
        <w:t>1</w:t>
      </w:r>
      <w:r>
        <w:t>; і</w:t>
      </w:r>
    </w:p>
    <w:p w:rsidR="004D5DE5" w:rsidRDefault="0012310B" w:rsidP="0012310B">
      <w:pPr>
        <w:pStyle w:val="ProductList-Bullet"/>
        <w:numPr>
          <w:ilvl w:val="0"/>
          <w:numId w:val="41"/>
        </w:numPr>
      </w:pPr>
      <w:r>
        <w:t>лише для пристрою, на якому інстальовано Office.</w:t>
      </w:r>
    </w:p>
    <w:p w:rsidR="004D5DE5" w:rsidRDefault="0012310B">
      <w:pPr>
        <w:pStyle w:val="ProductList-Body"/>
      </w:pPr>
      <w:r>
        <w:rPr>
          <w:vertAlign w:val="superscript"/>
        </w:rPr>
        <w:t>1</w:t>
      </w:r>
      <w:r>
        <w:t>Користувачі Office Professional Plus із Ліцензією на передплату користувача для переходу в рамках Підтримки програмного забезпечення для Microsoft 365 можуть скористатися цим правом.</w:t>
      </w:r>
    </w:p>
    <w:p w:rsidR="004D5DE5" w:rsidRDefault="004D5DE5">
      <w:pPr>
        <w:pStyle w:val="ProductList-Body"/>
      </w:pPr>
    </w:p>
    <w:p w:rsidR="004D5DE5" w:rsidRDefault="0012310B">
      <w:pPr>
        <w:pStyle w:val="ProductList-ClauseHeading"/>
        <w:outlineLvl w:val="4"/>
      </w:pPr>
      <w:r>
        <w:t>2.3 Одержання ключа продукту Project Online і Project Pro для Office 365</w:t>
      </w:r>
    </w:p>
    <w:p w:rsidR="004D5DE5" w:rsidRDefault="0012310B">
      <w:pPr>
        <w:pStyle w:val="ProductList-Body"/>
      </w:pPr>
      <w:r>
        <w:t>Передплати на Project Online і Project Pro для Office 365, ліцензії на які придбано за угодами «Open», «Open Value» або «Open Value Subscription», можна придбати до 31 грудня 2016 р., після чого неактивовані передплати може бути використано для продукту, що прийде на заміну.</w:t>
      </w:r>
    </w:p>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2HeadingNoBorder"/>
        <w:outlineLvl w:val="2"/>
      </w:pPr>
      <w:bookmarkStart w:id="281" w:name="_Sec668"/>
      <w:r>
        <w:t>SharePoint Online</w:t>
      </w:r>
      <w:bookmarkEnd w:id="281"/>
      <w:r>
        <w:fldChar w:fldCharType="begin"/>
      </w:r>
      <w:r>
        <w:instrText xml:space="preserve"> TC "</w:instrText>
      </w:r>
      <w:bookmarkStart w:id="282" w:name="_Toc515576947"/>
      <w:r>
        <w:instrText>SharePoint Online</w:instrText>
      </w:r>
      <w:bookmarkEnd w:id="282"/>
      <w:r>
        <w:instrText>" \l 3</w:instrText>
      </w:r>
      <w:r>
        <w:fldChar w:fldCharType="end"/>
      </w:r>
    </w:p>
    <w:p w:rsidR="004D5DE5" w:rsidRDefault="0012310B">
      <w:pPr>
        <w:pStyle w:val="ProductList-Offering1SubSection"/>
        <w:outlineLvl w:val="3"/>
      </w:pPr>
      <w:bookmarkStart w:id="283" w:name="_Sec724"/>
      <w:r>
        <w:t>1. Доступність програми</w:t>
      </w:r>
      <w:bookmarkEnd w:id="283"/>
    </w:p>
    <w:tbl>
      <w:tblPr>
        <w:tblStyle w:val="PURTable"/>
        <w:tblW w:w="0" w:type="dxa"/>
        <w:tblLook w:val="04A0" w:firstRow="1" w:lastRow="0" w:firstColumn="1" w:lastColumn="0" w:noHBand="0" w:noVBand="1"/>
      </w:tblPr>
      <w:tblGrid>
        <w:gridCol w:w="4172"/>
        <w:gridCol w:w="688"/>
        <w:gridCol w:w="688"/>
        <w:gridCol w:w="797"/>
        <w:gridCol w:w="707"/>
        <w:gridCol w:w="726"/>
        <w:gridCol w:w="823"/>
        <w:gridCol w:w="698"/>
        <w:gridCol w:w="693"/>
        <w:gridCol w:w="792"/>
      </w:tblGrid>
      <w:tr w:rsidR="004D5DE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D5DE5">
        <w:tc>
          <w:tcPr>
            <w:tcW w:w="4660" w:type="dxa"/>
            <w:tcBorders>
              <w:top w:val="single" w:sz="6" w:space="0" w:color="FFFFFF"/>
              <w:left w:val="none" w:sz="4" w:space="0" w:color="6E6E6E"/>
              <w:bottom w:val="dashed" w:sz="4" w:space="0" w:color="7F7F7F"/>
              <w:right w:val="none" w:sz="4" w:space="0" w:color="6E6E6E"/>
            </w:tcBorders>
          </w:tcPr>
          <w:p w:rsidR="004D5DE5" w:rsidRDefault="0012310B">
            <w:pPr>
              <w:pStyle w:val="ProductList-TableBody"/>
            </w:pPr>
            <w:r>
              <w:t xml:space="preserve">SharePoint Online (план 1) </w:t>
            </w:r>
            <w:r>
              <w:fldChar w:fldCharType="begin"/>
            </w:r>
            <w:r>
              <w:instrText xml:space="preserve"> XE "SharePoint Online (план 1)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7F7F7F"/>
              <w:left w:val="none" w:sz="4" w:space="0" w:color="6E6E6E"/>
              <w:bottom w:val="dashed" w:sz="4" w:space="0" w:color="7F7F7F"/>
              <w:right w:val="none" w:sz="4" w:space="0" w:color="6E6E6E"/>
            </w:tcBorders>
          </w:tcPr>
          <w:p w:rsidR="004D5DE5" w:rsidRDefault="0012310B">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7F7F7F"/>
              <w:left w:val="none" w:sz="4" w:space="0" w:color="6E6E6E"/>
              <w:bottom w:val="dashed" w:sz="4" w:space="0" w:color="7F7F7F"/>
              <w:right w:val="none" w:sz="4" w:space="0" w:color="6E6E6E"/>
            </w:tcBorders>
          </w:tcPr>
          <w:p w:rsidR="004D5DE5" w:rsidRDefault="0012310B">
            <w:pPr>
              <w:pStyle w:val="ProductList-TableBody"/>
            </w:pPr>
            <w:r>
              <w:t>SharePoint Online (план 2)</w:t>
            </w:r>
            <w:r>
              <w:fldChar w:fldCharType="begin"/>
            </w:r>
            <w:r>
              <w:instrText xml:space="preserve"> XE "SharePoint Online (план 2)" </w:instrText>
            </w:r>
            <w:r>
              <w:fldChar w:fldCharType="end"/>
            </w:r>
            <w:r>
              <w:t xml:space="preserve"> (Ліцензія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7F7F7F"/>
              <w:left w:val="none" w:sz="4" w:space="0" w:color="6E6E6E"/>
              <w:bottom w:val="none" w:sz="4" w:space="0" w:color="BFBFBF"/>
              <w:right w:val="none" w:sz="4" w:space="0" w:color="6E6E6E"/>
            </w:tcBorders>
          </w:tcPr>
          <w:p w:rsidR="004D5DE5" w:rsidRDefault="0012310B">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bl>
    <w:p w:rsidR="004D5DE5" w:rsidRDefault="0012310B">
      <w:pPr>
        <w:pStyle w:val="ProductList-Offering1SubSection"/>
        <w:outlineLvl w:val="3"/>
      </w:pPr>
      <w:bookmarkStart w:id="284" w:name="_Sec779"/>
      <w:r>
        <w:t>2. Умови продукту</w:t>
      </w:r>
      <w:bookmarkEnd w:id="284"/>
    </w:p>
    <w:tbl>
      <w:tblPr>
        <w:tblStyle w:val="PURTable"/>
        <w:tblW w:w="0" w:type="dxa"/>
        <w:tblLook w:val="04A0" w:firstRow="1" w:lastRow="0" w:firstColumn="1" w:lastColumn="0" w:noHBand="0" w:noVBand="1"/>
      </w:tblPr>
      <w:tblGrid>
        <w:gridCol w:w="3618"/>
        <w:gridCol w:w="3577"/>
        <w:gridCol w:w="359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DE5" w:rsidRDefault="001231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4D5DE5" w:rsidRDefault="004D5DE5">
      <w:pPr>
        <w:pStyle w:val="ProductList-Body"/>
      </w:pPr>
    </w:p>
    <w:p w:rsidR="004D5DE5" w:rsidRDefault="0012310B">
      <w:pPr>
        <w:pStyle w:val="ProductList-ClauseHeading"/>
        <w:outlineLvl w:val="4"/>
      </w:pPr>
      <w:r>
        <w:t>2.1 Одержання ключа продукту для SharePoint Online (план 1) з Yammer і SharePoint Online (план 2) з Yammer</w:t>
      </w:r>
    </w:p>
    <w:p w:rsidR="004D5DE5" w:rsidRDefault="0012310B">
      <w:pPr>
        <w:pStyle w:val="ProductList-Body"/>
      </w:pPr>
      <w:r>
        <w:t>Передплати на SharePoint Online (план 1) з Yammer або SharePoint Online (план 2) з Yammer, ліцензії на які придбано за угодами «Open», «Open Value» або «Open Value Subscription», можна придбати до 31 жовтня 2015 р., після чого неактивовані передплати може бути використано для продукту, який включає будь-яку з цих служб.</w:t>
      </w:r>
    </w:p>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2HeadingNoBorder"/>
        <w:outlineLvl w:val="2"/>
      </w:pPr>
      <w:bookmarkStart w:id="285" w:name="_Sec669"/>
      <w:r>
        <w:t>Skype для бізнесу — онлайн</w:t>
      </w:r>
      <w:bookmarkEnd w:id="285"/>
      <w:r>
        <w:fldChar w:fldCharType="begin"/>
      </w:r>
      <w:r>
        <w:instrText xml:space="preserve"> TC "</w:instrText>
      </w:r>
      <w:bookmarkStart w:id="286" w:name="_Toc515576948"/>
      <w:r>
        <w:instrText>Skype для бізнесу — онлайн</w:instrText>
      </w:r>
      <w:bookmarkEnd w:id="286"/>
      <w:r>
        <w:instrText>" \l 3</w:instrText>
      </w:r>
      <w:r>
        <w:fldChar w:fldCharType="end"/>
      </w:r>
    </w:p>
    <w:p w:rsidR="004D5DE5" w:rsidRDefault="0012310B">
      <w:pPr>
        <w:pStyle w:val="ProductList-Offering1SubSection"/>
        <w:outlineLvl w:val="3"/>
      </w:pPr>
      <w:bookmarkStart w:id="287" w:name="_Sec725"/>
      <w:r>
        <w:t>1. Доступність програми</w:t>
      </w:r>
      <w:bookmarkEnd w:id="287"/>
    </w:p>
    <w:tbl>
      <w:tblPr>
        <w:tblStyle w:val="PURTable"/>
        <w:tblW w:w="0" w:type="dxa"/>
        <w:tblLook w:val="04A0" w:firstRow="1" w:lastRow="0" w:firstColumn="1" w:lastColumn="0" w:noHBand="0" w:noVBand="1"/>
      </w:tblPr>
      <w:tblGrid>
        <w:gridCol w:w="4190"/>
        <w:gridCol w:w="686"/>
        <w:gridCol w:w="686"/>
        <w:gridCol w:w="795"/>
        <w:gridCol w:w="705"/>
        <w:gridCol w:w="725"/>
        <w:gridCol w:w="821"/>
        <w:gridCol w:w="696"/>
        <w:gridCol w:w="691"/>
        <w:gridCol w:w="789"/>
      </w:tblGrid>
      <w:tr w:rsidR="004D5DE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D5DE5">
        <w:tc>
          <w:tcPr>
            <w:tcW w:w="4660" w:type="dxa"/>
            <w:tcBorders>
              <w:top w:val="single" w:sz="6" w:space="0" w:color="FFFFFF"/>
              <w:left w:val="none" w:sz="4" w:space="0" w:color="6E6E6E"/>
              <w:bottom w:val="dashed" w:sz="4" w:space="0" w:color="A5A5A5"/>
              <w:right w:val="none" w:sz="4" w:space="0" w:color="6E6E6E"/>
            </w:tcBorders>
          </w:tcPr>
          <w:p w:rsidR="004D5DE5" w:rsidRDefault="0012310B">
            <w:pPr>
              <w:pStyle w:val="ProductList-TableBody"/>
            </w:pPr>
            <w:r>
              <w:t>Skype для бізнесу Online (план 1)</w:t>
            </w:r>
            <w:r>
              <w:fldChar w:fldCharType="begin"/>
            </w:r>
            <w:r>
              <w:instrText xml:space="preserve"> XE "Skype для бізнесу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A5A5A5"/>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A5A5A5"/>
              <w:left w:val="none" w:sz="4" w:space="0" w:color="6E6E6E"/>
              <w:bottom w:val="dashed" w:sz="4" w:space="0" w:color="A5A5A5"/>
              <w:right w:val="none" w:sz="4" w:space="0" w:color="6E6E6E"/>
            </w:tcBorders>
          </w:tcPr>
          <w:p w:rsidR="004D5DE5" w:rsidRDefault="0012310B">
            <w:pPr>
              <w:pStyle w:val="ProductList-TableBody"/>
            </w:pPr>
            <w:r>
              <w:t>Skype для бізнесу – онлайн (план 1) Add-on</w:t>
            </w:r>
            <w:r>
              <w:fldChar w:fldCharType="begin"/>
            </w:r>
            <w:r>
              <w:instrText xml:space="preserve"> XE "Skype для бізнесу – онлайн (план 1) Add-on" </w:instrText>
            </w:r>
            <w:r>
              <w:fldChar w:fldCharType="end"/>
            </w:r>
            <w:r>
              <w:t xml:space="preserve"> (Ліцензія на передплату,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A5A5A5"/>
              <w:left w:val="none" w:sz="4" w:space="0" w:color="6E6E6E"/>
              <w:bottom w:val="dashed" w:sz="4" w:space="0" w:color="A5A5A5"/>
              <w:right w:val="none" w:sz="4" w:space="0" w:color="6E6E6E"/>
            </w:tcBorders>
          </w:tcPr>
          <w:p w:rsidR="004D5DE5" w:rsidRDefault="0012310B">
            <w:pPr>
              <w:pStyle w:val="ProductList-TableBody"/>
            </w:pPr>
            <w:r>
              <w:t>Skype для бізнесу – онлайн (План 2)</w:t>
            </w:r>
            <w:r>
              <w:fldChar w:fldCharType="begin"/>
            </w:r>
            <w:r>
              <w:instrText xml:space="preserve"> XE "Skype для бізнесу – онлайн (План 2)" </w:instrText>
            </w:r>
            <w:r>
              <w:fldChar w:fldCharType="end"/>
            </w:r>
            <w:r>
              <w:t xml:space="preserve"> (Ліцензія на передплату користувача)</w:t>
            </w:r>
          </w:p>
        </w:tc>
        <w:tc>
          <w:tcPr>
            <w:tcW w:w="740" w:type="dxa"/>
            <w:tcBorders>
              <w:top w:val="dashed" w:sz="4" w:space="0" w:color="A5A5A5"/>
              <w:left w:val="none" w:sz="4" w:space="0" w:color="6E6E6E"/>
              <w:bottom w:val="dashed" w:sz="4" w:space="0" w:color="A5A5A5"/>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A5A5A5"/>
              <w:left w:val="none" w:sz="4" w:space="0" w:color="6E6E6E"/>
              <w:bottom w:val="dashed" w:sz="4" w:space="0" w:color="A5A5A5"/>
              <w:right w:val="none" w:sz="4" w:space="0" w:color="6E6E6E"/>
            </w:tcBorders>
          </w:tcPr>
          <w:p w:rsidR="004D5DE5" w:rsidRDefault="0012310B">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A5A5A5"/>
              <w:left w:val="none" w:sz="4" w:space="0" w:color="6E6E6E"/>
              <w:bottom w:val="dashed" w:sz="4" w:space="0" w:color="A5A5A5"/>
              <w:right w:val="none" w:sz="4" w:space="0" w:color="6E6E6E"/>
            </w:tcBorders>
          </w:tcPr>
          <w:p w:rsidR="004D5DE5" w:rsidRDefault="0012310B">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A5A5A5"/>
              <w:left w:val="none" w:sz="4" w:space="0" w:color="6E6E6E"/>
              <w:bottom w:val="dashed" w:sz="4" w:space="0" w:color="A5A5A5"/>
              <w:right w:val="none" w:sz="4" w:space="0" w:color="6E6E6E"/>
            </w:tcBorders>
          </w:tcPr>
          <w:p w:rsidR="004D5DE5" w:rsidRDefault="0012310B">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A5A5A5"/>
              <w:left w:val="none" w:sz="4" w:space="0" w:color="6E6E6E"/>
              <w:bottom w:val="dashed" w:sz="4" w:space="0" w:color="A5A5A5"/>
              <w:right w:val="none" w:sz="4" w:space="0" w:color="6E6E6E"/>
            </w:tcBorders>
          </w:tcPr>
          <w:p w:rsidR="004D5DE5" w:rsidRDefault="0012310B">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740" w:type="dxa"/>
            <w:tcBorders>
              <w:top w:val="dashed" w:sz="4" w:space="0" w:color="A5A5A5"/>
              <w:left w:val="none" w:sz="4" w:space="0" w:color="6E6E6E"/>
              <w:bottom w:val="dashed" w:sz="4" w:space="0" w:color="A5A5A5"/>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A5A5A5"/>
              <w:left w:val="none" w:sz="4" w:space="0" w:color="6E6E6E"/>
              <w:bottom w:val="none" w:sz="4" w:space="0" w:color="A5A5A5"/>
              <w:right w:val="none" w:sz="4" w:space="0" w:color="6E6E6E"/>
            </w:tcBorders>
          </w:tcPr>
          <w:p w:rsidR="004D5DE5" w:rsidRDefault="0012310B">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bl>
    <w:p w:rsidR="004D5DE5" w:rsidRDefault="0012310B">
      <w:pPr>
        <w:pStyle w:val="ProductList-Offering1SubSection"/>
        <w:outlineLvl w:val="3"/>
      </w:pPr>
      <w:bookmarkStart w:id="288" w:name="_Sec780"/>
      <w:r>
        <w:t>2. Умови продукту</w:t>
      </w:r>
      <w:bookmarkEnd w:id="288"/>
    </w:p>
    <w:tbl>
      <w:tblPr>
        <w:tblStyle w:val="PURTable"/>
        <w:tblW w:w="0" w:type="dxa"/>
        <w:tblLook w:val="04A0" w:firstRow="1" w:lastRow="0" w:firstColumn="1" w:lastColumn="0" w:noHBand="0" w:noVBand="1"/>
      </w:tblPr>
      <w:tblGrid>
        <w:gridCol w:w="3615"/>
        <w:gridCol w:w="3581"/>
        <w:gridCol w:w="3594"/>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DE5" w:rsidRDefault="001231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4D5DE5" w:rsidRDefault="004D5DE5">
      <w:pPr>
        <w:pStyle w:val="ProductList-Body"/>
      </w:pPr>
    </w:p>
    <w:p w:rsidR="004D5DE5" w:rsidRDefault="0012310B">
      <w:pPr>
        <w:pStyle w:val="ProductList-ClauseHeading"/>
        <w:outlineLvl w:val="4"/>
      </w:pPr>
      <w:r>
        <w:t>2.1 Lync 2011 для Mac</w:t>
      </w:r>
    </w:p>
    <w:p w:rsidR="004D5DE5" w:rsidRDefault="0012310B">
      <w:pPr>
        <w:pStyle w:val="ProductList-Body"/>
      </w:pPr>
      <w:r>
        <w:t>Щоб отримати доступ до повного набору функцій Skype для бізнесу — онлайн, план 1 і план 2, необхідно окремо придбати й інсталювати Skype для бізнесу 2015 (чи Lync для Mac 2011</w:t>
      </w:r>
      <w:r>
        <w:fldChar w:fldCharType="begin"/>
      </w:r>
      <w:r>
        <w:instrText xml:space="preserve"> XE "Lync для Mac 2011" </w:instrText>
      </w:r>
      <w:r>
        <w:fldChar w:fldCharType="end"/>
      </w:r>
      <w:r>
        <w:t xml:space="preserve">). У рамках обмеженої в часі пропозиції клієнти, що мають ліцензію на Skype для бізнесу — онлайн, безкоштовно отримають одну ліцензійну копію програми Lync для Mac 2011 до кожної ознайомлювальної чи платної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на Skype для бізнесу — онлайн. Програмне забезпечення дозволяється використовувати лише разом із Skype для бізнесу Online, і всі права на використання програмного забезпечення припинять дію із закінченням дії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або з переходом на наступну версію Skype для бізнесу Online, залежно від того, яка подія відбудеться раніше. Клієнти можуть використовувати безкоштовний клієнт Skype для бізнесу – базовий 2015 для своїх кінцевих користувачів з операційною системою Windows.</w:t>
      </w:r>
    </w:p>
    <w:p w:rsidR="004D5DE5" w:rsidRDefault="004D5DE5">
      <w:pPr>
        <w:pStyle w:val="ProductList-Body"/>
      </w:pPr>
    </w:p>
    <w:p w:rsidR="004D5DE5" w:rsidRDefault="0012310B">
      <w:pPr>
        <w:pStyle w:val="ProductList-ClauseHeading"/>
        <w:outlineLvl w:val="4"/>
      </w:pPr>
      <w:r>
        <w:t>2.2 Кошти для спілкування</w:t>
      </w:r>
    </w:p>
    <w:p w:rsidR="004D5DE5" w:rsidRDefault="0012310B">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розміщені клієнтом для спілкування, можуть використовуватися для таких послуг і будь-які такі кошти, не використані протягом 12 місяців від дати операції, будуть списані. </w:t>
      </w:r>
    </w:p>
    <w:p w:rsidR="004D5DE5" w:rsidRDefault="004D5DE5">
      <w:pPr>
        <w:pStyle w:val="ProductList-Body"/>
      </w:pPr>
    </w:p>
    <w:p w:rsidR="004D5DE5" w:rsidRDefault="0012310B">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2HeadingNoBorder"/>
        <w:outlineLvl w:val="2"/>
      </w:pPr>
      <w:bookmarkStart w:id="289" w:name="_Sec1217"/>
      <w:r>
        <w:t>Workplace Analytics</w:t>
      </w:r>
      <w:bookmarkEnd w:id="289"/>
      <w:r>
        <w:fldChar w:fldCharType="begin"/>
      </w:r>
      <w:r>
        <w:instrText xml:space="preserve"> TC "</w:instrText>
      </w:r>
      <w:bookmarkStart w:id="290" w:name="_Toc515576949"/>
      <w:r>
        <w:instrText>Workplace Analytics</w:instrText>
      </w:r>
      <w:bookmarkEnd w:id="290"/>
      <w:r>
        <w:instrText>" \l 3</w:instrText>
      </w:r>
      <w:r>
        <w:fldChar w:fldCharType="end"/>
      </w:r>
    </w:p>
    <w:p w:rsidR="004D5DE5" w:rsidRDefault="0012310B">
      <w:pPr>
        <w:pStyle w:val="ProductList-Offering1SubSection"/>
        <w:outlineLvl w:val="3"/>
      </w:pPr>
      <w:bookmarkStart w:id="291" w:name="_Sec1218"/>
      <w:r>
        <w:t>Доступність програми</w:t>
      </w:r>
      <w:bookmarkEnd w:id="291"/>
    </w:p>
    <w:tbl>
      <w:tblPr>
        <w:tblStyle w:val="PURTable"/>
        <w:tblW w:w="0" w:type="dxa"/>
        <w:tblLook w:val="04A0" w:firstRow="1" w:lastRow="0" w:firstColumn="1" w:lastColumn="0" w:noHBand="0" w:noVBand="1"/>
      </w:tblPr>
      <w:tblGrid>
        <w:gridCol w:w="4065"/>
        <w:gridCol w:w="795"/>
        <w:gridCol w:w="682"/>
        <w:gridCol w:w="800"/>
        <w:gridCol w:w="708"/>
        <w:gridCol w:w="726"/>
        <w:gridCol w:w="824"/>
        <w:gridCol w:w="700"/>
        <w:gridCol w:w="689"/>
        <w:gridCol w:w="795"/>
      </w:tblGrid>
      <w:tr w:rsidR="004D5DE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D5DE5" w:rsidRDefault="0012310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D5DE5">
        <w:tc>
          <w:tcPr>
            <w:tcW w:w="4520" w:type="dxa"/>
            <w:tcBorders>
              <w:top w:val="none" w:sz="4" w:space="0" w:color="BFBFBF"/>
              <w:left w:val="none" w:sz="4" w:space="0" w:color="000000"/>
              <w:bottom w:val="none" w:sz="4" w:space="0" w:color="7F7F7F"/>
              <w:right w:val="none" w:sz="4" w:space="0" w:color="000000"/>
            </w:tcBorders>
          </w:tcPr>
          <w:p w:rsidR="004D5DE5" w:rsidRDefault="0012310B">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bl>
    <w:p w:rsidR="004D5DE5" w:rsidRDefault="0012310B">
      <w:pPr>
        <w:pStyle w:val="ProductList-Offering1SubSection"/>
        <w:outlineLvl w:val="3"/>
      </w:pPr>
      <w:bookmarkStart w:id="292" w:name="_Sec1219"/>
      <w:r>
        <w:t>Умови продукту</w:t>
      </w:r>
      <w:bookmarkEnd w:id="292"/>
    </w:p>
    <w:tbl>
      <w:tblPr>
        <w:tblStyle w:val="PURTable"/>
        <w:tblW w:w="0" w:type="dxa"/>
        <w:tblLook w:val="04A0" w:firstRow="1" w:lastRow="0" w:firstColumn="1" w:lastColumn="0" w:noHBand="0" w:noVBand="1"/>
      </w:tblPr>
      <w:tblGrid>
        <w:gridCol w:w="3618"/>
        <w:gridCol w:w="3577"/>
        <w:gridCol w:w="359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GroupHeading"/>
        <w:outlineLvl w:val="1"/>
      </w:pPr>
      <w:bookmarkStart w:id="293" w:name="_Sec635"/>
      <w:r>
        <w:t>Інші Онлайнові служби</w:t>
      </w:r>
      <w:bookmarkEnd w:id="293"/>
      <w:r>
        <w:fldChar w:fldCharType="begin"/>
      </w:r>
      <w:r>
        <w:instrText xml:space="preserve"> TC "</w:instrText>
      </w:r>
      <w:bookmarkStart w:id="294" w:name="_Toc515576950"/>
      <w:r>
        <w:instrText>Інші Онлайнові служби</w:instrText>
      </w:r>
      <w:bookmarkEnd w:id="294"/>
      <w:r>
        <w:instrText>" \l 2</w:instrText>
      </w:r>
      <w:r>
        <w:fldChar w:fldCharType="end"/>
      </w:r>
    </w:p>
    <w:p w:rsidR="004D5DE5" w:rsidRDefault="0012310B">
      <w:pPr>
        <w:pStyle w:val="ProductList-Offering2HeadingNoBorder"/>
        <w:outlineLvl w:val="2"/>
      </w:pPr>
      <w:bookmarkStart w:id="295" w:name="_Sec670"/>
      <w:r>
        <w:t>Bing Maps</w:t>
      </w:r>
      <w:bookmarkEnd w:id="295"/>
      <w:r>
        <w:fldChar w:fldCharType="begin"/>
      </w:r>
      <w:r>
        <w:instrText xml:space="preserve"> TC "</w:instrText>
      </w:r>
      <w:bookmarkStart w:id="296" w:name="_Toc515576951"/>
      <w:r>
        <w:instrText>Bing Maps</w:instrText>
      </w:r>
      <w:bookmarkEnd w:id="296"/>
      <w:r>
        <w:instrText>" \l 3</w:instrText>
      </w:r>
      <w:r>
        <w:fldChar w:fldCharType="end"/>
      </w:r>
    </w:p>
    <w:p w:rsidR="004D5DE5" w:rsidRDefault="0012310B">
      <w:pPr>
        <w:pStyle w:val="ProductList-Offering1SubSection"/>
        <w:outlineLvl w:val="3"/>
      </w:pPr>
      <w:bookmarkStart w:id="297" w:name="_Sec726"/>
      <w:r>
        <w:t>1. Доступність програми</w:t>
      </w:r>
      <w:bookmarkEnd w:id="297"/>
    </w:p>
    <w:tbl>
      <w:tblPr>
        <w:tblStyle w:val="PURTable"/>
        <w:tblW w:w="0" w:type="dxa"/>
        <w:tblLook w:val="04A0" w:firstRow="1" w:lastRow="0" w:firstColumn="1" w:lastColumn="0" w:noHBand="0" w:noVBand="1"/>
      </w:tblPr>
      <w:tblGrid>
        <w:gridCol w:w="4181"/>
        <w:gridCol w:w="689"/>
        <w:gridCol w:w="680"/>
        <w:gridCol w:w="799"/>
        <w:gridCol w:w="707"/>
        <w:gridCol w:w="726"/>
        <w:gridCol w:w="823"/>
        <w:gridCol w:w="699"/>
        <w:gridCol w:w="687"/>
        <w:gridCol w:w="793"/>
      </w:tblGrid>
      <w:tr w:rsidR="004D5DE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D5DE5">
        <w:tc>
          <w:tcPr>
            <w:tcW w:w="466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pPr>
            <w:r>
              <w:rPr>
                <w:color w:val="000000"/>
              </w:rPr>
              <w:t>Ліцензія на передплату служби Bing Maps Enterprise Platform</w:t>
            </w:r>
            <w:r>
              <w:fldChar w:fldCharType="begin"/>
            </w:r>
            <w:r>
              <w:instrText xml:space="preserve"> XE "Ліцензія на передплату служби Bing Maps Enterprise Platform"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Mobile Asset Management Platform</w:t>
            </w:r>
            <w:r>
              <w:fldChar w:fldCharType="begin"/>
            </w:r>
            <w:r>
              <w:instrText xml:space="preserve"> XE "Mobile Asset Management Platform"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Bing Maps Internal Website Usage 100K Transactions (Ліцензія на передплату «на користувача»)</w:t>
            </w:r>
            <w:r>
              <w:fldChar w:fldCharType="begin"/>
            </w:r>
            <w:r>
              <w:instrText xml:space="preserve"> XE "Bing Maps Internal Website Usage 100K Transactions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Bing Maps Internal Website Usage 500K (and higher) Transactions (Ліцензія на передплату, «на користувача»)</w:t>
            </w:r>
            <w:r>
              <w:fldChar w:fldCharType="begin"/>
            </w:r>
            <w:r>
              <w:instrText xml:space="preserve"> XE "Bing Maps Internal Website Usage 500K (and higher) Transactions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Bing Maps Known Per User (Ліцензія на передплату «на користувача»)</w:t>
            </w:r>
            <w:r>
              <w:fldChar w:fldCharType="begin"/>
            </w:r>
            <w:r>
              <w:instrText xml:space="preserve"> XE "Bing Maps Known Per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Bing Maps Known 5K User (Ліцензія на передплату «на користувача»)</w:t>
            </w:r>
            <w:r>
              <w:fldChar w:fldCharType="begin"/>
            </w:r>
            <w:r>
              <w:instrText xml:space="preserve"> XE "Bing Maps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Bing Maps Light Known 500 User (Ліцензія на передплату «на користувача»)</w:t>
            </w:r>
            <w:r>
              <w:fldChar w:fldCharType="begin"/>
            </w:r>
            <w:r>
              <w:instrText xml:space="preserve"> XE "Bing Maps Light Known 500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Bing Maps Light Known 5K User (Ліцензія на передплату «на користувача»)</w:t>
            </w:r>
            <w:r>
              <w:fldChar w:fldCharType="begin"/>
            </w:r>
            <w:r>
              <w:instrText xml:space="preserve"> XE "Bing Maps Light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Mobile Asset Management Per Asset (Ліцензія на передплату «на користувача»)</w:t>
            </w:r>
            <w:r>
              <w:fldChar w:fldCharType="begin"/>
            </w:r>
            <w:r>
              <w:instrText xml:space="preserve"> XE "Mobile Asset Management Per Asset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rPr>
                <w:color w:val="000000"/>
              </w:rPr>
              <w:t>Bing Maps Public Website Usage 100K Transaction (Ліцензія на передплату «на користувача»)</w:t>
            </w:r>
            <w:r>
              <w:fldChar w:fldCharType="begin"/>
            </w:r>
            <w:r>
              <w:instrText xml:space="preserve"> XE "Bing Maps Public Website Usage 100K Transaction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pPr>
            <w:r>
              <w:rPr>
                <w:color w:val="000000"/>
              </w:rPr>
              <w:t>Bing Maps Public Website Usage 500K (and higher) Transactions (Ліцензія на передплату «на користувача»)</w:t>
            </w:r>
            <w:r>
              <w:fldChar w:fldCharType="begin"/>
            </w:r>
            <w:r>
              <w:instrText xml:space="preserve"> XE "Bing Maps Public Website Usage 500K (and higher) Transactions (Ліцензія на передплату «на користувача»)"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D5DE5" w:rsidRDefault="001231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bl>
    <w:p w:rsidR="004D5DE5" w:rsidRDefault="0012310B">
      <w:pPr>
        <w:pStyle w:val="ProductList-Offering1SubSection"/>
        <w:outlineLvl w:val="3"/>
      </w:pPr>
      <w:bookmarkStart w:id="298" w:name="_Sec781"/>
      <w:r>
        <w:t>2. Умови продукту</w:t>
      </w:r>
      <w:bookmarkEnd w:id="298"/>
    </w:p>
    <w:tbl>
      <w:tblPr>
        <w:tblStyle w:val="PURTable"/>
        <w:tblW w:w="0" w:type="dxa"/>
        <w:tblLook w:val="04A0" w:firstRow="1" w:lastRow="0" w:firstColumn="1" w:lastColumn="0" w:noHBand="0" w:noVBand="1"/>
      </w:tblPr>
      <w:tblGrid>
        <w:gridCol w:w="3618"/>
        <w:gridCol w:w="3577"/>
        <w:gridCol w:w="359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Відповідний подовжений строк: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(реєстраційна форма «Server and Cloud Enrollment»):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2.1 Платні транзакції</w:t>
      </w:r>
    </w:p>
    <w:p w:rsidR="004D5DE5" w:rsidRDefault="0012310B">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rsidR="004D5DE5" w:rsidRDefault="004D5DE5">
      <w:pPr>
        <w:pStyle w:val="ProductList-Body"/>
      </w:pPr>
    </w:p>
    <w:p w:rsidR="004D5DE5" w:rsidRDefault="0012310B">
      <w:pPr>
        <w:pStyle w:val="ProductList-Body"/>
      </w:pPr>
      <w:r>
        <w:t>Якщо клієнт перевищить загальну кількість придбаних Платних транзакцій, протягом 30 днів після одержання повідомлення Майкрософт клієнт повинен придбати додаткові пропозиції Додаткових ліцензій на передплату Bing Maps Public Website Usage або Додаткових ліцензій на передплату Bing Maps Internal Website Usage з урахуванням перевищення кількості Платних транзакцій, а також оцінених майбутніх Платних транзакцій протягом решти строку реєстрації. В іншому випадку Майкрософт може припинити доступ клієнта до Карт Bing.</w:t>
      </w:r>
    </w:p>
    <w:p w:rsidR="004D5DE5" w:rsidRDefault="004D5DE5">
      <w:pPr>
        <w:pStyle w:val="ProductList-Body"/>
      </w:pPr>
    </w:p>
    <w:p w:rsidR="004D5DE5" w:rsidRDefault="0012310B">
      <w:pPr>
        <w:pStyle w:val="ProductList-ClauseHeading"/>
        <w:outlineLvl w:val="4"/>
      </w:pPr>
      <w:r>
        <w:t>2.2 Вимоги до Mobile Asset Management на ресурс</w:t>
      </w:r>
    </w:p>
    <w:p w:rsidR="004D5DE5" w:rsidRDefault="0012310B">
      <w:pPr>
        <w:pStyle w:val="ProductList-Body"/>
      </w:pPr>
      <w:r>
        <w:t xml:space="preserve">Такі пропозиції діють у межах ліцензії на місячну передплату на Mobile Asset Management на ресурс: </w:t>
      </w:r>
    </w:p>
    <w:p w:rsidR="004D5DE5" w:rsidRDefault="0012310B" w:rsidP="0012310B">
      <w:pPr>
        <w:pStyle w:val="ProductList-Bullet"/>
        <w:numPr>
          <w:ilvl w:val="0"/>
          <w:numId w:val="42"/>
        </w:numPr>
      </w:pPr>
      <w:r>
        <w:t>Distance Matrix Per Asset Automatic</w:t>
      </w:r>
    </w:p>
    <w:p w:rsidR="004D5DE5" w:rsidRDefault="0012310B" w:rsidP="0012310B">
      <w:pPr>
        <w:pStyle w:val="ProductList-Bullet"/>
        <w:numPr>
          <w:ilvl w:val="0"/>
          <w:numId w:val="42"/>
        </w:numPr>
      </w:pPr>
      <w:r>
        <w:t>Distance Matrix Per Asset Manual</w:t>
      </w:r>
    </w:p>
    <w:p w:rsidR="004D5DE5" w:rsidRDefault="0012310B" w:rsidP="0012310B">
      <w:pPr>
        <w:pStyle w:val="ProductList-Bullet"/>
        <w:numPr>
          <w:ilvl w:val="0"/>
          <w:numId w:val="42"/>
        </w:numPr>
      </w:pPr>
      <w:r>
        <w:t>Truck Routing Per Asset</w:t>
      </w:r>
    </w:p>
    <w:p w:rsidR="004D5DE5" w:rsidRDefault="0012310B" w:rsidP="0012310B">
      <w:pPr>
        <w:pStyle w:val="ProductList-Bullet"/>
        <w:numPr>
          <w:ilvl w:val="0"/>
          <w:numId w:val="42"/>
        </w:numPr>
      </w:pPr>
      <w:r>
        <w:t>Drive Analytics Per Asset</w:t>
      </w:r>
    </w:p>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2HeadingNoBorder"/>
        <w:outlineLvl w:val="2"/>
      </w:pPr>
      <w:bookmarkStart w:id="299" w:name="_Sec674"/>
      <w:r>
        <w:t>Платформа програм для бізнесу</w:t>
      </w:r>
      <w:bookmarkEnd w:id="299"/>
      <w:r>
        <w:fldChar w:fldCharType="begin"/>
      </w:r>
      <w:r>
        <w:instrText xml:space="preserve"> TC "</w:instrText>
      </w:r>
      <w:bookmarkStart w:id="300" w:name="_Toc515576952"/>
      <w:r>
        <w:instrText>Платформа програм для бізнесу</w:instrText>
      </w:r>
      <w:bookmarkEnd w:id="300"/>
      <w:r>
        <w:instrText>" \l 3</w:instrText>
      </w:r>
      <w:r>
        <w:fldChar w:fldCharType="end"/>
      </w:r>
    </w:p>
    <w:p w:rsidR="004D5DE5" w:rsidRDefault="0012310B">
      <w:pPr>
        <w:pStyle w:val="ProductList-Offering1SubSection"/>
        <w:outlineLvl w:val="3"/>
      </w:pPr>
      <w:bookmarkStart w:id="301" w:name="_Sec730"/>
      <w:r>
        <w:t>1. Доступність програми</w:t>
      </w:r>
      <w:bookmarkEnd w:id="301"/>
    </w:p>
    <w:tbl>
      <w:tblPr>
        <w:tblStyle w:val="PURTable"/>
        <w:tblW w:w="0" w:type="dxa"/>
        <w:tblLook w:val="04A0" w:firstRow="1" w:lastRow="0" w:firstColumn="1" w:lastColumn="0" w:noHBand="0" w:noVBand="1"/>
      </w:tblPr>
      <w:tblGrid>
        <w:gridCol w:w="4172"/>
        <w:gridCol w:w="688"/>
        <w:gridCol w:w="688"/>
        <w:gridCol w:w="797"/>
        <w:gridCol w:w="707"/>
        <w:gridCol w:w="726"/>
        <w:gridCol w:w="823"/>
        <w:gridCol w:w="698"/>
        <w:gridCol w:w="693"/>
        <w:gridCol w:w="792"/>
      </w:tblGrid>
      <w:tr w:rsidR="004D5DE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D5DE5">
        <w:tc>
          <w:tcPr>
            <w:tcW w:w="4660" w:type="dxa"/>
            <w:tcBorders>
              <w:top w:val="single" w:sz="6" w:space="0" w:color="FFFFFF"/>
              <w:left w:val="none" w:sz="4" w:space="0" w:color="6E6E6E"/>
              <w:bottom w:val="dashed" w:sz="4" w:space="0" w:color="B2B2B2"/>
              <w:right w:val="none" w:sz="4" w:space="0" w:color="6E6E6E"/>
            </w:tcBorders>
          </w:tcPr>
          <w:p w:rsidR="004D5DE5" w:rsidRDefault="0012310B">
            <w:pPr>
              <w:pStyle w:val="ProductList-TableBody"/>
            </w:pPr>
            <w:r>
              <w:t>Microsoft Flow план 1</w:t>
            </w:r>
            <w:r>
              <w:fldChar w:fldCharType="begin"/>
            </w:r>
            <w:r>
              <w:instrText xml:space="preserve"> XE "Microsoft Flow план 1"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2B2B2"/>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2B2B2"/>
              <w:left w:val="none" w:sz="4" w:space="0" w:color="6E6E6E"/>
              <w:bottom w:val="dashed" w:sz="4" w:space="0" w:color="B2B2B2"/>
              <w:right w:val="none" w:sz="4" w:space="0" w:color="6E6E6E"/>
            </w:tcBorders>
          </w:tcPr>
          <w:p w:rsidR="004D5DE5" w:rsidRDefault="0012310B">
            <w:pPr>
              <w:pStyle w:val="ProductList-TableBody"/>
            </w:pPr>
            <w:r>
              <w:t>Microsoft Flow план 2</w:t>
            </w:r>
            <w:r>
              <w:fldChar w:fldCharType="begin"/>
            </w:r>
            <w:r>
              <w:instrText xml:space="preserve"> XE "Microsoft Flow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2B2B2"/>
              <w:left w:val="none" w:sz="4" w:space="0" w:color="6E6E6E"/>
              <w:bottom w:val="dashed" w:sz="4" w:space="0" w:color="B2B2B2"/>
              <w:right w:val="none" w:sz="4" w:space="0" w:color="6E6E6E"/>
            </w:tcBorders>
          </w:tcPr>
          <w:p w:rsidR="004D5DE5" w:rsidRDefault="0012310B">
            <w:pPr>
              <w:pStyle w:val="ProductList-TableBody"/>
            </w:pPr>
            <w:r>
              <w:t>Microsoft PowerApps план 1</w:t>
            </w:r>
            <w:r>
              <w:fldChar w:fldCharType="begin"/>
            </w:r>
            <w:r>
              <w:instrText xml:space="preserve"> XE "Microsoft PowerApps план 1" </w:instrText>
            </w:r>
            <w:r>
              <w:fldChar w:fldCharType="end"/>
            </w:r>
            <w:r>
              <w:t xml:space="preserve"> (ліцензія на передплату «на пристрій» і «на користувача»)</w:t>
            </w:r>
          </w:p>
        </w:tc>
        <w:tc>
          <w:tcPr>
            <w:tcW w:w="740" w:type="dxa"/>
            <w:tcBorders>
              <w:top w:val="dashed" w:sz="4" w:space="0" w:color="B2B2B2"/>
              <w:left w:val="none" w:sz="4" w:space="0" w:color="6E6E6E"/>
              <w:bottom w:val="dashed" w:sz="4" w:space="0" w:color="B2B2B2"/>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2B2B2"/>
              <w:left w:val="none" w:sz="4" w:space="0" w:color="6E6E6E"/>
              <w:bottom w:val="dashed" w:sz="4" w:space="0" w:color="B2B2B2"/>
              <w:right w:val="none" w:sz="4" w:space="0" w:color="6E6E6E"/>
            </w:tcBorders>
          </w:tcPr>
          <w:p w:rsidR="004D5DE5" w:rsidRDefault="0012310B">
            <w:pPr>
              <w:pStyle w:val="ProductList-TableBody"/>
            </w:pPr>
            <w:r>
              <w:t>Microsoft PowerApps план 2</w:t>
            </w:r>
            <w:r>
              <w:fldChar w:fldCharType="begin"/>
            </w:r>
            <w:r>
              <w:instrText xml:space="preserve"> XE "Microsoft PowerApps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2B2B2"/>
              <w:left w:val="none" w:sz="4" w:space="0" w:color="6E6E6E"/>
              <w:bottom w:val="dashed" w:sz="4" w:space="0" w:color="B2B2B2"/>
              <w:right w:val="none" w:sz="4" w:space="0" w:color="6E6E6E"/>
            </w:tcBorders>
          </w:tcPr>
          <w:p w:rsidR="004D5DE5" w:rsidRDefault="0012310B">
            <w:pPr>
              <w:pStyle w:val="ProductList-TableBody"/>
            </w:pPr>
            <w:r>
              <w:t>Microsoft Stream (план 1)</w:t>
            </w:r>
            <w:r>
              <w:fldChar w:fldCharType="begin"/>
            </w:r>
            <w:r>
              <w:instrText xml:space="preserve"> XE "Microsoft Stream (план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2B2B2"/>
              <w:left w:val="none" w:sz="4" w:space="0" w:color="6E6E6E"/>
              <w:bottom w:val="dashed" w:sz="4" w:space="0" w:color="B2B2B2"/>
              <w:right w:val="none" w:sz="4" w:space="0" w:color="6E6E6E"/>
            </w:tcBorders>
          </w:tcPr>
          <w:p w:rsidR="004D5DE5" w:rsidRDefault="0012310B">
            <w:pPr>
              <w:pStyle w:val="ProductList-TableBody"/>
            </w:pPr>
            <w:r>
              <w:t>Microsoft Stream (план 2)</w:t>
            </w:r>
            <w:r>
              <w:fldChar w:fldCharType="begin"/>
            </w:r>
            <w:r>
              <w:instrText xml:space="preserve"> XE "Microsoft Stream (план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2B2B2"/>
              <w:left w:val="none" w:sz="4" w:space="0" w:color="6E6E6E"/>
              <w:bottom w:val="dashed" w:sz="4" w:space="0" w:color="B2B2B2"/>
              <w:right w:val="none" w:sz="4" w:space="0" w:color="6E6E6E"/>
            </w:tcBorders>
          </w:tcPr>
          <w:p w:rsidR="004D5DE5" w:rsidRDefault="0012310B">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2B2B2"/>
              <w:left w:val="none" w:sz="4" w:space="0" w:color="6E6E6E"/>
              <w:bottom w:val="dashed" w:sz="4" w:space="0" w:color="B2B2B2"/>
              <w:right w:val="none" w:sz="4" w:space="0" w:color="6E6E6E"/>
            </w:tcBorders>
          </w:tcPr>
          <w:p w:rsidR="004D5DE5" w:rsidRDefault="0012310B">
            <w:pPr>
              <w:pStyle w:val="ProductList-TableBody"/>
            </w:pPr>
            <w:r>
              <w:t>Microsoft Stream Storage Add-on (500 ГБ)</w:t>
            </w:r>
            <w:r>
              <w:fldChar w:fldCharType="begin"/>
            </w:r>
            <w:r>
              <w:instrText xml:space="preserve"> XE "Microsoft Stream Storage Add-on (500 ГБ)"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2B2B2"/>
              <w:left w:val="none" w:sz="4" w:space="0" w:color="6E6E6E"/>
              <w:bottom w:val="dashed" w:sz="4" w:space="0" w:color="B2B2B2"/>
              <w:right w:val="none" w:sz="4" w:space="0" w:color="6E6E6E"/>
            </w:tcBorders>
          </w:tcPr>
          <w:p w:rsidR="004D5DE5" w:rsidRDefault="0012310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2B2B2"/>
              <w:left w:val="none" w:sz="4" w:space="0" w:color="6E6E6E"/>
              <w:bottom w:val="dashed" w:sz="4" w:space="0" w:color="B2B2B2"/>
              <w:right w:val="none" w:sz="4" w:space="0" w:color="6E6E6E"/>
            </w:tcBorders>
          </w:tcPr>
          <w:p w:rsidR="004D5DE5" w:rsidRDefault="0012310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2B2B2"/>
              <w:left w:val="none" w:sz="4" w:space="0" w:color="6E6E6E"/>
              <w:bottom w:val="dashed" w:sz="4" w:space="0" w:color="B2B2B2"/>
              <w:right w:val="none" w:sz="4" w:space="0" w:color="6E6E6E"/>
            </w:tcBorders>
          </w:tcPr>
          <w:p w:rsidR="004D5DE5" w:rsidRDefault="0012310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2B2B2"/>
              <w:left w:val="none" w:sz="4" w:space="0" w:color="6E6E6E"/>
              <w:bottom w:val="dashed" w:sz="4" w:space="0" w:color="B2B2B2"/>
              <w:right w:val="none" w:sz="4" w:space="0" w:color="6E6E6E"/>
            </w:tcBorders>
          </w:tcPr>
          <w:p w:rsidR="004D5DE5" w:rsidRDefault="0012310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2B2B2"/>
              <w:left w:val="none" w:sz="4" w:space="0" w:color="6E6E6E"/>
              <w:bottom w:val="dashed" w:sz="4" w:space="0" w:color="B2B2B2"/>
              <w:right w:val="none" w:sz="4" w:space="0" w:color="6E6E6E"/>
            </w:tcBorders>
          </w:tcPr>
          <w:p w:rsidR="004D5DE5" w:rsidRDefault="0012310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2B2B2"/>
              <w:left w:val="none" w:sz="4" w:space="0" w:color="6E6E6E"/>
              <w:bottom w:val="dashed" w:sz="4" w:space="0" w:color="B2B2B2"/>
              <w:right w:val="none" w:sz="4" w:space="0" w:color="6E6E6E"/>
            </w:tcBorders>
          </w:tcPr>
          <w:p w:rsidR="004D5DE5" w:rsidRDefault="0012310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2B2B2"/>
              <w:left w:val="none" w:sz="4" w:space="0" w:color="6E6E6E"/>
              <w:bottom w:val="dashed" w:sz="4" w:space="0" w:color="B2B2B2"/>
              <w:right w:val="none" w:sz="4" w:space="0" w:color="6E6E6E"/>
            </w:tcBorders>
          </w:tcPr>
          <w:p w:rsidR="004D5DE5" w:rsidRDefault="0012310B">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2B2B2"/>
              <w:left w:val="none" w:sz="4" w:space="0" w:color="6E6E6E"/>
              <w:bottom w:val="dashed" w:sz="4" w:space="0" w:color="BFBFBF"/>
              <w:right w:val="none" w:sz="4" w:space="0" w:color="6E6E6E"/>
            </w:tcBorders>
          </w:tcPr>
          <w:p w:rsidR="004D5DE5" w:rsidRDefault="0012310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66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bl>
    <w:p w:rsidR="004D5DE5" w:rsidRDefault="0012310B">
      <w:pPr>
        <w:pStyle w:val="ProductList-Offering1SubSection"/>
        <w:outlineLvl w:val="3"/>
      </w:pPr>
      <w:bookmarkStart w:id="302" w:name="_Sec785"/>
      <w:r>
        <w:t>2. Умови продукту</w:t>
      </w:r>
      <w:bookmarkEnd w:id="302"/>
    </w:p>
    <w:tbl>
      <w:tblPr>
        <w:tblStyle w:val="PURTable"/>
        <w:tblW w:w="0" w:type="dxa"/>
        <w:tblLook w:val="04A0" w:firstRow="1" w:lastRow="0" w:firstColumn="1" w:lastColumn="0" w:noHBand="0" w:noVBand="1"/>
      </w:tblPr>
      <w:tblGrid>
        <w:gridCol w:w="3618"/>
        <w:gridCol w:w="3577"/>
        <w:gridCol w:w="359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Flow, PowerApps, Stream</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DE5" w:rsidRDefault="0012310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2.1 Power BI Report Server – запущені екземпляри</w:t>
      </w:r>
    </w:p>
    <w:p w:rsidR="004D5DE5" w:rsidRDefault="0012310B">
      <w:pPr>
        <w:pStyle w:val="ProductList-Body"/>
      </w:pPr>
      <w:r>
        <w:t xml:space="preserve">Для кожної ліцензії на передплату Microsoft Power BI Premium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rsidR="004D5DE5" w:rsidRDefault="004D5DE5">
      <w:pPr>
        <w:pStyle w:val="ProductList-Body"/>
      </w:pPr>
    </w:p>
    <w:p w:rsidR="004D5DE5" w:rsidRDefault="0012310B">
      <w:pPr>
        <w:pStyle w:val="ProductList-ClauseHeading"/>
        <w:outlineLvl w:val="4"/>
      </w:pPr>
      <w:r>
        <w:t>2.2 Power BI Report Server – спільне використання вмісту</w:t>
      </w:r>
    </w:p>
    <w:p w:rsidR="004D5DE5" w:rsidRDefault="0012310B">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rsidR="004D5DE5" w:rsidRDefault="004D5DE5">
      <w:pPr>
        <w:pStyle w:val="ProductList-Body"/>
      </w:pPr>
    </w:p>
    <w:p w:rsidR="004D5DE5" w:rsidRDefault="0012310B">
      <w:pPr>
        <w:pStyle w:val="ProductList-ClauseHeading"/>
        <w:outlineLvl w:val="4"/>
      </w:pPr>
      <w:r>
        <w:t>2.3 Технологія SQL Server</w:t>
      </w:r>
    </w:p>
    <w:p w:rsidR="004D5DE5" w:rsidRDefault="0012310B">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(SQL Server Standard), включену до Power BI Report Server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для обмеженої цілі підтримати Power BI Report Server і будь-який інший продукт, який включає програмне забезпечення бази даних OSE Server.  </w:t>
      </w:r>
    </w:p>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2HeadingNoBorder"/>
        <w:outlineLvl w:val="2"/>
      </w:pPr>
      <w:bookmarkStart w:id="303" w:name="_Sec1209"/>
      <w:r>
        <w:t>Microsoft Kaizala Pro</w:t>
      </w:r>
      <w:bookmarkEnd w:id="303"/>
      <w:r>
        <w:fldChar w:fldCharType="begin"/>
      </w:r>
      <w:r>
        <w:instrText xml:space="preserve"> TC "</w:instrText>
      </w:r>
      <w:bookmarkStart w:id="304" w:name="_Toc515576953"/>
      <w:r>
        <w:instrText>Microsoft Kaizala Pro</w:instrText>
      </w:r>
      <w:bookmarkEnd w:id="304"/>
      <w:r>
        <w:instrText>" \l 3</w:instrText>
      </w:r>
      <w:r>
        <w:fldChar w:fldCharType="end"/>
      </w:r>
    </w:p>
    <w:p w:rsidR="004D5DE5" w:rsidRDefault="0012310B">
      <w:pPr>
        <w:pStyle w:val="ProductList-Offering1SubSection"/>
        <w:outlineLvl w:val="3"/>
      </w:pPr>
      <w:bookmarkStart w:id="305" w:name="_Sec1210"/>
      <w:r>
        <w:t>1. Доступність програми</w:t>
      </w:r>
      <w:bookmarkEnd w:id="305"/>
    </w:p>
    <w:tbl>
      <w:tblPr>
        <w:tblStyle w:val="PURTable"/>
        <w:tblW w:w="0" w:type="dxa"/>
        <w:tblLook w:val="04A0" w:firstRow="1" w:lastRow="0" w:firstColumn="1" w:lastColumn="0" w:noHBand="0" w:noVBand="1"/>
      </w:tblPr>
      <w:tblGrid>
        <w:gridCol w:w="4061"/>
        <w:gridCol w:w="795"/>
        <w:gridCol w:w="681"/>
        <w:gridCol w:w="800"/>
        <w:gridCol w:w="708"/>
        <w:gridCol w:w="726"/>
        <w:gridCol w:w="824"/>
        <w:gridCol w:w="700"/>
        <w:gridCol w:w="695"/>
        <w:gridCol w:w="794"/>
      </w:tblGrid>
      <w:tr w:rsidR="004D5DE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D5DE5" w:rsidRDefault="0012310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D5DE5">
        <w:tc>
          <w:tcPr>
            <w:tcW w:w="4520" w:type="dxa"/>
            <w:tcBorders>
              <w:top w:val="none" w:sz="4" w:space="0" w:color="BFBFBF"/>
              <w:left w:val="none" w:sz="4" w:space="0" w:color="000000"/>
              <w:bottom w:val="none" w:sz="4" w:space="0" w:color="7F7F7F"/>
              <w:right w:val="none" w:sz="4" w:space="0" w:color="000000"/>
            </w:tcBorders>
          </w:tcPr>
          <w:p w:rsidR="004D5DE5" w:rsidRDefault="0012310B">
            <w:pPr>
              <w:pStyle w:val="ProductList-TableBody"/>
            </w:pPr>
            <w:r>
              <w:t>Microsoft Kaizala Pro</w:t>
            </w:r>
            <w:r>
              <w:fldChar w:fldCharType="begin"/>
            </w:r>
            <w:r>
              <w:instrText xml:space="preserve"> XE "Microsoft Kaizala Pro" </w:instrText>
            </w:r>
            <w:r>
              <w:fldChar w:fldCharType="end"/>
            </w:r>
            <w:r>
              <w:t xml:space="preserve"> (Ліцензія на користувача)</w:t>
            </w:r>
          </w:p>
        </w:tc>
        <w:tc>
          <w:tcPr>
            <w:tcW w:w="860" w:type="dxa"/>
            <w:tcBorders>
              <w:top w:val="single" w:sz="6" w:space="0" w:color="FFFFFF"/>
              <w:left w:val="none" w:sz="4" w:space="0" w:color="000000"/>
              <w:bottom w:val="none" w:sz="4" w:space="0" w:color="7F7F7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bl>
    <w:p w:rsidR="004D5DE5" w:rsidRDefault="0012310B">
      <w:pPr>
        <w:pStyle w:val="ProductList-Offering1SubSection"/>
        <w:outlineLvl w:val="3"/>
      </w:pPr>
      <w:bookmarkStart w:id="306" w:name="_Sec1211"/>
      <w:r>
        <w:t>2. Умови продукту</w:t>
      </w:r>
      <w:bookmarkEnd w:id="306"/>
    </w:p>
    <w:tbl>
      <w:tblPr>
        <w:tblStyle w:val="PURTable"/>
        <w:tblW w:w="0" w:type="dxa"/>
        <w:tblLook w:val="04A0" w:firstRow="1" w:lastRow="0" w:firstColumn="1" w:lastColumn="0" w:noHBand="0" w:noVBand="1"/>
      </w:tblPr>
      <w:tblGrid>
        <w:gridCol w:w="3614"/>
        <w:gridCol w:w="3585"/>
        <w:gridCol w:w="3591"/>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Застосування Подовженого строку: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2.1 Доступність у регіонах</w:t>
      </w:r>
    </w:p>
    <w:p w:rsidR="004D5DE5" w:rsidRDefault="0012310B">
      <w:pPr>
        <w:pStyle w:val="ProductList-Body"/>
      </w:pPr>
      <w:r>
        <w:t>Kaizala доступна лише в Бразилії, Індії, Кенії та на Філіппінах.</w:t>
      </w:r>
    </w:p>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2HeadingNoBorder"/>
        <w:outlineLvl w:val="2"/>
      </w:pPr>
      <w:bookmarkStart w:id="307" w:name="_Sec1206"/>
      <w:r>
        <w:t>Microsoft Cloud App Security</w:t>
      </w:r>
      <w:bookmarkEnd w:id="307"/>
      <w:r>
        <w:fldChar w:fldCharType="begin"/>
      </w:r>
      <w:r>
        <w:instrText xml:space="preserve"> TC "</w:instrText>
      </w:r>
      <w:bookmarkStart w:id="308" w:name="_Toc515576954"/>
      <w:r>
        <w:instrText>Microsoft Cloud App Security</w:instrText>
      </w:r>
      <w:bookmarkEnd w:id="308"/>
      <w:r>
        <w:instrText>" \l 3</w:instrText>
      </w:r>
      <w:r>
        <w:fldChar w:fldCharType="end"/>
      </w:r>
    </w:p>
    <w:p w:rsidR="004D5DE5" w:rsidRDefault="0012310B">
      <w:pPr>
        <w:pStyle w:val="ProductList-Offering1SubSection"/>
        <w:outlineLvl w:val="3"/>
      </w:pPr>
      <w:bookmarkStart w:id="309" w:name="_Sec1207"/>
      <w:r>
        <w:t>1. Доступність програми</w:t>
      </w:r>
      <w:bookmarkEnd w:id="309"/>
    </w:p>
    <w:tbl>
      <w:tblPr>
        <w:tblStyle w:val="PURTable"/>
        <w:tblW w:w="0" w:type="dxa"/>
        <w:tblLook w:val="04A0" w:firstRow="1" w:lastRow="0" w:firstColumn="1" w:lastColumn="0" w:noHBand="0" w:noVBand="1"/>
      </w:tblPr>
      <w:tblGrid>
        <w:gridCol w:w="4055"/>
        <w:gridCol w:w="794"/>
        <w:gridCol w:w="690"/>
        <w:gridCol w:w="799"/>
        <w:gridCol w:w="708"/>
        <w:gridCol w:w="726"/>
        <w:gridCol w:w="824"/>
        <w:gridCol w:w="699"/>
        <w:gridCol w:w="695"/>
        <w:gridCol w:w="794"/>
      </w:tblGrid>
      <w:tr w:rsidR="004D5DE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D5DE5" w:rsidRDefault="0012310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D5DE5">
        <w:tc>
          <w:tcPr>
            <w:tcW w:w="4520" w:type="dxa"/>
            <w:tcBorders>
              <w:top w:val="none" w:sz="4" w:space="0" w:color="BFBFBF"/>
              <w:left w:val="none" w:sz="4" w:space="0" w:color="000000"/>
              <w:bottom w:val="dashed" w:sz="4" w:space="0" w:color="7F7F7F"/>
              <w:right w:val="none" w:sz="4" w:space="0" w:color="000000"/>
            </w:tcBorders>
          </w:tcPr>
          <w:p w:rsidR="004D5DE5" w:rsidRDefault="0012310B">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bl>
    <w:p w:rsidR="004D5DE5" w:rsidRDefault="004D5DE5">
      <w:pPr>
        <w:pStyle w:val="ProductList-Body"/>
      </w:pPr>
    </w:p>
    <w:p w:rsidR="004D5DE5" w:rsidRDefault="0012310B">
      <w:pPr>
        <w:pStyle w:val="ProductList-Offering1SubSection"/>
        <w:outlineLvl w:val="3"/>
      </w:pPr>
      <w:bookmarkStart w:id="310" w:name="_Sec1208"/>
      <w:r>
        <w:t>2. Умови продукту</w:t>
      </w:r>
      <w:bookmarkEnd w:id="310"/>
    </w:p>
    <w:tbl>
      <w:tblPr>
        <w:tblStyle w:val="PURTable"/>
        <w:tblW w:w="0" w:type="dxa"/>
        <w:tblLook w:val="04A0" w:firstRow="1" w:lastRow="0" w:firstColumn="1" w:lastColumn="0" w:noHBand="0" w:noVBand="1"/>
      </w:tblPr>
      <w:tblGrid>
        <w:gridCol w:w="3618"/>
        <w:gridCol w:w="3577"/>
        <w:gridCol w:w="359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5DE5" w:rsidRDefault="0012310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DE5" w:rsidRDefault="0012310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DE5" w:rsidRDefault="001231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DE5" w:rsidRDefault="001231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DE5" w:rsidRDefault="0012310B">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DE5" w:rsidRDefault="0012310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DE5" w:rsidRDefault="004D5DE5">
            <w:pPr>
              <w:pStyle w:val="ProductList-TableBody"/>
            </w:pPr>
          </w:p>
        </w:tc>
      </w:tr>
    </w:tbl>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2HeadingNoBorder"/>
        <w:outlineLvl w:val="2"/>
      </w:pPr>
      <w:bookmarkStart w:id="311" w:name="_Sec630"/>
      <w:r>
        <w:t>Microsoft Intune</w:t>
      </w:r>
      <w:bookmarkEnd w:id="311"/>
      <w:r>
        <w:fldChar w:fldCharType="begin"/>
      </w:r>
      <w:r>
        <w:instrText xml:space="preserve"> TC "</w:instrText>
      </w:r>
      <w:bookmarkStart w:id="312" w:name="_Toc515576955"/>
      <w:r>
        <w:instrText>Microsoft Intune</w:instrText>
      </w:r>
      <w:bookmarkEnd w:id="312"/>
      <w:r>
        <w:instrText>" \l 3</w:instrText>
      </w:r>
      <w:r>
        <w:fldChar w:fldCharType="end"/>
      </w:r>
    </w:p>
    <w:p w:rsidR="004D5DE5" w:rsidRDefault="0012310B">
      <w:pPr>
        <w:pStyle w:val="ProductList-Offering1SubSection"/>
        <w:outlineLvl w:val="3"/>
      </w:pPr>
      <w:bookmarkStart w:id="313" w:name="_Sec714"/>
      <w:r>
        <w:t>1. Доступність програми</w:t>
      </w:r>
      <w:bookmarkEnd w:id="313"/>
    </w:p>
    <w:tbl>
      <w:tblPr>
        <w:tblStyle w:val="PURTable"/>
        <w:tblW w:w="0" w:type="dxa"/>
        <w:tblLook w:val="04A0" w:firstRow="1" w:lastRow="0" w:firstColumn="1" w:lastColumn="0" w:noHBand="0" w:noVBand="1"/>
      </w:tblPr>
      <w:tblGrid>
        <w:gridCol w:w="4061"/>
        <w:gridCol w:w="793"/>
        <w:gridCol w:w="689"/>
        <w:gridCol w:w="799"/>
        <w:gridCol w:w="707"/>
        <w:gridCol w:w="726"/>
        <w:gridCol w:w="823"/>
        <w:gridCol w:w="699"/>
        <w:gridCol w:w="694"/>
        <w:gridCol w:w="793"/>
      </w:tblGrid>
      <w:tr w:rsidR="004D5DE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D5DE5" w:rsidRDefault="0012310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D5DE5">
        <w:tc>
          <w:tcPr>
            <w:tcW w:w="4520" w:type="dxa"/>
            <w:tcBorders>
              <w:top w:val="none" w:sz="4" w:space="0" w:color="BFBFBF"/>
              <w:left w:val="none" w:sz="4" w:space="0" w:color="000000"/>
              <w:bottom w:val="dashed" w:sz="4" w:space="0" w:color="7F7F7F"/>
              <w:right w:val="none" w:sz="4" w:space="0" w:color="000000"/>
            </w:tcBorders>
          </w:tcPr>
          <w:p w:rsidR="004D5DE5" w:rsidRDefault="0012310B">
            <w:pPr>
              <w:pStyle w:val="ProductList-TableBody"/>
            </w:pPr>
            <w:r>
              <w:t>Microsoft Intune</w:t>
            </w:r>
            <w:r>
              <w:fldChar w:fldCharType="begin"/>
            </w:r>
            <w:r>
              <w:instrText xml:space="preserve"> XE "Microsoft Intune" </w:instrText>
            </w:r>
            <w:r>
              <w:fldChar w:fldCharType="end"/>
            </w:r>
            <w:r>
              <w:t xml:space="preserve"> (ліцензія на передплату для користувача, ліцензія на передплату для пристрою)</w:t>
            </w:r>
          </w:p>
        </w:tc>
        <w:tc>
          <w:tcPr>
            <w:tcW w:w="860" w:type="dxa"/>
            <w:tcBorders>
              <w:top w:val="single" w:sz="6" w:space="0" w:color="FFFFFF"/>
              <w:left w:val="none" w:sz="4" w:space="0" w:color="000000"/>
              <w:bottom w:val="dashed" w:sz="4" w:space="0" w:color="7F7F7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520" w:type="dxa"/>
            <w:tcBorders>
              <w:top w:val="dashed" w:sz="4" w:space="0" w:color="7F7F7F"/>
              <w:left w:val="none" w:sz="4" w:space="0" w:color="6E6E6E"/>
              <w:bottom w:val="dashed" w:sz="4" w:space="0" w:color="7F7F7F"/>
              <w:right w:val="none" w:sz="4" w:space="0" w:color="6E6E6E"/>
            </w:tcBorders>
          </w:tcPr>
          <w:p w:rsidR="004D5DE5" w:rsidRDefault="0012310B">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520" w:type="dxa"/>
            <w:tcBorders>
              <w:top w:val="dashed" w:sz="4" w:space="0" w:color="7F7F7F"/>
              <w:left w:val="none" w:sz="4" w:space="0" w:color="6E6E6E"/>
              <w:bottom w:val="dashed" w:sz="4" w:space="0" w:color="949494"/>
              <w:right w:val="none" w:sz="4" w:space="0" w:color="6E6E6E"/>
            </w:tcBorders>
          </w:tcPr>
          <w:p w:rsidR="004D5DE5" w:rsidRDefault="0012310B">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520" w:type="dxa"/>
            <w:tcBorders>
              <w:top w:val="dashed" w:sz="4" w:space="0" w:color="949494"/>
              <w:left w:val="none" w:sz="4" w:space="0" w:color="6E6E6E"/>
              <w:bottom w:val="dashed" w:sz="4" w:space="0" w:color="949494"/>
              <w:right w:val="none" w:sz="4" w:space="0" w:color="6E6E6E"/>
            </w:tcBorders>
          </w:tcPr>
          <w:p w:rsidR="004D5DE5" w:rsidRDefault="0012310B">
            <w:pPr>
              <w:pStyle w:val="ProductList-TableBody"/>
            </w:pPr>
            <w:r>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520" w:type="dxa"/>
            <w:tcBorders>
              <w:top w:val="dashed" w:sz="4" w:space="0" w:color="949494"/>
              <w:left w:val="none" w:sz="4" w:space="0" w:color="6E6E6E"/>
              <w:bottom w:val="dashed" w:sz="4" w:space="0" w:color="B7B7B7"/>
              <w:right w:val="none" w:sz="4" w:space="0" w:color="6E6E6E"/>
            </w:tcBorders>
          </w:tcPr>
          <w:p w:rsidR="004D5DE5" w:rsidRDefault="0012310B">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r w:rsidR="004D5DE5">
        <w:tc>
          <w:tcPr>
            <w:tcW w:w="4520" w:type="dxa"/>
            <w:tcBorders>
              <w:top w:val="dashed" w:sz="4" w:space="0" w:color="B7B7B7"/>
              <w:left w:val="none" w:sz="4" w:space="0" w:color="6E6E6E"/>
              <w:bottom w:val="none" w:sz="4" w:space="0" w:color="BFBFBF"/>
              <w:right w:val="none" w:sz="4" w:space="0" w:color="6E6E6E"/>
            </w:tcBorders>
          </w:tcPr>
          <w:p w:rsidR="004D5DE5" w:rsidRDefault="0012310B">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bl>
    <w:p w:rsidR="004D5DE5" w:rsidRDefault="0012310B">
      <w:pPr>
        <w:pStyle w:val="ProductList-Offering1SubSection"/>
        <w:outlineLvl w:val="3"/>
      </w:pPr>
      <w:bookmarkStart w:id="314" w:name="_Sec769"/>
      <w:r>
        <w:t>2. Умови продукту</w:t>
      </w:r>
      <w:bookmarkEnd w:id="314"/>
    </w:p>
    <w:tbl>
      <w:tblPr>
        <w:tblStyle w:val="PURTable"/>
        <w:tblW w:w="0" w:type="dxa"/>
        <w:tblLook w:val="04A0" w:firstRow="1" w:lastRow="0" w:firstColumn="1" w:lastColumn="0" w:noHBand="0" w:noVBand="1"/>
      </w:tblPr>
      <w:tblGrid>
        <w:gridCol w:w="3618"/>
        <w:gridCol w:w="3577"/>
        <w:gridCol w:w="359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(реєстраційна форма «Server and Cloud Enrollment»):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4D5DE5" w:rsidRDefault="004D5DE5">
      <w:pPr>
        <w:pStyle w:val="ProductList-Body"/>
      </w:pPr>
    </w:p>
    <w:p w:rsidR="004D5DE5" w:rsidRDefault="0012310B">
      <w:pPr>
        <w:pStyle w:val="ProductList-ClauseHeading"/>
        <w:outlineLvl w:val="4"/>
      </w:pPr>
      <w:r>
        <w:t>2.1 Microsoft Intune для EDU (ліцензія на передплату пристрою)</w:t>
      </w:r>
    </w:p>
    <w:p w:rsidR="004D5DE5" w:rsidRDefault="0012310B">
      <w:pPr>
        <w:pStyle w:val="ProductList-SubClauseHeading"/>
        <w:outlineLvl w:val="5"/>
      </w:pPr>
      <w:r>
        <w:t>2.1.1 Термін дії</w:t>
      </w:r>
    </w:p>
    <w:p w:rsidR="004D5DE5" w:rsidRDefault="0012310B">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rsidR="004D5DE5" w:rsidRDefault="004D5DE5">
      <w:pPr>
        <w:pStyle w:val="ProductList-BodyIndented"/>
      </w:pPr>
    </w:p>
    <w:p w:rsidR="004D5DE5" w:rsidRDefault="0012310B">
      <w:pPr>
        <w:pStyle w:val="ProductList-SubClauseHeading"/>
        <w:outlineLvl w:val="5"/>
      </w:pPr>
      <w:r>
        <w:t>2.1.2 Скасування й перепризначення</w:t>
      </w:r>
    </w:p>
    <w:p w:rsidR="004D5DE5" w:rsidRDefault="0012310B">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rsidR="004D5DE5" w:rsidRDefault="004D5DE5">
      <w:pPr>
        <w:pStyle w:val="ProductList-BodyIndented"/>
        <w:jc w:val="right"/>
      </w:pPr>
    </w:p>
    <w:tbl>
      <w:tblPr>
        <w:tblStyle w:val="PURTable0"/>
        <w:tblW w:w="0" w:type="dxa"/>
        <w:tblLook w:val="04A0" w:firstRow="1" w:lastRow="0" w:firstColumn="1" w:lastColumn="0" w:noHBand="0" w:noVBand="1"/>
      </w:tblPr>
      <w:tblGrid>
        <w:gridCol w:w="1044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Indented"/>
      </w:pPr>
    </w:p>
    <w:p w:rsidR="004D5DE5" w:rsidRDefault="0012310B">
      <w:pPr>
        <w:pStyle w:val="ProductList-Offering2HeadingNoBorder"/>
        <w:outlineLvl w:val="2"/>
      </w:pPr>
      <w:bookmarkStart w:id="315" w:name="_Sec672"/>
      <w:r>
        <w:t>Microsoft Learning</w:t>
      </w:r>
      <w:bookmarkEnd w:id="315"/>
      <w:r>
        <w:fldChar w:fldCharType="begin"/>
      </w:r>
      <w:r>
        <w:instrText xml:space="preserve"> TC "</w:instrText>
      </w:r>
      <w:bookmarkStart w:id="316" w:name="_Toc515576956"/>
      <w:r>
        <w:instrText>Microsoft Learning</w:instrText>
      </w:r>
      <w:bookmarkEnd w:id="316"/>
      <w:r>
        <w:instrText>" \l 3</w:instrText>
      </w:r>
      <w:r>
        <w:fldChar w:fldCharType="end"/>
      </w:r>
    </w:p>
    <w:p w:rsidR="004D5DE5" w:rsidRDefault="0012310B">
      <w:pPr>
        <w:pStyle w:val="ProductList-Offering1SubSection"/>
        <w:outlineLvl w:val="3"/>
      </w:pPr>
      <w:bookmarkStart w:id="317" w:name="_Sec728"/>
      <w:r>
        <w:t>1. Доступність програми</w:t>
      </w:r>
      <w:bookmarkEnd w:id="317"/>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4D5DE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D5DE5">
        <w:tc>
          <w:tcPr>
            <w:tcW w:w="4660" w:type="dxa"/>
            <w:tcBorders>
              <w:top w:val="single" w:sz="6" w:space="0" w:color="FFFFFF"/>
              <w:left w:val="none" w:sz="4" w:space="0" w:color="6E6E6E"/>
              <w:bottom w:val="dashed" w:sz="4" w:space="0" w:color="BFBFBF"/>
              <w:right w:val="none" w:sz="4" w:space="0" w:color="6E6E6E"/>
            </w:tcBorders>
          </w:tcPr>
          <w:p w:rsidR="004D5DE5" w:rsidRDefault="0012310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dashed" w:sz="4" w:space="0" w:color="BFBFBF"/>
              <w:right w:val="none" w:sz="4" w:space="0" w:color="6E6E6E"/>
            </w:tcBorders>
          </w:tcPr>
          <w:p w:rsidR="004D5DE5" w:rsidRDefault="0012310B">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4D5DE5" w:rsidRDefault="0012310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4660" w:type="dxa"/>
            <w:tcBorders>
              <w:top w:val="dashed" w:sz="4" w:space="0" w:color="BFBFBF"/>
              <w:left w:val="none" w:sz="4" w:space="0" w:color="6E6E6E"/>
              <w:bottom w:val="none" w:sz="4" w:space="0" w:color="BFBFBF"/>
              <w:right w:val="none" w:sz="4" w:space="0" w:color="6E6E6E"/>
            </w:tcBorders>
          </w:tcPr>
          <w:p w:rsidR="004D5DE5" w:rsidRDefault="0012310B">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4D5DE5" w:rsidRDefault="0012310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bl>
    <w:p w:rsidR="004D5DE5" w:rsidRDefault="0012310B">
      <w:pPr>
        <w:pStyle w:val="ProductList-Offering1SubSection"/>
        <w:outlineLvl w:val="3"/>
      </w:pPr>
      <w:bookmarkStart w:id="318" w:name="_Sec783"/>
      <w:r>
        <w:t>2. Умови продукту</w:t>
      </w:r>
      <w:bookmarkEnd w:id="318"/>
    </w:p>
    <w:tbl>
      <w:tblPr>
        <w:tblStyle w:val="PURTable"/>
        <w:tblW w:w="0" w:type="dxa"/>
        <w:tblLook w:val="04A0" w:firstRow="1" w:lastRow="0" w:firstColumn="1" w:lastColumn="0" w:noHBand="0" w:noVBand="1"/>
      </w:tblPr>
      <w:tblGrid>
        <w:gridCol w:w="3618"/>
        <w:gridCol w:w="3577"/>
        <w:gridCol w:w="3595"/>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Відповідний подовжений строк: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(реєстраційна форма «Server and Cloud Enrollment»):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4"/>
      </w:pPr>
      <w:r>
        <w:t>2.1 Ваучери</w:t>
      </w:r>
    </w:p>
    <w:p w:rsidR="004D5DE5" w:rsidRDefault="0012310B">
      <w:pPr>
        <w:pStyle w:val="ProductList-Body"/>
      </w:pPr>
      <w:r>
        <w:t xml:space="preserve">Ваучери надаються в разі придбання та діють протягом 12 місяців від дати придбання. </w:t>
      </w:r>
    </w:p>
    <w:p w:rsidR="004D5DE5" w:rsidRDefault="004D5DE5">
      <w:pPr>
        <w:pStyle w:val="ProductList-Body"/>
      </w:pPr>
    </w:p>
    <w:p w:rsidR="004D5DE5" w:rsidRDefault="0012310B">
      <w:pPr>
        <w:pStyle w:val="ProductList-ClauseHeading"/>
        <w:outlineLvl w:val="4"/>
      </w:pPr>
      <w:r>
        <w:t>2.2 Ліцензія Microsoft Office Specialist (MOS) Microsoft Technology Associate (MTA) and Microsoft Certification Educator (MCE) Exam Site License</w:t>
      </w:r>
    </w:p>
    <w:p w:rsidR="004D5DE5" w:rsidRDefault="0012310B">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локальної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2HeadingNoBorder"/>
        <w:outlineLvl w:val="2"/>
      </w:pPr>
      <w:bookmarkStart w:id="319" w:name="_Sec1148"/>
      <w:r>
        <w:t>Minecraft: Education Edition</w:t>
      </w:r>
      <w:bookmarkEnd w:id="319"/>
      <w:r>
        <w:fldChar w:fldCharType="begin"/>
      </w:r>
      <w:r>
        <w:instrText xml:space="preserve"> TC "</w:instrText>
      </w:r>
      <w:bookmarkStart w:id="320" w:name="_Toc515576957"/>
      <w:r>
        <w:instrText>Minecraft: Education Edition</w:instrText>
      </w:r>
      <w:bookmarkEnd w:id="320"/>
      <w:r>
        <w:instrText>" \l 3</w:instrText>
      </w:r>
      <w:r>
        <w:fldChar w:fldCharType="end"/>
      </w:r>
    </w:p>
    <w:p w:rsidR="004D5DE5" w:rsidRDefault="0012310B">
      <w:pPr>
        <w:pStyle w:val="ProductList-Offering1SubSection"/>
        <w:outlineLvl w:val="3"/>
      </w:pPr>
      <w:bookmarkStart w:id="321" w:name="_Sec1149"/>
      <w:r>
        <w:t>1. Доступність програми</w:t>
      </w:r>
      <w:bookmarkEnd w:id="321"/>
    </w:p>
    <w:tbl>
      <w:tblPr>
        <w:tblStyle w:val="PURTable"/>
        <w:tblW w:w="0" w:type="dxa"/>
        <w:tblLook w:val="04A0" w:firstRow="1" w:lastRow="0" w:firstColumn="1" w:lastColumn="0" w:noHBand="0" w:noVBand="1"/>
      </w:tblPr>
      <w:tblGrid>
        <w:gridCol w:w="4156"/>
        <w:gridCol w:w="689"/>
        <w:gridCol w:w="681"/>
        <w:gridCol w:w="799"/>
        <w:gridCol w:w="708"/>
        <w:gridCol w:w="726"/>
        <w:gridCol w:w="824"/>
        <w:gridCol w:w="699"/>
        <w:gridCol w:w="708"/>
        <w:gridCol w:w="794"/>
      </w:tblGrid>
      <w:tr w:rsidR="004D5DE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DE5" w:rsidRDefault="001231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D5DE5">
        <w:tc>
          <w:tcPr>
            <w:tcW w:w="4660" w:type="dxa"/>
            <w:tcBorders>
              <w:top w:val="single" w:sz="6" w:space="0" w:color="FFFFFF"/>
              <w:left w:val="none" w:sz="4" w:space="0" w:color="6E6E6E"/>
              <w:bottom w:val="none" w:sz="4" w:space="0" w:color="BFBFBF"/>
              <w:right w:val="none" w:sz="4" w:space="0" w:color="6E6E6E"/>
            </w:tcBorders>
          </w:tcPr>
          <w:p w:rsidR="004D5DE5" w:rsidRDefault="0012310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4D5DE5" w:rsidRDefault="001231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12310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DE5" w:rsidRDefault="004D5DE5">
            <w:pPr>
              <w:pStyle w:val="ProductList-TableBody"/>
              <w:jc w:val="center"/>
            </w:pPr>
          </w:p>
        </w:tc>
      </w:tr>
    </w:tbl>
    <w:p w:rsidR="004D5DE5" w:rsidRDefault="0012310B">
      <w:pPr>
        <w:pStyle w:val="ProductList-Offering1SubSection"/>
        <w:outlineLvl w:val="3"/>
      </w:pPr>
      <w:bookmarkStart w:id="322" w:name="_Sec1150"/>
      <w:r>
        <w:t>2. Умови продукту</w:t>
      </w:r>
      <w:bookmarkEnd w:id="322"/>
    </w:p>
    <w:tbl>
      <w:tblPr>
        <w:tblStyle w:val="PURTable"/>
        <w:tblW w:w="0" w:type="dxa"/>
        <w:tblLook w:val="04A0" w:firstRow="1" w:lastRow="0" w:firstColumn="1" w:lastColumn="0" w:noHBand="0" w:noVBand="1"/>
      </w:tblPr>
      <w:tblGrid>
        <w:gridCol w:w="3614"/>
        <w:gridCol w:w="3585"/>
        <w:gridCol w:w="3591"/>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Застосування Подовженого строку: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Акції: Н/Д</w:t>
            </w:r>
          </w:p>
        </w:tc>
      </w:tr>
      <w:tr w:rsidR="004D5DE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зменшення (реєстраційна форма «Server and Cloud Enrollment»): Н/Д</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12310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DE5" w:rsidRDefault="004D5DE5">
            <w:pPr>
              <w:pStyle w:val="ProductList-TableBody"/>
            </w:pPr>
          </w:p>
        </w:tc>
      </w:tr>
    </w:tbl>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4D5DE5">
      <w:pPr>
        <w:sectPr w:rsidR="004D5DE5">
          <w:headerReference w:type="default" r:id="rId142"/>
          <w:footerReference w:type="default" r:id="rId143"/>
          <w:type w:val="continuous"/>
          <w:pgSz w:w="12240" w:h="15840" w:code="1"/>
          <w:pgMar w:top="1170" w:right="720" w:bottom="720" w:left="720" w:header="432" w:footer="288" w:gutter="0"/>
          <w:cols w:space="360"/>
        </w:sectPr>
      </w:pPr>
    </w:p>
    <w:p w:rsidR="004D5DE5" w:rsidRDefault="0012310B">
      <w:pPr>
        <w:pStyle w:val="ProductList-SectionHeading"/>
        <w:pageBreakBefore/>
        <w:outlineLvl w:val="0"/>
      </w:pPr>
      <w:bookmarkStart w:id="323" w:name="_Sec549"/>
      <w:bookmarkEnd w:id="205"/>
      <w:r>
        <w:t>Глосарій</w:t>
      </w:r>
      <w:r>
        <w:fldChar w:fldCharType="begin"/>
      </w:r>
      <w:r>
        <w:instrText xml:space="preserve"> TC "</w:instrText>
      </w:r>
      <w:bookmarkStart w:id="324" w:name="_Toc515576958"/>
      <w:r>
        <w:instrText>Глосарій</w:instrText>
      </w:r>
      <w:bookmarkEnd w:id="324"/>
      <w:r>
        <w:instrText>" \l 1</w:instrText>
      </w:r>
      <w:r>
        <w:fldChar w:fldCharType="end"/>
      </w:r>
    </w:p>
    <w:p w:rsidR="004D5DE5" w:rsidRDefault="0012310B">
      <w:pPr>
        <w:pStyle w:val="ProductList-Offering1Heading"/>
        <w:outlineLvl w:val="1"/>
      </w:pPr>
      <w:bookmarkStart w:id="325" w:name="_Sec550"/>
      <w:r>
        <w:t>Характеристики</w:t>
      </w:r>
      <w:bookmarkEnd w:id="325"/>
      <w:r>
        <w:fldChar w:fldCharType="begin"/>
      </w:r>
      <w:r>
        <w:instrText xml:space="preserve"> TC "</w:instrText>
      </w:r>
      <w:bookmarkStart w:id="326" w:name="_Toc515576959"/>
      <w:r>
        <w:instrText>Характеристики</w:instrText>
      </w:r>
      <w:bookmarkEnd w:id="326"/>
      <w:r>
        <w:instrText>" \l 2</w:instrText>
      </w:r>
      <w:r>
        <w:fldChar w:fldCharType="end"/>
      </w:r>
    </w:p>
    <w:p w:rsidR="004D5DE5" w:rsidRDefault="0012310B">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rsidR="004D5DE5" w:rsidRDefault="004D5DE5">
      <w:pPr>
        <w:pStyle w:val="ProductList-BodySpaced"/>
      </w:pPr>
    </w:p>
    <w:p w:rsidR="004D5DE5" w:rsidRDefault="0012310B">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rsidR="004D5DE5" w:rsidRDefault="0012310B">
      <w:pPr>
        <w:pStyle w:val="ProductList-BodySpaced"/>
      </w:pPr>
      <w:r>
        <w:rPr>
          <w:b/>
          <w:color w:val="00188F"/>
        </w:rPr>
        <w:t>Ліцензії Add-on і From SA</w:t>
      </w:r>
      <w:r>
        <w:t xml:space="preserve">: означає, що Продукт доступний за ліцензією Add-on і/або From SA. Див. </w:t>
      </w:r>
      <w:hyperlink w:anchor="_Sec1237">
        <w:r>
          <w:rPr>
            <w:color w:val="00467F"/>
            <w:u w:val="single"/>
          </w:rPr>
          <w:t>Додаток C «Ліцензії Add-on та інші Перехідні ліцензії для Онлайнових служб»</w:t>
        </w:r>
      </w:hyperlink>
      <w:r>
        <w:t>.</w:t>
      </w:r>
    </w:p>
    <w:p w:rsidR="004D5DE5" w:rsidRDefault="0012310B">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rsidR="004D5DE5" w:rsidRDefault="0012310B">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rsidR="004D5DE5" w:rsidRDefault="0012310B">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rsidR="004D5DE5" w:rsidRDefault="0012310B">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rsidR="004D5DE5" w:rsidRDefault="0012310B">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місцевими підрядниками або агентами Клієнта або його Афілійованих осіб." </w:instrText>
      </w:r>
      <w:r>
        <w:fldChar w:fldCharType="separate"/>
      </w:r>
      <w:r>
        <w:rPr>
          <w:color w:val="0563C1"/>
        </w:rPr>
        <w:t>Зовнішніх користувачів</w:t>
      </w:r>
      <w:r>
        <w:fldChar w:fldCharType="end"/>
      </w:r>
      <w:r>
        <w:t>.</w:t>
      </w:r>
    </w:p>
    <w:p w:rsidR="004D5DE5" w:rsidRDefault="0012310B">
      <w:pPr>
        <w:pStyle w:val="ProductList-BodySpaced"/>
      </w:pPr>
      <w:r>
        <w:rPr>
          <w:b/>
          <w:color w:val="00188F"/>
        </w:rPr>
        <w:t>Права переходу на резервний ресурс</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за наявності Підтримки програмного забезпечення для ліцензованого сервера та ліцензії доступу.</w:t>
      </w:r>
    </w:p>
    <w:p w:rsidR="004D5DE5" w:rsidRDefault="0012310B">
      <w:pPr>
        <w:pStyle w:val="ProductList-BodySpaced"/>
      </w:pPr>
      <w:r>
        <w:rPr>
          <w:b/>
          <w:color w:val="00188F"/>
        </w:rPr>
        <w:t>Хмарні служби для державних установ (лише США)</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rsidR="004D5DE5" w:rsidRDefault="0012310B">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rsidR="004D5DE5" w:rsidRDefault="0012310B">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rsidR="004D5DE5" w:rsidRDefault="0012310B">
      <w:pPr>
        <w:pStyle w:val="ProductList-BodySpaced"/>
      </w:pPr>
      <w:r>
        <w:rPr>
          <w:b/>
          <w:color w:val="00188F"/>
        </w:rPr>
        <w:t>Умови ліцензії</w:t>
      </w:r>
      <w:r>
        <w:t>: Умови та положення, що регулюють розгортання та використання Продукту.</w:t>
      </w:r>
    </w:p>
    <w:p w:rsidR="004D5DE5" w:rsidRDefault="0012310B">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rsidR="004D5DE5" w:rsidRDefault="0012310B">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rsidR="004D5DE5" w:rsidRDefault="0012310B">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rsidR="004D5DE5" w:rsidRDefault="0012310B">
      <w:pPr>
        <w:pStyle w:val="ProductList-BodySpaced"/>
      </w:pPr>
      <w:r>
        <w:rPr>
          <w:b/>
          <w:color w:val="00188F"/>
        </w:rPr>
        <w:t>Попередня версія</w:t>
      </w:r>
      <w:r>
        <w:t>: Попередні версії Продукту та На яку дату вони будуть доступні.</w:t>
      </w:r>
    </w:p>
    <w:p w:rsidR="004D5DE5" w:rsidRDefault="0012310B">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rsidR="004D5DE5" w:rsidRDefault="0012310B">
      <w:pPr>
        <w:pStyle w:val="ProductList-BodySpaced"/>
      </w:pPr>
      <w:r>
        <w:rPr>
          <w:b/>
          <w:color w:val="00188F"/>
        </w:rPr>
        <w:t>Програма Online Subscription (OSP)</w:t>
      </w:r>
      <w:r>
        <w:t>: Продукт є доступним за програмою Online Subscription.</w:t>
      </w:r>
    </w:p>
    <w:p w:rsidR="004D5DE5" w:rsidRDefault="0012310B">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rsidR="004D5DE5" w:rsidRDefault="0012310B">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rsidR="004D5DE5" w:rsidRDefault="0012310B">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rsidR="004D5DE5" w:rsidRDefault="0012310B">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rsidR="004D5DE5" w:rsidRDefault="0012310B">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rsidR="004D5DE5" w:rsidRDefault="0012310B">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rsidR="004D5DE5" w:rsidRDefault="0012310B">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rsidR="004D5DE5" w:rsidRDefault="0012310B">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rsidR="004D5DE5" w:rsidRDefault="0012310B">
      <w:pPr>
        <w:pStyle w:val="ProductList-BodySpaced"/>
      </w:pPr>
      <w:r>
        <w:rPr>
          <w:b/>
          <w:color w:val="00188F"/>
        </w:rPr>
        <w:t>Самостійне розміщення</w:t>
      </w:r>
      <w:r>
        <w:t xml:space="preserve">: Перевага Підтримки програмного забезпечення, що дає змогу використовувати Продукти з метою умовного розміщення даних; докладніші відомості див. у розділі «Сервери — Саморозміщувані програми» </w:t>
      </w:r>
      <w:hyperlink w:anchor="_Sec564">
        <w:r>
          <w:rPr>
            <w:color w:val="00467F"/>
            <w:u w:val="single"/>
          </w:rPr>
          <w:t>Додатка B</w:t>
        </w:r>
      </w:hyperlink>
      <w:r>
        <w:t xml:space="preserve"> «Підтримка програмного забезпечення».</w:t>
      </w:r>
    </w:p>
    <w:p w:rsidR="004D5DE5" w:rsidRDefault="0012310B">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rsidR="004D5DE5" w:rsidRDefault="0012310B">
      <w:pPr>
        <w:pStyle w:val="ProductList-BodySpaced"/>
      </w:pPr>
      <w:r>
        <w:rPr>
          <w:b/>
          <w:color w:val="00188F"/>
        </w:rPr>
        <w:t>Переваги використання для учнів</w:t>
      </w:r>
      <w:r>
        <w:t xml:space="preserve">: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в співвідношенні 1:15 чи 1:40 Учнів до </w:t>
      </w:r>
      <w:r>
        <w:fldChar w:fldCharType="begin"/>
      </w:r>
      <w:r>
        <w:instrText xml:space="preserve"> AutoTextList   \s NoStyle \t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Інформаційного працівника</w:t>
      </w:r>
      <w:r>
        <w:fldChar w:fldCharType="end"/>
      </w:r>
      <w:r>
        <w:t xml:space="preserve"> (чи користувача з викладачів або персоналу)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rsidR="004D5DE5" w:rsidRDefault="0012310B">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rsidR="004D5DE5" w:rsidRDefault="0012310B">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rsidR="004D5DE5" w:rsidRDefault="0012310B">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rsidR="004D5DE5" w:rsidRDefault="004D5DE5">
      <w:pPr>
        <w:pStyle w:val="ProductList-BodySpaced"/>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Spaced"/>
      </w:pPr>
    </w:p>
    <w:p w:rsidR="004D5DE5" w:rsidRDefault="0012310B">
      <w:pPr>
        <w:pStyle w:val="ProductList-Offering1Heading"/>
        <w:outlineLvl w:val="1"/>
      </w:pPr>
      <w:bookmarkStart w:id="327" w:name="_Sec551"/>
      <w:r>
        <w:t>Значення в клітинках</w:t>
      </w:r>
      <w:bookmarkEnd w:id="327"/>
      <w:r>
        <w:fldChar w:fldCharType="begin"/>
      </w:r>
      <w:r>
        <w:instrText xml:space="preserve"> TC "</w:instrText>
      </w:r>
      <w:bookmarkStart w:id="328" w:name="_Toc515576960"/>
      <w:r>
        <w:instrText>Значення в клітинках</w:instrText>
      </w:r>
      <w:bookmarkEnd w:id="328"/>
      <w:r>
        <w:instrText>" \l 2</w:instrText>
      </w:r>
      <w:r>
        <w:fldChar w:fldCharType="end"/>
      </w:r>
    </w:p>
    <w:p w:rsidR="004D5DE5" w:rsidRDefault="0012310B">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rsidR="004D5DE5" w:rsidRDefault="004D5DE5">
      <w:pPr>
        <w:pStyle w:val="ProductList-BodySpaced"/>
      </w:pPr>
    </w:p>
    <w:p w:rsidR="004D5DE5" w:rsidRDefault="0012310B">
      <w:pPr>
        <w:pStyle w:val="ProductList-BodySpaced"/>
      </w:pPr>
      <w:r>
        <w:rPr>
          <w:b/>
          <w:color w:val="00188F"/>
        </w:rPr>
        <w:t>A</w:t>
      </w:r>
      <w:r>
        <w:t xml:space="preserve">= </w:t>
      </w:r>
      <w:r>
        <w:rPr>
          <w:color w:val="00188F"/>
        </w:rPr>
        <w:t>Додатковий продукт</w:t>
      </w:r>
      <w:r>
        <w:t>: Продукт пропонується як Додатковий продукт.</w:t>
      </w:r>
    </w:p>
    <w:p w:rsidR="004D5DE5" w:rsidRDefault="0012310B">
      <w:pPr>
        <w:pStyle w:val="ProductList-BodySpaced"/>
      </w:pPr>
      <w:r>
        <w:rPr>
          <w:b/>
          <w:color w:val="00188F"/>
        </w:rPr>
        <w:t>AO</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rsidR="004D5DE5" w:rsidRDefault="0012310B">
      <w:pPr>
        <w:pStyle w:val="ProductList-BodySpaced"/>
      </w:pPr>
      <w:r>
        <w:rPr>
          <w:b/>
        </w:rPr>
        <w:t>AF</w:t>
      </w:r>
      <w:r>
        <w:t xml:space="preserve"> = Додатковий продукт «Викладачі»: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w:t>
      </w:r>
    </w:p>
    <w:p w:rsidR="004D5DE5" w:rsidRDefault="0012310B">
      <w:pPr>
        <w:pStyle w:val="ProductList-BodySpaced"/>
      </w:pPr>
      <w:r>
        <w:rPr>
          <w:b/>
        </w:rPr>
        <w:t>AP</w:t>
      </w:r>
      <w:r>
        <w:t xml:space="preserve"> =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t>
      </w:r>
    </w:p>
    <w:p w:rsidR="004D5DE5" w:rsidRDefault="0012310B">
      <w:pPr>
        <w:pStyle w:val="ProductList-BodySpaced"/>
      </w:pPr>
      <w:r>
        <w:rPr>
          <w:b/>
        </w:rPr>
        <w:t>AS</w:t>
      </w:r>
      <w:r>
        <w:t xml:space="preserve"> = Додатковий продукт «Школа»: Продукт пропонується як Додатковий продукт лише для Шкільної програми.  </w:t>
      </w:r>
    </w:p>
    <w:p w:rsidR="004D5DE5" w:rsidRDefault="0012310B">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rsidR="004D5DE5" w:rsidRDefault="0012310B">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rsidR="004D5DE5" w:rsidRDefault="0012310B">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rsidR="004D5DE5" w:rsidRDefault="0012310B">
      <w:pPr>
        <w:pStyle w:val="ProductList-BodySpaced"/>
      </w:pPr>
      <w:r>
        <w:rPr>
          <w:b/>
          <w:color w:val="00188F"/>
        </w:rPr>
        <w:t>EP</w:t>
      </w:r>
      <w:r>
        <w:rPr>
          <w:color w:val="000000"/>
        </w:rPr>
        <w:t xml:space="preserve"> = </w:t>
      </w:r>
      <w:r>
        <w:rPr>
          <w:color w:val="00188F"/>
        </w:rPr>
        <w:t>продукт платформи Education</w:t>
      </w:r>
      <w:r>
        <w:t xml:space="preserve">: Продукт пропонується як Продукт на навчальній платформі за реєстраційною формою «Enrollment for Education Solutions» (якщо дата публікації — жовтень 2017 року чи пізніше) і повинен бути ліцензований для всієї Організації, включно з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Загальною кількістю студентів.</w:t>
      </w:r>
    </w:p>
    <w:p w:rsidR="004D5DE5" w:rsidRDefault="0012310B">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rsidR="004D5DE5" w:rsidRDefault="0012310B">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rsidR="004D5DE5" w:rsidRDefault="0012310B">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rsidR="004D5DE5" w:rsidRDefault="0012310B">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rsidR="004D5DE5" w:rsidRDefault="0012310B">
      <w:pPr>
        <w:pStyle w:val="ProductList-BodySpaced"/>
      </w:pPr>
      <w:r>
        <w:rPr>
          <w:b/>
          <w:color w:val="00188F"/>
        </w:rPr>
        <w:t>SD</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rsidR="004D5DE5" w:rsidRDefault="0012310B">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rsidR="004D5DE5" w:rsidRDefault="0012310B">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rsidR="004D5DE5" w:rsidRDefault="0012310B">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rsidR="004D5DE5" w:rsidRDefault="004D5DE5">
      <w:pPr>
        <w:pStyle w:val="ProductList-BodySpaced"/>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Spaced"/>
      </w:pPr>
    </w:p>
    <w:p w:rsidR="004D5DE5" w:rsidRDefault="0012310B">
      <w:pPr>
        <w:pStyle w:val="ProductList-Offering1Heading"/>
        <w:outlineLvl w:val="1"/>
      </w:pPr>
      <w:bookmarkStart w:id="329" w:name="_Sec552"/>
      <w:r>
        <w:t>Заголовки стовпців</w:t>
      </w:r>
      <w:bookmarkEnd w:id="329"/>
      <w:r>
        <w:fldChar w:fldCharType="begin"/>
      </w:r>
      <w:r>
        <w:instrText xml:space="preserve"> TC "</w:instrText>
      </w:r>
      <w:bookmarkStart w:id="330" w:name="_Toc515576961"/>
      <w:r>
        <w:instrText>Заголовки стовпців</w:instrText>
      </w:r>
      <w:bookmarkEnd w:id="330"/>
      <w:r>
        <w:instrText>" \l 2</w:instrText>
      </w:r>
      <w:r>
        <w:fldChar w:fldCharType="end"/>
      </w:r>
    </w:p>
    <w:p w:rsidR="004D5DE5" w:rsidRDefault="0012310B">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rsidR="004D5DE5" w:rsidRDefault="004D5DE5">
      <w:pPr>
        <w:pStyle w:val="ProductList-BodySpaced"/>
      </w:pPr>
    </w:p>
    <w:p w:rsidR="004D5DE5" w:rsidRDefault="0012310B">
      <w:pPr>
        <w:pStyle w:val="ProductList-BodySpaced"/>
      </w:pPr>
      <w:r>
        <w:rPr>
          <w:b/>
          <w:color w:val="00188F"/>
        </w:rPr>
        <w:t>CSP</w:t>
      </w:r>
      <w:r>
        <w:rPr>
          <w:color w:val="000000"/>
        </w:rPr>
        <w:t xml:space="preserve">= </w:t>
      </w:r>
      <w:r>
        <w:rPr>
          <w:color w:val="00188F"/>
        </w:rPr>
        <w:t>Угода Microsoft Cloud</w:t>
      </w:r>
      <w:r>
        <w:t>:</w:t>
      </w:r>
      <w:r>
        <w:rPr>
          <w:color w:val="000000"/>
        </w:rPr>
        <w:t xml:space="preserve"> Угода Microsoft Cloud використовується в програмі Постачальника хмарних рішень.</w:t>
      </w:r>
    </w:p>
    <w:p w:rsidR="004D5DE5" w:rsidRDefault="0012310B">
      <w:pPr>
        <w:pStyle w:val="ProductList-BodySpaced"/>
      </w:pPr>
      <w:r>
        <w:rPr>
          <w:b/>
          <w:color w:val="00188F"/>
        </w:rPr>
        <w:t xml:space="preserve">DA </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rsidR="004D5DE5" w:rsidRDefault="0012310B">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rsidR="004D5DE5" w:rsidRDefault="0012310B">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rsidR="004D5DE5" w:rsidRDefault="0012310B">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rsidR="004D5DE5" w:rsidRDefault="0012310B">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rsidR="004D5DE5" w:rsidRDefault="0012310B">
      <w:pPr>
        <w:pStyle w:val="ProductList-BodySpaced"/>
      </w:pPr>
      <w:r>
        <w:rPr>
          <w:b/>
          <w:color w:val="00188F"/>
        </w:rPr>
        <w:t>MPSA</w:t>
      </w:r>
      <w:r>
        <w:t xml:space="preserve"> = </w:t>
      </w:r>
      <w:r>
        <w:rPr>
          <w:color w:val="00188F"/>
        </w:rPr>
        <w:t>Угода «Microsoft Products and Services Agreement»</w:t>
      </w:r>
      <w:r>
        <w:t>.</w:t>
      </w:r>
    </w:p>
    <w:p w:rsidR="004D5DE5" w:rsidRDefault="0012310B">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rsidR="004D5DE5" w:rsidRDefault="0012310B">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rsidR="004D5DE5" w:rsidRDefault="0012310B">
      <w:pPr>
        <w:pStyle w:val="ProductList-BodySpaced"/>
      </w:pPr>
      <w:r>
        <w:rPr>
          <w:b/>
          <w:color w:val="00188F"/>
        </w:rPr>
        <w:t>OVS-ES</w:t>
      </w:r>
      <w:r>
        <w:t xml:space="preserve"> = </w:t>
      </w:r>
      <w:r>
        <w:rPr>
          <w:color w:val="00188F"/>
        </w:rPr>
        <w:t>Програма «Open Value Subscription – рішення «Education Solutions»»</w:t>
      </w:r>
      <w:r>
        <w:t>.</w:t>
      </w:r>
    </w:p>
    <w:p w:rsidR="004D5DE5" w:rsidRDefault="0012310B">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rsidR="004D5DE5" w:rsidRDefault="0012310B">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rsidR="004D5DE5" w:rsidRDefault="0012310B">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rsidR="004D5DE5" w:rsidRDefault="004D5DE5">
      <w:pPr>
        <w:pStyle w:val="ProductList-BodySpaced"/>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Spaced"/>
      </w:pPr>
    </w:p>
    <w:p w:rsidR="004D5DE5" w:rsidRDefault="0012310B">
      <w:pPr>
        <w:pStyle w:val="ProductList-Offering1Heading"/>
        <w:outlineLvl w:val="1"/>
      </w:pPr>
      <w:bookmarkStart w:id="331" w:name="_Sec553"/>
      <w:r>
        <w:t>Визначення</w:t>
      </w:r>
      <w:bookmarkEnd w:id="331"/>
      <w:r>
        <w:fldChar w:fldCharType="begin"/>
      </w:r>
      <w:r>
        <w:instrText xml:space="preserve"> TC "</w:instrText>
      </w:r>
      <w:bookmarkStart w:id="332" w:name="_Toc515576962"/>
      <w:r>
        <w:instrText>Визначення</w:instrText>
      </w:r>
      <w:bookmarkEnd w:id="332"/>
      <w:r>
        <w:instrText>" \l 2</w:instrText>
      </w:r>
      <w:r>
        <w:fldChar w:fldCharType="end"/>
      </w:r>
    </w:p>
    <w:p w:rsidR="004D5DE5" w:rsidRDefault="0012310B">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rsidR="004D5DE5" w:rsidRDefault="0012310B">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rsidR="004D5DE5" w:rsidRDefault="0012310B">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rsidR="004D5DE5" w:rsidRDefault="0012310B">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rsidR="004D5DE5" w:rsidRDefault="0012310B">
      <w:pPr>
        <w:pStyle w:val="ProductList-BodySpaced"/>
      </w:pPr>
      <w:r>
        <w:rPr>
          <w:b/>
          <w:color w:val="00188F"/>
        </w:rPr>
        <w:t>Ліцензія доступу клієнта</w:t>
      </w:r>
      <w:r>
        <w:t xml:space="preserve"> – ліцензія доступу клієнта, яка може призначатися користувачу або пристрою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rsidR="004D5DE5" w:rsidRDefault="0012310B">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4D5DE5" w:rsidRDefault="0012310B">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rsidR="004D5DE5" w:rsidRDefault="0012310B">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rsidR="004D5DE5" w:rsidRDefault="0012310B">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rsidR="004D5DE5" w:rsidRDefault="0012310B">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4D5DE5" w:rsidRDefault="0012310B">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4D5DE5" w:rsidRDefault="0012310B">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rsidR="004D5DE5" w:rsidRDefault="0012310B">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rsidR="004D5DE5" w:rsidRDefault="0012310B">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rsidR="004D5DE5" w:rsidRDefault="0012310B">
      <w:pPr>
        <w:pStyle w:val="ProductList-BodySpaced"/>
      </w:pPr>
      <w:r>
        <w:rPr>
          <w:b/>
        </w:rPr>
        <w:t>«Випускник»</w:t>
      </w:r>
      <w:r>
        <w:t xml:space="preserve"> означає студента: (1) який здобув кваліфікацію або ступінь у школі чи навчальному закладі Організації, що дає студенту право на вступ до коледжу чи університету, або (2) який отримав диплом або ступінь коледжу чи університету Організації.</w:t>
      </w:r>
    </w:p>
    <w:p w:rsidR="004D5DE5" w:rsidRDefault="0012310B">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4D5DE5" w:rsidRDefault="0012310B">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4D5DE5" w:rsidRDefault="0012310B">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4D5DE5" w:rsidRDefault="0012310B">
      <w:pPr>
        <w:pStyle w:val="ProductList-BodySpaced"/>
      </w:pPr>
      <w:r>
        <w:rPr>
          <w:b/>
          <w:color w:val="00188F"/>
        </w:rPr>
        <w:t xml:space="preserve">«Інформаційний працівник» </w:t>
      </w:r>
      <w:r>
        <w:t>означає будь-якого співробітника (зокрема Учня, який є співробітником), підрядника чи добровольця Установи (або особу, що її представляє), який користується Продуктом або Відповідним пристроєм на користь Установи чи в межах 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p>
    <w:p w:rsidR="004D5DE5" w:rsidRDefault="0012310B">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rsidR="004D5DE5" w:rsidRDefault="0012310B">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rsidR="004D5DE5" w:rsidRDefault="0012310B">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4">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rsidR="004D5DE5" w:rsidRDefault="0012310B">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rsidR="004D5DE5" w:rsidRDefault="0012310B">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rsidR="004D5DE5" w:rsidRDefault="0012310B">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rsidR="004D5DE5" w:rsidRDefault="0012310B">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4D5DE5" w:rsidRDefault="0012310B">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rsidR="004D5DE5" w:rsidRDefault="0012310B">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4D5DE5" w:rsidRDefault="0012310B">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4D5DE5" w:rsidRDefault="0012310B">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rsidR="004D5DE5" w:rsidRDefault="0012310B">
      <w:pPr>
        <w:pStyle w:val="ProductList-BodySpaced"/>
      </w:pPr>
      <w:r>
        <w:rPr>
          <w:b/>
          <w:color w:val="00188F"/>
        </w:rPr>
        <w:t>Фізичний процесор</w:t>
      </w:r>
      <w:r>
        <w:t xml:space="preserve"> – це процесор на фізичному пристрої.</w:t>
      </w:r>
    </w:p>
    <w:p w:rsidR="004D5DE5" w:rsidRDefault="0012310B">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rsidR="004D5DE5" w:rsidRDefault="0012310B">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rsidR="004D5DE5" w:rsidRDefault="0012310B">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rsidR="004D5DE5" w:rsidRDefault="0012310B">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rsidR="004D5DE5" w:rsidRDefault="0012310B">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rsidR="004D5DE5" w:rsidRDefault="0012310B">
      <w:pPr>
        <w:pStyle w:val="ProductList-BodySpaced"/>
      </w:pPr>
      <w:r>
        <w:rPr>
          <w:b/>
          <w:color w:val="00188F"/>
        </w:rPr>
        <w:t>Сервер</w:t>
      </w:r>
      <w:r>
        <w:t xml:space="preserve"> – це фізичний пристрій, на якому може працювати серверне програмне забезпечення.</w:t>
      </w:r>
    </w:p>
    <w:p w:rsidR="004D5DE5" w:rsidRDefault="0012310B">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rsidR="004D5DE5" w:rsidRDefault="0012310B">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rsidR="004D5DE5" w:rsidRDefault="0012310B">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rsidR="004D5DE5" w:rsidRDefault="0012310B">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rsidR="004D5DE5" w:rsidRDefault="0012310B">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rsidR="004D5DE5" w:rsidRDefault="0012310B">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rsidR="004D5DE5" w:rsidRDefault="0012310B">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rsidR="004D5DE5" w:rsidRDefault="0012310B">
      <w:pPr>
        <w:pStyle w:val="ProductList-BodySpaced"/>
      </w:pPr>
      <w:r>
        <w:t>Програмне забезпечення в межах Веб-рішення використовується для запуску:</w:t>
      </w:r>
    </w:p>
    <w:p w:rsidR="004D5DE5" w:rsidRDefault="0012310B" w:rsidP="0012310B">
      <w:pPr>
        <w:pStyle w:val="ProductList-Bullet"/>
        <w:numPr>
          <w:ilvl w:val="0"/>
          <w:numId w:val="43"/>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rsidR="004D5DE5" w:rsidRDefault="0012310B" w:rsidP="0012310B">
      <w:pPr>
        <w:pStyle w:val="ProductList-Bullet"/>
        <w:numPr>
          <w:ilvl w:val="0"/>
          <w:numId w:val="43"/>
        </w:numPr>
      </w:pPr>
      <w:r>
        <w:t>обробників баз даних (наприклад, Microsoft SQL Server) виключно для підтримки Веб-рішень; або</w:t>
      </w:r>
    </w:p>
    <w:p w:rsidR="004D5DE5" w:rsidRDefault="0012310B" w:rsidP="0012310B">
      <w:pPr>
        <w:pStyle w:val="ProductList-Bullet"/>
        <w:numPr>
          <w:ilvl w:val="0"/>
          <w:numId w:val="43"/>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rsidR="004D5DE5" w:rsidRDefault="0012310B">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 це функція Windows Server, у якій використовується віртуальне операційне середовище. Кожен Windows Server Container з ізоляцією Hyper-V вважається одним</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rsidR="004D5DE5" w:rsidRDefault="0012310B">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rsidR="004D5DE5" w:rsidRDefault="0012310B">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rsidR="004D5DE5" w:rsidRDefault="004D5DE5">
      <w:pPr>
        <w:pStyle w:val="ProductList-BodySpaced"/>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Spaced"/>
      </w:pPr>
    </w:p>
    <w:p w:rsidR="004D5DE5" w:rsidRDefault="004D5DE5">
      <w:pPr>
        <w:sectPr w:rsidR="004D5DE5">
          <w:headerReference w:type="default" r:id="rId145"/>
          <w:footerReference w:type="default" r:id="rId146"/>
          <w:type w:val="continuous"/>
          <w:pgSz w:w="12240" w:h="15840" w:code="1"/>
          <w:pgMar w:top="1170" w:right="720" w:bottom="720" w:left="720" w:header="432" w:footer="288" w:gutter="0"/>
          <w:cols w:space="360"/>
        </w:sectPr>
      </w:pPr>
    </w:p>
    <w:p w:rsidR="004D5DE5" w:rsidRDefault="0012310B">
      <w:pPr>
        <w:pStyle w:val="ProductList-SectionHeading"/>
        <w:pageBreakBefore/>
        <w:outlineLvl w:val="0"/>
      </w:pPr>
      <w:bookmarkStart w:id="333" w:name="_Sec591"/>
      <w:bookmarkEnd w:id="323"/>
      <w:r>
        <w:t>Додаток A – Ліцензія доступу клієнта/Еквівалент ліцензії доступу клієнта</w:t>
      </w:r>
      <w:r>
        <w:fldChar w:fldCharType="begin"/>
      </w:r>
      <w:r>
        <w:instrText xml:space="preserve"> TC "</w:instrText>
      </w:r>
      <w:bookmarkStart w:id="334" w:name="_Toc515576963"/>
      <w:r>
        <w:instrText>Додаток A – Ліцензія доступу клієнта/Еквівалент ліцензії доступу клієнта</w:instrText>
      </w:r>
      <w:bookmarkEnd w:id="334"/>
      <w:r>
        <w:instrText>" \l 1</w:instrText>
      </w:r>
      <w:r>
        <w:fldChar w:fldCharType="end"/>
      </w:r>
    </w:p>
    <w:p w:rsidR="004D5DE5" w:rsidRDefault="0012310B">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rsidR="004D5DE5" w:rsidRDefault="004D5DE5">
      <w:pPr>
        <w:pStyle w:val="ProductList-Body"/>
      </w:pPr>
    </w:p>
    <w:tbl>
      <w:tblPr>
        <w:tblStyle w:val="PURTable"/>
        <w:tblW w:w="0" w:type="dxa"/>
        <w:tblLook w:val="04A0" w:firstRow="1" w:lastRow="0" w:firstColumn="1" w:lastColumn="0" w:noHBand="0" w:noVBand="1"/>
      </w:tblPr>
      <w:tblGrid>
        <w:gridCol w:w="698"/>
        <w:gridCol w:w="284"/>
        <w:gridCol w:w="367"/>
        <w:gridCol w:w="273"/>
        <w:gridCol w:w="367"/>
        <w:gridCol w:w="799"/>
        <w:gridCol w:w="454"/>
        <w:gridCol w:w="459"/>
        <w:gridCol w:w="465"/>
        <w:gridCol w:w="454"/>
        <w:gridCol w:w="799"/>
        <w:gridCol w:w="454"/>
        <w:gridCol w:w="459"/>
        <w:gridCol w:w="465"/>
        <w:gridCol w:w="454"/>
        <w:gridCol w:w="315"/>
        <w:gridCol w:w="363"/>
        <w:gridCol w:w="660"/>
        <w:gridCol w:w="256"/>
        <w:gridCol w:w="256"/>
        <w:gridCol w:w="342"/>
        <w:gridCol w:w="304"/>
        <w:gridCol w:w="310"/>
        <w:gridCol w:w="343"/>
        <w:gridCol w:w="392"/>
      </w:tblGrid>
      <w:tr w:rsidR="004D5DE5">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4D5DE5" w:rsidRDefault="004D5DE5">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4D5DE5" w:rsidRDefault="0012310B">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D5DE5" w:rsidRDefault="0012310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4D5DE5" w:rsidRDefault="0012310B">
            <w:pPr>
              <w:pStyle w:val="ProductList-TableBody"/>
              <w:jc w:val="center"/>
            </w:pPr>
            <w:r>
              <w:rPr>
                <w:color w:val="FFFFFF"/>
              </w:rPr>
              <w:t>Ліцензія доступу клієнта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D5DE5" w:rsidRDefault="0012310B">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D5DE5" w:rsidRDefault="0012310B">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D5DE5" w:rsidRDefault="0012310B">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4D5DE5" w:rsidRDefault="0012310B">
            <w:pPr>
              <w:pStyle w:val="ProductList-TableBody"/>
              <w:jc w:val="center"/>
            </w:pPr>
            <w:r>
              <w:rPr>
                <w:color w:val="FFFFFF"/>
              </w:rPr>
              <w:t>Dynamics 365 Enterprise</w:t>
            </w:r>
          </w:p>
        </w:tc>
      </w:tr>
      <w:tr w:rsidR="00DF6CBA">
        <w:tc>
          <w:tcPr>
            <w:tcW w:w="240" w:type="dxa"/>
            <w:tcBorders>
              <w:top w:val="none" w:sz="4" w:space="0" w:color="BFBFBF"/>
              <w:left w:val="none" w:sz="24" w:space="0" w:color="808080"/>
              <w:bottom w:val="single" w:sz="4" w:space="0" w:color="FFFFFF"/>
              <w:right w:val="single" w:sz="6" w:space="0" w:color="FFFFFF"/>
            </w:tcBorders>
          </w:tcPr>
          <w:p w:rsidR="004D5DE5" w:rsidRDefault="0012310B">
            <w:pPr>
              <w:pStyle w:val="ProductList-TableBody"/>
            </w:pPr>
            <w:r>
              <w:t>Сервери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D5DE5" w:rsidRDefault="0012310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D5DE5" w:rsidRDefault="0012310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D5DE5" w:rsidRDefault="0012310B">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D5DE5" w:rsidRDefault="0012310B">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D5DE5" w:rsidRDefault="0012310B">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D5DE5" w:rsidRDefault="0012310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D5DE5" w:rsidRDefault="0012310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D5DE5" w:rsidRDefault="0012310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D5DE5" w:rsidRDefault="0012310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D5DE5" w:rsidRDefault="0012310B">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D5DE5" w:rsidRDefault="0012310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D5DE5" w:rsidRDefault="0012310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D5DE5" w:rsidRDefault="0012310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D5DE5" w:rsidRDefault="0012310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D5DE5" w:rsidRDefault="0012310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D5DE5" w:rsidRDefault="0012310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D5DE5" w:rsidRDefault="0012310B">
            <w:pPr>
              <w:pStyle w:val="ProductList-TableBody"/>
              <w:jc w:val="center"/>
            </w:pPr>
            <w:r>
              <w:rPr>
                <w:color w:val="FFFFFF"/>
              </w:rPr>
              <w:t>A3 з Ліцензією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D5DE5" w:rsidRDefault="0012310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D5DE5" w:rsidRDefault="0012310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D5DE5" w:rsidRDefault="0012310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D5DE5" w:rsidRDefault="0012310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D5DE5" w:rsidRDefault="0012310B">
            <w:pPr>
              <w:pStyle w:val="ProductList-TableBody"/>
              <w:jc w:val="center"/>
            </w:pPr>
            <w:r>
              <w:rPr>
                <w:color w:val="FFFFFF"/>
              </w:rPr>
              <w:t>Інд</w:t>
            </w:r>
            <w:r>
              <w:rPr>
                <w:color w:val="FFFFFF"/>
              </w:rPr>
              <w:br/>
              <w:t>Укр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D5DE5" w:rsidRDefault="0012310B">
            <w:pPr>
              <w:pStyle w:val="ProductList-TableBody"/>
              <w:jc w:val="center"/>
            </w:pPr>
            <w:r>
              <w:rPr>
                <w:color w:val="FFFFFF"/>
              </w:rPr>
              <w:t>Унів</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D5DE5" w:rsidRDefault="0012310B">
            <w:pPr>
              <w:pStyle w:val="ProductList-TableBody"/>
              <w:jc w:val="center"/>
            </w:pPr>
            <w:r>
              <w:rPr>
                <w:color w:val="FFFFFF"/>
              </w:rPr>
              <w:t>План</w:t>
            </w:r>
          </w:p>
        </w:tc>
      </w:tr>
      <w:tr w:rsidR="004D5DE5">
        <w:tc>
          <w:tcPr>
            <w:tcW w:w="240" w:type="dxa"/>
            <w:gridSpan w:val="16"/>
            <w:tcBorders>
              <w:top w:val="single" w:sz="4" w:space="0" w:color="FFFFFF"/>
              <w:left w:val="single" w:sz="6" w:space="0" w:color="FFFFFF"/>
              <w:bottom w:val="single" w:sz="4" w:space="0" w:color="FFFFFF"/>
              <w:right w:val="single" w:sz="6" w:space="0" w:color="FFFFFF"/>
            </w:tcBorders>
          </w:tcPr>
          <w:p w:rsidR="004D5DE5" w:rsidRDefault="0012310B">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r>
      <w:tr w:rsidR="00DF6CBA">
        <w:tc>
          <w:tcPr>
            <w:tcW w:w="240" w:type="dxa"/>
            <w:tcBorders>
              <w:top w:val="dashed" w:sz="4" w:space="0" w:color="BFBFBF"/>
              <w:left w:val="none" w:sz="24" w:space="0" w:color="808080"/>
              <w:bottom w:val="dashed" w:sz="4" w:space="0" w:color="BFBFBF"/>
              <w:right w:val="single" w:sz="6" w:space="0" w:color="FFFFFF"/>
            </w:tcBorders>
          </w:tcPr>
          <w:p w:rsidR="004D5DE5" w:rsidRDefault="00201816">
            <w:pPr>
              <w:pStyle w:val="ProductList-TableBody"/>
            </w:pPr>
            <w:hyperlink w:anchor="_Sec793">
              <w:r w:rsidR="0012310B">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DF6CBA">
        <w:tc>
          <w:tcPr>
            <w:tcW w:w="240" w:type="dxa"/>
            <w:tcBorders>
              <w:top w:val="dashed" w:sz="4" w:space="0" w:color="BFBFBF"/>
              <w:left w:val="none" w:sz="24" w:space="0" w:color="808080"/>
              <w:bottom w:val="single" w:sz="4" w:space="0" w:color="FFFFFF"/>
              <w:right w:val="single" w:sz="6" w:space="0" w:color="FFFFFF"/>
            </w:tcBorders>
          </w:tcPr>
          <w:p w:rsidR="004D5DE5" w:rsidRDefault="00201816">
            <w:pPr>
              <w:pStyle w:val="ProductList-TableBody"/>
            </w:pPr>
            <w:hyperlink w:anchor="_Sec793">
              <w:r w:rsidR="0012310B">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r>
      <w:tr w:rsidR="004D5DE5">
        <w:tc>
          <w:tcPr>
            <w:tcW w:w="240" w:type="dxa"/>
            <w:gridSpan w:val="16"/>
            <w:tcBorders>
              <w:top w:val="single" w:sz="4" w:space="0" w:color="FFFFFF"/>
              <w:left w:val="single" w:sz="6" w:space="0" w:color="FFFFFF"/>
              <w:bottom w:val="single" w:sz="4" w:space="0" w:color="FFFFFF"/>
              <w:right w:val="single" w:sz="6" w:space="0" w:color="FFFFFF"/>
            </w:tcBorders>
          </w:tcPr>
          <w:p w:rsidR="004D5DE5" w:rsidRDefault="0012310B">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r>
      <w:tr w:rsidR="00DF6CBA">
        <w:tc>
          <w:tcPr>
            <w:tcW w:w="240" w:type="dxa"/>
            <w:tcBorders>
              <w:top w:val="dashed" w:sz="4" w:space="0" w:color="BFBFBF"/>
              <w:left w:val="none" w:sz="24" w:space="0" w:color="808080"/>
              <w:bottom w:val="dashed" w:sz="4" w:space="0" w:color="BFBFBF"/>
              <w:right w:val="single" w:sz="6" w:space="0" w:color="FFFFFF"/>
            </w:tcBorders>
          </w:tcPr>
          <w:p w:rsidR="004D5DE5" w:rsidRDefault="00201816">
            <w:pPr>
              <w:pStyle w:val="ProductList-TableBody"/>
            </w:pPr>
            <w:hyperlink w:anchor="_Sec793">
              <w:r w:rsidR="0012310B">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DF6CBA">
        <w:tc>
          <w:tcPr>
            <w:tcW w:w="240" w:type="dxa"/>
            <w:tcBorders>
              <w:top w:val="dashed" w:sz="4" w:space="0" w:color="BFBFBF"/>
              <w:left w:val="none" w:sz="24" w:space="0" w:color="808080"/>
              <w:bottom w:val="single" w:sz="4" w:space="0" w:color="FFFFFF"/>
              <w:right w:val="single" w:sz="6" w:space="0" w:color="FFFFFF"/>
            </w:tcBorders>
          </w:tcPr>
          <w:p w:rsidR="004D5DE5" w:rsidRDefault="00201816">
            <w:pPr>
              <w:pStyle w:val="ProductList-TableBody"/>
            </w:pPr>
            <w:hyperlink w:anchor="_Sec793">
              <w:r w:rsidR="0012310B">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r>
      <w:tr w:rsidR="004D5DE5">
        <w:tc>
          <w:tcPr>
            <w:tcW w:w="240" w:type="dxa"/>
            <w:gridSpan w:val="16"/>
            <w:tcBorders>
              <w:top w:val="single" w:sz="4" w:space="0" w:color="FFFFFF"/>
              <w:left w:val="single" w:sz="6" w:space="0" w:color="FFFFFF"/>
              <w:bottom w:val="single" w:sz="4" w:space="0" w:color="FFFFFF"/>
              <w:right w:val="single" w:sz="6" w:space="0" w:color="FFFFFF"/>
            </w:tcBorders>
          </w:tcPr>
          <w:p w:rsidR="004D5DE5" w:rsidRDefault="0012310B">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r>
      <w:tr w:rsidR="00DF6CBA">
        <w:tc>
          <w:tcPr>
            <w:tcW w:w="240" w:type="dxa"/>
            <w:tcBorders>
              <w:top w:val="dashed" w:sz="4" w:space="0" w:color="BFBFBF"/>
              <w:left w:val="none" w:sz="24" w:space="0" w:color="808080"/>
              <w:bottom w:val="dashed" w:sz="4" w:space="0" w:color="BFBFBF"/>
              <w:right w:val="single" w:sz="6" w:space="0" w:color="FFFFFF"/>
            </w:tcBorders>
          </w:tcPr>
          <w:p w:rsidR="004D5DE5" w:rsidRDefault="00201816">
            <w:pPr>
              <w:pStyle w:val="ProductList-TableBody"/>
            </w:pPr>
            <w:hyperlink w:anchor="_Sec798">
              <w:r w:rsidR="0012310B">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DF6CBA">
        <w:tc>
          <w:tcPr>
            <w:tcW w:w="240" w:type="dxa"/>
            <w:tcBorders>
              <w:top w:val="dashed" w:sz="4" w:space="0" w:color="BFBFBF"/>
              <w:left w:val="none" w:sz="24" w:space="0" w:color="808080"/>
              <w:bottom w:val="single" w:sz="4" w:space="0" w:color="FFFFFF"/>
              <w:right w:val="single" w:sz="6" w:space="0" w:color="FFFFFF"/>
            </w:tcBorders>
          </w:tcPr>
          <w:p w:rsidR="004D5DE5" w:rsidRDefault="00201816">
            <w:pPr>
              <w:pStyle w:val="ProductList-TableBody"/>
            </w:pPr>
            <w:hyperlink w:anchor="_Sec798">
              <w:r w:rsidR="0012310B">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r>
      <w:tr w:rsidR="004D5DE5">
        <w:tc>
          <w:tcPr>
            <w:tcW w:w="240" w:type="dxa"/>
            <w:gridSpan w:val="16"/>
            <w:tcBorders>
              <w:top w:val="single" w:sz="4" w:space="0" w:color="FFFFFF"/>
              <w:left w:val="single" w:sz="6" w:space="0" w:color="FFFFFF"/>
              <w:bottom w:val="single" w:sz="4" w:space="0" w:color="FFFFFF"/>
              <w:right w:val="single" w:sz="6" w:space="0" w:color="FFFFFF"/>
            </w:tcBorders>
          </w:tcPr>
          <w:p w:rsidR="004D5DE5" w:rsidRDefault="0012310B">
            <w:pPr>
              <w:pStyle w:val="ProductList-TableBody"/>
            </w:pPr>
            <w:r>
              <w:rPr>
                <w:b/>
              </w:rPr>
              <w:t>Microsoft Audit і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r>
      <w:tr w:rsidR="00DF6CBA">
        <w:tc>
          <w:tcPr>
            <w:tcW w:w="240" w:type="dxa"/>
            <w:tcBorders>
              <w:top w:val="dashed" w:sz="4" w:space="0" w:color="BFBFBF"/>
              <w:left w:val="none" w:sz="24" w:space="0" w:color="808080"/>
              <w:bottom w:val="single" w:sz="4" w:space="0" w:color="FFFFFF"/>
              <w:right w:val="single" w:sz="6" w:space="0" w:color="FFFFFF"/>
            </w:tcBorders>
          </w:tcPr>
          <w:p w:rsidR="004D5DE5" w:rsidRDefault="00201816">
            <w:pPr>
              <w:pStyle w:val="ProductList-TableBody"/>
            </w:pPr>
            <w:hyperlink w:anchor="_Sec798">
              <w:r w:rsidR="0012310B">
                <w:rPr>
                  <w:color w:val="00467F"/>
                  <w:u w:val="single"/>
                </w:rPr>
                <w:t>Базовий</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r>
      <w:tr w:rsidR="004D5DE5">
        <w:tc>
          <w:tcPr>
            <w:tcW w:w="240" w:type="dxa"/>
            <w:gridSpan w:val="16"/>
            <w:tcBorders>
              <w:top w:val="single" w:sz="4" w:space="0" w:color="FFFFFF"/>
              <w:left w:val="single" w:sz="6" w:space="0" w:color="FFFFFF"/>
              <w:bottom w:val="single" w:sz="4" w:space="0" w:color="FFFFFF"/>
              <w:right w:val="single" w:sz="6" w:space="0" w:color="FFFFFF"/>
            </w:tcBorders>
          </w:tcPr>
          <w:p w:rsidR="004D5DE5" w:rsidRDefault="0012310B">
            <w:pPr>
              <w:pStyle w:val="ProductList-TableBody"/>
            </w:pPr>
            <w:r>
              <w:rPr>
                <w:b/>
              </w:rPr>
              <w:t>Skype для бізнесу Server 2015</w:t>
            </w: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r>
      <w:tr w:rsidR="00DF6CBA">
        <w:tc>
          <w:tcPr>
            <w:tcW w:w="240" w:type="dxa"/>
            <w:tcBorders>
              <w:top w:val="dashed" w:sz="4" w:space="0" w:color="BFBFBF"/>
              <w:left w:val="none" w:sz="24" w:space="0" w:color="808080"/>
              <w:bottom w:val="dashed" w:sz="4" w:space="0" w:color="BFBFBF"/>
              <w:right w:val="single" w:sz="6" w:space="0" w:color="FFFFFF"/>
            </w:tcBorders>
          </w:tcPr>
          <w:p w:rsidR="004D5DE5" w:rsidRDefault="00201816">
            <w:pPr>
              <w:pStyle w:val="ProductList-TableBody"/>
            </w:pPr>
            <w:hyperlink w:anchor="_Sec799">
              <w:r w:rsidR="0012310B">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DF6CBA">
        <w:tc>
          <w:tcPr>
            <w:tcW w:w="240" w:type="dxa"/>
            <w:tcBorders>
              <w:top w:val="dashed" w:sz="4" w:space="0" w:color="BFBFBF"/>
              <w:left w:val="none" w:sz="24" w:space="0" w:color="808080"/>
              <w:bottom w:val="dashed" w:sz="4" w:space="0" w:color="BFBFBF"/>
              <w:right w:val="single" w:sz="6" w:space="0" w:color="FFFFFF"/>
            </w:tcBorders>
          </w:tcPr>
          <w:p w:rsidR="004D5DE5" w:rsidRDefault="00201816">
            <w:pPr>
              <w:pStyle w:val="ProductList-TableBody"/>
            </w:pPr>
            <w:hyperlink w:anchor="_Sec799">
              <w:r w:rsidR="0012310B">
                <w:rPr>
                  <w:color w:val="00467F"/>
                  <w:u w:val="single"/>
                </w:rPr>
                <w:t>Додаткові ліцензії</w:t>
              </w:r>
            </w:hyperlink>
            <w:r w:rsidR="0012310B">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DF6CBA">
        <w:tc>
          <w:tcPr>
            <w:tcW w:w="240" w:type="dxa"/>
            <w:tcBorders>
              <w:top w:val="dashed" w:sz="4" w:space="0" w:color="BFBFBF"/>
              <w:left w:val="none" w:sz="24" w:space="0" w:color="808080"/>
              <w:bottom w:val="single" w:sz="4" w:space="0" w:color="FFFFFF"/>
              <w:right w:val="single" w:sz="6" w:space="0" w:color="FFFFFF"/>
            </w:tcBorders>
          </w:tcPr>
          <w:p w:rsidR="004D5DE5" w:rsidRDefault="00201816">
            <w:pPr>
              <w:pStyle w:val="ProductList-TableBody"/>
            </w:pPr>
            <w:hyperlink w:anchor="_Sec799">
              <w:r w:rsidR="0012310B">
                <w:rPr>
                  <w:color w:val="00467F"/>
                  <w:u w:val="single"/>
                </w:rPr>
                <w:t>Додаткові ліцензії</w:t>
              </w:r>
            </w:hyperlink>
            <w:r w:rsidR="0012310B">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r>
      <w:tr w:rsidR="004D5DE5">
        <w:tc>
          <w:tcPr>
            <w:tcW w:w="240" w:type="dxa"/>
            <w:gridSpan w:val="16"/>
            <w:tcBorders>
              <w:top w:val="single" w:sz="4" w:space="0" w:color="FFFFFF"/>
              <w:left w:val="single" w:sz="6" w:space="0" w:color="FFFFFF"/>
              <w:bottom w:val="single" w:sz="4" w:space="0" w:color="FFFFFF"/>
              <w:right w:val="single" w:sz="6" w:space="0" w:color="FFFFFF"/>
            </w:tcBorders>
          </w:tcPr>
          <w:p w:rsidR="004D5DE5" w:rsidRDefault="0012310B">
            <w:pPr>
              <w:pStyle w:val="ProductList-TableBody"/>
            </w:pPr>
            <w:r>
              <w:rPr>
                <w:b/>
              </w:rPr>
              <w:t>Windows MultiPoint Server 2016 Premium (тільки освітні)</w:t>
            </w: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r>
      <w:tr w:rsidR="00DF6CBA">
        <w:tc>
          <w:tcPr>
            <w:tcW w:w="240" w:type="dxa"/>
            <w:tcBorders>
              <w:top w:val="dashed" w:sz="4" w:space="0" w:color="BFBFBF"/>
              <w:left w:val="none" w:sz="24" w:space="0" w:color="808080"/>
              <w:bottom w:val="dashed" w:sz="4" w:space="0" w:color="BFBFBF"/>
              <w:right w:val="single" w:sz="6" w:space="0" w:color="FFFFFF"/>
            </w:tcBorders>
          </w:tcPr>
          <w:p w:rsidR="004D5DE5" w:rsidRDefault="00201816">
            <w:pPr>
              <w:pStyle w:val="ProductList-TableBody"/>
            </w:pPr>
            <w:hyperlink w:anchor="_Sec800">
              <w:r w:rsidR="0012310B">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DF6CBA">
        <w:tc>
          <w:tcPr>
            <w:tcW w:w="240" w:type="dxa"/>
            <w:tcBorders>
              <w:top w:val="dashed" w:sz="4" w:space="0" w:color="BFBFBF"/>
              <w:left w:val="none" w:sz="24" w:space="0" w:color="808080"/>
              <w:bottom w:val="single" w:sz="4" w:space="0" w:color="FFFFFF"/>
              <w:right w:val="single" w:sz="6" w:space="0" w:color="FFFFFF"/>
            </w:tcBorders>
          </w:tcPr>
          <w:p w:rsidR="004D5DE5" w:rsidRDefault="00201816">
            <w:pPr>
              <w:pStyle w:val="ProductList-TableBody"/>
            </w:pPr>
            <w:hyperlink w:anchor="_Sec800">
              <w:r w:rsidR="0012310B">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r>
      <w:tr w:rsidR="004D5DE5">
        <w:tc>
          <w:tcPr>
            <w:tcW w:w="240" w:type="dxa"/>
            <w:gridSpan w:val="16"/>
            <w:tcBorders>
              <w:top w:val="single" w:sz="4" w:space="0" w:color="FFFFFF"/>
              <w:left w:val="single" w:sz="6" w:space="0" w:color="FFFFFF"/>
              <w:bottom w:val="single" w:sz="4" w:space="0" w:color="FFFFFF"/>
              <w:right w:val="single" w:sz="6" w:space="0" w:color="FFFFFF"/>
            </w:tcBorders>
          </w:tcPr>
          <w:p w:rsidR="004D5DE5" w:rsidRDefault="0012310B">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r>
      <w:tr w:rsidR="00DF6CBA">
        <w:tc>
          <w:tcPr>
            <w:tcW w:w="240" w:type="dxa"/>
            <w:tcBorders>
              <w:top w:val="dashed" w:sz="4" w:space="0" w:color="BFBFBF"/>
              <w:left w:val="none" w:sz="24" w:space="0" w:color="808080"/>
              <w:bottom w:val="dashed" w:sz="4" w:space="0" w:color="BFBFBF"/>
              <w:right w:val="single" w:sz="6" w:space="0" w:color="FFFFFF"/>
            </w:tcBorders>
          </w:tcPr>
          <w:p w:rsidR="004D5DE5" w:rsidRDefault="00201816">
            <w:pPr>
              <w:pStyle w:val="ProductList-TableBody"/>
            </w:pPr>
            <w:hyperlink w:anchor="_Sec807">
              <w:r w:rsidR="0012310B">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DF6CBA">
        <w:tc>
          <w:tcPr>
            <w:tcW w:w="240" w:type="dxa"/>
            <w:tcBorders>
              <w:top w:val="dashed" w:sz="4" w:space="0" w:color="BFBFBF"/>
              <w:left w:val="none" w:sz="24" w:space="0" w:color="808080"/>
              <w:bottom w:val="dashed" w:sz="4" w:space="0" w:color="BFBFBF"/>
              <w:right w:val="single" w:sz="6" w:space="0" w:color="FFFFFF"/>
            </w:tcBorders>
          </w:tcPr>
          <w:p w:rsidR="004D5DE5" w:rsidRDefault="00201816">
            <w:pPr>
              <w:pStyle w:val="ProductList-TableBody"/>
            </w:pPr>
            <w:hyperlink w:anchor="_Sec807">
              <w:r w:rsidR="0012310B">
                <w:rPr>
                  <w:color w:val="00467F"/>
                  <w:u w:val="single"/>
                </w:rPr>
                <w:t>Додаткові ліцензії</w:t>
              </w:r>
            </w:hyperlink>
            <w:r w:rsidR="0012310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DF6CBA">
        <w:tc>
          <w:tcPr>
            <w:tcW w:w="240" w:type="dxa"/>
            <w:tcBorders>
              <w:top w:val="dashed" w:sz="4" w:space="0" w:color="BFBFBF"/>
              <w:left w:val="none" w:sz="24" w:space="0" w:color="808080"/>
              <w:bottom w:val="single" w:sz="4" w:space="0" w:color="FFFFFF"/>
              <w:right w:val="single" w:sz="6" w:space="0" w:color="FFFFFF"/>
            </w:tcBorders>
          </w:tcPr>
          <w:p w:rsidR="004D5DE5" w:rsidRDefault="00201816">
            <w:pPr>
              <w:pStyle w:val="ProductList-TableBody"/>
            </w:pPr>
            <w:hyperlink w:anchor="_Sec807">
              <w:r w:rsidR="0012310B">
                <w:rPr>
                  <w:color w:val="00467F"/>
                  <w:u w:val="single"/>
                </w:rPr>
                <w:t>Додаткові ліцензії</w:t>
              </w:r>
            </w:hyperlink>
            <w:r w:rsidR="0012310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r>
      <w:tr w:rsidR="004D5DE5">
        <w:tc>
          <w:tcPr>
            <w:tcW w:w="240" w:type="dxa"/>
            <w:gridSpan w:val="16"/>
            <w:tcBorders>
              <w:top w:val="single" w:sz="4" w:space="0" w:color="FFFFFF"/>
              <w:left w:val="single" w:sz="6" w:space="0" w:color="FFFFFF"/>
              <w:bottom w:val="single" w:sz="4" w:space="0" w:color="FFFFFF"/>
              <w:right w:val="single" w:sz="6" w:space="0" w:color="FFFFFF"/>
            </w:tcBorders>
          </w:tcPr>
          <w:p w:rsidR="004D5DE5" w:rsidRDefault="0012310B">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r>
      <w:tr w:rsidR="00DF6CBA">
        <w:tc>
          <w:tcPr>
            <w:tcW w:w="240" w:type="dxa"/>
            <w:tcBorders>
              <w:top w:val="dashed" w:sz="4" w:space="0" w:color="BFBFBF"/>
              <w:left w:val="none" w:sz="24" w:space="0" w:color="808080"/>
              <w:bottom w:val="dashed" w:sz="4" w:space="0" w:color="BFBFBF"/>
              <w:right w:val="single" w:sz="6" w:space="0" w:color="FFFFFF"/>
            </w:tcBorders>
          </w:tcPr>
          <w:p w:rsidR="004D5DE5" w:rsidRDefault="00201816">
            <w:pPr>
              <w:pStyle w:val="ProductList-TableBody"/>
            </w:pPr>
            <w:hyperlink w:anchor="_Sec807">
              <w:r w:rsidR="0012310B">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DF6CBA">
        <w:tc>
          <w:tcPr>
            <w:tcW w:w="240" w:type="dxa"/>
            <w:tcBorders>
              <w:top w:val="dashed" w:sz="4" w:space="0" w:color="BFBFBF"/>
              <w:left w:val="none" w:sz="24" w:space="0" w:color="808080"/>
              <w:bottom w:val="dashed" w:sz="4" w:space="0" w:color="BFBFBF"/>
              <w:right w:val="single" w:sz="6" w:space="0" w:color="FFFFFF"/>
            </w:tcBorders>
          </w:tcPr>
          <w:p w:rsidR="004D5DE5" w:rsidRDefault="00201816">
            <w:pPr>
              <w:pStyle w:val="ProductList-TableBody"/>
            </w:pPr>
            <w:hyperlink w:anchor="_Sec807">
              <w:r w:rsidR="0012310B">
                <w:rPr>
                  <w:color w:val="00467F"/>
                  <w:u w:val="single"/>
                </w:rPr>
                <w:t>Додаткові ліцензії</w:t>
              </w:r>
            </w:hyperlink>
            <w:r w:rsidR="0012310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DF6CBA">
        <w:tc>
          <w:tcPr>
            <w:tcW w:w="240" w:type="dxa"/>
            <w:tcBorders>
              <w:top w:val="dashed" w:sz="4" w:space="0" w:color="BFBFBF"/>
              <w:left w:val="none" w:sz="24" w:space="0" w:color="808080"/>
              <w:bottom w:val="single" w:sz="4" w:space="0" w:color="FFFFFF"/>
              <w:right w:val="single" w:sz="6" w:space="0" w:color="FFFFFF"/>
            </w:tcBorders>
          </w:tcPr>
          <w:p w:rsidR="004D5DE5" w:rsidRDefault="00201816">
            <w:pPr>
              <w:pStyle w:val="ProductList-TableBody"/>
            </w:pPr>
            <w:hyperlink w:anchor="_Sec807">
              <w:r w:rsidR="0012310B">
                <w:rPr>
                  <w:color w:val="00467F"/>
                  <w:u w:val="single"/>
                </w:rPr>
                <w:t>Додаткові ліцензії</w:t>
              </w:r>
            </w:hyperlink>
            <w:r w:rsidR="0012310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r>
      <w:tr w:rsidR="004D5DE5">
        <w:tc>
          <w:tcPr>
            <w:tcW w:w="240" w:type="dxa"/>
            <w:gridSpan w:val="16"/>
            <w:tcBorders>
              <w:top w:val="single" w:sz="4" w:space="0" w:color="FFFFFF"/>
              <w:left w:val="single" w:sz="6" w:space="0" w:color="FFFFFF"/>
              <w:bottom w:val="none" w:sz="24" w:space="0" w:color="808080"/>
              <w:right w:val="single" w:sz="6" w:space="0" w:color="FFFFFF"/>
            </w:tcBorders>
          </w:tcPr>
          <w:p w:rsidR="004D5DE5" w:rsidRDefault="0012310B">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r>
      <w:tr w:rsidR="00DF6CBA">
        <w:tc>
          <w:tcPr>
            <w:tcW w:w="240" w:type="dxa"/>
            <w:tcBorders>
              <w:top w:val="none" w:sz="24" w:space="0" w:color="808080"/>
              <w:left w:val="none" w:sz="24" w:space="0" w:color="808080"/>
              <w:bottom w:val="single" w:sz="4" w:space="0" w:color="FFFFFF"/>
              <w:right w:val="single" w:sz="6" w:space="0" w:color="FFFFFF"/>
            </w:tcBorders>
          </w:tcPr>
          <w:p w:rsidR="004D5DE5" w:rsidRDefault="00201816">
            <w:pPr>
              <w:pStyle w:val="ProductList-TableBody"/>
            </w:pPr>
            <w:hyperlink w:anchor="_Sec801">
              <w:r w:rsidR="0012310B">
                <w:rPr>
                  <w:color w:val="00467F"/>
                  <w:u w:val="single"/>
                </w:rPr>
                <w:t>Керування</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D5DE5" w:rsidRDefault="004D5DE5">
            <w:pPr>
              <w:pStyle w:val="ProductList-TableBody"/>
              <w:jc w:val="center"/>
            </w:pPr>
          </w:p>
        </w:tc>
      </w:tr>
      <w:tr w:rsidR="004D5DE5">
        <w:tc>
          <w:tcPr>
            <w:tcW w:w="240" w:type="dxa"/>
            <w:gridSpan w:val="16"/>
            <w:tcBorders>
              <w:top w:val="single" w:sz="4" w:space="0" w:color="FFFFFF"/>
              <w:left w:val="single" w:sz="6" w:space="0" w:color="FFFFFF"/>
              <w:bottom w:val="none" w:sz="24" w:space="0" w:color="808080"/>
              <w:right w:val="single" w:sz="6" w:space="0" w:color="FFFFFF"/>
            </w:tcBorders>
          </w:tcPr>
          <w:p w:rsidR="004D5DE5" w:rsidRDefault="0012310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5DE5" w:rsidRDefault="004D5DE5">
            <w:pPr>
              <w:pStyle w:val="ProductList-TableBody"/>
            </w:pPr>
          </w:p>
        </w:tc>
      </w:tr>
      <w:tr w:rsidR="00DF6CBA">
        <w:tc>
          <w:tcPr>
            <w:tcW w:w="240" w:type="dxa"/>
            <w:tcBorders>
              <w:top w:val="none" w:sz="24" w:space="0" w:color="808080"/>
              <w:left w:val="none" w:sz="24" w:space="0" w:color="808080"/>
              <w:bottom w:val="none" w:sz="4" w:space="0" w:color="6E6E6E"/>
              <w:right w:val="single" w:sz="6" w:space="0" w:color="FFFFFF"/>
            </w:tcBorders>
          </w:tcPr>
          <w:p w:rsidR="004D5DE5" w:rsidRDefault="00201816">
            <w:pPr>
              <w:pStyle w:val="ProductList-TableBody"/>
            </w:pPr>
            <w:hyperlink w:anchor="_Sec802">
              <w:r w:rsidR="0012310B">
                <w:rPr>
                  <w:color w:val="00467F"/>
                  <w:u w:val="single"/>
                </w:rPr>
                <w:t>Керування</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D5DE5" w:rsidRDefault="004D5DE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D5DE5" w:rsidRDefault="004D5D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D5DE5" w:rsidRDefault="004D5DE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D5DE5" w:rsidRDefault="004D5DE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D5DE5" w:rsidRDefault="004D5DE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D5DE5" w:rsidRDefault="004D5D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D5DE5" w:rsidRDefault="004D5DE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D5DE5" w:rsidRDefault="004D5DE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D5DE5" w:rsidRDefault="004D5DE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D5DE5" w:rsidRDefault="004D5DE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D5DE5" w:rsidRDefault="004D5DE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D5DE5" w:rsidRDefault="004D5DE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D5DE5" w:rsidRDefault="004D5DE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D5DE5" w:rsidRDefault="004D5DE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r>
      <w:tr w:rsidR="004D5DE5">
        <w:tc>
          <w:tcPr>
            <w:tcW w:w="240" w:type="dxa"/>
            <w:gridSpan w:val="15"/>
            <w:tcBorders>
              <w:top w:val="none" w:sz="4" w:space="0" w:color="6E6E6E"/>
              <w:left w:val="none" w:sz="24" w:space="0" w:color="808080"/>
              <w:bottom w:val="none" w:sz="4" w:space="0" w:color="BFBFBF"/>
              <w:right w:val="single" w:sz="6" w:space="0" w:color="FFFFFF"/>
            </w:tcBorders>
          </w:tcPr>
          <w:p w:rsidR="004D5DE5" w:rsidRDefault="0012310B">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D5DE5" w:rsidRDefault="004D5D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D5DE5" w:rsidRDefault="004D5DE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D5DE5" w:rsidRDefault="004D5DE5">
            <w:pPr>
              <w:pStyle w:val="ProductList-TableBody"/>
              <w:jc w:val="center"/>
            </w:pPr>
          </w:p>
        </w:tc>
      </w:tr>
      <w:tr w:rsidR="00DF6CBA">
        <w:tc>
          <w:tcPr>
            <w:tcW w:w="240" w:type="dxa"/>
            <w:tcBorders>
              <w:top w:val="none" w:sz="4" w:space="0" w:color="BFBFBF"/>
              <w:left w:val="none" w:sz="24" w:space="0" w:color="808080"/>
              <w:bottom w:val="dashed" w:sz="4" w:space="0" w:color="BFBFBF"/>
              <w:right w:val="single" w:sz="6" w:space="0" w:color="FFFFFF"/>
            </w:tcBorders>
          </w:tcPr>
          <w:p w:rsidR="004D5DE5" w:rsidRDefault="00201816">
            <w:pPr>
              <w:pStyle w:val="ProductList-TableBody"/>
            </w:pPr>
            <w:hyperlink w:anchor="_Sec790">
              <w:r w:rsidR="0012310B">
                <w:rPr>
                  <w:color w:val="00467F"/>
                  <w:u w:val="single"/>
                </w:rPr>
                <w:t>Продаж</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r>
      <w:tr w:rsidR="00DF6CBA">
        <w:tc>
          <w:tcPr>
            <w:tcW w:w="240" w:type="dxa"/>
            <w:tcBorders>
              <w:top w:val="dashed" w:sz="4" w:space="0" w:color="BFBFBF"/>
              <w:left w:val="none" w:sz="24" w:space="0" w:color="808080"/>
              <w:bottom w:val="none" w:sz="4" w:space="0" w:color="6E6E6E"/>
              <w:right w:val="single" w:sz="6" w:space="0" w:color="FFFFFF"/>
            </w:tcBorders>
          </w:tcPr>
          <w:p w:rsidR="004D5DE5" w:rsidRDefault="00201816">
            <w:pPr>
              <w:pStyle w:val="ProductList-TableBody"/>
            </w:pPr>
            <w:hyperlink w:anchor="_Sec790">
              <w:r w:rsidR="0012310B">
                <w:rPr>
                  <w:color w:val="00467F"/>
                  <w:u w:val="single"/>
                </w:rPr>
                <w:t>служба Підтримки клієнтів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r>
      <w:tr w:rsidR="004D5DE5">
        <w:tc>
          <w:tcPr>
            <w:tcW w:w="240" w:type="dxa"/>
            <w:gridSpan w:val="15"/>
            <w:tcBorders>
              <w:top w:val="none" w:sz="4" w:space="0" w:color="6E6E6E"/>
              <w:left w:val="none" w:sz="24" w:space="0" w:color="808080"/>
              <w:bottom w:val="none" w:sz="4" w:space="0" w:color="6E6E6E"/>
              <w:right w:val="single" w:sz="6" w:space="0" w:color="FFFFFF"/>
            </w:tcBorders>
          </w:tcPr>
          <w:p w:rsidR="004D5DE5" w:rsidRDefault="0012310B">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D5DE5" w:rsidRDefault="004D5DE5">
            <w:pPr>
              <w:pStyle w:val="ProductList-TableBody"/>
              <w:jc w:val="center"/>
            </w:pPr>
          </w:p>
        </w:tc>
      </w:tr>
      <w:tr w:rsidR="00DF6CBA">
        <w:tc>
          <w:tcPr>
            <w:tcW w:w="240" w:type="dxa"/>
            <w:tcBorders>
              <w:top w:val="none" w:sz="4" w:space="0" w:color="6E6E6E"/>
              <w:left w:val="none" w:sz="24" w:space="0" w:color="808080"/>
              <w:bottom w:val="none" w:sz="4" w:space="0" w:color="6E6E6E"/>
              <w:right w:val="single" w:sz="6" w:space="0" w:color="FFFFFF"/>
            </w:tcBorders>
          </w:tcPr>
          <w:p w:rsidR="004D5DE5" w:rsidRDefault="00201816">
            <w:pPr>
              <w:pStyle w:val="ProductList-TableBody"/>
            </w:pPr>
            <w:hyperlink w:anchor="_Sec790">
              <w:r w:rsidR="0012310B">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D5DE5" w:rsidRDefault="004D5DE5">
            <w:pPr>
              <w:pStyle w:val="ProductList-TableBody"/>
              <w:jc w:val="center"/>
            </w:pPr>
          </w:p>
        </w:tc>
      </w:tr>
    </w:tbl>
    <w:p w:rsidR="004D5DE5" w:rsidRDefault="0012310B">
      <w:pPr>
        <w:pStyle w:val="ProductList-Body"/>
      </w:pPr>
      <w:r>
        <w:rPr>
          <w:b/>
          <w:i/>
        </w:rPr>
        <w:t>Примітка.</w:t>
      </w:r>
      <w:r>
        <w:rPr>
          <w:i/>
        </w:rPr>
        <w:t xml:space="preserve">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System Center Configuration Manager 1606, користувачі з ліцензією за програмою «Переваги використання для учнів» не відповідають вимогам Ліцензії для доступу до (чи керування) Продуктами, переліченими в цій таблиці. Ліцензія CAL і набір ліцензій доступу клієнта «Enterprise» із чинним відшкодуванням у рамках Підтримки програмного забезпечення надає права, еквівалентні System Center Endpoint Protection 1606. Набір ліцензій доступу клієнта «Enterprise» із чинним відшкодуванням у межах Підтримки програмного забезпечення надає права, еквівалентні Захисту від втрати даних і Exchange Online Protection.</w:t>
      </w:r>
    </w:p>
    <w:p w:rsidR="004D5DE5" w:rsidRDefault="0012310B">
      <w:pPr>
        <w:pStyle w:val="ProductList-SectionHeading"/>
        <w:pageBreakBefore/>
        <w:outlineLvl w:val="0"/>
      </w:pPr>
      <w:bookmarkStart w:id="335" w:name="_Sec564"/>
      <w:bookmarkEnd w:id="333"/>
      <w:r>
        <w:t>Додаток B – Підтримка програмного забезпечення</w:t>
      </w:r>
      <w:r>
        <w:fldChar w:fldCharType="begin"/>
      </w:r>
      <w:r>
        <w:instrText xml:space="preserve"> TC "</w:instrText>
      </w:r>
      <w:bookmarkStart w:id="336" w:name="_Toc515576964"/>
      <w:r>
        <w:instrText>Додаток B – Підтримка програмного забезпечення</w:instrText>
      </w:r>
      <w:bookmarkEnd w:id="336"/>
      <w:r>
        <w:instrText>" \l 1</w:instrText>
      </w:r>
      <w:r>
        <w:fldChar w:fldCharType="end"/>
      </w:r>
    </w:p>
    <w:p w:rsidR="004D5DE5" w:rsidRDefault="0012310B">
      <w:pPr>
        <w:pStyle w:val="ProductList-Offering1Heading"/>
        <w:outlineLvl w:val="1"/>
      </w:pPr>
      <w:bookmarkStart w:id="337" w:name="_Sec573"/>
      <w:r>
        <w:t>Придбання Підтримки програмного забезпечення</w:t>
      </w:r>
      <w:bookmarkEnd w:id="337"/>
      <w:r>
        <w:fldChar w:fldCharType="begin"/>
      </w:r>
      <w:r>
        <w:instrText xml:space="preserve"> TC "</w:instrText>
      </w:r>
      <w:bookmarkStart w:id="338" w:name="_Toc515576965"/>
      <w:r>
        <w:instrText>Придбання Підтримки програмного забезпечення</w:instrText>
      </w:r>
      <w:bookmarkEnd w:id="338"/>
      <w:r>
        <w:instrText>" \l 2</w:instrText>
      </w:r>
      <w:r>
        <w:fldChar w:fldCharType="end"/>
      </w:r>
    </w:p>
    <w:p w:rsidR="004D5DE5" w:rsidRDefault="0012310B">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rsidR="004D5DE5" w:rsidRDefault="0012310B" w:rsidP="0012310B">
      <w:pPr>
        <w:pStyle w:val="ProductList-Bullet"/>
        <w:numPr>
          <w:ilvl w:val="0"/>
          <w:numId w:val="44"/>
        </w:numPr>
      </w:pPr>
      <w:r>
        <w:t xml:space="preserve">Зобов’язатися додати Підтримку програмного забезпечення до всіх платформ. </w:t>
      </w:r>
    </w:p>
    <w:p w:rsidR="004D5DE5" w:rsidRDefault="0012310B" w:rsidP="0012310B">
      <w:pPr>
        <w:pStyle w:val="ProductList-Bullet"/>
        <w:numPr>
          <w:ilvl w:val="0"/>
          <w:numId w:val="44"/>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rsidR="004D5DE5" w:rsidRDefault="0012310B" w:rsidP="0012310B">
      <w:pPr>
        <w:pStyle w:val="ProductList-Bullet"/>
        <w:numPr>
          <w:ilvl w:val="0"/>
          <w:numId w:val="44"/>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rsidR="004D5DE5" w:rsidRDefault="004D5DE5">
      <w:pPr>
        <w:pStyle w:val="ProductList-Body"/>
      </w:pPr>
    </w:p>
    <w:p w:rsidR="004D5DE5" w:rsidRDefault="0012310B">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rsidR="004D5DE5" w:rsidRDefault="004D5DE5">
      <w:pPr>
        <w:pStyle w:val="ProductList-Body"/>
      </w:pPr>
    </w:p>
    <w:p w:rsidR="004D5DE5" w:rsidRDefault="0012310B">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8"/>
        <w:gridCol w:w="2264"/>
        <w:gridCol w:w="2230"/>
        <w:gridCol w:w="4118"/>
      </w:tblGrid>
      <w:tr w:rsidR="004D5DE5" w:rsidTr="00DF6CBA">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4D5DE5" w:rsidRDefault="0012310B">
            <w:pPr>
              <w:pStyle w:val="ProductList-TableBody"/>
              <w:jc w:val="center"/>
            </w:pPr>
            <w:r>
              <w:rPr>
                <w:color w:val="FFFFFF"/>
              </w:rPr>
              <w:t>Категорія</w:t>
            </w:r>
          </w:p>
        </w:tc>
        <w:tc>
          <w:tcPr>
            <w:tcW w:w="2440" w:type="dxa"/>
            <w:shd w:val="clear" w:color="auto" w:fill="0072C6"/>
          </w:tcPr>
          <w:p w:rsidR="004D5DE5" w:rsidRDefault="0012310B">
            <w:pPr>
              <w:pStyle w:val="ProductList-TableBody"/>
              <w:jc w:val="center"/>
            </w:pPr>
            <w:r>
              <w:rPr>
                <w:color w:val="FFFFFF"/>
              </w:rPr>
              <w:t>Повнокомплектні продукти</w:t>
            </w:r>
          </w:p>
        </w:tc>
        <w:tc>
          <w:tcPr>
            <w:tcW w:w="2440" w:type="dxa"/>
            <w:shd w:val="clear" w:color="auto" w:fill="0072C6"/>
          </w:tcPr>
          <w:p w:rsidR="004D5DE5" w:rsidRDefault="0012310B">
            <w:pPr>
              <w:pStyle w:val="ProductList-TableBody"/>
              <w:jc w:val="center"/>
            </w:pPr>
            <w:r>
              <w:rPr>
                <w:color w:val="FFFFFF"/>
              </w:rPr>
              <w:t>Виробник оригінального обладнання</w:t>
            </w:r>
          </w:p>
        </w:tc>
        <w:tc>
          <w:tcPr>
            <w:tcW w:w="4660" w:type="dxa"/>
            <w:shd w:val="clear" w:color="auto" w:fill="0072C6"/>
          </w:tcPr>
          <w:p w:rsidR="004D5DE5" w:rsidRDefault="0012310B">
            <w:pPr>
              <w:pStyle w:val="ProductList-TableBody"/>
              <w:jc w:val="center"/>
            </w:pPr>
            <w:r>
              <w:rPr>
                <w:color w:val="FFFFFF"/>
              </w:rPr>
              <w:t>Програми</w:t>
            </w:r>
          </w:p>
        </w:tc>
      </w:tr>
      <w:tr w:rsidR="004D5DE5" w:rsidTr="00DF6CBA">
        <w:tc>
          <w:tcPr>
            <w:tcW w:w="2440" w:type="dxa"/>
          </w:tcPr>
          <w:p w:rsidR="004D5DE5" w:rsidRDefault="0012310B">
            <w:pPr>
              <w:pStyle w:val="ProductList-TableBody"/>
            </w:pPr>
            <w:r>
              <w:t>Група програм</w:t>
            </w:r>
          </w:p>
        </w:tc>
        <w:tc>
          <w:tcPr>
            <w:tcW w:w="2440" w:type="dxa"/>
          </w:tcPr>
          <w:p w:rsidR="004D5DE5" w:rsidRDefault="0012310B">
            <w:pPr>
              <w:pStyle w:val="ProductList-TableBody"/>
            </w:pPr>
            <w:r>
              <w:t>Н/Д</w:t>
            </w:r>
          </w:p>
        </w:tc>
        <w:tc>
          <w:tcPr>
            <w:tcW w:w="2440" w:type="dxa"/>
          </w:tcPr>
          <w:p w:rsidR="004D5DE5" w:rsidRDefault="0012310B">
            <w:pPr>
              <w:pStyle w:val="ProductList-TableBody"/>
            </w:pPr>
            <w:r>
              <w:t>Підтримка програмного забезпечення доступна лише згідно з наведеними нижче умовами</w:t>
            </w:r>
          </w:p>
        </w:tc>
        <w:tc>
          <w:tcPr>
            <w:tcW w:w="4660" w:type="dxa"/>
            <w:vMerge w:val="restart"/>
          </w:tcPr>
          <w:p w:rsidR="004D5DE5" w:rsidRDefault="0012310B">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4D5DE5" w:rsidTr="00DF6CBA">
        <w:tc>
          <w:tcPr>
            <w:tcW w:w="2440" w:type="dxa"/>
          </w:tcPr>
          <w:p w:rsidR="004D5DE5" w:rsidRDefault="0012310B">
            <w:pPr>
              <w:pStyle w:val="ProductList-TableBody"/>
            </w:pPr>
            <w:r>
              <w:t>Категорія серверів</w:t>
            </w:r>
          </w:p>
        </w:tc>
        <w:tc>
          <w:tcPr>
            <w:tcW w:w="2440" w:type="dxa"/>
          </w:tcPr>
          <w:p w:rsidR="004D5DE5" w:rsidRDefault="0012310B">
            <w:pPr>
              <w:pStyle w:val="ProductList-TableBody"/>
            </w:pPr>
            <w:r>
              <w:t>Доступна Підтримка програмного забезпечення</w:t>
            </w:r>
          </w:p>
        </w:tc>
        <w:tc>
          <w:tcPr>
            <w:tcW w:w="2440" w:type="dxa"/>
          </w:tcPr>
          <w:p w:rsidR="004D5DE5" w:rsidRDefault="0012310B">
            <w:pPr>
              <w:pStyle w:val="ProductList-TableBody"/>
            </w:pPr>
            <w:r>
              <w:t>Доступна Підтримка програмного забезпечення</w:t>
            </w:r>
          </w:p>
        </w:tc>
        <w:tc>
          <w:tcPr>
            <w:tcW w:w="0" w:type="auto"/>
            <w:vMerge/>
          </w:tcPr>
          <w:p w:rsidR="004D5DE5" w:rsidRDefault="004D5DE5"/>
        </w:tc>
      </w:tr>
    </w:tbl>
    <w:p w:rsidR="004D5DE5" w:rsidRDefault="004D5DE5">
      <w:pPr>
        <w:pStyle w:val="ProductList-Body"/>
      </w:pPr>
    </w:p>
    <w:p w:rsidR="004D5DE5" w:rsidRDefault="0012310B">
      <w:pPr>
        <w:pStyle w:val="ProductList-Body"/>
      </w:pPr>
      <w:r>
        <w:t>Клієнти, що придбали Microsoft Office Professional 2016 у виробника оригінального обладнання, можуть придбати Підтримку програмного забезпечення для Microsoft Office Standard 2016 за програмами «Open License», програмами «Select» і «Select Plus», а також не загальнокорпоративний варіант – за програмою «Open Value» протягом 90 днів з дати придбання у виробника оригінального обладнання.</w:t>
      </w:r>
    </w:p>
    <w:p w:rsidR="004D5DE5" w:rsidRDefault="004D5DE5">
      <w:pPr>
        <w:pStyle w:val="ProductList-Body"/>
      </w:pPr>
    </w:p>
    <w:p w:rsidR="004D5DE5" w:rsidRDefault="0012310B">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1Heading"/>
        <w:outlineLvl w:val="1"/>
      </w:pPr>
      <w:bookmarkStart w:id="339" w:name="_Sec574"/>
      <w:r>
        <w:t>Поновлення Підтримки програмного забезпечення</w:t>
      </w:r>
      <w:bookmarkEnd w:id="339"/>
      <w:r>
        <w:fldChar w:fldCharType="begin"/>
      </w:r>
      <w:r>
        <w:instrText xml:space="preserve"> TC "</w:instrText>
      </w:r>
      <w:bookmarkStart w:id="340" w:name="_Toc515576966"/>
      <w:r>
        <w:instrText>Поновлення Підтримки програмного забезпечення</w:instrText>
      </w:r>
      <w:bookmarkEnd w:id="340"/>
      <w:r>
        <w:instrText>" \l 2</w:instrText>
      </w:r>
      <w:r>
        <w:fldChar w:fldCharType="end"/>
      </w:r>
    </w:p>
    <w:p w:rsidR="004D5DE5" w:rsidRDefault="0012310B">
      <w:pPr>
        <w:pStyle w:val="ProductList-ClauseHeading"/>
        <w:outlineLvl w:val="2"/>
      </w:pPr>
      <w:r>
        <w:t>Поновлення відшкодування за тою самою угодою</w:t>
      </w:r>
    </w:p>
    <w:p w:rsidR="004D5DE5" w:rsidRDefault="0012310B">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rsidR="004D5DE5" w:rsidRDefault="004D5DE5">
      <w:pPr>
        <w:pStyle w:val="ProductList-Body"/>
      </w:pPr>
    </w:p>
    <w:p w:rsidR="004D5DE5" w:rsidRDefault="0012310B">
      <w:pPr>
        <w:pStyle w:val="ProductList-SubClauseHeading"/>
        <w:outlineLvl w:val="3"/>
      </w:pPr>
      <w:r>
        <w:t>Open License</w:t>
      </w:r>
    </w:p>
    <w:p w:rsidR="004D5DE5" w:rsidRDefault="0012310B">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rsidR="004D5DE5" w:rsidRDefault="004D5DE5">
      <w:pPr>
        <w:pStyle w:val="ProductList-BodyIndented"/>
      </w:pPr>
    </w:p>
    <w:p w:rsidR="004D5DE5" w:rsidRDefault="0012310B">
      <w:pPr>
        <w:pStyle w:val="ProductList-SubClauseHeading"/>
        <w:outlineLvl w:val="3"/>
      </w:pPr>
      <w:r>
        <w:t>Договір «Enterprise Agreement»</w:t>
      </w:r>
    </w:p>
    <w:p w:rsidR="004D5DE5" w:rsidRDefault="0012310B">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rsidR="004D5DE5" w:rsidRDefault="004D5DE5">
      <w:pPr>
        <w:pStyle w:val="ProductList-BodyIndented"/>
      </w:pPr>
    </w:p>
    <w:p w:rsidR="004D5DE5" w:rsidRDefault="0012310B">
      <w:pPr>
        <w:pStyle w:val="ProductList-SubClauseHeading"/>
        <w:outlineLvl w:val="3"/>
      </w:pPr>
      <w:r>
        <w:t>Реєстраційна форма «Enrollment for Application Platform»</w:t>
      </w:r>
    </w:p>
    <w:p w:rsidR="004D5DE5" w:rsidRDefault="0012310B">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rsidR="004D5DE5" w:rsidRDefault="004D5DE5">
      <w:pPr>
        <w:pStyle w:val="ProductList-BodyIndented"/>
      </w:pPr>
    </w:p>
    <w:p w:rsidR="004D5DE5" w:rsidRDefault="0012310B">
      <w:pPr>
        <w:pStyle w:val="ProductList-ClauseHeading"/>
        <w:outlineLvl w:val="2"/>
      </w:pPr>
      <w:r>
        <w:t>Поновлення відшкодування за Окремою угодою</w:t>
      </w:r>
    </w:p>
    <w:p w:rsidR="004D5DE5" w:rsidRDefault="0012310B">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rsidR="004D5DE5" w:rsidRDefault="004D5DE5">
      <w:pPr>
        <w:pStyle w:val="ProductList-Body"/>
      </w:pPr>
    </w:p>
    <w:p w:rsidR="004D5DE5" w:rsidRDefault="0012310B">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rsidR="004D5DE5" w:rsidRDefault="004D5DE5">
      <w:pPr>
        <w:pStyle w:val="ProductList-Body"/>
      </w:pPr>
    </w:p>
    <w:p w:rsidR="004D5DE5" w:rsidRDefault="0012310B">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rsidR="004D5DE5" w:rsidRDefault="0012310B">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rsidR="004D5DE5" w:rsidRDefault="0012310B">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1Heading"/>
        <w:outlineLvl w:val="1"/>
      </w:pPr>
      <w:bookmarkStart w:id="341" w:name="_Sec575"/>
      <w:r>
        <w:t>Ліцензія на перехід для Продуктів, підтримку яких припинено, або Продуктів, період експлуатації яких завершився</w:t>
      </w:r>
      <w:bookmarkEnd w:id="341"/>
      <w:r>
        <w:fldChar w:fldCharType="begin"/>
      </w:r>
      <w:r>
        <w:instrText xml:space="preserve"> TC "</w:instrText>
      </w:r>
      <w:bookmarkStart w:id="342" w:name="_Toc515576967"/>
      <w:r>
        <w:instrText>Ліцензія на перехід для Продуктів, підтримку яких припинено, або Продуктів, період експлуатації яких завершився</w:instrText>
      </w:r>
      <w:bookmarkEnd w:id="342"/>
      <w:r>
        <w:instrText>" \l 2</w:instrText>
      </w:r>
      <w:r>
        <w:fldChar w:fldCharType="end"/>
      </w:r>
    </w:p>
    <w:p w:rsidR="004D5DE5" w:rsidRDefault="0012310B">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rsidR="004D5DE5" w:rsidRDefault="0012310B">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rsidR="004D5DE5" w:rsidRDefault="004D5DE5">
      <w:pPr>
        <w:pStyle w:val="ProductList-Body"/>
      </w:pPr>
    </w:p>
    <w:p w:rsidR="004D5DE5" w:rsidRDefault="0012310B">
      <w:pPr>
        <w:pStyle w:val="ProductList-Body"/>
      </w:pPr>
      <w:r>
        <w:t>За винятком випадків, коли в Записі товару зазначено інше:</w:t>
      </w:r>
    </w:p>
    <w:p w:rsidR="004D5DE5" w:rsidRDefault="0012310B" w:rsidP="0012310B">
      <w:pPr>
        <w:pStyle w:val="ProductList-Bullet"/>
        <w:numPr>
          <w:ilvl w:val="0"/>
          <w:numId w:val="45"/>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rsidR="004D5DE5" w:rsidRDefault="0012310B" w:rsidP="0012310B">
      <w:pPr>
        <w:pStyle w:val="ProductList-Bullet"/>
        <w:numPr>
          <w:ilvl w:val="0"/>
          <w:numId w:val="45"/>
        </w:numPr>
      </w:pPr>
      <w:r>
        <w:t>Ліцензії на перехід надаються за коефіцієнтом 1:1: одна Ліцензія на перехід до кожної Ліцензії на оновлення Клієнта.</w:t>
      </w:r>
    </w:p>
    <w:p w:rsidR="004D5DE5" w:rsidRDefault="0012310B" w:rsidP="0012310B">
      <w:pPr>
        <w:pStyle w:val="ProductList-Bullet"/>
        <w:numPr>
          <w:ilvl w:val="0"/>
          <w:numId w:val="45"/>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rsidR="004D5DE5" w:rsidRDefault="0012310B" w:rsidP="0012310B">
      <w:pPr>
        <w:pStyle w:val="ProductList-Bullet"/>
        <w:numPr>
          <w:ilvl w:val="0"/>
          <w:numId w:val="45"/>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rsidR="004D5DE5" w:rsidRDefault="0012310B" w:rsidP="0012310B">
      <w:pPr>
        <w:pStyle w:val="ProductList-Bullet"/>
        <w:numPr>
          <w:ilvl w:val="0"/>
          <w:numId w:val="45"/>
        </w:numPr>
      </w:pPr>
      <w:r>
        <w:t>Клієнт не повинен передавати Ліцензії на перехід окремо від Ліцензій на оновлення.</w:t>
      </w:r>
    </w:p>
    <w:p w:rsidR="004D5DE5" w:rsidRDefault="0012310B" w:rsidP="0012310B">
      <w:pPr>
        <w:pStyle w:val="ProductList-Bullet"/>
        <w:numPr>
          <w:ilvl w:val="0"/>
          <w:numId w:val="45"/>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1Heading"/>
        <w:outlineLvl w:val="1"/>
      </w:pPr>
      <w:bookmarkStart w:id="343" w:name="_Sec576"/>
      <w:r>
        <w:t>Переваги Підтримки програмного забезпечення</w:t>
      </w:r>
      <w:bookmarkEnd w:id="343"/>
      <w:r>
        <w:fldChar w:fldCharType="begin"/>
      </w:r>
      <w:r>
        <w:instrText xml:space="preserve"> TC "</w:instrText>
      </w:r>
      <w:bookmarkStart w:id="344" w:name="_Toc515576968"/>
      <w:r>
        <w:instrText>Переваги Підтримки програмного забезпечення</w:instrText>
      </w:r>
      <w:bookmarkEnd w:id="344"/>
      <w:r>
        <w:instrText>" \l 2</w:instrText>
      </w:r>
      <w:r>
        <w:fldChar w:fldCharType="end"/>
      </w:r>
    </w:p>
    <w:p w:rsidR="004D5DE5" w:rsidRDefault="0012310B">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13"/>
        <w:gridCol w:w="1811"/>
        <w:gridCol w:w="1783"/>
        <w:gridCol w:w="1783"/>
      </w:tblGrid>
      <w:tr w:rsidR="004D5D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jc w:val="center"/>
            </w:pPr>
            <w:r>
              <w:rPr>
                <w:color w:val="FFFFFF"/>
              </w:rPr>
              <w:t>Категорія «Програми»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jc w:val="center"/>
            </w:pPr>
            <w:r>
              <w:rPr>
                <w:color w:val="FFFFFF"/>
              </w:rPr>
              <w:t>Категорія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jc w:val="center"/>
            </w:pPr>
            <w:r>
              <w:rPr>
                <w:color w:val="FFFFFF"/>
              </w:rPr>
              <w:t>Категорія серверів</w:t>
            </w: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201816">
            <w:pPr>
              <w:pStyle w:val="ProductList-TableBody"/>
            </w:pPr>
            <w:hyperlink w:anchor="_Sec577">
              <w:r w:rsidR="0012310B">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201816">
            <w:pPr>
              <w:pStyle w:val="ProductList-TableBody"/>
            </w:pPr>
            <w:hyperlink w:anchor="_Sec579">
              <w:r w:rsidR="0012310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201816">
            <w:pPr>
              <w:pStyle w:val="ProductList-TableBody"/>
            </w:pPr>
            <w:hyperlink w:anchor="_Sec580">
              <w:r w:rsidR="0012310B">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201816">
            <w:pPr>
              <w:pStyle w:val="ProductList-TableBody"/>
            </w:pPr>
            <w:hyperlink w:anchor="_Sec581">
              <w:r w:rsidR="0012310B">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201816">
            <w:pPr>
              <w:pStyle w:val="ProductList-TableBody"/>
            </w:pPr>
            <w:hyperlink w:anchor="_Sec755">
              <w:r w:rsidR="0012310B">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201816">
            <w:pPr>
              <w:pStyle w:val="ProductList-TableBody"/>
            </w:pPr>
            <w:hyperlink w:anchor="_Sec841">
              <w:r w:rsidR="0012310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201816">
            <w:pPr>
              <w:pStyle w:val="ProductList-TableBody"/>
            </w:pPr>
            <w:hyperlink w:anchor="_Sec651">
              <w:r w:rsidR="0012310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201816">
            <w:pPr>
              <w:pStyle w:val="ProductList-TableBody"/>
            </w:pPr>
            <w:hyperlink w:anchor="_Sec841">
              <w:r w:rsidR="0012310B">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201816">
            <w:pPr>
              <w:pStyle w:val="ProductList-TableBody"/>
            </w:pPr>
            <w:hyperlink w:anchor="_Sec582">
              <w:r w:rsidR="0012310B">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201816">
            <w:pPr>
              <w:pStyle w:val="ProductList-TableBody"/>
            </w:pPr>
            <w:hyperlink w:anchor="_Sec583">
              <w:r w:rsidR="0012310B">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201816">
            <w:pPr>
              <w:pStyle w:val="ProductList-TableBody"/>
            </w:pPr>
            <w:hyperlink w:anchor="_Sec584">
              <w:r w:rsidR="0012310B">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201816">
            <w:pPr>
              <w:pStyle w:val="ProductList-TableBody"/>
            </w:pPr>
            <w:hyperlink w:anchor="_Sec585">
              <w:r w:rsidR="0012310B">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201816">
            <w:pPr>
              <w:pStyle w:val="ProductList-TableBody"/>
            </w:pPr>
            <w:hyperlink w:anchor="_Sec818">
              <w:r w:rsidR="0012310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201816">
            <w:pPr>
              <w:pStyle w:val="ProductList-TableBody"/>
            </w:pPr>
            <w:hyperlink w:anchor="_Sec587">
              <w:r w:rsidR="0012310B">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201816">
            <w:pPr>
              <w:pStyle w:val="ProductList-TableBody"/>
            </w:pPr>
            <w:hyperlink w:anchor="_Sec838">
              <w:r w:rsidR="0012310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201816">
            <w:pPr>
              <w:pStyle w:val="ProductList-TableBody"/>
            </w:pPr>
            <w:hyperlink w:anchor="_Sec588">
              <w:r w:rsidR="0012310B">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201816">
            <w:pPr>
              <w:pStyle w:val="ProductList-TableBody"/>
            </w:pPr>
            <w:hyperlink w:anchor="_Sec589">
              <w:r w:rsidR="0012310B">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201816">
            <w:pPr>
              <w:pStyle w:val="ProductList-TableBody"/>
            </w:pPr>
            <w:hyperlink w:anchor="_Sec590">
              <w:r w:rsidR="0012310B">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201816">
            <w:pPr>
              <w:pStyle w:val="ProductList-TableBody"/>
            </w:pPr>
            <w:hyperlink w:anchor="_Sec841">
              <w:r w:rsidR="0012310B">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201816">
            <w:pPr>
              <w:pStyle w:val="ProductList-TableBody"/>
            </w:pPr>
            <w:hyperlink w:anchor="_Sec841">
              <w:r w:rsidR="0012310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201816">
            <w:pPr>
              <w:pStyle w:val="ProductList-TableBody"/>
            </w:pPr>
            <w:hyperlink w:anchor="_Sec652">
              <w:r w:rsidR="0012310B">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jc w:val="center"/>
            </w:pPr>
          </w:p>
        </w:tc>
      </w:tr>
    </w:tbl>
    <w:p w:rsidR="004D5DE5" w:rsidRDefault="004D5DE5">
      <w:pPr>
        <w:pStyle w:val="ProductList-Body"/>
      </w:pPr>
    </w:p>
    <w:p w:rsidR="004D5DE5" w:rsidRDefault="0012310B">
      <w:pPr>
        <w:pStyle w:val="ProductList-ClauseHeading"/>
        <w:outlineLvl w:val="2"/>
      </w:pPr>
      <w:bookmarkStart w:id="345" w:name="_Sec577"/>
      <w:r>
        <w:t>Права на нові версії</w:t>
      </w:r>
      <w:bookmarkEnd w:id="345"/>
    </w:p>
    <w:p w:rsidR="004D5DE5" w:rsidRDefault="0012310B">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rsidR="004D5DE5" w:rsidRDefault="004D5DE5">
      <w:pPr>
        <w:pStyle w:val="ProductList-Body"/>
      </w:pPr>
    </w:p>
    <w:p w:rsidR="004D5DE5" w:rsidRDefault="0012310B">
      <w:pPr>
        <w:pStyle w:val="ProductList-ClauseHeading"/>
        <w:outlineLvl w:val="2"/>
      </w:pPr>
      <w:bookmarkStart w:id="346" w:name="_Sec931"/>
      <w:r>
        <w:t>Розрахунок балів переваг Підтримки програмного забезпечення</w:t>
      </w:r>
      <w:bookmarkEnd w:id="346"/>
    </w:p>
    <w:p w:rsidR="004D5DE5" w:rsidRDefault="0012310B">
      <w:pPr>
        <w:pStyle w:val="ProductList-Body"/>
      </w:pPr>
      <w:r>
        <w:t>Права на переваги розраховуються за бальною системою оцінки для перелічених нижче переваг.</w:t>
      </w:r>
    </w:p>
    <w:p w:rsidR="004D5DE5" w:rsidRDefault="0012310B" w:rsidP="0012310B">
      <w:pPr>
        <w:pStyle w:val="ProductList-Bullet"/>
        <w:numPr>
          <w:ilvl w:val="0"/>
          <w:numId w:val="46"/>
        </w:numPr>
      </w:pPr>
      <w:r>
        <w:t>Послуги з планування</w:t>
      </w:r>
    </w:p>
    <w:p w:rsidR="004D5DE5" w:rsidRDefault="0012310B" w:rsidP="0012310B">
      <w:pPr>
        <w:pStyle w:val="ProductList-Bullet"/>
        <w:numPr>
          <w:ilvl w:val="0"/>
          <w:numId w:val="46"/>
        </w:numPr>
      </w:pPr>
      <w:r>
        <w:t>Ваучери на навчання</w:t>
      </w:r>
    </w:p>
    <w:p w:rsidR="004D5DE5" w:rsidRDefault="0012310B" w:rsidP="0012310B">
      <w:pPr>
        <w:pStyle w:val="ProductList-Bullet"/>
        <w:numPr>
          <w:ilvl w:val="0"/>
          <w:numId w:val="46"/>
        </w:numPr>
      </w:pPr>
      <w:r>
        <w:t>Цілодобова телефонна підтримка з вирішення проблем без вихідних (лише в MPSA)</w:t>
      </w:r>
    </w:p>
    <w:p w:rsidR="004D5DE5" w:rsidRDefault="0012310B">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пов'язаних з відповідними продуктами, як показано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336"/>
        <w:gridCol w:w="1454"/>
      </w:tblGrid>
      <w:tr w:rsidR="004D5DE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D5DE5" w:rsidRDefault="0012310B">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D5DE5" w:rsidRDefault="0012310B">
            <w:pPr>
              <w:pStyle w:val="ProductList-TableBody"/>
            </w:pPr>
            <w:r>
              <w:rPr>
                <w:color w:val="FFFFFF"/>
              </w:rPr>
              <w:t>Бали</w:t>
            </w:r>
          </w:p>
        </w:tc>
      </w:tr>
      <w:tr w:rsidR="004D5DE5">
        <w:tc>
          <w:tcPr>
            <w:tcW w:w="1052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1</w:t>
            </w:r>
          </w:p>
        </w:tc>
      </w:tr>
      <w:tr w:rsidR="004D5DE5">
        <w:tc>
          <w:tcPr>
            <w:tcW w:w="1052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доступу клієнта Microsoft Dynamics 365 for Customer Service, ліцензія доступу клієнта Microsoft Dynamics 365 for Sales, Dynamics 365 for Operations Server, ліцензія доступу клієнта Microsoft Dynamics 365 for Operations Activity, функціональна ліцензія доступу клієнта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2</w:t>
            </w:r>
          </w:p>
        </w:tc>
      </w:tr>
      <w:tr w:rsidR="004D5DE5">
        <w:tc>
          <w:tcPr>
            <w:tcW w:w="1052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5</w:t>
            </w:r>
          </w:p>
        </w:tc>
      </w:tr>
      <w:tr w:rsidR="004D5DE5">
        <w:tc>
          <w:tcPr>
            <w:tcW w:w="1052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10</w:t>
            </w:r>
          </w:p>
        </w:tc>
      </w:tr>
      <w:tr w:rsidR="004D5DE5">
        <w:tc>
          <w:tcPr>
            <w:tcW w:w="1052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25</w:t>
            </w:r>
          </w:p>
        </w:tc>
      </w:tr>
      <w:tr w:rsidR="004D5DE5">
        <w:tc>
          <w:tcPr>
            <w:tcW w:w="1052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50</w:t>
            </w:r>
          </w:p>
        </w:tc>
      </w:tr>
      <w:tr w:rsidR="004D5DE5">
        <w:tc>
          <w:tcPr>
            <w:tcW w:w="1052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75</w:t>
            </w:r>
          </w:p>
        </w:tc>
      </w:tr>
    </w:tbl>
    <w:p w:rsidR="004D5DE5" w:rsidRDefault="0012310B">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4D5DE5" w:rsidRDefault="004D5DE5">
      <w:pPr>
        <w:pStyle w:val="ProductList-Body"/>
      </w:pPr>
    </w:p>
    <w:p w:rsidR="004D5DE5" w:rsidRDefault="0012310B">
      <w:pPr>
        <w:pStyle w:val="ProductList-ClauseHeading"/>
        <w:outlineLvl w:val="2"/>
      </w:pPr>
      <w:bookmarkStart w:id="347" w:name="_Sec579"/>
      <w:r>
        <w:t>Онлайнові служби Office і Office Online Server</w:t>
      </w:r>
      <w:bookmarkEnd w:id="347"/>
    </w:p>
    <w:p w:rsidR="004D5DE5" w:rsidRDefault="0012310B">
      <w:pPr>
        <w:pStyle w:val="ProductList-Body"/>
      </w:pPr>
      <w:r>
        <w:t xml:space="preserve">Користувачі пристрою, ліцензованого для відповідних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служб Office і Office Online Server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376"/>
        <w:gridCol w:w="5414"/>
      </w:tblGrid>
      <w:tr w:rsidR="004D5DE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Права на Office Online</w:t>
            </w:r>
          </w:p>
        </w:tc>
      </w:tr>
      <w:tr w:rsidR="004D5DE5">
        <w:tc>
          <w:tcPr>
            <w:tcW w:w="60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Office Standard</w:t>
            </w:r>
            <w:r>
              <w:fldChar w:fldCharType="begin"/>
            </w:r>
            <w:r>
              <w:instrText xml:space="preserve"> XE "Office Standard" </w:instrText>
            </w:r>
            <w:r>
              <w:fldChar w:fldCharType="end"/>
            </w:r>
          </w:p>
          <w:p w:rsidR="004D5DE5" w:rsidRDefault="0012310B">
            <w:pPr>
              <w:pStyle w:val="ProductList-TableBody"/>
            </w:pPr>
            <w:r>
              <w:t>Office Professional Plus</w:t>
            </w:r>
            <w:r>
              <w:fldChar w:fldCharType="begin"/>
            </w:r>
            <w:r>
              <w:instrText xml:space="preserve"> XE "Office Professional Plus" </w:instrText>
            </w:r>
            <w:r>
              <w:fldChar w:fldCharType="end"/>
            </w:r>
          </w:p>
          <w:p w:rsidR="004D5DE5" w:rsidRDefault="0012310B">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Office Online для служби Office 365</w:t>
            </w:r>
            <w:r>
              <w:fldChar w:fldCharType="begin"/>
            </w:r>
            <w:r>
              <w:instrText xml:space="preserve"> XE "Office Online для служби Office 365" </w:instrText>
            </w:r>
            <w:r>
              <w:fldChar w:fldCharType="end"/>
            </w:r>
          </w:p>
          <w:p w:rsidR="004D5DE5" w:rsidRDefault="0012310B">
            <w:pPr>
              <w:pStyle w:val="ProductList-TableBody"/>
            </w:pPr>
            <w:r>
              <w:t>Office Online Server</w:t>
            </w:r>
          </w:p>
        </w:tc>
      </w:tr>
    </w:tbl>
    <w:p w:rsidR="004D5DE5" w:rsidRDefault="0012310B">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rsidR="004D5DE5" w:rsidRDefault="004D5DE5">
      <w:pPr>
        <w:pStyle w:val="ProductList-Body"/>
      </w:pPr>
    </w:p>
    <w:p w:rsidR="004D5DE5" w:rsidRDefault="0012310B">
      <w:pPr>
        <w:pStyle w:val="ProductList-ClauseHeading"/>
        <w:outlineLvl w:val="2"/>
      </w:pPr>
      <w:bookmarkStart w:id="348" w:name="_Sec580"/>
      <w:r>
        <w:t>Послуги з планування</w:t>
      </w:r>
      <w:bookmarkEnd w:id="348"/>
    </w:p>
    <w:p w:rsidR="004D5DE5" w:rsidRDefault="0012310B">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rsidR="004D5DE5" w:rsidRDefault="004D5DE5">
      <w:pPr>
        <w:pStyle w:val="ProductList-Body"/>
      </w:pPr>
    </w:p>
    <w:p w:rsidR="004D5DE5" w:rsidRDefault="0012310B">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021"/>
        <w:gridCol w:w="1769"/>
      </w:tblGrid>
      <w:tr w:rsidR="004D5DE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jc w:val="center"/>
            </w:pPr>
            <w:r>
              <w:rPr>
                <w:color w:val="FFFFFF"/>
              </w:rPr>
              <w:t>Бали</w:t>
            </w:r>
          </w:p>
        </w:tc>
      </w:tr>
      <w:tr w:rsidR="004D5DE5">
        <w:tc>
          <w:tcPr>
            <w:tcW w:w="101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1</w:t>
            </w:r>
          </w:p>
        </w:tc>
      </w:tr>
      <w:tr w:rsidR="004D5DE5">
        <w:tc>
          <w:tcPr>
            <w:tcW w:w="101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Ліцензія доступу клієнта Microsoft Dynamics 365 for Customer Service</w:t>
            </w:r>
            <w:r>
              <w:fldChar w:fldCharType="begin"/>
            </w:r>
            <w:r>
              <w:instrText xml:space="preserve"> XE "Ліцензія доступу клієнта Microsoft Dynamics 365 for Customer Service" </w:instrText>
            </w:r>
            <w:r>
              <w:fldChar w:fldCharType="end"/>
            </w:r>
            <w:r>
              <w:t>, ліцензія доступу клієнта Microsoft Dynamics 365 for Sales</w:t>
            </w:r>
            <w:r>
              <w:fldChar w:fldCharType="begin"/>
            </w:r>
            <w:r>
              <w:instrText xml:space="preserve"> XE "ліцензія доступу клієнта Microsoft Dynamics 365 for Sales" </w:instrText>
            </w:r>
            <w:r>
              <w:fldChar w:fldCharType="end"/>
            </w:r>
            <w:r>
              <w:t>, Dynamics 365 for Operations Server</w:t>
            </w:r>
            <w:r>
              <w:fldChar w:fldCharType="begin"/>
            </w:r>
            <w:r>
              <w:instrText xml:space="preserve"> XE "Dynamics 365 for Operations Server" </w:instrText>
            </w:r>
            <w:r>
              <w:fldChar w:fldCharType="end"/>
            </w:r>
            <w:r>
              <w:t>, ліцензія доступу клієнта Microsoft Dynamics 365 for Operations Activity</w:t>
            </w:r>
            <w:r>
              <w:fldChar w:fldCharType="begin"/>
            </w:r>
            <w:r>
              <w:instrText xml:space="preserve"> XE "ліцензія доступу клієнта Microsoft Dynamics 365 for Operations Activity" </w:instrText>
            </w:r>
            <w:r>
              <w:fldChar w:fldCharType="end"/>
            </w:r>
            <w:r>
              <w:t>, функціональна ліцензія доступу клієнта Microsoft Dynamics AX</w:t>
            </w:r>
            <w:r>
              <w:fldChar w:fldCharType="begin"/>
            </w:r>
            <w:r>
              <w:instrText xml:space="preserve"> XE "функціональна ліцензія доступу клієнта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2</w:t>
            </w:r>
          </w:p>
        </w:tc>
      </w:tr>
      <w:tr w:rsidR="004D5DE5">
        <w:tc>
          <w:tcPr>
            <w:tcW w:w="101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Visual Studio Professional</w:t>
            </w:r>
            <w:r>
              <w:fldChar w:fldCharType="begin"/>
            </w:r>
            <w:r>
              <w:instrText xml:space="preserve"> XE "передплата Visual Studio Professional" </w:instrText>
            </w:r>
            <w:r>
              <w:fldChar w:fldCharType="end"/>
            </w:r>
            <w:r>
              <w:t>, передплата Visual Studio Test Professional</w:t>
            </w:r>
            <w:r>
              <w:fldChar w:fldCharType="begin"/>
            </w:r>
            <w:r>
              <w:instrText xml:space="preserve"> XE "передплата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Microsoft Dynamics 365 for Operations</w:t>
            </w:r>
            <w:r>
              <w:fldChar w:fldCharType="begin"/>
            </w:r>
            <w:r>
              <w:instrText xml:space="preserve"> XE "ліцензія доступу клієнта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25</w:t>
            </w:r>
          </w:p>
        </w:tc>
      </w:tr>
      <w:tr w:rsidR="004D5DE5">
        <w:tc>
          <w:tcPr>
            <w:tcW w:w="101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50</w:t>
            </w:r>
          </w:p>
        </w:tc>
      </w:tr>
      <w:tr w:rsidR="004D5DE5">
        <w:tc>
          <w:tcPr>
            <w:tcW w:w="101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75</w:t>
            </w:r>
          </w:p>
        </w:tc>
      </w:tr>
    </w:tbl>
    <w:p w:rsidR="004D5DE5" w:rsidRDefault="0012310B">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4D5DE5" w:rsidRDefault="004D5DE5">
      <w:pPr>
        <w:pStyle w:val="ProductList-Body"/>
      </w:pPr>
    </w:p>
    <w:p w:rsidR="004D5DE5" w:rsidRDefault="0012310B">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4D5DE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D5DE5" w:rsidRDefault="0012310B">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600,000+</w:t>
            </w:r>
          </w:p>
        </w:tc>
      </w:tr>
      <w:tr w:rsidR="004D5DE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D5DE5" w:rsidRDefault="0012310B">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75</w:t>
            </w:r>
          </w:p>
        </w:tc>
      </w:tr>
    </w:tbl>
    <w:p w:rsidR="004D5DE5" w:rsidRDefault="004D5DE5">
      <w:pPr>
        <w:pStyle w:val="ProductList-Body"/>
      </w:pPr>
    </w:p>
    <w:p w:rsidR="004D5DE5" w:rsidRDefault="0012310B">
      <w:pPr>
        <w:pStyle w:val="ProductList-Body"/>
      </w:pPr>
      <w:r>
        <w:t>Відшкодування в рамках Підтримки програмного забезпечення за Набором ліцензій CAL</w:t>
      </w:r>
      <w:r>
        <w:fldChar w:fldCharType="begin"/>
      </w:r>
      <w:r>
        <w:instrText xml:space="preserve"> XE "ліцензій CAL" </w:instrText>
      </w:r>
      <w:r>
        <w:fldChar w:fldCharType="end"/>
      </w:r>
      <w:r>
        <w:t xml:space="preserve"> і Ліцензіями доступу клієнта для SQL зараховується як 1 (один) бал у рахунок порогів у першому стовпчику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стовпчику нижче:</w:t>
      </w:r>
    </w:p>
    <w:tbl>
      <w:tblPr>
        <w:tblStyle w:val="PURTable"/>
        <w:tblW w:w="0" w:type="dxa"/>
        <w:tblLook w:val="04A0" w:firstRow="1" w:lastRow="0" w:firstColumn="1" w:lastColumn="0" w:noHBand="0" w:noVBand="1"/>
      </w:tblPr>
      <w:tblGrid>
        <w:gridCol w:w="1669"/>
        <w:gridCol w:w="1397"/>
        <w:gridCol w:w="1521"/>
        <w:gridCol w:w="1536"/>
        <w:gridCol w:w="1551"/>
        <w:gridCol w:w="1551"/>
        <w:gridCol w:w="1565"/>
      </w:tblGrid>
      <w:tr w:rsidR="004D5DE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D5DE5" w:rsidRDefault="0012310B">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D5DE5" w:rsidRDefault="0012310B">
            <w:pPr>
              <w:pStyle w:val="ProductList-TableBody"/>
            </w:pPr>
            <w:r>
              <w:t>→600,000+</w:t>
            </w:r>
          </w:p>
        </w:tc>
      </w:tr>
      <w:tr w:rsidR="004D5DE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D5DE5" w:rsidRDefault="0012310B">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12</w:t>
            </w:r>
          </w:p>
        </w:tc>
      </w:tr>
    </w:tbl>
    <w:p w:rsidR="004D5DE5" w:rsidRDefault="0012310B">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47">
        <w:r>
          <w:rPr>
            <w:color w:val="00467F"/>
            <w:u w:val="single"/>
          </w:rPr>
          <w:t>http://www.microsoft.com/licensing/software-assurance/planning-services-overview.aspx</w:t>
        </w:r>
      </w:hyperlink>
      <w:r>
        <w:t xml:space="preserve">. </w:t>
      </w:r>
    </w:p>
    <w:p w:rsidR="004D5DE5" w:rsidRDefault="004D5DE5">
      <w:pPr>
        <w:pStyle w:val="ProductList-Body"/>
      </w:pPr>
    </w:p>
    <w:p w:rsidR="004D5DE5" w:rsidRDefault="0012310B">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rsidR="004D5DE5" w:rsidRDefault="0012310B" w:rsidP="0012310B">
      <w:pPr>
        <w:pStyle w:val="ProductList-Bullet"/>
        <w:numPr>
          <w:ilvl w:val="0"/>
          <w:numId w:val="47"/>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48">
        <w:r>
          <w:rPr>
            <w:color w:val="00467F"/>
            <w:u w:val="single"/>
          </w:rPr>
          <w:t>http://directory.partners.extranet.microsoft.com/psbproviders</w:t>
        </w:r>
      </w:hyperlink>
    </w:p>
    <w:p w:rsidR="004D5DE5" w:rsidRDefault="0012310B" w:rsidP="0012310B">
      <w:pPr>
        <w:pStyle w:val="ProductList-Bullet"/>
        <w:numPr>
          <w:ilvl w:val="0"/>
          <w:numId w:val="47"/>
        </w:numPr>
      </w:pPr>
      <w:r>
        <w:t>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rsidR="004D5DE5" w:rsidRDefault="0012310B" w:rsidP="0012310B">
      <w:pPr>
        <w:pStyle w:val="ProductList-Bullet"/>
        <w:numPr>
          <w:ilvl w:val="0"/>
          <w:numId w:val="47"/>
        </w:numPr>
      </w:pPr>
      <w:r>
        <w:t>Ваучери на Послуги з планування може одержати лише клієнт, який має право на цю перевагу.</w:t>
      </w:r>
    </w:p>
    <w:p w:rsidR="004D5DE5" w:rsidRDefault="0012310B" w:rsidP="0012310B">
      <w:pPr>
        <w:pStyle w:val="ProductList-Bullet"/>
        <w:numPr>
          <w:ilvl w:val="0"/>
          <w:numId w:val="47"/>
        </w:numPr>
      </w:pPr>
      <w:r>
        <w:t>Ваучери на Послуги з планування не можна обмінювати на готівку, грошові кошти або інший корисливий інтерес.</w:t>
      </w:r>
    </w:p>
    <w:p w:rsidR="004D5DE5" w:rsidRDefault="0012310B" w:rsidP="0012310B">
      <w:pPr>
        <w:pStyle w:val="ProductList-Bullet"/>
        <w:numPr>
          <w:ilvl w:val="0"/>
          <w:numId w:val="47"/>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rsidR="004D5DE5" w:rsidRDefault="0012310B" w:rsidP="0012310B">
      <w:pPr>
        <w:pStyle w:val="ProductList-Bullet"/>
        <w:numPr>
          <w:ilvl w:val="0"/>
          <w:numId w:val="47"/>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rsidR="004D5DE5" w:rsidRDefault="0012310B" w:rsidP="0012310B">
      <w:pPr>
        <w:pStyle w:val="ProductList-Bullet"/>
        <w:numPr>
          <w:ilvl w:val="0"/>
          <w:numId w:val="47"/>
        </w:numPr>
      </w:pPr>
      <w:r>
        <w:t>Ваучери є чинними лише у відносинах з кваліфікованими Постачальниками для конкретного типу послуг, для якого ваучер одержується.</w:t>
      </w:r>
    </w:p>
    <w:p w:rsidR="004D5DE5" w:rsidRDefault="0012310B" w:rsidP="0012310B">
      <w:pPr>
        <w:pStyle w:val="ProductList-Bullet"/>
        <w:numPr>
          <w:ilvl w:val="0"/>
          <w:numId w:val="47"/>
        </w:numPr>
      </w:pPr>
      <w:r>
        <w:t>Ваучери повинні призначатися протягом періоду дії відшкодування в рамках Підтримки програмного забезпечення.</w:t>
      </w:r>
    </w:p>
    <w:p w:rsidR="004D5DE5" w:rsidRDefault="0012310B" w:rsidP="0012310B">
      <w:pPr>
        <w:pStyle w:val="ProductList-Bullet"/>
        <w:numPr>
          <w:ilvl w:val="0"/>
          <w:numId w:val="47"/>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rsidR="004D5DE5" w:rsidRDefault="004D5DE5">
      <w:pPr>
        <w:pStyle w:val="ProductList-Body"/>
      </w:pPr>
    </w:p>
    <w:p w:rsidR="004D5DE5" w:rsidRDefault="0012310B">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rsidR="004D5DE5" w:rsidRDefault="004D5DE5">
      <w:pPr>
        <w:pStyle w:val="ProductList-Body"/>
      </w:pPr>
    </w:p>
    <w:p w:rsidR="004D5DE5" w:rsidRDefault="0012310B">
      <w:pPr>
        <w:pStyle w:val="ProductList-ClauseHeading"/>
        <w:outlineLvl w:val="2"/>
      </w:pPr>
      <w:bookmarkStart w:id="349" w:name="_Sec581"/>
      <w:r>
        <w:t>Програма «Enterprise Source Licensing»</w:t>
      </w:r>
      <w:bookmarkEnd w:id="349"/>
    </w:p>
    <w:p w:rsidR="004D5DE5" w:rsidRDefault="0012310B">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rsidR="004D5DE5" w:rsidRDefault="004D5DE5">
      <w:pPr>
        <w:pStyle w:val="ProductList-Body"/>
      </w:pPr>
    </w:p>
    <w:p w:rsidR="004D5DE5" w:rsidRDefault="0012310B">
      <w:pPr>
        <w:pStyle w:val="ProductList-ClauseHeading"/>
        <w:outlineLvl w:val="2"/>
      </w:pPr>
      <w:bookmarkStart w:id="350" w:name="_Sec582"/>
      <w:r>
        <w:t>Ваучери на навчання</w:t>
      </w:r>
      <w:bookmarkEnd w:id="350"/>
    </w:p>
    <w:p w:rsidR="004D5DE5" w:rsidRDefault="0012310B">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578"/>
        <w:gridCol w:w="3606"/>
        <w:gridCol w:w="3606"/>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Група систем</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1 день на 50 ліцензій (максимум 10 днів)</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1 день на 50 ліцензій або балів</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10 днів на реєстраційну форму або Обліковий запис покупця</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15 днів*</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25 днів*</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55 днів*</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80 днів*</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125 днів*</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200 днів*</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300 днів*</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400 днів*</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700 днів*</w:t>
            </w:r>
          </w:p>
        </w:tc>
      </w:tr>
    </w:tbl>
    <w:p w:rsidR="004D5DE5" w:rsidRDefault="0012310B">
      <w:pPr>
        <w:pStyle w:val="ProductList-Body"/>
      </w:pPr>
      <w:r>
        <w:t>*</w:t>
      </w:r>
      <w:r>
        <w:rPr>
          <w:i/>
        </w:rPr>
        <w:t>Кількість днів на відповідну реєстраційну форму, угоду або Обліковий запис покупця</w:t>
      </w:r>
    </w:p>
    <w:p w:rsidR="004D5DE5" w:rsidRDefault="004D5DE5">
      <w:pPr>
        <w:pStyle w:val="ProductList-Body"/>
      </w:pPr>
    </w:p>
    <w:p w:rsidR="004D5DE5" w:rsidRDefault="0012310B" w:rsidP="0012310B">
      <w:pPr>
        <w:pStyle w:val="ProductList-Bullet"/>
        <w:numPr>
          <w:ilvl w:val="0"/>
          <w:numId w:val="48"/>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rsidR="004D5DE5" w:rsidRDefault="0012310B" w:rsidP="0012310B">
      <w:pPr>
        <w:pStyle w:val="ProductList-Bullet"/>
        <w:numPr>
          <w:ilvl w:val="0"/>
          <w:numId w:val="48"/>
        </w:numPr>
      </w:pPr>
      <w:r>
        <w:t xml:space="preserve">Партнери в навчанні Майкрософт мають надавати послуги згідно з угодою між Клієнтом і кваліфікованим Партнером Майкрософт. </w:t>
      </w:r>
    </w:p>
    <w:p w:rsidR="004D5DE5" w:rsidRDefault="0012310B" w:rsidP="0012310B">
      <w:pPr>
        <w:pStyle w:val="ProductList-Bullet"/>
        <w:numPr>
          <w:ilvl w:val="0"/>
          <w:numId w:val="48"/>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rsidR="004D5DE5" w:rsidRDefault="0012310B" w:rsidP="0012310B">
      <w:pPr>
        <w:pStyle w:val="ProductList-Bullet"/>
        <w:numPr>
          <w:ilvl w:val="0"/>
          <w:numId w:val="48"/>
        </w:numPr>
      </w:pPr>
      <w:r>
        <w:t>Ваучери не можна використовувати для відшкодування будь-яких витрат стосовно клієнта, який не з’явився на зарезервований курс.</w:t>
      </w:r>
    </w:p>
    <w:p w:rsidR="004D5DE5" w:rsidRDefault="0012310B" w:rsidP="0012310B">
      <w:pPr>
        <w:pStyle w:val="ProductList-Bullet"/>
        <w:numPr>
          <w:ilvl w:val="0"/>
          <w:numId w:val="48"/>
        </w:numPr>
      </w:pPr>
      <w:r>
        <w:t>Ваучери може одержати лише фізична особа, затверджена клієнтом для використання ваучера.</w:t>
      </w:r>
    </w:p>
    <w:p w:rsidR="004D5DE5" w:rsidRDefault="0012310B" w:rsidP="0012310B">
      <w:pPr>
        <w:pStyle w:val="ProductList-Bullet"/>
        <w:numPr>
          <w:ilvl w:val="0"/>
          <w:numId w:val="48"/>
        </w:numPr>
      </w:pPr>
      <w:r>
        <w:t xml:space="preserve">Ваучери не можна обмінювати на готівку, грошові кошти або інший корисливий інтерес. </w:t>
      </w:r>
    </w:p>
    <w:p w:rsidR="004D5DE5" w:rsidRDefault="0012310B" w:rsidP="0012310B">
      <w:pPr>
        <w:pStyle w:val="ProductList-Bullet"/>
        <w:numPr>
          <w:ilvl w:val="0"/>
          <w:numId w:val="48"/>
        </w:numPr>
      </w:pPr>
      <w:r>
        <w:t xml:space="preserve">Ваучери повинні призначатися протягом періоду дії відшкодування в рамках Підтримки програмного забезпечення. </w:t>
      </w:r>
    </w:p>
    <w:p w:rsidR="004D5DE5" w:rsidRDefault="0012310B" w:rsidP="0012310B">
      <w:pPr>
        <w:pStyle w:val="ProductList-Bullet"/>
        <w:numPr>
          <w:ilvl w:val="0"/>
          <w:numId w:val="48"/>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rsidR="004D5DE5" w:rsidRDefault="0012310B" w:rsidP="0012310B">
      <w:pPr>
        <w:pStyle w:val="ProductList-Bullet"/>
        <w:numPr>
          <w:ilvl w:val="0"/>
          <w:numId w:val="48"/>
        </w:numPr>
      </w:pPr>
      <w:r>
        <w:t>Ваучери можна використовувати для резервування навчання лише в одного кваліфікованого Партнера з навчання Майкрософт за один раз.</w:t>
      </w:r>
    </w:p>
    <w:p w:rsidR="004D5DE5" w:rsidRDefault="0012310B" w:rsidP="0012310B">
      <w:pPr>
        <w:pStyle w:val="ProductList-Bullet"/>
        <w:numPr>
          <w:ilvl w:val="0"/>
          <w:numId w:val="48"/>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rsidR="004D5DE5" w:rsidRDefault="0012310B" w:rsidP="0012310B">
      <w:pPr>
        <w:pStyle w:val="ProductList-Bullet"/>
        <w:numPr>
          <w:ilvl w:val="0"/>
          <w:numId w:val="48"/>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rsidR="004D5DE5" w:rsidRDefault="0012310B" w:rsidP="0012310B">
      <w:pPr>
        <w:pStyle w:val="ProductList-Bullet"/>
        <w:numPr>
          <w:ilvl w:val="0"/>
          <w:numId w:val="48"/>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rsidR="004D5DE5" w:rsidRDefault="0012310B" w:rsidP="0012310B">
      <w:pPr>
        <w:pStyle w:val="ProductList-Bullet"/>
        <w:numPr>
          <w:ilvl w:val="0"/>
          <w:numId w:val="48"/>
        </w:numPr>
      </w:pPr>
      <w:r>
        <w:t>Доступність продуктів Microsoft Official Learning може змінюватися будь-коли без попередження.</w:t>
      </w:r>
    </w:p>
    <w:p w:rsidR="004D5DE5" w:rsidRDefault="0012310B" w:rsidP="0012310B">
      <w:pPr>
        <w:pStyle w:val="ProductList-Bullet"/>
        <w:numPr>
          <w:ilvl w:val="0"/>
          <w:numId w:val="48"/>
        </w:numPr>
      </w:pPr>
      <w:r>
        <w:t>Кількість днів, потрібних для покупки продукту Microsoft Official Learning, може змінюватися будь-коли.</w:t>
      </w:r>
    </w:p>
    <w:p w:rsidR="004D5DE5" w:rsidRDefault="004D5DE5">
      <w:pPr>
        <w:pStyle w:val="ProductList-Body"/>
      </w:pPr>
    </w:p>
    <w:p w:rsidR="004D5DE5" w:rsidRDefault="0012310B">
      <w:pPr>
        <w:pStyle w:val="ProductList-ClauseHeading"/>
        <w:outlineLvl w:val="2"/>
      </w:pPr>
      <w:bookmarkStart w:id="351" w:name="_Sec583"/>
      <w:r>
        <w:t>Електронне навчання E-Learning</w:t>
      </w:r>
      <w:bookmarkEnd w:id="351"/>
    </w:p>
    <w:p w:rsidR="004D5DE5" w:rsidRDefault="0012310B">
      <w:pPr>
        <w:pStyle w:val="ProductList-Body"/>
      </w:pPr>
      <w:r>
        <w:t xml:space="preserve">Ця перевага різниться залежно від Програм, Систем і Серверів. Відповідні клієнти отримають доступ до кваліфікаційного онлайнового навчання/курсів e-learning (для Застосунків, Систем і/або Серверів) згідно з кваліфікаційною реєстраційною формою/угодою. </w:t>
      </w:r>
    </w:p>
    <w:p w:rsidR="004D5DE5" w:rsidRDefault="004D5DE5">
      <w:pPr>
        <w:pStyle w:val="ProductList-Body"/>
      </w:pPr>
    </w:p>
    <w:p w:rsidR="004D5DE5" w:rsidRDefault="0012310B">
      <w:pPr>
        <w:pStyle w:val="ProductList-Body"/>
      </w:pPr>
      <w:r>
        <w:t>Максимальна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Підтримки програмного забезпечення. Клієнти можуть призначити одного користувача для кожної ліцензії на оновлення. Забороняється передавати доступ від одного користувача іншому.</w:t>
      </w:r>
    </w:p>
    <w:p w:rsidR="004D5DE5" w:rsidRDefault="004D5DE5">
      <w:pPr>
        <w:pStyle w:val="ProductList-Body"/>
      </w:pPr>
    </w:p>
    <w:p w:rsidR="004D5DE5" w:rsidRDefault="0012310B">
      <w:pPr>
        <w:pStyle w:val="ProductList-ClauseHeading"/>
        <w:outlineLvl w:val="2"/>
      </w:pPr>
      <w:bookmarkStart w:id="352" w:name="_Sec584"/>
      <w:r>
        <w:t>Програма домашнього використання</w:t>
      </w:r>
      <w:bookmarkEnd w:id="352"/>
    </w:p>
    <w:p w:rsidR="004D5DE5" w:rsidRDefault="0012310B">
      <w:pPr>
        <w:pStyle w:val="ProductList-Body"/>
      </w:pPr>
      <w:r>
        <w:t xml:space="preserve">Працівники компанії Клієнта, які використовують відповідні ліцензовані програми, зазначені в таблиці нижче, можуть придбати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програмного забезпечення за Програмою домашнього використання,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rsidR="004D5DE5" w:rsidRDefault="004D5DE5">
      <w:pPr>
        <w:pStyle w:val="ProductList-Body"/>
      </w:pPr>
    </w:p>
    <w:p w:rsidR="004D5DE5" w:rsidRDefault="0012310B">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rsidR="004D5DE5" w:rsidRDefault="004D5DE5">
      <w:pPr>
        <w:pStyle w:val="ProductList-Body"/>
      </w:pPr>
    </w:p>
    <w:p w:rsidR="004D5DE5" w:rsidRDefault="0012310B">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rsidR="004D5DE5" w:rsidRDefault="004D5DE5">
      <w:pPr>
        <w:pStyle w:val="ProductList-Body"/>
      </w:pPr>
    </w:p>
    <w:p w:rsidR="004D5DE5" w:rsidRDefault="0012310B">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351"/>
        <w:gridCol w:w="5439"/>
      </w:tblGrid>
      <w:tr w:rsidR="004D5DE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Відповідна ліцензія за Програмою домашнього використання</w:t>
            </w:r>
          </w:p>
        </w:tc>
      </w:tr>
      <w:tr w:rsidR="004D5DE5">
        <w:tc>
          <w:tcPr>
            <w:tcW w:w="60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Office Standard 2010/2013/2016</w:t>
            </w:r>
          </w:p>
          <w:p w:rsidR="004D5DE5" w:rsidRDefault="0012310B">
            <w:pPr>
              <w:pStyle w:val="ProductList-TableBody"/>
            </w:pPr>
            <w:r>
              <w:t xml:space="preserve">Office Professional Plus 2010/2013/2016 </w:t>
            </w:r>
          </w:p>
          <w:p w:rsidR="004D5DE5" w:rsidRDefault="0012310B">
            <w:pPr>
              <w:pStyle w:val="ProductList-TableBody"/>
            </w:pPr>
            <w:r>
              <w:t>Office 2011 для Mac Standard/Office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Office Professional Plus 2016 HUP і Office для дому та бізнесу 2016 для Mac із Skype для бізнесу DL HUP</w:t>
            </w:r>
          </w:p>
        </w:tc>
      </w:tr>
      <w:tr w:rsidR="004D5DE5">
        <w:tc>
          <w:tcPr>
            <w:tcW w:w="60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Access 2010/2013/2016</w:t>
            </w:r>
          </w:p>
          <w:p w:rsidR="004D5DE5" w:rsidRDefault="0012310B">
            <w:pPr>
              <w:pStyle w:val="ProductList-TableBody"/>
            </w:pPr>
            <w:r>
              <w:t>Excel 2010/2013/2016</w:t>
            </w:r>
          </w:p>
          <w:p w:rsidR="004D5DE5" w:rsidRDefault="0012310B">
            <w:pPr>
              <w:pStyle w:val="ProductList-TableBody"/>
            </w:pPr>
            <w:r>
              <w:t>PowerPoint 2010/2013/2016</w:t>
            </w:r>
          </w:p>
          <w:p w:rsidR="004D5DE5" w:rsidRDefault="0012310B">
            <w:pPr>
              <w:pStyle w:val="ProductList-TableBody"/>
            </w:pPr>
            <w:r>
              <w:t>InfoPath 2010/2013/2016</w:t>
            </w:r>
          </w:p>
          <w:p w:rsidR="004D5DE5" w:rsidRDefault="0012310B">
            <w:pPr>
              <w:pStyle w:val="ProductList-TableBody"/>
            </w:pPr>
            <w:r>
              <w:t>Lync 2010/2013/2015</w:t>
            </w:r>
          </w:p>
          <w:p w:rsidR="004D5DE5" w:rsidRDefault="0012310B">
            <w:pPr>
              <w:pStyle w:val="ProductList-TableBody"/>
            </w:pPr>
            <w:r>
              <w:t>OneNote 2010/2013/2016</w:t>
            </w:r>
          </w:p>
          <w:p w:rsidR="004D5DE5" w:rsidRDefault="0012310B">
            <w:pPr>
              <w:pStyle w:val="ProductList-TableBody"/>
            </w:pPr>
            <w:r>
              <w:t>Outlook 2010/2013/2016</w:t>
            </w:r>
          </w:p>
          <w:p w:rsidR="004D5DE5" w:rsidRDefault="0012310B">
            <w:pPr>
              <w:pStyle w:val="ProductList-TableBody"/>
            </w:pPr>
            <w:r>
              <w:t>Publisher 2010/2013/2016</w:t>
            </w:r>
          </w:p>
          <w:p w:rsidR="004D5DE5" w:rsidRDefault="0012310B">
            <w:pPr>
              <w:pStyle w:val="ProductList-TableBody"/>
            </w:pPr>
            <w:r>
              <w:t>Skype для бізнесу 2015</w:t>
            </w:r>
          </w:p>
          <w:p w:rsidR="004D5DE5" w:rsidRDefault="0012310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 xml:space="preserve">Office Professional Plus 2016 HUP і Office для дому та бізнесу 2016 для Mac із Skype для бізнесу DL HUP </w:t>
            </w:r>
          </w:p>
        </w:tc>
      </w:tr>
      <w:tr w:rsidR="004D5DE5">
        <w:tc>
          <w:tcPr>
            <w:tcW w:w="60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 xml:space="preserve">Visio Standard 2010/2013/2016 </w:t>
            </w:r>
          </w:p>
          <w:p w:rsidR="004D5DE5" w:rsidRDefault="0012310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Visio Professional 2016 (Програма домашнього використання)</w:t>
            </w:r>
          </w:p>
        </w:tc>
      </w:tr>
      <w:tr w:rsidR="004D5DE5">
        <w:tc>
          <w:tcPr>
            <w:tcW w:w="60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Project Standard 2010/2013/2016</w:t>
            </w:r>
          </w:p>
          <w:p w:rsidR="004D5DE5" w:rsidRDefault="0012310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Project Professional 2016 (програма домашнього використання)</w:t>
            </w:r>
          </w:p>
        </w:tc>
      </w:tr>
    </w:tbl>
    <w:p w:rsidR="004D5DE5" w:rsidRDefault="0012310B">
      <w:pPr>
        <w:pStyle w:val="ProductList-Body"/>
      </w:pPr>
      <w:r>
        <w:rPr>
          <w:i/>
        </w:rPr>
        <w:t xml:space="preserve">Докладні відомості, включно з інформацією про доступність у майбутньому додаткового програмного забезпечення в рамках Програми для використання вдома, див. на веб-сторінці </w:t>
      </w:r>
      <w:hyperlink r:id="rId149">
        <w:r>
          <w:rPr>
            <w:i/>
            <w:color w:val="00467F"/>
            <w:u w:val="single"/>
          </w:rPr>
          <w:t>http://www.microsoft.com/licensing</w:t>
        </w:r>
      </w:hyperlink>
      <w:r>
        <w:rPr>
          <w:i/>
        </w:rPr>
        <w:t>.</w:t>
      </w:r>
    </w:p>
    <w:p w:rsidR="004D5DE5" w:rsidRDefault="004D5DE5">
      <w:pPr>
        <w:pStyle w:val="ProductList-Body"/>
      </w:pPr>
    </w:p>
    <w:p w:rsidR="004D5DE5" w:rsidRDefault="0012310B">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rsidR="004D5DE5" w:rsidRDefault="004D5DE5">
      <w:pPr>
        <w:pStyle w:val="ProductList-Body"/>
        <w:jc w:val="right"/>
      </w:pPr>
    </w:p>
    <w:p w:rsidR="004D5DE5" w:rsidRDefault="0012310B">
      <w:pPr>
        <w:pStyle w:val="ProductList-ClauseHeading"/>
        <w:outlineLvl w:val="2"/>
      </w:pPr>
      <w:bookmarkStart w:id="353" w:name="_Sec585"/>
      <w:r>
        <w:t>Цілодобова підтримка з вирішення проблем без вихідних</w:t>
      </w:r>
      <w:bookmarkEnd w:id="353"/>
    </w:p>
    <w:p w:rsidR="004D5DE5" w:rsidRDefault="0012310B">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rsidR="004D5DE5" w:rsidRDefault="004D5DE5">
      <w:pPr>
        <w:pStyle w:val="ProductList-Body"/>
      </w:pPr>
    </w:p>
    <w:p w:rsidR="004D5DE5" w:rsidRDefault="0012310B">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rsidR="004D5DE5" w:rsidRDefault="004D5DE5">
      <w:pPr>
        <w:pStyle w:val="ProductList-Body"/>
      </w:pPr>
    </w:p>
    <w:p w:rsidR="004D5DE5" w:rsidRDefault="0012310B">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rsidR="004D5DE5" w:rsidRDefault="004D5DE5">
      <w:pPr>
        <w:pStyle w:val="ProductList-Body"/>
      </w:pPr>
    </w:p>
    <w:p w:rsidR="004D5DE5" w:rsidRDefault="0012310B">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rsidR="004D5DE5" w:rsidRDefault="004D5DE5">
      <w:pPr>
        <w:pStyle w:val="ProductList-Body"/>
      </w:pPr>
    </w:p>
    <w:p w:rsidR="004D5DE5" w:rsidRDefault="0012310B">
      <w:pPr>
        <w:pStyle w:val="ProductList-SubClauseHeading"/>
        <w:outlineLvl w:val="3"/>
      </w:pPr>
      <w:r>
        <w:t>Нагороди у вигляді інцидентів телефонної підтримки для всіх програм, крім MPSA</w:t>
      </w:r>
    </w:p>
    <w:p w:rsidR="004D5DE5" w:rsidRDefault="0012310B">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09"/>
        <w:gridCol w:w="2465"/>
        <w:gridCol w:w="2692"/>
        <w:gridCol w:w="2664"/>
      </w:tblGrid>
      <w:tr w:rsidR="004D5DE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IW/Клієнт — Кроки градації нарахування інцидентів</w:t>
            </w:r>
          </w:p>
        </w:tc>
      </w:tr>
      <w:tr w:rsidR="004D5DE5">
        <w:tc>
          <w:tcPr>
            <w:tcW w:w="29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$200,000</w:t>
            </w:r>
          </w:p>
        </w:tc>
      </w:tr>
      <w:tr w:rsidR="004D5DE5">
        <w:tc>
          <w:tcPr>
            <w:tcW w:w="29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300,000</w:t>
            </w:r>
          </w:p>
        </w:tc>
      </w:tr>
      <w:tr w:rsidR="004D5DE5">
        <w:tc>
          <w:tcPr>
            <w:tcW w:w="29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270,000</w:t>
            </w:r>
          </w:p>
        </w:tc>
      </w:tr>
      <w:tr w:rsidR="004D5DE5">
        <w:tc>
          <w:tcPr>
            <w:tcW w:w="29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Швейцарський франк 330,000</w:t>
            </w:r>
          </w:p>
        </w:tc>
      </w:tr>
      <w:tr w:rsidR="004D5DE5">
        <w:tc>
          <w:tcPr>
            <w:tcW w:w="29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CRC 1 650 000</w:t>
            </w:r>
          </w:p>
        </w:tc>
      </w:tr>
      <w:tr w:rsidR="004D5DE5">
        <w:tc>
          <w:tcPr>
            <w:tcW w:w="29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kr 1 600 000</w:t>
            </w:r>
          </w:p>
        </w:tc>
      </w:tr>
      <w:tr w:rsidR="004D5DE5">
        <w:tc>
          <w:tcPr>
            <w:tcW w:w="29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215,000</w:t>
            </w:r>
          </w:p>
        </w:tc>
      </w:tr>
      <w:tr w:rsidR="004D5DE5">
        <w:tc>
          <w:tcPr>
            <w:tcW w:w="29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£135,000</w:t>
            </w:r>
          </w:p>
        </w:tc>
      </w:tr>
      <w:tr w:rsidR="004D5DE5">
        <w:tc>
          <w:tcPr>
            <w:tcW w:w="29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JPY 24 000 000</w:t>
            </w:r>
          </w:p>
        </w:tc>
      </w:tr>
      <w:tr w:rsidR="004D5DE5">
        <w:tc>
          <w:tcPr>
            <w:tcW w:w="29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KWD 240 000 000</w:t>
            </w:r>
          </w:p>
        </w:tc>
      </w:tr>
      <w:tr w:rsidR="004D5DE5">
        <w:tc>
          <w:tcPr>
            <w:tcW w:w="29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kr 1 650 000</w:t>
            </w:r>
          </w:p>
        </w:tc>
      </w:tr>
      <w:tr w:rsidR="004D5DE5">
        <w:tc>
          <w:tcPr>
            <w:tcW w:w="29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350,000</w:t>
            </w:r>
          </w:p>
        </w:tc>
      </w:tr>
      <w:tr w:rsidR="004D5DE5">
        <w:tc>
          <w:tcPr>
            <w:tcW w:w="29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kr 2 000 000</w:t>
            </w:r>
          </w:p>
        </w:tc>
      </w:tr>
      <w:tr w:rsidR="004D5DE5">
        <w:tc>
          <w:tcPr>
            <w:tcW w:w="29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NTD 7 000 000</w:t>
            </w:r>
          </w:p>
        </w:tc>
      </w:tr>
      <w:tr w:rsidR="004D5DE5">
        <w:tc>
          <w:tcPr>
            <w:tcW w:w="29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INR 10 000 000</w:t>
            </w:r>
          </w:p>
        </w:tc>
      </w:tr>
      <w:tr w:rsidR="004D5DE5">
        <w:tc>
          <w:tcPr>
            <w:tcW w:w="29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RUB 6 600 000</w:t>
            </w:r>
          </w:p>
        </w:tc>
      </w:tr>
    </w:tbl>
    <w:p w:rsidR="004D5DE5" w:rsidRDefault="004D5DE5">
      <w:pPr>
        <w:pStyle w:val="ProductList-BodyIndented"/>
        <w:ind w:left="720"/>
      </w:pPr>
    </w:p>
    <w:p w:rsidR="004D5DE5" w:rsidRDefault="0012310B">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rsidR="004D5DE5" w:rsidRDefault="004D5DE5">
      <w:pPr>
        <w:pStyle w:val="ProductList-BodyIndented"/>
      </w:pPr>
    </w:p>
    <w:p w:rsidR="004D5DE5" w:rsidRDefault="0012310B">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50">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4D5DE5" w:rsidRDefault="004D5DE5">
      <w:pPr>
        <w:pStyle w:val="ProductList-BodyIndented"/>
      </w:pPr>
    </w:p>
    <w:p w:rsidR="004D5DE5" w:rsidRDefault="0012310B">
      <w:pPr>
        <w:pStyle w:val="ProductList-SubClauseHeading"/>
        <w:outlineLvl w:val="3"/>
      </w:pPr>
      <w:r>
        <w:t>Нагороди у вигляді інцидентів телефонної підтримки для MPSA</w:t>
      </w:r>
    </w:p>
    <w:p w:rsidR="004D5DE5" w:rsidRDefault="0012310B">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272"/>
        <w:gridCol w:w="5158"/>
      </w:tblGrid>
      <w:tr w:rsidR="004D5DE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rsidR="004D5DE5" w:rsidRDefault="0012310B">
            <w:pPr>
              <w:pStyle w:val="ProductList-TableBody"/>
            </w:pPr>
            <w:r>
              <w:rPr>
                <w:color w:val="FFFFFF"/>
              </w:rPr>
              <w:t>Бали для інцидентів підтримки по телефону</w:t>
            </w: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Програми та Системи (об’єднано)</w:t>
            </w:r>
          </w:p>
        </w:tc>
        <w:tc>
          <w:tcPr>
            <w:tcW w:w="6000" w:type="dxa"/>
            <w:tcBorders>
              <w:left w:val="single" w:sz="4" w:space="0" w:color="000000"/>
              <w:right w:val="single" w:sz="4" w:space="0" w:color="000000"/>
            </w:tcBorders>
          </w:tcPr>
          <w:p w:rsidR="004D5DE5" w:rsidRDefault="0012310B">
            <w:pPr>
              <w:pStyle w:val="ProductList-TableBody"/>
            </w:pPr>
            <w:r>
              <w:t>2,000</w:t>
            </w: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Сервер</w:t>
            </w:r>
          </w:p>
        </w:tc>
        <w:tc>
          <w:tcPr>
            <w:tcW w:w="6000" w:type="dxa"/>
            <w:tcBorders>
              <w:left w:val="single" w:sz="4" w:space="0" w:color="000000"/>
              <w:right w:val="single" w:sz="4" w:space="0" w:color="000000"/>
            </w:tcBorders>
          </w:tcPr>
          <w:p w:rsidR="004D5DE5" w:rsidRDefault="0012310B">
            <w:pPr>
              <w:pStyle w:val="ProductList-TableBody"/>
            </w:pPr>
            <w:r>
              <w:t>400</w:t>
            </w: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Ліцензія доступу клієнта (CAL)</w:t>
            </w:r>
          </w:p>
        </w:tc>
        <w:tc>
          <w:tcPr>
            <w:tcW w:w="6000" w:type="dxa"/>
            <w:tcBorders>
              <w:left w:val="single" w:sz="4" w:space="0" w:color="000000"/>
              <w:right w:val="single" w:sz="4" w:space="0" w:color="000000"/>
            </w:tcBorders>
          </w:tcPr>
          <w:p w:rsidR="004D5DE5" w:rsidRDefault="0012310B">
            <w:pPr>
              <w:pStyle w:val="ProductList-TableBody"/>
            </w:pPr>
            <w:r>
              <w:t>400</w:t>
            </w:r>
          </w:p>
        </w:tc>
      </w:tr>
    </w:tbl>
    <w:p w:rsidR="004D5DE5" w:rsidRDefault="004D5DE5">
      <w:pPr>
        <w:pStyle w:val="ProductList-BodyIndented"/>
      </w:pPr>
    </w:p>
    <w:p w:rsidR="004D5DE5" w:rsidRDefault="0012310B">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rsidR="004D5DE5" w:rsidRDefault="004D5DE5">
      <w:pPr>
        <w:pStyle w:val="ProductList-BodyIndented"/>
      </w:pPr>
    </w:p>
    <w:p w:rsidR="004D5DE5" w:rsidRDefault="0012310B">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4D5DE5" w:rsidRDefault="004D5DE5">
      <w:pPr>
        <w:pStyle w:val="ProductList-SubClauseHeading"/>
        <w:outlineLvl w:val="3"/>
      </w:pPr>
    </w:p>
    <w:p w:rsidR="004D5DE5" w:rsidRDefault="0012310B">
      <w:pPr>
        <w:pStyle w:val="ProductList-SubClauseHeading"/>
        <w:outlineLvl w:val="3"/>
      </w:pPr>
      <w:r>
        <w:t>Інциденти підтримки через Інтернет</w:t>
      </w:r>
    </w:p>
    <w:p w:rsidR="004D5DE5" w:rsidRDefault="0012310B">
      <w:pPr>
        <w:pStyle w:val="ProductList-BodyIndented"/>
      </w:pPr>
      <w:r>
        <w:t>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rsidR="004D5DE5" w:rsidRDefault="004D5DE5">
      <w:pPr>
        <w:pStyle w:val="ProductList-BodyIndented"/>
      </w:pPr>
    </w:p>
    <w:p w:rsidR="004D5DE5" w:rsidRDefault="0012310B">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означає ліцензію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rsidR="004D5DE5" w:rsidRDefault="004D5DE5">
      <w:pPr>
        <w:pStyle w:val="ProductList-BodyIndented"/>
        <w:ind w:left="720"/>
      </w:pPr>
    </w:p>
    <w:p w:rsidR="004D5DE5" w:rsidRDefault="0012310B">
      <w:pPr>
        <w:pStyle w:val="ProductList-SubClauseHeading"/>
        <w:outlineLvl w:val="3"/>
      </w:pPr>
      <w:r>
        <w:t>Контактні особи з підтримки</w:t>
      </w:r>
    </w:p>
    <w:p w:rsidR="004D5DE5" w:rsidRDefault="0012310B">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62"/>
        <w:gridCol w:w="1422"/>
        <w:gridCol w:w="1450"/>
        <w:gridCol w:w="1502"/>
        <w:gridCol w:w="1502"/>
        <w:gridCol w:w="1490"/>
        <w:gridCol w:w="1502"/>
      </w:tblGrid>
      <w:tr w:rsidR="004D5DE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Програми «Select» і «Select Plus»: Договір «Enterprise Agreement», рівень «D»</w:t>
            </w:r>
          </w:p>
        </w:tc>
      </w:tr>
      <w:tr w:rsidR="004D5DE5">
        <w:tc>
          <w:tcPr>
            <w:tcW w:w="17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За потреби</w:t>
            </w:r>
          </w:p>
        </w:tc>
      </w:tr>
      <w:tr w:rsidR="004D5DE5">
        <w:tc>
          <w:tcPr>
            <w:tcW w:w="17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16</w:t>
            </w:r>
          </w:p>
        </w:tc>
      </w:tr>
    </w:tbl>
    <w:p w:rsidR="004D5DE5" w:rsidRDefault="004D5DE5">
      <w:pPr>
        <w:pStyle w:val="ProductList-BodyIndented"/>
      </w:pPr>
    </w:p>
    <w:p w:rsidR="004D5DE5" w:rsidRDefault="0012310B">
      <w:pPr>
        <w:pStyle w:val="ProductList-SubClauseHeading"/>
        <w:outlineLvl w:val="3"/>
      </w:pPr>
      <w:r>
        <w:t>Рівень послуг для клієнтів за програмою Підтримки програмного забезпечення</w:t>
      </w:r>
    </w:p>
    <w:p w:rsidR="004D5DE5" w:rsidRDefault="0012310B">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493"/>
        <w:gridCol w:w="2675"/>
        <w:gridCol w:w="2626"/>
        <w:gridCol w:w="2636"/>
      </w:tblGrid>
      <w:tr w:rsidR="004D5DE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Дії, що очікуються від Клієнта</w:t>
            </w:r>
          </w:p>
        </w:tc>
      </w:tr>
      <w:tr w:rsidR="004D5DE5">
        <w:tc>
          <w:tcPr>
            <w:tcW w:w="29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 xml:space="preserve">Критичні наслідки для господарської діяльності: </w:t>
            </w:r>
          </w:p>
          <w:p w:rsidR="004D5DE5" w:rsidRDefault="0012310B">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Перша відповідь протягом двох годин або менше, залежно від пропозиції підтримки</w:t>
            </w:r>
          </w:p>
          <w:p w:rsidR="004D5DE5" w:rsidRDefault="0012310B">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Надання відповідних ресурсів для неперервної цілодобової підтримки 7 днів на тиждень</w:t>
            </w:r>
          </w:p>
          <w:p w:rsidR="004D5DE5" w:rsidRDefault="0012310B">
            <w:pPr>
              <w:pStyle w:val="ProductList-TableBody"/>
            </w:pPr>
            <w:r>
              <w:t>Оперативний доступ і відповідь від служби керування змінами</w:t>
            </w:r>
          </w:p>
          <w:p w:rsidR="004D5DE5" w:rsidRDefault="0012310B">
            <w:pPr>
              <w:pStyle w:val="ProductList-TableBody"/>
            </w:pPr>
            <w:r>
              <w:t>Повідомлення керівництва</w:t>
            </w:r>
          </w:p>
        </w:tc>
      </w:tr>
      <w:tr w:rsidR="004D5DE5">
        <w:tc>
          <w:tcPr>
            <w:tcW w:w="29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 xml:space="preserve">Помірні наслідки для господарської діяльності: </w:t>
            </w:r>
          </w:p>
          <w:p w:rsidR="004D5DE5" w:rsidRDefault="0012310B">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Перша відповідь протягом чотирьох годин або менше, залежно від пропозиції підтримки</w:t>
            </w:r>
          </w:p>
          <w:p w:rsidR="004D5DE5" w:rsidRDefault="0012310B">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Надання відповідних ресурсів для неперервної цілодобової підтримки протягом Робочого часу</w:t>
            </w:r>
          </w:p>
          <w:p w:rsidR="004D5DE5" w:rsidRDefault="0012310B">
            <w:pPr>
              <w:pStyle w:val="ProductList-TableBody"/>
            </w:pPr>
            <w:r>
              <w:t>Доступ і відповідь від служби керування змінами протягом чотирьох Робочих годин</w:t>
            </w:r>
          </w:p>
        </w:tc>
      </w:tr>
      <w:tr w:rsidR="004D5DE5">
        <w:tc>
          <w:tcPr>
            <w:tcW w:w="29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 xml:space="preserve">Мінімальні наслідки для господарської діяльності: </w:t>
            </w:r>
          </w:p>
          <w:p w:rsidR="004D5DE5" w:rsidRDefault="0012310B">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Перша відповідь протягом одного робочого дня або менше, залежно від пропозиції підтримки</w:t>
            </w:r>
          </w:p>
          <w:p w:rsidR="004D5DE5" w:rsidRDefault="0012310B">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Точна контактна інформація ініціатора запиту</w:t>
            </w:r>
          </w:p>
          <w:p w:rsidR="004D5DE5" w:rsidRDefault="0012310B">
            <w:pPr>
              <w:pStyle w:val="ProductList-TableBody"/>
            </w:pPr>
            <w:r>
              <w:t>Відповідь протягом одного робочого дня.</w:t>
            </w:r>
          </w:p>
        </w:tc>
      </w:tr>
    </w:tbl>
    <w:p w:rsidR="004D5DE5" w:rsidRDefault="0012310B">
      <w:pPr>
        <w:pStyle w:val="ProductList-BodyIndented"/>
      </w:pPr>
      <w:r>
        <w:rPr>
          <w:i/>
        </w:rPr>
        <w:t>1 Контактна особа – представник Майкрософт протягом робочого дня.</w:t>
      </w:r>
    </w:p>
    <w:p w:rsidR="004D5DE5" w:rsidRDefault="0012310B">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4D5DE5" w:rsidRDefault="004D5DE5">
      <w:pPr>
        <w:pStyle w:val="ProductList-BodyIndented"/>
        <w:ind w:left="720"/>
      </w:pPr>
    </w:p>
    <w:p w:rsidR="004D5DE5" w:rsidRDefault="0012310B">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rsidR="004D5DE5" w:rsidRDefault="0012310B">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rsidR="004D5DE5" w:rsidRDefault="004D5DE5">
      <w:pPr>
        <w:pStyle w:val="ProductList-BodyIndented"/>
      </w:pPr>
    </w:p>
    <w:p w:rsidR="004D5DE5" w:rsidRDefault="0012310B">
      <w:pPr>
        <w:pStyle w:val="ProductList-BodyIndented"/>
      </w:pPr>
      <w:r>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rsidR="004D5DE5" w:rsidRDefault="004D5DE5">
      <w:pPr>
        <w:pStyle w:val="ProductList-BodyIndented"/>
        <w:ind w:left="720"/>
      </w:pPr>
    </w:p>
    <w:p w:rsidR="004D5DE5" w:rsidRDefault="0012310B">
      <w:pPr>
        <w:pStyle w:val="ProductList-SubClauseHeading"/>
        <w:outlineLvl w:val="3"/>
      </w:pPr>
      <w:r>
        <w:t>Додаткові положення щодо діяльності</w:t>
      </w:r>
    </w:p>
    <w:p w:rsidR="004D5DE5" w:rsidRDefault="0012310B">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rsidR="004D5DE5" w:rsidRDefault="004D5DE5">
      <w:pPr>
        <w:pStyle w:val="ProductList-BodyIndented"/>
      </w:pPr>
    </w:p>
    <w:p w:rsidR="004D5DE5" w:rsidRDefault="0012310B">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rsidR="004D5DE5" w:rsidRDefault="004D5DE5">
      <w:pPr>
        <w:pStyle w:val="ProductList-BodyIndented"/>
      </w:pPr>
    </w:p>
    <w:p w:rsidR="004D5DE5" w:rsidRDefault="0012310B">
      <w:pPr>
        <w:pStyle w:val="ProductList-SubClauseHeading"/>
        <w:outlineLvl w:val="3"/>
      </w:pPr>
      <w:r>
        <w:t>Критерії за реєстраційною формою «Server Cloud Enrollment»</w:t>
      </w:r>
    </w:p>
    <w:p w:rsidR="004D5DE5" w:rsidRDefault="0012310B">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rsidR="004D5DE5" w:rsidRDefault="004D5DE5">
      <w:pPr>
        <w:pStyle w:val="ProductList-BodyIndented"/>
      </w:pPr>
    </w:p>
    <w:p w:rsidR="004D5DE5" w:rsidRDefault="0012310B">
      <w:pPr>
        <w:pStyle w:val="ProductList-BodyIndented"/>
      </w:pPr>
      <w:r>
        <w:t>Відповідними Продуктами з категорії програмних платформ є:</w:t>
      </w:r>
    </w:p>
    <w:p w:rsidR="004D5DE5" w:rsidRDefault="0012310B" w:rsidP="0012310B">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rsidR="004D5DE5" w:rsidRDefault="0012310B" w:rsidP="0012310B">
      <w:pPr>
        <w:pStyle w:val="ProductList-Bullet"/>
        <w:numPr>
          <w:ilvl w:val="1"/>
          <w:numId w:val="49"/>
        </w:numPr>
      </w:pPr>
      <w:r>
        <w:t>BizTalk Server</w:t>
      </w:r>
      <w:r>
        <w:fldChar w:fldCharType="begin"/>
      </w:r>
      <w:r>
        <w:instrText xml:space="preserve"> XE "BizTalk Server" </w:instrText>
      </w:r>
      <w:r>
        <w:fldChar w:fldCharType="end"/>
      </w:r>
      <w:r>
        <w:t xml:space="preserve"> (Standard, Enterprise і Branch)</w:t>
      </w:r>
    </w:p>
    <w:p w:rsidR="004D5DE5" w:rsidRDefault="0012310B" w:rsidP="0012310B">
      <w:pPr>
        <w:pStyle w:val="ProductList-Bullet"/>
        <w:numPr>
          <w:ilvl w:val="1"/>
          <w:numId w:val="49"/>
        </w:numPr>
      </w:pPr>
      <w:r>
        <w:t>Office SharePoint Server</w:t>
      </w:r>
      <w:r>
        <w:fldChar w:fldCharType="begin"/>
      </w:r>
      <w:r>
        <w:instrText xml:space="preserve"> XE "SharePoint Server" </w:instrText>
      </w:r>
      <w:r>
        <w:fldChar w:fldCharType="end"/>
      </w:r>
    </w:p>
    <w:p w:rsidR="004D5DE5" w:rsidRDefault="0012310B">
      <w:pPr>
        <w:pStyle w:val="ProductList-BodyIndented"/>
      </w:pPr>
      <w:r>
        <w:t>Відповідними продуктами з Компоненту базової інфраструктури є:</w:t>
      </w:r>
    </w:p>
    <w:p w:rsidR="004D5DE5" w:rsidRDefault="0012310B" w:rsidP="0012310B">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rsidR="004D5DE5" w:rsidRDefault="0012310B" w:rsidP="0012310B">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rsidR="004D5DE5" w:rsidRDefault="004D5DE5">
      <w:pPr>
        <w:pStyle w:val="ProductList-BodyIndented"/>
      </w:pPr>
    </w:p>
    <w:p w:rsidR="004D5DE5" w:rsidRDefault="0012310B">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35"/>
        <w:gridCol w:w="3403"/>
        <w:gridCol w:w="3492"/>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250,000</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375,000</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337,500</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412,500</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2,062,500</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2,000,000</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268,750</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168,750</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30,000,000</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300,000,000</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2,062,500</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437,500</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2,500,000</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8,750,000</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12,500,000</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8,250,000</w:t>
            </w:r>
          </w:p>
        </w:tc>
      </w:tr>
    </w:tbl>
    <w:p w:rsidR="004D5DE5" w:rsidRDefault="004D5DE5">
      <w:pPr>
        <w:pStyle w:val="ProductList-BodyIndented"/>
        <w:ind w:left="720"/>
      </w:pPr>
    </w:p>
    <w:p w:rsidR="004D5DE5" w:rsidRDefault="0012310B">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rsidR="004D5DE5" w:rsidRDefault="004D5DE5">
      <w:pPr>
        <w:pStyle w:val="ProductList-BodyIndented"/>
        <w:ind w:left="720"/>
      </w:pPr>
    </w:p>
    <w:p w:rsidR="004D5DE5" w:rsidRDefault="0012310B">
      <w:pPr>
        <w:pStyle w:val="ProductList-SubClauseHeading"/>
        <w:outlineLvl w:val="3"/>
      </w:pPr>
      <w:r>
        <w:t>Відповідність критеріям Parallel Data Warehouse</w:t>
      </w:r>
    </w:p>
    <w:p w:rsidR="004D5DE5" w:rsidRDefault="0012310B">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rsidR="004D5DE5" w:rsidRDefault="004D5DE5">
      <w:pPr>
        <w:pStyle w:val="ProductList-BodyIndented"/>
      </w:pPr>
    </w:p>
    <w:p w:rsidR="004D5DE5" w:rsidRDefault="0012310B">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rsidR="004D5DE5" w:rsidRDefault="004D5DE5">
      <w:pPr>
        <w:pStyle w:val="ProductList-BodyIndented"/>
      </w:pPr>
    </w:p>
    <w:p w:rsidR="004D5DE5" w:rsidRDefault="0012310B">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35"/>
        <w:gridCol w:w="5195"/>
      </w:tblGrid>
      <w:tr w:rsidR="004D5D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Дозволені контактні особи з підтримки</w:t>
            </w: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4</w:t>
            </w: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5</w:t>
            </w: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6</w:t>
            </w: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7</w:t>
            </w: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8</w:t>
            </w:r>
          </w:p>
        </w:tc>
      </w:tr>
    </w:tbl>
    <w:p w:rsidR="004D5DE5" w:rsidRDefault="004D5DE5">
      <w:pPr>
        <w:pStyle w:val="ProductList-BodyIndented"/>
      </w:pPr>
    </w:p>
    <w:p w:rsidR="004D5DE5" w:rsidRDefault="0012310B">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rsidR="004D5DE5" w:rsidRDefault="0012310B">
      <w:pPr>
        <w:pStyle w:val="ProductList-BodyIndented"/>
      </w:pPr>
      <w:r>
        <w:t xml:space="preserve">Примітка. За клієнтами, які мають ліцензію на PDW, зберігаються ця перевага, як зазначено в </w:t>
      </w:r>
      <w:hyperlink r:id="rId151">
        <w:r>
          <w:rPr>
            <w:color w:val="00467F"/>
            <w:u w:val="single"/>
          </w:rPr>
          <w:t>Умовах використання продуктів за червень 2016 року</w:t>
        </w:r>
      </w:hyperlink>
      <w:r>
        <w:t>.</w:t>
      </w:r>
    </w:p>
    <w:p w:rsidR="004D5DE5" w:rsidRDefault="004D5DE5">
      <w:pPr>
        <w:pStyle w:val="ProductList-BodyIndented"/>
      </w:pPr>
    </w:p>
    <w:p w:rsidR="004D5DE5" w:rsidRDefault="0012310B">
      <w:pPr>
        <w:pStyle w:val="ProductList-ClauseHeading"/>
        <w:outlineLvl w:val="2"/>
      </w:pPr>
      <w:bookmarkStart w:id="354" w:name="_Sec587"/>
      <w:r>
        <w:t>Доступність ліцензії Step-Up</w:t>
      </w:r>
      <w:bookmarkEnd w:id="354"/>
    </w:p>
    <w:p w:rsidR="004D5DE5" w:rsidRDefault="0012310B">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 </w:t>
      </w:r>
      <w:r>
        <w:rPr>
          <w:u w:val="single"/>
        </w:rPr>
        <w:t>переходу</w:t>
      </w:r>
      <w:r>
        <w:t xml:space="preserve"> на випуск Enterprise у рамках корпоративного ліцензування «Volume Licensing»: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32"/>
        <w:gridCol w:w="5458"/>
      </w:tblGrid>
      <w:tr w:rsidR="004D5DE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Перехід до</w:t>
            </w:r>
          </w:p>
        </w:tc>
      </w:tr>
      <w:tr w:rsidR="004D5DE5">
        <w:tc>
          <w:tcPr>
            <w:tcW w:w="60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BizTalk Server Standard</w:t>
            </w:r>
            <w:r>
              <w:fldChar w:fldCharType="begin"/>
            </w:r>
            <w:r>
              <w:instrText xml:space="preserve"> XE "BizTalk Server Standard" </w:instrText>
            </w:r>
            <w:r>
              <w:fldChar w:fldCharType="end"/>
            </w:r>
          </w:p>
        </w:tc>
      </w:tr>
      <w:tr w:rsidR="004D5DE5">
        <w:tc>
          <w:tcPr>
            <w:tcW w:w="60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BizTalk Server Enterprise</w:t>
            </w:r>
            <w:r>
              <w:fldChar w:fldCharType="begin"/>
            </w:r>
            <w:r>
              <w:instrText xml:space="preserve"> XE "BizTalk Server Enterprise" </w:instrText>
            </w:r>
            <w:r>
              <w:fldChar w:fldCharType="end"/>
            </w:r>
          </w:p>
        </w:tc>
      </w:tr>
      <w:tr w:rsidR="004D5DE5">
        <w:tc>
          <w:tcPr>
            <w:tcW w:w="60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BizTalk Server Enterprise</w:t>
            </w:r>
          </w:p>
        </w:tc>
      </w:tr>
      <w:tr w:rsidR="004D5DE5">
        <w:tc>
          <w:tcPr>
            <w:tcW w:w="60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4D5DE5">
        <w:tc>
          <w:tcPr>
            <w:tcW w:w="60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Core Infrastructure Server Suite Datacenter</w:t>
            </w:r>
            <w:r>
              <w:fldChar w:fldCharType="begin"/>
            </w:r>
            <w:r>
              <w:instrText xml:space="preserve"> XE "Core Infrastructure Server Suite Datacenter" </w:instrText>
            </w:r>
            <w:r>
              <w:fldChar w:fldCharType="end"/>
            </w:r>
          </w:p>
        </w:tc>
      </w:tr>
      <w:tr w:rsidR="004D5DE5">
        <w:tc>
          <w:tcPr>
            <w:tcW w:w="60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Настільний комп’ютер для освітніх установ з Ліцензією Enterprise CAL Suite</w:t>
            </w:r>
          </w:p>
        </w:tc>
      </w:tr>
      <w:tr w:rsidR="004D5DE5">
        <w:tc>
          <w:tcPr>
            <w:tcW w:w="60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Настільний комп’ютер для шкіл з Ліцензією Enterprise CAL Suite</w:t>
            </w:r>
          </w:p>
        </w:tc>
      </w:tr>
      <w:tr w:rsidR="004D5DE5">
        <w:tc>
          <w:tcPr>
            <w:tcW w:w="60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Exchange Server Enterprise</w:t>
            </w:r>
            <w:r>
              <w:fldChar w:fldCharType="begin"/>
            </w:r>
            <w:r>
              <w:instrText xml:space="preserve"> XE "Exchange Server Enterprise" </w:instrText>
            </w:r>
            <w:r>
              <w:fldChar w:fldCharType="end"/>
            </w:r>
          </w:p>
        </w:tc>
      </w:tr>
      <w:tr w:rsidR="004D5DE5">
        <w:tc>
          <w:tcPr>
            <w:tcW w:w="60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Forefront TMG Enterprise</w:t>
            </w:r>
            <w:r>
              <w:fldChar w:fldCharType="begin"/>
            </w:r>
            <w:r>
              <w:instrText xml:space="preserve"> XE "Forefront TMG Enterprise" </w:instrText>
            </w:r>
            <w:r>
              <w:fldChar w:fldCharType="end"/>
            </w:r>
          </w:p>
        </w:tc>
      </w:tr>
      <w:tr w:rsidR="004D5DE5">
        <w:tc>
          <w:tcPr>
            <w:tcW w:w="60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r>
      <w:tr w:rsidR="004D5DE5">
        <w:tc>
          <w:tcPr>
            <w:tcW w:w="60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r>
      <w:tr w:rsidR="004D5DE5">
        <w:tc>
          <w:tcPr>
            <w:tcW w:w="60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p>
        </w:tc>
      </w:tr>
      <w:tr w:rsidR="004D5DE5">
        <w:tc>
          <w:tcPr>
            <w:tcW w:w="60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Локальна ліцензія доступу клієнта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p>
        </w:tc>
      </w:tr>
      <w:tr w:rsidR="004D5DE5">
        <w:tc>
          <w:tcPr>
            <w:tcW w:w="60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Office Professional Plus</w:t>
            </w:r>
            <w:r>
              <w:fldChar w:fldCharType="begin"/>
            </w:r>
            <w:r>
              <w:instrText xml:space="preserve"> XE "Office Professional Plus" </w:instrText>
            </w:r>
            <w:r>
              <w:fldChar w:fldCharType="end"/>
            </w:r>
          </w:p>
        </w:tc>
      </w:tr>
      <w:tr w:rsidR="004D5DE5">
        <w:tc>
          <w:tcPr>
            <w:tcW w:w="60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Корпоративний настільний комп’ютер</w:t>
            </w:r>
          </w:p>
        </w:tc>
      </w:tr>
      <w:tr w:rsidR="004D5DE5">
        <w:tc>
          <w:tcPr>
            <w:tcW w:w="60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Project Professional</w:t>
            </w:r>
            <w:r>
              <w:fldChar w:fldCharType="begin"/>
            </w:r>
            <w:r>
              <w:instrText xml:space="preserve"> XE "Project Professional" </w:instrText>
            </w:r>
            <w:r>
              <w:fldChar w:fldCharType="end"/>
            </w:r>
          </w:p>
        </w:tc>
      </w:tr>
      <w:tr w:rsidR="004D5DE5">
        <w:tc>
          <w:tcPr>
            <w:tcW w:w="60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SQL Server Enterprise Core</w:t>
            </w:r>
          </w:p>
        </w:tc>
      </w:tr>
      <w:tr w:rsidR="004D5DE5">
        <w:tc>
          <w:tcPr>
            <w:tcW w:w="60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SQL Server Business Intelligence</w:t>
            </w:r>
            <w:r>
              <w:fldChar w:fldCharType="begin"/>
            </w:r>
            <w:r>
              <w:instrText xml:space="preserve"> XE "SQL Server Business Intelligence" </w:instrText>
            </w:r>
            <w:r>
              <w:fldChar w:fldCharType="end"/>
            </w:r>
          </w:p>
        </w:tc>
      </w:tr>
      <w:tr w:rsidR="004D5DE5">
        <w:tc>
          <w:tcPr>
            <w:tcW w:w="60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System Center Datacenter</w:t>
            </w:r>
            <w:r>
              <w:fldChar w:fldCharType="begin"/>
            </w:r>
            <w:r>
              <w:instrText xml:space="preserve"> XE "System Center Datacenter" </w:instrText>
            </w:r>
            <w:r>
              <w:fldChar w:fldCharType="end"/>
            </w:r>
          </w:p>
        </w:tc>
      </w:tr>
      <w:tr w:rsidR="004D5DE5">
        <w:tc>
          <w:tcPr>
            <w:tcW w:w="60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Visio Professional</w:t>
            </w:r>
            <w:r>
              <w:fldChar w:fldCharType="begin"/>
            </w:r>
            <w:r>
              <w:instrText xml:space="preserve"> XE "Visio Professional" </w:instrText>
            </w:r>
            <w:r>
              <w:fldChar w:fldCharType="end"/>
            </w:r>
          </w:p>
        </w:tc>
      </w:tr>
      <w:tr w:rsidR="004D5DE5">
        <w:tc>
          <w:tcPr>
            <w:tcW w:w="60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4D5DE5">
        <w:tc>
          <w:tcPr>
            <w:tcW w:w="60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4D5DE5">
        <w:tc>
          <w:tcPr>
            <w:tcW w:w="600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Windows Server Datacenter</w:t>
            </w:r>
            <w:r>
              <w:fldChar w:fldCharType="begin"/>
            </w:r>
            <w:r>
              <w:instrText xml:space="preserve"> XE "Windows Server Datacenter" </w:instrText>
            </w:r>
            <w:r>
              <w:fldChar w:fldCharType="end"/>
            </w:r>
          </w:p>
        </w:tc>
      </w:tr>
    </w:tbl>
    <w:p w:rsidR="004D5DE5" w:rsidRDefault="004D5DE5">
      <w:pPr>
        <w:pStyle w:val="ProductList-Body"/>
      </w:pPr>
    </w:p>
    <w:p w:rsidR="004D5DE5" w:rsidRDefault="0012310B">
      <w:pPr>
        <w:pStyle w:val="ProductList-ClauseHeading"/>
        <w:outlineLvl w:val="2"/>
      </w:pPr>
      <w:bookmarkStart w:id="355" w:name="_Sec588"/>
      <w:r>
        <w:t>Сервери — Права на відновлення після збою</w:t>
      </w:r>
      <w:bookmarkEnd w:id="355"/>
    </w:p>
    <w:p w:rsidR="004D5DE5" w:rsidRDefault="0012310B">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rsidR="004D5DE5" w:rsidRDefault="004D5DE5">
      <w:pPr>
        <w:pStyle w:val="ProductList-Body"/>
      </w:pPr>
    </w:p>
    <w:p w:rsidR="004D5DE5" w:rsidRDefault="0012310B">
      <w:pPr>
        <w:pStyle w:val="ProductList-SubSubClauseHeading"/>
        <w:outlineLvl w:val="4"/>
      </w:pPr>
      <w:r>
        <w:t>Дозволене використання резервних екземплярів</w:t>
      </w:r>
    </w:p>
    <w:p w:rsidR="004D5DE5" w:rsidRDefault="0012310B">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rsidR="004D5DE5" w:rsidRDefault="0012310B" w:rsidP="0012310B">
      <w:pPr>
        <w:pStyle w:val="ProductList-Bullet"/>
        <w:numPr>
          <w:ilvl w:val="2"/>
          <w:numId w:val="51"/>
        </w:numPr>
      </w:pPr>
      <w:r>
        <w:t xml:space="preserve">у короткі періоди тестування резервного копіювання на випадок відновлення після збою протягом одного тижня кожні 90 днів; </w:t>
      </w:r>
    </w:p>
    <w:p w:rsidR="004D5DE5" w:rsidRDefault="0012310B" w:rsidP="0012310B">
      <w:pPr>
        <w:pStyle w:val="ProductList-Bullet"/>
        <w:numPr>
          <w:ilvl w:val="2"/>
          <w:numId w:val="51"/>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 </w:t>
      </w:r>
    </w:p>
    <w:p w:rsidR="004D5DE5" w:rsidRDefault="0012310B" w:rsidP="0012310B">
      <w:pPr>
        <w:pStyle w:val="ProductList-Bullet"/>
        <w:numPr>
          <w:ilvl w:val="2"/>
          <w:numId w:val="51"/>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rsidR="004D5DE5" w:rsidRDefault="004D5DE5">
      <w:pPr>
        <w:pStyle w:val="ProductList-BodyIndented2"/>
      </w:pPr>
    </w:p>
    <w:p w:rsidR="004D5DE5" w:rsidRDefault="0012310B">
      <w:pPr>
        <w:pStyle w:val="ProductList-SubSubClauseHeading"/>
        <w:outlineLvl w:val="4"/>
      </w:pPr>
      <w:r>
        <w:t>Використання Переваги Azure у гібридних середовищах для відновлення після відмови</w:t>
      </w:r>
    </w:p>
    <w:p w:rsidR="004D5DE5" w:rsidRDefault="0012310B">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rsidR="004D5DE5" w:rsidRDefault="004D5DE5">
      <w:pPr>
        <w:pStyle w:val="ProductList-BodyIndented2"/>
      </w:pPr>
    </w:p>
    <w:p w:rsidR="004D5DE5" w:rsidRDefault="0012310B">
      <w:pPr>
        <w:pStyle w:val="ProductList-SubSubClauseHeading"/>
        <w:outlineLvl w:val="4"/>
      </w:pPr>
      <w:r>
        <w:t>Вимоги до відновлення після відмови</w:t>
      </w:r>
    </w:p>
    <w:p w:rsidR="004D5DE5" w:rsidRDefault="0012310B">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rsidR="004D5DE5" w:rsidRDefault="0012310B" w:rsidP="0012310B">
      <w:pPr>
        <w:pStyle w:val="ProductList-Bullet"/>
        <w:numPr>
          <w:ilvl w:val="2"/>
          <w:numId w:val="5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rsidR="004D5DE5" w:rsidRDefault="0012310B" w:rsidP="0012310B">
      <w:pPr>
        <w:pStyle w:val="ProductList-Bullet"/>
        <w:numPr>
          <w:ilvl w:val="2"/>
          <w:numId w:val="5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4D5DE5" w:rsidRDefault="0012310B" w:rsidP="0012310B">
      <w:pPr>
        <w:pStyle w:val="ProductList-Bullet"/>
        <w:numPr>
          <w:ilvl w:val="2"/>
          <w:numId w:val="52"/>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rsidR="004D5DE5" w:rsidRDefault="0012310B" w:rsidP="0012310B">
      <w:pPr>
        <w:pStyle w:val="ProductList-Bullet"/>
        <w:numPr>
          <w:ilvl w:val="2"/>
          <w:numId w:val="52"/>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rsidR="004D5DE5" w:rsidRDefault="0012310B" w:rsidP="0012310B">
      <w:pPr>
        <w:pStyle w:val="ProductList-Bullet"/>
        <w:numPr>
          <w:ilvl w:val="2"/>
          <w:numId w:val="52"/>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rsidR="004D5DE5" w:rsidRDefault="0012310B" w:rsidP="0012310B">
      <w:pPr>
        <w:pStyle w:val="ProductList-Bullet"/>
        <w:numPr>
          <w:ilvl w:val="2"/>
          <w:numId w:val="52"/>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rsidR="004D5DE5" w:rsidRDefault="004D5DE5">
      <w:pPr>
        <w:pStyle w:val="ProductList-BodyIndented2"/>
      </w:pPr>
    </w:p>
    <w:p w:rsidR="004D5DE5" w:rsidRDefault="0012310B">
      <w:pPr>
        <w:pStyle w:val="ProductList-SubSubClauseHeading"/>
        <w:outlineLvl w:val="4"/>
      </w:pPr>
      <w:r>
        <w:t>Додаткове дозволене використання Windows Server</w:t>
      </w:r>
    </w:p>
    <w:p w:rsidR="004D5DE5" w:rsidRDefault="0012310B" w:rsidP="0012310B">
      <w:pPr>
        <w:pStyle w:val="ProductList-Bullet"/>
        <w:numPr>
          <w:ilvl w:val="2"/>
          <w:numId w:val="53"/>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rsidR="004D5DE5" w:rsidRDefault="0012310B" w:rsidP="0012310B">
      <w:pPr>
        <w:pStyle w:val="ProductList-Bullet"/>
        <w:numPr>
          <w:ilvl w:val="3"/>
          <w:numId w:val="53"/>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rsidR="004D5DE5" w:rsidRDefault="0012310B" w:rsidP="0012310B">
      <w:pPr>
        <w:pStyle w:val="ProductList-Bullet"/>
        <w:numPr>
          <w:ilvl w:val="3"/>
          <w:numId w:val="53"/>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rsidR="004D5DE5" w:rsidRDefault="0012310B">
      <w:pPr>
        <w:pStyle w:val="ProductList-BodyIndented2"/>
        <w:ind w:left="1440"/>
      </w:pPr>
      <w:r>
        <w:t>– запуску програмного забезпечення віртуалізації обладнання, такого як Hyper-V;</w:t>
      </w:r>
    </w:p>
    <w:p w:rsidR="004D5DE5" w:rsidRDefault="0012310B">
      <w:pPr>
        <w:pStyle w:val="ProductList-BodyIndented2"/>
        <w:ind w:left="1440"/>
      </w:pPr>
      <w:r>
        <w:t>– забезпечення служб віртуалізації пристроїв;</w:t>
      </w:r>
    </w:p>
    <w:p w:rsidR="004D5DE5" w:rsidRDefault="0012310B">
      <w:pPr>
        <w:pStyle w:val="ProductList-BodyIndented2"/>
        <w:ind w:left="1440"/>
      </w:pPr>
      <w:r>
        <w:t>– запуску програмних агентів для керування програмним забезпеченням віртуалізації пристроїв;</w:t>
      </w:r>
    </w:p>
    <w:p w:rsidR="004D5DE5" w:rsidRDefault="0012310B">
      <w:pPr>
        <w:pStyle w:val="ProductList-BodyIndented2"/>
        <w:ind w:left="1440"/>
      </w:pPr>
      <w:r>
        <w:t>– використання як місця для реплікації;</w:t>
      </w:r>
    </w:p>
    <w:p w:rsidR="004D5DE5" w:rsidRDefault="0012310B">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rsidR="004D5DE5" w:rsidRDefault="0012310B">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rsidR="004D5DE5" w:rsidRDefault="0012310B">
      <w:pPr>
        <w:pStyle w:val="ProductList-BodyIndented2"/>
        <w:ind w:left="1440"/>
      </w:pPr>
      <w:r>
        <w:t xml:space="preserve">– запуску робочих навантажень відновлення після збою, як описано вище. </w:t>
      </w:r>
    </w:p>
    <w:p w:rsidR="004D5DE5" w:rsidRDefault="0012310B" w:rsidP="0012310B">
      <w:pPr>
        <w:pStyle w:val="ProductList-Bullet"/>
        <w:numPr>
          <w:ilvl w:val="3"/>
          <w:numId w:val="54"/>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4D5DE5" w:rsidRDefault="004D5DE5">
      <w:pPr>
        <w:pStyle w:val="ProductList-BodyIndented2"/>
      </w:pPr>
    </w:p>
    <w:p w:rsidR="004D5DE5" w:rsidRDefault="004D5DE5">
      <w:pPr>
        <w:pStyle w:val="ProductList-BodyIndented2"/>
      </w:pPr>
    </w:p>
    <w:p w:rsidR="004D5DE5" w:rsidRDefault="0012310B">
      <w:pPr>
        <w:pStyle w:val="ProductList-ClauseHeading"/>
        <w:outlineLvl w:val="2"/>
      </w:pPr>
      <w:bookmarkStart w:id="356" w:name="_Sec589"/>
      <w:r>
        <w:t>Переміщення ліцензій</w:t>
      </w:r>
      <w:bookmarkEnd w:id="356"/>
    </w:p>
    <w:p w:rsidR="004D5DE5" w:rsidRDefault="0012310B">
      <w:pPr>
        <w:pStyle w:val="ProductList-SubClauseHeading"/>
        <w:outlineLvl w:val="3"/>
      </w:pPr>
      <w:r>
        <w:t>Переміщення ліцензій у різних фермах серверів</w:t>
      </w:r>
    </w:p>
    <w:p w:rsidR="004D5DE5" w:rsidRDefault="0012310B">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rsidR="004D5DE5" w:rsidRDefault="004D5DE5">
      <w:pPr>
        <w:pStyle w:val="ProductList-BodyIndented"/>
      </w:pPr>
    </w:p>
    <w:p w:rsidR="004D5DE5" w:rsidRDefault="0012310B">
      <w:pPr>
        <w:pStyle w:val="ProductList-SubClauseHeading"/>
        <w:outlineLvl w:val="3"/>
      </w:pPr>
      <w:r>
        <w:t>Переміщення ліцензій через Підтримку програмного забезпечення</w:t>
      </w:r>
    </w:p>
    <w:p w:rsidR="004D5DE5" w:rsidRDefault="0012310B">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rsidR="004D5DE5" w:rsidRDefault="004D5DE5">
      <w:pPr>
        <w:pStyle w:val="ProductList-BodyIndented"/>
      </w:pPr>
    </w:p>
    <w:p w:rsidR="004D5DE5" w:rsidRDefault="0012310B">
      <w:pPr>
        <w:pStyle w:val="ProductList-SubSubClauseHeading"/>
        <w:outlineLvl w:val="4"/>
      </w:pPr>
      <w:r>
        <w:t>Дозволене використання</w:t>
      </w:r>
    </w:p>
    <w:p w:rsidR="004D5DE5" w:rsidRDefault="0012310B">
      <w:pPr>
        <w:pStyle w:val="ProductList-BodyIndented2"/>
      </w:pPr>
      <w:r>
        <w:t>За Програмою «Переміщення ліцензій через Підтримку програмного забезпечення» Клієнт може:</w:t>
      </w:r>
    </w:p>
    <w:p w:rsidR="004D5DE5" w:rsidRDefault="0012310B" w:rsidP="0012310B">
      <w:pPr>
        <w:pStyle w:val="ProductList-Bullet"/>
        <w:numPr>
          <w:ilvl w:val="2"/>
          <w:numId w:val="55"/>
        </w:numPr>
      </w:pPr>
      <w:r>
        <w:t xml:space="preserve">запускати ліцензоване програмне забезпечення на спільних серверах; </w:t>
      </w:r>
    </w:p>
    <w:p w:rsidR="004D5DE5" w:rsidRDefault="0012310B" w:rsidP="0012310B">
      <w:pPr>
        <w:pStyle w:val="ProductList-Bullet"/>
        <w:numPr>
          <w:ilvl w:val="2"/>
          <w:numId w:val="55"/>
        </w:numPr>
      </w:pPr>
      <w:r>
        <w:t xml:space="preserve">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 </w:t>
      </w:r>
    </w:p>
    <w:p w:rsidR="004D5DE5" w:rsidRDefault="0012310B" w:rsidP="0012310B">
      <w:pPr>
        <w:pStyle w:val="ProductList-Bullet"/>
        <w:numPr>
          <w:ilvl w:val="2"/>
          <w:numId w:val="5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rsidR="004D5DE5" w:rsidRDefault="0012310B" w:rsidP="0012310B">
      <w:pPr>
        <w:pStyle w:val="ProductList-Bullet"/>
        <w:numPr>
          <w:ilvl w:val="2"/>
          <w:numId w:val="5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rsidR="004D5DE5" w:rsidRDefault="004D5DE5">
      <w:pPr>
        <w:pStyle w:val="ProductList-BodyIndented2"/>
      </w:pPr>
    </w:p>
    <w:p w:rsidR="004D5DE5" w:rsidRDefault="0012310B">
      <w:pPr>
        <w:pStyle w:val="ProductList-SubSubClauseHeading"/>
        <w:outlineLvl w:val="4"/>
      </w:pPr>
      <w:r>
        <w:t>Вимоги</w:t>
      </w:r>
    </w:p>
    <w:p w:rsidR="004D5DE5" w:rsidRDefault="0012310B">
      <w:pPr>
        <w:pStyle w:val="ProductList-BodyIndented2"/>
      </w:pPr>
      <w:r>
        <w:t>Для використання Переміщення ліцензій через Підтримку програмного забезпечення Клієнт повинен:</w:t>
      </w:r>
    </w:p>
    <w:p w:rsidR="004D5DE5" w:rsidRDefault="0012310B" w:rsidP="0012310B">
      <w:pPr>
        <w:pStyle w:val="ProductList-Bullet"/>
        <w:numPr>
          <w:ilvl w:val="2"/>
          <w:numId w:val="56"/>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rsidR="004D5DE5" w:rsidRDefault="0012310B" w:rsidP="0012310B">
      <w:pPr>
        <w:pStyle w:val="ProductList-Bullet"/>
        <w:numPr>
          <w:ilvl w:val="2"/>
          <w:numId w:val="56"/>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 Platform Services</w:t>
      </w:r>
      <w:r>
        <w:fldChar w:fldCharType="begin"/>
      </w:r>
      <w:r>
        <w:instrText xml:space="preserve"> XE "служб Microsoft Azure Platform Services" </w:instrText>
      </w:r>
      <w:r>
        <w:fldChar w:fldCharType="end"/>
      </w:r>
      <w:r>
        <w:t xml:space="preserve"> або за допомогою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rsidR="004D5DE5" w:rsidRDefault="0012310B" w:rsidP="0012310B">
      <w:pPr>
        <w:pStyle w:val="ProductList-Bullet"/>
        <w:numPr>
          <w:ilvl w:val="2"/>
          <w:numId w:val="56"/>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їхніх спільних серверах.</w:t>
      </w:r>
    </w:p>
    <w:p w:rsidR="004D5DE5" w:rsidRDefault="004D5DE5">
      <w:pPr>
        <w:pStyle w:val="ProductList-BodyIndented2"/>
      </w:pPr>
    </w:p>
    <w:p w:rsidR="004D5DE5" w:rsidRDefault="0012310B">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02"/>
        <w:gridCol w:w="2489"/>
        <w:gridCol w:w="2565"/>
        <w:gridCol w:w="2514"/>
      </w:tblGrid>
      <w:tr w:rsidR="004D5DE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Дозволена кількість:</w:t>
            </w:r>
          </w:p>
          <w:p w:rsidR="004D5DE5" w:rsidRDefault="0012310B">
            <w:pPr>
              <w:pStyle w:val="ProductList-TableBody"/>
            </w:pPr>
            <w:r>
              <w:rPr>
                <w:color w:val="FFFFFF"/>
              </w:rPr>
              <w:t>операційних середовищ або ядер на одну Ліцензію</w:t>
            </w:r>
          </w:p>
        </w:tc>
      </w:tr>
      <w:tr w:rsidR="004D5DE5">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1 операційне середовище на ліцензію</w:t>
            </w:r>
          </w:p>
        </w:tc>
      </w:tr>
      <w:tr w:rsidR="004D5DE5">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1 операційне середовище на ліцензію</w:t>
            </w:r>
          </w:p>
        </w:tc>
      </w:tr>
      <w:tr w:rsidR="004D5DE5">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4D5DE5">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2 керовані Операційні середовища на Ліцензований сервер</w:t>
            </w:r>
          </w:p>
        </w:tc>
      </w:tr>
      <w:tr w:rsidR="004D5DE5">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10 керованих Операційних середовищ на Ліцензований сервер</w:t>
            </w:r>
          </w:p>
        </w:tc>
      </w:tr>
      <w:tr w:rsidR="004D5DE5">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2 керовані Операційні середовища на Ліцензований сервер</w:t>
            </w:r>
          </w:p>
        </w:tc>
      </w:tr>
      <w:tr w:rsidR="004D5DE5">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10 керованих Операційних середовищ на Ліцензований сервер</w:t>
            </w:r>
          </w:p>
        </w:tc>
      </w:tr>
    </w:tbl>
    <w:p w:rsidR="004D5DE5" w:rsidRDefault="004D5DE5">
      <w:pPr>
        <w:pStyle w:val="ProductList-BodyIndented2"/>
      </w:pPr>
    </w:p>
    <w:p w:rsidR="004D5DE5" w:rsidRDefault="0012310B">
      <w:pPr>
        <w:pStyle w:val="ProductList-SubSubClauseHeading"/>
        <w:outlineLvl w:val="4"/>
      </w:pPr>
      <w:r>
        <w:t>Права переходу на резервний ресурс у разі виходу пристрою з ладу</w:t>
      </w:r>
    </w:p>
    <w:p w:rsidR="004D5DE5" w:rsidRDefault="0012310B">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із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rsidR="004D5DE5" w:rsidRDefault="004D5DE5">
      <w:pPr>
        <w:pStyle w:val="ProductList-BodyIndented2"/>
      </w:pPr>
    </w:p>
    <w:p w:rsidR="004D5DE5" w:rsidRDefault="0012310B">
      <w:pPr>
        <w:pStyle w:val="ProductList-ClauseHeading"/>
        <w:outlineLvl w:val="2"/>
      </w:pPr>
      <w:bookmarkStart w:id="357" w:name="_Sec590"/>
      <w:r>
        <w:t>Сервери – Саморозміщувані програми</w:t>
      </w:r>
      <w:bookmarkEnd w:id="357"/>
    </w:p>
    <w:p w:rsidR="004D5DE5" w:rsidRDefault="0012310B">
      <w:pPr>
        <w:pStyle w:val="ProductList-Body"/>
      </w:pPr>
      <w:r>
        <w:t>Саморозміщувані програми – Продукти, до яких застосовуються права на саморозміщувані програми.</w:t>
      </w:r>
    </w:p>
    <w:p w:rsidR="004D5DE5" w:rsidRDefault="004D5DE5">
      <w:pPr>
        <w:pStyle w:val="ProductList-Body"/>
      </w:pPr>
    </w:p>
    <w:p w:rsidR="004D5DE5" w:rsidRDefault="0012310B">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rsidR="004D5DE5" w:rsidRDefault="004D5DE5">
      <w:pPr>
        <w:pStyle w:val="ProductList-Body"/>
      </w:pPr>
    </w:p>
    <w:p w:rsidR="004D5DE5" w:rsidRDefault="0012310B">
      <w:pPr>
        <w:pStyle w:val="ProductList-SubClauseHeading"/>
        <w:outlineLvl w:val="3"/>
      </w:pPr>
      <w:r>
        <w:t>Вимоги</w:t>
      </w:r>
    </w:p>
    <w:p w:rsidR="004D5DE5" w:rsidRDefault="0012310B">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rsidR="004D5DE5" w:rsidRDefault="0012310B" w:rsidP="0012310B">
      <w:pPr>
        <w:pStyle w:val="ProductList-Bullet"/>
        <w:numPr>
          <w:ilvl w:val="1"/>
          <w:numId w:val="57"/>
        </w:numPr>
      </w:pPr>
      <w:r>
        <w:t>саморозміщуваних застосунків, які запускаються у складі Уніфікованого рішення;</w:t>
      </w:r>
    </w:p>
    <w:p w:rsidR="004D5DE5" w:rsidRDefault="0012310B" w:rsidP="0012310B">
      <w:pPr>
        <w:pStyle w:val="ProductList-Bullet"/>
        <w:numPr>
          <w:ilvl w:val="1"/>
          <w:numId w:val="57"/>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rsidR="004D5DE5" w:rsidRDefault="0012310B">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rsidR="004D5DE5" w:rsidRDefault="0012310B" w:rsidP="0012310B">
      <w:pPr>
        <w:pStyle w:val="ProductList-Bullet"/>
        <w:numPr>
          <w:ilvl w:val="1"/>
          <w:numId w:val="58"/>
        </w:numPr>
      </w:pPr>
      <w:r>
        <w:t>бути ліцензованим за програмою корпоративного ліцензування «Volume Licensing» і</w:t>
      </w:r>
    </w:p>
    <w:p w:rsidR="004D5DE5" w:rsidRDefault="0012310B" w:rsidP="0012310B">
      <w:pPr>
        <w:pStyle w:val="ProductList-Bullet"/>
        <w:numPr>
          <w:ilvl w:val="1"/>
          <w:numId w:val="58"/>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 </w:t>
      </w:r>
    </w:p>
    <w:p w:rsidR="004D5DE5" w:rsidRDefault="004D5DE5">
      <w:pPr>
        <w:pStyle w:val="ProductList-BodyIndented"/>
      </w:pPr>
    </w:p>
    <w:p w:rsidR="004D5DE5" w:rsidRDefault="0012310B">
      <w:pPr>
        <w:pStyle w:val="ProductList-BodyIndented"/>
      </w:pPr>
      <w:r>
        <w:t>Якщо Клієнт надає Уніфіковане рішення зі спільних серверів, він не повинен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rsidR="004D5DE5" w:rsidRDefault="004D5DE5">
      <w:pPr>
        <w:pStyle w:val="ProductList-BodyIndented"/>
      </w:pPr>
    </w:p>
    <w:p w:rsidR="004D5DE5" w:rsidRDefault="0012310B">
      <w:pPr>
        <w:pStyle w:val="ProductList-BodyIndented"/>
      </w:pPr>
      <w:r>
        <w:t>Програмне забезпечення Клієнта має:</w:t>
      </w:r>
    </w:p>
    <w:p w:rsidR="004D5DE5" w:rsidRDefault="0012310B" w:rsidP="0012310B">
      <w:pPr>
        <w:pStyle w:val="ProductList-Bullet"/>
        <w:numPr>
          <w:ilvl w:val="1"/>
          <w:numId w:val="59"/>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rsidR="004D5DE5" w:rsidRDefault="0012310B" w:rsidP="0012310B">
      <w:pPr>
        <w:pStyle w:val="ProductList-Bullet"/>
        <w:numPr>
          <w:ilvl w:val="1"/>
          <w:numId w:val="59"/>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rsidR="004D5DE5" w:rsidRDefault="0012310B" w:rsidP="0012310B">
      <w:pPr>
        <w:pStyle w:val="ProductList-Bullet"/>
        <w:numPr>
          <w:ilvl w:val="1"/>
          <w:numId w:val="59"/>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rsidR="004D5DE5" w:rsidRDefault="0012310B" w:rsidP="0012310B">
      <w:pPr>
        <w:pStyle w:val="ProductList-Bullet"/>
        <w:numPr>
          <w:ilvl w:val="1"/>
          <w:numId w:val="59"/>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rsidR="004D5DE5" w:rsidRDefault="004D5DE5">
      <w:pPr>
        <w:pStyle w:val="ProductList-BodyIndented"/>
      </w:pPr>
    </w:p>
    <w:p w:rsidR="004D5DE5" w:rsidRDefault="0012310B">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rsidR="004D5DE5" w:rsidRDefault="004D5DE5">
      <w:pPr>
        <w:pStyle w:val="ProductList-BodyIndented"/>
        <w:jc w:val="right"/>
      </w:pPr>
    </w:p>
    <w:tbl>
      <w:tblPr>
        <w:tblStyle w:val="PURTable0"/>
        <w:tblW w:w="0" w:type="dxa"/>
        <w:tblLook w:val="04A0" w:firstRow="1" w:lastRow="0" w:firstColumn="1" w:lastColumn="0" w:noHBand="0" w:noVBand="1"/>
      </w:tblPr>
      <w:tblGrid>
        <w:gridCol w:w="1044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Indented"/>
      </w:pPr>
    </w:p>
    <w:p w:rsidR="004D5DE5" w:rsidRDefault="004D5DE5">
      <w:pPr>
        <w:pStyle w:val="PURBreadcrumb"/>
      </w:pPr>
    </w:p>
    <w:p w:rsidR="004D5DE5" w:rsidRDefault="0012310B">
      <w:pPr>
        <w:pStyle w:val="ProductList-SectionHeading"/>
        <w:pageBreakBefore/>
        <w:outlineLvl w:val="0"/>
      </w:pPr>
      <w:bookmarkStart w:id="358" w:name="_Sec1237"/>
      <w:bookmarkEnd w:id="335"/>
      <w:r>
        <w:t>Додаток C – «Ліцензії Add-on та інші Перехідні ліцензії»</w:t>
      </w:r>
      <w:r>
        <w:fldChar w:fldCharType="begin"/>
      </w:r>
      <w:r>
        <w:instrText xml:space="preserve"> TC "</w:instrText>
      </w:r>
      <w:bookmarkStart w:id="359" w:name="_Toc515576969"/>
      <w:r>
        <w:instrText>Додаток C –</w:instrText>
      </w:r>
      <w:bookmarkEnd w:id="359"/>
      <w:r>
        <w:instrText xml:space="preserve"> «Ліцензії Add-on та інші Перехідні ліцензії»" \l 1</w:instrText>
      </w:r>
      <w:r>
        <w:fldChar w:fldCharType="end"/>
      </w:r>
    </w:p>
    <w:p w:rsidR="004D5DE5" w:rsidRDefault="004D5DE5">
      <w:pPr>
        <w:pStyle w:val="PURBreadcrumb"/>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GroupHeading"/>
        <w:outlineLvl w:val="1"/>
      </w:pPr>
      <w:bookmarkStart w:id="360" w:name="_Sec1238"/>
      <w:r>
        <w:t>Ліцензії Add-on</w:t>
      </w:r>
      <w:bookmarkEnd w:id="360"/>
      <w:r>
        <w:fldChar w:fldCharType="begin"/>
      </w:r>
      <w:r>
        <w:instrText xml:space="preserve"> TC "</w:instrText>
      </w:r>
      <w:bookmarkStart w:id="361" w:name="_Toc515576970"/>
      <w:r>
        <w:instrText>Ліцензії Add-on</w:instrText>
      </w:r>
      <w:bookmarkEnd w:id="361"/>
      <w:r>
        <w:instrText>" \l 2</w:instrText>
      </w:r>
      <w:r>
        <w:fldChar w:fldCharType="end"/>
      </w:r>
    </w:p>
    <w:p w:rsidR="004D5DE5" w:rsidRDefault="0012310B">
      <w:pPr>
        <w:pStyle w:val="ProductList-Body"/>
      </w:pPr>
      <w:r>
        <w:t>Клієнт може придбати ліцензії Add-on за таких умов:</w:t>
      </w:r>
    </w:p>
    <w:p w:rsidR="004D5DE5" w:rsidRDefault="0012310B" w:rsidP="0012310B">
      <w:pPr>
        <w:pStyle w:val="ProductList-Bullet"/>
        <w:numPr>
          <w:ilvl w:val="0"/>
          <w:numId w:val="60"/>
        </w:numPr>
      </w:pPr>
      <w:r>
        <w:t xml:space="preserve">Клієнт має активну Підтримку програмного забезпечення для відповідних Ліцензій на оновлення. </w:t>
      </w:r>
    </w:p>
    <w:p w:rsidR="004D5DE5" w:rsidRDefault="0012310B" w:rsidP="0012310B">
      <w:pPr>
        <w:pStyle w:val="ProductList-Bullet"/>
        <w:numPr>
          <w:ilvl w:val="0"/>
          <w:numId w:val="60"/>
        </w:numPr>
      </w:pPr>
      <w:r>
        <w:t xml:space="preserve">Клієнт може придбати лише одну ліцензію SL Add-on за кожною Ліцензією на оновлення, якщо інше не передбачено цим Додатком.   </w:t>
      </w:r>
    </w:p>
    <w:p w:rsidR="004D5DE5" w:rsidRDefault="0012310B" w:rsidP="0012310B">
      <w:pPr>
        <w:pStyle w:val="ProductList-Bullet"/>
        <w:numPr>
          <w:ilvl w:val="0"/>
          <w:numId w:val="60"/>
        </w:numPr>
      </w:pPr>
      <w:r>
        <w:t>Клієнт може придбати ліцензії SL Add-on між датами уточнення до придбання Ліцензій на оновлення.</w:t>
      </w:r>
    </w:p>
    <w:p w:rsidR="004D5DE5" w:rsidRDefault="004D5DE5">
      <w:pPr>
        <w:pStyle w:val="ProductList-Body"/>
      </w:pPr>
    </w:p>
    <w:p w:rsidR="004D5DE5" w:rsidRDefault="0012310B">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Ліцензії Add-on можна перепризначити іншим користувачам чи іншим пристроям лише за наявності Ліцензій на оновлення.</w:t>
      </w:r>
    </w:p>
    <w:p w:rsidR="004D5DE5" w:rsidRDefault="004D5DE5">
      <w:pPr>
        <w:pStyle w:val="ProductList-Body"/>
      </w:pPr>
    </w:p>
    <w:p w:rsidR="004D5DE5" w:rsidRDefault="0012310B">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62" w:name="_Toc515576971"/>
      <w:r>
        <w:instrText>Операційна система Windows для настільних комп’ютерів</w:instrText>
      </w:r>
      <w:bookmarkEnd w:id="362"/>
      <w:r>
        <w:instrText>" \l 3</w:instrText>
      </w:r>
      <w:r>
        <w:fldChar w:fldCharType="end"/>
      </w:r>
    </w:p>
    <w:p w:rsidR="004D5DE5" w:rsidRDefault="0012310B">
      <w:pPr>
        <w:pStyle w:val="ProductList-Body"/>
      </w:pPr>
      <w:r>
        <w:t>Ліцензований користувач має бути Основним користувачем пристрою з чинним відшкодуванням у рамках Підтримки програмного забезпечення для Операційної системи Windows для настільних комп’ютерів або відшкодуванням у рамках Windows VDA.</w:t>
      </w:r>
    </w:p>
    <w:tbl>
      <w:tblPr>
        <w:tblStyle w:val="PURTable"/>
        <w:tblW w:w="0" w:type="dxa"/>
        <w:tblLook w:val="04A0" w:firstRow="1" w:lastRow="0" w:firstColumn="1" w:lastColumn="0" w:noHBand="0" w:noVBand="1"/>
      </w:tblPr>
      <w:tblGrid>
        <w:gridCol w:w="5208"/>
        <w:gridCol w:w="5582"/>
      </w:tblGrid>
      <w:tr w:rsidR="004D5DE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D5DE5" w:rsidRDefault="0012310B">
            <w:pPr>
              <w:pStyle w:val="ProductList-TableBody"/>
            </w:pPr>
            <w:r>
              <w:rPr>
                <w:color w:val="FFFFFF"/>
              </w:rPr>
              <w:t>Додаткова ліцензія на передплату користувача</w:t>
            </w:r>
          </w:p>
        </w:tc>
        <w:tc>
          <w:tcPr>
            <w:tcW w:w="6240" w:type="dxa"/>
            <w:tcBorders>
              <w:top w:val="single" w:sz="4" w:space="0" w:color="0070C0"/>
              <w:bottom w:val="single" w:sz="4" w:space="0" w:color="000000"/>
              <w:right w:val="single" w:sz="4" w:space="0" w:color="0070C0"/>
            </w:tcBorders>
            <w:shd w:val="clear" w:color="auto" w:fill="0070C0"/>
          </w:tcPr>
          <w:p w:rsidR="004D5DE5" w:rsidRDefault="0012310B">
            <w:pPr>
              <w:pStyle w:val="ProductList-TableBody"/>
            </w:pPr>
            <w:r>
              <w:rPr>
                <w:color w:val="FFFFFF"/>
              </w:rPr>
              <w:t>Ліцензія(-ї) на оновлення</w:t>
            </w:r>
          </w:p>
        </w:tc>
      </w:tr>
      <w:tr w:rsidR="004D5DE5">
        <w:tc>
          <w:tcPr>
            <w:tcW w:w="588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Ліцензія Add-on «на пристрій» для Windows 10 Education E5</w:t>
            </w:r>
          </w:p>
        </w:tc>
        <w:tc>
          <w:tcPr>
            <w:tcW w:w="6240" w:type="dxa"/>
            <w:tcBorders>
              <w:top w:val="single" w:sz="4" w:space="0" w:color="000000"/>
              <w:left w:val="single" w:sz="4" w:space="0" w:color="000000"/>
              <w:bottom w:val="none" w:sz="4" w:space="0" w:color="000000"/>
              <w:right w:val="single" w:sz="4" w:space="0" w:color="000000"/>
            </w:tcBorders>
          </w:tcPr>
          <w:p w:rsidR="004D5DE5" w:rsidRDefault="004D5DE5">
            <w:pPr>
              <w:pStyle w:val="ProductList-TableBody"/>
            </w:pPr>
          </w:p>
        </w:tc>
      </w:tr>
      <w:tr w:rsidR="004D5DE5">
        <w:tc>
          <w:tcPr>
            <w:tcW w:w="588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Ліцензія Add-on «на користувача» для Windows 10 Enterprise E3</w:t>
            </w:r>
          </w:p>
        </w:tc>
        <w:tc>
          <w:tcPr>
            <w:tcW w:w="6240" w:type="dxa"/>
            <w:tcBorders>
              <w:top w:val="none" w:sz="4" w:space="0" w:color="000000"/>
              <w:left w:val="single" w:sz="4" w:space="0" w:color="000000"/>
              <w:bottom w:val="none" w:sz="4" w:space="0" w:color="000000"/>
              <w:right w:val="single" w:sz="4" w:space="0" w:color="000000"/>
            </w:tcBorders>
          </w:tcPr>
          <w:p w:rsidR="004D5DE5" w:rsidRDefault="0012310B">
            <w:pPr>
              <w:pStyle w:val="ProductList-TableBody"/>
            </w:pPr>
            <w:r>
              <w:t>Ліцензія Windows 10 Enterprise/Education E3 «на пристрій»</w:t>
            </w:r>
          </w:p>
        </w:tc>
      </w:tr>
      <w:tr w:rsidR="004D5DE5">
        <w:tc>
          <w:tcPr>
            <w:tcW w:w="588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Ліцензія Add-on «на пристрій» або «на користувача» для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4D5DE5" w:rsidRDefault="004D5DE5">
            <w:pPr>
              <w:pStyle w:val="ProductList-TableBody"/>
            </w:pPr>
          </w:p>
        </w:tc>
      </w:tr>
      <w:tr w:rsidR="004D5DE5">
        <w:tc>
          <w:tcPr>
            <w:tcW w:w="5880" w:type="dxa"/>
            <w:tcBorders>
              <w:top w:val="single" w:sz="4" w:space="0" w:color="000000"/>
              <w:left w:val="single" w:sz="4" w:space="0" w:color="000000"/>
              <w:bottom w:val="none" w:sz="4" w:space="0" w:color="000000"/>
              <w:right w:val="single" w:sz="4" w:space="0" w:color="000000"/>
            </w:tcBorders>
          </w:tcPr>
          <w:p w:rsidR="004D5DE5" w:rsidRDefault="0012310B">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Ліцензія Windows 10 Enterprise E3/E5 «на користувача»</w:t>
            </w:r>
          </w:p>
        </w:tc>
      </w:tr>
      <w:tr w:rsidR="004D5DE5">
        <w:tc>
          <w:tcPr>
            <w:tcW w:w="5880" w:type="dxa"/>
            <w:tcBorders>
              <w:top w:val="none" w:sz="4" w:space="0" w:color="000000"/>
              <w:left w:val="single" w:sz="4" w:space="0" w:color="000000"/>
              <w:bottom w:val="single" w:sz="4" w:space="0" w:color="000000"/>
              <w:right w:val="single" w:sz="4" w:space="0" w:color="000000"/>
            </w:tcBorders>
          </w:tcPr>
          <w:p w:rsidR="004D5DE5" w:rsidRDefault="004D5DE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Ліцензія Windows VDA E3/E5 «на користувача»</w:t>
            </w:r>
          </w:p>
        </w:tc>
      </w:tr>
    </w:tbl>
    <w:p w:rsidR="004D5DE5" w:rsidRDefault="004D5DE5">
      <w:pPr>
        <w:pStyle w:val="ProductList-Body"/>
      </w:pPr>
    </w:p>
    <w:p w:rsidR="004D5DE5" w:rsidRDefault="0012310B">
      <w:pPr>
        <w:pStyle w:val="ProductList-Offering2HeadingNoBorder"/>
        <w:outlineLvl w:val="2"/>
      </w:pPr>
      <w:r>
        <w:t>Microsoft Operations Management and Security</w:t>
      </w:r>
      <w:r>
        <w:fldChar w:fldCharType="begin"/>
      </w:r>
      <w:r>
        <w:instrText xml:space="preserve"> TC "</w:instrText>
      </w:r>
      <w:bookmarkStart w:id="363" w:name="_Toc515576972"/>
      <w:r>
        <w:instrText>Microsoft Operations Management and Security</w:instrText>
      </w:r>
      <w:bookmarkEnd w:id="363"/>
      <w:r>
        <w:instrText>" \l 3</w:instrText>
      </w:r>
      <w:r>
        <w:fldChar w:fldCharType="end"/>
      </w:r>
    </w:p>
    <w:p w:rsidR="004D5DE5" w:rsidRDefault="004D5DE5">
      <w:pPr>
        <w:pStyle w:val="ProductList-Body"/>
      </w:pPr>
    </w:p>
    <w:p w:rsidR="004D5DE5" w:rsidRDefault="0012310B">
      <w:pPr>
        <w:pStyle w:val="ProductList-Body"/>
      </w:pPr>
      <w:r>
        <w:t xml:space="preserve">Для кожної Ліцензії на оновлення Клієнт може придбати комбінацію ліцензій Add-on для випусків E1 і E2 в межах їх Належної кількості. </w:t>
      </w:r>
    </w:p>
    <w:p w:rsidR="004D5DE5" w:rsidRDefault="004D5DE5">
      <w:pPr>
        <w:pStyle w:val="ProductList-Body"/>
      </w:pPr>
    </w:p>
    <w:p w:rsidR="004D5DE5" w:rsidRDefault="0012310B">
      <w:pPr>
        <w:pStyle w:val="ProductList-Body"/>
      </w:pPr>
      <w:r>
        <w:t>Ліцензію Operations Management and Security Add-on SL можна придбати за іншою угодою корпоративного ліцензування, ніж Ліцензію на оновлення. Якщо термін дії відшкодування в рамках Підтримки програмного забезпечення за Ліцензією на оновлення закінчиться раніше, термін дії ліцензії SL Add-on для Operations Management and Security закінчиться в наступну річницю реєстрації.</w:t>
      </w:r>
    </w:p>
    <w:p w:rsidR="004D5DE5" w:rsidRDefault="004D5DE5">
      <w:pPr>
        <w:pStyle w:val="ProductList-Body"/>
      </w:pPr>
    </w:p>
    <w:tbl>
      <w:tblPr>
        <w:tblStyle w:val="PURTable"/>
        <w:tblW w:w="0" w:type="dxa"/>
        <w:tblLook w:val="04A0" w:firstRow="1" w:lastRow="0" w:firstColumn="1" w:lastColumn="0" w:noHBand="0" w:noVBand="1"/>
      </w:tblPr>
      <w:tblGrid>
        <w:gridCol w:w="3848"/>
        <w:gridCol w:w="3748"/>
        <w:gridCol w:w="3194"/>
      </w:tblGrid>
      <w:tr w:rsidR="004D5DE5">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4D5DE5" w:rsidRDefault="0012310B">
            <w:pPr>
              <w:pStyle w:val="ProductList-TableBody"/>
            </w:pPr>
            <w:r>
              <w:rPr>
                <w:color w:val="FFFFFF"/>
              </w:rPr>
              <w:t>Додаткова ліцензія на передплату користувача</w:t>
            </w:r>
          </w:p>
        </w:tc>
        <w:tc>
          <w:tcPr>
            <w:tcW w:w="4160" w:type="dxa"/>
            <w:tcBorders>
              <w:top w:val="single" w:sz="4" w:space="0" w:color="0070C0"/>
              <w:bottom w:val="single" w:sz="4" w:space="0" w:color="000000"/>
            </w:tcBorders>
            <w:shd w:val="clear" w:color="auto" w:fill="0070C0"/>
          </w:tcPr>
          <w:p w:rsidR="004D5DE5" w:rsidRDefault="0012310B">
            <w:pPr>
              <w:pStyle w:val="ProductList-TableBody"/>
            </w:pPr>
            <w:r>
              <w:rPr>
                <w:color w:val="FFFFFF"/>
              </w:rPr>
              <w:t>Ліцензія(-ї) на оновлення</w:t>
            </w:r>
          </w:p>
        </w:tc>
        <w:tc>
          <w:tcPr>
            <w:tcW w:w="3540" w:type="dxa"/>
            <w:tcBorders>
              <w:top w:val="single" w:sz="4" w:space="0" w:color="0070C0"/>
              <w:bottom w:val="single" w:sz="4" w:space="0" w:color="000000"/>
              <w:right w:val="single" w:sz="4" w:space="0" w:color="0070C0"/>
            </w:tcBorders>
            <w:shd w:val="clear" w:color="auto" w:fill="0070C0"/>
          </w:tcPr>
          <w:p w:rsidR="004D5DE5" w:rsidRDefault="0012310B">
            <w:pPr>
              <w:pStyle w:val="ProductList-TableBody"/>
            </w:pPr>
            <w:r>
              <w:rPr>
                <w:color w:val="FFFFFF"/>
              </w:rPr>
              <w:t>Належна кількість</w:t>
            </w:r>
          </w:p>
        </w:tc>
      </w:tr>
      <w:tr w:rsidR="004D5DE5">
        <w:tc>
          <w:tcPr>
            <w:tcW w:w="4280" w:type="dxa"/>
            <w:tcBorders>
              <w:top w:val="single" w:sz="4" w:space="0" w:color="000000"/>
              <w:left w:val="single" w:sz="4" w:space="0" w:color="000000"/>
              <w:bottom w:val="none" w:sz="4" w:space="0" w:color="000000"/>
              <w:right w:val="single" w:sz="4" w:space="0" w:color="000000"/>
            </w:tcBorders>
          </w:tcPr>
          <w:p w:rsidR="004D5DE5" w:rsidRDefault="0012310B">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 xml:space="preserve">Core Infrastructure Server Suite Standard (пакет — 2 ліцензії «на ядро») </w:t>
            </w:r>
          </w:p>
        </w:tc>
        <w:tc>
          <w:tcPr>
            <w:tcW w:w="3540" w:type="dxa"/>
            <w:tcBorders>
              <w:top w:val="single" w:sz="4" w:space="0" w:color="000000"/>
              <w:left w:val="single" w:sz="4" w:space="0" w:color="000000"/>
              <w:bottom w:val="none" w:sz="4" w:space="0" w:color="000000"/>
              <w:right w:val="single" w:sz="4" w:space="0" w:color="000000"/>
            </w:tcBorders>
          </w:tcPr>
          <w:p w:rsidR="004D5DE5" w:rsidRDefault="0012310B">
            <w:pPr>
              <w:pStyle w:val="ProductList-TableBody"/>
            </w:pPr>
            <w:r>
              <w:t>1/4 (необхідно принаймні чотири ліцензії на оновлення)</w:t>
            </w:r>
          </w:p>
        </w:tc>
      </w:tr>
      <w:tr w:rsidR="004D5DE5">
        <w:tc>
          <w:tcPr>
            <w:tcW w:w="4280" w:type="dxa"/>
            <w:tcBorders>
              <w:top w:val="none" w:sz="4" w:space="0" w:color="000000"/>
              <w:left w:val="single" w:sz="4" w:space="0" w:color="000000"/>
              <w:bottom w:val="single" w:sz="4" w:space="0" w:color="000000"/>
              <w:right w:val="single" w:sz="4" w:space="0" w:color="000000"/>
            </w:tcBorders>
          </w:tcPr>
          <w:p w:rsidR="004D5DE5" w:rsidRDefault="004D5DE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System Center Standard (пакет – 2 ліцензії «на ядро»)</w:t>
            </w:r>
          </w:p>
        </w:tc>
        <w:tc>
          <w:tcPr>
            <w:tcW w:w="3540" w:type="dxa"/>
            <w:tcBorders>
              <w:top w:val="none" w:sz="4" w:space="0" w:color="000000"/>
              <w:left w:val="single" w:sz="4" w:space="0" w:color="000000"/>
              <w:bottom w:val="single" w:sz="4" w:space="0" w:color="000000"/>
              <w:right w:val="single" w:sz="4" w:space="0" w:color="000000"/>
            </w:tcBorders>
          </w:tcPr>
          <w:p w:rsidR="004D5DE5" w:rsidRDefault="004D5DE5">
            <w:pPr>
              <w:pStyle w:val="ProductList-TableBody"/>
            </w:pPr>
          </w:p>
        </w:tc>
      </w:tr>
      <w:tr w:rsidR="004D5DE5">
        <w:tc>
          <w:tcPr>
            <w:tcW w:w="4280" w:type="dxa"/>
            <w:tcBorders>
              <w:top w:val="single" w:sz="4" w:space="0" w:color="000000"/>
              <w:left w:val="single" w:sz="4" w:space="0" w:color="000000"/>
              <w:bottom w:val="none" w:sz="4" w:space="0" w:color="000000"/>
              <w:right w:val="single" w:sz="4" w:space="0" w:color="000000"/>
            </w:tcBorders>
          </w:tcPr>
          <w:p w:rsidR="004D5DE5" w:rsidRDefault="0012310B">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 xml:space="preserve">Core Infrastructure Server Suite Datacenter (пакет — 2 ліцензії «на ядро») </w:t>
            </w:r>
          </w:p>
        </w:tc>
        <w:tc>
          <w:tcPr>
            <w:tcW w:w="3540" w:type="dxa"/>
            <w:tcBorders>
              <w:top w:val="single" w:sz="4" w:space="0" w:color="000000"/>
              <w:left w:val="single" w:sz="4" w:space="0" w:color="000000"/>
              <w:bottom w:val="none" w:sz="4" w:space="0" w:color="000000"/>
              <w:right w:val="single" w:sz="4" w:space="0" w:color="000000"/>
            </w:tcBorders>
          </w:tcPr>
          <w:p w:rsidR="004D5DE5" w:rsidRDefault="0012310B">
            <w:pPr>
              <w:pStyle w:val="ProductList-TableBody"/>
            </w:pPr>
            <w:r>
              <w:t>1</w:t>
            </w:r>
          </w:p>
        </w:tc>
      </w:tr>
      <w:tr w:rsidR="004D5DE5">
        <w:tc>
          <w:tcPr>
            <w:tcW w:w="4280" w:type="dxa"/>
            <w:tcBorders>
              <w:top w:val="none" w:sz="4" w:space="0" w:color="000000"/>
              <w:left w:val="single" w:sz="4" w:space="0" w:color="000000"/>
              <w:bottom w:val="single" w:sz="4" w:space="0" w:color="000000"/>
              <w:right w:val="single" w:sz="4" w:space="0" w:color="000000"/>
            </w:tcBorders>
          </w:tcPr>
          <w:p w:rsidR="004D5DE5" w:rsidRDefault="004D5DE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System Center Datacenter (пакет – 2 ліцензії «на ядро»)</w:t>
            </w:r>
          </w:p>
        </w:tc>
        <w:tc>
          <w:tcPr>
            <w:tcW w:w="3540" w:type="dxa"/>
            <w:tcBorders>
              <w:top w:val="none" w:sz="4" w:space="0" w:color="000000"/>
              <w:left w:val="single" w:sz="4" w:space="0" w:color="000000"/>
              <w:bottom w:val="single" w:sz="4" w:space="0" w:color="000000"/>
              <w:right w:val="single" w:sz="4" w:space="0" w:color="000000"/>
            </w:tcBorders>
          </w:tcPr>
          <w:p w:rsidR="004D5DE5" w:rsidRDefault="004D5DE5">
            <w:pPr>
              <w:pStyle w:val="ProductList-TableBody"/>
            </w:pPr>
          </w:p>
        </w:tc>
      </w:tr>
      <w:tr w:rsidR="004D5DE5">
        <w:tc>
          <w:tcPr>
            <w:tcW w:w="4280" w:type="dxa"/>
            <w:tcBorders>
              <w:top w:val="single" w:sz="4" w:space="0" w:color="000000"/>
              <w:left w:val="single" w:sz="4" w:space="0" w:color="000000"/>
              <w:bottom w:val="none" w:sz="4" w:space="0" w:color="000000"/>
              <w:right w:val="single" w:sz="4" w:space="0" w:color="000000"/>
            </w:tcBorders>
          </w:tcPr>
          <w:p w:rsidR="004D5DE5" w:rsidRDefault="0012310B">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Core Infrastructure Server Suite Standard (2 «на процесор»)</w:t>
            </w:r>
          </w:p>
        </w:tc>
        <w:tc>
          <w:tcPr>
            <w:tcW w:w="3540" w:type="dxa"/>
            <w:tcBorders>
              <w:top w:val="single" w:sz="4" w:space="0" w:color="000000"/>
              <w:left w:val="single" w:sz="4" w:space="0" w:color="000000"/>
              <w:bottom w:val="none" w:sz="4" w:space="0" w:color="000000"/>
              <w:right w:val="single" w:sz="4" w:space="0" w:color="000000"/>
            </w:tcBorders>
          </w:tcPr>
          <w:p w:rsidR="004D5DE5" w:rsidRDefault="0012310B">
            <w:pPr>
              <w:pStyle w:val="ProductList-TableBody"/>
            </w:pPr>
            <w:r>
              <w:t>2</w:t>
            </w:r>
          </w:p>
        </w:tc>
      </w:tr>
      <w:tr w:rsidR="004D5DE5">
        <w:tc>
          <w:tcPr>
            <w:tcW w:w="4280" w:type="dxa"/>
            <w:tcBorders>
              <w:top w:val="none" w:sz="4" w:space="0" w:color="000000"/>
              <w:left w:val="single" w:sz="4" w:space="0" w:color="000000"/>
              <w:bottom w:val="single" w:sz="4" w:space="0" w:color="000000"/>
              <w:right w:val="single" w:sz="4" w:space="0" w:color="000000"/>
            </w:tcBorders>
          </w:tcPr>
          <w:p w:rsidR="004D5DE5" w:rsidRDefault="004D5DE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System Center Standard (2 «на процесор»)</w:t>
            </w:r>
          </w:p>
        </w:tc>
        <w:tc>
          <w:tcPr>
            <w:tcW w:w="3540" w:type="dxa"/>
            <w:tcBorders>
              <w:top w:val="none" w:sz="4" w:space="0" w:color="000000"/>
              <w:left w:val="single" w:sz="4" w:space="0" w:color="000000"/>
              <w:bottom w:val="single" w:sz="4" w:space="0" w:color="000000"/>
              <w:right w:val="single" w:sz="4" w:space="0" w:color="000000"/>
            </w:tcBorders>
          </w:tcPr>
          <w:p w:rsidR="004D5DE5" w:rsidRDefault="004D5DE5">
            <w:pPr>
              <w:pStyle w:val="ProductList-TableBody"/>
            </w:pPr>
          </w:p>
        </w:tc>
      </w:tr>
      <w:tr w:rsidR="004D5DE5">
        <w:tc>
          <w:tcPr>
            <w:tcW w:w="4280" w:type="dxa"/>
            <w:tcBorders>
              <w:top w:val="single" w:sz="4" w:space="0" w:color="000000"/>
              <w:left w:val="single" w:sz="4" w:space="0" w:color="000000"/>
              <w:bottom w:val="none" w:sz="4" w:space="0" w:color="000000"/>
              <w:right w:val="single" w:sz="4" w:space="0" w:color="000000"/>
            </w:tcBorders>
          </w:tcPr>
          <w:p w:rsidR="004D5DE5" w:rsidRDefault="0012310B">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Core Infrastructure Server Suite Datacenter (2 «на процесор»)</w:t>
            </w:r>
          </w:p>
        </w:tc>
        <w:tc>
          <w:tcPr>
            <w:tcW w:w="3540" w:type="dxa"/>
            <w:tcBorders>
              <w:top w:val="single" w:sz="4" w:space="0" w:color="000000"/>
              <w:left w:val="single" w:sz="4" w:space="0" w:color="000000"/>
              <w:bottom w:val="none" w:sz="4" w:space="0" w:color="000000"/>
              <w:right w:val="single" w:sz="4" w:space="0" w:color="000000"/>
            </w:tcBorders>
          </w:tcPr>
          <w:p w:rsidR="004D5DE5" w:rsidRDefault="0012310B">
            <w:pPr>
              <w:pStyle w:val="ProductList-TableBody"/>
            </w:pPr>
            <w:r>
              <w:t>8</w:t>
            </w:r>
          </w:p>
        </w:tc>
      </w:tr>
      <w:tr w:rsidR="004D5DE5">
        <w:tc>
          <w:tcPr>
            <w:tcW w:w="4280" w:type="dxa"/>
            <w:tcBorders>
              <w:top w:val="none" w:sz="4" w:space="0" w:color="000000"/>
              <w:left w:val="single" w:sz="4" w:space="0" w:color="000000"/>
              <w:bottom w:val="single" w:sz="4" w:space="0" w:color="000000"/>
              <w:right w:val="single" w:sz="4" w:space="0" w:color="000000"/>
            </w:tcBorders>
          </w:tcPr>
          <w:p w:rsidR="004D5DE5" w:rsidRDefault="004D5DE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System Center Datacenter (2 «на процесор»)</w:t>
            </w:r>
          </w:p>
        </w:tc>
        <w:tc>
          <w:tcPr>
            <w:tcW w:w="3540" w:type="dxa"/>
            <w:tcBorders>
              <w:top w:val="none" w:sz="4" w:space="0" w:color="000000"/>
              <w:left w:val="single" w:sz="4" w:space="0" w:color="000000"/>
              <w:bottom w:val="single" w:sz="4" w:space="0" w:color="000000"/>
              <w:right w:val="single" w:sz="4" w:space="0" w:color="000000"/>
            </w:tcBorders>
          </w:tcPr>
          <w:p w:rsidR="004D5DE5" w:rsidRDefault="004D5DE5">
            <w:pPr>
              <w:pStyle w:val="ProductList-TableBody"/>
            </w:pPr>
          </w:p>
        </w:tc>
      </w:tr>
    </w:tbl>
    <w:p w:rsidR="004D5DE5" w:rsidRDefault="004D5DE5">
      <w:pPr>
        <w:pStyle w:val="ProductList-Body"/>
      </w:pPr>
    </w:p>
    <w:p w:rsidR="004D5DE5" w:rsidRDefault="0012310B">
      <w:pPr>
        <w:pStyle w:val="ProductList-Offering2HeadingNoBorder"/>
        <w:outlineLvl w:val="2"/>
      </w:pPr>
      <w:r>
        <w:t>Плани Microsoft Azure для користувачів</w:t>
      </w:r>
      <w:r>
        <w:fldChar w:fldCharType="begin"/>
      </w:r>
      <w:r>
        <w:instrText xml:space="preserve"> TC "</w:instrText>
      </w:r>
      <w:bookmarkStart w:id="364" w:name="_Toc515576973"/>
      <w:r>
        <w:instrText>Плани Microsoft Azure для користувачів</w:instrText>
      </w:r>
      <w:bookmarkEnd w:id="364"/>
      <w:r>
        <w:instrText>" \l 3</w:instrText>
      </w:r>
      <w:r>
        <w:fldChar w:fldCharType="end"/>
      </w:r>
    </w:p>
    <w:p w:rsidR="004D5DE5" w:rsidRDefault="004D5DE5">
      <w:pPr>
        <w:pStyle w:val="ProductList-Body"/>
      </w:pPr>
    </w:p>
    <w:tbl>
      <w:tblPr>
        <w:tblStyle w:val="PURTable"/>
        <w:tblW w:w="0" w:type="dxa"/>
        <w:tblLook w:val="04A0" w:firstRow="1" w:lastRow="0" w:firstColumn="1" w:lastColumn="0" w:noHBand="0" w:noVBand="1"/>
      </w:tblPr>
      <w:tblGrid>
        <w:gridCol w:w="5237"/>
        <w:gridCol w:w="5553"/>
      </w:tblGrid>
      <w:tr w:rsidR="004D5DE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D5DE5" w:rsidRDefault="0012310B">
            <w:pPr>
              <w:pStyle w:val="ProductList-TableBody"/>
            </w:pPr>
            <w:r>
              <w:rPr>
                <w:color w:val="FFFFFF"/>
              </w:rPr>
              <w:t>Додаткова ліцензія на передплату користувача</w:t>
            </w:r>
          </w:p>
        </w:tc>
        <w:tc>
          <w:tcPr>
            <w:tcW w:w="6240" w:type="dxa"/>
            <w:tcBorders>
              <w:top w:val="single" w:sz="4" w:space="0" w:color="0070C0"/>
              <w:bottom w:val="single" w:sz="4" w:space="0" w:color="000000"/>
              <w:right w:val="single" w:sz="4" w:space="0" w:color="0070C0"/>
            </w:tcBorders>
            <w:shd w:val="clear" w:color="auto" w:fill="0070C0"/>
          </w:tcPr>
          <w:p w:rsidR="004D5DE5" w:rsidRDefault="0012310B">
            <w:pPr>
              <w:pStyle w:val="ProductList-TableBody"/>
            </w:pPr>
            <w:r>
              <w:rPr>
                <w:color w:val="FFFFFF"/>
              </w:rPr>
              <w:t>Ліцензії на оновлення</w:t>
            </w:r>
          </w:p>
        </w:tc>
      </w:tr>
      <w:tr w:rsidR="004D5DE5">
        <w:tc>
          <w:tcPr>
            <w:tcW w:w="588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Ліцензія Add-on (User SL) для Azure Information Protection Premium Plan 1/2</w:t>
            </w:r>
          </w:p>
        </w:tc>
        <w:tc>
          <w:tcPr>
            <w:tcW w:w="62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Enterprise CAL Suite</w:t>
            </w:r>
          </w:p>
        </w:tc>
      </w:tr>
      <w:tr w:rsidR="004D5DE5">
        <w:tc>
          <w:tcPr>
            <w:tcW w:w="588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Додаткова клієнтська ліцензія на керування Azure Advanced Threat Protection for Users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Клієнтська ліцензія на керування «на користувача» для Advanced Threat Analytics 2016</w:t>
            </w:r>
          </w:p>
        </w:tc>
      </w:tr>
    </w:tbl>
    <w:p w:rsidR="004D5DE5" w:rsidRDefault="004D5DE5">
      <w:pPr>
        <w:pStyle w:val="ProductList-Body"/>
      </w:pPr>
    </w:p>
    <w:p w:rsidR="004D5DE5" w:rsidRDefault="0012310B">
      <w:pPr>
        <w:pStyle w:val="ProductList-Offering2HeadingNoBorder"/>
        <w:outlineLvl w:val="2"/>
      </w:pPr>
      <w:r>
        <w:t>Microsoft 365</w:t>
      </w:r>
      <w:r>
        <w:fldChar w:fldCharType="begin"/>
      </w:r>
      <w:r>
        <w:instrText xml:space="preserve"> TC "</w:instrText>
      </w:r>
      <w:bookmarkStart w:id="365" w:name="_Toc515576974"/>
      <w:r>
        <w:instrText>Microsoft 365</w:instrText>
      </w:r>
      <w:bookmarkEnd w:id="365"/>
      <w:r>
        <w:instrText>" \l 3</w:instrText>
      </w:r>
      <w:r>
        <w:fldChar w:fldCharType="end"/>
      </w:r>
    </w:p>
    <w:p w:rsidR="004D5DE5" w:rsidRDefault="004D5DE5">
      <w:pPr>
        <w:pStyle w:val="ProductList-Body"/>
      </w:pPr>
    </w:p>
    <w:tbl>
      <w:tblPr>
        <w:tblStyle w:val="PURTable"/>
        <w:tblW w:w="0" w:type="dxa"/>
        <w:tblLook w:val="04A0" w:firstRow="1" w:lastRow="0" w:firstColumn="1" w:lastColumn="0" w:noHBand="0" w:noVBand="1"/>
      </w:tblPr>
      <w:tblGrid>
        <w:gridCol w:w="5211"/>
        <w:gridCol w:w="5579"/>
      </w:tblGrid>
      <w:tr w:rsidR="004D5DE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D5DE5" w:rsidRDefault="0012310B">
            <w:pPr>
              <w:pStyle w:val="ProductList-TableBody"/>
            </w:pPr>
            <w:r>
              <w:rPr>
                <w:color w:val="FFFFFF"/>
              </w:rPr>
              <w:t>Додаткова ліцензія на передплату користувача</w:t>
            </w:r>
          </w:p>
        </w:tc>
        <w:tc>
          <w:tcPr>
            <w:tcW w:w="6240" w:type="dxa"/>
            <w:tcBorders>
              <w:top w:val="single" w:sz="4" w:space="0" w:color="0070C0"/>
              <w:bottom w:val="single" w:sz="4" w:space="0" w:color="000000"/>
              <w:right w:val="single" w:sz="4" w:space="0" w:color="0070C0"/>
            </w:tcBorders>
            <w:shd w:val="clear" w:color="auto" w:fill="0070C0"/>
          </w:tcPr>
          <w:p w:rsidR="004D5DE5" w:rsidRDefault="0012310B">
            <w:pPr>
              <w:pStyle w:val="ProductList-TableBody"/>
            </w:pPr>
            <w:r>
              <w:rPr>
                <w:color w:val="FFFFFF"/>
              </w:rPr>
              <w:t>Відповідна(-і) ліцензія(-ї)</w:t>
            </w:r>
          </w:p>
        </w:tc>
      </w:tr>
      <w:tr w:rsidR="004D5DE5">
        <w:tc>
          <w:tcPr>
            <w:tcW w:w="5880" w:type="dxa"/>
            <w:tcBorders>
              <w:top w:val="single" w:sz="4" w:space="0" w:color="000000"/>
              <w:left w:val="single" w:sz="4" w:space="0" w:color="000000"/>
              <w:bottom w:val="none" w:sz="4" w:space="0" w:color="000000"/>
              <w:right w:val="single" w:sz="4" w:space="0" w:color="000000"/>
            </w:tcBorders>
          </w:tcPr>
          <w:p w:rsidR="004D5DE5" w:rsidRDefault="0012310B">
            <w:pPr>
              <w:pStyle w:val="ProductList-TableBody"/>
            </w:pPr>
            <w:r>
              <w:t xml:space="preserve"> Додаткова ліцензія на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Windows 10 Enterprise/Education E3 «на пристрій» і</w:t>
            </w:r>
          </w:p>
          <w:p w:rsidR="004D5DE5" w:rsidRDefault="0012310B">
            <w:pPr>
              <w:pStyle w:val="ProductList-TableBody"/>
            </w:pPr>
            <w:r>
              <w:t>Core/Enterprise CAL Suite і</w:t>
            </w:r>
          </w:p>
          <w:p w:rsidR="004D5DE5" w:rsidRDefault="0012310B">
            <w:pPr>
              <w:pStyle w:val="ProductList-TableBody"/>
            </w:pPr>
            <w:r>
              <w:t>Office Professional Plus</w:t>
            </w:r>
          </w:p>
        </w:tc>
      </w:tr>
      <w:tr w:rsidR="004D5DE5">
        <w:tc>
          <w:tcPr>
            <w:tcW w:w="5880" w:type="dxa"/>
            <w:tcBorders>
              <w:top w:val="none" w:sz="4" w:space="0" w:color="000000"/>
              <w:left w:val="single" w:sz="4" w:space="0" w:color="000000"/>
              <w:bottom w:val="single" w:sz="4" w:space="0" w:color="000000"/>
              <w:right w:val="single" w:sz="4" w:space="0" w:color="000000"/>
            </w:tcBorders>
          </w:tcPr>
          <w:p w:rsidR="004D5DE5" w:rsidRDefault="004D5DE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і </w:t>
            </w:r>
          </w:p>
          <w:p w:rsidR="004D5DE5" w:rsidRDefault="0012310B">
            <w:pPr>
              <w:pStyle w:val="ProductList-TableBody"/>
            </w:pPr>
            <w:r>
              <w:t>Enterprise Mobility + Security E3, перехід у рамках Підтримки програмного забезпечення, і</w:t>
            </w:r>
          </w:p>
          <w:p w:rsidR="004D5DE5" w:rsidRDefault="0012310B">
            <w:pPr>
              <w:pStyle w:val="ProductList-TableBody"/>
            </w:pPr>
            <w:r>
              <w:t>Office 365 (Enterprise E3 &amp; Government E3), перехід у рамках Підтримки програмного забезпечення</w:t>
            </w:r>
          </w:p>
        </w:tc>
      </w:tr>
      <w:tr w:rsidR="004D5DE5">
        <w:tc>
          <w:tcPr>
            <w:tcW w:w="5880" w:type="dxa"/>
            <w:tcBorders>
              <w:top w:val="single" w:sz="4" w:space="0" w:color="000000"/>
              <w:left w:val="single" w:sz="4" w:space="0" w:color="000000"/>
              <w:bottom w:val="none" w:sz="4" w:space="0" w:color="000000"/>
              <w:right w:val="single" w:sz="4" w:space="0" w:color="000000"/>
            </w:tcBorders>
          </w:tcPr>
          <w:p w:rsidR="004D5DE5" w:rsidRDefault="0012310B">
            <w:pPr>
              <w:pStyle w:val="ProductList-TableBody"/>
            </w:pPr>
            <w:r>
              <w:t xml:space="preserve"> Ліцензія для переходу в рамках Підтримки програмного забезпечення для Microsoft 365 E5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SA для операційної системи Windows для настільних комп’ютерів</w:t>
            </w:r>
          </w:p>
          <w:p w:rsidR="004D5DE5" w:rsidRDefault="0012310B">
            <w:pPr>
              <w:pStyle w:val="ProductList-TableBody"/>
            </w:pPr>
            <w:r>
              <w:t>Core/Enterprise CAL Suite і</w:t>
            </w:r>
          </w:p>
          <w:p w:rsidR="004D5DE5" w:rsidRDefault="0012310B">
            <w:pPr>
              <w:pStyle w:val="ProductList-TableBody"/>
            </w:pPr>
            <w:r>
              <w:t>Office Professional Plus</w:t>
            </w:r>
          </w:p>
        </w:tc>
      </w:tr>
      <w:tr w:rsidR="004D5DE5">
        <w:tc>
          <w:tcPr>
            <w:tcW w:w="5880" w:type="dxa"/>
            <w:tcBorders>
              <w:top w:val="none" w:sz="4" w:space="0" w:color="000000"/>
              <w:left w:val="single" w:sz="4" w:space="0" w:color="000000"/>
              <w:bottom w:val="single" w:sz="4" w:space="0" w:color="000000"/>
              <w:right w:val="single" w:sz="4" w:space="0" w:color="000000"/>
            </w:tcBorders>
          </w:tcPr>
          <w:p w:rsidR="004D5DE5" w:rsidRDefault="004D5DE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і </w:t>
            </w:r>
          </w:p>
          <w:p w:rsidR="004D5DE5" w:rsidRDefault="0012310B">
            <w:pPr>
              <w:pStyle w:val="ProductList-TableBody"/>
            </w:pPr>
            <w:r>
              <w:t>Enterprise Mobility + Security E5, перехід у рамках Підтримки програмного забезпечення, і</w:t>
            </w:r>
          </w:p>
          <w:p w:rsidR="004D5DE5" w:rsidRDefault="0012310B">
            <w:pPr>
              <w:pStyle w:val="ProductList-TableBody"/>
            </w:pPr>
            <w:r>
              <w:t>Office 365 (Enterprise E5 &amp; Government E4), перехід у рамках Підтримки програмного забезпечення</w:t>
            </w:r>
          </w:p>
        </w:tc>
      </w:tr>
      <w:tr w:rsidR="004D5DE5">
        <w:tc>
          <w:tcPr>
            <w:tcW w:w="588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Додаткова ліцензія доступу клієнта (CAL) на Skype для бізнесу Plus для Microsoft 365 E3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Office 365 E1/E3</w:t>
            </w:r>
          </w:p>
        </w:tc>
      </w:tr>
    </w:tbl>
    <w:p w:rsidR="004D5DE5" w:rsidRDefault="004D5DE5">
      <w:pPr>
        <w:pStyle w:val="ProductList-Body"/>
      </w:pPr>
    </w:p>
    <w:p w:rsidR="004D5DE5" w:rsidRDefault="0012310B">
      <w:pPr>
        <w:pStyle w:val="ProductList-Offering2HeadingNoBorder"/>
        <w:outlineLvl w:val="2"/>
      </w:pPr>
      <w:r>
        <w:t>Enterprise Mobility + Security</w:t>
      </w:r>
      <w:r>
        <w:fldChar w:fldCharType="begin"/>
      </w:r>
      <w:r>
        <w:instrText xml:space="preserve"> TC "</w:instrText>
      </w:r>
      <w:bookmarkStart w:id="366" w:name="_Toc515576975"/>
      <w:r>
        <w:instrText>Enterprise Mobility + Security</w:instrText>
      </w:r>
      <w:bookmarkEnd w:id="366"/>
      <w:r>
        <w:instrText>" \l 3</w:instrText>
      </w:r>
      <w:r>
        <w:fldChar w:fldCharType="end"/>
      </w:r>
    </w:p>
    <w:p w:rsidR="004D5DE5" w:rsidRDefault="004D5DE5">
      <w:pPr>
        <w:pStyle w:val="ProductList-Body"/>
      </w:pPr>
    </w:p>
    <w:tbl>
      <w:tblPr>
        <w:tblStyle w:val="PURTable"/>
        <w:tblW w:w="0" w:type="dxa"/>
        <w:tblLook w:val="04A0" w:firstRow="1" w:lastRow="0" w:firstColumn="1" w:lastColumn="0" w:noHBand="0" w:noVBand="1"/>
      </w:tblPr>
      <w:tblGrid>
        <w:gridCol w:w="5349"/>
        <w:gridCol w:w="5441"/>
      </w:tblGrid>
      <w:tr w:rsidR="004D5DE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4D5DE5" w:rsidRDefault="0012310B">
            <w:pPr>
              <w:pStyle w:val="ProductList-TableBody"/>
            </w:pPr>
            <w:r>
              <w:rPr>
                <w:color w:val="FFFFFF"/>
              </w:rPr>
              <w:t>Додаткова ліцензія на передплату користувача</w:t>
            </w:r>
          </w:p>
        </w:tc>
        <w:tc>
          <w:tcPr>
            <w:tcW w:w="6120" w:type="dxa"/>
            <w:tcBorders>
              <w:top w:val="single" w:sz="4" w:space="0" w:color="0070C0"/>
              <w:bottom w:val="single" w:sz="4" w:space="0" w:color="6E6E6E"/>
              <w:right w:val="single" w:sz="4" w:space="0" w:color="0070C0"/>
            </w:tcBorders>
            <w:shd w:val="clear" w:color="auto" w:fill="0070C0"/>
          </w:tcPr>
          <w:p w:rsidR="004D5DE5" w:rsidRDefault="0012310B">
            <w:pPr>
              <w:pStyle w:val="ProductList-TableBody"/>
            </w:pPr>
            <w:r>
              <w:rPr>
                <w:color w:val="FFFFFF"/>
              </w:rPr>
              <w:t>Ліцензія(-ї) на оновлення</w:t>
            </w:r>
          </w:p>
        </w:tc>
      </w:tr>
      <w:tr w:rsidR="004D5DE5">
        <w:tc>
          <w:tcPr>
            <w:tcW w:w="6000" w:type="dxa"/>
            <w:tcBorders>
              <w:top w:val="single" w:sz="4" w:space="0" w:color="6E6E6E"/>
              <w:left w:val="single" w:sz="4" w:space="0" w:color="6E6E6E"/>
              <w:bottom w:val="none" w:sz="4" w:space="0" w:color="6E6E6E"/>
              <w:right w:val="single" w:sz="4" w:space="0" w:color="6E6E6E"/>
            </w:tcBorders>
          </w:tcPr>
          <w:p w:rsidR="004D5DE5" w:rsidRDefault="0012310B">
            <w:pPr>
              <w:pStyle w:val="ProductList-TableBody"/>
            </w:pPr>
            <w:r>
              <w:t xml:space="preserve">Ліцензія Add-on для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Core CAL Suite</w:t>
            </w:r>
          </w:p>
        </w:tc>
      </w:tr>
      <w:tr w:rsidR="004D5DE5">
        <w:tc>
          <w:tcPr>
            <w:tcW w:w="6000" w:type="dxa"/>
            <w:tcBorders>
              <w:top w:val="none" w:sz="4" w:space="0" w:color="6E6E6E"/>
              <w:left w:val="single" w:sz="4" w:space="0" w:color="6E6E6E"/>
              <w:bottom w:val="none" w:sz="4" w:space="0" w:color="6E6E6E"/>
              <w:right w:val="single" w:sz="4" w:space="0" w:color="6E6E6E"/>
            </w:tcBorders>
          </w:tcPr>
          <w:p w:rsidR="004D5DE5" w:rsidRDefault="004D5D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Enterprise CAL Suite</w:t>
            </w:r>
          </w:p>
        </w:tc>
      </w:tr>
      <w:tr w:rsidR="004D5DE5">
        <w:tc>
          <w:tcPr>
            <w:tcW w:w="6000" w:type="dxa"/>
            <w:tcBorders>
              <w:top w:val="none" w:sz="4" w:space="0" w:color="6E6E6E"/>
              <w:left w:val="single" w:sz="4" w:space="0" w:color="6E6E6E"/>
              <w:bottom w:val="none" w:sz="4" w:space="0" w:color="6E6E6E"/>
              <w:right w:val="single" w:sz="4" w:space="0" w:color="6E6E6E"/>
            </w:tcBorders>
          </w:tcPr>
          <w:p w:rsidR="004D5DE5" w:rsidRDefault="004D5D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Core CAL Suite Bridge для Office 365</w:t>
            </w:r>
          </w:p>
        </w:tc>
      </w:tr>
      <w:tr w:rsidR="004D5DE5">
        <w:tc>
          <w:tcPr>
            <w:tcW w:w="6000" w:type="dxa"/>
            <w:tcBorders>
              <w:top w:val="none" w:sz="4" w:space="0" w:color="6E6E6E"/>
              <w:left w:val="single" w:sz="4" w:space="0" w:color="6E6E6E"/>
              <w:bottom w:val="none" w:sz="4" w:space="0" w:color="6E6E6E"/>
              <w:right w:val="single" w:sz="4" w:space="0" w:color="6E6E6E"/>
            </w:tcBorders>
          </w:tcPr>
          <w:p w:rsidR="004D5DE5" w:rsidRDefault="004D5D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Core CAL Suite Bridge для Office 365 і Microsoft Intune</w:t>
            </w:r>
          </w:p>
        </w:tc>
      </w:tr>
      <w:tr w:rsidR="004D5DE5">
        <w:tc>
          <w:tcPr>
            <w:tcW w:w="6000" w:type="dxa"/>
            <w:tcBorders>
              <w:top w:val="none" w:sz="4" w:space="0" w:color="6E6E6E"/>
              <w:left w:val="single" w:sz="4" w:space="0" w:color="6E6E6E"/>
              <w:bottom w:val="none" w:sz="4" w:space="0" w:color="6E6E6E"/>
              <w:right w:val="single" w:sz="4" w:space="0" w:color="6E6E6E"/>
            </w:tcBorders>
          </w:tcPr>
          <w:p w:rsidR="004D5DE5" w:rsidRDefault="004D5D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Enterprise CAL Suite Bridge для Office 365</w:t>
            </w:r>
          </w:p>
        </w:tc>
      </w:tr>
      <w:tr w:rsidR="004D5DE5">
        <w:tc>
          <w:tcPr>
            <w:tcW w:w="6000" w:type="dxa"/>
            <w:tcBorders>
              <w:top w:val="none" w:sz="4" w:space="0" w:color="6E6E6E"/>
              <w:left w:val="single" w:sz="4" w:space="0" w:color="6E6E6E"/>
              <w:bottom w:val="single" w:sz="4" w:space="0" w:color="6E6E6E"/>
              <w:right w:val="single" w:sz="4" w:space="0" w:color="6E6E6E"/>
            </w:tcBorders>
          </w:tcPr>
          <w:p w:rsidR="004D5DE5" w:rsidRDefault="004D5D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Enterprise CAL Suite Bridge для Office 365 і Microsoft Intune</w:t>
            </w:r>
          </w:p>
        </w:tc>
      </w:tr>
    </w:tbl>
    <w:p w:rsidR="004D5DE5" w:rsidRDefault="004D5DE5">
      <w:pPr>
        <w:pStyle w:val="ProductList-Body"/>
      </w:pPr>
    </w:p>
    <w:p w:rsidR="004D5DE5" w:rsidRDefault="0012310B">
      <w:pPr>
        <w:pStyle w:val="ProductList-Offering2HeadingNoBorder"/>
        <w:outlineLvl w:val="2"/>
      </w:pPr>
      <w:r>
        <w:t>Служби Microsoft Dynamics 365</w:t>
      </w:r>
      <w:r>
        <w:fldChar w:fldCharType="begin"/>
      </w:r>
      <w:r>
        <w:instrText xml:space="preserve"> TC "</w:instrText>
      </w:r>
      <w:bookmarkStart w:id="367" w:name="_Toc515576976"/>
      <w:r>
        <w:instrText>Служби Microsoft Dynamics 365</w:instrText>
      </w:r>
      <w:bookmarkEnd w:id="367"/>
      <w:r>
        <w:instrText>" \l 3</w:instrText>
      </w:r>
      <w:r>
        <w:fldChar w:fldCharType="end"/>
      </w:r>
    </w:p>
    <w:p w:rsidR="004D5DE5" w:rsidRDefault="004D5DE5">
      <w:pPr>
        <w:pStyle w:val="ProductList-Body"/>
      </w:pPr>
    </w:p>
    <w:tbl>
      <w:tblPr>
        <w:tblStyle w:val="PURTable"/>
        <w:tblW w:w="0" w:type="dxa"/>
        <w:tblLook w:val="04A0" w:firstRow="1" w:lastRow="0" w:firstColumn="1" w:lastColumn="0" w:noHBand="0" w:noVBand="1"/>
      </w:tblPr>
      <w:tblGrid>
        <w:gridCol w:w="5412"/>
        <w:gridCol w:w="5378"/>
      </w:tblGrid>
      <w:tr w:rsidR="004D5D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D5DE5" w:rsidRDefault="0012310B">
            <w:pPr>
              <w:pStyle w:val="ProductList-TableBody"/>
            </w:pPr>
            <w:r>
              <w:rPr>
                <w:color w:val="FFFFFF"/>
              </w:rPr>
              <w:t>Додаткова ліцензія на передплату користувача</w:t>
            </w:r>
          </w:p>
        </w:tc>
        <w:tc>
          <w:tcPr>
            <w:tcW w:w="6000" w:type="dxa"/>
            <w:tcBorders>
              <w:top w:val="single" w:sz="4" w:space="0" w:color="0070C0"/>
              <w:bottom w:val="single" w:sz="4" w:space="0" w:color="6E6E6E"/>
              <w:right w:val="single" w:sz="4" w:space="0" w:color="0070C0"/>
            </w:tcBorders>
            <w:shd w:val="clear" w:color="auto" w:fill="0070C0"/>
          </w:tcPr>
          <w:p w:rsidR="004D5DE5" w:rsidRDefault="0012310B">
            <w:pPr>
              <w:pStyle w:val="ProductList-TableBody"/>
            </w:pPr>
            <w:r>
              <w:rPr>
                <w:color w:val="FFFFFF"/>
              </w:rPr>
              <w:t>Ліцензія(-ї) на оновлення</w:t>
            </w:r>
          </w:p>
        </w:tc>
      </w:tr>
      <w:tr w:rsidR="004D5DE5">
        <w:tc>
          <w:tcPr>
            <w:tcW w:w="6120" w:type="dxa"/>
            <w:tcBorders>
              <w:top w:val="single" w:sz="4" w:space="0" w:color="6E6E6E"/>
              <w:left w:val="single" w:sz="4" w:space="0" w:color="6E6E6E"/>
              <w:bottom w:val="none" w:sz="4" w:space="0" w:color="6E6E6E"/>
              <w:right w:val="single" w:sz="4" w:space="0" w:color="6E6E6E"/>
            </w:tcBorders>
          </w:tcPr>
          <w:p w:rsidR="004D5DE5" w:rsidRDefault="0012310B">
            <w:pPr>
              <w:pStyle w:val="ProductList-TableBody"/>
            </w:pPr>
            <w:r>
              <w:t>Microsoft Dynamics 365 for Team Members,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Microsoft Dynamics AX Task CAL</w:t>
            </w:r>
          </w:p>
        </w:tc>
      </w:tr>
      <w:tr w:rsidR="004D5DE5">
        <w:tc>
          <w:tcPr>
            <w:tcW w:w="6120" w:type="dxa"/>
            <w:tcBorders>
              <w:top w:val="none" w:sz="4" w:space="0" w:color="6E6E6E"/>
              <w:left w:val="single" w:sz="4" w:space="0" w:color="6E6E6E"/>
              <w:bottom w:val="none" w:sz="4" w:space="0" w:color="6E6E6E"/>
              <w:right w:val="single" w:sz="4" w:space="0" w:color="6E6E6E"/>
            </w:tcBorders>
          </w:tcPr>
          <w:p w:rsidR="004D5DE5" w:rsidRDefault="004D5DE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Microsoft Dynamics AX, ліцензія доступу клієнта для самообслуговування</w:t>
            </w:r>
          </w:p>
        </w:tc>
      </w:tr>
      <w:tr w:rsidR="004D5DE5">
        <w:tc>
          <w:tcPr>
            <w:tcW w:w="6120" w:type="dxa"/>
            <w:tcBorders>
              <w:top w:val="none" w:sz="4" w:space="0" w:color="6E6E6E"/>
              <w:left w:val="single" w:sz="4" w:space="0" w:color="6E6E6E"/>
              <w:bottom w:val="none" w:sz="4" w:space="0" w:color="6E6E6E"/>
              <w:right w:val="single" w:sz="4" w:space="0" w:color="6E6E6E"/>
            </w:tcBorders>
          </w:tcPr>
          <w:p w:rsidR="004D5DE5" w:rsidRDefault="004D5DE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доступу клієнта на Microsoft Dynamics CRM Essentials</w:t>
            </w:r>
          </w:p>
        </w:tc>
      </w:tr>
      <w:tr w:rsidR="004D5DE5">
        <w:tc>
          <w:tcPr>
            <w:tcW w:w="6120" w:type="dxa"/>
            <w:tcBorders>
              <w:top w:val="none" w:sz="4" w:space="0" w:color="6E6E6E"/>
              <w:left w:val="single" w:sz="4" w:space="0" w:color="6E6E6E"/>
              <w:bottom w:val="single" w:sz="4" w:space="0" w:color="6E6E6E"/>
              <w:right w:val="single" w:sz="4" w:space="0" w:color="6E6E6E"/>
            </w:tcBorders>
          </w:tcPr>
          <w:p w:rsidR="004D5DE5" w:rsidRDefault="004D5DE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Локальна ліцензія доступу клієнта Microsoft Dynamics 365 for Team Members</w:t>
            </w:r>
          </w:p>
        </w:tc>
      </w:tr>
      <w:tr w:rsidR="004D5DE5">
        <w:tc>
          <w:tcPr>
            <w:tcW w:w="6120" w:type="dxa"/>
            <w:tcBorders>
              <w:top w:val="single" w:sz="4" w:space="0" w:color="6E6E6E"/>
              <w:left w:val="single" w:sz="4" w:space="0" w:color="6E6E6E"/>
              <w:bottom w:val="none" w:sz="4" w:space="0" w:color="6E6E6E"/>
              <w:right w:val="single" w:sz="4" w:space="0" w:color="6E6E6E"/>
            </w:tcBorders>
          </w:tcPr>
          <w:p w:rsidR="004D5DE5" w:rsidRDefault="0012310B">
            <w:pPr>
              <w:pStyle w:val="ProductList-TableBody"/>
            </w:pPr>
            <w:r>
              <w:t>Microsoft Dynamics 365 for Operations Device,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Microsoft Dynamics AX, ліцензія доступу клієнта на пристрій для використання завдань</w:t>
            </w:r>
          </w:p>
        </w:tc>
      </w:tr>
      <w:tr w:rsidR="004D5DE5">
        <w:tc>
          <w:tcPr>
            <w:tcW w:w="6120" w:type="dxa"/>
            <w:tcBorders>
              <w:top w:val="none" w:sz="4" w:space="0" w:color="6E6E6E"/>
              <w:left w:val="single" w:sz="4" w:space="0" w:color="6E6E6E"/>
              <w:bottom w:val="single" w:sz="4" w:space="0" w:color="6E6E6E"/>
              <w:right w:val="single" w:sz="4" w:space="0" w:color="6E6E6E"/>
            </w:tcBorders>
          </w:tcPr>
          <w:p w:rsidR="004D5DE5" w:rsidRDefault="004D5DE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доступу клієнта Microsoft Dynamics 365 for Operations Device</w:t>
            </w:r>
          </w:p>
        </w:tc>
      </w:tr>
      <w:tr w:rsidR="004D5DE5">
        <w:tc>
          <w:tcPr>
            <w:tcW w:w="612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Microsoft Dynamics 365 for Operations Activity,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доступу клієнта Microsoft Dynamics 365 for Operations Activity</w:t>
            </w:r>
          </w:p>
        </w:tc>
      </w:tr>
      <w:tr w:rsidR="004D5DE5">
        <w:tc>
          <w:tcPr>
            <w:tcW w:w="6120" w:type="dxa"/>
            <w:tcBorders>
              <w:top w:val="single" w:sz="4" w:space="0" w:color="6E6E6E"/>
              <w:left w:val="single" w:sz="4" w:space="0" w:color="6E6E6E"/>
              <w:bottom w:val="none" w:sz="4" w:space="0" w:color="6E6E6E"/>
              <w:right w:val="single" w:sz="4" w:space="0" w:color="6E6E6E"/>
            </w:tcBorders>
          </w:tcPr>
          <w:p w:rsidR="004D5DE5" w:rsidRDefault="0012310B">
            <w:pPr>
              <w:pStyle w:val="ProductList-TableBody"/>
            </w:pPr>
            <w:r>
              <w:t>План Microsoft Dynamics 365,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Functional/Enterprise CAL для Microsoft Dynamics AX</w:t>
            </w:r>
          </w:p>
        </w:tc>
      </w:tr>
      <w:tr w:rsidR="004D5DE5">
        <w:tc>
          <w:tcPr>
            <w:tcW w:w="6120" w:type="dxa"/>
            <w:tcBorders>
              <w:top w:val="none" w:sz="4" w:space="0" w:color="6E6E6E"/>
              <w:left w:val="single" w:sz="4" w:space="0" w:color="6E6E6E"/>
              <w:bottom w:val="single" w:sz="4" w:space="0" w:color="6E6E6E"/>
              <w:right w:val="single" w:sz="4" w:space="0" w:color="6E6E6E"/>
            </w:tcBorders>
          </w:tcPr>
          <w:p w:rsidR="004D5DE5" w:rsidRDefault="004D5DE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доступу клієнта Microsoft Dynamics 365 for Operations</w:t>
            </w:r>
          </w:p>
        </w:tc>
      </w:tr>
      <w:tr w:rsidR="004D5DE5">
        <w:tc>
          <w:tcPr>
            <w:tcW w:w="6120" w:type="dxa"/>
            <w:tcBorders>
              <w:top w:val="single" w:sz="4" w:space="0" w:color="6E6E6E"/>
              <w:left w:val="single" w:sz="4" w:space="0" w:color="6E6E6E"/>
              <w:bottom w:val="none" w:sz="4" w:space="0" w:color="6E6E6E"/>
              <w:right w:val="single" w:sz="4" w:space="0" w:color="6E6E6E"/>
            </w:tcBorders>
          </w:tcPr>
          <w:p w:rsidR="004D5DE5" w:rsidRDefault="0012310B">
            <w:pPr>
              <w:pStyle w:val="ProductList-TableBody"/>
            </w:pPr>
            <w:r>
              <w:t>Microsoft Dynamics 365 for Retail,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Functional/Enterprise CAL для Microsoft Dynamics AX</w:t>
            </w:r>
          </w:p>
        </w:tc>
      </w:tr>
      <w:tr w:rsidR="004D5DE5">
        <w:tc>
          <w:tcPr>
            <w:tcW w:w="6120" w:type="dxa"/>
            <w:tcBorders>
              <w:top w:val="none" w:sz="4" w:space="0" w:color="6E6E6E"/>
              <w:left w:val="single" w:sz="4" w:space="0" w:color="6E6E6E"/>
              <w:bottom w:val="single" w:sz="4" w:space="0" w:color="6E6E6E"/>
              <w:right w:val="single" w:sz="4" w:space="0" w:color="6E6E6E"/>
            </w:tcBorders>
          </w:tcPr>
          <w:p w:rsidR="004D5DE5" w:rsidRDefault="004D5DE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доступу клієнта Microsoft Dynamics 365 for Operations</w:t>
            </w:r>
          </w:p>
        </w:tc>
      </w:tr>
      <w:tr w:rsidR="004D5DE5">
        <w:tc>
          <w:tcPr>
            <w:tcW w:w="612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Microsoft Dynamics 365 for Talent,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Microsoft Dynamics AX, ліцензія доступу клієнта «Enterprise»</w:t>
            </w:r>
          </w:p>
        </w:tc>
      </w:tr>
      <w:tr w:rsidR="004D5DE5">
        <w:tc>
          <w:tcPr>
            <w:tcW w:w="612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Додаткова ліцензія Microsoft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доступу клієнта на базовий доступ до Microsoft Dynamics CRM</w:t>
            </w:r>
          </w:p>
        </w:tc>
      </w:tr>
      <w:tr w:rsidR="004D5DE5">
        <w:tc>
          <w:tcPr>
            <w:tcW w:w="612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Microsoft Dynamics 365 for Sales,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Локальна ліцензія доступу клієнта Microsoft Dynamics 365 for Sales</w:t>
            </w:r>
          </w:p>
        </w:tc>
      </w:tr>
      <w:tr w:rsidR="004D5DE5">
        <w:tc>
          <w:tcPr>
            <w:tcW w:w="6120" w:type="dxa"/>
            <w:tcBorders>
              <w:top w:val="single" w:sz="4" w:space="0" w:color="6E6E6E"/>
              <w:left w:val="single" w:sz="4" w:space="0" w:color="6E6E6E"/>
              <w:bottom w:val="none" w:sz="4" w:space="0" w:color="6E6E6E"/>
              <w:right w:val="single" w:sz="4" w:space="0" w:color="6E6E6E"/>
            </w:tcBorders>
          </w:tcPr>
          <w:p w:rsidR="004D5DE5" w:rsidRDefault="0012310B">
            <w:pPr>
              <w:pStyle w:val="ProductList-TableBody"/>
            </w:pPr>
            <w:r>
              <w:t>План залучення клієнтів Microsoft Dynamics 365,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доступу клієнта на базовий доступ до Microsoft Dynamics CRM</w:t>
            </w:r>
          </w:p>
        </w:tc>
      </w:tr>
      <w:tr w:rsidR="004D5DE5">
        <w:tc>
          <w:tcPr>
            <w:tcW w:w="6120" w:type="dxa"/>
            <w:tcBorders>
              <w:top w:val="none" w:sz="4" w:space="0" w:color="6E6E6E"/>
              <w:left w:val="single" w:sz="4" w:space="0" w:color="6E6E6E"/>
              <w:bottom w:val="single" w:sz="4" w:space="0" w:color="6E6E6E"/>
              <w:right w:val="single" w:sz="4" w:space="0" w:color="6E6E6E"/>
            </w:tcBorders>
          </w:tcPr>
          <w:p w:rsidR="004D5DE5" w:rsidRDefault="004D5DE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Локальна ліцензія доступу клієнта Microsoft Dynamics 365 for Sales</w:t>
            </w:r>
          </w:p>
        </w:tc>
      </w:tr>
      <w:tr w:rsidR="004D5DE5">
        <w:tc>
          <w:tcPr>
            <w:tcW w:w="6120" w:type="dxa"/>
            <w:tcBorders>
              <w:top w:val="single" w:sz="4" w:space="0" w:color="6E6E6E"/>
              <w:left w:val="single" w:sz="4" w:space="0" w:color="6E6E6E"/>
              <w:bottom w:val="none" w:sz="4" w:space="0" w:color="6E6E6E"/>
              <w:right w:val="single" w:sz="4" w:space="0" w:color="6E6E6E"/>
            </w:tcBorders>
          </w:tcPr>
          <w:p w:rsidR="004D5DE5" w:rsidRDefault="0012310B">
            <w:pPr>
              <w:pStyle w:val="ProductList-TableBody"/>
            </w:pPr>
            <w:r>
              <w:t>Microsoft Dynamics 365 for Customer Service,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доступу клієнта на базовий доступ до Microsoft Dynamics CRM</w:t>
            </w:r>
          </w:p>
        </w:tc>
      </w:tr>
      <w:tr w:rsidR="004D5DE5">
        <w:tc>
          <w:tcPr>
            <w:tcW w:w="6120" w:type="dxa"/>
            <w:tcBorders>
              <w:top w:val="none" w:sz="4" w:space="0" w:color="6E6E6E"/>
              <w:left w:val="single" w:sz="4" w:space="0" w:color="6E6E6E"/>
              <w:bottom w:val="single" w:sz="4" w:space="0" w:color="6E6E6E"/>
              <w:right w:val="single" w:sz="4" w:space="0" w:color="6E6E6E"/>
            </w:tcBorders>
          </w:tcPr>
          <w:p w:rsidR="004D5DE5" w:rsidRDefault="004D5DE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Локальна ліцензія доступу клієнта Microsoft Dynamics 365 for Customer Service</w:t>
            </w:r>
          </w:p>
        </w:tc>
      </w:tr>
      <w:tr w:rsidR="004D5DE5">
        <w:tc>
          <w:tcPr>
            <w:tcW w:w="6120" w:type="dxa"/>
            <w:tcBorders>
              <w:top w:val="single" w:sz="4" w:space="0" w:color="6E6E6E"/>
              <w:left w:val="single" w:sz="4" w:space="0" w:color="6E6E6E"/>
              <w:bottom w:val="none" w:sz="4" w:space="0" w:color="6E6E6E"/>
              <w:right w:val="single" w:sz="4" w:space="0" w:color="6E6E6E"/>
            </w:tcBorders>
          </w:tcPr>
          <w:p w:rsidR="004D5DE5" w:rsidRDefault="0012310B">
            <w:pPr>
              <w:pStyle w:val="ProductList-TableBody"/>
            </w:pPr>
            <w:r>
              <w:t>Microsoft Dynamics 365 план 1,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доступу клієнта на базовий доступ до Microsoft Dynamics CRM</w:t>
            </w:r>
          </w:p>
        </w:tc>
      </w:tr>
      <w:tr w:rsidR="004D5DE5">
        <w:tc>
          <w:tcPr>
            <w:tcW w:w="6120" w:type="dxa"/>
            <w:tcBorders>
              <w:top w:val="none" w:sz="4" w:space="0" w:color="6E6E6E"/>
              <w:left w:val="single" w:sz="4" w:space="0" w:color="6E6E6E"/>
              <w:bottom w:val="single" w:sz="4" w:space="0" w:color="6E6E6E"/>
              <w:right w:val="single" w:sz="4" w:space="0" w:color="6E6E6E"/>
            </w:tcBorders>
          </w:tcPr>
          <w:p w:rsidR="004D5DE5" w:rsidRDefault="004D5DE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Локальна ліцензія доступу клієнта Microsoft Dynamics 365 for Customer Service</w:t>
            </w:r>
          </w:p>
        </w:tc>
      </w:tr>
      <w:tr w:rsidR="004D5DE5">
        <w:tc>
          <w:tcPr>
            <w:tcW w:w="612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Microsoft Dynamics 365 for Case Management,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доступу клієнта Microsoft Dynamics 365 for Case Management</w:t>
            </w:r>
          </w:p>
        </w:tc>
      </w:tr>
      <w:tr w:rsidR="004D5DE5">
        <w:tc>
          <w:tcPr>
            <w:tcW w:w="612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План залучення клієнтів Microsoft Dynamics 365,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доступу клієнта для професійного використання Microsoft Dynamics CRM</w:t>
            </w:r>
          </w:p>
        </w:tc>
      </w:tr>
    </w:tbl>
    <w:p w:rsidR="004D5DE5" w:rsidRDefault="004D5DE5">
      <w:pPr>
        <w:pStyle w:val="ProductList-Body"/>
      </w:pPr>
    </w:p>
    <w:p w:rsidR="004D5DE5" w:rsidRDefault="0012310B">
      <w:pPr>
        <w:pStyle w:val="ProductList-Offering2HeadingNoBorder"/>
        <w:outlineLvl w:val="2"/>
      </w:pPr>
      <w:r>
        <w:t>Програми Office 365</w:t>
      </w:r>
      <w:r>
        <w:fldChar w:fldCharType="begin"/>
      </w:r>
      <w:r>
        <w:instrText xml:space="preserve"> TC "</w:instrText>
      </w:r>
      <w:bookmarkStart w:id="368" w:name="_Toc515576977"/>
      <w:r>
        <w:instrText>Програми Office 365</w:instrText>
      </w:r>
      <w:bookmarkEnd w:id="368"/>
      <w:r>
        <w:instrText>" \l 3</w:instrText>
      </w:r>
      <w:r>
        <w:fldChar w:fldCharType="end"/>
      </w:r>
    </w:p>
    <w:tbl>
      <w:tblPr>
        <w:tblStyle w:val="PURTable"/>
        <w:tblW w:w="0" w:type="dxa"/>
        <w:tblLook w:val="04A0" w:firstRow="1" w:lastRow="0" w:firstColumn="1" w:lastColumn="0" w:noHBand="0" w:noVBand="1"/>
      </w:tblPr>
      <w:tblGrid>
        <w:gridCol w:w="5554"/>
        <w:gridCol w:w="5236"/>
      </w:tblGrid>
      <w:tr w:rsidR="004D5DE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D5DE5" w:rsidRDefault="0012310B">
            <w:pPr>
              <w:pStyle w:val="ProductList-TableBody"/>
            </w:pPr>
            <w:r>
              <w:rPr>
                <w:color w:val="FFFFFF"/>
              </w:rPr>
              <w:t>Додаткова ліцензія на передплату користувача</w:t>
            </w:r>
          </w:p>
        </w:tc>
        <w:tc>
          <w:tcPr>
            <w:tcW w:w="5880" w:type="dxa"/>
            <w:tcBorders>
              <w:top w:val="single" w:sz="4" w:space="0" w:color="0070C0"/>
              <w:bottom w:val="single" w:sz="4" w:space="0" w:color="6E6E6E"/>
              <w:right w:val="single" w:sz="4" w:space="0" w:color="0070C0"/>
            </w:tcBorders>
            <w:shd w:val="clear" w:color="auto" w:fill="0070C0"/>
          </w:tcPr>
          <w:p w:rsidR="004D5DE5" w:rsidRDefault="0012310B">
            <w:pPr>
              <w:pStyle w:val="ProductList-TableBody"/>
            </w:pPr>
            <w:r>
              <w:rPr>
                <w:color w:val="FFFFFF"/>
              </w:rPr>
              <w:t>Ліцензія(-ї) на оновлення</w:t>
            </w:r>
          </w:p>
        </w:tc>
      </w:tr>
      <w:tr w:rsidR="004D5DE5">
        <w:tc>
          <w:tcPr>
            <w:tcW w:w="624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Visio Professional</w:t>
            </w:r>
          </w:p>
        </w:tc>
      </w:tr>
      <w:tr w:rsidR="004D5DE5">
        <w:tc>
          <w:tcPr>
            <w:tcW w:w="624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Visio Standard</w:t>
            </w:r>
          </w:p>
        </w:tc>
      </w:tr>
    </w:tbl>
    <w:p w:rsidR="004D5DE5" w:rsidRDefault="004D5DE5">
      <w:pPr>
        <w:pStyle w:val="ProductList-Body"/>
      </w:pPr>
    </w:p>
    <w:p w:rsidR="004D5DE5" w:rsidRDefault="0012310B">
      <w:pPr>
        <w:pStyle w:val="ProductList-Offering2HeadingNoBorder"/>
        <w:outlineLvl w:val="2"/>
      </w:pPr>
      <w:r>
        <w:t>Програмні комплекси Office 365 Suites</w:t>
      </w:r>
      <w:r>
        <w:fldChar w:fldCharType="begin"/>
      </w:r>
      <w:r>
        <w:instrText xml:space="preserve"> TC "</w:instrText>
      </w:r>
      <w:bookmarkStart w:id="369" w:name="_Toc515576978"/>
      <w:r>
        <w:instrText>Програмні комплекси Office 365 Suites</w:instrText>
      </w:r>
      <w:bookmarkEnd w:id="369"/>
      <w:r>
        <w:instrText>" \l 3</w:instrText>
      </w:r>
      <w:r>
        <w:fldChar w:fldCharType="end"/>
      </w:r>
    </w:p>
    <w:p w:rsidR="004D5DE5" w:rsidRDefault="0012310B">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rsidR="004D5DE5" w:rsidRDefault="004D5DE5">
      <w:pPr>
        <w:pStyle w:val="ProductList-Body"/>
      </w:pPr>
    </w:p>
    <w:tbl>
      <w:tblPr>
        <w:tblStyle w:val="PURTable"/>
        <w:tblW w:w="0" w:type="dxa"/>
        <w:tblLook w:val="04A0" w:firstRow="1" w:lastRow="0" w:firstColumn="1" w:lastColumn="0" w:noHBand="0" w:noVBand="1"/>
      </w:tblPr>
      <w:tblGrid>
        <w:gridCol w:w="5610"/>
        <w:gridCol w:w="5180"/>
      </w:tblGrid>
      <w:tr w:rsidR="004D5DE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D5DE5" w:rsidRDefault="0012310B">
            <w:pPr>
              <w:pStyle w:val="ProductList-TableBody"/>
            </w:pPr>
            <w:r>
              <w:rPr>
                <w:color w:val="FFFFFF"/>
              </w:rPr>
              <w:t>Додаткова ліцензія на передплату користувача</w:t>
            </w:r>
          </w:p>
        </w:tc>
        <w:tc>
          <w:tcPr>
            <w:tcW w:w="5880" w:type="dxa"/>
            <w:tcBorders>
              <w:top w:val="single" w:sz="4" w:space="0" w:color="0070C0"/>
              <w:bottom w:val="single" w:sz="4" w:space="0" w:color="6E6E6E"/>
              <w:right w:val="single" w:sz="4" w:space="0" w:color="0070C0"/>
            </w:tcBorders>
            <w:shd w:val="clear" w:color="auto" w:fill="0070C0"/>
          </w:tcPr>
          <w:p w:rsidR="004D5DE5" w:rsidRDefault="0012310B">
            <w:pPr>
              <w:pStyle w:val="ProductList-TableBody"/>
            </w:pPr>
            <w:r>
              <w:rPr>
                <w:color w:val="FFFFFF"/>
              </w:rPr>
              <w:t>Ліцензія(-ї) на оновлення</w:t>
            </w:r>
          </w:p>
        </w:tc>
      </w:tr>
      <w:tr w:rsidR="004D5DE5">
        <w:tc>
          <w:tcPr>
            <w:tcW w:w="624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Add-on для Office 365 для підприємств/державних установ E1</w:t>
            </w:r>
          </w:p>
        </w:tc>
        <w:tc>
          <w:tcPr>
            <w:tcW w:w="5880" w:type="dxa"/>
            <w:tcBorders>
              <w:top w:val="single" w:sz="4" w:space="0" w:color="6E6E6E"/>
              <w:left w:val="single" w:sz="4" w:space="0" w:color="6E6E6E"/>
              <w:bottom w:val="none" w:sz="4" w:space="0" w:color="6E6E6E"/>
              <w:right w:val="single" w:sz="4" w:space="0" w:color="6E6E6E"/>
            </w:tcBorders>
          </w:tcPr>
          <w:p w:rsidR="004D5DE5" w:rsidRDefault="0012310B">
            <w:pPr>
              <w:pStyle w:val="ProductList-TableBody"/>
            </w:pPr>
            <w:r>
              <w:t>Core CAL Suite</w:t>
            </w:r>
          </w:p>
        </w:tc>
      </w:tr>
      <w:tr w:rsidR="004D5DE5">
        <w:tc>
          <w:tcPr>
            <w:tcW w:w="624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Ліцензії Add-on для Office 365 для підприємств/державних установ E3 без ProPlus</w:t>
            </w:r>
          </w:p>
        </w:tc>
        <w:tc>
          <w:tcPr>
            <w:tcW w:w="5880" w:type="dxa"/>
            <w:tcBorders>
              <w:top w:val="none" w:sz="4" w:space="0" w:color="6E6E6E"/>
              <w:left w:val="single" w:sz="4" w:space="0" w:color="6E6E6E"/>
              <w:bottom w:val="none" w:sz="4" w:space="0" w:color="6E6E6E"/>
              <w:right w:val="single" w:sz="4" w:space="0" w:color="6E6E6E"/>
            </w:tcBorders>
          </w:tcPr>
          <w:p w:rsidR="004D5DE5" w:rsidRDefault="004D5DE5">
            <w:pPr>
              <w:pStyle w:val="ProductList-TableBody"/>
            </w:pPr>
          </w:p>
        </w:tc>
      </w:tr>
      <w:tr w:rsidR="004D5DE5">
        <w:tc>
          <w:tcPr>
            <w:tcW w:w="624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Ліцензії Add-on для Office 365 для підприємств/державних установ E4 без ProPlus</w:t>
            </w:r>
          </w:p>
        </w:tc>
        <w:tc>
          <w:tcPr>
            <w:tcW w:w="5880" w:type="dxa"/>
            <w:tcBorders>
              <w:top w:val="none" w:sz="4" w:space="0" w:color="6E6E6E"/>
              <w:left w:val="single" w:sz="4" w:space="0" w:color="6E6E6E"/>
              <w:bottom w:val="none" w:sz="4" w:space="0" w:color="6E6E6E"/>
              <w:right w:val="single" w:sz="4" w:space="0" w:color="6E6E6E"/>
            </w:tcBorders>
          </w:tcPr>
          <w:p w:rsidR="004D5DE5" w:rsidRDefault="004D5DE5">
            <w:pPr>
              <w:pStyle w:val="ProductList-TableBody"/>
            </w:pPr>
          </w:p>
        </w:tc>
      </w:tr>
      <w:tr w:rsidR="004D5DE5">
        <w:tc>
          <w:tcPr>
            <w:tcW w:w="624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 xml:space="preserve">Ліцензія Add-on для Office 365 A5 </w:t>
            </w:r>
          </w:p>
        </w:tc>
        <w:tc>
          <w:tcPr>
            <w:tcW w:w="5880" w:type="dxa"/>
            <w:tcBorders>
              <w:top w:val="none" w:sz="4" w:space="0" w:color="6E6E6E"/>
              <w:left w:val="single" w:sz="4" w:space="0" w:color="6E6E6E"/>
              <w:bottom w:val="none" w:sz="4" w:space="0" w:color="6E6E6E"/>
              <w:right w:val="single" w:sz="4" w:space="0" w:color="6E6E6E"/>
            </w:tcBorders>
          </w:tcPr>
          <w:p w:rsidR="004D5DE5" w:rsidRDefault="004D5DE5">
            <w:pPr>
              <w:pStyle w:val="ProductList-TableBody"/>
            </w:pPr>
          </w:p>
        </w:tc>
      </w:tr>
      <w:tr w:rsidR="004D5DE5">
        <w:tc>
          <w:tcPr>
            <w:tcW w:w="624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rsidR="004D5DE5" w:rsidRDefault="004D5DE5">
            <w:pPr>
              <w:pStyle w:val="ProductList-TableBody"/>
            </w:pPr>
          </w:p>
        </w:tc>
      </w:tr>
      <w:tr w:rsidR="004D5DE5">
        <w:tc>
          <w:tcPr>
            <w:tcW w:w="624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rsidR="004D5DE5" w:rsidRDefault="004D5DE5">
            <w:pPr>
              <w:pStyle w:val="ProductList-TableBody"/>
            </w:pPr>
          </w:p>
        </w:tc>
      </w:tr>
      <w:tr w:rsidR="004D5DE5">
        <w:tc>
          <w:tcPr>
            <w:tcW w:w="624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rsidR="004D5DE5" w:rsidRDefault="004D5DE5">
            <w:pPr>
              <w:pStyle w:val="ProductList-TableBody"/>
            </w:pPr>
          </w:p>
        </w:tc>
      </w:tr>
      <w:tr w:rsidR="004D5DE5">
        <w:tc>
          <w:tcPr>
            <w:tcW w:w="624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Add-on для Office 365 для підприємств/державних установ E3</w:t>
            </w:r>
          </w:p>
        </w:tc>
        <w:tc>
          <w:tcPr>
            <w:tcW w:w="5880" w:type="dxa"/>
            <w:tcBorders>
              <w:top w:val="single" w:sz="4" w:space="0" w:color="6E6E6E"/>
              <w:left w:val="single" w:sz="4" w:space="0" w:color="6E6E6E"/>
              <w:bottom w:val="none" w:sz="4" w:space="0" w:color="6E6E6E"/>
              <w:right w:val="single" w:sz="4" w:space="0" w:color="6E6E6E"/>
            </w:tcBorders>
          </w:tcPr>
          <w:p w:rsidR="004D5DE5" w:rsidRDefault="0012310B">
            <w:pPr>
              <w:pStyle w:val="ProductList-TableBody"/>
            </w:pPr>
            <w:r>
              <w:t>Core CAL Suite і</w:t>
            </w:r>
          </w:p>
        </w:tc>
      </w:tr>
      <w:tr w:rsidR="004D5DE5">
        <w:tc>
          <w:tcPr>
            <w:tcW w:w="624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Add-on для Office 365 для підприємств/державних установ E4</w:t>
            </w:r>
          </w:p>
        </w:tc>
        <w:tc>
          <w:tcPr>
            <w:tcW w:w="5880" w:type="dxa"/>
            <w:tcBorders>
              <w:top w:val="none" w:sz="4" w:space="0" w:color="6E6E6E"/>
              <w:left w:val="single" w:sz="4" w:space="0" w:color="6E6E6E"/>
              <w:bottom w:val="none" w:sz="4" w:space="0" w:color="6E6E6E"/>
              <w:right w:val="single" w:sz="4" w:space="0" w:color="6E6E6E"/>
            </w:tcBorders>
          </w:tcPr>
          <w:p w:rsidR="004D5DE5" w:rsidRDefault="0012310B">
            <w:pPr>
              <w:pStyle w:val="ProductList-TableBody"/>
            </w:pPr>
            <w:r>
              <w:t>Office Professional Plus</w:t>
            </w:r>
          </w:p>
        </w:tc>
      </w:tr>
      <w:tr w:rsidR="004D5DE5">
        <w:tc>
          <w:tcPr>
            <w:tcW w:w="624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Add-on для Office 365 для підприємств/державних установ E5</w:t>
            </w:r>
          </w:p>
        </w:tc>
        <w:tc>
          <w:tcPr>
            <w:tcW w:w="5880" w:type="dxa"/>
            <w:tcBorders>
              <w:top w:val="none" w:sz="4" w:space="0" w:color="6E6E6E"/>
              <w:left w:val="single" w:sz="4" w:space="0" w:color="6E6E6E"/>
              <w:bottom w:val="none" w:sz="4" w:space="0" w:color="6E6E6E"/>
              <w:right w:val="single" w:sz="4" w:space="0" w:color="6E6E6E"/>
            </w:tcBorders>
          </w:tcPr>
          <w:p w:rsidR="004D5DE5" w:rsidRDefault="004D5DE5">
            <w:pPr>
              <w:pStyle w:val="ProductList-TableBody"/>
            </w:pPr>
          </w:p>
        </w:tc>
      </w:tr>
      <w:tr w:rsidR="004D5DE5">
        <w:tc>
          <w:tcPr>
            <w:tcW w:w="624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rsidR="004D5DE5" w:rsidRDefault="004D5DE5">
            <w:pPr>
              <w:pStyle w:val="ProductList-TableBody"/>
            </w:pPr>
          </w:p>
        </w:tc>
      </w:tr>
      <w:tr w:rsidR="004D5DE5">
        <w:tc>
          <w:tcPr>
            <w:tcW w:w="624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Add-on для Office 365 для підприємств/державних установ E3 без ProPlus</w:t>
            </w:r>
          </w:p>
        </w:tc>
        <w:tc>
          <w:tcPr>
            <w:tcW w:w="5880" w:type="dxa"/>
            <w:tcBorders>
              <w:top w:val="single" w:sz="4" w:space="0" w:color="6E6E6E"/>
              <w:left w:val="single" w:sz="4" w:space="0" w:color="6E6E6E"/>
              <w:bottom w:val="none" w:sz="4" w:space="0" w:color="6E6E6E"/>
              <w:right w:val="single" w:sz="4" w:space="0" w:color="6E6E6E"/>
            </w:tcBorders>
          </w:tcPr>
          <w:p w:rsidR="004D5DE5" w:rsidRDefault="0012310B">
            <w:pPr>
              <w:pStyle w:val="ProductList-TableBody"/>
            </w:pPr>
            <w:r>
              <w:t>Enterprise CAL Suite</w:t>
            </w:r>
          </w:p>
        </w:tc>
      </w:tr>
      <w:tr w:rsidR="004D5DE5">
        <w:tc>
          <w:tcPr>
            <w:tcW w:w="624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Add-on для Office 365 для підприємств/державних установ E4 без ProPlus</w:t>
            </w:r>
          </w:p>
        </w:tc>
        <w:tc>
          <w:tcPr>
            <w:tcW w:w="5880" w:type="dxa"/>
            <w:tcBorders>
              <w:top w:val="none" w:sz="4" w:space="0" w:color="6E6E6E"/>
              <w:left w:val="single" w:sz="4" w:space="0" w:color="6E6E6E"/>
              <w:bottom w:val="none" w:sz="4" w:space="0" w:color="6E6E6E"/>
              <w:right w:val="single" w:sz="4" w:space="0" w:color="6E6E6E"/>
            </w:tcBorders>
          </w:tcPr>
          <w:p w:rsidR="004D5DE5" w:rsidRDefault="004D5DE5">
            <w:pPr>
              <w:pStyle w:val="ProductList-TableBody"/>
            </w:pPr>
          </w:p>
        </w:tc>
      </w:tr>
      <w:tr w:rsidR="004D5DE5">
        <w:tc>
          <w:tcPr>
            <w:tcW w:w="624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Add-on для Office 365 A5</w:t>
            </w:r>
          </w:p>
        </w:tc>
        <w:tc>
          <w:tcPr>
            <w:tcW w:w="5880" w:type="dxa"/>
            <w:tcBorders>
              <w:top w:val="none" w:sz="4" w:space="0" w:color="6E6E6E"/>
              <w:left w:val="single" w:sz="4" w:space="0" w:color="6E6E6E"/>
              <w:bottom w:val="single" w:sz="4" w:space="0" w:color="000000"/>
              <w:right w:val="single" w:sz="4" w:space="0" w:color="6E6E6E"/>
            </w:tcBorders>
          </w:tcPr>
          <w:p w:rsidR="004D5DE5" w:rsidRDefault="004D5DE5">
            <w:pPr>
              <w:pStyle w:val="ProductList-TableBody"/>
            </w:pPr>
          </w:p>
        </w:tc>
      </w:tr>
      <w:tr w:rsidR="004D5DE5">
        <w:tc>
          <w:tcPr>
            <w:tcW w:w="624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Add-on для Office 365 для підприємств/державних установ E3</w:t>
            </w:r>
          </w:p>
        </w:tc>
        <w:tc>
          <w:tcPr>
            <w:tcW w:w="5880" w:type="dxa"/>
            <w:tcBorders>
              <w:top w:val="single" w:sz="4" w:space="0" w:color="000000"/>
              <w:left w:val="single" w:sz="4" w:space="0" w:color="6E6E6E"/>
              <w:bottom w:val="none" w:sz="4" w:space="0" w:color="6E6E6E"/>
              <w:right w:val="single" w:sz="4" w:space="0" w:color="6E6E6E"/>
            </w:tcBorders>
          </w:tcPr>
          <w:p w:rsidR="004D5DE5" w:rsidRDefault="0012310B">
            <w:pPr>
              <w:pStyle w:val="ProductList-TableBody"/>
            </w:pPr>
            <w:r>
              <w:t>Enterprise CAL Suite і</w:t>
            </w:r>
          </w:p>
        </w:tc>
      </w:tr>
      <w:tr w:rsidR="004D5DE5">
        <w:tc>
          <w:tcPr>
            <w:tcW w:w="624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Add-on для Office 365 для підприємств/державних установ E4</w:t>
            </w:r>
          </w:p>
        </w:tc>
        <w:tc>
          <w:tcPr>
            <w:tcW w:w="5880" w:type="dxa"/>
            <w:tcBorders>
              <w:top w:val="none" w:sz="4" w:space="0" w:color="6E6E6E"/>
              <w:left w:val="single" w:sz="4" w:space="0" w:color="6E6E6E"/>
              <w:bottom w:val="none" w:sz="4" w:space="0" w:color="6E6E6E"/>
              <w:right w:val="single" w:sz="4" w:space="0" w:color="6E6E6E"/>
            </w:tcBorders>
          </w:tcPr>
          <w:p w:rsidR="004D5DE5" w:rsidRDefault="0012310B">
            <w:pPr>
              <w:pStyle w:val="ProductList-TableBody"/>
            </w:pPr>
            <w:r>
              <w:t>Office Professional Plus</w:t>
            </w:r>
          </w:p>
        </w:tc>
      </w:tr>
      <w:tr w:rsidR="004D5DE5">
        <w:tc>
          <w:tcPr>
            <w:tcW w:w="624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Add-on для Office 365 для підприємств/державних установ E5</w:t>
            </w:r>
          </w:p>
        </w:tc>
        <w:tc>
          <w:tcPr>
            <w:tcW w:w="5880" w:type="dxa"/>
            <w:tcBorders>
              <w:top w:val="none" w:sz="4" w:space="0" w:color="6E6E6E"/>
              <w:left w:val="single" w:sz="4" w:space="0" w:color="6E6E6E"/>
              <w:bottom w:val="none" w:sz="4" w:space="0" w:color="6E6E6E"/>
              <w:right w:val="single" w:sz="4" w:space="0" w:color="6E6E6E"/>
            </w:tcBorders>
          </w:tcPr>
          <w:p w:rsidR="004D5DE5" w:rsidRDefault="004D5DE5">
            <w:pPr>
              <w:pStyle w:val="ProductList-TableBody"/>
            </w:pPr>
          </w:p>
        </w:tc>
      </w:tr>
      <w:tr w:rsidR="004D5DE5">
        <w:tc>
          <w:tcPr>
            <w:tcW w:w="624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rsidR="004D5DE5" w:rsidRDefault="004D5DE5">
            <w:pPr>
              <w:pStyle w:val="ProductList-TableBody"/>
            </w:pPr>
          </w:p>
        </w:tc>
      </w:tr>
      <w:tr w:rsidR="004D5DE5">
        <w:tc>
          <w:tcPr>
            <w:tcW w:w="624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Add-on для Office 365 для підприємств E3 (доступна лише за програмами «Open Value» (для всієї організації) і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Office Professional Plus</w:t>
            </w:r>
          </w:p>
        </w:tc>
      </w:tr>
    </w:tbl>
    <w:p w:rsidR="004D5DE5" w:rsidRDefault="004D5DE5">
      <w:pPr>
        <w:pStyle w:val="ProductList-Body"/>
      </w:pPr>
    </w:p>
    <w:p w:rsidR="004D5DE5" w:rsidRDefault="0012310B">
      <w:pPr>
        <w:pStyle w:val="ProductList-Offering2HeadingNoBorder"/>
        <w:outlineLvl w:val="2"/>
      </w:pPr>
      <w:r>
        <w:t>Multi-Geo Capabilities в Office 365</w:t>
      </w:r>
      <w:r>
        <w:fldChar w:fldCharType="begin"/>
      </w:r>
      <w:r>
        <w:instrText xml:space="preserve"> TC "</w:instrText>
      </w:r>
      <w:bookmarkStart w:id="370" w:name="_Toc515576979"/>
      <w:r>
        <w:instrText>Multi-Geo Capabilities в Office 365</w:instrText>
      </w:r>
      <w:bookmarkEnd w:id="370"/>
      <w:r>
        <w:instrText>" \l 3</w:instrText>
      </w:r>
      <w:r>
        <w:fldChar w:fldCharType="end"/>
      </w:r>
    </w:p>
    <w:p w:rsidR="004D5DE5" w:rsidRDefault="004D5DE5">
      <w:pPr>
        <w:pStyle w:val="ProductList-Body"/>
      </w:pPr>
    </w:p>
    <w:tbl>
      <w:tblPr>
        <w:tblStyle w:val="PURTable"/>
        <w:tblW w:w="0" w:type="dxa"/>
        <w:tblLook w:val="04A0" w:firstRow="1" w:lastRow="0" w:firstColumn="1" w:lastColumn="0" w:noHBand="0" w:noVBand="1"/>
      </w:tblPr>
      <w:tblGrid>
        <w:gridCol w:w="5563"/>
        <w:gridCol w:w="5227"/>
      </w:tblGrid>
      <w:tr w:rsidR="004D5DE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D5DE5" w:rsidRDefault="0012310B">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rsidR="004D5DE5" w:rsidRDefault="0012310B">
            <w:pPr>
              <w:pStyle w:val="ProductList-TableBody"/>
            </w:pPr>
            <w:r>
              <w:rPr>
                <w:color w:val="FFFFFF"/>
              </w:rPr>
              <w:t>Ліцензії на оновлення</w:t>
            </w:r>
          </w:p>
        </w:tc>
      </w:tr>
      <w:tr w:rsidR="004D5DE5">
        <w:tc>
          <w:tcPr>
            <w:tcW w:w="6240" w:type="dxa"/>
            <w:tcBorders>
              <w:top w:val="single" w:sz="4" w:space="0" w:color="6E6E6E"/>
              <w:left w:val="single" w:sz="4" w:space="0" w:color="6E6E6E"/>
              <w:bottom w:val="none" w:sz="4" w:space="0" w:color="6E6E6E"/>
              <w:right w:val="single" w:sz="4" w:space="0" w:color="6E6E6E"/>
            </w:tcBorders>
          </w:tcPr>
          <w:p w:rsidR="004D5DE5" w:rsidRDefault="0012310B">
            <w:pPr>
              <w:pStyle w:val="ProductList-TableBody"/>
            </w:pPr>
            <w:r>
              <w:t>Додаткова ліцензія на Multi-Geo Capabilities в Office 365</w:t>
            </w:r>
          </w:p>
        </w:tc>
        <w:tc>
          <w:tcPr>
            <w:tcW w:w="58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Microsoft 365 F1, E1, E3 або E5</w:t>
            </w:r>
          </w:p>
        </w:tc>
      </w:tr>
      <w:tr w:rsidR="004D5DE5">
        <w:tc>
          <w:tcPr>
            <w:tcW w:w="6240" w:type="dxa"/>
            <w:tcBorders>
              <w:top w:val="none" w:sz="4" w:space="0" w:color="6E6E6E"/>
              <w:left w:val="single" w:sz="4" w:space="0" w:color="6E6E6E"/>
              <w:bottom w:val="none" w:sz="4" w:space="0" w:color="6E6E6E"/>
              <w:right w:val="single" w:sz="4" w:space="0" w:color="6E6E6E"/>
            </w:tcBorders>
          </w:tcPr>
          <w:p w:rsidR="004D5DE5" w:rsidRDefault="004D5D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Office 365 F1, E1, E3 або E5</w:t>
            </w:r>
          </w:p>
        </w:tc>
      </w:tr>
      <w:tr w:rsidR="004D5DE5">
        <w:tc>
          <w:tcPr>
            <w:tcW w:w="6240" w:type="dxa"/>
            <w:tcBorders>
              <w:top w:val="none" w:sz="4" w:space="0" w:color="6E6E6E"/>
              <w:left w:val="single" w:sz="4" w:space="0" w:color="6E6E6E"/>
              <w:bottom w:val="none" w:sz="4" w:space="0" w:color="6E6E6E"/>
              <w:right w:val="single" w:sz="4" w:space="0" w:color="6E6E6E"/>
            </w:tcBorders>
          </w:tcPr>
          <w:p w:rsidR="004D5DE5" w:rsidRDefault="004D5D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Exchange Online (план 1 або 2)</w:t>
            </w:r>
          </w:p>
        </w:tc>
      </w:tr>
      <w:tr w:rsidR="004D5DE5">
        <w:tc>
          <w:tcPr>
            <w:tcW w:w="6240" w:type="dxa"/>
            <w:tcBorders>
              <w:top w:val="none" w:sz="4" w:space="0" w:color="6E6E6E"/>
              <w:left w:val="single" w:sz="4" w:space="0" w:color="6E6E6E"/>
              <w:bottom w:val="none" w:sz="4" w:space="0" w:color="6E6E6E"/>
              <w:right w:val="single" w:sz="4" w:space="0" w:color="6E6E6E"/>
            </w:tcBorders>
          </w:tcPr>
          <w:p w:rsidR="004D5DE5" w:rsidRDefault="004D5D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OneDrive для бізнесу (план 1 або 2)</w:t>
            </w:r>
          </w:p>
        </w:tc>
      </w:tr>
      <w:tr w:rsidR="004D5DE5">
        <w:tc>
          <w:tcPr>
            <w:tcW w:w="6240" w:type="dxa"/>
            <w:tcBorders>
              <w:top w:val="none" w:sz="4" w:space="0" w:color="6E6E6E"/>
              <w:left w:val="single" w:sz="4" w:space="0" w:color="6E6E6E"/>
              <w:bottom w:val="single" w:sz="4" w:space="0" w:color="6E6E6E"/>
              <w:right w:val="single" w:sz="4" w:space="0" w:color="6E6E6E"/>
            </w:tcBorders>
          </w:tcPr>
          <w:p w:rsidR="004D5DE5" w:rsidRDefault="004D5D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SharePoint Online (план 1 або 2)</w:t>
            </w:r>
          </w:p>
        </w:tc>
      </w:tr>
    </w:tbl>
    <w:p w:rsidR="004D5DE5" w:rsidRDefault="004D5DE5">
      <w:pPr>
        <w:pStyle w:val="ProductList-Body"/>
      </w:pPr>
    </w:p>
    <w:p w:rsidR="004D5DE5" w:rsidRDefault="0012310B">
      <w:pPr>
        <w:pStyle w:val="ProductList-Offering2HeadingNoBorder"/>
        <w:outlineLvl w:val="2"/>
      </w:pPr>
      <w:r>
        <w:t>Exchange Online</w:t>
      </w:r>
      <w:r>
        <w:fldChar w:fldCharType="begin"/>
      </w:r>
      <w:r>
        <w:instrText xml:space="preserve"> TC "</w:instrText>
      </w:r>
      <w:bookmarkStart w:id="371" w:name="_Toc515576980"/>
      <w:r>
        <w:instrText>Exchange Online</w:instrText>
      </w:r>
      <w:bookmarkEnd w:id="371"/>
      <w:r>
        <w:instrText>" \l 3</w:instrText>
      </w:r>
      <w:r>
        <w:fldChar w:fldCharType="end"/>
      </w:r>
    </w:p>
    <w:p w:rsidR="004D5DE5" w:rsidRDefault="004D5DE5">
      <w:pPr>
        <w:pStyle w:val="ProductList-Body"/>
      </w:pPr>
    </w:p>
    <w:tbl>
      <w:tblPr>
        <w:tblStyle w:val="PURTable"/>
        <w:tblW w:w="0" w:type="dxa"/>
        <w:tblLook w:val="04A0" w:firstRow="1" w:lastRow="0" w:firstColumn="1" w:lastColumn="0" w:noHBand="0" w:noVBand="1"/>
      </w:tblPr>
      <w:tblGrid>
        <w:gridCol w:w="5667"/>
        <w:gridCol w:w="5123"/>
      </w:tblGrid>
      <w:tr w:rsidR="004D5DE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D5DE5" w:rsidRDefault="0012310B">
            <w:pPr>
              <w:pStyle w:val="ProductList-TableBody"/>
            </w:pPr>
            <w:r>
              <w:rPr>
                <w:color w:val="FFFFFF"/>
              </w:rPr>
              <w:t>Додаткова ліцензія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rsidR="004D5DE5" w:rsidRDefault="0012310B">
            <w:pPr>
              <w:pStyle w:val="ProductList-TableBody"/>
            </w:pPr>
            <w:r>
              <w:rPr>
                <w:color w:val="FFFFFF"/>
              </w:rPr>
              <w:t>Ліцензії на оновлення</w:t>
            </w:r>
          </w:p>
        </w:tc>
      </w:tr>
      <w:tr w:rsidR="004D5DE5">
        <w:tc>
          <w:tcPr>
            <w:tcW w:w="6360" w:type="dxa"/>
            <w:tcBorders>
              <w:top w:val="single" w:sz="4" w:space="0" w:color="6E6E6E"/>
              <w:left w:val="single" w:sz="4" w:space="0" w:color="6E6E6E"/>
              <w:bottom w:val="none" w:sz="4" w:space="0" w:color="6E6E6E"/>
              <w:right w:val="single" w:sz="4" w:space="0" w:color="6E6E6E"/>
            </w:tcBorders>
          </w:tcPr>
          <w:p w:rsidR="004D5DE5" w:rsidRDefault="0012310B">
            <w:pPr>
              <w:pStyle w:val="ProductList-TableBody"/>
            </w:pPr>
            <w:r>
              <w:t>Додаткова ліцензія на Exchange Online (план 1)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Exchange Standard CAL</w:t>
            </w:r>
          </w:p>
        </w:tc>
      </w:tr>
      <w:tr w:rsidR="004D5DE5">
        <w:tc>
          <w:tcPr>
            <w:tcW w:w="6360" w:type="dxa"/>
            <w:tcBorders>
              <w:top w:val="none" w:sz="4" w:space="0" w:color="6E6E6E"/>
              <w:left w:val="single" w:sz="4" w:space="0" w:color="6E6E6E"/>
              <w:bottom w:val="single" w:sz="4" w:space="0" w:color="6E6E6E"/>
              <w:right w:val="single" w:sz="4" w:space="0" w:color="6E6E6E"/>
            </w:tcBorders>
          </w:tcPr>
          <w:p w:rsidR="004D5DE5" w:rsidRDefault="004D5DE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Core CAL Suite</w:t>
            </w:r>
          </w:p>
        </w:tc>
      </w:tr>
    </w:tbl>
    <w:p w:rsidR="004D5DE5" w:rsidRDefault="004D5DE5">
      <w:pPr>
        <w:pStyle w:val="ProductList-Body"/>
      </w:pPr>
    </w:p>
    <w:p w:rsidR="004D5DE5" w:rsidRDefault="0012310B">
      <w:pPr>
        <w:pStyle w:val="ProductList-Offering2HeadingNoBorder"/>
        <w:outlineLvl w:val="2"/>
      </w:pPr>
      <w:r>
        <w:t>Project Online</w:t>
      </w:r>
      <w:r>
        <w:fldChar w:fldCharType="begin"/>
      </w:r>
      <w:r>
        <w:instrText xml:space="preserve"> TC "</w:instrText>
      </w:r>
      <w:bookmarkStart w:id="372" w:name="_Toc515576981"/>
      <w:r>
        <w:instrText>Project Online</w:instrText>
      </w:r>
      <w:bookmarkEnd w:id="372"/>
      <w:r>
        <w:instrText>" \l 3</w:instrText>
      </w:r>
      <w:r>
        <w:fldChar w:fldCharType="end"/>
      </w:r>
    </w:p>
    <w:p w:rsidR="004D5DE5" w:rsidRDefault="004D5DE5">
      <w:pPr>
        <w:pStyle w:val="ProductList-Body"/>
      </w:pPr>
    </w:p>
    <w:tbl>
      <w:tblPr>
        <w:tblStyle w:val="PURTable"/>
        <w:tblW w:w="0" w:type="dxa"/>
        <w:tblLook w:val="04A0" w:firstRow="1" w:lastRow="0" w:firstColumn="1" w:lastColumn="0" w:noHBand="0" w:noVBand="1"/>
      </w:tblPr>
      <w:tblGrid>
        <w:gridCol w:w="5659"/>
        <w:gridCol w:w="5131"/>
      </w:tblGrid>
      <w:tr w:rsidR="004D5DE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D5DE5" w:rsidRDefault="0012310B">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rsidR="004D5DE5" w:rsidRDefault="0012310B">
            <w:pPr>
              <w:pStyle w:val="ProductList-TableBody"/>
            </w:pPr>
            <w:r>
              <w:rPr>
                <w:color w:val="FFFFFF"/>
              </w:rPr>
              <w:t>Ліцензія(-ї) на оновлення</w:t>
            </w:r>
          </w:p>
        </w:tc>
      </w:tr>
      <w:tr w:rsidR="004D5DE5">
        <w:tc>
          <w:tcPr>
            <w:tcW w:w="636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4D5DE5" w:rsidRDefault="0012310B">
            <w:pPr>
              <w:pStyle w:val="ProductList-TableBody"/>
            </w:pPr>
            <w:r>
              <w:t>Project Professional</w:t>
            </w:r>
          </w:p>
        </w:tc>
      </w:tr>
      <w:tr w:rsidR="004D5DE5">
        <w:tc>
          <w:tcPr>
            <w:tcW w:w="636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4D5DE5" w:rsidRDefault="004D5DE5">
            <w:pPr>
              <w:pStyle w:val="ProductList-TableBody"/>
            </w:pPr>
          </w:p>
        </w:tc>
      </w:tr>
      <w:tr w:rsidR="004D5DE5">
        <w:tc>
          <w:tcPr>
            <w:tcW w:w="636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4D5DE5" w:rsidRDefault="0012310B">
            <w:pPr>
              <w:pStyle w:val="ProductList-TableBody"/>
            </w:pPr>
            <w:r>
              <w:t>Project Standard</w:t>
            </w:r>
          </w:p>
        </w:tc>
      </w:tr>
      <w:tr w:rsidR="004D5DE5">
        <w:tc>
          <w:tcPr>
            <w:tcW w:w="636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4D5DE5" w:rsidRDefault="004D5DE5">
            <w:pPr>
              <w:pStyle w:val="ProductList-TableBody"/>
            </w:pPr>
          </w:p>
        </w:tc>
      </w:tr>
      <w:tr w:rsidR="004D5DE5">
        <w:tc>
          <w:tcPr>
            <w:tcW w:w="636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Add-on для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4D5DE5" w:rsidRDefault="0012310B">
            <w:pPr>
              <w:pStyle w:val="ProductList-TableBody"/>
            </w:pPr>
            <w:r>
              <w:t>Ліцензія доступу клієнта для Project Server</w:t>
            </w:r>
          </w:p>
        </w:tc>
      </w:tr>
      <w:tr w:rsidR="004D5DE5">
        <w:tc>
          <w:tcPr>
            <w:tcW w:w="636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Add-on для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4D5DE5" w:rsidRDefault="004D5DE5">
            <w:pPr>
              <w:pStyle w:val="ProductList-TableBody"/>
            </w:pPr>
          </w:p>
        </w:tc>
      </w:tr>
      <w:tr w:rsidR="004D5DE5">
        <w:tc>
          <w:tcPr>
            <w:tcW w:w="636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4D5DE5" w:rsidRDefault="004D5DE5">
            <w:pPr>
              <w:pStyle w:val="ProductList-TableBody"/>
            </w:pPr>
          </w:p>
        </w:tc>
      </w:tr>
    </w:tbl>
    <w:p w:rsidR="004D5DE5" w:rsidRDefault="004D5DE5">
      <w:pPr>
        <w:pStyle w:val="ProductList-Body"/>
      </w:pPr>
    </w:p>
    <w:p w:rsidR="004D5DE5" w:rsidRDefault="0012310B">
      <w:pPr>
        <w:pStyle w:val="ProductList-Offering2HeadingNoBorder"/>
        <w:outlineLvl w:val="2"/>
      </w:pPr>
      <w:r>
        <w:t>SharePoint Online</w:t>
      </w:r>
      <w:r>
        <w:fldChar w:fldCharType="begin"/>
      </w:r>
      <w:r>
        <w:instrText xml:space="preserve"> TC "</w:instrText>
      </w:r>
      <w:bookmarkStart w:id="373" w:name="_Toc515576982"/>
      <w:r>
        <w:instrText>SharePoint Online</w:instrText>
      </w:r>
      <w:bookmarkEnd w:id="373"/>
      <w:r>
        <w:instrText>" \l 3</w:instrText>
      </w:r>
      <w:r>
        <w:fldChar w:fldCharType="end"/>
      </w:r>
    </w:p>
    <w:p w:rsidR="004D5DE5" w:rsidRDefault="004D5DE5">
      <w:pPr>
        <w:pStyle w:val="ProductList-Body"/>
      </w:pPr>
    </w:p>
    <w:tbl>
      <w:tblPr>
        <w:tblStyle w:val="PURTable"/>
        <w:tblW w:w="0" w:type="dxa"/>
        <w:tblLook w:val="04A0" w:firstRow="1" w:lastRow="0" w:firstColumn="1" w:lastColumn="0" w:noHBand="0" w:noVBand="1"/>
      </w:tblPr>
      <w:tblGrid>
        <w:gridCol w:w="5662"/>
        <w:gridCol w:w="5128"/>
      </w:tblGrid>
      <w:tr w:rsidR="004D5DE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D5DE5" w:rsidRDefault="0012310B">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rsidR="004D5DE5" w:rsidRDefault="0012310B">
            <w:pPr>
              <w:pStyle w:val="ProductList-TableBody"/>
            </w:pPr>
            <w:r>
              <w:rPr>
                <w:color w:val="FFFFFF"/>
              </w:rPr>
              <w:t>Ліцензія(-ї) на оновлення</w:t>
            </w:r>
          </w:p>
        </w:tc>
      </w:tr>
      <w:tr w:rsidR="004D5DE5">
        <w:tc>
          <w:tcPr>
            <w:tcW w:w="6360" w:type="dxa"/>
            <w:tcBorders>
              <w:top w:val="single" w:sz="4" w:space="0" w:color="6E6E6E"/>
              <w:left w:val="single" w:sz="4" w:space="0" w:color="6E6E6E"/>
              <w:bottom w:val="none" w:sz="4" w:space="0" w:color="6E6E6E"/>
              <w:right w:val="single" w:sz="4" w:space="0" w:color="6E6E6E"/>
            </w:tcBorders>
          </w:tcPr>
          <w:p w:rsidR="004D5DE5" w:rsidRDefault="0012310B">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SharePoint Standard CAL</w:t>
            </w:r>
          </w:p>
        </w:tc>
      </w:tr>
      <w:tr w:rsidR="004D5DE5">
        <w:tc>
          <w:tcPr>
            <w:tcW w:w="6360" w:type="dxa"/>
            <w:tcBorders>
              <w:top w:val="none" w:sz="4" w:space="0" w:color="6E6E6E"/>
              <w:left w:val="single" w:sz="4" w:space="0" w:color="6E6E6E"/>
              <w:bottom w:val="single" w:sz="4" w:space="0" w:color="6E6E6E"/>
              <w:right w:val="single" w:sz="4" w:space="0" w:color="6E6E6E"/>
            </w:tcBorders>
          </w:tcPr>
          <w:p w:rsidR="004D5DE5" w:rsidRDefault="004D5DE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Core CAL Suite</w:t>
            </w:r>
          </w:p>
        </w:tc>
      </w:tr>
    </w:tbl>
    <w:p w:rsidR="004D5DE5" w:rsidRDefault="004D5DE5">
      <w:pPr>
        <w:pStyle w:val="ProductList-Body"/>
      </w:pPr>
    </w:p>
    <w:p w:rsidR="004D5DE5" w:rsidRDefault="0012310B">
      <w:pPr>
        <w:pStyle w:val="ProductList-Offering2HeadingNoBorder"/>
        <w:outlineLvl w:val="2"/>
      </w:pPr>
      <w:r>
        <w:t>Skype для бізнесу – онлайн</w:t>
      </w:r>
      <w:r>
        <w:fldChar w:fldCharType="begin"/>
      </w:r>
      <w:r>
        <w:instrText xml:space="preserve"> TC "</w:instrText>
      </w:r>
      <w:bookmarkStart w:id="374" w:name="_Toc515576983"/>
      <w:r>
        <w:instrText>Skype для бізнесу – онлайн</w:instrText>
      </w:r>
      <w:bookmarkEnd w:id="374"/>
      <w:r>
        <w:instrText>" \l 3</w:instrText>
      </w:r>
      <w:r>
        <w:fldChar w:fldCharType="end"/>
      </w:r>
    </w:p>
    <w:p w:rsidR="004D5DE5" w:rsidRDefault="004D5DE5">
      <w:pPr>
        <w:pStyle w:val="ProductList-Body"/>
      </w:pPr>
    </w:p>
    <w:tbl>
      <w:tblPr>
        <w:tblStyle w:val="PURTable"/>
        <w:tblW w:w="0" w:type="dxa"/>
        <w:tblLook w:val="04A0" w:firstRow="1" w:lastRow="0" w:firstColumn="1" w:lastColumn="0" w:noHBand="0" w:noVBand="1"/>
      </w:tblPr>
      <w:tblGrid>
        <w:gridCol w:w="5767"/>
        <w:gridCol w:w="5023"/>
      </w:tblGrid>
      <w:tr w:rsidR="004D5DE5">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4D5DE5" w:rsidRDefault="0012310B">
            <w:pPr>
              <w:pStyle w:val="ProductList-TableBody"/>
            </w:pPr>
            <w:r>
              <w:rPr>
                <w:color w:val="FFFFFF"/>
              </w:rPr>
              <w:t>Додаткова ліцензія на передплату користувача</w:t>
            </w:r>
          </w:p>
        </w:tc>
        <w:tc>
          <w:tcPr>
            <w:tcW w:w="5640" w:type="dxa"/>
            <w:tcBorders>
              <w:top w:val="single" w:sz="4" w:space="0" w:color="0070C0"/>
              <w:bottom w:val="single" w:sz="4" w:space="0" w:color="6E6E6E"/>
              <w:right w:val="single" w:sz="4" w:space="0" w:color="0070C0"/>
            </w:tcBorders>
            <w:shd w:val="clear" w:color="auto" w:fill="0070C0"/>
          </w:tcPr>
          <w:p w:rsidR="004D5DE5" w:rsidRDefault="0012310B">
            <w:pPr>
              <w:pStyle w:val="ProductList-TableBody"/>
            </w:pPr>
            <w:r>
              <w:rPr>
                <w:color w:val="FFFFFF"/>
              </w:rPr>
              <w:t>Ліцензія(-ї) на оновлення</w:t>
            </w:r>
          </w:p>
        </w:tc>
      </w:tr>
      <w:tr w:rsidR="004D5DE5">
        <w:tc>
          <w:tcPr>
            <w:tcW w:w="6480" w:type="dxa"/>
            <w:tcBorders>
              <w:top w:val="single" w:sz="4" w:space="0" w:color="6E6E6E"/>
              <w:left w:val="single" w:sz="4" w:space="0" w:color="6E6E6E"/>
              <w:bottom w:val="none" w:sz="4" w:space="0" w:color="6E6E6E"/>
              <w:right w:val="single" w:sz="4" w:space="0" w:color="6E6E6E"/>
            </w:tcBorders>
          </w:tcPr>
          <w:p w:rsidR="004D5DE5" w:rsidRDefault="0012310B">
            <w:pPr>
              <w:pStyle w:val="ProductList-TableBody"/>
            </w:pPr>
            <w:r>
              <w:t>Ліцензія Add-on для Skype для бізнесу – онлайн (план 1)</w:t>
            </w:r>
          </w:p>
        </w:tc>
        <w:tc>
          <w:tcPr>
            <w:tcW w:w="564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Skype for Business Standard CAL</w:t>
            </w:r>
          </w:p>
        </w:tc>
      </w:tr>
      <w:tr w:rsidR="004D5DE5">
        <w:tc>
          <w:tcPr>
            <w:tcW w:w="6480" w:type="dxa"/>
            <w:tcBorders>
              <w:top w:val="none" w:sz="4" w:space="0" w:color="6E6E6E"/>
              <w:left w:val="single" w:sz="4" w:space="0" w:color="6E6E6E"/>
              <w:bottom w:val="single" w:sz="4" w:space="0" w:color="6E6E6E"/>
              <w:right w:val="single" w:sz="4" w:space="0" w:color="6E6E6E"/>
            </w:tcBorders>
          </w:tcPr>
          <w:p w:rsidR="004D5DE5" w:rsidRDefault="004D5DE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Core CAL Suite</w:t>
            </w:r>
          </w:p>
        </w:tc>
      </w:tr>
    </w:tbl>
    <w:p w:rsidR="004D5DE5" w:rsidRDefault="004D5DE5">
      <w:pPr>
        <w:pStyle w:val="ProductList-Body"/>
      </w:pPr>
    </w:p>
    <w:p w:rsidR="004D5DE5" w:rsidRDefault="0012310B">
      <w:pPr>
        <w:pStyle w:val="ProductList-Offering2HeadingNoBorder"/>
        <w:outlineLvl w:val="2"/>
      </w:pPr>
      <w:r>
        <w:t>Microsoft Intune</w:t>
      </w:r>
      <w:r>
        <w:fldChar w:fldCharType="begin"/>
      </w:r>
      <w:r>
        <w:instrText xml:space="preserve"> TC "</w:instrText>
      </w:r>
      <w:bookmarkStart w:id="375" w:name="_Toc515576984"/>
      <w:r>
        <w:instrText>Microsoft Intune</w:instrText>
      </w:r>
      <w:bookmarkEnd w:id="375"/>
      <w:r>
        <w:instrText>" \l 3</w:instrText>
      </w:r>
      <w:r>
        <w:fldChar w:fldCharType="end"/>
      </w:r>
    </w:p>
    <w:p w:rsidR="004D5DE5" w:rsidRDefault="004D5DE5">
      <w:pPr>
        <w:pStyle w:val="ProductList-Body"/>
      </w:pPr>
    </w:p>
    <w:tbl>
      <w:tblPr>
        <w:tblStyle w:val="PURTable"/>
        <w:tblW w:w="0" w:type="dxa"/>
        <w:tblLook w:val="04A0" w:firstRow="1" w:lastRow="0" w:firstColumn="1" w:lastColumn="0" w:noHBand="0" w:noVBand="1"/>
      </w:tblPr>
      <w:tblGrid>
        <w:gridCol w:w="5665"/>
        <w:gridCol w:w="5125"/>
      </w:tblGrid>
      <w:tr w:rsidR="004D5DE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D5DE5" w:rsidRDefault="0012310B">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rsidR="004D5DE5" w:rsidRDefault="0012310B">
            <w:pPr>
              <w:pStyle w:val="ProductList-TableBody"/>
            </w:pPr>
            <w:r>
              <w:rPr>
                <w:color w:val="FFFFFF"/>
              </w:rPr>
              <w:t>Ліцензія(-ї) на оновлення</w:t>
            </w:r>
          </w:p>
        </w:tc>
      </w:tr>
      <w:tr w:rsidR="004D5DE5">
        <w:tc>
          <w:tcPr>
            <w:tcW w:w="6360" w:type="dxa"/>
            <w:tcBorders>
              <w:top w:val="single" w:sz="4" w:space="0" w:color="6E6E6E"/>
              <w:left w:val="single" w:sz="4" w:space="0" w:color="6E6E6E"/>
              <w:bottom w:val="none" w:sz="4" w:space="0" w:color="6E6E6E"/>
              <w:right w:val="single" w:sz="4" w:space="0" w:color="6E6E6E"/>
            </w:tcBorders>
          </w:tcPr>
          <w:p w:rsidR="004D5DE5" w:rsidRDefault="0012310B">
            <w:pPr>
              <w:pStyle w:val="ProductList-TableBody"/>
            </w:pPr>
            <w:r>
              <w:t>Додаткова ліцензія для Microsoft Intune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Core CAL Suite</w:t>
            </w:r>
          </w:p>
        </w:tc>
      </w:tr>
      <w:tr w:rsidR="004D5DE5">
        <w:tc>
          <w:tcPr>
            <w:tcW w:w="6360" w:type="dxa"/>
            <w:tcBorders>
              <w:top w:val="none" w:sz="4" w:space="0" w:color="6E6E6E"/>
              <w:left w:val="single" w:sz="4" w:space="0" w:color="6E6E6E"/>
              <w:bottom w:val="single" w:sz="4" w:space="0" w:color="6E6E6E"/>
              <w:right w:val="single" w:sz="4" w:space="0" w:color="6E6E6E"/>
            </w:tcBorders>
          </w:tcPr>
          <w:p w:rsidR="004D5DE5" w:rsidRDefault="004D5DE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Enterprise CAL Suite</w:t>
            </w:r>
          </w:p>
        </w:tc>
      </w:tr>
      <w:tr w:rsidR="004D5DE5">
        <w:tc>
          <w:tcPr>
            <w:tcW w:w="6360" w:type="dxa"/>
            <w:tcBorders>
              <w:top w:val="single" w:sz="4" w:space="0" w:color="6E6E6E"/>
              <w:left w:val="single" w:sz="4" w:space="0" w:color="6E6E6E"/>
              <w:bottom w:val="none" w:sz="4" w:space="0" w:color="6E6E6E"/>
              <w:right w:val="single" w:sz="4" w:space="0" w:color="6E6E6E"/>
            </w:tcBorders>
          </w:tcPr>
          <w:p w:rsidR="004D5DE5" w:rsidRDefault="0012310B">
            <w:pPr>
              <w:pStyle w:val="ProductList-TableBody"/>
            </w:pPr>
            <w:r>
              <w:t>Додаткова ліцензія для Microsoft Intune для EDU (ліцензія на передплату для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Core CAL Suite</w:t>
            </w:r>
          </w:p>
        </w:tc>
      </w:tr>
      <w:tr w:rsidR="004D5DE5">
        <w:tc>
          <w:tcPr>
            <w:tcW w:w="6360" w:type="dxa"/>
            <w:tcBorders>
              <w:top w:val="none" w:sz="4" w:space="0" w:color="6E6E6E"/>
              <w:left w:val="single" w:sz="4" w:space="0" w:color="6E6E6E"/>
              <w:bottom w:val="single" w:sz="4" w:space="0" w:color="6E6E6E"/>
              <w:right w:val="single" w:sz="4" w:space="0" w:color="6E6E6E"/>
            </w:tcBorders>
          </w:tcPr>
          <w:p w:rsidR="004D5DE5" w:rsidRDefault="004D5DE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Enterprise CAL Suite</w:t>
            </w:r>
          </w:p>
        </w:tc>
      </w:tr>
    </w:tbl>
    <w:p w:rsidR="004D5DE5" w:rsidRDefault="004D5DE5">
      <w:pPr>
        <w:pStyle w:val="ProductList-Body"/>
      </w:pPr>
    </w:p>
    <w:p w:rsidR="004D5DE5" w:rsidRDefault="004D5DE5">
      <w:pPr>
        <w:pStyle w:val="PURBreadcrumb"/>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OfferingGroupHeading"/>
        <w:outlineLvl w:val="1"/>
      </w:pPr>
      <w:bookmarkStart w:id="376" w:name="_Sec1240"/>
      <w:r>
        <w:t>перехід у рамках Підтримки програмного забезпечення</w:t>
      </w:r>
      <w:bookmarkEnd w:id="376"/>
      <w:r>
        <w:fldChar w:fldCharType="begin"/>
      </w:r>
      <w:r>
        <w:instrText xml:space="preserve"> TC "</w:instrText>
      </w:r>
      <w:bookmarkStart w:id="377" w:name="_Toc515576985"/>
      <w:r>
        <w:instrText>перехід у рамках Підтримки програмного забезпечення</w:instrText>
      </w:r>
      <w:bookmarkEnd w:id="377"/>
      <w:r>
        <w:instrText>" \l 2</w:instrText>
      </w:r>
      <w:r>
        <w:fldChar w:fldCharType="end"/>
      </w:r>
    </w:p>
    <w:p w:rsidR="004D5DE5" w:rsidRDefault="0012310B">
      <w:pPr>
        <w:pStyle w:val="ProductList-Body"/>
      </w:pPr>
      <w:r>
        <w:t>Клієнт може придбати ліцензії SL From SA замість повністю оплачених постійних Ліцензій за таких умов:</w:t>
      </w:r>
    </w:p>
    <w:p w:rsidR="004D5DE5" w:rsidRDefault="0012310B" w:rsidP="0012310B">
      <w:pPr>
        <w:pStyle w:val="ProductList-Bullet"/>
        <w:numPr>
          <w:ilvl w:val="0"/>
          <w:numId w:val="61"/>
        </w:numPr>
      </w:pPr>
      <w:r>
        <w:t>Клієнт має чинну Підтримку програмного забезпечення або поновлює відшкодування для відповідних Ліцензій на оновлення.</w:t>
      </w:r>
    </w:p>
    <w:p w:rsidR="004D5DE5" w:rsidRDefault="0012310B" w:rsidP="0012310B">
      <w:pPr>
        <w:pStyle w:val="ProductList-Bullet"/>
        <w:numPr>
          <w:ilvl w:val="0"/>
          <w:numId w:val="61"/>
        </w:numPr>
      </w:pPr>
      <w:r>
        <w:t>Клієнт купує лише одну ліцензію SL From SA за кожною Ліцензією на оновлення, якщо інше не передбачено цим Додатком.</w:t>
      </w:r>
    </w:p>
    <w:p w:rsidR="004D5DE5" w:rsidRDefault="0012310B" w:rsidP="0012310B">
      <w:pPr>
        <w:pStyle w:val="ProductList-Bullet"/>
        <w:numPr>
          <w:ilvl w:val="0"/>
          <w:numId w:val="61"/>
        </w:numPr>
      </w:pPr>
      <w:r>
        <w:t xml:space="preserve">Клієнт купує ліцензії SL From SA в річницю або під час поновлення дії Реєстрації. </w:t>
      </w:r>
    </w:p>
    <w:p w:rsidR="004D5DE5" w:rsidRDefault="004D5DE5">
      <w:pPr>
        <w:pStyle w:val="ProductList-Body"/>
      </w:pPr>
    </w:p>
    <w:p w:rsidR="004D5DE5" w:rsidRDefault="0012310B">
      <w:pPr>
        <w:pStyle w:val="ProductList-Body"/>
      </w:pPr>
      <w:r>
        <w:t>Клієнти з договором «Enterprise Agreement» (EAS), які безперервно відшкодовують передплату на Ліцензії на оновлення протягом принаймні трьох років, можуть купувати відповідні ліцензії на передплату в рамках Підтримки програмного забезпечення.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 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rsidR="004D5DE5" w:rsidRDefault="004D5DE5">
      <w:pPr>
        <w:pStyle w:val="ProductList-Body"/>
      </w:pPr>
    </w:p>
    <w:p w:rsidR="004D5DE5" w:rsidRDefault="0012310B">
      <w:pPr>
        <w:pStyle w:val="ProductList-Body"/>
      </w:pPr>
      <w:r>
        <w:t xml:space="preserve">Як одноразовий виняток, клієнт може придбати більшу кількість ліцензій ліцензій на передплату «на користувача», перехід у рамках Підтримки програмного забезпечення, якщо (1) Клієнт придбає ліцензію на передплату «на користувача», перехід у рамках Підтримки програмного забезпечення для всіх користувачів своїх Кваліфікованих пристроїв і (2) маючи ліцензії для операційної системи Windows для настільних комп’ютерів, Клієнт додає пристрої, необхідні для забезпечення відповідності вимогам до Основного використання, зазначеним у розділі 2.1.1 </w:t>
      </w:r>
      <w:hyperlink w:anchor="_Sec652">
        <w:r>
          <w:rPr>
            <w:color w:val="00467F"/>
            <w:u w:val="single"/>
          </w:rPr>
          <w:t>«Операційна система Windows для настільних комп’ютерів»</w:t>
        </w:r>
      </w:hyperlink>
      <w:r>
        <w:t xml:space="preserve">. </w:t>
      </w:r>
    </w:p>
    <w:p w:rsidR="004D5DE5" w:rsidRDefault="004D5DE5">
      <w:pPr>
        <w:pStyle w:val="ProductList-Body"/>
      </w:pPr>
    </w:p>
    <w:p w:rsidR="004D5DE5" w:rsidRDefault="0012310B">
      <w:pPr>
        <w:pStyle w:val="ProductList-Offering2HeadingNoBorder"/>
        <w:outlineLvl w:val="2"/>
      </w:pPr>
      <w:r>
        <w:t>Набори CAL Suite</w:t>
      </w:r>
      <w:r>
        <w:fldChar w:fldCharType="begin"/>
      </w:r>
      <w:r>
        <w:instrText xml:space="preserve"> TC "</w:instrText>
      </w:r>
      <w:bookmarkStart w:id="378" w:name="_Toc515576986"/>
      <w:r>
        <w:instrText>Набори CAL Suite</w:instrText>
      </w:r>
      <w:bookmarkEnd w:id="378"/>
      <w:r>
        <w:instrText>" \l 3</w:instrText>
      </w:r>
      <w:r>
        <w:fldChar w:fldCharType="end"/>
      </w:r>
    </w:p>
    <w:p w:rsidR="004D5DE5" w:rsidRDefault="004D5DE5">
      <w:pPr>
        <w:pStyle w:val="ProductList-Body"/>
      </w:pPr>
    </w:p>
    <w:tbl>
      <w:tblPr>
        <w:tblStyle w:val="PURTable"/>
        <w:tblW w:w="0" w:type="dxa"/>
        <w:tblLook w:val="04A0" w:firstRow="1" w:lastRow="0" w:firstColumn="1" w:lastColumn="0" w:noHBand="0" w:noVBand="1"/>
      </w:tblPr>
      <w:tblGrid>
        <w:gridCol w:w="5465"/>
        <w:gridCol w:w="5325"/>
      </w:tblGrid>
      <w:tr w:rsidR="004D5D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D5DE5" w:rsidRDefault="0012310B">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4D5DE5" w:rsidRDefault="0012310B">
            <w:pPr>
              <w:pStyle w:val="ProductList-TableBody"/>
            </w:pPr>
            <w:r>
              <w:rPr>
                <w:color w:val="FFFFFF"/>
              </w:rPr>
              <w:t>Відповідна(-і) ліцензія(-ї)</w:t>
            </w:r>
          </w:p>
        </w:tc>
      </w:tr>
      <w:tr w:rsidR="004D5DE5">
        <w:tc>
          <w:tcPr>
            <w:tcW w:w="612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SA для батьківської ліцензії CAL Suite</w:t>
            </w:r>
          </w:p>
        </w:tc>
      </w:tr>
      <w:tr w:rsidR="004D5DE5">
        <w:tc>
          <w:tcPr>
            <w:tcW w:w="612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SA для батьківської ліцензії CAL Suite</w:t>
            </w:r>
          </w:p>
        </w:tc>
      </w:tr>
    </w:tbl>
    <w:p w:rsidR="004D5DE5" w:rsidRDefault="004D5DE5">
      <w:pPr>
        <w:pStyle w:val="ProductList-Body"/>
      </w:pPr>
    </w:p>
    <w:p w:rsidR="004D5DE5" w:rsidRDefault="0012310B">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79" w:name="_Toc515576987"/>
      <w:r>
        <w:instrText>Операційна система Windows для настільних комп’ютерів</w:instrText>
      </w:r>
      <w:bookmarkEnd w:id="379"/>
      <w:r>
        <w:instrText>" \l 3</w:instrText>
      </w:r>
      <w:r>
        <w:fldChar w:fldCharType="end"/>
      </w:r>
    </w:p>
    <w:p w:rsidR="004D5DE5" w:rsidRDefault="004D5DE5">
      <w:pPr>
        <w:pStyle w:val="ProductList-Body"/>
      </w:pPr>
    </w:p>
    <w:tbl>
      <w:tblPr>
        <w:tblStyle w:val="PURTable"/>
        <w:tblW w:w="0" w:type="dxa"/>
        <w:tblLook w:val="04A0" w:firstRow="1" w:lastRow="0" w:firstColumn="1" w:lastColumn="0" w:noHBand="0" w:noVBand="1"/>
      </w:tblPr>
      <w:tblGrid>
        <w:gridCol w:w="5447"/>
        <w:gridCol w:w="5343"/>
      </w:tblGrid>
      <w:tr w:rsidR="004D5D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D5DE5" w:rsidRDefault="0012310B">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4D5DE5" w:rsidRDefault="0012310B">
            <w:pPr>
              <w:pStyle w:val="ProductList-TableBody"/>
            </w:pPr>
            <w:r>
              <w:rPr>
                <w:color w:val="FFFFFF"/>
              </w:rPr>
              <w:t>Ліцензія(-ї) на оновлення</w:t>
            </w:r>
          </w:p>
        </w:tc>
      </w:tr>
      <w:tr w:rsidR="004D5DE5">
        <w:tc>
          <w:tcPr>
            <w:tcW w:w="612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From SA (SL) «на користувача» для Windows 10 Enterprise E3/E5</w:t>
            </w:r>
          </w:p>
        </w:tc>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Підтримка програмного забезпечення для операційної системи Windows для настільних комп'ютерів</w:t>
            </w:r>
          </w:p>
        </w:tc>
      </w:tr>
    </w:tbl>
    <w:p w:rsidR="004D5DE5" w:rsidRDefault="004D5DE5">
      <w:pPr>
        <w:pStyle w:val="ProductList-Body"/>
      </w:pPr>
    </w:p>
    <w:p w:rsidR="004D5DE5" w:rsidRDefault="004D5DE5">
      <w:pPr>
        <w:pStyle w:val="ProductList-Body"/>
      </w:pPr>
    </w:p>
    <w:p w:rsidR="004D5DE5" w:rsidRDefault="0012310B">
      <w:pPr>
        <w:pStyle w:val="ProductList-Offering2HeadingNoBorder"/>
        <w:outlineLvl w:val="2"/>
      </w:pPr>
      <w:r>
        <w:t>Microsoft Operations Management and Security</w:t>
      </w:r>
      <w:r>
        <w:fldChar w:fldCharType="begin"/>
      </w:r>
      <w:r>
        <w:instrText xml:space="preserve"> TC "</w:instrText>
      </w:r>
      <w:bookmarkStart w:id="380" w:name="_Toc515576988"/>
      <w:r>
        <w:instrText>Microsoft Operations Management and Security</w:instrText>
      </w:r>
      <w:bookmarkEnd w:id="380"/>
      <w:r>
        <w:instrText>" \l 3</w:instrText>
      </w:r>
      <w:r>
        <w:fldChar w:fldCharType="end"/>
      </w:r>
    </w:p>
    <w:p w:rsidR="004D5DE5" w:rsidRDefault="004D5DE5">
      <w:pPr>
        <w:pStyle w:val="ProductList-Body"/>
      </w:pPr>
    </w:p>
    <w:p w:rsidR="004D5DE5" w:rsidRDefault="0012310B">
      <w:pPr>
        <w:pStyle w:val="ProductList-Body"/>
      </w:pPr>
      <w:r>
        <w:t>Для кожної Ліцензії на оновлення клієнт може придбати комбінацію ліцензій SL From SA для випусків E1 і E2 в межах їх Належної кількості.</w:t>
      </w:r>
    </w:p>
    <w:p w:rsidR="004D5DE5" w:rsidRDefault="004D5DE5">
      <w:pPr>
        <w:pStyle w:val="ProductList-Body"/>
      </w:pPr>
    </w:p>
    <w:tbl>
      <w:tblPr>
        <w:tblStyle w:val="PURTable"/>
        <w:tblW w:w="0" w:type="dxa"/>
        <w:tblLook w:val="04A0" w:firstRow="1" w:lastRow="0" w:firstColumn="1" w:lastColumn="0" w:noHBand="0" w:noVBand="1"/>
      </w:tblPr>
      <w:tblGrid>
        <w:gridCol w:w="3432"/>
        <w:gridCol w:w="3739"/>
        <w:gridCol w:w="3619"/>
      </w:tblGrid>
      <w:tr w:rsidR="004D5DE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4D5DE5" w:rsidRDefault="0012310B">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tcBorders>
            <w:shd w:val="clear" w:color="auto" w:fill="0070C0"/>
          </w:tcPr>
          <w:p w:rsidR="004D5DE5" w:rsidRDefault="0012310B">
            <w:pPr>
              <w:pStyle w:val="ProductList-TableBody"/>
            </w:pPr>
            <w:r>
              <w:rPr>
                <w:color w:val="FFFFFF"/>
              </w:rPr>
              <w:t>Ліцензія(-ї) на оновлення</w:t>
            </w:r>
          </w:p>
        </w:tc>
        <w:tc>
          <w:tcPr>
            <w:tcW w:w="4040" w:type="dxa"/>
            <w:tcBorders>
              <w:top w:val="single" w:sz="4" w:space="0" w:color="0070C0"/>
              <w:bottom w:val="single" w:sz="4" w:space="0" w:color="6E6E6E"/>
              <w:right w:val="single" w:sz="4" w:space="0" w:color="0070C0"/>
            </w:tcBorders>
            <w:shd w:val="clear" w:color="auto" w:fill="0070C0"/>
          </w:tcPr>
          <w:p w:rsidR="004D5DE5" w:rsidRDefault="0012310B">
            <w:pPr>
              <w:pStyle w:val="ProductList-TableBody"/>
            </w:pPr>
            <w:r>
              <w:rPr>
                <w:color w:val="FFFFFF"/>
              </w:rPr>
              <w:t>Належна кількість</w:t>
            </w:r>
          </w:p>
        </w:tc>
      </w:tr>
      <w:tr w:rsidR="004D5DE5">
        <w:tc>
          <w:tcPr>
            <w:tcW w:w="3800" w:type="dxa"/>
            <w:tcBorders>
              <w:top w:val="single" w:sz="4" w:space="0" w:color="6E6E6E"/>
              <w:left w:val="single" w:sz="4" w:space="0" w:color="6E6E6E"/>
              <w:bottom w:val="none" w:sz="4" w:space="0" w:color="6E6E6E"/>
            </w:tcBorders>
          </w:tcPr>
          <w:p w:rsidR="004D5DE5" w:rsidRDefault="0012310B">
            <w:pPr>
              <w:pStyle w:val="ProductList-TableBody"/>
            </w:pPr>
            <w:r>
              <w:t>Ліцензія From SA для Operations Management and Security E1/E2</w:t>
            </w:r>
          </w:p>
        </w:tc>
        <w:tc>
          <w:tcPr>
            <w:tcW w:w="4160" w:type="dxa"/>
          </w:tcPr>
          <w:p w:rsidR="004D5DE5" w:rsidRDefault="0012310B">
            <w:pPr>
              <w:pStyle w:val="ProductList-TableBody"/>
            </w:pPr>
            <w:r>
              <w:t>Core Infrastructure Server Suite Standard (пакет — 2 ліцензії «на ядро»)</w:t>
            </w:r>
          </w:p>
        </w:tc>
        <w:tc>
          <w:tcPr>
            <w:tcW w:w="4040" w:type="dxa"/>
            <w:tcBorders>
              <w:top w:val="single" w:sz="4" w:space="0" w:color="6E6E6E"/>
              <w:bottom w:val="none" w:sz="4" w:space="0" w:color="6E6E6E"/>
              <w:right w:val="single" w:sz="4" w:space="0" w:color="6E6E6E"/>
            </w:tcBorders>
          </w:tcPr>
          <w:p w:rsidR="004D5DE5" w:rsidRDefault="0012310B">
            <w:pPr>
              <w:pStyle w:val="ProductList-TableBody"/>
            </w:pPr>
            <w:r>
              <w:t>1/4 (необхідно принаймні чотири ліцензії на оновлення)</w:t>
            </w:r>
          </w:p>
        </w:tc>
      </w:tr>
      <w:tr w:rsidR="004D5DE5">
        <w:tc>
          <w:tcPr>
            <w:tcW w:w="3800" w:type="dxa"/>
            <w:tcBorders>
              <w:top w:val="none" w:sz="4" w:space="0" w:color="6E6E6E"/>
              <w:left w:val="single" w:sz="4" w:space="0" w:color="6E6E6E"/>
              <w:bottom w:val="single" w:sz="4" w:space="0" w:color="6E6E6E"/>
            </w:tcBorders>
          </w:tcPr>
          <w:p w:rsidR="004D5DE5" w:rsidRDefault="004D5DE5">
            <w:pPr>
              <w:pStyle w:val="ProductList-TableBody"/>
            </w:pPr>
          </w:p>
        </w:tc>
        <w:tc>
          <w:tcPr>
            <w:tcW w:w="4160" w:type="dxa"/>
          </w:tcPr>
          <w:p w:rsidR="004D5DE5" w:rsidRDefault="0012310B">
            <w:pPr>
              <w:pStyle w:val="ProductList-TableBody"/>
            </w:pPr>
            <w:r>
              <w:t>System Center Standard (пакет – 2 ліцензії «на ядро»)</w:t>
            </w:r>
          </w:p>
        </w:tc>
        <w:tc>
          <w:tcPr>
            <w:tcW w:w="4040" w:type="dxa"/>
            <w:tcBorders>
              <w:top w:val="none" w:sz="4" w:space="0" w:color="6E6E6E"/>
              <w:bottom w:val="single" w:sz="4" w:space="0" w:color="6E6E6E"/>
              <w:right w:val="single" w:sz="4" w:space="0" w:color="6E6E6E"/>
            </w:tcBorders>
          </w:tcPr>
          <w:p w:rsidR="004D5DE5" w:rsidRDefault="004D5DE5">
            <w:pPr>
              <w:pStyle w:val="ProductList-TableBody"/>
            </w:pPr>
          </w:p>
        </w:tc>
      </w:tr>
      <w:tr w:rsidR="004D5DE5">
        <w:tc>
          <w:tcPr>
            <w:tcW w:w="3800" w:type="dxa"/>
            <w:tcBorders>
              <w:top w:val="single" w:sz="4" w:space="0" w:color="6E6E6E"/>
              <w:left w:val="single" w:sz="4" w:space="0" w:color="6E6E6E"/>
              <w:bottom w:val="none" w:sz="4" w:space="0" w:color="6E6E6E"/>
            </w:tcBorders>
          </w:tcPr>
          <w:p w:rsidR="004D5DE5" w:rsidRDefault="0012310B">
            <w:pPr>
              <w:pStyle w:val="ProductList-TableBody"/>
            </w:pPr>
            <w:r>
              <w:t>Ліцензія From SA для Operations Management and Security E1/E2</w:t>
            </w:r>
          </w:p>
        </w:tc>
        <w:tc>
          <w:tcPr>
            <w:tcW w:w="4160" w:type="dxa"/>
          </w:tcPr>
          <w:p w:rsidR="004D5DE5" w:rsidRDefault="0012310B">
            <w:pPr>
              <w:pStyle w:val="ProductList-TableBody"/>
            </w:pPr>
            <w:r>
              <w:t>Core Infrastructure Server Suite Datacenter (пакет — 2 ліцензії «на ядро»)</w:t>
            </w:r>
          </w:p>
        </w:tc>
        <w:tc>
          <w:tcPr>
            <w:tcW w:w="4040" w:type="dxa"/>
            <w:tcBorders>
              <w:top w:val="single" w:sz="4" w:space="0" w:color="6E6E6E"/>
              <w:bottom w:val="none" w:sz="4" w:space="0" w:color="6E6E6E"/>
              <w:right w:val="single" w:sz="4" w:space="0" w:color="6E6E6E"/>
            </w:tcBorders>
          </w:tcPr>
          <w:p w:rsidR="004D5DE5" w:rsidRDefault="0012310B">
            <w:pPr>
              <w:pStyle w:val="ProductList-TableBody"/>
            </w:pPr>
            <w:r>
              <w:t>1</w:t>
            </w:r>
          </w:p>
        </w:tc>
      </w:tr>
      <w:tr w:rsidR="004D5DE5">
        <w:tc>
          <w:tcPr>
            <w:tcW w:w="3800" w:type="dxa"/>
            <w:tcBorders>
              <w:top w:val="none" w:sz="4" w:space="0" w:color="6E6E6E"/>
              <w:left w:val="single" w:sz="4" w:space="0" w:color="6E6E6E"/>
              <w:bottom w:val="single" w:sz="4" w:space="0" w:color="6E6E6E"/>
            </w:tcBorders>
          </w:tcPr>
          <w:p w:rsidR="004D5DE5" w:rsidRDefault="004D5DE5">
            <w:pPr>
              <w:pStyle w:val="ProductList-TableBody"/>
            </w:pPr>
          </w:p>
        </w:tc>
        <w:tc>
          <w:tcPr>
            <w:tcW w:w="4160" w:type="dxa"/>
          </w:tcPr>
          <w:p w:rsidR="004D5DE5" w:rsidRDefault="0012310B">
            <w:pPr>
              <w:pStyle w:val="ProductList-TableBody"/>
            </w:pPr>
            <w:r>
              <w:t>System Center Datacenter (пакет – 2 ліцензії «на ядро»)</w:t>
            </w:r>
          </w:p>
        </w:tc>
        <w:tc>
          <w:tcPr>
            <w:tcW w:w="4040" w:type="dxa"/>
            <w:tcBorders>
              <w:top w:val="none" w:sz="4" w:space="0" w:color="6E6E6E"/>
              <w:bottom w:val="single" w:sz="4" w:space="0" w:color="6E6E6E"/>
              <w:right w:val="single" w:sz="4" w:space="0" w:color="6E6E6E"/>
            </w:tcBorders>
          </w:tcPr>
          <w:p w:rsidR="004D5DE5" w:rsidRDefault="004D5DE5">
            <w:pPr>
              <w:pStyle w:val="ProductList-TableBody"/>
            </w:pPr>
          </w:p>
        </w:tc>
      </w:tr>
      <w:tr w:rsidR="004D5DE5">
        <w:tc>
          <w:tcPr>
            <w:tcW w:w="3800" w:type="dxa"/>
            <w:tcBorders>
              <w:top w:val="single" w:sz="4" w:space="0" w:color="6E6E6E"/>
              <w:left w:val="single" w:sz="4" w:space="0" w:color="6E6E6E"/>
              <w:bottom w:val="none" w:sz="4" w:space="0" w:color="6E6E6E"/>
            </w:tcBorders>
          </w:tcPr>
          <w:p w:rsidR="004D5DE5" w:rsidRDefault="0012310B">
            <w:pPr>
              <w:pStyle w:val="ProductList-TableBody"/>
            </w:pPr>
            <w:r>
              <w:t>Ліцензія From SA для Operations Management and Security E1/E2</w:t>
            </w:r>
          </w:p>
        </w:tc>
        <w:tc>
          <w:tcPr>
            <w:tcW w:w="4160" w:type="dxa"/>
          </w:tcPr>
          <w:p w:rsidR="004D5DE5" w:rsidRDefault="0012310B">
            <w:pPr>
              <w:pStyle w:val="ProductList-TableBody"/>
            </w:pPr>
            <w:r>
              <w:t>Core Infrastructure Server Suite Standard (2 «на процесор»)</w:t>
            </w:r>
          </w:p>
        </w:tc>
        <w:tc>
          <w:tcPr>
            <w:tcW w:w="4040" w:type="dxa"/>
            <w:tcBorders>
              <w:top w:val="single" w:sz="4" w:space="0" w:color="6E6E6E"/>
              <w:bottom w:val="none" w:sz="4" w:space="0" w:color="6E6E6E"/>
              <w:right w:val="single" w:sz="4" w:space="0" w:color="6E6E6E"/>
            </w:tcBorders>
          </w:tcPr>
          <w:p w:rsidR="004D5DE5" w:rsidRDefault="0012310B">
            <w:pPr>
              <w:pStyle w:val="ProductList-TableBody"/>
            </w:pPr>
            <w:r>
              <w:t>2</w:t>
            </w:r>
          </w:p>
        </w:tc>
      </w:tr>
      <w:tr w:rsidR="004D5DE5">
        <w:tc>
          <w:tcPr>
            <w:tcW w:w="3800" w:type="dxa"/>
            <w:tcBorders>
              <w:top w:val="none" w:sz="4" w:space="0" w:color="6E6E6E"/>
              <w:left w:val="single" w:sz="4" w:space="0" w:color="6E6E6E"/>
              <w:bottom w:val="single" w:sz="4" w:space="0" w:color="6E6E6E"/>
            </w:tcBorders>
          </w:tcPr>
          <w:p w:rsidR="004D5DE5" w:rsidRDefault="004D5DE5">
            <w:pPr>
              <w:pStyle w:val="ProductList-TableBody"/>
            </w:pPr>
          </w:p>
        </w:tc>
        <w:tc>
          <w:tcPr>
            <w:tcW w:w="4160" w:type="dxa"/>
          </w:tcPr>
          <w:p w:rsidR="004D5DE5" w:rsidRDefault="0012310B">
            <w:pPr>
              <w:pStyle w:val="ProductList-TableBody"/>
            </w:pPr>
            <w:r>
              <w:t>System Center Standard (2 «на процесор»)</w:t>
            </w:r>
          </w:p>
        </w:tc>
        <w:tc>
          <w:tcPr>
            <w:tcW w:w="4040" w:type="dxa"/>
            <w:tcBorders>
              <w:top w:val="none" w:sz="4" w:space="0" w:color="6E6E6E"/>
              <w:bottom w:val="single" w:sz="4" w:space="0" w:color="6E6E6E"/>
              <w:right w:val="single" w:sz="4" w:space="0" w:color="6E6E6E"/>
            </w:tcBorders>
          </w:tcPr>
          <w:p w:rsidR="004D5DE5" w:rsidRDefault="004D5DE5">
            <w:pPr>
              <w:pStyle w:val="ProductList-TableBody"/>
            </w:pPr>
          </w:p>
        </w:tc>
      </w:tr>
      <w:tr w:rsidR="004D5DE5">
        <w:tc>
          <w:tcPr>
            <w:tcW w:w="3800" w:type="dxa"/>
            <w:tcBorders>
              <w:top w:val="single" w:sz="4" w:space="0" w:color="6E6E6E"/>
              <w:left w:val="single" w:sz="4" w:space="0" w:color="6E6E6E"/>
              <w:bottom w:val="none" w:sz="4" w:space="0" w:color="6E6E6E"/>
              <w:right w:val="single" w:sz="4" w:space="0" w:color="6E6E6E"/>
            </w:tcBorders>
          </w:tcPr>
          <w:p w:rsidR="004D5DE5" w:rsidRDefault="0012310B">
            <w:pPr>
              <w:pStyle w:val="ProductList-TableBody"/>
            </w:pPr>
            <w:r>
              <w:t>Ліцензія From SA для Operations Management and Security E1/E2</w:t>
            </w:r>
          </w:p>
        </w:tc>
        <w:tc>
          <w:tcPr>
            <w:tcW w:w="4160" w:type="dxa"/>
            <w:tcBorders>
              <w:left w:val="single" w:sz="4" w:space="0" w:color="6E6E6E"/>
              <w:right w:val="single" w:sz="4" w:space="0" w:color="6E6E6E"/>
            </w:tcBorders>
          </w:tcPr>
          <w:p w:rsidR="004D5DE5" w:rsidRDefault="0012310B">
            <w:pPr>
              <w:pStyle w:val="ProductList-TableBody"/>
            </w:pPr>
            <w:r>
              <w:t>Core Infrastructure Server Suite Datacenter (2 «на процесор»)</w:t>
            </w:r>
          </w:p>
        </w:tc>
        <w:tc>
          <w:tcPr>
            <w:tcW w:w="4040" w:type="dxa"/>
            <w:tcBorders>
              <w:top w:val="single" w:sz="4" w:space="0" w:color="6E6E6E"/>
              <w:left w:val="single" w:sz="4" w:space="0" w:color="6E6E6E"/>
              <w:bottom w:val="none" w:sz="4" w:space="0" w:color="6E6E6E"/>
              <w:right w:val="single" w:sz="4" w:space="0" w:color="6E6E6E"/>
            </w:tcBorders>
          </w:tcPr>
          <w:p w:rsidR="004D5DE5" w:rsidRDefault="0012310B">
            <w:pPr>
              <w:pStyle w:val="ProductList-TableBody"/>
            </w:pPr>
            <w:r>
              <w:t>8</w:t>
            </w:r>
          </w:p>
        </w:tc>
      </w:tr>
      <w:tr w:rsidR="004D5DE5">
        <w:tc>
          <w:tcPr>
            <w:tcW w:w="3800" w:type="dxa"/>
            <w:tcBorders>
              <w:top w:val="none" w:sz="4" w:space="0" w:color="6E6E6E"/>
              <w:left w:val="single" w:sz="4" w:space="0" w:color="6E6E6E"/>
              <w:bottom w:val="single" w:sz="4" w:space="0" w:color="6E6E6E"/>
              <w:right w:val="single" w:sz="4" w:space="0" w:color="6E6E6E"/>
            </w:tcBorders>
          </w:tcPr>
          <w:p w:rsidR="004D5DE5" w:rsidRDefault="004D5DE5">
            <w:pPr>
              <w:pStyle w:val="ProductList-TableBody"/>
            </w:pPr>
          </w:p>
        </w:tc>
        <w:tc>
          <w:tcPr>
            <w:tcW w:w="4160" w:type="dxa"/>
            <w:tcBorders>
              <w:left w:val="single" w:sz="4" w:space="0" w:color="6E6E6E"/>
              <w:bottom w:val="single" w:sz="4" w:space="0" w:color="6E6E6E"/>
              <w:right w:val="single" w:sz="4" w:space="0" w:color="6E6E6E"/>
            </w:tcBorders>
          </w:tcPr>
          <w:p w:rsidR="004D5DE5" w:rsidRDefault="0012310B">
            <w:pPr>
              <w:pStyle w:val="ProductList-TableBody"/>
            </w:pPr>
            <w:r>
              <w:t>System Center Datacenter (2 «на процесор»)</w:t>
            </w:r>
          </w:p>
        </w:tc>
        <w:tc>
          <w:tcPr>
            <w:tcW w:w="4040" w:type="dxa"/>
            <w:tcBorders>
              <w:top w:val="none" w:sz="4" w:space="0" w:color="6E6E6E"/>
              <w:left w:val="single" w:sz="4" w:space="0" w:color="6E6E6E"/>
              <w:bottom w:val="single" w:sz="4" w:space="0" w:color="6E6E6E"/>
              <w:right w:val="single" w:sz="4" w:space="0" w:color="6E6E6E"/>
            </w:tcBorders>
          </w:tcPr>
          <w:p w:rsidR="004D5DE5" w:rsidRDefault="004D5DE5">
            <w:pPr>
              <w:pStyle w:val="ProductList-TableBody"/>
            </w:pPr>
          </w:p>
        </w:tc>
      </w:tr>
    </w:tbl>
    <w:p w:rsidR="004D5DE5" w:rsidRDefault="004D5DE5">
      <w:pPr>
        <w:pStyle w:val="ProductList-Body"/>
      </w:pPr>
    </w:p>
    <w:p w:rsidR="004D5DE5" w:rsidRDefault="0012310B">
      <w:pPr>
        <w:pStyle w:val="ProductList-Offering2HeadingNoBorder"/>
        <w:outlineLvl w:val="2"/>
      </w:pPr>
      <w:r>
        <w:t>Microsoft 365</w:t>
      </w:r>
      <w:r>
        <w:fldChar w:fldCharType="begin"/>
      </w:r>
      <w:r>
        <w:instrText xml:space="preserve"> TC "</w:instrText>
      </w:r>
      <w:bookmarkStart w:id="381" w:name="_Toc515576989"/>
      <w:r>
        <w:instrText>Microsoft 365</w:instrText>
      </w:r>
      <w:bookmarkEnd w:id="381"/>
      <w:r>
        <w:instrText xml:space="preserve"> " \l 3</w:instrText>
      </w:r>
      <w:r>
        <w:fldChar w:fldCharType="end"/>
      </w:r>
    </w:p>
    <w:p w:rsidR="004D5DE5" w:rsidRDefault="004D5DE5">
      <w:pPr>
        <w:pStyle w:val="ProductList-Body"/>
      </w:pPr>
    </w:p>
    <w:p w:rsidR="004D5DE5" w:rsidRDefault="0012310B">
      <w:pPr>
        <w:pStyle w:val="ProductList-Body"/>
      </w:pPr>
      <w:r>
        <w:t xml:space="preserve">Щоби придбати Ліцензію на передплату користувача для переходу в рамках програми Підтримки програмного забезпечення для Microsoft 365, клієнт повинен відповідати вимогам щодо відповідності та призначення Ліцензії щодо кожного компонента Microsoft 365. Ліцензії для переходу в рамках Підтримки програмного забезпечення для Microsoft 365 (Ліцензії на передплату на користувача) надають такі самі Переваги Підтримки програмного забезпечення, як і компоненти Ліцензії для переходу в рамках Підтримки програмного забезпечення для Ліцензії користувача для Microsoft 365. Компонентами Microsoft 365 Е3/Е5 є Office 365 Enterprise E3/E5, Enterprise Mobility + Security Е3/Е5, Windows 10 Enterprise E3/E5, на користувача. </w:t>
      </w:r>
    </w:p>
    <w:p w:rsidR="004D5DE5" w:rsidRDefault="004D5DE5">
      <w:pPr>
        <w:pStyle w:val="ProductList-Body"/>
      </w:pPr>
    </w:p>
    <w:tbl>
      <w:tblPr>
        <w:tblStyle w:val="PURTable"/>
        <w:tblW w:w="0" w:type="dxa"/>
        <w:tblLook w:val="04A0" w:firstRow="1" w:lastRow="0" w:firstColumn="1" w:lastColumn="0" w:noHBand="0" w:noVBand="1"/>
      </w:tblPr>
      <w:tblGrid>
        <w:gridCol w:w="5545"/>
        <w:gridCol w:w="5245"/>
      </w:tblGrid>
      <w:tr w:rsidR="004D5DE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D5DE5" w:rsidRDefault="0012310B">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4D5DE5" w:rsidRDefault="0012310B">
            <w:pPr>
              <w:pStyle w:val="ProductList-TableBody"/>
            </w:pPr>
            <w:r>
              <w:rPr>
                <w:color w:val="FFFFFF"/>
              </w:rPr>
              <w:t>Ліцензія(-ї) на оновлення</w:t>
            </w:r>
          </w:p>
        </w:tc>
      </w:tr>
      <w:tr w:rsidR="004D5DE5">
        <w:tc>
          <w:tcPr>
            <w:tcW w:w="624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SA для операційної системи Windows для настільних комп’ютерів</w:t>
            </w:r>
          </w:p>
          <w:p w:rsidR="004D5DE5" w:rsidRDefault="0012310B">
            <w:pPr>
              <w:pStyle w:val="ProductList-TableBody"/>
            </w:pPr>
            <w:r>
              <w:t>Core/Enterprise CAL Suite і</w:t>
            </w:r>
          </w:p>
          <w:p w:rsidR="004D5DE5" w:rsidRDefault="0012310B">
            <w:pPr>
              <w:pStyle w:val="ProductList-TableBody"/>
            </w:pPr>
            <w:r>
              <w:t>Office Professional Plus</w:t>
            </w:r>
          </w:p>
        </w:tc>
      </w:tr>
    </w:tbl>
    <w:p w:rsidR="004D5DE5" w:rsidRDefault="004D5DE5">
      <w:pPr>
        <w:pStyle w:val="ProductList-Body"/>
      </w:pPr>
    </w:p>
    <w:p w:rsidR="004D5DE5" w:rsidRDefault="0012310B">
      <w:pPr>
        <w:pStyle w:val="ProductList-Offering2HeadingNoBorder"/>
        <w:outlineLvl w:val="2"/>
      </w:pPr>
      <w:r>
        <w:t>Enterprise Mobility + Security</w:t>
      </w:r>
      <w:r>
        <w:fldChar w:fldCharType="begin"/>
      </w:r>
      <w:r>
        <w:instrText xml:space="preserve"> TC "</w:instrText>
      </w:r>
      <w:bookmarkStart w:id="382" w:name="_Toc515576990"/>
      <w:r>
        <w:instrText>Enterprise Mobility + Security</w:instrText>
      </w:r>
      <w:bookmarkEnd w:id="382"/>
      <w:r>
        <w:instrText xml:space="preserve"> " \l 3</w:instrText>
      </w:r>
      <w:r>
        <w:fldChar w:fldCharType="end"/>
      </w:r>
    </w:p>
    <w:p w:rsidR="004D5DE5" w:rsidRDefault="004D5DE5">
      <w:pPr>
        <w:pStyle w:val="ProductList-Body"/>
      </w:pPr>
    </w:p>
    <w:p w:rsidR="004D5DE5" w:rsidRDefault="0012310B">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rsidR="004D5DE5" w:rsidRDefault="004D5DE5">
      <w:pPr>
        <w:pStyle w:val="ProductList-Body"/>
      </w:pPr>
    </w:p>
    <w:p w:rsidR="004D5DE5" w:rsidRDefault="0012310B">
      <w:pPr>
        <w:pStyle w:val="ProductList-Body"/>
      </w:pPr>
      <w:r>
        <w:t>Ліцензії User SL From SA вимагають відповідних ліцензій CAL Suite Bridge або USL, наведених нижче.</w:t>
      </w:r>
    </w:p>
    <w:p w:rsidR="004D5DE5" w:rsidRDefault="004D5DE5">
      <w:pPr>
        <w:pStyle w:val="ProductList-Body"/>
      </w:pPr>
    </w:p>
    <w:tbl>
      <w:tblPr>
        <w:tblStyle w:val="PURTable"/>
        <w:tblW w:w="0" w:type="dxa"/>
        <w:tblLook w:val="04A0" w:firstRow="1" w:lastRow="0" w:firstColumn="1" w:lastColumn="0" w:noHBand="0" w:noVBand="1"/>
      </w:tblPr>
      <w:tblGrid>
        <w:gridCol w:w="3709"/>
        <w:gridCol w:w="3680"/>
        <w:gridCol w:w="3401"/>
      </w:tblGrid>
      <w:tr w:rsidR="004D5D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D5DE5" w:rsidRDefault="0012310B">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bottom w:val="single" w:sz="4" w:space="0" w:color="6E6E6E"/>
            </w:tcBorders>
            <w:shd w:val="clear" w:color="auto" w:fill="0070C0"/>
          </w:tcPr>
          <w:p w:rsidR="004D5DE5" w:rsidRDefault="0012310B">
            <w:pPr>
              <w:pStyle w:val="ProductList-TableBody"/>
            </w:pPr>
            <w:r>
              <w:rPr>
                <w:color w:val="FFFFFF"/>
              </w:rPr>
              <w:t>Ліцензія(-ї) на оновлення</w:t>
            </w:r>
          </w:p>
        </w:tc>
        <w:tc>
          <w:tcPr>
            <w:tcW w:w="3680" w:type="dxa"/>
            <w:tcBorders>
              <w:top w:val="single" w:sz="4" w:space="0" w:color="0070C0"/>
              <w:bottom w:val="single" w:sz="4" w:space="0" w:color="6E6E6E"/>
              <w:right w:val="single" w:sz="4" w:space="0" w:color="0070C0"/>
            </w:tcBorders>
            <w:shd w:val="clear" w:color="auto" w:fill="0070C0"/>
          </w:tcPr>
          <w:p w:rsidR="004D5DE5" w:rsidRDefault="0012310B">
            <w:pPr>
              <w:pStyle w:val="ProductList-TableBody"/>
            </w:pPr>
            <w:r>
              <w:rPr>
                <w:color w:val="FFFFFF"/>
              </w:rPr>
              <w:t>Необхідна ліцензія CAL Suite Bridge або USL</w:t>
            </w:r>
          </w:p>
        </w:tc>
      </w:tr>
      <w:tr w:rsidR="004D5DE5">
        <w:tc>
          <w:tcPr>
            <w:tcW w:w="4160" w:type="dxa"/>
            <w:tcBorders>
              <w:top w:val="single" w:sz="4" w:space="0" w:color="6E6E6E"/>
              <w:left w:val="single" w:sz="4" w:space="0" w:color="6E6E6E"/>
              <w:bottom w:val="none" w:sz="4" w:space="0" w:color="6E6E6E"/>
              <w:right w:val="single" w:sz="4" w:space="0" w:color="6E6E6E"/>
            </w:tcBorders>
          </w:tcPr>
          <w:p w:rsidR="004D5DE5" w:rsidRDefault="0012310B">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Core CAL Bridge для Enterprise Mobility + Security або Office 365 для підприємств/державних установ E1, E3, E5</w:t>
            </w:r>
          </w:p>
        </w:tc>
      </w:tr>
      <w:tr w:rsidR="004D5DE5">
        <w:tc>
          <w:tcPr>
            <w:tcW w:w="4160" w:type="dxa"/>
            <w:tcBorders>
              <w:top w:val="none" w:sz="4" w:space="0" w:color="6E6E6E"/>
              <w:left w:val="single" w:sz="4" w:space="0" w:color="6E6E6E"/>
              <w:bottom w:val="single" w:sz="4" w:space="0" w:color="6E6E6E"/>
              <w:right w:val="single" w:sz="4" w:space="0" w:color="6E6E6E"/>
            </w:tcBorders>
          </w:tcPr>
          <w:p w:rsidR="004D5DE5" w:rsidRDefault="004D5DE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Enterprise CAL Bridge для Enterprise Mobility + Security або Office 365 для підприємств/державних установ E3, E5</w:t>
            </w:r>
          </w:p>
        </w:tc>
      </w:tr>
    </w:tbl>
    <w:p w:rsidR="004D5DE5" w:rsidRDefault="004D5DE5">
      <w:pPr>
        <w:pStyle w:val="ProductList-Body"/>
      </w:pPr>
    </w:p>
    <w:p w:rsidR="004D5DE5" w:rsidRDefault="0012310B">
      <w:pPr>
        <w:pStyle w:val="ProductList-Offering2HeadingNoBorder"/>
        <w:outlineLvl w:val="2"/>
      </w:pPr>
      <w:r>
        <w:t>Служби Microsoft Dynamics 365</w:t>
      </w:r>
      <w:r>
        <w:fldChar w:fldCharType="begin"/>
      </w:r>
      <w:r>
        <w:instrText xml:space="preserve"> TC "</w:instrText>
      </w:r>
      <w:bookmarkStart w:id="383" w:name="_Toc515576991"/>
      <w:r>
        <w:instrText>Служби Microsoft Dynamics 365</w:instrText>
      </w:r>
      <w:bookmarkEnd w:id="383"/>
      <w:r>
        <w:instrText>" \l 3</w:instrText>
      </w:r>
      <w:r>
        <w:fldChar w:fldCharType="end"/>
      </w:r>
    </w:p>
    <w:p w:rsidR="004D5DE5" w:rsidRDefault="004D5DE5">
      <w:pPr>
        <w:pStyle w:val="ProductList-Body"/>
      </w:pPr>
    </w:p>
    <w:tbl>
      <w:tblPr>
        <w:tblStyle w:val="PURTable"/>
        <w:tblW w:w="0" w:type="dxa"/>
        <w:tblLook w:val="04A0" w:firstRow="1" w:lastRow="0" w:firstColumn="1" w:lastColumn="0" w:noHBand="0" w:noVBand="1"/>
      </w:tblPr>
      <w:tblGrid>
        <w:gridCol w:w="5521"/>
        <w:gridCol w:w="5269"/>
      </w:tblGrid>
      <w:tr w:rsidR="004D5DE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D5DE5" w:rsidRDefault="0012310B">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4D5DE5" w:rsidRDefault="0012310B">
            <w:pPr>
              <w:pStyle w:val="ProductList-TableBody"/>
            </w:pPr>
            <w:r>
              <w:rPr>
                <w:color w:val="FFFFFF"/>
              </w:rPr>
              <w:t>Ліцензія(-ї) на оновлення</w:t>
            </w:r>
          </w:p>
        </w:tc>
      </w:tr>
      <w:tr w:rsidR="004D5DE5">
        <w:tc>
          <w:tcPr>
            <w:tcW w:w="6240" w:type="dxa"/>
            <w:tcBorders>
              <w:top w:val="single" w:sz="4" w:space="0" w:color="6E6E6E"/>
              <w:left w:val="single" w:sz="4" w:space="0" w:color="6E6E6E"/>
              <w:bottom w:val="none" w:sz="4" w:space="0" w:color="6E6E6E"/>
              <w:right w:val="single" w:sz="4" w:space="0" w:color="6E6E6E"/>
            </w:tcBorders>
          </w:tcPr>
          <w:p w:rsidR="004D5DE5" w:rsidRDefault="0012310B">
            <w:pPr>
              <w:pStyle w:val="ProductList-TableBody"/>
            </w:pPr>
            <w:r>
              <w:t>Microsoft Dynamics 365 for Team Members, Enterprise edition,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Microsoft Dynamics AX Task CAL</w:t>
            </w:r>
          </w:p>
        </w:tc>
      </w:tr>
      <w:tr w:rsidR="004D5DE5">
        <w:tc>
          <w:tcPr>
            <w:tcW w:w="6240" w:type="dxa"/>
            <w:tcBorders>
              <w:top w:val="none" w:sz="4" w:space="0" w:color="6E6E6E"/>
              <w:left w:val="single" w:sz="4" w:space="0" w:color="6E6E6E"/>
              <w:bottom w:val="none" w:sz="4" w:space="0" w:color="6E6E6E"/>
              <w:right w:val="single" w:sz="4" w:space="0" w:color="6E6E6E"/>
            </w:tcBorders>
          </w:tcPr>
          <w:p w:rsidR="004D5DE5" w:rsidRDefault="004D5D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Microsoft Dynamics AX, ліцензія доступу клієнта для самообслуговування</w:t>
            </w:r>
          </w:p>
        </w:tc>
      </w:tr>
      <w:tr w:rsidR="004D5DE5">
        <w:tc>
          <w:tcPr>
            <w:tcW w:w="6240" w:type="dxa"/>
            <w:tcBorders>
              <w:top w:val="none" w:sz="4" w:space="0" w:color="6E6E6E"/>
              <w:left w:val="single" w:sz="4" w:space="0" w:color="6E6E6E"/>
              <w:bottom w:val="none" w:sz="4" w:space="0" w:color="6E6E6E"/>
              <w:right w:val="single" w:sz="4" w:space="0" w:color="6E6E6E"/>
            </w:tcBorders>
          </w:tcPr>
          <w:p w:rsidR="004D5DE5" w:rsidRDefault="004D5D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доступу клієнта на Microsoft Dynamics CRM Essentials</w:t>
            </w:r>
          </w:p>
        </w:tc>
      </w:tr>
      <w:tr w:rsidR="004D5DE5">
        <w:tc>
          <w:tcPr>
            <w:tcW w:w="6240" w:type="dxa"/>
            <w:tcBorders>
              <w:top w:val="none" w:sz="4" w:space="0" w:color="6E6E6E"/>
              <w:left w:val="single" w:sz="4" w:space="0" w:color="6E6E6E"/>
              <w:bottom w:val="single" w:sz="4" w:space="0" w:color="6E6E6E"/>
              <w:right w:val="single" w:sz="4" w:space="0" w:color="6E6E6E"/>
            </w:tcBorders>
          </w:tcPr>
          <w:p w:rsidR="004D5DE5" w:rsidRDefault="004D5D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Локальна ліцензія доступу клієнта Microsoft Dynamics 365 for Team Members</w:t>
            </w:r>
          </w:p>
        </w:tc>
      </w:tr>
      <w:tr w:rsidR="004D5DE5">
        <w:tc>
          <w:tcPr>
            <w:tcW w:w="6240" w:type="dxa"/>
            <w:tcBorders>
              <w:top w:val="single" w:sz="4" w:space="0" w:color="6E6E6E"/>
              <w:left w:val="single" w:sz="4" w:space="0" w:color="6E6E6E"/>
              <w:bottom w:val="none" w:sz="4" w:space="0" w:color="6E6E6E"/>
              <w:right w:val="single" w:sz="4" w:space="0" w:color="6E6E6E"/>
            </w:tcBorders>
          </w:tcPr>
          <w:p w:rsidR="004D5DE5" w:rsidRDefault="0012310B">
            <w:pPr>
              <w:pStyle w:val="ProductList-TableBody"/>
            </w:pPr>
            <w:r>
              <w:t>Ліцензія From SA «на пристрій» для Microsoft Dynamics 365 for Operations, випуск Enterprise</w:t>
            </w:r>
          </w:p>
        </w:tc>
        <w:tc>
          <w:tcPr>
            <w:tcW w:w="58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Microsoft Dynamics AX, ліцензія доступу клієнта на пристрій для використання завдань</w:t>
            </w:r>
          </w:p>
        </w:tc>
      </w:tr>
      <w:tr w:rsidR="004D5DE5">
        <w:tc>
          <w:tcPr>
            <w:tcW w:w="6240" w:type="dxa"/>
            <w:tcBorders>
              <w:top w:val="none" w:sz="4" w:space="0" w:color="6E6E6E"/>
              <w:left w:val="single" w:sz="4" w:space="0" w:color="6E6E6E"/>
              <w:bottom w:val="single" w:sz="4" w:space="0" w:color="6E6E6E"/>
              <w:right w:val="single" w:sz="4" w:space="0" w:color="6E6E6E"/>
            </w:tcBorders>
          </w:tcPr>
          <w:p w:rsidR="004D5DE5" w:rsidRDefault="004D5D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доступу клієнта Microsoft Dynamics 365 for Operations Device</w:t>
            </w:r>
          </w:p>
        </w:tc>
      </w:tr>
      <w:tr w:rsidR="004D5DE5">
        <w:tc>
          <w:tcPr>
            <w:tcW w:w="624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Microsoft Dynamics 365 for Operations Activity, випуск Enterprise у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доступу клієнта Microsoft Dynamics 365 for Operations Activity</w:t>
            </w:r>
          </w:p>
        </w:tc>
      </w:tr>
      <w:tr w:rsidR="004D5DE5">
        <w:tc>
          <w:tcPr>
            <w:tcW w:w="6240" w:type="dxa"/>
            <w:tcBorders>
              <w:top w:val="single" w:sz="4" w:space="0" w:color="6E6E6E"/>
              <w:left w:val="single" w:sz="4" w:space="0" w:color="6E6E6E"/>
              <w:bottom w:val="none" w:sz="4" w:space="0" w:color="6E6E6E"/>
              <w:right w:val="single" w:sz="4" w:space="0" w:color="6E6E6E"/>
            </w:tcBorders>
          </w:tcPr>
          <w:p w:rsidR="004D5DE5" w:rsidRDefault="0012310B">
            <w:pPr>
              <w:pStyle w:val="ProductList-TableBody"/>
            </w:pPr>
            <w:r>
              <w:t>План Microsoft Dynamics 365,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Functional/Enterprise CAL для Microsoft Dynamics AX</w:t>
            </w:r>
          </w:p>
        </w:tc>
      </w:tr>
      <w:tr w:rsidR="004D5DE5">
        <w:tc>
          <w:tcPr>
            <w:tcW w:w="6240" w:type="dxa"/>
            <w:tcBorders>
              <w:top w:val="none" w:sz="4" w:space="0" w:color="6E6E6E"/>
              <w:left w:val="single" w:sz="4" w:space="0" w:color="6E6E6E"/>
              <w:bottom w:val="single" w:sz="4" w:space="0" w:color="6E6E6E"/>
              <w:right w:val="single" w:sz="4" w:space="0" w:color="6E6E6E"/>
            </w:tcBorders>
          </w:tcPr>
          <w:p w:rsidR="004D5DE5" w:rsidRDefault="004D5D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доступу клієнта Microsoft Dynamics 365 for Operations</w:t>
            </w:r>
          </w:p>
        </w:tc>
      </w:tr>
      <w:tr w:rsidR="004D5DE5">
        <w:tc>
          <w:tcPr>
            <w:tcW w:w="6240" w:type="dxa"/>
            <w:tcBorders>
              <w:top w:val="single" w:sz="4" w:space="0" w:color="6E6E6E"/>
              <w:left w:val="single" w:sz="4" w:space="0" w:color="6E6E6E"/>
              <w:bottom w:val="none" w:sz="4" w:space="0" w:color="6E6E6E"/>
              <w:right w:val="single" w:sz="4" w:space="0" w:color="6E6E6E"/>
            </w:tcBorders>
          </w:tcPr>
          <w:p w:rsidR="004D5DE5" w:rsidRDefault="0012310B">
            <w:pPr>
              <w:pStyle w:val="ProductList-TableBody"/>
            </w:pPr>
            <w:r>
              <w:t>Microsoft Dynamics 365 for Retail,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Functional/Enterprise CAL для Microsoft Dynamics AX</w:t>
            </w:r>
          </w:p>
        </w:tc>
      </w:tr>
      <w:tr w:rsidR="004D5DE5">
        <w:tc>
          <w:tcPr>
            <w:tcW w:w="6240" w:type="dxa"/>
            <w:tcBorders>
              <w:top w:val="none" w:sz="4" w:space="0" w:color="6E6E6E"/>
              <w:left w:val="single" w:sz="4" w:space="0" w:color="6E6E6E"/>
              <w:bottom w:val="single" w:sz="4" w:space="0" w:color="6E6E6E"/>
              <w:right w:val="single" w:sz="4" w:space="0" w:color="6E6E6E"/>
            </w:tcBorders>
          </w:tcPr>
          <w:p w:rsidR="004D5DE5" w:rsidRDefault="004D5D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доступу клієнта Microsoft Dynamics 365 for Operations</w:t>
            </w:r>
          </w:p>
        </w:tc>
      </w:tr>
      <w:tr w:rsidR="004D5DE5">
        <w:tc>
          <w:tcPr>
            <w:tcW w:w="624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Microsoft Dynamics 365 for Talent,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Microsoft Dynamics AX, ліцензія доступу клієнта «Enterprise»</w:t>
            </w:r>
          </w:p>
        </w:tc>
      </w:tr>
      <w:tr w:rsidR="004D5DE5">
        <w:tc>
          <w:tcPr>
            <w:tcW w:w="624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Microsoft Dynamics 365 for Sales Professional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доступу клієнта на базовий доступ до Microsoft Dynamics CRM</w:t>
            </w:r>
          </w:p>
        </w:tc>
      </w:tr>
      <w:tr w:rsidR="004D5DE5">
        <w:tc>
          <w:tcPr>
            <w:tcW w:w="624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Microsoft Dynamics 365 for Sales, Enterprise edition,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Локальна ліцензія доступу клієнта Microsoft Dynamics 365 for Sales</w:t>
            </w:r>
          </w:p>
        </w:tc>
      </w:tr>
      <w:tr w:rsidR="004D5DE5">
        <w:tc>
          <w:tcPr>
            <w:tcW w:w="6240" w:type="dxa"/>
            <w:tcBorders>
              <w:top w:val="single" w:sz="4" w:space="0" w:color="6E6E6E"/>
              <w:left w:val="single" w:sz="4" w:space="0" w:color="6E6E6E"/>
              <w:bottom w:val="none" w:sz="4" w:space="0" w:color="6E6E6E"/>
              <w:right w:val="single" w:sz="4" w:space="0" w:color="6E6E6E"/>
            </w:tcBorders>
          </w:tcPr>
          <w:p w:rsidR="004D5DE5" w:rsidRDefault="0012310B">
            <w:pPr>
              <w:pStyle w:val="ProductList-TableBody"/>
            </w:pPr>
            <w:r>
              <w:t>План залучення клієнтів Microsoft Dynamics 365,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доступу клієнта на базовий доступ до Microsoft Dynamics CRM</w:t>
            </w:r>
          </w:p>
        </w:tc>
      </w:tr>
      <w:tr w:rsidR="004D5DE5">
        <w:tc>
          <w:tcPr>
            <w:tcW w:w="6240" w:type="dxa"/>
            <w:tcBorders>
              <w:top w:val="none" w:sz="4" w:space="0" w:color="6E6E6E"/>
              <w:left w:val="single" w:sz="4" w:space="0" w:color="6E6E6E"/>
              <w:bottom w:val="single" w:sz="4" w:space="0" w:color="6E6E6E"/>
              <w:right w:val="single" w:sz="4" w:space="0" w:color="6E6E6E"/>
            </w:tcBorders>
          </w:tcPr>
          <w:p w:rsidR="004D5DE5" w:rsidRDefault="004D5D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Локальна ліцензія доступу клієнта Microsoft Dynamics 365 for Sales</w:t>
            </w:r>
          </w:p>
        </w:tc>
      </w:tr>
      <w:tr w:rsidR="004D5DE5">
        <w:tc>
          <w:tcPr>
            <w:tcW w:w="6240" w:type="dxa"/>
            <w:tcBorders>
              <w:top w:val="single" w:sz="4" w:space="0" w:color="6E6E6E"/>
              <w:left w:val="single" w:sz="4" w:space="0" w:color="6E6E6E"/>
              <w:bottom w:val="none" w:sz="4" w:space="0" w:color="6E6E6E"/>
              <w:right w:val="single" w:sz="4" w:space="0" w:color="6E6E6E"/>
            </w:tcBorders>
          </w:tcPr>
          <w:p w:rsidR="004D5DE5" w:rsidRDefault="0012310B">
            <w:pPr>
              <w:pStyle w:val="ProductList-TableBody"/>
            </w:pPr>
            <w:r>
              <w:t>Microsoft Dynamics 365 for Customer Service, Enterprise edition, перехід у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доступу клієнта на базовий доступ до Microsoft Dynamics CRM</w:t>
            </w:r>
          </w:p>
        </w:tc>
      </w:tr>
      <w:tr w:rsidR="004D5DE5">
        <w:tc>
          <w:tcPr>
            <w:tcW w:w="6240" w:type="dxa"/>
            <w:tcBorders>
              <w:top w:val="none" w:sz="4" w:space="0" w:color="6E6E6E"/>
              <w:left w:val="single" w:sz="4" w:space="0" w:color="6E6E6E"/>
              <w:bottom w:val="single" w:sz="4" w:space="0" w:color="6E6E6E"/>
              <w:right w:val="single" w:sz="4" w:space="0" w:color="6E6E6E"/>
            </w:tcBorders>
          </w:tcPr>
          <w:p w:rsidR="004D5DE5" w:rsidRDefault="004D5D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Локальна ліцензія доступу клієнта Microsoft Dynamics 365 for Customer Service</w:t>
            </w:r>
          </w:p>
        </w:tc>
      </w:tr>
      <w:tr w:rsidR="004D5DE5">
        <w:tc>
          <w:tcPr>
            <w:tcW w:w="6240" w:type="dxa"/>
            <w:tcBorders>
              <w:top w:val="single" w:sz="4" w:space="0" w:color="6E6E6E"/>
              <w:left w:val="single" w:sz="4" w:space="0" w:color="6E6E6E"/>
              <w:bottom w:val="none" w:sz="4" w:space="0" w:color="6E6E6E"/>
              <w:right w:val="single" w:sz="4" w:space="0" w:color="6E6E6E"/>
            </w:tcBorders>
          </w:tcPr>
          <w:p w:rsidR="004D5DE5" w:rsidRDefault="0012310B">
            <w:pPr>
              <w:pStyle w:val="ProductList-TableBody"/>
            </w:pPr>
            <w:r>
              <w:t>Microsoft Dynamics 365, Enterprise edition план 1, ліцензія на перехід у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доступу клієнта на базовий доступ до Microsoft Dynamics CRM</w:t>
            </w:r>
          </w:p>
        </w:tc>
      </w:tr>
      <w:tr w:rsidR="004D5DE5">
        <w:tc>
          <w:tcPr>
            <w:tcW w:w="6240" w:type="dxa"/>
            <w:tcBorders>
              <w:top w:val="none" w:sz="4" w:space="0" w:color="6E6E6E"/>
              <w:left w:val="single" w:sz="4" w:space="0" w:color="6E6E6E"/>
              <w:bottom w:val="single" w:sz="4" w:space="0" w:color="6E6E6E"/>
              <w:right w:val="single" w:sz="4" w:space="0" w:color="6E6E6E"/>
            </w:tcBorders>
          </w:tcPr>
          <w:p w:rsidR="004D5DE5" w:rsidRDefault="004D5DE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Локальна ліцензія доступу клієнта Microsoft Dynamics 365 for Customer Service</w:t>
            </w:r>
          </w:p>
        </w:tc>
      </w:tr>
      <w:tr w:rsidR="004D5DE5">
        <w:tc>
          <w:tcPr>
            <w:tcW w:w="624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Microsoft Dynamics 365 for Case Management, Enterprise edition, перехід у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Локальна ліцензія доступу клієнта Microsoft Dynamics for Sales</w:t>
            </w:r>
          </w:p>
        </w:tc>
      </w:tr>
      <w:tr w:rsidR="004D5DE5">
        <w:tc>
          <w:tcPr>
            <w:tcW w:w="624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План залучення клієнтів Microsoft Dynamics 365,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доступу клієнта для професійного використання Microsoft Dynamics CRM</w:t>
            </w:r>
          </w:p>
        </w:tc>
      </w:tr>
    </w:tbl>
    <w:p w:rsidR="004D5DE5" w:rsidRDefault="004D5DE5">
      <w:pPr>
        <w:pStyle w:val="ProductList-Body"/>
      </w:pPr>
    </w:p>
    <w:p w:rsidR="004D5DE5" w:rsidRDefault="0012310B">
      <w:pPr>
        <w:pStyle w:val="ProductList-Offering2HeadingNoBorder"/>
        <w:outlineLvl w:val="2"/>
      </w:pPr>
      <w:r>
        <w:t>Програми Office 365</w:t>
      </w:r>
      <w:r>
        <w:fldChar w:fldCharType="begin"/>
      </w:r>
      <w:r>
        <w:instrText xml:space="preserve"> TC "</w:instrText>
      </w:r>
      <w:bookmarkStart w:id="384" w:name="_Toc515576992"/>
      <w:r>
        <w:instrText>Програми Office 365</w:instrText>
      </w:r>
      <w:bookmarkEnd w:id="384"/>
      <w:r>
        <w:instrText>" \l 3</w:instrText>
      </w:r>
      <w:r>
        <w:fldChar w:fldCharType="end"/>
      </w:r>
    </w:p>
    <w:p w:rsidR="004D5DE5" w:rsidRDefault="004D5DE5">
      <w:pPr>
        <w:pStyle w:val="ProductList-Body"/>
      </w:pPr>
    </w:p>
    <w:tbl>
      <w:tblPr>
        <w:tblStyle w:val="PURTable"/>
        <w:tblW w:w="0" w:type="dxa"/>
        <w:tblLook w:val="04A0" w:firstRow="1" w:lastRow="0" w:firstColumn="1" w:lastColumn="0" w:noHBand="0" w:noVBand="1"/>
      </w:tblPr>
      <w:tblGrid>
        <w:gridCol w:w="5561"/>
        <w:gridCol w:w="5229"/>
      </w:tblGrid>
      <w:tr w:rsidR="004D5DE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D5DE5" w:rsidRDefault="0012310B">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4D5DE5" w:rsidRDefault="0012310B">
            <w:pPr>
              <w:pStyle w:val="ProductList-TableBody"/>
            </w:pPr>
            <w:r>
              <w:rPr>
                <w:color w:val="FFFFFF"/>
              </w:rPr>
              <w:t>Ліцензія(-ї) на оновлення</w:t>
            </w:r>
          </w:p>
        </w:tc>
      </w:tr>
      <w:tr w:rsidR="004D5DE5">
        <w:tc>
          <w:tcPr>
            <w:tcW w:w="624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для переходу в рамках Підтримки програмного забезпечення для Office 365 ProPlus</w:t>
            </w:r>
          </w:p>
        </w:tc>
        <w:tc>
          <w:tcPr>
            <w:tcW w:w="58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Office Professional Plus</w:t>
            </w:r>
          </w:p>
        </w:tc>
      </w:tr>
      <w:tr w:rsidR="004D5DE5">
        <w:tc>
          <w:tcPr>
            <w:tcW w:w="624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Visio Professional</w:t>
            </w:r>
          </w:p>
        </w:tc>
      </w:tr>
      <w:tr w:rsidR="004D5DE5">
        <w:tc>
          <w:tcPr>
            <w:tcW w:w="624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Visio Standard</w:t>
            </w:r>
          </w:p>
        </w:tc>
      </w:tr>
    </w:tbl>
    <w:p w:rsidR="004D5DE5" w:rsidRDefault="004D5DE5">
      <w:pPr>
        <w:pStyle w:val="ProductList-Body"/>
      </w:pPr>
    </w:p>
    <w:p w:rsidR="004D5DE5" w:rsidRDefault="0012310B">
      <w:pPr>
        <w:pStyle w:val="ProductList-Offering2HeadingNoBorder"/>
        <w:outlineLvl w:val="2"/>
      </w:pPr>
      <w:r>
        <w:t>Програмні комплекси Office 365 Suites</w:t>
      </w:r>
      <w:r>
        <w:fldChar w:fldCharType="begin"/>
      </w:r>
      <w:r>
        <w:instrText xml:space="preserve"> TC "</w:instrText>
      </w:r>
      <w:bookmarkStart w:id="385" w:name="_Toc515576993"/>
      <w:r>
        <w:instrText>Програмні комплекси Office 365 Suites</w:instrText>
      </w:r>
      <w:bookmarkEnd w:id="385"/>
      <w:r>
        <w:instrText>" \l 3</w:instrText>
      </w:r>
      <w:r>
        <w:fldChar w:fldCharType="end"/>
      </w:r>
    </w:p>
    <w:p w:rsidR="004D5DE5" w:rsidRDefault="004D5DE5">
      <w:pPr>
        <w:pStyle w:val="ProductList-Body"/>
      </w:pPr>
    </w:p>
    <w:p w:rsidR="004D5DE5" w:rsidRDefault="0012310B">
      <w:pPr>
        <w:pStyle w:val="ProductList-Body"/>
      </w:pPr>
      <w:r>
        <w:t>Ліцензії User SL From SA для Office 365 (для підприємств E1, E3, E5 і для державних установ E1, E3, E4) дають право на ті самі переваги Підтримки програмного забезпечення, що й Ліцензії на оновлення.</w:t>
      </w:r>
    </w:p>
    <w:p w:rsidR="004D5DE5" w:rsidRDefault="004D5DE5">
      <w:pPr>
        <w:pStyle w:val="ProductList-Body"/>
      </w:pPr>
    </w:p>
    <w:p w:rsidR="004D5DE5" w:rsidRDefault="0012310B">
      <w:pPr>
        <w:pStyle w:val="ProductList-Body"/>
      </w:pPr>
      <w:r>
        <w:t>Ліцензії User SL From SA вимагають відповідних ліцензій CAL Suite Bridge або USL, наведених нижче.</w:t>
      </w:r>
    </w:p>
    <w:p w:rsidR="004D5DE5" w:rsidRDefault="004D5DE5">
      <w:pPr>
        <w:pStyle w:val="ProductList-Body"/>
      </w:pPr>
    </w:p>
    <w:tbl>
      <w:tblPr>
        <w:tblStyle w:val="PURTable"/>
        <w:tblW w:w="0" w:type="dxa"/>
        <w:tblLook w:val="04A0" w:firstRow="1" w:lastRow="0" w:firstColumn="1" w:lastColumn="0" w:noHBand="0" w:noVBand="1"/>
      </w:tblPr>
      <w:tblGrid>
        <w:gridCol w:w="3790"/>
        <w:gridCol w:w="3354"/>
        <w:gridCol w:w="3646"/>
      </w:tblGrid>
      <w:tr w:rsidR="004D5DE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D5DE5" w:rsidRDefault="0012310B">
            <w:pPr>
              <w:pStyle w:val="ProductList-TableBody"/>
            </w:pPr>
            <w:r>
              <w:rPr>
                <w:color w:val="FFFFFF"/>
              </w:rPr>
              <w:t>Ліцензія на передплату користувача для переходу в рамках Підтримки програмного забезпечення</w:t>
            </w:r>
          </w:p>
        </w:tc>
        <w:tc>
          <w:tcPr>
            <w:tcW w:w="3800" w:type="dxa"/>
            <w:tcBorders>
              <w:top w:val="single" w:sz="4" w:space="0" w:color="0070C0"/>
            </w:tcBorders>
            <w:shd w:val="clear" w:color="auto" w:fill="0070C0"/>
          </w:tcPr>
          <w:p w:rsidR="004D5DE5" w:rsidRDefault="0012310B">
            <w:pPr>
              <w:pStyle w:val="ProductList-TableBody"/>
            </w:pPr>
            <w:r>
              <w:rPr>
                <w:color w:val="FFFFFF"/>
              </w:rPr>
              <w:t>Ліцензія(-ї) на оновлення</w:t>
            </w:r>
          </w:p>
        </w:tc>
        <w:tc>
          <w:tcPr>
            <w:tcW w:w="4160" w:type="dxa"/>
            <w:tcBorders>
              <w:top w:val="single" w:sz="4" w:space="0" w:color="0070C0"/>
              <w:bottom w:val="single" w:sz="4" w:space="0" w:color="6E6E6E"/>
              <w:right w:val="single" w:sz="4" w:space="0" w:color="0070C0"/>
            </w:tcBorders>
            <w:shd w:val="clear" w:color="auto" w:fill="0070C0"/>
          </w:tcPr>
          <w:p w:rsidR="004D5DE5" w:rsidRDefault="0012310B">
            <w:pPr>
              <w:pStyle w:val="ProductList-TableBody"/>
            </w:pPr>
            <w:r>
              <w:rPr>
                <w:color w:val="FFFFFF"/>
              </w:rPr>
              <w:t>Необхідна ліцензія CAL Suite Bridge або USL</w:t>
            </w:r>
          </w:p>
        </w:tc>
      </w:tr>
      <w:tr w:rsidR="004D5DE5">
        <w:tc>
          <w:tcPr>
            <w:tcW w:w="4160" w:type="dxa"/>
            <w:tcBorders>
              <w:top w:val="single" w:sz="4" w:space="0" w:color="6E6E6E"/>
              <w:left w:val="single" w:sz="4" w:space="0" w:color="6E6E6E"/>
              <w:bottom w:val="single" w:sz="4" w:space="0" w:color="6E6E6E"/>
            </w:tcBorders>
          </w:tcPr>
          <w:p w:rsidR="004D5DE5" w:rsidRDefault="0012310B">
            <w:pPr>
              <w:pStyle w:val="ProductList-TableBody"/>
            </w:pPr>
            <w:r>
              <w:t>Ліцензія From SA для Office 365 для підприємств/державних установ E1</w:t>
            </w:r>
          </w:p>
        </w:tc>
        <w:tc>
          <w:tcPr>
            <w:tcW w:w="3800" w:type="dxa"/>
          </w:tcPr>
          <w:p w:rsidR="004D5DE5" w:rsidRDefault="0012310B">
            <w:pPr>
              <w:pStyle w:val="ProductList-TableBody"/>
            </w:pPr>
            <w:r>
              <w:t>Core CAL Suite</w:t>
            </w:r>
          </w:p>
        </w:tc>
        <w:tc>
          <w:tcPr>
            <w:tcW w:w="4160" w:type="dxa"/>
            <w:tcBorders>
              <w:top w:val="single" w:sz="4" w:space="0" w:color="6E6E6E"/>
              <w:bottom w:val="none" w:sz="4" w:space="0" w:color="6E6E6E"/>
              <w:right w:val="single" w:sz="4" w:space="0" w:color="6E6E6E"/>
            </w:tcBorders>
          </w:tcPr>
          <w:p w:rsidR="004D5DE5" w:rsidRDefault="0012310B">
            <w:pPr>
              <w:pStyle w:val="ProductList-TableBody"/>
            </w:pPr>
            <w:r>
              <w:t>Ліцензія Core CAL Bridge для Office 365 або</w:t>
            </w:r>
          </w:p>
          <w:p w:rsidR="004D5DE5" w:rsidRDefault="0012310B">
            <w:pPr>
              <w:pStyle w:val="ProductList-TableBody"/>
            </w:pPr>
            <w:r>
              <w:t>Enterprise Mobility + Security</w:t>
            </w:r>
          </w:p>
        </w:tc>
      </w:tr>
      <w:tr w:rsidR="004D5DE5">
        <w:tc>
          <w:tcPr>
            <w:tcW w:w="4160" w:type="dxa"/>
            <w:tcBorders>
              <w:top w:val="single" w:sz="4" w:space="0" w:color="6E6E6E"/>
              <w:left w:val="single" w:sz="4" w:space="0" w:color="6E6E6E"/>
              <w:bottom w:val="single" w:sz="4" w:space="0" w:color="6E6E6E"/>
            </w:tcBorders>
          </w:tcPr>
          <w:p w:rsidR="004D5DE5" w:rsidRDefault="0012310B">
            <w:pPr>
              <w:pStyle w:val="ProductList-TableBody"/>
            </w:pPr>
            <w:r>
              <w:t>Ліцензія From SA для Office 365 (для підприємств E3, E5 і для державних установ E3, E4)</w:t>
            </w:r>
          </w:p>
        </w:tc>
        <w:tc>
          <w:tcPr>
            <w:tcW w:w="3800" w:type="dxa"/>
          </w:tcPr>
          <w:p w:rsidR="004D5DE5" w:rsidRDefault="0012310B">
            <w:pPr>
              <w:pStyle w:val="ProductList-TableBody"/>
            </w:pPr>
            <w:r>
              <w:t>Office Professional Plus і Core CAL Suite</w:t>
            </w:r>
          </w:p>
        </w:tc>
        <w:tc>
          <w:tcPr>
            <w:tcW w:w="4160" w:type="dxa"/>
            <w:tcBorders>
              <w:top w:val="none" w:sz="4" w:space="0" w:color="6E6E6E"/>
              <w:bottom w:val="single" w:sz="4" w:space="0" w:color="6E6E6E"/>
              <w:right w:val="single" w:sz="4" w:space="0" w:color="6E6E6E"/>
            </w:tcBorders>
          </w:tcPr>
          <w:p w:rsidR="004D5DE5" w:rsidRDefault="004D5DE5">
            <w:pPr>
              <w:pStyle w:val="ProductList-TableBody"/>
            </w:pPr>
          </w:p>
        </w:tc>
      </w:tr>
      <w:tr w:rsidR="004D5DE5">
        <w:tc>
          <w:tcPr>
            <w:tcW w:w="4160" w:type="dxa"/>
            <w:tcBorders>
              <w:top w:val="single" w:sz="4" w:space="0" w:color="6E6E6E"/>
              <w:left w:val="single" w:sz="4" w:space="0" w:color="6E6E6E"/>
              <w:bottom w:val="single" w:sz="4" w:space="0" w:color="6E6E6E"/>
            </w:tcBorders>
          </w:tcPr>
          <w:p w:rsidR="004D5DE5" w:rsidRDefault="0012310B">
            <w:pPr>
              <w:pStyle w:val="ProductList-TableBody"/>
            </w:pPr>
            <w:r>
              <w:t>Ліцензія From SA для Office 365 (для підприємств E3, E5 і для державних установ E3, E4)</w:t>
            </w:r>
          </w:p>
        </w:tc>
        <w:tc>
          <w:tcPr>
            <w:tcW w:w="3800" w:type="dxa"/>
          </w:tcPr>
          <w:p w:rsidR="004D5DE5" w:rsidRDefault="0012310B">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rsidR="004D5DE5" w:rsidRDefault="0012310B">
            <w:pPr>
              <w:pStyle w:val="ProductList-TableBody"/>
            </w:pPr>
            <w:r>
              <w:t>Ліцензія Enterprise CAL Bridge для Office 365 або</w:t>
            </w:r>
          </w:p>
          <w:p w:rsidR="004D5DE5" w:rsidRDefault="0012310B">
            <w:pPr>
              <w:pStyle w:val="ProductList-TableBody"/>
            </w:pPr>
            <w:r>
              <w:t>Enterprise Mobility + Security</w:t>
            </w:r>
          </w:p>
        </w:tc>
      </w:tr>
    </w:tbl>
    <w:p w:rsidR="004D5DE5" w:rsidRDefault="004D5DE5">
      <w:pPr>
        <w:pStyle w:val="ProductList-Body"/>
      </w:pPr>
    </w:p>
    <w:p w:rsidR="004D5DE5" w:rsidRDefault="0012310B">
      <w:pPr>
        <w:pStyle w:val="ProductList-Offering2HeadingNoBorder"/>
        <w:outlineLvl w:val="2"/>
      </w:pPr>
      <w:r>
        <w:t>Project Online</w:t>
      </w:r>
      <w:r>
        <w:fldChar w:fldCharType="begin"/>
      </w:r>
      <w:r>
        <w:instrText xml:space="preserve"> TC "</w:instrText>
      </w:r>
      <w:bookmarkStart w:id="386" w:name="_Toc515576994"/>
      <w:r>
        <w:instrText>Project Online</w:instrText>
      </w:r>
      <w:bookmarkEnd w:id="386"/>
      <w:r>
        <w:instrText>" \l 3</w:instrText>
      </w:r>
      <w:r>
        <w:fldChar w:fldCharType="end"/>
      </w:r>
    </w:p>
    <w:p w:rsidR="004D5DE5" w:rsidRDefault="004D5DE5">
      <w:pPr>
        <w:pStyle w:val="ProductList-Body"/>
      </w:pPr>
    </w:p>
    <w:tbl>
      <w:tblPr>
        <w:tblStyle w:val="PURTable"/>
        <w:tblW w:w="0" w:type="dxa"/>
        <w:tblLook w:val="04A0" w:firstRow="1" w:lastRow="0" w:firstColumn="1" w:lastColumn="0" w:noHBand="0" w:noVBand="1"/>
      </w:tblPr>
      <w:tblGrid>
        <w:gridCol w:w="5457"/>
        <w:gridCol w:w="5333"/>
      </w:tblGrid>
      <w:tr w:rsidR="004D5D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D5DE5" w:rsidRDefault="0012310B">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4D5DE5" w:rsidRDefault="0012310B">
            <w:pPr>
              <w:pStyle w:val="ProductList-TableBody"/>
            </w:pPr>
            <w:r>
              <w:rPr>
                <w:color w:val="FFFFFF"/>
              </w:rPr>
              <w:t>Ліцензія(-ї) на оновлення</w:t>
            </w:r>
          </w:p>
        </w:tc>
      </w:tr>
      <w:tr w:rsidR="004D5DE5">
        <w:tc>
          <w:tcPr>
            <w:tcW w:w="6120" w:type="dxa"/>
            <w:tcBorders>
              <w:top w:val="single" w:sz="4" w:space="0" w:color="6E6E6E"/>
              <w:left w:val="single" w:sz="4" w:space="0" w:color="6E6E6E"/>
              <w:bottom w:val="none" w:sz="4" w:space="0" w:color="6E6E6E"/>
              <w:right w:val="single" w:sz="4" w:space="0" w:color="6E6E6E"/>
            </w:tcBorders>
          </w:tcPr>
          <w:p w:rsidR="004D5DE5" w:rsidRDefault="0012310B">
            <w:pPr>
              <w:pStyle w:val="ProductList-TableBody"/>
            </w:pPr>
            <w:r>
              <w:t>Ліцензія на Project Online Professional,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Project Professional</w:t>
            </w:r>
          </w:p>
        </w:tc>
      </w:tr>
      <w:tr w:rsidR="004D5DE5">
        <w:tc>
          <w:tcPr>
            <w:tcW w:w="6120" w:type="dxa"/>
            <w:tcBorders>
              <w:top w:val="none" w:sz="4" w:space="0" w:color="6E6E6E"/>
              <w:left w:val="single" w:sz="4" w:space="0" w:color="6E6E6E"/>
              <w:bottom w:val="single" w:sz="4" w:space="0" w:color="6E6E6E"/>
              <w:right w:val="single" w:sz="4" w:space="0" w:color="6E6E6E"/>
            </w:tcBorders>
          </w:tcPr>
          <w:p w:rsidR="004D5DE5" w:rsidRDefault="004D5DE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доступу клієнта для Project Server</w:t>
            </w:r>
          </w:p>
        </w:tc>
      </w:tr>
      <w:tr w:rsidR="004D5DE5">
        <w:tc>
          <w:tcPr>
            <w:tcW w:w="6120" w:type="dxa"/>
            <w:tcBorders>
              <w:top w:val="single" w:sz="4" w:space="0" w:color="6E6E6E"/>
              <w:left w:val="single" w:sz="4" w:space="0" w:color="6E6E6E"/>
              <w:bottom w:val="none" w:sz="4" w:space="0" w:color="6E6E6E"/>
              <w:right w:val="single" w:sz="4" w:space="0" w:color="6E6E6E"/>
            </w:tcBorders>
          </w:tcPr>
          <w:p w:rsidR="004D5DE5" w:rsidRDefault="0012310B">
            <w:pPr>
              <w:pStyle w:val="ProductList-TableBody"/>
            </w:pPr>
            <w:r>
              <w:t>Ліцензія на Project Online Premium,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Project Professional</w:t>
            </w:r>
          </w:p>
        </w:tc>
      </w:tr>
      <w:tr w:rsidR="004D5DE5">
        <w:tc>
          <w:tcPr>
            <w:tcW w:w="6120" w:type="dxa"/>
            <w:tcBorders>
              <w:top w:val="none" w:sz="4" w:space="0" w:color="6E6E6E"/>
              <w:left w:val="single" w:sz="4" w:space="0" w:color="6E6E6E"/>
              <w:bottom w:val="single" w:sz="4" w:space="0" w:color="6E6E6E"/>
              <w:right w:val="single" w:sz="4" w:space="0" w:color="6E6E6E"/>
            </w:tcBorders>
          </w:tcPr>
          <w:p w:rsidR="004D5DE5" w:rsidRDefault="004D5DE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Ліцензія доступу клієнта для Project Server</w:t>
            </w:r>
          </w:p>
        </w:tc>
      </w:tr>
    </w:tbl>
    <w:p w:rsidR="004D5DE5" w:rsidRDefault="0012310B">
      <w:pPr>
        <w:pStyle w:val="ProductList-SectionHeading"/>
        <w:pageBreakBefore/>
        <w:outlineLvl w:val="0"/>
      </w:pPr>
      <w:bookmarkStart w:id="387" w:name="_Sec562"/>
      <w:bookmarkEnd w:id="358"/>
      <w:r>
        <w:t>Додаток D – «Професійні послуги»</w:t>
      </w:r>
      <w:r>
        <w:fldChar w:fldCharType="begin"/>
      </w:r>
      <w:r>
        <w:instrText xml:space="preserve"> TC "</w:instrText>
      </w:r>
      <w:bookmarkStart w:id="388" w:name="_Toc515576995"/>
      <w:r>
        <w:instrText>Додаток D –</w:instrText>
      </w:r>
      <w:bookmarkEnd w:id="388"/>
      <w:r>
        <w:instrText xml:space="preserve"> «Професійні послуги»" \l 1</w:instrText>
      </w:r>
      <w:r>
        <w:fldChar w:fldCharType="end"/>
      </w:r>
    </w:p>
    <w:p w:rsidR="004D5DE5" w:rsidRDefault="0012310B">
      <w:pPr>
        <w:pStyle w:val="ProductList-Body"/>
      </w:pPr>
      <w:r>
        <w:t>Нижче описано Професійні послуги, доступні за програмами корпоративного ліцензування «Volume Licensing» Майкрософт</w:t>
      </w:r>
    </w:p>
    <w:p w:rsidR="004D5DE5" w:rsidRDefault="0012310B">
      <w:pPr>
        <w:pStyle w:val="ProductList-Offering1Heading"/>
        <w:outlineLvl w:val="1"/>
      </w:pPr>
      <w:bookmarkStart w:id="389" w:name="_Sec565"/>
      <w:r>
        <w:t>Пропозиції Прем’єр-підтримки Майкрософт</w:t>
      </w:r>
      <w:bookmarkEnd w:id="389"/>
      <w:r>
        <w:fldChar w:fldCharType="begin"/>
      </w:r>
      <w:r>
        <w:instrText xml:space="preserve"> TC "</w:instrText>
      </w:r>
      <w:bookmarkStart w:id="390" w:name="_Toc515576996"/>
      <w:r>
        <w:instrText>Пропозиції Прем’єр-підтримки Майкрософт</w:instrText>
      </w:r>
      <w:bookmarkEnd w:id="390"/>
      <w:r>
        <w:instrText>" \l 2</w:instrText>
      </w:r>
      <w:r>
        <w:fldChar w:fldCharType="end"/>
      </w:r>
    </w:p>
    <w:tbl>
      <w:tblPr>
        <w:tblStyle w:val="PURTable"/>
        <w:tblW w:w="0" w:type="dxa"/>
        <w:tblLook w:val="04A0" w:firstRow="1" w:lastRow="0" w:firstColumn="1" w:lastColumn="0" w:noHBand="0" w:noVBand="1"/>
      </w:tblPr>
      <w:tblGrid>
        <w:gridCol w:w="3602"/>
        <w:gridCol w:w="1797"/>
        <w:gridCol w:w="1797"/>
        <w:gridCol w:w="1797"/>
        <w:gridCol w:w="1797"/>
      </w:tblGrid>
      <w:tr w:rsidR="004D5DE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jc w:val="center"/>
            </w:pPr>
            <w:r>
              <w:rPr>
                <w:color w:val="FFFFFF"/>
              </w:rPr>
              <w:t>Premier Plus</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Щомісячно</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До 10 годин</w:t>
            </w:r>
          </w:p>
          <w:p w:rsidR="004D5DE5" w:rsidRDefault="0012310B">
            <w:pPr>
              <w:pStyle w:val="ProductList-TableBody"/>
            </w:pPr>
            <w:r>
              <w:t>+1 Перевірка справності</w:t>
            </w:r>
          </w:p>
          <w:p w:rsidR="004D5DE5" w:rsidRDefault="0012310B">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До 160 годин</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До 140 годин</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jc w:val="center"/>
            </w:pPr>
            <w:r>
              <w:t>X</w:t>
            </w:r>
          </w:p>
        </w:tc>
      </w:tr>
      <w:tr w:rsidR="004D5DE5">
        <w:tc>
          <w:tcPr>
            <w:tcW w:w="404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Пакети по 20</w:t>
            </w:r>
          </w:p>
        </w:tc>
      </w:tr>
    </w:tbl>
    <w:p w:rsidR="004D5DE5" w:rsidRDefault="0012310B">
      <w:pPr>
        <w:pStyle w:val="ProductList-Body"/>
      </w:pPr>
      <w:r>
        <w:rPr>
          <w:vertAlign w:val="superscript"/>
        </w:rPr>
        <w:t xml:space="preserve">1 </w:t>
      </w:r>
      <w:r>
        <w:rPr>
          <w:i/>
        </w:rPr>
        <w:t>Робочий час визначається на місцевому рівні.</w:t>
      </w:r>
    </w:p>
    <w:p w:rsidR="004D5DE5" w:rsidRDefault="004D5DE5">
      <w:pPr>
        <w:pStyle w:val="ProductList-Body"/>
      </w:pPr>
    </w:p>
    <w:tbl>
      <w:tblPr>
        <w:tblStyle w:val="PURTable"/>
        <w:tblW w:w="0" w:type="dxa"/>
        <w:tblLook w:val="04A0" w:firstRow="1" w:lastRow="0" w:firstColumn="1" w:lastColumn="0" w:noHBand="0" w:noVBand="1"/>
      </w:tblPr>
      <w:tblGrid>
        <w:gridCol w:w="2661"/>
        <w:gridCol w:w="2727"/>
        <w:gridCol w:w="2701"/>
        <w:gridCol w:w="2701"/>
      </w:tblGrid>
      <w:tr w:rsidR="004D5DE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Дії, що очікуються від Клієнта</w:t>
            </w:r>
          </w:p>
        </w:tc>
      </w:tr>
      <w:tr w:rsidR="004D5DE5">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 xml:space="preserve">Невиправні наслідки для господарської діяльності: </w:t>
            </w:r>
          </w:p>
          <w:p w:rsidR="004D5DE5" w:rsidRDefault="0012310B">
            <w:pPr>
              <w:pStyle w:val="ProductList-TableBody"/>
            </w:pPr>
            <w:r>
              <w:t>Повне припинення основних (критично важливих) бізнес-процесів і неможливість продовження подальшої роботи</w:t>
            </w:r>
          </w:p>
          <w:p w:rsidR="004D5DE5" w:rsidRDefault="0012310B">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Перша відповідь протягом однієї години або менше</w:t>
            </w:r>
          </w:p>
          <w:p w:rsidR="004D5DE5" w:rsidRDefault="0012310B">
            <w:pPr>
              <w:pStyle w:val="ProductList-TableBody"/>
            </w:pPr>
            <w:r>
              <w:t>Спрямування ресурсів Майкрософт на об’єкт клієнта якомога швидше.</w:t>
            </w:r>
          </w:p>
          <w:p w:rsidR="004D5DE5" w:rsidRDefault="0012310B">
            <w:pPr>
              <w:pStyle w:val="ProductList-TableBody"/>
            </w:pPr>
            <w:r>
              <w:t>Неперервна цілодобова підтримка 7 днів на тиждень</w:t>
            </w:r>
          </w:p>
          <w:p w:rsidR="004D5DE5" w:rsidRDefault="0012310B">
            <w:pPr>
              <w:pStyle w:val="ProductList-TableBody"/>
            </w:pPr>
            <w:r>
              <w:t>Термінова ескалація ситуації до груп розробки Продуктів Microsoft</w:t>
            </w:r>
          </w:p>
          <w:p w:rsidR="004D5DE5" w:rsidRDefault="0012310B">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 xml:space="preserve">Повідомлення вищого керівництва Клієнта </w:t>
            </w:r>
          </w:p>
          <w:p w:rsidR="004D5DE5" w:rsidRDefault="0012310B">
            <w:pPr>
              <w:pStyle w:val="ProductList-TableBody"/>
            </w:pPr>
            <w:r>
              <w:t>Надання відповідних ресурсів для неперервної цілодобової підтримки 7 днів на тиждень</w:t>
            </w:r>
            <w:r>
              <w:rPr>
                <w:vertAlign w:val="superscript"/>
              </w:rPr>
              <w:t>2</w:t>
            </w:r>
          </w:p>
          <w:p w:rsidR="004D5DE5" w:rsidRDefault="0012310B">
            <w:pPr>
              <w:pStyle w:val="ProductList-TableBody"/>
            </w:pPr>
            <w:r>
              <w:t>Оперативний доступ і відповідь від служби керування змінами</w:t>
            </w:r>
          </w:p>
        </w:tc>
      </w:tr>
      <w:tr w:rsidR="004D5DE5">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 xml:space="preserve">Критичні наслідки для господарської діяльності: </w:t>
            </w:r>
          </w:p>
          <w:p w:rsidR="004D5DE5" w:rsidRDefault="0012310B">
            <w:pPr>
              <w:pStyle w:val="ProductList-TableBody"/>
            </w:pPr>
            <w:r>
              <w:t>Суттєві втрати або зниження якості послуг</w:t>
            </w:r>
          </w:p>
          <w:p w:rsidR="004D5DE5" w:rsidRDefault="0012310B">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Перша відповідь протягом однієї години або менше</w:t>
            </w:r>
          </w:p>
          <w:p w:rsidR="004D5DE5" w:rsidRDefault="0012310B">
            <w:pPr>
              <w:pStyle w:val="ProductList-TableBody"/>
            </w:pPr>
            <w:r>
              <w:t>Спрямування ресурсів Майкрософт на об’єкт Клієнта за необхідністю.</w:t>
            </w:r>
          </w:p>
          <w:p w:rsidR="004D5DE5" w:rsidRDefault="0012310B">
            <w:pPr>
              <w:pStyle w:val="ProductList-TableBody"/>
            </w:pPr>
            <w:r>
              <w:t>Неперервна цілодобова підтримка 7 днів на тиждень</w:t>
            </w:r>
          </w:p>
          <w:p w:rsidR="004D5DE5" w:rsidRDefault="0012310B">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Надання відповідних ресурсів для неперервної цілодобової підтримки 7 днів на тиждень</w:t>
            </w:r>
            <w:r>
              <w:rPr>
                <w:vertAlign w:val="superscript"/>
              </w:rPr>
              <w:t>2</w:t>
            </w:r>
          </w:p>
          <w:p w:rsidR="004D5DE5" w:rsidRDefault="0012310B">
            <w:pPr>
              <w:pStyle w:val="ProductList-TableBody"/>
            </w:pPr>
            <w:r>
              <w:t>Оперативний доступ і відповідь від служби керування змінами</w:t>
            </w:r>
          </w:p>
          <w:p w:rsidR="004D5DE5" w:rsidRDefault="0012310B">
            <w:pPr>
              <w:pStyle w:val="ProductList-TableBody"/>
            </w:pPr>
            <w:r>
              <w:t>Повідомлення керівництва</w:t>
            </w:r>
          </w:p>
        </w:tc>
      </w:tr>
      <w:tr w:rsidR="004D5DE5">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 xml:space="preserve">Помірні наслідки для господарської діяльності: </w:t>
            </w:r>
          </w:p>
          <w:p w:rsidR="004D5DE5" w:rsidRDefault="0012310B">
            <w:pPr>
              <w:pStyle w:val="ProductList-TableBody"/>
            </w:pPr>
            <w:r>
              <w:t>Помірні втрати або зниження якості послуг, але подальша робоча діяльність може продовжуватися з гіршою якістю.</w:t>
            </w:r>
          </w:p>
          <w:p w:rsidR="004D5DE5" w:rsidRDefault="0012310B">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Перша відповідь протягом двох годин або менше</w:t>
            </w:r>
          </w:p>
          <w:p w:rsidR="004D5DE5" w:rsidRDefault="0012310B">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rsidR="004D5DE5" w:rsidRDefault="0012310B">
            <w:pPr>
              <w:pStyle w:val="ProductList-TableBody"/>
            </w:pPr>
            <w:r>
              <w:t>Доступ і відповідь від служби керування змінами протягом чотирьох Робочих годин</w:t>
            </w:r>
            <w:r>
              <w:rPr>
                <w:vertAlign w:val="superscript"/>
              </w:rPr>
              <w:t>1</w:t>
            </w:r>
          </w:p>
        </w:tc>
      </w:tr>
      <w:tr w:rsidR="004D5DE5">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 xml:space="preserve">Мінімальні наслідки для господарської діяльності: </w:t>
            </w:r>
          </w:p>
          <w:p w:rsidR="004D5DE5" w:rsidRDefault="0012310B">
            <w:pPr>
              <w:pStyle w:val="ProductList-TableBody"/>
            </w:pPr>
            <w:r>
              <w:t>Функціонування з мінімальними змінами якості послуг або за відсутності змін.</w:t>
            </w:r>
          </w:p>
          <w:p w:rsidR="004D5DE5" w:rsidRDefault="0012310B">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Перша відповідь протягом чотирьох годин або менше</w:t>
            </w:r>
          </w:p>
          <w:p w:rsidR="004D5DE5" w:rsidRDefault="0012310B">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Точна контактна інформація ініціатора запиту</w:t>
            </w:r>
          </w:p>
          <w:p w:rsidR="004D5DE5" w:rsidRDefault="0012310B">
            <w:pPr>
              <w:pStyle w:val="ProductList-TableBody"/>
            </w:pPr>
            <w:r>
              <w:t>Відповідь протягом 24 годин</w:t>
            </w:r>
          </w:p>
        </w:tc>
      </w:tr>
    </w:tbl>
    <w:p w:rsidR="004D5DE5" w:rsidRDefault="0012310B">
      <w:pPr>
        <w:pStyle w:val="ProductList-Body"/>
      </w:pPr>
      <w:r>
        <w:rPr>
          <w:vertAlign w:val="superscript"/>
        </w:rPr>
        <w:t>1</w:t>
      </w:r>
      <w:r>
        <w:rPr>
          <w:i/>
        </w:rPr>
        <w:t>Робочий час визначається на місцевому рівні.</w:t>
      </w:r>
    </w:p>
    <w:p w:rsidR="004D5DE5" w:rsidRDefault="0012310B">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4D5DE5" w:rsidRDefault="004D5DE5">
      <w:pPr>
        <w:pStyle w:val="ProductList-Body"/>
      </w:pPr>
    </w:p>
    <w:p w:rsidR="004D5DE5" w:rsidRDefault="0012310B">
      <w:pPr>
        <w:pStyle w:val="ProductList-ClauseHeading"/>
        <w:outlineLvl w:val="2"/>
      </w:pPr>
      <w:r>
        <w:t>Пов’язані правила діяльності</w:t>
      </w:r>
    </w:p>
    <w:p w:rsidR="004D5DE5" w:rsidRDefault="0012310B">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rsidR="004D5DE5" w:rsidRDefault="0012310B">
      <w:pPr>
        <w:pStyle w:val="ProductList-Offering1Heading"/>
        <w:outlineLvl w:val="1"/>
      </w:pPr>
      <w:bookmarkStart w:id="391" w:name="_Sec566"/>
      <w:r>
        <w:t>Пропозиції цифрових консультаційних послуг Майкрософт</w:t>
      </w:r>
      <w:bookmarkEnd w:id="391"/>
      <w:r>
        <w:fldChar w:fldCharType="begin"/>
      </w:r>
      <w:r>
        <w:instrText xml:space="preserve"> TC "</w:instrText>
      </w:r>
      <w:bookmarkStart w:id="392" w:name="_Toc515576997"/>
      <w:r>
        <w:instrText>Пропозиції цифрових консультаційних послуг Майкрософт</w:instrText>
      </w:r>
      <w:bookmarkEnd w:id="392"/>
      <w:r>
        <w:instrText>" \l 2</w:instrText>
      </w:r>
      <w:r>
        <w:fldChar w:fldCharType="end"/>
      </w:r>
    </w:p>
    <w:p w:rsidR="004D5DE5" w:rsidRDefault="0012310B">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698"/>
        <w:gridCol w:w="2698"/>
        <w:gridCol w:w="2697"/>
        <w:gridCol w:w="2697"/>
      </w:tblGrid>
      <w:tr w:rsidR="004D5DE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Enterprise Strategy Portfolio</w:t>
            </w:r>
          </w:p>
        </w:tc>
      </w:tr>
      <w:tr w:rsidR="004D5DE5">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9RO-xxxx</w:t>
            </w:r>
          </w:p>
        </w:tc>
      </w:tr>
      <w:tr w:rsidR="004D5DE5">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Загалом до 1600 годин роботи Команди надання Корпоративних і Цифрових консультаційних послуг Майкрософт</w:t>
            </w:r>
          </w:p>
        </w:tc>
      </w:tr>
      <w:tr w:rsidR="004D5DE5">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pPr>
          </w:p>
        </w:tc>
      </w:tr>
      <w:tr w:rsidR="004D5DE5">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pPr>
          </w:p>
        </w:tc>
      </w:tr>
      <w:tr w:rsidR="004D5DE5">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D5DE5" w:rsidRDefault="004D5DE5">
            <w:pPr>
              <w:pStyle w:val="ProductList-TableBody"/>
            </w:pPr>
          </w:p>
        </w:tc>
      </w:tr>
      <w:tr w:rsidR="004D5DE5">
        <w:tc>
          <w:tcPr>
            <w:tcW w:w="306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D5DE5" w:rsidRDefault="0012310B">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rsidR="004D5DE5" w:rsidRDefault="004D5DE5">
            <w:pPr>
              <w:pStyle w:val="ProductList-TableBody"/>
            </w:pPr>
          </w:p>
        </w:tc>
      </w:tr>
    </w:tbl>
    <w:p w:rsidR="004D5DE5" w:rsidRDefault="004D5DE5">
      <w:pPr>
        <w:pStyle w:val="ProductList-Body"/>
      </w:pPr>
    </w:p>
    <w:p w:rsidR="004D5DE5" w:rsidRDefault="0012310B">
      <w:pPr>
        <w:pStyle w:val="ProductList-ClauseHeading"/>
        <w:outlineLvl w:val="2"/>
      </w:pPr>
      <w:r>
        <w:t>Модулі Цифрових консультаційних послуг</w:t>
      </w:r>
    </w:p>
    <w:p w:rsidR="004D5DE5" w:rsidRDefault="0012310B">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rsidR="004D5DE5" w:rsidRDefault="004D5DE5">
      <w:pPr>
        <w:pStyle w:val="ProductList-Body"/>
      </w:pPr>
    </w:p>
    <w:p w:rsidR="004D5DE5" w:rsidRDefault="0012310B">
      <w:pPr>
        <w:pStyle w:val="ProductList-ClauseHeading"/>
        <w:outlineLvl w:val="2"/>
      </w:pPr>
      <w:r>
        <w:t>Послуги, що не входять в комплект</w:t>
      </w:r>
    </w:p>
    <w:p w:rsidR="004D5DE5" w:rsidRDefault="0012310B">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rsidR="004D5DE5" w:rsidRDefault="004D5DE5">
      <w:pPr>
        <w:pStyle w:val="ProductList-Body"/>
      </w:pPr>
    </w:p>
    <w:p w:rsidR="004D5DE5" w:rsidRDefault="0012310B">
      <w:pPr>
        <w:pStyle w:val="ProductList-ClauseHeading"/>
        <w:outlineLvl w:val="2"/>
      </w:pPr>
      <w:r>
        <w:t>Обов'язки Клієнта</w:t>
      </w:r>
    </w:p>
    <w:p w:rsidR="004D5DE5" w:rsidRDefault="0012310B">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4D5DE5" w:rsidRDefault="0012310B">
      <w:pPr>
        <w:pStyle w:val="ProductList-Offering1Heading"/>
        <w:outlineLvl w:val="1"/>
      </w:pPr>
      <w:bookmarkStart w:id="393" w:name="_Sec567"/>
      <w:r>
        <w:t>Пропозиції Sales Productivity Accelerator</w:t>
      </w:r>
      <w:bookmarkEnd w:id="393"/>
      <w:r>
        <w:fldChar w:fldCharType="begin"/>
      </w:r>
      <w:r>
        <w:instrText xml:space="preserve"> TC "</w:instrText>
      </w:r>
      <w:bookmarkStart w:id="394" w:name="_Toc515576998"/>
      <w:r>
        <w:instrText>Пропозиції Sales Productivity Accelerator</w:instrText>
      </w:r>
      <w:bookmarkEnd w:id="394"/>
      <w:r>
        <w:instrText>" \l 2</w:instrText>
      </w:r>
      <w:r>
        <w:fldChar w:fldCharType="end"/>
      </w:r>
    </w:p>
    <w:p w:rsidR="004D5DE5" w:rsidRDefault="0012310B">
      <w:pPr>
        <w:pStyle w:val="ProductList-ClauseHeading"/>
        <w:outlineLvl w:val="2"/>
      </w:pPr>
      <w:r>
        <w:t>Огляд Sales Productivity Accelerator</w:t>
      </w:r>
    </w:p>
    <w:p w:rsidR="004D5DE5" w:rsidRDefault="0012310B">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rsidR="004D5DE5" w:rsidRDefault="004D5DE5">
      <w:pPr>
        <w:pStyle w:val="ProductList-Body"/>
      </w:pPr>
    </w:p>
    <w:p w:rsidR="004D5DE5" w:rsidRDefault="0012310B">
      <w:pPr>
        <w:pStyle w:val="ProductList-Body"/>
      </w:pPr>
      <w:r>
        <w:t>Послуга Sales Productivity Accelerator включає такі кінцеві результати:</w:t>
      </w:r>
    </w:p>
    <w:p w:rsidR="004D5DE5" w:rsidRDefault="0012310B" w:rsidP="0012310B">
      <w:pPr>
        <w:pStyle w:val="ProductList-Bullet"/>
        <w:numPr>
          <w:ilvl w:val="0"/>
          <w:numId w:val="62"/>
        </w:numPr>
      </w:pPr>
      <w:r>
        <w:rPr>
          <w:b/>
          <w:color w:val="00188F"/>
        </w:rPr>
        <w:t>План надання послуг</w:t>
      </w:r>
      <w:r>
        <w:t>: створюється Консультантом Майкрософт задля досягнення ділових цілей клієнта.</w:t>
      </w:r>
    </w:p>
    <w:p w:rsidR="004D5DE5" w:rsidRDefault="0012310B" w:rsidP="0012310B">
      <w:pPr>
        <w:pStyle w:val="ProductList-Bullet"/>
        <w:numPr>
          <w:ilvl w:val="0"/>
          <w:numId w:val="62"/>
        </w:numPr>
      </w:pPr>
      <w:r>
        <w:rPr>
          <w:b/>
          <w:color w:val="00188F"/>
        </w:rPr>
        <w:t>Семінари</w:t>
      </w:r>
      <w:r>
        <w:t>: присвятить до 16 (шістнадцяти) годин в цілому для семінарів:</w:t>
      </w:r>
    </w:p>
    <w:p w:rsidR="004D5DE5" w:rsidRDefault="0012310B" w:rsidP="0012310B">
      <w:pPr>
        <w:pStyle w:val="ProductList-Bullet"/>
        <w:numPr>
          <w:ilvl w:val="1"/>
          <w:numId w:val="62"/>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rsidR="004D5DE5" w:rsidRDefault="0012310B" w:rsidP="0012310B">
      <w:pPr>
        <w:pStyle w:val="ProductList-Bullet"/>
        <w:numPr>
          <w:ilvl w:val="1"/>
          <w:numId w:val="62"/>
        </w:numPr>
      </w:pPr>
      <w:r>
        <w:t>до 4 (чотирьох) семінарів з питань проектної експертизи на етапі Збірки.</w:t>
      </w:r>
    </w:p>
    <w:p w:rsidR="004D5DE5" w:rsidRDefault="0012310B" w:rsidP="0012310B">
      <w:pPr>
        <w:pStyle w:val="ProductList-Bullet"/>
        <w:numPr>
          <w:ilvl w:val="0"/>
          <w:numId w:val="62"/>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rsidR="004D5DE5" w:rsidRDefault="0012310B" w:rsidP="0012310B">
      <w:pPr>
        <w:pStyle w:val="ProductList-Bullet"/>
        <w:numPr>
          <w:ilvl w:val="0"/>
          <w:numId w:val="62"/>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rsidR="004D5DE5" w:rsidRDefault="0012310B" w:rsidP="0012310B">
      <w:pPr>
        <w:pStyle w:val="ProductList-Bullet"/>
        <w:numPr>
          <w:ilvl w:val="0"/>
          <w:numId w:val="62"/>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rsidR="004D5DE5" w:rsidRDefault="0012310B" w:rsidP="0012310B">
      <w:pPr>
        <w:pStyle w:val="ProductList-Bullet"/>
        <w:numPr>
          <w:ilvl w:val="0"/>
          <w:numId w:val="62"/>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rsidR="004D5DE5" w:rsidRDefault="0012310B" w:rsidP="0012310B">
      <w:pPr>
        <w:pStyle w:val="ProductList-Bullet"/>
        <w:numPr>
          <w:ilvl w:val="0"/>
          <w:numId w:val="62"/>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rsidR="004D5DE5" w:rsidRDefault="004D5DE5">
      <w:pPr>
        <w:pStyle w:val="ProductList-Body"/>
      </w:pPr>
    </w:p>
    <w:p w:rsidR="004D5DE5" w:rsidRDefault="0012310B">
      <w:pPr>
        <w:pStyle w:val="ProductList-ClauseHeading"/>
        <w:outlineLvl w:val="2"/>
      </w:pPr>
      <w:r>
        <w:t>Обов’язки Клієнта</w:t>
      </w:r>
    </w:p>
    <w:p w:rsidR="004D5DE5" w:rsidRDefault="0012310B">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12310B">
      <w:pPr>
        <w:pStyle w:val="ProductList-SectionHeading"/>
        <w:pageBreakBefore/>
        <w:outlineLvl w:val="0"/>
      </w:pPr>
      <w:bookmarkStart w:id="395" w:name="_Sec563"/>
      <w:bookmarkEnd w:id="387"/>
      <w:r>
        <w:t>Додаток E – «Додаткові умови Угоди за програмою»</w:t>
      </w:r>
      <w:r>
        <w:fldChar w:fldCharType="begin"/>
      </w:r>
      <w:r>
        <w:instrText xml:space="preserve"> TC "</w:instrText>
      </w:r>
      <w:bookmarkStart w:id="396" w:name="_Toc515576999"/>
      <w:r>
        <w:instrText>Додаток E –</w:instrText>
      </w:r>
      <w:bookmarkEnd w:id="396"/>
      <w:r>
        <w:instrText xml:space="preserve"> «Додаткові умови Угоди за програмою»" \l 1</w:instrText>
      </w:r>
      <w:r>
        <w:fldChar w:fldCharType="end"/>
      </w:r>
    </w:p>
    <w:p w:rsidR="004D5DE5" w:rsidRDefault="0012310B">
      <w:pPr>
        <w:pStyle w:val="ProductList-Body"/>
      </w:pPr>
      <w:r>
        <w:t>Наведені нижче умови та положення застосовуються до угоди корпоративного ліцензування «Volume Licensing» Клієнта, як зазначено.</w:t>
      </w:r>
    </w:p>
    <w:p w:rsidR="004D5DE5" w:rsidRDefault="0012310B">
      <w:pPr>
        <w:pStyle w:val="ProductList-Offering1Heading"/>
        <w:outlineLvl w:val="1"/>
      </w:pPr>
      <w:bookmarkStart w:id="397" w:name="_Sec568"/>
      <w:r>
        <w:t>Додаткові умови для Програми «Select Plus»</w:t>
      </w:r>
      <w:bookmarkEnd w:id="397"/>
      <w:r>
        <w:fldChar w:fldCharType="begin"/>
      </w:r>
      <w:r>
        <w:instrText xml:space="preserve"> TC "</w:instrText>
      </w:r>
      <w:bookmarkStart w:id="398" w:name="_Toc515577000"/>
      <w:r>
        <w:instrText>Додаткові умови для Програми</w:instrText>
      </w:r>
      <w:bookmarkEnd w:id="398"/>
      <w:r>
        <w:instrText xml:space="preserve"> «Select Plus»" \l 2</w:instrText>
      </w:r>
      <w:r>
        <w:fldChar w:fldCharType="end"/>
      </w:r>
    </w:p>
    <w:p w:rsidR="004D5DE5" w:rsidRDefault="0012310B">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rsidR="004D5DE5" w:rsidRDefault="004D5DE5">
      <w:pPr>
        <w:pStyle w:val="ProductList-Body"/>
      </w:pPr>
    </w:p>
    <w:p w:rsidR="004D5DE5" w:rsidRDefault="0012310B">
      <w:pPr>
        <w:pStyle w:val="ProductList-ClauseHeading"/>
        <w:outlineLvl w:val="2"/>
      </w:pPr>
      <w:r>
        <w:t>Цінові рівні за програмою «Select Plus»</w:t>
      </w:r>
    </w:p>
    <w:p w:rsidR="004D5DE5" w:rsidRDefault="0012310B">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01"/>
        <w:gridCol w:w="5389"/>
      </w:tblGrid>
      <w:tr w:rsidR="004D5DE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DE5" w:rsidRDefault="0012310B">
            <w:pPr>
              <w:pStyle w:val="ProductList-TableBody"/>
            </w:pPr>
            <w:r>
              <w:rPr>
                <w:color w:val="FFFFFF"/>
              </w:rPr>
              <w:t>Мінімальна річна кількість балів для групи</w:t>
            </w: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500</w:t>
            </w: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4,000</w:t>
            </w: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10,000</w:t>
            </w:r>
          </w:p>
        </w:tc>
      </w:tr>
      <w:tr w:rsidR="004D5DE5">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D5DE5" w:rsidRDefault="0012310B">
            <w:pPr>
              <w:pStyle w:val="ProductList-TableBody"/>
            </w:pPr>
            <w:r>
              <w:t>25,000</w:t>
            </w:r>
          </w:p>
        </w:tc>
      </w:tr>
    </w:tbl>
    <w:p w:rsidR="004D5DE5" w:rsidRDefault="0012310B">
      <w:pPr>
        <w:pStyle w:val="ProductList-Offering1Heading"/>
        <w:outlineLvl w:val="1"/>
      </w:pPr>
      <w:bookmarkStart w:id="399" w:name="_Sec569"/>
      <w:r>
        <w:t>Визначення керування для кваліфікованих пристроїв</w:t>
      </w:r>
      <w:bookmarkEnd w:id="399"/>
      <w:r>
        <w:fldChar w:fldCharType="begin"/>
      </w:r>
      <w:r>
        <w:instrText xml:space="preserve"> TC "</w:instrText>
      </w:r>
      <w:bookmarkStart w:id="400" w:name="_Toc515577001"/>
      <w:r>
        <w:instrText>Визначення керування для кваліфікованих пристроїв</w:instrText>
      </w:r>
      <w:bookmarkEnd w:id="400"/>
      <w:r>
        <w:instrText>" \l 2</w:instrText>
      </w:r>
      <w:r>
        <w:fldChar w:fldCharType="end"/>
      </w:r>
    </w:p>
    <w:p w:rsidR="004D5DE5" w:rsidRDefault="0012310B">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rsidR="004D5DE5" w:rsidRDefault="0012310B" w:rsidP="0012310B">
      <w:pPr>
        <w:pStyle w:val="ProductList-Bullet"/>
        <w:numPr>
          <w:ilvl w:val="0"/>
          <w:numId w:val="63"/>
        </w:numPr>
      </w:pPr>
      <w:r>
        <w:t>який він дозволяє приєднати до свого домену, або</w:t>
      </w:r>
    </w:p>
    <w:p w:rsidR="004D5DE5" w:rsidRDefault="0012310B" w:rsidP="0012310B">
      <w:pPr>
        <w:pStyle w:val="ProductList-Bullet"/>
        <w:numPr>
          <w:ilvl w:val="0"/>
          <w:numId w:val="63"/>
        </w:numPr>
      </w:pPr>
      <w:r>
        <w:t>який він автентифікує як вимогу для використання програм у своєму приміщенні, або</w:t>
      </w:r>
    </w:p>
    <w:p w:rsidR="004D5DE5" w:rsidRDefault="0012310B" w:rsidP="0012310B">
      <w:pPr>
        <w:pStyle w:val="ProductList-Bullet"/>
        <w:numPr>
          <w:ilvl w:val="0"/>
          <w:numId w:val="63"/>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rsidR="004D5DE5" w:rsidRDefault="0012310B" w:rsidP="0012310B">
      <w:pPr>
        <w:pStyle w:val="ProductList-Bullet"/>
        <w:numPr>
          <w:ilvl w:val="0"/>
          <w:numId w:val="63"/>
        </w:numPr>
      </w:pPr>
      <w:r>
        <w:t>щодо якого він безпосередньо або опосередковано застосовує та виконує політику групи, або</w:t>
      </w:r>
    </w:p>
    <w:p w:rsidR="004D5DE5" w:rsidRDefault="0012310B" w:rsidP="0012310B">
      <w:pPr>
        <w:pStyle w:val="ProductList-Bullet"/>
        <w:numPr>
          <w:ilvl w:val="0"/>
          <w:numId w:val="63"/>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rsidR="004D5DE5" w:rsidRDefault="0012310B" w:rsidP="0012310B">
      <w:pPr>
        <w:pStyle w:val="ProductList-Bullet"/>
        <w:numPr>
          <w:ilvl w:val="0"/>
          <w:numId w:val="63"/>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rsidR="004D5DE5" w:rsidRDefault="004D5DE5">
      <w:pPr>
        <w:pStyle w:val="ProductList-Body"/>
      </w:pPr>
    </w:p>
    <w:p w:rsidR="004D5DE5" w:rsidRDefault="0012310B">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rsidR="004D5DE5" w:rsidRDefault="0012310B">
      <w:pPr>
        <w:pStyle w:val="ProductList-Offering1Heading"/>
        <w:outlineLvl w:val="1"/>
      </w:pPr>
      <w:bookmarkStart w:id="401" w:name="_Sec570"/>
      <w:r>
        <w:t>Онлайнові служби за програмами «Open»</w:t>
      </w:r>
      <w:bookmarkEnd w:id="401"/>
      <w:r>
        <w:fldChar w:fldCharType="begin"/>
      </w:r>
      <w:r>
        <w:instrText xml:space="preserve"> TC "</w:instrText>
      </w:r>
      <w:bookmarkStart w:id="402" w:name="_Toc515577002"/>
      <w:r>
        <w:instrText>Онлайнові служби за програмами</w:instrText>
      </w:r>
      <w:bookmarkEnd w:id="402"/>
      <w:r>
        <w:instrText xml:space="preserve"> «Open»" \l 2</w:instrText>
      </w:r>
      <w:r>
        <w:fldChar w:fldCharType="end"/>
      </w:r>
    </w:p>
    <w:p w:rsidR="004D5DE5" w:rsidRDefault="0012310B">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rsidR="004D5DE5" w:rsidRDefault="004D5DE5">
      <w:pPr>
        <w:pStyle w:val="ProductList-Body"/>
      </w:pPr>
    </w:p>
    <w:p w:rsidR="004D5DE5" w:rsidRDefault="0012310B">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rsidR="004D5DE5" w:rsidRDefault="0012310B">
      <w:pPr>
        <w:pStyle w:val="ProductList-Offering1Heading"/>
        <w:outlineLvl w:val="1"/>
      </w:pPr>
      <w:bookmarkStart w:id="403" w:name="_Sec571"/>
      <w:r>
        <w:t>Додаткові умови для професійних послуг – Успадковані угоди</w:t>
      </w:r>
      <w:bookmarkEnd w:id="403"/>
      <w:r>
        <w:fldChar w:fldCharType="begin"/>
      </w:r>
      <w:r>
        <w:instrText xml:space="preserve"> TC "</w:instrText>
      </w:r>
      <w:bookmarkStart w:id="404" w:name="_Toc515577003"/>
      <w:r>
        <w:instrText>Додаткові умови для професійних послуг – Успадковані угоди</w:instrText>
      </w:r>
      <w:bookmarkEnd w:id="404"/>
      <w:r>
        <w:instrText>" \l 2</w:instrText>
      </w:r>
      <w:r>
        <w:fldChar w:fldCharType="end"/>
      </w:r>
    </w:p>
    <w:p w:rsidR="004D5DE5" w:rsidRDefault="0012310B">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rsidR="004D5DE5" w:rsidRDefault="004D5DE5">
      <w:pPr>
        <w:pStyle w:val="ProductList-Body"/>
      </w:pPr>
    </w:p>
    <w:p w:rsidR="004D5DE5" w:rsidRDefault="0012310B">
      <w:pPr>
        <w:pStyle w:val="ProductList-ClauseHeading"/>
        <w:outlineLvl w:val="2"/>
      </w:pPr>
      <w:r>
        <w:t>Використання, право власності та ліцензійні права</w:t>
      </w:r>
    </w:p>
    <w:p w:rsidR="004D5DE5" w:rsidRDefault="0012310B">
      <w:pPr>
        <w:pStyle w:val="ProductList-SubClauseHeading"/>
        <w:outlineLvl w:val="3"/>
      </w:pPr>
      <w:r>
        <w:t>Виправлення</w:t>
      </w:r>
    </w:p>
    <w:p w:rsidR="004D5DE5" w:rsidRDefault="0012310B">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rsidR="004D5DE5" w:rsidRDefault="004D5DE5">
      <w:pPr>
        <w:pStyle w:val="ProductList-BodyIndented"/>
      </w:pPr>
    </w:p>
    <w:p w:rsidR="004D5DE5" w:rsidRDefault="0012310B">
      <w:pPr>
        <w:pStyle w:val="ProductList-SubClauseHeading"/>
        <w:outlineLvl w:val="3"/>
      </w:pPr>
      <w:r>
        <w:t>Результати попередньої роботи</w:t>
      </w:r>
    </w:p>
    <w:p w:rsidR="004D5DE5" w:rsidRDefault="0012310B">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rsidR="004D5DE5" w:rsidRDefault="0012310B">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rsidR="004D5DE5" w:rsidRDefault="004D5DE5">
      <w:pPr>
        <w:pStyle w:val="ProductList-BodyIndented"/>
      </w:pPr>
    </w:p>
    <w:p w:rsidR="004D5DE5" w:rsidRDefault="0012310B">
      <w:pPr>
        <w:pStyle w:val="ProductList-SubClauseHeading"/>
        <w:outlineLvl w:val="3"/>
      </w:pPr>
      <w:r>
        <w:t>Кінцеві результати послуг</w:t>
      </w:r>
    </w:p>
    <w:p w:rsidR="004D5DE5" w:rsidRDefault="0012310B">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rsidR="004D5DE5" w:rsidRDefault="004D5DE5">
      <w:pPr>
        <w:pStyle w:val="ProductList-BodyIndented"/>
      </w:pPr>
    </w:p>
    <w:p w:rsidR="004D5DE5" w:rsidRDefault="0012310B">
      <w:pPr>
        <w:pStyle w:val="ProductList-SubClauseHeading"/>
        <w:outlineLvl w:val="3"/>
      </w:pPr>
      <w:r>
        <w:t>Використання технічної інформації, отриманої під час надання Професійних послуг</w:t>
      </w:r>
    </w:p>
    <w:p w:rsidR="004D5DE5" w:rsidRDefault="0012310B">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rsidR="004D5DE5" w:rsidRDefault="004D5DE5">
      <w:pPr>
        <w:pStyle w:val="ProductList-BodyIndented"/>
      </w:pPr>
    </w:p>
    <w:p w:rsidR="004D5DE5" w:rsidRDefault="0012310B">
      <w:pPr>
        <w:pStyle w:val="ProductList-SubClauseHeading"/>
        <w:outlineLvl w:val="3"/>
      </w:pPr>
      <w:r>
        <w:t>Обмеження щодо Ліцензії на відкритий код</w:t>
      </w:r>
    </w:p>
    <w:p w:rsidR="004D5DE5" w:rsidRDefault="0012310B">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rsidR="004D5DE5" w:rsidRDefault="004D5DE5">
      <w:pPr>
        <w:pStyle w:val="ProductList-BodyIndented"/>
      </w:pPr>
    </w:p>
    <w:p w:rsidR="004D5DE5" w:rsidRDefault="0012310B">
      <w:pPr>
        <w:pStyle w:val="ProductList-SubClauseHeading"/>
        <w:outlineLvl w:val="3"/>
      </w:pPr>
      <w:r>
        <w:t>Права Афілійованих осіб</w:t>
      </w:r>
    </w:p>
    <w:p w:rsidR="004D5DE5" w:rsidRDefault="0012310B">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rsidR="004D5DE5" w:rsidRDefault="004D5DE5">
      <w:pPr>
        <w:pStyle w:val="ProductList-BodyIndented"/>
      </w:pPr>
    </w:p>
    <w:p w:rsidR="004D5DE5" w:rsidRDefault="0012310B">
      <w:pPr>
        <w:pStyle w:val="ProductList-ClauseHeading"/>
        <w:outlineLvl w:val="2"/>
      </w:pPr>
      <w:r>
        <w:t>Гарантії та обмеження відповідальності</w:t>
      </w:r>
    </w:p>
    <w:p w:rsidR="004D5DE5" w:rsidRDefault="0012310B">
      <w:pPr>
        <w:pStyle w:val="ProductList-SubClauseHeading"/>
        <w:outlineLvl w:val="3"/>
      </w:pPr>
      <w:r>
        <w:t>Гарантія на Професійні послуги</w:t>
      </w:r>
    </w:p>
    <w:p w:rsidR="004D5DE5" w:rsidRDefault="0012310B">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rsidR="004D5DE5" w:rsidRDefault="004D5DE5">
      <w:pPr>
        <w:pStyle w:val="ProductList-BodyIndented"/>
      </w:pPr>
    </w:p>
    <w:p w:rsidR="004D5DE5" w:rsidRDefault="0012310B">
      <w:pPr>
        <w:pStyle w:val="ProductList-SubClauseHeading"/>
        <w:outlineLvl w:val="3"/>
      </w:pPr>
      <w:r>
        <w:t>Обмеження відповідальності</w:t>
      </w:r>
    </w:p>
    <w:p w:rsidR="004D5DE5" w:rsidRDefault="0012310B">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(1) із зобов’язань щодо конфіденційності будь-якої сторони або (2) через порушення прав інтелектуальної власності іншої сторони.</w:t>
      </w:r>
    </w:p>
    <w:p w:rsidR="004D5DE5" w:rsidRDefault="004D5DE5">
      <w:pPr>
        <w:pStyle w:val="ProductList-BodyIndented"/>
        <w:jc w:val="right"/>
      </w:pPr>
    </w:p>
    <w:tbl>
      <w:tblPr>
        <w:tblStyle w:val="PURTable0"/>
        <w:tblW w:w="0" w:type="dxa"/>
        <w:tblLook w:val="04A0" w:firstRow="1" w:lastRow="0" w:firstColumn="1" w:lastColumn="0" w:noHBand="0" w:noVBand="1"/>
      </w:tblPr>
      <w:tblGrid>
        <w:gridCol w:w="1044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Indented"/>
      </w:pPr>
    </w:p>
    <w:p w:rsidR="004D5DE5" w:rsidRDefault="0012310B">
      <w:pPr>
        <w:pStyle w:val="ProductList-SectionHeading"/>
        <w:pageBreakBefore/>
        <w:outlineLvl w:val="0"/>
      </w:pPr>
      <w:bookmarkStart w:id="405" w:name="_Sec572"/>
      <w:bookmarkEnd w:id="395"/>
      <w:r>
        <w:t>Додаток F – «Акції»</w:t>
      </w:r>
      <w:r>
        <w:fldChar w:fldCharType="begin"/>
      </w:r>
      <w:r>
        <w:instrText xml:space="preserve"> TC "</w:instrText>
      </w:r>
      <w:bookmarkStart w:id="406" w:name="_Toc515577004"/>
      <w:r>
        <w:instrText>Додаток F –</w:instrText>
      </w:r>
      <w:bookmarkEnd w:id="406"/>
      <w:r>
        <w:instrText xml:space="preserve"> «Акції»" \l 1</w:instrText>
      </w:r>
      <w:r>
        <w:fldChar w:fldCharType="end"/>
      </w:r>
    </w:p>
    <w:p w:rsidR="004D5DE5" w:rsidRDefault="0012310B">
      <w:pPr>
        <w:pStyle w:val="ProductList-OfferingGroupHeading"/>
        <w:outlineLvl w:val="1"/>
      </w:pPr>
      <w:bookmarkStart w:id="407" w:name="_Sec1196"/>
      <w:r>
        <w:t>Спеціальна пропозиція «Обчислювальна потужність Azure»</w:t>
      </w:r>
      <w:bookmarkEnd w:id="407"/>
      <w:r>
        <w:fldChar w:fldCharType="begin"/>
      </w:r>
      <w:r>
        <w:instrText xml:space="preserve"> TC "</w:instrText>
      </w:r>
      <w:bookmarkStart w:id="408" w:name="_Toc515577005"/>
      <w:r>
        <w:instrText>Спеціальна пропозиція</w:instrText>
      </w:r>
      <w:bookmarkEnd w:id="408"/>
      <w:r>
        <w:instrText xml:space="preserve"> «Обчислювальна потужність Azure»" \l 2</w:instrText>
      </w:r>
      <w:r>
        <w:fldChar w:fldCharType="end"/>
      </w:r>
    </w:p>
    <w:p w:rsidR="004D5DE5" w:rsidRDefault="0012310B">
      <w:pPr>
        <w:pStyle w:val="ProductList-Body"/>
      </w:pPr>
      <w:r>
        <w:t>З 1 листопада 2015 р. до 31 грудня 2017 р. у межах акції Azure Compute Capacity пропонуються знижки на обчислювальні екземпляри серій A, A_v2, D, D_v2, F, M, G, H та L у вигляді річних підписок, терміни дії яких не обов’язкового є синхронними.</w:t>
      </w:r>
    </w:p>
    <w:p w:rsidR="004D5DE5" w:rsidRDefault="0012310B">
      <w:pPr>
        <w:pStyle w:val="ProductList-OfferingGroupHeading"/>
        <w:outlineLvl w:val="1"/>
      </w:pPr>
      <w:bookmarkStart w:id="409" w:name="_Sec1224"/>
      <w:r>
        <w:t>Спеціальна пропозиція SQL Server 2017 для Linux</w:t>
      </w:r>
      <w:bookmarkEnd w:id="409"/>
      <w:r>
        <w:fldChar w:fldCharType="begin"/>
      </w:r>
      <w:r>
        <w:instrText xml:space="preserve"> TC "</w:instrText>
      </w:r>
      <w:bookmarkStart w:id="410" w:name="_Toc515577006"/>
      <w:r>
        <w:instrText>Спеціальна пропозиція SQL Server 2017 для Linux</w:instrText>
      </w:r>
      <w:bookmarkEnd w:id="410"/>
      <w:r>
        <w:instrText>" \l 2</w:instrText>
      </w:r>
      <w:r>
        <w:fldChar w:fldCharType="end"/>
      </w:r>
    </w:p>
    <w:p w:rsidR="004D5DE5" w:rsidRDefault="0012310B">
      <w:pPr>
        <w:pStyle w:val="ProductList-Body"/>
      </w:pPr>
      <w:r>
        <w:t>Із 1 жовтня 2017 р. до 30 вересня 2018 р. Майкрософт буде пропонувати ліцензію на передплату SQL Server 2017 спеціально для Linux. Незважаючи на незалежні від платформи права, що зазвичай надаються за ліцензіями SQL Server 2017, ліцензії, що продаються за спеціальною пропозицією SQL Server для Linux, дозволяють використання SQL Server лише на платформі Linux.</w:t>
      </w:r>
    </w:p>
    <w:p w:rsidR="004D5DE5" w:rsidRDefault="0012310B">
      <w:pPr>
        <w:pStyle w:val="ProductList-SectionHeading"/>
        <w:pageBreakBefore/>
        <w:outlineLvl w:val="0"/>
      </w:pPr>
      <w:bookmarkStart w:id="411" w:name="_Sec899"/>
      <w:bookmarkEnd w:id="405"/>
      <w:r>
        <w:t>Додаток Е. Умови щодо Масиву для зберігання даних і Azure Data Box</w:t>
      </w:r>
      <w:r>
        <w:fldChar w:fldCharType="begin"/>
      </w:r>
      <w:r>
        <w:instrText xml:space="preserve"> TC "</w:instrText>
      </w:r>
      <w:bookmarkStart w:id="412" w:name="_Toc515577007"/>
      <w:r>
        <w:instrText>Додаток Е. Умови щодо Масиву для зберігання даних і Azure Data Box</w:instrText>
      </w:r>
      <w:bookmarkEnd w:id="412"/>
      <w:r>
        <w:instrText>" \l 1</w:instrText>
      </w:r>
      <w:r>
        <w:fldChar w:fldCharType="end"/>
      </w:r>
    </w:p>
    <w:p w:rsidR="004D5DE5" w:rsidRDefault="0012310B">
      <w:pPr>
        <w:pStyle w:val="ProductList-Body"/>
      </w:pPr>
      <w:r>
        <w:t>Додаток Е охоплює додаткові чи альтернативні умови, що застосовуються до апаратних Продуктів, визначених у Додатку Е. У разі протиріч між положеннями Додатка Е та положеннями Умов продуктів, керування та контроль щодо відповідного апаратного продукту повинно здійснюватися за Додатком Е.</w:t>
      </w:r>
    </w:p>
    <w:p w:rsidR="004D5DE5" w:rsidRDefault="0012310B">
      <w:pPr>
        <w:pStyle w:val="ProductList-Offering1Heading"/>
        <w:outlineLvl w:val="1"/>
      </w:pPr>
      <w:bookmarkStart w:id="413" w:name="_Sec900"/>
      <w:r>
        <w:t>Умови щодо Масиву для зберігання даних</w:t>
      </w:r>
      <w:bookmarkEnd w:id="413"/>
      <w:r>
        <w:fldChar w:fldCharType="begin"/>
      </w:r>
      <w:r>
        <w:instrText xml:space="preserve"> TC "</w:instrText>
      </w:r>
      <w:bookmarkStart w:id="414" w:name="_Toc515577008"/>
      <w:r>
        <w:instrText>Умови щодо Масиву для зберігання даних</w:instrText>
      </w:r>
      <w:bookmarkEnd w:id="414"/>
      <w:r>
        <w:instrText>" \l 2</w:instrText>
      </w:r>
      <w:r>
        <w:fldChar w:fldCharType="end"/>
      </w:r>
    </w:p>
    <w:p w:rsidR="004D5DE5" w:rsidRDefault="0012310B">
      <w:pPr>
        <w:pStyle w:val="ProductList-ClauseHeading"/>
        <w:outlineLvl w:val="2"/>
      </w:pPr>
      <w:r>
        <w:t>Доступність</w:t>
      </w:r>
    </w:p>
    <w:p w:rsidR="004D5DE5" w:rsidRDefault="0012310B">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rsidR="004D5DE5" w:rsidRDefault="004D5DE5">
      <w:pPr>
        <w:pStyle w:val="ProductList-Body"/>
      </w:pPr>
    </w:p>
    <w:p w:rsidR="004D5DE5" w:rsidRDefault="0012310B">
      <w:pPr>
        <w:pStyle w:val="ProductList-ClauseHeading"/>
        <w:outlineLvl w:val="2"/>
      </w:pPr>
      <w:r>
        <w:t>Поставка та право власності</w:t>
      </w:r>
    </w:p>
    <w:p w:rsidR="004D5DE5" w:rsidRDefault="0012310B">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rsidR="004D5DE5" w:rsidRDefault="004D5DE5">
      <w:pPr>
        <w:pStyle w:val="ProductList-Body"/>
      </w:pPr>
    </w:p>
    <w:p w:rsidR="004D5DE5" w:rsidRDefault="0012310B">
      <w:pPr>
        <w:pStyle w:val="ProductList-ClauseHeading"/>
        <w:outlineLvl w:val="2"/>
      </w:pPr>
      <w:r>
        <w:t>Програмне забезпечення масиву для зберігання даних</w:t>
      </w:r>
    </w:p>
    <w:p w:rsidR="004D5DE5" w:rsidRDefault="0012310B">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rsidR="004D5DE5" w:rsidRDefault="004D5DE5">
      <w:pPr>
        <w:pStyle w:val="ProductList-Body"/>
      </w:pPr>
    </w:p>
    <w:p w:rsidR="004D5DE5" w:rsidRDefault="0012310B">
      <w:pPr>
        <w:pStyle w:val="ProductList-SubClauseHeading"/>
        <w:outlineLvl w:val="3"/>
      </w:pPr>
      <w:r>
        <w:t>Обмеження</w:t>
      </w:r>
    </w:p>
    <w:p w:rsidR="004D5DE5" w:rsidRDefault="0012310B">
      <w:pPr>
        <w:pStyle w:val="ProductList-BodyIndented"/>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rsidR="004D5DE5" w:rsidRDefault="004D5DE5">
      <w:pPr>
        <w:pStyle w:val="ProductList-BodyIndented"/>
      </w:pPr>
    </w:p>
    <w:p w:rsidR="004D5DE5" w:rsidRDefault="0012310B">
      <w:pPr>
        <w:pStyle w:val="ProductList-SubClauseHeading"/>
        <w:outlineLvl w:val="3"/>
      </w:pPr>
      <w:r>
        <w:t>Певне стороннє програмне забезпечення з відкритим кодом</w:t>
      </w:r>
    </w:p>
    <w:p w:rsidR="004D5DE5" w:rsidRDefault="0012310B">
      <w:pPr>
        <w:pStyle w:val="ProductList-BodyIndented"/>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http://go.microsoft.com/fwlink/?LinkId=627000, і Клієнту він надається згідно з відповідними ліцензіями на ПЗ з відкритим кодом.</w:t>
      </w:r>
    </w:p>
    <w:p w:rsidR="004D5DE5" w:rsidRDefault="004D5DE5">
      <w:pPr>
        <w:pStyle w:val="ProductList-BodyIndented"/>
      </w:pPr>
    </w:p>
    <w:p w:rsidR="004D5DE5" w:rsidRDefault="0012310B">
      <w:pPr>
        <w:pStyle w:val="ProductList-SubClauseHeading"/>
        <w:outlineLvl w:val="3"/>
      </w:pPr>
      <w:r>
        <w:t>Активація інтернет-служб і відповідна згода</w:t>
      </w:r>
    </w:p>
    <w:p w:rsidR="004D5DE5" w:rsidRDefault="0012310B">
      <w:pPr>
        <w:pStyle w:val="ProductList-BodyIndented"/>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rsidR="004D5DE5" w:rsidRDefault="004D5DE5">
      <w:pPr>
        <w:pStyle w:val="ProductList-BodyIndented"/>
      </w:pPr>
    </w:p>
    <w:p w:rsidR="004D5DE5" w:rsidRDefault="0012310B">
      <w:pPr>
        <w:pStyle w:val="ProductList-SubClauseHeading"/>
        <w:outlineLvl w:val="3"/>
      </w:pPr>
      <w:r>
        <w:t>Оновлення Програмного забезпечення масиву для зберігання даних</w:t>
      </w:r>
    </w:p>
    <w:p w:rsidR="004D5DE5" w:rsidRDefault="0012310B">
      <w:pPr>
        <w:pStyle w:val="ProductList-BodyIndented"/>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rsidR="004D5DE5" w:rsidRDefault="004D5DE5">
      <w:pPr>
        <w:pStyle w:val="ProductList-BodyIndented"/>
      </w:pPr>
    </w:p>
    <w:p w:rsidR="004D5DE5" w:rsidRDefault="0012310B">
      <w:pPr>
        <w:pStyle w:val="ProductList-ClauseHeading"/>
        <w:outlineLvl w:val="2"/>
      </w:pPr>
      <w:r>
        <w:t>Обмежена гарантія на апаратне забезпечення</w:t>
      </w:r>
    </w:p>
    <w:p w:rsidR="004D5DE5" w:rsidRDefault="0012310B">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p>
    <w:p w:rsidR="004D5DE5" w:rsidRDefault="004D5DE5">
      <w:pPr>
        <w:pStyle w:val="ProductList-Body"/>
      </w:pPr>
    </w:p>
    <w:p w:rsidR="004D5DE5" w:rsidRDefault="0012310B">
      <w:pPr>
        <w:pStyle w:val="ProductList-ClauseHeading"/>
        <w:outlineLvl w:val="2"/>
      </w:pPr>
      <w:r>
        <w:t>Відшкодування збитків. Захист від претензій третіх сторін</w:t>
      </w:r>
    </w:p>
    <w:p w:rsidR="004D5DE5" w:rsidRDefault="0012310B">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rsidR="004D5DE5" w:rsidRDefault="004D5DE5">
      <w:pPr>
        <w:pStyle w:val="ProductList-Body"/>
      </w:pPr>
    </w:p>
    <w:p w:rsidR="004D5DE5" w:rsidRDefault="0012310B">
      <w:pPr>
        <w:pStyle w:val="ProductList-ClauseHeading"/>
        <w:outlineLvl w:val="2"/>
      </w:pPr>
      <w:r>
        <w:t>Обмеження відповідальності</w:t>
      </w:r>
    </w:p>
    <w:p w:rsidR="004D5DE5" w:rsidRDefault="0012310B">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відповідальності за непрямі, ненавмисно заподіяні, спеціально обумовлені, штрафні або спричинені збитки, у тому числі втрату можливості користування, прибутків або зупинення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p>
    <w:p w:rsidR="004D5DE5" w:rsidRDefault="004D5DE5">
      <w:pPr>
        <w:pStyle w:val="ProductList-Body"/>
      </w:pPr>
    </w:p>
    <w:p w:rsidR="004D5DE5" w:rsidRDefault="0012310B">
      <w:pPr>
        <w:pStyle w:val="ProductList-ClauseHeading"/>
        <w:outlineLvl w:val="2"/>
      </w:pPr>
      <w:r>
        <w:t>Закони Сполучених Штатів щодо експортного контролю</w:t>
      </w:r>
    </w:p>
    <w:p w:rsidR="004D5DE5" w:rsidRDefault="0012310B">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rsidR="004D5DE5" w:rsidRDefault="004D5DE5">
      <w:pPr>
        <w:pStyle w:val="ProductList-Body"/>
      </w:pPr>
    </w:p>
    <w:p w:rsidR="004D5DE5" w:rsidRDefault="0012310B">
      <w:pPr>
        <w:pStyle w:val="ProductList-ClauseHeading"/>
        <w:outlineLvl w:val="2"/>
      </w:pPr>
      <w:r>
        <w:t>Збирання діагностичної інформації</w:t>
      </w:r>
    </w:p>
    <w:p w:rsidR="004D5DE5" w:rsidRDefault="0012310B">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53">
        <w:r>
          <w:rPr>
            <w:color w:val="00467F"/>
            <w:u w:val="single"/>
          </w:rPr>
          <w:t>https://privacy.microsoft.com/uk-ua/privacystatement</w:t>
        </w:r>
      </w:hyperlink>
      <w:r>
        <w:t>.</w:t>
      </w:r>
    </w:p>
    <w:p w:rsidR="004D5DE5" w:rsidRDefault="004D5DE5">
      <w:pPr>
        <w:pStyle w:val="ProductList-Body"/>
      </w:pPr>
    </w:p>
    <w:p w:rsidR="004D5DE5" w:rsidRDefault="0012310B">
      <w:pPr>
        <w:pStyle w:val="ProductList-ClauseHeading"/>
        <w:outlineLvl w:val="2"/>
      </w:pPr>
      <w:r>
        <w:t>Використання в урядових організаціях</w:t>
      </w:r>
    </w:p>
    <w:p w:rsidR="004D5DE5" w:rsidRDefault="0012310B">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rsidR="004D5DE5" w:rsidRDefault="004D5DE5">
      <w:pPr>
        <w:pStyle w:val="ProductList-Body"/>
      </w:pPr>
    </w:p>
    <w:p w:rsidR="004D5DE5" w:rsidRDefault="004D5DE5">
      <w:pPr>
        <w:pStyle w:val="ProductList-Body"/>
      </w:pPr>
    </w:p>
    <w:p w:rsidR="004D5DE5" w:rsidRDefault="0012310B">
      <w:pPr>
        <w:pStyle w:val="ProductList-Offering1Heading"/>
        <w:outlineLvl w:val="1"/>
      </w:pPr>
      <w:bookmarkStart w:id="415" w:name="_Sec901"/>
      <w:r>
        <w:t>Умови щодо Azure Data Box</w:t>
      </w:r>
      <w:bookmarkEnd w:id="415"/>
      <w:r>
        <w:fldChar w:fldCharType="begin"/>
      </w:r>
      <w:r>
        <w:instrText xml:space="preserve"> TC "</w:instrText>
      </w:r>
      <w:bookmarkStart w:id="416" w:name="_Toc515577009"/>
      <w:r>
        <w:instrText>Умови щодо Azure Data Box</w:instrText>
      </w:r>
      <w:bookmarkEnd w:id="416"/>
      <w:r>
        <w:instrText>" \l 2</w:instrText>
      </w:r>
      <w:r>
        <w:fldChar w:fldCharType="end"/>
      </w:r>
    </w:p>
    <w:p w:rsidR="004D5DE5" w:rsidRDefault="0012310B">
      <w:pPr>
        <w:pStyle w:val="ProductList-ClauseHeading"/>
        <w:outlineLvl w:val="2"/>
      </w:pPr>
      <w:r>
        <w:t>Визначення</w:t>
      </w:r>
    </w:p>
    <w:p w:rsidR="004D5DE5" w:rsidRDefault="0012310B">
      <w:pPr>
        <w:pStyle w:val="ProductList-Body"/>
        <w:ind w:left="720"/>
      </w:pPr>
      <w:r>
        <w:rPr>
          <w:b/>
          <w:color w:val="00188F"/>
        </w:rPr>
        <w:t>Azure Storage</w:t>
      </w:r>
      <w:r>
        <w:t xml:space="preserve"> – це керована Майкрософт хмарна служба, яка забезпечує дуже доступне й безпечне сховище.  </w:t>
      </w:r>
    </w:p>
    <w:p w:rsidR="004D5DE5" w:rsidRDefault="0012310B">
      <w:pPr>
        <w:pStyle w:val="ProductList-Body"/>
        <w:ind w:left="720"/>
      </w:pPr>
      <w:r>
        <w:rPr>
          <w:b/>
          <w:color w:val="00188F"/>
        </w:rPr>
        <w:t>Обліковий запис Azure Storage</w:t>
      </w:r>
      <w:r>
        <w:t>– це захищений обліковий запис, який дає Клієнтові можливість доступу до інформації та її зберігання за допомогою Служби Azure Storage.</w:t>
      </w:r>
    </w:p>
    <w:p w:rsidR="004D5DE5" w:rsidRDefault="0012310B">
      <w:pPr>
        <w:pStyle w:val="ProductList-Body"/>
        <w:ind w:left="720"/>
      </w:pPr>
      <w:r>
        <w:rPr>
          <w:b/>
          <w:color w:val="00188F"/>
        </w:rPr>
        <w:t>Пристрій Data Box</w:t>
      </w:r>
      <w:r>
        <w:t xml:space="preserve"> – це пристрій, включно з Програмним забезпеченням Data Box, який може бути наданий Клієнту корпорацією Майкрософт для тимчасового використання – зберігання й передачі даних із розташування Клієнта в центр обробки даних Azure, щоб їх можна було завантажити в Обліковий запис Azure Storage Клієнта.  </w:t>
      </w:r>
    </w:p>
    <w:p w:rsidR="004D5DE5" w:rsidRDefault="0012310B">
      <w:pPr>
        <w:pStyle w:val="ProductList-Body"/>
        <w:ind w:left="720"/>
      </w:pPr>
      <w:r>
        <w:rPr>
          <w:b/>
          <w:color w:val="00188F"/>
        </w:rPr>
        <w:t>Програмне забезпечення Data Box</w:t>
      </w:r>
      <w:r>
        <w:t xml:space="preserve"> – це все програмне забезпечення у вигляді об’єктного коду, надане на Пристрої Data Box або пов’язане з ним, включно з усіма інструментами, оновленнями й відповідною документацією. </w:t>
      </w:r>
    </w:p>
    <w:p w:rsidR="004D5DE5" w:rsidRDefault="0012310B">
      <w:pPr>
        <w:pStyle w:val="ProductList-Body"/>
        <w:ind w:left="720"/>
      </w:pPr>
      <w:r>
        <w:rPr>
          <w:b/>
          <w:color w:val="00188F"/>
        </w:rPr>
        <w:t>Призначений центр обробки даних Azure</w:t>
      </w:r>
      <w:r>
        <w:t xml:space="preserve"> – це Центр обробки даних Microsoft Azure, призначений Майкрософт як центр обробки даних, до якого Клієнт поверне Пристрій Data Box. Він може відрізнятися від центру обробки даних, у якому Клієнт воліє зберігати свої дані, та/або місця розташування Облікового запису Azure Storage Клієнта. </w:t>
      </w:r>
    </w:p>
    <w:p w:rsidR="004D5DE5" w:rsidRDefault="0012310B">
      <w:pPr>
        <w:pStyle w:val="ProductList-Body"/>
        <w:ind w:left="720"/>
      </w:pPr>
      <w:r>
        <w:rPr>
          <w:b/>
          <w:color w:val="00188F"/>
        </w:rPr>
        <w:t>Служба Microsoft Azure Data Box</w:t>
      </w:r>
      <w:r>
        <w:t xml:space="preserve"> або </w:t>
      </w:r>
      <w:r>
        <w:rPr>
          <w:b/>
        </w:rPr>
        <w:t>Служба</w:t>
      </w:r>
      <w:r>
        <w:t xml:space="preserve"> – це служба Microsoft Azure, яка дає клієнтам змогу зберігати й передавати на Пристрої Data Box великі обсяги даних до центрів обробки даних і з них. Служба охоплює, серед іншого, усі пов’язані з нею технології, функції, інформацію, матеріали та оновлення Служби.</w:t>
      </w:r>
    </w:p>
    <w:p w:rsidR="004D5DE5" w:rsidRDefault="004D5DE5">
      <w:pPr>
        <w:pStyle w:val="ProductList-Body"/>
      </w:pPr>
    </w:p>
    <w:p w:rsidR="004D5DE5" w:rsidRDefault="0012310B">
      <w:pPr>
        <w:pStyle w:val="ProductList-ClauseHeading"/>
        <w:outlineLvl w:val="2"/>
      </w:pPr>
      <w:r>
        <w:t>Програмне забезпечення Data Box</w:t>
      </w:r>
    </w:p>
    <w:p w:rsidR="004D5DE5" w:rsidRDefault="0012310B">
      <w:pPr>
        <w:pStyle w:val="ProductList-Body"/>
      </w:pPr>
      <w:r>
        <w:t>Програмне забезпечення Data Box надається в користування за ліцензією, а не продається. Майкрософт надає Клієнтові обмежену невиключну ліцензію без права передачі на використання Програмного забезпечення Data Box (в об’єктному коді), що встановлюється на Пристрій Data Box або використовується у зв’язку з експлуатацією Пристрою Data Box, тільки для цілей передачі даних за допомогою Пристрою Data Box і для жодних інших цілей.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Data Box окремо від Пристрою Data Box; (ii) публікувати, копіювати, надавати або здавати в оренду чи позичати Програмне забезпечення Data Box; (ііі) обходити будь-які технічні обмеження Програмного забезпечення Data Box або обмеження стосовно документації Пристрою Data Box (за їх наявності); (iv) відокремлювати й запускати частини Програмного забезпечення Data Box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здійснювати зворотне проектування, декомпілювати або дизасемблювати Програмне забезпечення Data Box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w:t>
      </w:r>
    </w:p>
    <w:p w:rsidR="004D5DE5" w:rsidRDefault="004D5DE5">
      <w:pPr>
        <w:pStyle w:val="ProductList-Body"/>
      </w:pPr>
    </w:p>
    <w:p w:rsidR="004D5DE5" w:rsidRDefault="0012310B">
      <w:pPr>
        <w:pStyle w:val="ProductList-SubClauseHeading"/>
        <w:outlineLvl w:val="3"/>
      </w:pPr>
      <w:r>
        <w:t>Обмеження</w:t>
      </w:r>
    </w:p>
    <w:p w:rsidR="004D5DE5" w:rsidRDefault="0012310B">
      <w:pPr>
        <w:pStyle w:val="ProductList-BodyIndented"/>
      </w:pPr>
      <w:r>
        <w:t xml:space="preserve">Клієнту заборонено використовувати Програмне забезпечення Data Box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rsidR="004D5DE5" w:rsidRDefault="004D5DE5">
      <w:pPr>
        <w:pStyle w:val="ProductList-BodyIndented"/>
      </w:pPr>
    </w:p>
    <w:p w:rsidR="004D5DE5" w:rsidRDefault="0012310B">
      <w:pPr>
        <w:pStyle w:val="ProductList-SubClauseHeading"/>
        <w:outlineLvl w:val="3"/>
      </w:pPr>
      <w:r>
        <w:t>Активація інтернет-служб і відповідна згода</w:t>
      </w:r>
    </w:p>
    <w:p w:rsidR="004D5DE5" w:rsidRDefault="0012310B">
      <w:pPr>
        <w:pStyle w:val="ProductList-BodyIndented"/>
      </w:pPr>
      <w:r>
        <w:t>Якщо є потреба активувати Програмне забезпечення Data Box, після активації використання Програмного забезпечення Data Box пов’язується з певним пристроєм. Під час активації та подальшого використання пристрою Програмне забезпечення Data Box може надсилати Майкрософт інформацію про себе та пристрій. Ця інформація охоплює відомості про версію, мову та ключ продукту Програмного забезпечення Data Box, IP-адресу Клієнта, операційну систему, браузер та ім’я, а також версію Програмного забезпечення Data Box, яку використовує Клієнт, і код мови Data Box, у якому працює це програмне забезпечення. Майкрософт використовує цю інформацію для надання Клієнту доступу до інтернет-служб. Використовуючи Пристрій Data Box і Програмне забезпечення Data Box, Клієнт надає свою згоду на передачу Майкрософт такої інформації.</w:t>
      </w:r>
    </w:p>
    <w:p w:rsidR="004D5DE5" w:rsidRDefault="004D5DE5">
      <w:pPr>
        <w:pStyle w:val="ProductList-BodyIndented"/>
      </w:pPr>
    </w:p>
    <w:p w:rsidR="004D5DE5" w:rsidRDefault="0012310B">
      <w:pPr>
        <w:pStyle w:val="ProductList-SubClauseHeading"/>
        <w:outlineLvl w:val="3"/>
      </w:pPr>
      <w:r>
        <w:t>Оновлення програмного забезпечення</w:t>
      </w:r>
    </w:p>
    <w:p w:rsidR="004D5DE5" w:rsidRDefault="0012310B">
      <w:pPr>
        <w:pStyle w:val="ProductList-BodyIndented"/>
      </w:pPr>
      <w:r>
        <w:t>Пристрій Data Box дає Клієнту змогу вручну завантажувати доступні оновлення або ввімкнути функцію автоматичного отримання оновлень.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w:t>
      </w:r>
    </w:p>
    <w:p w:rsidR="004D5DE5" w:rsidRDefault="004D5DE5">
      <w:pPr>
        <w:pStyle w:val="ProductList-BodyIndented"/>
      </w:pPr>
    </w:p>
    <w:p w:rsidR="004D5DE5" w:rsidRDefault="0012310B">
      <w:pPr>
        <w:pStyle w:val="ProductList-ClauseHeading"/>
        <w:outlineLvl w:val="2"/>
      </w:pPr>
      <w:r>
        <w:t>Обмеження</w:t>
      </w:r>
    </w:p>
    <w:p w:rsidR="004D5DE5" w:rsidRDefault="0012310B">
      <w:pPr>
        <w:pStyle w:val="ProductList-Body"/>
      </w:pPr>
      <w:r>
        <w:t>Клієнт не зобов’язаний використовувати Пристрій Data Box для передачі даних до Azure Storage; так само корпорація Майкрософт не зобов’язана продовжувати надавати доступ до Пристрою Data Box або будь-якого іншого апаратного продукту в процесі надання Служби. Пристрій Data Box може бути недоступним у певних регіонах або юрисдикціях, а в інших регіонах і юрисдикціях він доступний за наявності. Корпорація Майкрософт залишає за собою право відмовитися надавати Службу й відповідний Пристрій Data Box будь-кому на власний розсуд. Майкрософт має право будь-коли на власний розсуд призупинити цю Службу.</w:t>
      </w:r>
    </w:p>
    <w:p w:rsidR="004D5DE5" w:rsidRDefault="004D5DE5">
      <w:pPr>
        <w:pStyle w:val="ProductList-Body"/>
      </w:pPr>
    </w:p>
    <w:p w:rsidR="004D5DE5" w:rsidRDefault="0012310B">
      <w:pPr>
        <w:pStyle w:val="ProductList-ClauseHeading"/>
        <w:outlineLvl w:val="2"/>
      </w:pPr>
      <w:r>
        <w:t>Умови Служби Azure</w:t>
      </w:r>
    </w:p>
    <w:p w:rsidR="004D5DE5" w:rsidRDefault="0012310B">
      <w:pPr>
        <w:pStyle w:val="ProductList-Body"/>
      </w:pPr>
      <w:r>
        <w:t>Додаткові умови Додатка Е застосовуються до отримання та використання Пристрою Data Box в межах загальної Служби. На використання Клієнтом цієї Служби також поширюються Умови Служб Azure. Умови, наведені в Додатку Е, доповнюють, але не змінюють будь-які наявні положення Умов Служб Azure. Відповідно до цих умов, корпорація Майкрософт може стягувати з Клієнта визначену плату у зв’язку з використанням Пристрою Data Box у межах Служби. Для ясності, Azure Storage – це окрема послуга Azure з передбаченою регулярною платою за завантаження та збереження даних у Azure Storage, що обчислюватиметься відповідно до показників.</w:t>
      </w:r>
    </w:p>
    <w:p w:rsidR="004D5DE5" w:rsidRDefault="004D5DE5">
      <w:pPr>
        <w:pStyle w:val="ProductList-Body"/>
      </w:pPr>
    </w:p>
    <w:p w:rsidR="004D5DE5" w:rsidRDefault="0012310B">
      <w:pPr>
        <w:pStyle w:val="ProductList-ClauseHeading"/>
        <w:outlineLvl w:val="2"/>
      </w:pPr>
      <w:r>
        <w:t>Права на використання продуктів</w:t>
      </w:r>
    </w:p>
    <w:p w:rsidR="004D5DE5" w:rsidRDefault="0012310B">
      <w:pPr>
        <w:pStyle w:val="ProductList-Body"/>
      </w:pPr>
      <w:r>
        <w:t>За умови внесення відповідної плати, Майкрософт надає Клієнтові дозвіл на використання Пристрою Data Box для передачі таких даних, за умови, що Клієнт дотримується певних запобіжних заходів:</w:t>
      </w:r>
    </w:p>
    <w:p w:rsidR="004D5DE5" w:rsidRDefault="0012310B" w:rsidP="0012310B">
      <w:pPr>
        <w:pStyle w:val="ProductList-Bullet"/>
        <w:numPr>
          <w:ilvl w:val="0"/>
          <w:numId w:val="64"/>
        </w:numPr>
      </w:pPr>
      <w:r>
        <w:t>виконати резервне копіювання та забезпечити захист даних, перш ніж переносити їх у Пристрій Data Box і відправляти в Azure Storage;</w:t>
      </w:r>
    </w:p>
    <w:p w:rsidR="004D5DE5" w:rsidRDefault="0012310B" w:rsidP="0012310B">
      <w:pPr>
        <w:pStyle w:val="ProductList-Bullet"/>
        <w:numPr>
          <w:ilvl w:val="0"/>
          <w:numId w:val="64"/>
        </w:numPr>
      </w:pPr>
      <w:r>
        <w:t>не видаляти дані з розташування й обладнання Клієнта, перш ніж Клієнт успішно перенесе ці дані з Пристрою Data Box у центр обробки даних Microsoft;</w:t>
      </w:r>
    </w:p>
    <w:p w:rsidR="004D5DE5" w:rsidRDefault="0012310B" w:rsidP="0012310B">
      <w:pPr>
        <w:pStyle w:val="ProductList-Bullet"/>
        <w:numPr>
          <w:ilvl w:val="0"/>
          <w:numId w:val="64"/>
        </w:numPr>
      </w:pPr>
      <w:r>
        <w:t>припинити використання Пристрою Data Box для передачі даних відразу після отримання повідомлення від Майкрософт.</w:t>
      </w:r>
    </w:p>
    <w:p w:rsidR="004D5DE5" w:rsidRDefault="0012310B">
      <w:pPr>
        <w:pStyle w:val="ProductList-Body"/>
      </w:pPr>
      <w:r>
        <w:t xml:space="preserve">Клієнт погоджується, що (і) він несе повну відповідальність за визначення правильності використання Пристрою Data Box відповідно до цих умов (іі), а корпорація Майкрософт не несе відповідальності перед Клієнтом або будь-якою третьою стороною за втрату даних або інші збитки.  </w:t>
      </w:r>
    </w:p>
    <w:p w:rsidR="004D5DE5" w:rsidRDefault="004D5DE5">
      <w:pPr>
        <w:pStyle w:val="ProductList-Body"/>
      </w:pPr>
    </w:p>
    <w:p w:rsidR="004D5DE5" w:rsidRDefault="0012310B">
      <w:pPr>
        <w:pStyle w:val="ProductList-ClauseHeading"/>
        <w:outlineLvl w:val="2"/>
      </w:pPr>
      <w:r>
        <w:t>Володіння Пристроєм Data Box і його повернення</w:t>
      </w:r>
    </w:p>
    <w:p w:rsidR="004D5DE5" w:rsidRDefault="0012310B">
      <w:pPr>
        <w:pStyle w:val="ProductList-Body"/>
      </w:pPr>
      <w:r>
        <w:t>У межах Служби Майкрософт дозволяє Клієнту володіти Пристроєм Data Box протягом певного періоду часу, що визначається типом Пристрою Data Box і триває з наступного дня після доставки Пристрою Data Box до місця розташування Клієнта або визнаного пункту доставки до дати, коли Пристрій Box Device перевіряється перед поверненням. Коли цей період часу сплине, корпорація Майкрософт може стягувати з Клієнта додаткову подобову плату за використання Пристрою Data Box. У наведених нижче умовах викладено конкретні періоди часу та плату відповідно до типу Пристрою Box Device.</w:t>
      </w:r>
    </w:p>
    <w:p w:rsidR="004D5DE5" w:rsidRDefault="004D5DE5">
      <w:pPr>
        <w:pStyle w:val="ProductList-Body"/>
      </w:pPr>
    </w:p>
    <w:p w:rsidR="004D5DE5" w:rsidRDefault="0012310B">
      <w:pPr>
        <w:pStyle w:val="ProductList-ClauseHeading"/>
        <w:outlineLvl w:val="2"/>
      </w:pPr>
      <w:r>
        <w:t>Доставка та право власності; плата</w:t>
      </w:r>
    </w:p>
    <w:p w:rsidR="004D5DE5" w:rsidRDefault="0012310B">
      <w:pPr>
        <w:pStyle w:val="ProductList-Body"/>
      </w:pPr>
      <w:r>
        <w:rPr>
          <w:b/>
        </w:rPr>
        <w:t>Право власності та ризик втрати.</w:t>
      </w:r>
      <w:r>
        <w:t xml:space="preserve"> Усі майнові та інші права стосовно кожного Пристрою Data Box є та залишатимуться власністю корпорації Майкрософт, і за винятком випадків, чітко зазначених у цих умовах, жодні права на Пристрої Data Box не надаються (зокрема права за патентами, авторські права, за комерційною таємницею, торговельною маркою або інші майнові права). Клієнт компенсує корпорації Майкрософт усі збитки, пов’язані із втратою, пошкодженням або знищенням будь-якого Пристрою Data Box, якщо це трапилось, поки Пристрій Data Box знаходився в будь-якому місці розташування Клієнта, або за обставин, викладених у цих умовах. Клієнт несе відповідальність за перевірку Пристрою Data Box після його отримання від перевізника та за негайне сповіщення Служби підтримки Майкрософт за адресою електронної пошти databoxsupport@microsoft.com про будь-які пошкодження. Клієнт повністю несе відповідальність за ризик втрати або пошкодження Пристрою Data Box від моменту його доставки перевізником на призначену адресу Клієнта доти, поки призначений Майкрософт перевізник не прийме Пристрій Data Box для доставки назад до Призначеного центру обробки даних Azure. </w:t>
      </w:r>
    </w:p>
    <w:p w:rsidR="004D5DE5" w:rsidRDefault="004D5DE5">
      <w:pPr>
        <w:pStyle w:val="ProductList-Body"/>
      </w:pPr>
    </w:p>
    <w:p w:rsidR="004D5DE5" w:rsidRDefault="0012310B">
      <w:pPr>
        <w:pStyle w:val="ProductList-Body"/>
      </w:pPr>
      <w:r>
        <w:rPr>
          <w:b/>
        </w:rPr>
        <w:t>Винагорода.</w:t>
      </w:r>
      <w:r>
        <w:t xml:space="preserve"> Відповідно до цих умов, корпорація Майкрософт може стягувати з Клієнта визначену плату у зв’язку з використанням Пристрою Data Box у межах Служби. Для ясності, Azure Storage – це окрема послуга Azure з передбаченою регулярною платою за завантаження та збереження даних Клієнта в Azure Storage, що обчислюватиметься відповідно до показників. Щодо Пристроїв Data Box, Майкрософт може стягувати з Клієнта плату за втрату пристрою, як зазначено в таблиці нижче, якщо (i) Пристрій Data Box втрачено або значно пошкоджено під час перебування в користуванні в Клієнта або (ii) якщо Клієнт не надає Пристрій Data Box призначеному Майкрософт перевізнику для повернення в Призначений центр обробки даних Azure протягом періоду часу після дати його доставки Клієнту, як зазначено в таблиці нижче. Корпорація Майкрософт залишає за собою право змінювати плату, що стягується за різні типи Пристроїв Data Box, включно зі стягуванням різної плати за різні форм-фактори пристрою, але не обмежуючись цим. </w:t>
      </w:r>
    </w:p>
    <w:p w:rsidR="004D5DE5" w:rsidRDefault="004D5DE5">
      <w:pPr>
        <w:pStyle w:val="ProductList-Body"/>
      </w:pPr>
    </w:p>
    <w:tbl>
      <w:tblPr>
        <w:tblStyle w:val="PURTable"/>
        <w:tblW w:w="0" w:type="dxa"/>
        <w:tblLook w:val="04A0" w:firstRow="1" w:lastRow="0" w:firstColumn="1" w:lastColumn="0" w:noHBand="0" w:noVBand="1"/>
      </w:tblPr>
      <w:tblGrid>
        <w:gridCol w:w="1903"/>
        <w:gridCol w:w="2570"/>
        <w:gridCol w:w="2993"/>
        <w:gridCol w:w="3324"/>
      </w:tblGrid>
      <w:tr w:rsidR="004D5DE5">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jc w:val="center"/>
            </w:pPr>
            <w:r>
              <w:rPr>
                <w:b/>
              </w:rPr>
              <w:t>Тип пристроїв Data Box</w:t>
            </w:r>
          </w:p>
        </w:tc>
        <w:tc>
          <w:tcPr>
            <w:tcW w:w="282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jc w:val="center"/>
            </w:pPr>
            <w:r>
              <w:rPr>
                <w:b/>
              </w:rPr>
              <w:t xml:space="preserve">Стандартний час володіння </w:t>
            </w:r>
          </w:p>
        </w:tc>
        <w:tc>
          <w:tcPr>
            <w:tcW w:w="33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jc w:val="center"/>
            </w:pPr>
            <w:r>
              <w:rPr>
                <w:b/>
              </w:rPr>
              <w:t>Плата за додатковий період використання</w:t>
            </w:r>
          </w:p>
        </w:tc>
        <w:tc>
          <w:tcPr>
            <w:tcW w:w="36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jc w:val="center"/>
            </w:pPr>
            <w:r>
              <w:rPr>
                <w:b/>
              </w:rPr>
              <w:t>Період часу та плата в разі втрати або значного пошкодження</w:t>
            </w:r>
          </w:p>
        </w:tc>
      </w:tr>
      <w:tr w:rsidR="004D5DE5">
        <w:tc>
          <w:tcPr>
            <w:tcW w:w="20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10 днів</w:t>
            </w:r>
          </w:p>
        </w:tc>
        <w:tc>
          <w:tcPr>
            <w:tcW w:w="330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Період: 11–90 днів</w:t>
            </w:r>
          </w:p>
          <w:p w:rsidR="004D5DE5" w:rsidRDefault="0012310B">
            <w:pPr>
              <w:pStyle w:val="ProductList-TableBody"/>
            </w:pPr>
            <w:r>
              <w:t>Плата: $15,00 на день</w:t>
            </w:r>
          </w:p>
        </w:tc>
        <w:tc>
          <w:tcPr>
            <w:tcW w:w="3680" w:type="dxa"/>
            <w:tcBorders>
              <w:top w:val="single" w:sz="4" w:space="0" w:color="6E6E6E"/>
              <w:left w:val="single" w:sz="4" w:space="0" w:color="6E6E6E"/>
              <w:bottom w:val="single" w:sz="4" w:space="0" w:color="6E6E6E"/>
              <w:right w:val="single" w:sz="4" w:space="0" w:color="6E6E6E"/>
            </w:tcBorders>
          </w:tcPr>
          <w:p w:rsidR="004D5DE5" w:rsidRDefault="0012310B">
            <w:pPr>
              <w:pStyle w:val="ProductList-TableBody"/>
            </w:pPr>
            <w:r>
              <w:t>Період: більше 90 днів</w:t>
            </w:r>
          </w:p>
          <w:p w:rsidR="004D5DE5" w:rsidRDefault="0012310B">
            <w:pPr>
              <w:pStyle w:val="ProductList-TableBody"/>
            </w:pPr>
            <w:r>
              <w:t>Сума: $40 000</w:t>
            </w:r>
          </w:p>
        </w:tc>
      </w:tr>
    </w:tbl>
    <w:p w:rsidR="004D5DE5" w:rsidRDefault="004D5DE5">
      <w:pPr>
        <w:pStyle w:val="ProductList-Body"/>
      </w:pPr>
    </w:p>
    <w:p w:rsidR="004D5DE5" w:rsidRDefault="0012310B">
      <w:pPr>
        <w:pStyle w:val="ProductList-Body"/>
      </w:pPr>
      <w:r>
        <w:rPr>
          <w:b/>
        </w:rPr>
        <w:t>Доставка й повернення Пристрою Data Box.</w:t>
      </w:r>
      <w:r>
        <w:t xml:space="preserve"> Корпорація Майкрософт несе відповідальність за витрати на доставку Пристрою Data Box від Майкрософт до Клієнта та доставку Пристрою Data Box назад від Клієнта до Призначеного центру обробки даних Azure. Повертаючи Пристрій Data Box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та наданих Майкрософт пакувальних матеріалів.</w:t>
      </w:r>
    </w:p>
    <w:p w:rsidR="004D5DE5" w:rsidRDefault="004D5DE5">
      <w:pPr>
        <w:pStyle w:val="ProductList-Body"/>
      </w:pPr>
    </w:p>
    <w:p w:rsidR="004D5DE5" w:rsidRDefault="0012310B">
      <w:pPr>
        <w:pStyle w:val="ProductList-Body"/>
      </w:pPr>
      <w:r>
        <w:rPr>
          <w:b/>
        </w:rPr>
        <w:t>Транзитні ризики.</w:t>
      </w:r>
      <w:r>
        <w:t xml:space="preserve"> Дані на Пристрої Data Box зашифровані, однак Клієнт визнає наявність ризиків у разі передачі даних на Пристрої Data Box, а також те, що корпорація Майкрософт не несе відповідальності перед Клієнтом за будь-які випадки пошкодження, викрадення або втрати Пристрою Data Box чи будь-яких даних, що зберігаються на ньому, зокрема, серед іншого, під час перевезення.</w:t>
      </w:r>
    </w:p>
    <w:p w:rsidR="004D5DE5" w:rsidRDefault="004D5DE5">
      <w:pPr>
        <w:pStyle w:val="ProductList-Body"/>
      </w:pPr>
    </w:p>
    <w:p w:rsidR="004D5DE5" w:rsidRDefault="0012310B">
      <w:pPr>
        <w:pStyle w:val="ProductList-ClauseHeading"/>
        <w:outlineLvl w:val="2"/>
      </w:pPr>
      <w:r>
        <w:t>Відповідальність у разі переміщення Клієнтом Пристрою Data Box між розташуваннями</w:t>
      </w:r>
    </w:p>
    <w:p w:rsidR="004D5DE5" w:rsidRDefault="0012310B">
      <w:pPr>
        <w:pStyle w:val="ProductList-Body"/>
      </w:pPr>
      <w:r>
        <w:t>Поки Клієнт володіє Пристроєм Data Box, він може на свій власний ризик і за власний рахунок транспортувати Пристрій Data Box у різні місця для завантаження даних відповідно до цього розділу.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Пристрою Data Box і відповідного Програмного забезпечення та даних Клієнта у будь-яке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Пристрій Data Box за межі країни, у якій він його отримав. Попри викладене вище, якщо Клієнт переміщує Пристрій Data Box в інше розташування, як зазначено в цьому розділі, Клієнт зобов’язується повернути Пристрій Data Box у ту країну, де він отримав пристрій із самого початку, перш ніж доставляти Пристрій Data Box у початковий пункт або до Призначеного центру обробки даних Azure. За запитом корпорація Майкрософт може надати список компаній, які можуть допомогти Клієнтові ввезти або вивезти Пристрій Data Box, однак корпорація Майкрософт не заохочує, не підтримує й не представляє жодну з перерахованих компаній. Крім того, корпорація Майкрософт не несе відповідальності за будь-які збитки або зобов’язання, які можуть покладатися на Клієнта у зв’язку з отриманням цих послуг.</w:t>
      </w:r>
    </w:p>
    <w:p w:rsidR="004D5DE5" w:rsidRDefault="004D5DE5">
      <w:pPr>
        <w:pStyle w:val="ProductList-Body"/>
      </w:pPr>
    </w:p>
    <w:p w:rsidR="004D5DE5" w:rsidRDefault="0012310B">
      <w:pPr>
        <w:pStyle w:val="ProductList-ClauseHeading"/>
        <w:outlineLvl w:val="2"/>
      </w:pPr>
      <w:r>
        <w:t>Відмова від гарантійних зобов’язань</w:t>
      </w:r>
    </w:p>
    <w:p w:rsidR="004D5DE5" w:rsidRDefault="0012310B">
      <w:pPr>
        <w:pStyle w:val="ProductList-Body"/>
      </w:pPr>
      <w:r>
        <w:rPr>
          <w:b/>
        </w:rPr>
        <w:t>Майкрософт надає Пристрій Data Box і будь-яку допомогу стосовно Пристрою Data Box «як є»,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 Клієнт несе відповідальність за можливі наслідки їхнього використання.</w:t>
      </w:r>
    </w:p>
    <w:p w:rsidR="004D5DE5" w:rsidRDefault="004D5DE5">
      <w:pPr>
        <w:pStyle w:val="ProductList-Body"/>
      </w:pPr>
    </w:p>
    <w:p w:rsidR="004D5DE5" w:rsidRDefault="0012310B">
      <w:pPr>
        <w:pStyle w:val="ProductList-ClauseHeading"/>
        <w:outlineLvl w:val="2"/>
      </w:pPr>
      <w:r>
        <w:t>Закони Сполучених Штатів щодо експортного контролю</w:t>
      </w:r>
    </w:p>
    <w:p w:rsidR="004D5DE5" w:rsidRDefault="0012310B">
      <w:pPr>
        <w:pStyle w:val="ProductList-Body"/>
      </w:pPr>
      <w:r>
        <w:t>На Пристрої Data Box поширюються положення угоди про корпоративне ліцензування «Volume Licensing» Клієнта, які стосуються юрисдикції Сполучених Штатів щодо експорту.</w:t>
      </w:r>
    </w:p>
    <w:p w:rsidR="004D5DE5" w:rsidRDefault="004D5DE5">
      <w:pPr>
        <w:pStyle w:val="ProductList-Body"/>
      </w:pPr>
    </w:p>
    <w:p w:rsidR="004D5DE5" w:rsidRDefault="0012310B">
      <w:pPr>
        <w:pStyle w:val="ProductList-ClauseHeading"/>
        <w:outlineLvl w:val="2"/>
      </w:pPr>
      <w:r>
        <w:t>Таємниця особистого життя; обробка Персональних даних</w:t>
      </w:r>
    </w:p>
    <w:p w:rsidR="004D5DE5" w:rsidRDefault="0012310B">
      <w:pPr>
        <w:pStyle w:val="ProductList-Body"/>
      </w:pPr>
      <w:r>
        <w:rPr>
          <w:b/>
        </w:rPr>
        <w:t>Таємниця особистого життя.</w:t>
      </w:r>
      <w:r>
        <w:t xml:space="preserve"> Декларація про конфіденційність Майкрософт поширюється на Службу та Пристрій Data Box. Клієнт погоджується дотримуватися всіх законів щодо захисту даних, які застосовуються до використання Служби, обробки даних за допомогою Пристрою Data Box або в Azure Storage чи переміщення Пристрою Data Box, як описано вище.</w:t>
      </w:r>
    </w:p>
    <w:p w:rsidR="004D5DE5" w:rsidRDefault="004D5DE5">
      <w:pPr>
        <w:pStyle w:val="ProductList-Body"/>
      </w:pPr>
    </w:p>
    <w:p w:rsidR="004D5DE5" w:rsidRDefault="0012310B">
      <w:pPr>
        <w:pStyle w:val="ProductList-Body"/>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54">
        <w:r>
          <w:rPr>
            <w:color w:val="00467F"/>
            <w:u w:val="single"/>
          </w:rPr>
          <w:t>http://go.microsoft.com/?linkid=9840733</w:t>
        </w:r>
      </w:hyperlink>
      <w:r>
        <w:t>.</w:t>
      </w:r>
    </w:p>
    <w:p w:rsidR="004D5DE5" w:rsidRDefault="004D5DE5">
      <w:pPr>
        <w:pStyle w:val="ProductList-Body"/>
        <w:jc w:val="right"/>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4D5DE5">
      <w:pPr>
        <w:pStyle w:val="ProductList-Body"/>
      </w:pPr>
    </w:p>
    <w:p w:rsidR="004D5DE5" w:rsidRDefault="0012310B">
      <w:pPr>
        <w:pStyle w:val="ProductList-SectionHeading"/>
        <w:pageBreakBefore/>
        <w:outlineLvl w:val="0"/>
      </w:pPr>
      <w:bookmarkStart w:id="417" w:name="_Sec1230"/>
      <w:bookmarkEnd w:id="411"/>
      <w:r>
        <w:t>Додаток H «Перевага використання для студентів і Програми для освітніх установ»</w:t>
      </w:r>
      <w:r>
        <w:fldChar w:fldCharType="begin"/>
      </w:r>
      <w:r>
        <w:instrText xml:space="preserve"> TC "</w:instrText>
      </w:r>
      <w:bookmarkStart w:id="418" w:name="_Toc515577010"/>
      <w:r>
        <w:instrText>Додаток H</w:instrText>
      </w:r>
      <w:bookmarkEnd w:id="418"/>
      <w:r>
        <w:instrText xml:space="preserve"> «Перевага використання для студентів і Програми для освітніх установ»" \l 1</w:instrText>
      </w:r>
      <w:r>
        <w:fldChar w:fldCharType="end"/>
      </w:r>
    </w:p>
    <w:p w:rsidR="004D5DE5" w:rsidRDefault="0012310B">
      <w:pPr>
        <w:pStyle w:val="ProductList-Body"/>
      </w:pPr>
      <w:r>
        <w:t xml:space="preserve">У цьому розділі виділені спеціальні переваги, що надаються Учням за Угодами «Open Value Subscription» для рішень «Education solutions», «School», реєстраційною формою «Enrollment for Education Solutions» і програмами Постачальників хмарних рішень. </w:t>
      </w:r>
    </w:p>
    <w:p w:rsidR="004D5DE5" w:rsidRDefault="0012310B">
      <w:pPr>
        <w:pStyle w:val="ProductList-Offering1Heading"/>
        <w:outlineLvl w:val="1"/>
      </w:pPr>
      <w:r>
        <w:t>Права на Переваги використання для учнів за Відповідною програмою</w:t>
      </w:r>
      <w:r>
        <w:fldChar w:fldCharType="begin"/>
      </w:r>
      <w:r>
        <w:instrText xml:space="preserve"> TC "</w:instrText>
      </w:r>
      <w:bookmarkStart w:id="419" w:name="_Toc515577011"/>
      <w:r>
        <w:instrText>Права на Переваги використання для учнів за Відповідною програмою</w:instrText>
      </w:r>
      <w:bookmarkEnd w:id="419"/>
      <w:r>
        <w:instrText>" \l 2</w:instrText>
      </w:r>
      <w:r>
        <w:fldChar w:fldCharType="end"/>
      </w:r>
    </w:p>
    <w:p w:rsidR="004D5DE5" w:rsidRDefault="0012310B">
      <w:pPr>
        <w:pStyle w:val="ProductList-Body"/>
      </w:pPr>
      <w:r>
        <w:t xml:space="preserve">У таблиці нижче визначені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для конкретних продуктів, ліцензованих за Програмами для освітніх установ. Для кожного Продукту з першого стовпчика зазначені відповідні Продукти з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 xml:space="preserve"> і кількість ліцензій для Учнів відносно оплачених ліцензій для Викладачів/Персоналу чи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w:t>
      </w:r>
    </w:p>
    <w:tbl>
      <w:tblPr>
        <w:tblStyle w:val="PURTable"/>
        <w:tblW w:w="0" w:type="dxa"/>
        <w:tblLook w:val="04A0" w:firstRow="1" w:lastRow="0" w:firstColumn="1" w:lastColumn="0" w:noHBand="0" w:noVBand="1"/>
      </w:tblPr>
      <w:tblGrid>
        <w:gridCol w:w="2189"/>
        <w:gridCol w:w="4336"/>
        <w:gridCol w:w="2590"/>
        <w:gridCol w:w="1685"/>
      </w:tblGrid>
      <w:tr w:rsidR="004D5DE5">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4D5DE5" w:rsidRDefault="0012310B">
            <w:pPr>
              <w:pStyle w:val="ProductList-TableBody"/>
              <w:jc w:val="center"/>
            </w:pPr>
            <w:r>
              <w:rPr>
                <w:color w:val="FFFFFF"/>
              </w:rPr>
              <w:t>Відповідний продукт</w:t>
            </w:r>
          </w:p>
        </w:tc>
        <w:tc>
          <w:tcPr>
            <w:tcW w:w="5020" w:type="dxa"/>
            <w:tcBorders>
              <w:left w:val="single" w:sz="4" w:space="0" w:color="FFFFFF"/>
              <w:right w:val="single" w:sz="4" w:space="0" w:color="FFFFFF"/>
            </w:tcBorders>
            <w:shd w:val="clear" w:color="auto" w:fill="0070C0"/>
          </w:tcPr>
          <w:p w:rsidR="004D5DE5" w:rsidRDefault="0012310B">
            <w:pPr>
              <w:pStyle w:val="ProductList-TableBody"/>
              <w:jc w:val="center"/>
            </w:pPr>
            <w:r>
              <w:rPr>
                <w:color w:val="FFFFFF"/>
              </w:rPr>
              <w:t>Перевага використання для учнів</w:t>
            </w:r>
            <w:r>
              <w:rPr>
                <w:vertAlign w:val="superscript"/>
              </w:rPr>
              <w:t>1</w:t>
            </w:r>
          </w:p>
        </w:tc>
        <w:tc>
          <w:tcPr>
            <w:tcW w:w="2940" w:type="dxa"/>
            <w:tcBorders>
              <w:left w:val="single" w:sz="4" w:space="0" w:color="FFFFFF"/>
              <w:right w:val="single" w:sz="4" w:space="0" w:color="FFFFFF"/>
            </w:tcBorders>
            <w:shd w:val="clear" w:color="auto" w:fill="0070C0"/>
          </w:tcPr>
          <w:p w:rsidR="004D5DE5" w:rsidRDefault="0012310B">
            <w:pPr>
              <w:pStyle w:val="ProductList-TableBody"/>
              <w:jc w:val="center"/>
            </w:pPr>
            <w:r>
              <w:rPr>
                <w:color w:val="FFFFFF"/>
              </w:rPr>
              <w:t xml:space="preserve">Доступність програми </w:t>
            </w:r>
          </w:p>
        </w:tc>
        <w:tc>
          <w:tcPr>
            <w:tcW w:w="1600" w:type="dxa"/>
            <w:tcBorders>
              <w:left w:val="single" w:sz="4" w:space="0" w:color="FFFFFF"/>
            </w:tcBorders>
            <w:shd w:val="clear" w:color="auto" w:fill="0070C0"/>
          </w:tcPr>
          <w:p w:rsidR="004D5DE5" w:rsidRDefault="0012310B">
            <w:pPr>
              <w:pStyle w:val="ProductList-TableBody"/>
              <w:jc w:val="center"/>
            </w:pPr>
            <w:r>
              <w:rPr>
                <w:color w:val="FFFFFF"/>
              </w:rPr>
              <w:t>Студентські екземпляри, що надаються викладачам/персоналу чи інформаційним працівникам</w:t>
            </w:r>
          </w:p>
          <w:p w:rsidR="004D5DE5" w:rsidRDefault="004D5DE5">
            <w:pPr>
              <w:pStyle w:val="ProductList-TableBody"/>
              <w:jc w:val="center"/>
            </w:pPr>
          </w:p>
        </w:tc>
      </w:tr>
      <w:tr w:rsidR="004D5DE5">
        <w:tc>
          <w:tcPr>
            <w:tcW w:w="2440" w:type="dxa"/>
            <w:tcBorders>
              <w:bottom w:val="dashed" w:sz="4" w:space="0" w:color="6E6E6E"/>
              <w:right w:val="single" w:sz="4" w:space="0" w:color="6E6E6E"/>
            </w:tcBorders>
          </w:tcPr>
          <w:p w:rsidR="004D5DE5" w:rsidRDefault="0012310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4D5DE5" w:rsidRDefault="0012310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4D5DE5" w:rsidRDefault="0012310B">
            <w:pPr>
              <w:pStyle w:val="ProductList-TableBody"/>
            </w:pPr>
            <w:r>
              <w:t>OVS-ES, School, EES</w:t>
            </w:r>
          </w:p>
        </w:tc>
        <w:tc>
          <w:tcPr>
            <w:tcW w:w="1600" w:type="dxa"/>
            <w:tcBorders>
              <w:left w:val="single" w:sz="4" w:space="0" w:color="6E6E6E"/>
              <w:bottom w:val="dashed" w:sz="4" w:space="0" w:color="6E6E6E"/>
              <w:right w:val="none" w:sz="4" w:space="0" w:color="6E6E6E"/>
            </w:tcBorders>
          </w:tcPr>
          <w:p w:rsidR="004D5DE5" w:rsidRDefault="0012310B">
            <w:pPr>
              <w:pStyle w:val="ProductList-TableBody"/>
            </w:pPr>
            <w:r>
              <w:t>15</w:t>
            </w:r>
          </w:p>
        </w:tc>
      </w:tr>
      <w:tr w:rsidR="004D5DE5">
        <w:tc>
          <w:tcPr>
            <w:tcW w:w="2440" w:type="dxa"/>
            <w:tcBorders>
              <w:top w:val="dashed" w:sz="4" w:space="0" w:color="6E6E6E"/>
              <w:bottom w:val="dashed" w:sz="4" w:space="0" w:color="6E6E6E"/>
              <w:right w:val="single" w:sz="4" w:space="0" w:color="6E6E6E"/>
            </w:tcBorders>
          </w:tcPr>
          <w:p w:rsidR="004D5DE5" w:rsidRDefault="0012310B">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D5DE5" w:rsidRDefault="0012310B">
            <w:pPr>
              <w:pStyle w:val="ProductList-TableBody"/>
            </w:pPr>
            <w:r>
              <w:t>15</w:t>
            </w:r>
          </w:p>
        </w:tc>
      </w:tr>
      <w:tr w:rsidR="004D5DE5">
        <w:tc>
          <w:tcPr>
            <w:tcW w:w="2440" w:type="dxa"/>
            <w:tcBorders>
              <w:top w:val="dashed" w:sz="4" w:space="0" w:color="6E6E6E"/>
              <w:bottom w:val="dashed" w:sz="4" w:space="0" w:color="6E6E6E"/>
              <w:right w:val="single" w:sz="4" w:space="0" w:color="6E6E6E"/>
            </w:tcBorders>
          </w:tcPr>
          <w:p w:rsidR="004D5DE5" w:rsidRDefault="0012310B">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D5DE5" w:rsidRDefault="0012310B">
            <w:pPr>
              <w:pStyle w:val="ProductList-TableBody"/>
            </w:pPr>
            <w:r>
              <w:t>15</w:t>
            </w:r>
          </w:p>
        </w:tc>
      </w:tr>
      <w:tr w:rsidR="004D5DE5">
        <w:tc>
          <w:tcPr>
            <w:tcW w:w="2440" w:type="dxa"/>
            <w:tcBorders>
              <w:top w:val="dashed" w:sz="4" w:space="0" w:color="6E6E6E"/>
              <w:bottom w:val="dashed" w:sz="4" w:space="0" w:color="6E6E6E"/>
              <w:right w:val="single" w:sz="4" w:space="0" w:color="6E6E6E"/>
            </w:tcBorders>
          </w:tcPr>
          <w:p w:rsidR="004D5DE5" w:rsidRDefault="0012310B">
            <w:pPr>
              <w:pStyle w:val="ProductList-TableBody"/>
            </w:pPr>
            <w:r>
              <w:t>Настільний комп’ютер для освітніх установ</w:t>
            </w:r>
          </w:p>
        </w:tc>
        <w:tc>
          <w:tcPr>
            <w:tcW w:w="502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Оновлення для O365 ProPlus і Windows 10 Education</w:t>
            </w:r>
          </w:p>
        </w:tc>
        <w:tc>
          <w:tcPr>
            <w:tcW w:w="294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rsidR="004D5DE5" w:rsidRDefault="0012310B">
            <w:pPr>
              <w:pStyle w:val="ProductList-TableBody"/>
            </w:pPr>
            <w:r>
              <w:t>40</w:t>
            </w:r>
          </w:p>
        </w:tc>
      </w:tr>
      <w:tr w:rsidR="004D5DE5">
        <w:tc>
          <w:tcPr>
            <w:tcW w:w="2440" w:type="dxa"/>
            <w:tcBorders>
              <w:top w:val="dashed" w:sz="4" w:space="0" w:color="6E6E6E"/>
              <w:bottom w:val="dashed" w:sz="4" w:space="0" w:color="6E6E6E"/>
              <w:right w:val="single" w:sz="4" w:space="0" w:color="6E6E6E"/>
            </w:tcBorders>
          </w:tcPr>
          <w:p w:rsidR="004D5DE5" w:rsidRDefault="0012310B">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4D5DE5" w:rsidRDefault="0012310B">
            <w:pPr>
              <w:pStyle w:val="ProductList-TableBody"/>
            </w:pPr>
            <w:r>
              <w:t>40</w:t>
            </w:r>
          </w:p>
        </w:tc>
      </w:tr>
      <w:tr w:rsidR="004D5DE5">
        <w:tc>
          <w:tcPr>
            <w:tcW w:w="2440" w:type="dxa"/>
            <w:tcBorders>
              <w:top w:val="dashed" w:sz="4" w:space="0" w:color="6E6E6E"/>
              <w:bottom w:val="dashed" w:sz="4" w:space="0" w:color="6E6E6E"/>
              <w:right w:val="single" w:sz="4" w:space="0" w:color="6E6E6E"/>
            </w:tcBorders>
          </w:tcPr>
          <w:p w:rsidR="004D5DE5" w:rsidRDefault="0012310B">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4D5DE5" w:rsidRDefault="0012310B">
            <w:pPr>
              <w:pStyle w:val="ProductList-TableBody"/>
            </w:pPr>
            <w:r>
              <w:t>40</w:t>
            </w:r>
          </w:p>
        </w:tc>
      </w:tr>
      <w:tr w:rsidR="004D5DE5">
        <w:tc>
          <w:tcPr>
            <w:tcW w:w="2440" w:type="dxa"/>
            <w:tcBorders>
              <w:top w:val="dashed" w:sz="4" w:space="0" w:color="6E6E6E"/>
              <w:bottom w:val="dashed" w:sz="4" w:space="0" w:color="6E6E6E"/>
              <w:right w:val="single" w:sz="4" w:space="0" w:color="6E6E6E"/>
            </w:tcBorders>
          </w:tcPr>
          <w:p w:rsidR="004D5DE5" w:rsidRDefault="0012310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Office 365 ProPlus і Office 365 Cloud App Security, Enterprise Mobility + Security E32, Windows 10 Education E3 (на користувача) 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D5DE5" w:rsidRDefault="0012310B">
            <w:pPr>
              <w:pStyle w:val="ProductList-TableBody"/>
            </w:pPr>
            <w:r>
              <w:t>40</w:t>
            </w:r>
          </w:p>
        </w:tc>
      </w:tr>
      <w:tr w:rsidR="004D5DE5">
        <w:tc>
          <w:tcPr>
            <w:tcW w:w="2440" w:type="dxa"/>
            <w:tcBorders>
              <w:top w:val="dashed" w:sz="4" w:space="0" w:color="6E6E6E"/>
              <w:left w:val="none" w:sz="4" w:space="0" w:color="6E6E6E"/>
              <w:bottom w:val="dashed" w:sz="4" w:space="0" w:color="6E6E6E"/>
              <w:right w:val="single" w:sz="4" w:space="0" w:color="6E6E6E"/>
            </w:tcBorders>
          </w:tcPr>
          <w:p w:rsidR="004D5DE5" w:rsidRDefault="0012310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Office 365 ProPlus, Office 365 Cloud App Security, ATP, Enterprise Mobility + Security E53, Windows 10 Education E3 (на користувача) 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D5DE5" w:rsidRDefault="0012310B">
            <w:pPr>
              <w:pStyle w:val="ProductList-TableBody"/>
            </w:pPr>
            <w:r>
              <w:t>40</w:t>
            </w:r>
          </w:p>
        </w:tc>
      </w:tr>
      <w:tr w:rsidR="004D5DE5">
        <w:tc>
          <w:tcPr>
            <w:tcW w:w="2440" w:type="dxa"/>
            <w:tcBorders>
              <w:top w:val="dashed" w:sz="4" w:space="0" w:color="6E6E6E"/>
              <w:bottom w:val="dashed" w:sz="4" w:space="0" w:color="6E6E6E"/>
              <w:right w:val="single" w:sz="4" w:space="0" w:color="6E6E6E"/>
            </w:tcBorders>
          </w:tcPr>
          <w:p w:rsidR="004D5DE5" w:rsidRDefault="0012310B">
            <w:pPr>
              <w:pStyle w:val="ProductList-TableBody"/>
            </w:pPr>
            <w:r>
              <w:t>Microsoft Intune для Education</w:t>
            </w:r>
          </w:p>
        </w:tc>
        <w:tc>
          <w:tcPr>
            <w:tcW w:w="502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Microsoft Intune для Education</w:t>
            </w:r>
          </w:p>
        </w:tc>
        <w:tc>
          <w:tcPr>
            <w:tcW w:w="294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D5DE5" w:rsidRDefault="0012310B">
            <w:pPr>
              <w:pStyle w:val="ProductList-TableBody"/>
            </w:pPr>
            <w:r>
              <w:t>15</w:t>
            </w:r>
          </w:p>
        </w:tc>
      </w:tr>
      <w:tr w:rsidR="004D5DE5">
        <w:tc>
          <w:tcPr>
            <w:tcW w:w="2440" w:type="dxa"/>
            <w:tcBorders>
              <w:top w:val="dashed" w:sz="4" w:space="0" w:color="6E6E6E"/>
              <w:bottom w:val="dashed" w:sz="4" w:space="0" w:color="6E6E6E"/>
              <w:right w:val="single" w:sz="4" w:space="0" w:color="6E6E6E"/>
            </w:tcBorders>
          </w:tcPr>
          <w:p w:rsidR="004D5DE5" w:rsidRDefault="0012310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D5DE5" w:rsidRDefault="0012310B">
            <w:pPr>
              <w:pStyle w:val="ProductList-TableBody"/>
            </w:pPr>
            <w:r>
              <w:t>15</w:t>
            </w:r>
          </w:p>
        </w:tc>
      </w:tr>
      <w:tr w:rsidR="004D5DE5">
        <w:tc>
          <w:tcPr>
            <w:tcW w:w="2440" w:type="dxa"/>
            <w:tcBorders>
              <w:top w:val="dashed" w:sz="4" w:space="0" w:color="6E6E6E"/>
              <w:bottom w:val="dashed" w:sz="4" w:space="0" w:color="6E6E6E"/>
              <w:right w:val="single" w:sz="4" w:space="0" w:color="6E6E6E"/>
            </w:tcBorders>
          </w:tcPr>
          <w:p w:rsidR="004D5DE5" w:rsidRDefault="0012310B">
            <w:pPr>
              <w:pStyle w:val="ProductList-TableBody"/>
            </w:pPr>
            <w:r>
              <w:t>Розширений захист від загроз Office 365</w:t>
            </w:r>
          </w:p>
        </w:tc>
        <w:tc>
          <w:tcPr>
            <w:tcW w:w="502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Розширений захист від загроз Office 365</w:t>
            </w:r>
          </w:p>
        </w:tc>
        <w:tc>
          <w:tcPr>
            <w:tcW w:w="294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D5DE5" w:rsidRDefault="0012310B">
            <w:pPr>
              <w:pStyle w:val="ProductList-TableBody"/>
            </w:pPr>
            <w:r>
              <w:t>15</w:t>
            </w:r>
          </w:p>
        </w:tc>
      </w:tr>
      <w:tr w:rsidR="004D5DE5">
        <w:tc>
          <w:tcPr>
            <w:tcW w:w="2440" w:type="dxa"/>
            <w:tcBorders>
              <w:top w:val="dashed" w:sz="4" w:space="0" w:color="6E6E6E"/>
              <w:bottom w:val="dashed" w:sz="4" w:space="0" w:color="6E6E6E"/>
              <w:right w:val="single" w:sz="4" w:space="0" w:color="6E6E6E"/>
            </w:tcBorders>
          </w:tcPr>
          <w:p w:rsidR="004D5DE5" w:rsidRDefault="0012310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D5DE5" w:rsidRDefault="0012310B">
            <w:pPr>
              <w:pStyle w:val="ProductList-TableBody"/>
            </w:pPr>
            <w:r>
              <w:t>15</w:t>
            </w:r>
          </w:p>
        </w:tc>
      </w:tr>
      <w:tr w:rsidR="004D5DE5">
        <w:tc>
          <w:tcPr>
            <w:tcW w:w="2440" w:type="dxa"/>
            <w:tcBorders>
              <w:top w:val="dashed" w:sz="4" w:space="0" w:color="6E6E6E"/>
              <w:bottom w:val="dashed" w:sz="4" w:space="0" w:color="6E6E6E"/>
              <w:right w:val="single" w:sz="4" w:space="0" w:color="6E6E6E"/>
            </w:tcBorders>
          </w:tcPr>
          <w:p w:rsidR="004D5DE5" w:rsidRDefault="0012310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D5DE5" w:rsidRDefault="0012310B">
            <w:pPr>
              <w:pStyle w:val="ProductList-TableBody"/>
            </w:pPr>
            <w:r>
              <w:t>40</w:t>
            </w:r>
          </w:p>
        </w:tc>
      </w:tr>
      <w:tr w:rsidR="004D5DE5">
        <w:tc>
          <w:tcPr>
            <w:tcW w:w="2440" w:type="dxa"/>
            <w:tcBorders>
              <w:top w:val="dashed" w:sz="4" w:space="0" w:color="6E6E6E"/>
              <w:bottom w:val="dashed" w:sz="4" w:space="0" w:color="6E6E6E"/>
              <w:right w:val="single" w:sz="4" w:space="0" w:color="6E6E6E"/>
            </w:tcBorders>
          </w:tcPr>
          <w:p w:rsidR="004D5DE5" w:rsidRDefault="0012310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D5DE5" w:rsidRDefault="0012310B">
            <w:pPr>
              <w:pStyle w:val="ProductList-TableBody"/>
            </w:pPr>
            <w:r>
              <w:t>40</w:t>
            </w:r>
          </w:p>
        </w:tc>
      </w:tr>
      <w:tr w:rsidR="004D5DE5">
        <w:tc>
          <w:tcPr>
            <w:tcW w:w="2440" w:type="dxa"/>
            <w:tcBorders>
              <w:top w:val="dashed" w:sz="4" w:space="0" w:color="6E6E6E"/>
              <w:bottom w:val="dashed" w:sz="4" w:space="0" w:color="6E6E6E"/>
              <w:right w:val="single" w:sz="4" w:space="0" w:color="6E6E6E"/>
            </w:tcBorders>
          </w:tcPr>
          <w:p w:rsidR="004D5DE5" w:rsidRDefault="0012310B">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4D5DE5" w:rsidRDefault="0012310B">
            <w:pPr>
              <w:pStyle w:val="ProductList-TableBody"/>
            </w:pPr>
            <w:r>
              <w:t>15</w:t>
            </w:r>
          </w:p>
        </w:tc>
      </w:tr>
      <w:tr w:rsidR="004D5DE5">
        <w:tc>
          <w:tcPr>
            <w:tcW w:w="2440" w:type="dxa"/>
            <w:tcBorders>
              <w:top w:val="dashed" w:sz="4" w:space="0" w:color="6E6E6E"/>
              <w:left w:val="none" w:sz="4" w:space="0" w:color="6E6E6E"/>
              <w:bottom w:val="dashed" w:sz="4" w:space="0" w:color="6E6E6E"/>
              <w:right w:val="single" w:sz="4" w:space="0" w:color="6E6E6E"/>
            </w:tcBorders>
          </w:tcPr>
          <w:p w:rsidR="004D5DE5" w:rsidRDefault="0012310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rsidR="004D5DE5" w:rsidRDefault="0012310B">
            <w:pPr>
              <w:pStyle w:val="ProductList-TableBody"/>
            </w:pPr>
            <w:r>
              <w:t>15</w:t>
            </w:r>
          </w:p>
        </w:tc>
      </w:tr>
      <w:tr w:rsidR="004D5DE5">
        <w:tc>
          <w:tcPr>
            <w:tcW w:w="2440" w:type="dxa"/>
            <w:tcBorders>
              <w:top w:val="dashed" w:sz="4" w:space="0" w:color="6E6E6E"/>
              <w:bottom w:val="dashed" w:sz="4" w:space="0" w:color="6E6E6E"/>
              <w:right w:val="single" w:sz="4" w:space="0" w:color="6E6E6E"/>
            </w:tcBorders>
          </w:tcPr>
          <w:p w:rsidR="004D5DE5" w:rsidRDefault="0012310B">
            <w:pPr>
              <w:pStyle w:val="ProductList-TableBody"/>
            </w:pPr>
            <w:r>
              <w:t xml:space="preserve"> Windows 10 Education A3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Windows 10 Education A3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D5DE5" w:rsidRDefault="0012310B">
            <w:pPr>
              <w:pStyle w:val="ProductList-TableBody"/>
            </w:pPr>
            <w:r>
              <w:t>40</w:t>
            </w:r>
          </w:p>
        </w:tc>
      </w:tr>
      <w:tr w:rsidR="004D5DE5">
        <w:tc>
          <w:tcPr>
            <w:tcW w:w="2440" w:type="dxa"/>
            <w:tcBorders>
              <w:top w:val="dashed" w:sz="4" w:space="0" w:color="6E6E6E"/>
              <w:bottom w:val="dashed" w:sz="4" w:space="0" w:color="6E6E6E"/>
              <w:right w:val="single" w:sz="4" w:space="0" w:color="6E6E6E"/>
            </w:tcBorders>
          </w:tcPr>
          <w:p w:rsidR="004D5DE5" w:rsidRDefault="0012310B">
            <w:pPr>
              <w:pStyle w:val="ProductList-TableBody"/>
            </w:pPr>
            <w:r>
              <w:t xml:space="preserve"> Windows 10 Education A5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Windows 10 Education A3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D5DE5" w:rsidRDefault="0012310B">
            <w:pPr>
              <w:pStyle w:val="ProductList-TableBody"/>
            </w:pPr>
            <w:r>
              <w:t>40</w:t>
            </w:r>
          </w:p>
        </w:tc>
      </w:tr>
      <w:tr w:rsidR="004D5DE5">
        <w:tc>
          <w:tcPr>
            <w:tcW w:w="2440" w:type="dxa"/>
            <w:tcBorders>
              <w:top w:val="dashed" w:sz="4" w:space="0" w:color="6E6E6E"/>
              <w:bottom w:val="dashed" w:sz="4" w:space="0" w:color="6E6E6E"/>
              <w:right w:val="single" w:sz="4" w:space="0" w:color="6E6E6E"/>
            </w:tcBorders>
          </w:tcPr>
          <w:p w:rsidR="004D5DE5" w:rsidRDefault="0012310B">
            <w:pPr>
              <w:pStyle w:val="ProductList-TableBody"/>
            </w:pPr>
            <w:r>
              <w:t xml:space="preserve"> Windows 10 Education E3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Windows 10 Education E3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D5DE5" w:rsidRDefault="0012310B">
            <w:pPr>
              <w:pStyle w:val="ProductList-TableBody"/>
            </w:pPr>
            <w:r>
              <w:t>40</w:t>
            </w:r>
          </w:p>
        </w:tc>
      </w:tr>
      <w:tr w:rsidR="004D5DE5">
        <w:tc>
          <w:tcPr>
            <w:tcW w:w="2440" w:type="dxa"/>
            <w:tcBorders>
              <w:top w:val="dashed" w:sz="4" w:space="0" w:color="6E6E6E"/>
              <w:bottom w:val="dashed" w:sz="4" w:space="0" w:color="6E6E6E"/>
              <w:right w:val="single" w:sz="4" w:space="0" w:color="6E6E6E"/>
            </w:tcBorders>
          </w:tcPr>
          <w:p w:rsidR="004D5DE5" w:rsidRDefault="0012310B">
            <w:pPr>
              <w:pStyle w:val="ProductList-TableBody"/>
            </w:pPr>
            <w:r>
              <w:t>Windows 10 Education E5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Windows 10 Education E3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D5DE5" w:rsidRDefault="0012310B">
            <w:pPr>
              <w:pStyle w:val="ProductList-TableBody"/>
            </w:pPr>
            <w:r>
              <w:t>40</w:t>
            </w:r>
          </w:p>
        </w:tc>
      </w:tr>
      <w:tr w:rsidR="004D5DE5">
        <w:tc>
          <w:tcPr>
            <w:tcW w:w="2440" w:type="dxa"/>
            <w:tcBorders>
              <w:top w:val="dashed" w:sz="4" w:space="0" w:color="6E6E6E"/>
              <w:bottom w:val="dashed" w:sz="4" w:space="0" w:color="6E6E6E"/>
              <w:right w:val="single" w:sz="4" w:space="0" w:color="6E6E6E"/>
            </w:tcBorders>
          </w:tcPr>
          <w:p w:rsidR="004D5DE5" w:rsidRDefault="0012310B">
            <w:pPr>
              <w:pStyle w:val="ProductList-TableBody"/>
            </w:pPr>
            <w:r>
              <w:t>Windows 10 Education E5 (на пристрій)</w:t>
            </w:r>
          </w:p>
        </w:tc>
        <w:tc>
          <w:tcPr>
            <w:tcW w:w="502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Windows 10 Education E3 (на пристрій)</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D5DE5" w:rsidRDefault="0012310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4D5DE5" w:rsidRDefault="0012310B">
            <w:pPr>
              <w:pStyle w:val="ProductList-TableBody"/>
            </w:pPr>
            <w:r>
              <w:t>40</w:t>
            </w:r>
          </w:p>
        </w:tc>
      </w:tr>
      <w:tr w:rsidR="004D5DE5">
        <w:tc>
          <w:tcPr>
            <w:tcW w:w="2440" w:type="dxa"/>
            <w:tcBorders>
              <w:top w:val="dashed" w:sz="4" w:space="0" w:color="6E6E6E"/>
              <w:bottom w:val="none" w:sz="4" w:space="0" w:color="6E6E6E"/>
              <w:right w:val="single" w:sz="4" w:space="0" w:color="6E6E6E"/>
            </w:tcBorders>
          </w:tcPr>
          <w:p w:rsidR="004D5DE5" w:rsidRDefault="0012310B">
            <w:pPr>
              <w:pStyle w:val="ProductList-TableBody"/>
            </w:pPr>
            <w:r>
              <w:t>Оновлення Windows 10 Education (на пристрій)</w:t>
            </w:r>
          </w:p>
        </w:tc>
        <w:tc>
          <w:tcPr>
            <w:tcW w:w="5020" w:type="dxa"/>
            <w:tcBorders>
              <w:top w:val="dashed" w:sz="4" w:space="0" w:color="6E6E6E"/>
              <w:left w:val="single" w:sz="4" w:space="0" w:color="6E6E6E"/>
              <w:bottom w:val="none" w:sz="4" w:space="0" w:color="6E6E6E"/>
              <w:right w:val="single" w:sz="4" w:space="0" w:color="6E6E6E"/>
            </w:tcBorders>
          </w:tcPr>
          <w:p w:rsidR="004D5DE5" w:rsidRDefault="0012310B">
            <w:pPr>
              <w:pStyle w:val="ProductList-TableBody"/>
            </w:pPr>
            <w:r>
              <w:t>Оновлення Windows 10 Education (на пристрій)</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4D5DE5" w:rsidRDefault="0012310B">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4D5DE5" w:rsidRDefault="0012310B">
            <w:pPr>
              <w:pStyle w:val="ProductList-TableBody"/>
            </w:pPr>
            <w:r>
              <w:t>40</w:t>
            </w:r>
          </w:p>
        </w:tc>
      </w:tr>
    </w:tbl>
    <w:p w:rsidR="004D5DE5" w:rsidRDefault="0012310B">
      <w:pPr>
        <w:pStyle w:val="ProductList-Body"/>
      </w:pPr>
      <w:r>
        <w:rPr>
          <w:i/>
          <w:vertAlign w:val="superscript"/>
        </w:rPr>
        <w:t>1</w:t>
      </w:r>
      <w:r>
        <w:rPr>
          <w:i/>
        </w:rPr>
        <w:t>Ліцензії, придбані за Перевагою використання для учнів, не придатні для Переваг Підтримки програмного забезпечення.</w:t>
      </w:r>
    </w:p>
    <w:p w:rsidR="004D5DE5" w:rsidRDefault="0012310B">
      <w:pPr>
        <w:pStyle w:val="ProductList-Body"/>
      </w:pPr>
      <w:r>
        <w:rPr>
          <w:i/>
          <w:vertAlign w:val="superscript"/>
        </w:rPr>
        <w:t>2</w:t>
      </w:r>
      <w:r>
        <w:rPr>
          <w:i/>
        </w:rPr>
        <w:t>У пропозицію «Перевага використання для учнів» не входить Azure Information Protection.</w:t>
      </w:r>
    </w:p>
    <w:p w:rsidR="004D5DE5" w:rsidRDefault="0012310B">
      <w:pPr>
        <w:pStyle w:val="ProductList-Body"/>
      </w:pPr>
      <w:r>
        <w:rPr>
          <w:i/>
          <w:vertAlign w:val="superscript"/>
        </w:rPr>
        <w:t>3</w:t>
      </w:r>
      <w:r>
        <w:rPr>
          <w:i/>
        </w:rPr>
        <w:t>У пропозицію «Перевага використання для учнів» не входить Azure Information Protection і Microsoft Cloud App Security.</w:t>
      </w:r>
    </w:p>
    <w:p w:rsidR="004D5DE5" w:rsidRDefault="0012310B">
      <w:pPr>
        <w:pStyle w:val="ProductList-Body"/>
      </w:pPr>
      <w:r>
        <w:rPr>
          <w:i/>
          <w:vertAlign w:val="superscript"/>
        </w:rPr>
        <w:t>4</w:t>
      </w:r>
      <w:r>
        <w:rPr>
          <w:i/>
        </w:rPr>
        <w:t>У пропозицію «Перевага використання для учнів» входять лише права на Windows 10 E3/A3.</w:t>
      </w:r>
    </w:p>
    <w:p w:rsidR="004D5DE5" w:rsidRDefault="004D5DE5">
      <w:pPr>
        <w:pStyle w:val="ProductList-Body"/>
      </w:pPr>
    </w:p>
    <w:p w:rsidR="004D5DE5" w:rsidRDefault="0012310B">
      <w:pPr>
        <w:pStyle w:val="ProductList-ClauseHeading"/>
        <w:outlineLvl w:val="2"/>
      </w:pPr>
      <w:r>
        <w:t>Обмеження операційної системи Windows для настільних комп’ютерів</w:t>
      </w:r>
    </w:p>
    <w:p w:rsidR="004D5DE5" w:rsidRDefault="0012310B">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програмою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учнів»</w:t>
      </w:r>
      <w:r>
        <w:fldChar w:fldCharType="end"/>
      </w:r>
      <w:r>
        <w:t>, не включають прав на віртуалізацію Windows.</w:t>
      </w:r>
    </w:p>
    <w:p w:rsidR="004D5DE5" w:rsidRDefault="004D5DE5">
      <w:pPr>
        <w:pStyle w:val="ProductList-Body"/>
      </w:pPr>
    </w:p>
    <w:p w:rsidR="004D5DE5" w:rsidRDefault="0012310B">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20" w:name="_Toc515577012"/>
      <w:r>
        <w:instrText>Enrollment for Education Solutions (версія до 2017 року), доступність програми</w:instrText>
      </w:r>
      <w:bookmarkEnd w:id="420"/>
      <w:r>
        <w:instrText>" \l 2</w:instrText>
      </w:r>
      <w:r>
        <w:fldChar w:fldCharType="end"/>
      </w:r>
    </w:p>
    <w:p w:rsidR="004D5DE5" w:rsidRDefault="0012310B">
      <w:pPr>
        <w:pStyle w:val="ProductList-Body"/>
      </w:pPr>
      <w:r>
        <w:t>У цьому розділі визначено Відповідні продукти й вимоги до Реєстраційної форми «Enrollment for Education Solutions» (версії до 2017 року).</w:t>
      </w:r>
    </w:p>
    <w:p w:rsidR="004D5DE5" w:rsidRDefault="0012310B">
      <w:pPr>
        <w:pStyle w:val="ProductList-ClauseHeading"/>
        <w:outlineLvl w:val="2"/>
      </w:pPr>
      <w:r>
        <w:t>Кваліфікація</w:t>
      </w:r>
    </w:p>
    <w:tbl>
      <w:tblPr>
        <w:tblStyle w:val="PURTable"/>
        <w:tblW w:w="0" w:type="dxa"/>
        <w:tblLook w:val="04A0" w:firstRow="1" w:lastRow="0" w:firstColumn="1" w:lastColumn="0" w:noHBand="0" w:noVBand="1"/>
      </w:tblPr>
      <w:tblGrid>
        <w:gridCol w:w="7841"/>
        <w:gridCol w:w="2949"/>
      </w:tblGrid>
      <w:tr w:rsidR="004D5DE5">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4D5DE5" w:rsidRDefault="0012310B">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4D5DE5" w:rsidRDefault="0012310B">
            <w:pPr>
              <w:pStyle w:val="ProductList-TableBody"/>
              <w:jc w:val="center"/>
            </w:pPr>
            <w:r>
              <w:rPr>
                <w:color w:val="FFFFFF"/>
              </w:rPr>
              <w:t xml:space="preserve">EES </w:t>
            </w:r>
          </w:p>
        </w:tc>
      </w:tr>
      <w:tr w:rsidR="004D5DE5">
        <w:tc>
          <w:tcPr>
            <w:tcW w:w="8820" w:type="dxa"/>
            <w:tcBorders>
              <w:top w:val="single" w:sz="4" w:space="0" w:color="FFFFFF"/>
              <w:left w:val="single" w:sz="4" w:space="0" w:color="FFFFFF"/>
              <w:bottom w:val="dashed" w:sz="4" w:space="0" w:color="B2B2B2"/>
              <w:right w:val="single" w:sz="4" w:space="0" w:color="FFFFFF"/>
            </w:tcBorders>
          </w:tcPr>
          <w:p w:rsidR="004D5DE5" w:rsidRDefault="0012310B">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D5DE5" w:rsidRDefault="0012310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4D5DE5">
        <w:tc>
          <w:tcPr>
            <w:tcW w:w="8820" w:type="dxa"/>
            <w:tcBorders>
              <w:top w:val="dashed" w:sz="4" w:space="0" w:color="B2B2B2"/>
              <w:left w:val="single" w:sz="4" w:space="0" w:color="FFFFFF"/>
              <w:bottom w:val="dashed" w:sz="4" w:space="0" w:color="B2B2B2"/>
              <w:right w:val="single" w:sz="4" w:space="0" w:color="FFFFFF"/>
            </w:tcBorders>
          </w:tcPr>
          <w:p w:rsidR="004D5DE5" w:rsidRDefault="0012310B">
            <w:pPr>
              <w:pStyle w:val="ProductList-TableBody"/>
            </w:pPr>
            <w:r>
              <w:t>Набір ліцензій Core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D5DE5" w:rsidRDefault="0012310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4D5DE5">
        <w:tc>
          <w:tcPr>
            <w:tcW w:w="8820" w:type="dxa"/>
            <w:tcBorders>
              <w:top w:val="dashed" w:sz="4" w:space="0" w:color="B2B2B2"/>
              <w:left w:val="single" w:sz="4" w:space="0" w:color="FFFFFF"/>
              <w:bottom w:val="dashed" w:sz="4" w:space="0" w:color="B2B2B2"/>
              <w:right w:val="single" w:sz="4" w:space="0" w:color="FFFFFF"/>
            </w:tcBorders>
          </w:tcPr>
          <w:p w:rsidR="004D5DE5" w:rsidRDefault="0012310B">
            <w:pPr>
              <w:pStyle w:val="ProductList-TableBody"/>
            </w:pPr>
            <w:r>
              <w:t>Набір ліцензій Enterprise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D5DE5" w:rsidRDefault="0012310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4D5DE5">
        <w:tc>
          <w:tcPr>
            <w:tcW w:w="8820" w:type="dxa"/>
            <w:tcBorders>
              <w:top w:val="dashed" w:sz="4" w:space="0" w:color="B2B2B2"/>
              <w:left w:val="single" w:sz="4" w:space="0" w:color="FFFFFF"/>
              <w:bottom w:val="dashed" w:sz="4" w:space="0" w:color="B2B2B2"/>
              <w:right w:val="single" w:sz="4" w:space="0" w:color="FFFFFF"/>
            </w:tcBorders>
          </w:tcPr>
          <w:p w:rsidR="004D5DE5" w:rsidRDefault="0012310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D5DE5" w:rsidRDefault="0012310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4D5DE5">
        <w:tc>
          <w:tcPr>
            <w:tcW w:w="8820" w:type="dxa"/>
            <w:tcBorders>
              <w:top w:val="dashed" w:sz="4" w:space="0" w:color="B2B2B2"/>
              <w:left w:val="single" w:sz="4" w:space="0" w:color="FFFFFF"/>
              <w:bottom w:val="dashed" w:sz="4" w:space="0" w:color="B2B2B2"/>
              <w:right w:val="single" w:sz="4" w:space="0" w:color="FFFFFF"/>
            </w:tcBorders>
          </w:tcPr>
          <w:p w:rsidR="004D5DE5" w:rsidRDefault="0012310B">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D5DE5" w:rsidRDefault="0012310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4D5DE5">
        <w:tc>
          <w:tcPr>
            <w:tcW w:w="8820" w:type="dxa"/>
            <w:tcBorders>
              <w:top w:val="dashed" w:sz="4" w:space="0" w:color="B2B2B2"/>
              <w:left w:val="single" w:sz="4" w:space="0" w:color="FFFFFF"/>
              <w:bottom w:val="single" w:sz="4" w:space="0" w:color="FFFFFF"/>
              <w:right w:val="single" w:sz="4" w:space="0" w:color="FFFFFF"/>
            </w:tcBorders>
          </w:tcPr>
          <w:p w:rsidR="004D5DE5" w:rsidRDefault="0012310B">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D5DE5" w:rsidRDefault="0012310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rsidR="004D5DE5" w:rsidRDefault="004D5DE5">
      <w:pPr>
        <w:pStyle w:val="ProductList-Body"/>
      </w:pPr>
    </w:p>
    <w:p w:rsidR="004D5DE5" w:rsidRDefault="0012310B">
      <w:pPr>
        <w:pStyle w:val="ProductList-ClauseHeading"/>
        <w:outlineLvl w:val="2"/>
      </w:pPr>
      <w:r>
        <w:t>Вимоги</w:t>
      </w:r>
    </w:p>
    <w:p w:rsidR="004D5DE5" w:rsidRDefault="0012310B" w:rsidP="0012310B">
      <w:pPr>
        <w:pStyle w:val="ProductList-Bullet"/>
        <w:numPr>
          <w:ilvl w:val="0"/>
          <w:numId w:val="65"/>
        </w:numPr>
      </w:pPr>
      <w:r>
        <w:t>Для Реєстраційної форми «Enrollment for Education Solutions» (версії до 2017 року) Продукти для платформи настільного комп’ютера може бути замінено платформою Онлайнових служб лише в річницю придбання, як описано в таблиці Необхідних умов для Відповідних онлайнових служб.</w:t>
      </w:r>
    </w:p>
    <w:p w:rsidR="004D5DE5" w:rsidRDefault="0012310B" w:rsidP="0012310B">
      <w:pPr>
        <w:pStyle w:val="ProductList-Bullet"/>
        <w:numPr>
          <w:ilvl w:val="0"/>
          <w:numId w:val="65"/>
        </w:numPr>
      </w:pPr>
      <w:r>
        <w:t>Така платформа Онлайнових служб, для яких Установа придбала ліцензії, не може бути меншою ніж кількість Продуктів для настільної платформи, що заміняється.</w:t>
      </w:r>
    </w:p>
    <w:p w:rsidR="004D5DE5" w:rsidRDefault="0012310B" w:rsidP="0012310B">
      <w:pPr>
        <w:pStyle w:val="ProductList-Bullet"/>
        <w:numPr>
          <w:ilvl w:val="0"/>
          <w:numId w:val="65"/>
        </w:numPr>
      </w:pPr>
      <w:r>
        <w:t xml:space="preserve">Платформу Онлайнових служб можна додати будь-коли протягом строку реєстрації. </w:t>
      </w:r>
    </w:p>
    <w:p w:rsidR="004D5DE5" w:rsidRDefault="004D5DE5">
      <w:pPr>
        <w:pStyle w:val="ProductList-Body"/>
      </w:pPr>
    </w:p>
    <w:p w:rsidR="004D5DE5" w:rsidRDefault="0012310B">
      <w:pPr>
        <w:pStyle w:val="ProductList-ClauseHeading"/>
        <w:outlineLvl w:val="2"/>
      </w:pPr>
      <w:r>
        <w:t>Необхідна умова для Відповідних онлайнових служб</w:t>
      </w:r>
    </w:p>
    <w:tbl>
      <w:tblPr>
        <w:tblStyle w:val="PURTable"/>
        <w:tblW w:w="0" w:type="dxa"/>
        <w:tblLook w:val="04A0" w:firstRow="1" w:lastRow="0" w:firstColumn="1" w:lastColumn="0" w:noHBand="0" w:noVBand="1"/>
      </w:tblPr>
      <w:tblGrid>
        <w:gridCol w:w="5343"/>
        <w:gridCol w:w="5457"/>
      </w:tblGrid>
      <w:tr w:rsidR="004D5DE5">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4D5DE5" w:rsidRDefault="0012310B">
            <w:pPr>
              <w:pStyle w:val="ProductList-TableBody"/>
            </w:pPr>
            <w:r>
              <w:rPr>
                <w:color w:val="FFFFFF"/>
              </w:rPr>
              <w:t>Відповідні продукти для платформи настільного комп’ютера</w:t>
            </w:r>
          </w:p>
        </w:tc>
        <w:tc>
          <w:tcPr>
            <w:tcW w:w="6120" w:type="dxa"/>
            <w:shd w:val="clear" w:color="auto" w:fill="0070C0"/>
          </w:tcPr>
          <w:p w:rsidR="004D5DE5" w:rsidRDefault="0012310B">
            <w:pPr>
              <w:pStyle w:val="ProductList-TableBody"/>
            </w:pPr>
            <w:r>
              <w:rPr>
                <w:color w:val="FFFFFF"/>
              </w:rPr>
              <w:t>Відповідна Онлайнова служба</w:t>
            </w:r>
          </w:p>
        </w:tc>
      </w:tr>
      <w:tr w:rsidR="004D5DE5">
        <w:tc>
          <w:tcPr>
            <w:tcW w:w="6000" w:type="dxa"/>
          </w:tcPr>
          <w:p w:rsidR="004D5DE5" w:rsidRDefault="0012310B">
            <w:pPr>
              <w:pStyle w:val="ProductList-TableBody"/>
            </w:pPr>
            <w:r>
              <w:t xml:space="preserve">Office Professional Plus 2016, </w:t>
            </w:r>
            <w:r>
              <w:rPr>
                <w:b/>
              </w:rPr>
              <w:t>і</w:t>
            </w:r>
          </w:p>
          <w:p w:rsidR="004D5DE5" w:rsidRDefault="0012310B">
            <w:pPr>
              <w:pStyle w:val="ProductList-TableBody"/>
            </w:pPr>
            <w:r>
              <w:t xml:space="preserve">Desktop Core CAL чи ECAL Suite (на пристрій), </w:t>
            </w:r>
            <w:r>
              <w:rPr>
                <w:b/>
              </w:rPr>
              <w:t>і</w:t>
            </w:r>
          </w:p>
          <w:p w:rsidR="004D5DE5" w:rsidRDefault="0012310B">
            <w:pPr>
              <w:pStyle w:val="ProductList-TableBody"/>
            </w:pPr>
            <w:r>
              <w:t xml:space="preserve">Windows 10 Education E5 (на пристрій) </w:t>
            </w:r>
          </w:p>
        </w:tc>
        <w:tc>
          <w:tcPr>
            <w:tcW w:w="6120" w:type="dxa"/>
          </w:tcPr>
          <w:p w:rsidR="004D5DE5" w:rsidRDefault="0012310B">
            <w:pPr>
              <w:pStyle w:val="ProductList-TableBody"/>
            </w:pPr>
            <w:r>
              <w:t>Microsoft 365 Education A3/А5 (Ліцензія на передплату користувача)</w:t>
            </w:r>
          </w:p>
        </w:tc>
      </w:tr>
      <w:tr w:rsidR="004D5DE5">
        <w:tc>
          <w:tcPr>
            <w:tcW w:w="6000" w:type="dxa"/>
          </w:tcPr>
          <w:p w:rsidR="004D5DE5" w:rsidRDefault="0012310B">
            <w:pPr>
              <w:pStyle w:val="ProductList-TableBody"/>
            </w:pPr>
            <w:r>
              <w:t xml:space="preserve">Office Professional Plus 2016, </w:t>
            </w:r>
            <w:r>
              <w:rPr>
                <w:b/>
              </w:rPr>
              <w:t>і</w:t>
            </w:r>
          </w:p>
          <w:p w:rsidR="004D5DE5" w:rsidRDefault="0012310B">
            <w:pPr>
              <w:pStyle w:val="ProductList-TableBody"/>
            </w:pPr>
            <w:r>
              <w:t>Core CAL чи ECAL Suite (на пристрій)</w:t>
            </w:r>
          </w:p>
        </w:tc>
        <w:tc>
          <w:tcPr>
            <w:tcW w:w="6120" w:type="dxa"/>
          </w:tcPr>
          <w:p w:rsidR="004D5DE5" w:rsidRDefault="0012310B">
            <w:pPr>
              <w:pStyle w:val="ProductList-TableBody"/>
            </w:pPr>
            <w:r>
              <w:t xml:space="preserve">Office 365 A3/А5 (Ліцензія на передплату користувача) </w:t>
            </w:r>
            <w:r>
              <w:rPr>
                <w:b/>
              </w:rPr>
              <w:t>і</w:t>
            </w:r>
          </w:p>
          <w:p w:rsidR="004D5DE5" w:rsidRDefault="0012310B">
            <w:pPr>
              <w:pStyle w:val="ProductList-TableBody"/>
            </w:pPr>
            <w:r>
              <w:t>EMS E3/E5</w:t>
            </w:r>
          </w:p>
        </w:tc>
      </w:tr>
      <w:tr w:rsidR="004D5DE5">
        <w:tc>
          <w:tcPr>
            <w:tcW w:w="6000" w:type="dxa"/>
          </w:tcPr>
          <w:p w:rsidR="004D5DE5" w:rsidRDefault="0012310B">
            <w:pPr>
              <w:pStyle w:val="ProductList-TableBody"/>
            </w:pPr>
            <w:r>
              <w:t>Core CAL чи ECAL Suite (на пристрій)</w:t>
            </w:r>
          </w:p>
        </w:tc>
        <w:tc>
          <w:tcPr>
            <w:tcW w:w="6120" w:type="dxa"/>
          </w:tcPr>
          <w:p w:rsidR="004D5DE5" w:rsidRDefault="0012310B">
            <w:pPr>
              <w:pStyle w:val="ProductList-TableBody"/>
            </w:pPr>
            <w:r>
              <w:t>Office 365 A3/A5</w:t>
            </w:r>
          </w:p>
        </w:tc>
      </w:tr>
      <w:tr w:rsidR="004D5DE5">
        <w:tc>
          <w:tcPr>
            <w:tcW w:w="6000" w:type="dxa"/>
          </w:tcPr>
          <w:p w:rsidR="004D5DE5" w:rsidRDefault="0012310B">
            <w:pPr>
              <w:pStyle w:val="ProductList-TableBody"/>
            </w:pPr>
            <w:r>
              <w:t>Office Professional Plus 2016</w:t>
            </w:r>
          </w:p>
        </w:tc>
        <w:tc>
          <w:tcPr>
            <w:tcW w:w="6120" w:type="dxa"/>
          </w:tcPr>
          <w:p w:rsidR="004D5DE5" w:rsidRDefault="0012310B">
            <w:pPr>
              <w:pStyle w:val="ProductList-TableBody"/>
            </w:pPr>
            <w:r>
              <w:t>Office 365 ProPlus</w:t>
            </w:r>
          </w:p>
        </w:tc>
      </w:tr>
    </w:tbl>
    <w:p w:rsidR="004D5DE5" w:rsidRDefault="004D5DE5">
      <w:pPr>
        <w:pStyle w:val="ProductList-Body"/>
      </w:pPr>
    </w:p>
    <w:p w:rsidR="004D5DE5" w:rsidRDefault="004D5DE5">
      <w:pPr>
        <w:pStyle w:val="PURBreadcrumb"/>
      </w:pPr>
    </w:p>
    <w:tbl>
      <w:tblPr>
        <w:tblStyle w:val="PURTable"/>
        <w:tblW w:w="0" w:type="dxa"/>
        <w:tblLook w:val="04A0" w:firstRow="1" w:lastRow="0" w:firstColumn="1" w:lastColumn="0" w:noHBand="0" w:noVBand="1"/>
      </w:tblPr>
      <w:tblGrid>
        <w:gridCol w:w="10800"/>
      </w:tblGrid>
      <w:tr w:rsidR="004D5D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DE5" w:rsidRDefault="00201816">
            <w:pPr>
              <w:pStyle w:val="ProductList-TableBody"/>
              <w:jc w:val="right"/>
            </w:pPr>
            <w:hyperlink w:anchor="_Sec842">
              <w:r w:rsidR="0012310B">
                <w:rPr>
                  <w:color w:val="00467F"/>
                  <w:sz w:val="14"/>
                  <w:u w:val="single"/>
                </w:rPr>
                <w:t>Зміст</w:t>
              </w:r>
            </w:hyperlink>
            <w:r w:rsidR="0012310B">
              <w:rPr>
                <w:sz w:val="14"/>
              </w:rPr>
              <w:t>/</w:t>
            </w:r>
            <w:hyperlink w:anchor="_Sec549">
              <w:r w:rsidR="0012310B">
                <w:rPr>
                  <w:color w:val="00467F"/>
                  <w:sz w:val="14"/>
                  <w:u w:val="single"/>
                </w:rPr>
                <w:t>Глосарій</w:t>
              </w:r>
            </w:hyperlink>
            <w:r w:rsidR="0012310B">
              <w:rPr>
                <w:sz w:val="14"/>
              </w:rPr>
              <w:t>/</w:t>
            </w:r>
            <w:hyperlink w:anchor="_Sec844">
              <w:r w:rsidR="0012310B">
                <w:rPr>
                  <w:color w:val="00467F"/>
                  <w:sz w:val="14"/>
                  <w:u w:val="single"/>
                </w:rPr>
                <w:t>Покажчик</w:t>
              </w:r>
            </w:hyperlink>
          </w:p>
        </w:tc>
      </w:tr>
    </w:tbl>
    <w:p w:rsidR="004D5DE5" w:rsidRDefault="004D5DE5">
      <w:pPr>
        <w:pStyle w:val="ProductList-Body"/>
      </w:pPr>
    </w:p>
    <w:p w:rsidR="004D5DE5" w:rsidRDefault="004D5DE5">
      <w:pPr>
        <w:sectPr w:rsidR="004D5DE5">
          <w:headerReference w:type="default" r:id="rId155"/>
          <w:footerReference w:type="default" r:id="rId156"/>
          <w:type w:val="continuous"/>
          <w:pgSz w:w="12240" w:h="15840" w:code="1"/>
          <w:pgMar w:top="1170" w:right="720" w:bottom="720" w:left="720" w:header="432" w:footer="288" w:gutter="0"/>
          <w:cols w:space="360"/>
        </w:sectPr>
      </w:pPr>
    </w:p>
    <w:bookmarkEnd w:id="417"/>
    <w:p w:rsidR="004D5DE5" w:rsidRDefault="0012310B">
      <w:pPr>
        <w:pStyle w:val="ProductList-SectionHeading"/>
        <w:pageBreakBefore/>
        <w:outlineLvl w:val="0"/>
      </w:pPr>
      <w:r>
        <w:t>Покажчик</w:t>
      </w:r>
      <w:r>
        <w:fldChar w:fldCharType="begin"/>
      </w:r>
      <w:r>
        <w:instrText xml:space="preserve"> TC "</w:instrText>
      </w:r>
      <w:bookmarkStart w:id="421" w:name="_Toc515577013"/>
      <w:r>
        <w:instrText>Покажчик</w:instrText>
      </w:r>
      <w:bookmarkEnd w:id="421"/>
      <w:r>
        <w:instrText>" \l 1</w:instrText>
      </w:r>
      <w:r>
        <w:fldChar w:fldCharType="end"/>
      </w:r>
    </w:p>
    <w:p w:rsidR="004D5DE5" w:rsidRDefault="004D5DE5">
      <w:pPr>
        <w:pStyle w:val="ProductList-Body"/>
      </w:pPr>
    </w:p>
    <w:p w:rsidR="004D5DE5" w:rsidRDefault="004D5DE5">
      <w:pPr>
        <w:sectPr w:rsidR="004D5DE5">
          <w:headerReference w:type="default" r:id="rId157"/>
          <w:footerReference w:type="default" r:id="rId158"/>
          <w:type w:val="continuous"/>
          <w:pgSz w:w="12240" w:h="15840" w:code="1"/>
          <w:pgMar w:top="1170" w:right="720" w:bottom="720" w:left="720" w:header="432" w:footer="288" w:gutter="0"/>
          <w:cols w:space="360"/>
        </w:sectPr>
      </w:pPr>
    </w:p>
    <w:p w:rsidR="00DF6CBA" w:rsidRDefault="0012310B">
      <w:pPr>
        <w:pStyle w:val="ProductList-Body"/>
        <w:rPr>
          <w:noProof/>
        </w:rPr>
        <w:sectPr w:rsidR="00DF6CBA" w:rsidSect="00DF6CB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F6CBA" w:rsidRDefault="00DF6CBA">
      <w:pPr>
        <w:pStyle w:val="Index1"/>
        <w:tabs>
          <w:tab w:val="right" w:pos="5030"/>
        </w:tabs>
        <w:rPr>
          <w:noProof/>
        </w:rPr>
      </w:pPr>
      <w:r>
        <w:rPr>
          <w:noProof/>
        </w:rPr>
        <w:t>Access 2016, 24</w:t>
      </w:r>
    </w:p>
    <w:p w:rsidR="00DF6CBA" w:rsidRDefault="00DF6CBA">
      <w:pPr>
        <w:pStyle w:val="Index1"/>
        <w:tabs>
          <w:tab w:val="right" w:pos="5030"/>
        </w:tabs>
        <w:rPr>
          <w:noProof/>
        </w:rPr>
      </w:pPr>
      <w:r>
        <w:rPr>
          <w:noProof/>
        </w:rPr>
        <w:t>Azure Active Directory Basic, 61</w:t>
      </w:r>
    </w:p>
    <w:p w:rsidR="00DF6CBA" w:rsidRDefault="00DF6CBA">
      <w:pPr>
        <w:pStyle w:val="Index1"/>
        <w:tabs>
          <w:tab w:val="right" w:pos="5030"/>
        </w:tabs>
        <w:rPr>
          <w:noProof/>
        </w:rPr>
      </w:pPr>
      <w:r>
        <w:rPr>
          <w:noProof/>
        </w:rPr>
        <w:t>Azure Active Directory Premium Plan 1, 61</w:t>
      </w:r>
    </w:p>
    <w:p w:rsidR="00DF6CBA" w:rsidRDefault="00DF6CBA">
      <w:pPr>
        <w:pStyle w:val="Index1"/>
        <w:tabs>
          <w:tab w:val="right" w:pos="5030"/>
        </w:tabs>
        <w:rPr>
          <w:noProof/>
        </w:rPr>
      </w:pPr>
      <w:r>
        <w:rPr>
          <w:noProof/>
        </w:rPr>
        <w:t>Azure Active Directory Premium Plan 2, 61</w:t>
      </w:r>
    </w:p>
    <w:p w:rsidR="00DF6CBA" w:rsidRDefault="00DF6CBA">
      <w:pPr>
        <w:pStyle w:val="Index1"/>
        <w:tabs>
          <w:tab w:val="right" w:pos="5030"/>
        </w:tabs>
        <w:rPr>
          <w:noProof/>
        </w:rPr>
      </w:pPr>
      <w:r>
        <w:rPr>
          <w:noProof/>
        </w:rPr>
        <w:t>Azure Advanced Threat Protection for Users, 61</w:t>
      </w:r>
    </w:p>
    <w:p w:rsidR="00DF6CBA" w:rsidRDefault="00DF6CBA">
      <w:pPr>
        <w:pStyle w:val="Index1"/>
        <w:tabs>
          <w:tab w:val="right" w:pos="5030"/>
        </w:tabs>
        <w:rPr>
          <w:noProof/>
        </w:rPr>
      </w:pPr>
      <w:r>
        <w:rPr>
          <w:noProof/>
        </w:rPr>
        <w:t>Azure Information Protection Premium Plan 1, 61</w:t>
      </w:r>
    </w:p>
    <w:p w:rsidR="00DF6CBA" w:rsidRDefault="00DF6CBA">
      <w:pPr>
        <w:pStyle w:val="Index1"/>
        <w:tabs>
          <w:tab w:val="right" w:pos="5030"/>
        </w:tabs>
        <w:rPr>
          <w:noProof/>
        </w:rPr>
      </w:pPr>
      <w:r>
        <w:rPr>
          <w:noProof/>
        </w:rPr>
        <w:t>Azure Information Protection Premium Plan 2, 61</w:t>
      </w:r>
    </w:p>
    <w:p w:rsidR="00DF6CBA" w:rsidRDefault="00DF6CBA">
      <w:pPr>
        <w:pStyle w:val="Index1"/>
        <w:tabs>
          <w:tab w:val="right" w:pos="5030"/>
        </w:tabs>
        <w:rPr>
          <w:noProof/>
        </w:rPr>
      </w:pPr>
      <w:r>
        <w:rPr>
          <w:noProof/>
        </w:rPr>
        <w:t>Azure Site Recovery, 102</w:t>
      </w:r>
    </w:p>
    <w:p w:rsidR="00DF6CBA" w:rsidRDefault="00DF6CBA">
      <w:pPr>
        <w:pStyle w:val="Index1"/>
        <w:tabs>
          <w:tab w:val="right" w:pos="5030"/>
        </w:tabs>
        <w:rPr>
          <w:noProof/>
        </w:rPr>
      </w:pPr>
      <w:r>
        <w:rPr>
          <w:noProof/>
        </w:rPr>
        <w:t>Azure Site Recovery (для веб-сайту, який належить Клієнту), 60</w:t>
      </w:r>
    </w:p>
    <w:p w:rsidR="00DF6CBA" w:rsidRDefault="00DF6CBA">
      <w:pPr>
        <w:pStyle w:val="Index1"/>
        <w:tabs>
          <w:tab w:val="right" w:pos="5030"/>
        </w:tabs>
        <w:rPr>
          <w:noProof/>
        </w:rPr>
      </w:pPr>
      <w:r>
        <w:rPr>
          <w:noProof/>
        </w:rPr>
        <w:t>Bing Maps Internal Website Usage 100K Transactions (Ліцензія на передплату, 78</w:t>
      </w:r>
    </w:p>
    <w:p w:rsidR="00DF6CBA" w:rsidRDefault="00DF6CBA">
      <w:pPr>
        <w:pStyle w:val="Index1"/>
        <w:tabs>
          <w:tab w:val="right" w:pos="5030"/>
        </w:tabs>
        <w:rPr>
          <w:noProof/>
        </w:rPr>
      </w:pPr>
      <w:r>
        <w:rPr>
          <w:noProof/>
        </w:rPr>
        <w:t>Bing Maps Internal Website Usage 500K (and higher) Transactions (Ліцензія на передплату,, 78</w:t>
      </w:r>
    </w:p>
    <w:p w:rsidR="00DF6CBA" w:rsidRDefault="00DF6CBA">
      <w:pPr>
        <w:pStyle w:val="Index1"/>
        <w:tabs>
          <w:tab w:val="right" w:pos="5030"/>
        </w:tabs>
        <w:rPr>
          <w:noProof/>
        </w:rPr>
      </w:pPr>
      <w:r>
        <w:rPr>
          <w:noProof/>
        </w:rPr>
        <w:t>Bing Maps Known 5K User (Ліцензія на передплату, 78</w:t>
      </w:r>
    </w:p>
    <w:p w:rsidR="00DF6CBA" w:rsidRDefault="00DF6CBA">
      <w:pPr>
        <w:pStyle w:val="Index1"/>
        <w:tabs>
          <w:tab w:val="right" w:pos="5030"/>
        </w:tabs>
        <w:rPr>
          <w:noProof/>
        </w:rPr>
      </w:pPr>
      <w:r>
        <w:rPr>
          <w:noProof/>
        </w:rPr>
        <w:t>Bing Maps Known Per User (Ліцензія на передплату, 78</w:t>
      </w:r>
    </w:p>
    <w:p w:rsidR="00DF6CBA" w:rsidRDefault="00DF6CBA">
      <w:pPr>
        <w:pStyle w:val="Index1"/>
        <w:tabs>
          <w:tab w:val="right" w:pos="5030"/>
        </w:tabs>
        <w:rPr>
          <w:noProof/>
        </w:rPr>
      </w:pPr>
      <w:r>
        <w:rPr>
          <w:noProof/>
        </w:rPr>
        <w:t>Bing Maps Light Known 500 User (Ліцензія на передплату, 78</w:t>
      </w:r>
    </w:p>
    <w:p w:rsidR="00DF6CBA" w:rsidRDefault="00DF6CBA">
      <w:pPr>
        <w:pStyle w:val="Index1"/>
        <w:tabs>
          <w:tab w:val="right" w:pos="5030"/>
        </w:tabs>
        <w:rPr>
          <w:noProof/>
        </w:rPr>
      </w:pPr>
      <w:r>
        <w:rPr>
          <w:noProof/>
        </w:rPr>
        <w:t>Bing Maps Light Known 5K User (Ліцензія на передплату, 78</w:t>
      </w:r>
    </w:p>
    <w:p w:rsidR="00DF6CBA" w:rsidRDefault="00DF6CBA">
      <w:pPr>
        <w:pStyle w:val="Index1"/>
        <w:tabs>
          <w:tab w:val="right" w:pos="5030"/>
        </w:tabs>
        <w:rPr>
          <w:noProof/>
        </w:rPr>
      </w:pPr>
      <w:r>
        <w:rPr>
          <w:noProof/>
        </w:rPr>
        <w:t>Bing Maps Public Website Usage 100K Transaction (Ліцензія на передплату, 78</w:t>
      </w:r>
    </w:p>
    <w:p w:rsidR="00DF6CBA" w:rsidRDefault="00DF6CBA">
      <w:pPr>
        <w:pStyle w:val="Index1"/>
        <w:tabs>
          <w:tab w:val="right" w:pos="5030"/>
        </w:tabs>
        <w:rPr>
          <w:noProof/>
        </w:rPr>
      </w:pPr>
      <w:r>
        <w:rPr>
          <w:noProof/>
        </w:rPr>
        <w:t>Bing Maps Public Website Usage 500K (and higher) Transactions (Ліцензія на передплату, 78</w:t>
      </w:r>
    </w:p>
    <w:p w:rsidR="00DF6CBA" w:rsidRDefault="00DF6CBA">
      <w:pPr>
        <w:pStyle w:val="Index1"/>
        <w:tabs>
          <w:tab w:val="right" w:pos="5030"/>
        </w:tabs>
        <w:rPr>
          <w:noProof/>
        </w:rPr>
      </w:pPr>
      <w:r>
        <w:rPr>
          <w:noProof/>
        </w:rPr>
        <w:t>BizTalk Server, 100</w:t>
      </w:r>
    </w:p>
    <w:p w:rsidR="00DF6CBA" w:rsidRDefault="00DF6CBA">
      <w:pPr>
        <w:pStyle w:val="Index1"/>
        <w:tabs>
          <w:tab w:val="right" w:pos="5030"/>
        </w:tabs>
        <w:rPr>
          <w:noProof/>
        </w:rPr>
      </w:pPr>
      <w:r>
        <w:rPr>
          <w:noProof/>
        </w:rPr>
        <w:t>BizTalk Server 2013 R2, 15</w:t>
      </w:r>
    </w:p>
    <w:p w:rsidR="00DF6CBA" w:rsidRDefault="00DF6CBA">
      <w:pPr>
        <w:pStyle w:val="Index1"/>
        <w:tabs>
          <w:tab w:val="right" w:pos="5030"/>
        </w:tabs>
        <w:rPr>
          <w:noProof/>
        </w:rPr>
      </w:pPr>
      <w:r>
        <w:rPr>
          <w:noProof/>
        </w:rPr>
        <w:t>BizTalk Server 2016 Branch Edition, 15</w:t>
      </w:r>
    </w:p>
    <w:p w:rsidR="00DF6CBA" w:rsidRDefault="00DF6CBA">
      <w:pPr>
        <w:pStyle w:val="Index1"/>
        <w:tabs>
          <w:tab w:val="right" w:pos="5030"/>
        </w:tabs>
        <w:rPr>
          <w:noProof/>
        </w:rPr>
      </w:pPr>
      <w:r>
        <w:rPr>
          <w:noProof/>
        </w:rPr>
        <w:t>BizTalk Server 2016 Branch IDC, 15</w:t>
      </w:r>
    </w:p>
    <w:p w:rsidR="00DF6CBA" w:rsidRDefault="00DF6CBA">
      <w:pPr>
        <w:pStyle w:val="Index1"/>
        <w:tabs>
          <w:tab w:val="right" w:pos="5030"/>
        </w:tabs>
        <w:rPr>
          <w:noProof/>
        </w:rPr>
      </w:pPr>
      <w:r>
        <w:rPr>
          <w:noProof/>
        </w:rPr>
        <w:t>BizTalk Server 2016 Enterprise Edition, 15</w:t>
      </w:r>
    </w:p>
    <w:p w:rsidR="00DF6CBA" w:rsidRDefault="00DF6CBA">
      <w:pPr>
        <w:pStyle w:val="Index1"/>
        <w:tabs>
          <w:tab w:val="right" w:pos="5030"/>
        </w:tabs>
        <w:rPr>
          <w:noProof/>
        </w:rPr>
      </w:pPr>
      <w:r>
        <w:rPr>
          <w:noProof/>
        </w:rPr>
        <w:t>BizTalk Server 2016 Standard Edition, 15</w:t>
      </w:r>
    </w:p>
    <w:p w:rsidR="00DF6CBA" w:rsidRDefault="00DF6CBA">
      <w:pPr>
        <w:pStyle w:val="Index1"/>
        <w:tabs>
          <w:tab w:val="right" w:pos="5030"/>
        </w:tabs>
        <w:rPr>
          <w:noProof/>
        </w:rPr>
      </w:pPr>
      <w:r>
        <w:rPr>
          <w:noProof/>
        </w:rPr>
        <w:t>BizTalk Server 2016 Standard Edition IDC, 15</w:t>
      </w:r>
    </w:p>
    <w:p w:rsidR="00DF6CBA" w:rsidRDefault="00DF6CBA">
      <w:pPr>
        <w:pStyle w:val="Index1"/>
        <w:tabs>
          <w:tab w:val="right" w:pos="5030"/>
        </w:tabs>
        <w:rPr>
          <w:noProof/>
        </w:rPr>
      </w:pPr>
      <w:r>
        <w:rPr>
          <w:noProof/>
        </w:rPr>
        <w:t>BizTalk Server Branch, 101</w:t>
      </w:r>
    </w:p>
    <w:p w:rsidR="00DF6CBA" w:rsidRDefault="00DF6CBA">
      <w:pPr>
        <w:pStyle w:val="Index1"/>
        <w:tabs>
          <w:tab w:val="right" w:pos="5030"/>
        </w:tabs>
        <w:rPr>
          <w:noProof/>
        </w:rPr>
      </w:pPr>
      <w:r>
        <w:rPr>
          <w:noProof/>
        </w:rPr>
        <w:t>BizTalk Server Enterprise, 101</w:t>
      </w:r>
    </w:p>
    <w:p w:rsidR="00DF6CBA" w:rsidRDefault="00DF6CBA">
      <w:pPr>
        <w:pStyle w:val="Index1"/>
        <w:tabs>
          <w:tab w:val="right" w:pos="5030"/>
        </w:tabs>
        <w:rPr>
          <w:noProof/>
        </w:rPr>
      </w:pPr>
      <w:r>
        <w:rPr>
          <w:noProof/>
        </w:rPr>
        <w:t>BizTalk Server Standard, 101</w:t>
      </w:r>
    </w:p>
    <w:p w:rsidR="00DF6CBA" w:rsidRDefault="00DF6CBA">
      <w:pPr>
        <w:pStyle w:val="Index1"/>
        <w:tabs>
          <w:tab w:val="right" w:pos="5030"/>
        </w:tabs>
        <w:rPr>
          <w:noProof/>
        </w:rPr>
      </w:pPr>
      <w:r>
        <w:rPr>
          <w:noProof/>
        </w:rPr>
        <w:t>Business Productivity Online Deskless Suite, 72</w:t>
      </w:r>
    </w:p>
    <w:p w:rsidR="00DF6CBA" w:rsidRDefault="00DF6CBA">
      <w:pPr>
        <w:pStyle w:val="Index1"/>
        <w:tabs>
          <w:tab w:val="right" w:pos="5030"/>
        </w:tabs>
        <w:rPr>
          <w:noProof/>
        </w:rPr>
      </w:pPr>
      <w:r>
        <w:rPr>
          <w:noProof/>
        </w:rPr>
        <w:t>CIS Suite Datacenter, 100</w:t>
      </w:r>
    </w:p>
    <w:p w:rsidR="00DF6CBA" w:rsidRDefault="00DF6CBA">
      <w:pPr>
        <w:pStyle w:val="Index1"/>
        <w:tabs>
          <w:tab w:val="right" w:pos="5030"/>
        </w:tabs>
        <w:rPr>
          <w:noProof/>
        </w:rPr>
      </w:pPr>
      <w:r>
        <w:rPr>
          <w:noProof/>
        </w:rPr>
        <w:t>CIS Suite Standard, 100</w:t>
      </w:r>
    </w:p>
    <w:p w:rsidR="00DF6CBA" w:rsidRDefault="00DF6CBA">
      <w:pPr>
        <w:pStyle w:val="Index1"/>
        <w:tabs>
          <w:tab w:val="right" w:pos="5030"/>
        </w:tabs>
        <w:rPr>
          <w:noProof/>
        </w:rPr>
      </w:pPr>
      <w:r>
        <w:rPr>
          <w:noProof/>
        </w:rPr>
        <w:t>Common Area Phone, 77</w:t>
      </w:r>
    </w:p>
    <w:p w:rsidR="00DF6CBA" w:rsidRDefault="00DF6CBA">
      <w:pPr>
        <w:pStyle w:val="Index1"/>
        <w:tabs>
          <w:tab w:val="right" w:pos="5030"/>
        </w:tabs>
        <w:rPr>
          <w:noProof/>
        </w:rPr>
      </w:pPr>
      <w:r>
        <w:rPr>
          <w:noProof/>
        </w:rPr>
        <w:t>Communicator для Mac 2011, 26</w:t>
      </w:r>
    </w:p>
    <w:p w:rsidR="00DF6CBA" w:rsidRDefault="00DF6CBA">
      <w:pPr>
        <w:pStyle w:val="Index1"/>
        <w:tabs>
          <w:tab w:val="right" w:pos="5030"/>
        </w:tabs>
        <w:rPr>
          <w:noProof/>
        </w:rPr>
      </w:pPr>
      <w:r>
        <w:rPr>
          <w:noProof/>
        </w:rPr>
        <w:t>Core Infrastructure Server Suite Datacenter, 101</w:t>
      </w:r>
    </w:p>
    <w:p w:rsidR="00DF6CBA" w:rsidRDefault="00DF6CBA">
      <w:pPr>
        <w:pStyle w:val="Index1"/>
        <w:tabs>
          <w:tab w:val="right" w:pos="5030"/>
        </w:tabs>
        <w:rPr>
          <w:noProof/>
        </w:rPr>
      </w:pPr>
      <w:r>
        <w:rPr>
          <w:noProof/>
        </w:rPr>
        <w:t>Core Infrastructure Server Suite Datacenter (пакет — 16 ліцензій, 18</w:t>
      </w:r>
    </w:p>
    <w:p w:rsidR="00DF6CBA" w:rsidRDefault="00DF6CBA">
      <w:pPr>
        <w:pStyle w:val="Index1"/>
        <w:tabs>
          <w:tab w:val="right" w:pos="5030"/>
        </w:tabs>
        <w:rPr>
          <w:noProof/>
        </w:rPr>
      </w:pPr>
      <w:r>
        <w:rPr>
          <w:noProof/>
        </w:rPr>
        <w:t>Core Infrastructure Server Suite Datacenter (пакет – 2 ліцензії, 18</w:t>
      </w:r>
    </w:p>
    <w:p w:rsidR="00DF6CBA" w:rsidRDefault="00DF6CBA">
      <w:pPr>
        <w:pStyle w:val="Index1"/>
        <w:tabs>
          <w:tab w:val="right" w:pos="5030"/>
        </w:tabs>
        <w:rPr>
          <w:noProof/>
        </w:rPr>
      </w:pPr>
      <w:r>
        <w:rPr>
          <w:noProof/>
        </w:rPr>
        <w:t>Core Infrastructure Server Suite Standard, 101</w:t>
      </w:r>
    </w:p>
    <w:p w:rsidR="00DF6CBA" w:rsidRDefault="00DF6CBA">
      <w:pPr>
        <w:pStyle w:val="Index1"/>
        <w:tabs>
          <w:tab w:val="right" w:pos="5030"/>
        </w:tabs>
        <w:rPr>
          <w:noProof/>
        </w:rPr>
      </w:pPr>
      <w:r>
        <w:rPr>
          <w:noProof/>
        </w:rPr>
        <w:t>Core Infrastructure Server Suite Standard (пакет — 16 ліцензій, 18</w:t>
      </w:r>
    </w:p>
    <w:p w:rsidR="00DF6CBA" w:rsidRDefault="00DF6CBA">
      <w:pPr>
        <w:pStyle w:val="Index1"/>
        <w:tabs>
          <w:tab w:val="right" w:pos="5030"/>
        </w:tabs>
        <w:rPr>
          <w:noProof/>
        </w:rPr>
      </w:pPr>
      <w:r>
        <w:rPr>
          <w:noProof/>
        </w:rPr>
        <w:t>Core Infrastructure Server Suite Standard (пакет — 2 ліцензії, 18</w:t>
      </w:r>
    </w:p>
    <w:p w:rsidR="00DF6CBA" w:rsidRDefault="00DF6CBA">
      <w:pPr>
        <w:pStyle w:val="Index1"/>
        <w:tabs>
          <w:tab w:val="right" w:pos="5030"/>
        </w:tabs>
        <w:rPr>
          <w:noProof/>
        </w:rPr>
      </w:pPr>
      <w:r>
        <w:rPr>
          <w:noProof/>
        </w:rPr>
        <w:t>Dynamics 365 for Operations Server, 94</w:t>
      </w:r>
    </w:p>
    <w:p w:rsidR="00DF6CBA" w:rsidRDefault="00DF6CBA">
      <w:pPr>
        <w:pStyle w:val="Index1"/>
        <w:tabs>
          <w:tab w:val="right" w:pos="5030"/>
        </w:tabs>
        <w:rPr>
          <w:noProof/>
        </w:rPr>
      </w:pPr>
      <w:r>
        <w:rPr>
          <w:noProof/>
        </w:rPr>
        <w:t>Enterprise Mobility + Security E3, 17, 64</w:t>
      </w:r>
    </w:p>
    <w:p w:rsidR="00DF6CBA" w:rsidRDefault="00DF6CBA">
      <w:pPr>
        <w:pStyle w:val="Index1"/>
        <w:tabs>
          <w:tab w:val="right" w:pos="5030"/>
        </w:tabs>
        <w:rPr>
          <w:noProof/>
        </w:rPr>
      </w:pPr>
      <w:r>
        <w:rPr>
          <w:noProof/>
        </w:rPr>
        <w:t>Enterprise Mobility + Security E3, перехід у рамках Підтримки програмного забезпечення, 64</w:t>
      </w:r>
    </w:p>
    <w:p w:rsidR="00DF6CBA" w:rsidRDefault="00DF6CBA">
      <w:pPr>
        <w:pStyle w:val="Index1"/>
        <w:tabs>
          <w:tab w:val="right" w:pos="5030"/>
        </w:tabs>
        <w:rPr>
          <w:noProof/>
        </w:rPr>
      </w:pPr>
      <w:r>
        <w:rPr>
          <w:noProof/>
        </w:rPr>
        <w:t>Enterprise Mobility + Security E5, 17</w:t>
      </w:r>
    </w:p>
    <w:p w:rsidR="00DF6CBA" w:rsidRDefault="00DF6CBA">
      <w:pPr>
        <w:pStyle w:val="Index1"/>
        <w:tabs>
          <w:tab w:val="right" w:pos="5030"/>
        </w:tabs>
        <w:rPr>
          <w:noProof/>
        </w:rPr>
      </w:pPr>
      <w:r>
        <w:rPr>
          <w:noProof/>
        </w:rPr>
        <w:t>Enterprise Mobility + Security E5, 64</w:t>
      </w:r>
    </w:p>
    <w:p w:rsidR="00DF6CBA" w:rsidRDefault="00DF6CBA">
      <w:pPr>
        <w:pStyle w:val="Index1"/>
        <w:tabs>
          <w:tab w:val="right" w:pos="5030"/>
        </w:tabs>
        <w:rPr>
          <w:noProof/>
        </w:rPr>
      </w:pPr>
      <w:r>
        <w:rPr>
          <w:noProof/>
        </w:rPr>
        <w:t>Enterprise Mobility + Security E5, перехід у рамках Підтримки програмного забезпечення, 65</w:t>
      </w:r>
    </w:p>
    <w:p w:rsidR="00DF6CBA" w:rsidRDefault="00DF6CBA">
      <w:pPr>
        <w:pStyle w:val="Index1"/>
        <w:tabs>
          <w:tab w:val="right" w:pos="5030"/>
        </w:tabs>
        <w:rPr>
          <w:noProof/>
        </w:rPr>
      </w:pPr>
      <w:r>
        <w:rPr>
          <w:noProof/>
        </w:rPr>
        <w:t>Excel 2016, 24</w:t>
      </w:r>
    </w:p>
    <w:p w:rsidR="00DF6CBA" w:rsidRDefault="00DF6CBA">
      <w:pPr>
        <w:pStyle w:val="Index1"/>
        <w:tabs>
          <w:tab w:val="right" w:pos="5030"/>
        </w:tabs>
        <w:rPr>
          <w:noProof/>
        </w:rPr>
      </w:pPr>
      <w:r>
        <w:rPr>
          <w:noProof/>
        </w:rPr>
        <w:t>Excel 2016 для Mac, 26</w:t>
      </w:r>
    </w:p>
    <w:p w:rsidR="00DF6CBA" w:rsidRDefault="00DF6CBA">
      <w:pPr>
        <w:pStyle w:val="Index1"/>
        <w:tabs>
          <w:tab w:val="right" w:pos="5030"/>
        </w:tabs>
        <w:rPr>
          <w:noProof/>
        </w:rPr>
      </w:pPr>
      <w:r>
        <w:rPr>
          <w:noProof/>
        </w:rPr>
        <w:t>Exchange Hosted Archive, 75</w:t>
      </w:r>
    </w:p>
    <w:p w:rsidR="00DF6CBA" w:rsidRDefault="00DF6CBA">
      <w:pPr>
        <w:pStyle w:val="Index1"/>
        <w:tabs>
          <w:tab w:val="right" w:pos="5030"/>
        </w:tabs>
        <w:rPr>
          <w:noProof/>
        </w:rPr>
      </w:pPr>
      <w:r>
        <w:rPr>
          <w:noProof/>
        </w:rPr>
        <w:t>Exchange Online (план 1), 74</w:t>
      </w:r>
    </w:p>
    <w:p w:rsidR="00DF6CBA" w:rsidRDefault="00DF6CBA">
      <w:pPr>
        <w:pStyle w:val="Index1"/>
        <w:tabs>
          <w:tab w:val="right" w:pos="5030"/>
        </w:tabs>
        <w:rPr>
          <w:noProof/>
        </w:rPr>
      </w:pPr>
      <w:r>
        <w:rPr>
          <w:noProof/>
        </w:rPr>
        <w:t>Exchange Online (план 1) Add-on, 74</w:t>
      </w:r>
    </w:p>
    <w:p w:rsidR="00DF6CBA" w:rsidRDefault="00DF6CBA">
      <w:pPr>
        <w:pStyle w:val="Index1"/>
        <w:tabs>
          <w:tab w:val="right" w:pos="5030"/>
        </w:tabs>
        <w:rPr>
          <w:noProof/>
        </w:rPr>
      </w:pPr>
      <w:r>
        <w:rPr>
          <w:noProof/>
        </w:rPr>
        <w:t>Exchange Online (план 1A) для Alumni, 74</w:t>
      </w:r>
    </w:p>
    <w:p w:rsidR="00DF6CBA" w:rsidRDefault="00DF6CBA">
      <w:pPr>
        <w:pStyle w:val="Index1"/>
        <w:tabs>
          <w:tab w:val="right" w:pos="5030"/>
        </w:tabs>
        <w:rPr>
          <w:noProof/>
        </w:rPr>
      </w:pPr>
      <w:r>
        <w:rPr>
          <w:noProof/>
        </w:rPr>
        <w:t>Exchange Online (план 2), 74</w:t>
      </w:r>
    </w:p>
    <w:p w:rsidR="00DF6CBA" w:rsidRDefault="00DF6CBA">
      <w:pPr>
        <w:pStyle w:val="Index1"/>
        <w:tabs>
          <w:tab w:val="right" w:pos="5030"/>
        </w:tabs>
        <w:rPr>
          <w:noProof/>
        </w:rPr>
      </w:pPr>
      <w:r>
        <w:rPr>
          <w:noProof/>
        </w:rPr>
        <w:t>Exchange Online Archiving для Exchange Server, 17</w:t>
      </w:r>
    </w:p>
    <w:p w:rsidR="00DF6CBA" w:rsidRDefault="00DF6CBA">
      <w:pPr>
        <w:pStyle w:val="Index1"/>
        <w:tabs>
          <w:tab w:val="right" w:pos="5030"/>
        </w:tabs>
        <w:rPr>
          <w:noProof/>
        </w:rPr>
      </w:pPr>
      <w:r>
        <w:rPr>
          <w:noProof/>
        </w:rPr>
        <w:t>Exchange Online Protection, 17, 74</w:t>
      </w:r>
    </w:p>
    <w:p w:rsidR="00DF6CBA" w:rsidRDefault="00DF6CBA">
      <w:pPr>
        <w:pStyle w:val="Index1"/>
        <w:tabs>
          <w:tab w:val="right" w:pos="5030"/>
        </w:tabs>
        <w:rPr>
          <w:noProof/>
        </w:rPr>
      </w:pPr>
      <w:r>
        <w:rPr>
          <w:noProof/>
        </w:rPr>
        <w:t>Exchange Server, 63</w:t>
      </w:r>
    </w:p>
    <w:p w:rsidR="00DF6CBA" w:rsidRDefault="00DF6CBA">
      <w:pPr>
        <w:pStyle w:val="Index1"/>
        <w:tabs>
          <w:tab w:val="right" w:pos="5030"/>
        </w:tabs>
        <w:rPr>
          <w:noProof/>
        </w:rPr>
      </w:pPr>
      <w:r>
        <w:rPr>
          <w:noProof/>
        </w:rPr>
        <w:t>Exchange Server 2013, 27</w:t>
      </w:r>
    </w:p>
    <w:p w:rsidR="00DF6CBA" w:rsidRDefault="00DF6CBA">
      <w:pPr>
        <w:pStyle w:val="Index1"/>
        <w:tabs>
          <w:tab w:val="right" w:pos="5030"/>
        </w:tabs>
        <w:rPr>
          <w:noProof/>
        </w:rPr>
      </w:pPr>
      <w:r>
        <w:rPr>
          <w:noProof/>
        </w:rPr>
        <w:t>Exchange Server Enterprise, 101</w:t>
      </w:r>
    </w:p>
    <w:p w:rsidR="00DF6CBA" w:rsidRDefault="00DF6CBA">
      <w:pPr>
        <w:pStyle w:val="Index1"/>
        <w:tabs>
          <w:tab w:val="right" w:pos="5030"/>
        </w:tabs>
        <w:rPr>
          <w:noProof/>
        </w:rPr>
      </w:pPr>
      <w:r>
        <w:rPr>
          <w:noProof/>
        </w:rPr>
        <w:t>Exchange Server Enterprise 2016, 27</w:t>
      </w:r>
    </w:p>
    <w:p w:rsidR="00DF6CBA" w:rsidRDefault="00DF6CBA">
      <w:pPr>
        <w:pStyle w:val="Index1"/>
        <w:tabs>
          <w:tab w:val="right" w:pos="5030"/>
        </w:tabs>
        <w:rPr>
          <w:noProof/>
        </w:rPr>
      </w:pPr>
      <w:r>
        <w:rPr>
          <w:noProof/>
        </w:rPr>
        <w:t>Exchange Server Standard, 101</w:t>
      </w:r>
    </w:p>
    <w:p w:rsidR="00DF6CBA" w:rsidRDefault="00DF6CBA">
      <w:pPr>
        <w:pStyle w:val="Index1"/>
        <w:tabs>
          <w:tab w:val="right" w:pos="5030"/>
        </w:tabs>
        <w:rPr>
          <w:noProof/>
        </w:rPr>
      </w:pPr>
      <w:r>
        <w:rPr>
          <w:noProof/>
        </w:rPr>
        <w:t>Exchange Server Standard 2016, 27</w:t>
      </w:r>
    </w:p>
    <w:p w:rsidR="00DF6CBA" w:rsidRDefault="00DF6CBA">
      <w:pPr>
        <w:pStyle w:val="Index1"/>
        <w:tabs>
          <w:tab w:val="right" w:pos="5030"/>
        </w:tabs>
        <w:rPr>
          <w:noProof/>
        </w:rPr>
      </w:pPr>
      <w:r>
        <w:rPr>
          <w:noProof/>
        </w:rPr>
        <w:t>Forefront Identity Manager 2010 – Windows Live Edition, 20</w:t>
      </w:r>
    </w:p>
    <w:p w:rsidR="00DF6CBA" w:rsidRDefault="00DF6CBA">
      <w:pPr>
        <w:pStyle w:val="Index1"/>
        <w:tabs>
          <w:tab w:val="right" w:pos="5030"/>
        </w:tabs>
        <w:rPr>
          <w:noProof/>
        </w:rPr>
      </w:pPr>
      <w:r>
        <w:rPr>
          <w:noProof/>
        </w:rPr>
        <w:t>Forefront Identity Manager 2010 R2, 23</w:t>
      </w:r>
    </w:p>
    <w:p w:rsidR="00DF6CBA" w:rsidRDefault="00DF6CBA">
      <w:pPr>
        <w:pStyle w:val="Index1"/>
        <w:tabs>
          <w:tab w:val="right" w:pos="5030"/>
        </w:tabs>
        <w:rPr>
          <w:noProof/>
        </w:rPr>
      </w:pPr>
      <w:r>
        <w:rPr>
          <w:noProof/>
        </w:rPr>
        <w:t>Forefront Identity Manager 2010 R2 – Windows Live Edition, 20</w:t>
      </w:r>
    </w:p>
    <w:p w:rsidR="00DF6CBA" w:rsidRDefault="00DF6CBA">
      <w:pPr>
        <w:pStyle w:val="Index1"/>
        <w:tabs>
          <w:tab w:val="right" w:pos="5030"/>
        </w:tabs>
        <w:rPr>
          <w:noProof/>
        </w:rPr>
      </w:pPr>
      <w:r>
        <w:rPr>
          <w:noProof/>
        </w:rPr>
        <w:t>Forefront TMG Enterprise, 101</w:t>
      </w:r>
    </w:p>
    <w:p w:rsidR="00DF6CBA" w:rsidRDefault="00DF6CBA">
      <w:pPr>
        <w:pStyle w:val="Index1"/>
        <w:tabs>
          <w:tab w:val="right" w:pos="5030"/>
        </w:tabs>
        <w:rPr>
          <w:noProof/>
        </w:rPr>
      </w:pPr>
      <w:r>
        <w:rPr>
          <w:noProof/>
        </w:rPr>
        <w:t>Forefront TMG Standard, 101</w:t>
      </w:r>
    </w:p>
    <w:p w:rsidR="00DF6CBA" w:rsidRDefault="00DF6CBA">
      <w:pPr>
        <w:pStyle w:val="Index1"/>
        <w:tabs>
          <w:tab w:val="right" w:pos="5030"/>
        </w:tabs>
        <w:rPr>
          <w:noProof/>
        </w:rPr>
      </w:pPr>
      <w:r>
        <w:rPr>
          <w:noProof/>
        </w:rPr>
        <w:t>Forefront United Access Gateway 2010, 18</w:t>
      </w:r>
    </w:p>
    <w:p w:rsidR="00DF6CBA" w:rsidRDefault="00DF6CBA">
      <w:pPr>
        <w:pStyle w:val="Index1"/>
        <w:tabs>
          <w:tab w:val="right" w:pos="5030"/>
        </w:tabs>
        <w:rPr>
          <w:noProof/>
        </w:rPr>
      </w:pPr>
      <w:r>
        <w:rPr>
          <w:noProof/>
        </w:rPr>
        <w:t>Hyper-V Container, 88</w:t>
      </w:r>
    </w:p>
    <w:p w:rsidR="00DF6CBA" w:rsidRDefault="00DF6CBA">
      <w:pPr>
        <w:pStyle w:val="Index1"/>
        <w:tabs>
          <w:tab w:val="right" w:pos="5030"/>
        </w:tabs>
        <w:rPr>
          <w:noProof/>
        </w:rPr>
      </w:pPr>
      <w:r>
        <w:rPr>
          <w:noProof/>
        </w:rPr>
        <w:t>Live Meeting Professional, 31</w:t>
      </w:r>
    </w:p>
    <w:p w:rsidR="00DF6CBA" w:rsidRDefault="00DF6CBA">
      <w:pPr>
        <w:pStyle w:val="Index1"/>
        <w:tabs>
          <w:tab w:val="right" w:pos="5030"/>
        </w:tabs>
        <w:rPr>
          <w:noProof/>
        </w:rPr>
      </w:pPr>
      <w:r>
        <w:rPr>
          <w:noProof/>
        </w:rPr>
        <w:t>Live Meeting Standard, 31</w:t>
      </w:r>
    </w:p>
    <w:p w:rsidR="00DF6CBA" w:rsidRDefault="00DF6CBA">
      <w:pPr>
        <w:pStyle w:val="Index1"/>
        <w:tabs>
          <w:tab w:val="right" w:pos="5030"/>
        </w:tabs>
        <w:rPr>
          <w:noProof/>
        </w:rPr>
      </w:pPr>
      <w:r>
        <w:rPr>
          <w:noProof/>
        </w:rPr>
        <w:t>Lync 2011 для Mac, 26</w:t>
      </w:r>
    </w:p>
    <w:p w:rsidR="00DF6CBA" w:rsidRDefault="00DF6CBA">
      <w:pPr>
        <w:pStyle w:val="Index1"/>
        <w:tabs>
          <w:tab w:val="right" w:pos="5030"/>
        </w:tabs>
        <w:rPr>
          <w:noProof/>
        </w:rPr>
      </w:pPr>
      <w:r>
        <w:rPr>
          <w:noProof/>
        </w:rPr>
        <w:t>Lync 2013, 24</w:t>
      </w:r>
    </w:p>
    <w:p w:rsidR="00DF6CBA" w:rsidRDefault="00DF6CBA">
      <w:pPr>
        <w:pStyle w:val="Index1"/>
        <w:tabs>
          <w:tab w:val="right" w:pos="5030"/>
        </w:tabs>
        <w:rPr>
          <w:noProof/>
        </w:rPr>
      </w:pPr>
      <w:r>
        <w:rPr>
          <w:noProof/>
        </w:rPr>
        <w:t>Lync Server 2010, 30</w:t>
      </w:r>
    </w:p>
    <w:p w:rsidR="00DF6CBA" w:rsidRDefault="00DF6CBA">
      <w:pPr>
        <w:pStyle w:val="Index1"/>
        <w:tabs>
          <w:tab w:val="right" w:pos="5030"/>
        </w:tabs>
        <w:rPr>
          <w:noProof/>
        </w:rPr>
      </w:pPr>
      <w:r>
        <w:rPr>
          <w:noProof/>
        </w:rPr>
        <w:t>Lync Server 2013, 30</w:t>
      </w:r>
    </w:p>
    <w:p w:rsidR="00DF6CBA" w:rsidRDefault="00DF6CBA">
      <w:pPr>
        <w:pStyle w:val="Index1"/>
        <w:tabs>
          <w:tab w:val="right" w:pos="5030"/>
        </w:tabs>
        <w:rPr>
          <w:noProof/>
        </w:rPr>
      </w:pPr>
      <w:r>
        <w:rPr>
          <w:noProof/>
        </w:rPr>
        <w:t>Lync для Mac 2011, 77</w:t>
      </w:r>
    </w:p>
    <w:p w:rsidR="00DF6CBA" w:rsidRDefault="00DF6CBA">
      <w:pPr>
        <w:pStyle w:val="Index1"/>
        <w:tabs>
          <w:tab w:val="right" w:pos="5030"/>
        </w:tabs>
        <w:rPr>
          <w:noProof/>
        </w:rPr>
      </w:pPr>
      <w:r>
        <w:rPr>
          <w:noProof/>
        </w:rPr>
        <w:t>macOS, 46</w:t>
      </w:r>
    </w:p>
    <w:p w:rsidR="00DF6CBA" w:rsidRDefault="00DF6CBA">
      <w:pPr>
        <w:pStyle w:val="Index1"/>
        <w:tabs>
          <w:tab w:val="right" w:pos="5030"/>
        </w:tabs>
        <w:rPr>
          <w:noProof/>
        </w:rPr>
      </w:pPr>
      <w:r>
        <w:rPr>
          <w:noProof/>
        </w:rPr>
        <w:t>Microsoft 365 Business, 62</w:t>
      </w:r>
    </w:p>
    <w:p w:rsidR="00DF6CBA" w:rsidRDefault="00DF6CBA">
      <w:pPr>
        <w:pStyle w:val="Index1"/>
        <w:tabs>
          <w:tab w:val="right" w:pos="5030"/>
        </w:tabs>
        <w:rPr>
          <w:noProof/>
        </w:rPr>
      </w:pPr>
      <w:r>
        <w:rPr>
          <w:noProof/>
        </w:rPr>
        <w:t>Microsoft 365 E3, 62</w:t>
      </w:r>
    </w:p>
    <w:p w:rsidR="00DF6CBA" w:rsidRDefault="00DF6CBA">
      <w:pPr>
        <w:pStyle w:val="Index1"/>
        <w:tabs>
          <w:tab w:val="right" w:pos="5030"/>
        </w:tabs>
        <w:rPr>
          <w:noProof/>
        </w:rPr>
      </w:pPr>
      <w:r>
        <w:rPr>
          <w:noProof/>
        </w:rPr>
        <w:t>Microsoft 365 E5, 62</w:t>
      </w:r>
    </w:p>
    <w:p w:rsidR="00DF6CBA" w:rsidRDefault="00DF6CBA">
      <w:pPr>
        <w:pStyle w:val="Index1"/>
        <w:tabs>
          <w:tab w:val="right" w:pos="5030"/>
        </w:tabs>
        <w:rPr>
          <w:noProof/>
        </w:rPr>
      </w:pPr>
      <w:r>
        <w:rPr>
          <w:noProof/>
        </w:rPr>
        <w:t>Microsoft 365 Education A1, 62</w:t>
      </w:r>
    </w:p>
    <w:p w:rsidR="00DF6CBA" w:rsidRDefault="00DF6CBA">
      <w:pPr>
        <w:pStyle w:val="Index1"/>
        <w:tabs>
          <w:tab w:val="right" w:pos="5030"/>
        </w:tabs>
        <w:rPr>
          <w:noProof/>
        </w:rPr>
      </w:pPr>
      <w:r>
        <w:rPr>
          <w:noProof/>
        </w:rPr>
        <w:t>Microsoft 365 Education A3, 62</w:t>
      </w:r>
    </w:p>
    <w:p w:rsidR="00DF6CBA" w:rsidRDefault="00DF6CBA">
      <w:pPr>
        <w:pStyle w:val="Index1"/>
        <w:tabs>
          <w:tab w:val="right" w:pos="5030"/>
        </w:tabs>
        <w:rPr>
          <w:noProof/>
        </w:rPr>
      </w:pPr>
      <w:r>
        <w:rPr>
          <w:noProof/>
        </w:rPr>
        <w:t>Microsoft 365 Education A3 з Ліцензією CAL, 62</w:t>
      </w:r>
    </w:p>
    <w:p w:rsidR="00DF6CBA" w:rsidRDefault="00DF6CBA">
      <w:pPr>
        <w:pStyle w:val="Index1"/>
        <w:tabs>
          <w:tab w:val="right" w:pos="5030"/>
        </w:tabs>
        <w:rPr>
          <w:noProof/>
        </w:rPr>
      </w:pPr>
      <w:r>
        <w:rPr>
          <w:noProof/>
        </w:rPr>
        <w:t>Microsoft 365 Education A5, 62</w:t>
      </w:r>
    </w:p>
    <w:p w:rsidR="00DF6CBA" w:rsidRDefault="00DF6CBA">
      <w:pPr>
        <w:pStyle w:val="Index1"/>
        <w:tabs>
          <w:tab w:val="right" w:pos="5030"/>
        </w:tabs>
        <w:rPr>
          <w:noProof/>
        </w:rPr>
      </w:pPr>
      <w:r>
        <w:rPr>
          <w:noProof/>
        </w:rPr>
        <w:t>Microsoft 365 F1, 36, 62</w:t>
      </w:r>
    </w:p>
    <w:p w:rsidR="00DF6CBA" w:rsidRDefault="00DF6CBA">
      <w:pPr>
        <w:pStyle w:val="Index1"/>
        <w:tabs>
          <w:tab w:val="right" w:pos="5030"/>
        </w:tabs>
        <w:rPr>
          <w:noProof/>
        </w:rPr>
      </w:pPr>
      <w:r>
        <w:rPr>
          <w:noProof/>
        </w:rPr>
        <w:t>Microsoft Cloud App Security, 80</w:t>
      </w:r>
    </w:p>
    <w:p w:rsidR="00DF6CBA" w:rsidRDefault="00DF6CBA">
      <w:pPr>
        <w:pStyle w:val="Index1"/>
        <w:tabs>
          <w:tab w:val="right" w:pos="5030"/>
        </w:tabs>
        <w:rPr>
          <w:noProof/>
        </w:rPr>
      </w:pPr>
      <w:r>
        <w:rPr>
          <w:noProof/>
        </w:rPr>
        <w:t>Microsoft Dynamics 365 Business Central Essentials, 67</w:t>
      </w:r>
    </w:p>
    <w:p w:rsidR="00DF6CBA" w:rsidRDefault="00DF6CBA">
      <w:pPr>
        <w:pStyle w:val="Index1"/>
        <w:tabs>
          <w:tab w:val="right" w:pos="5030"/>
        </w:tabs>
        <w:rPr>
          <w:noProof/>
        </w:rPr>
      </w:pPr>
      <w:r>
        <w:rPr>
          <w:noProof/>
        </w:rPr>
        <w:t>Microsoft Dynamics 365 Business Central Premium, 67</w:t>
      </w:r>
    </w:p>
    <w:p w:rsidR="00DF6CBA" w:rsidRDefault="00DF6CBA">
      <w:pPr>
        <w:pStyle w:val="Index1"/>
        <w:tabs>
          <w:tab w:val="right" w:pos="5030"/>
        </w:tabs>
        <w:rPr>
          <w:noProof/>
        </w:rPr>
      </w:pPr>
      <w:r>
        <w:rPr>
          <w:noProof/>
        </w:rPr>
        <w:t>Microsoft Dynamics 365 Business Central Team Member, 67</w:t>
      </w:r>
    </w:p>
    <w:p w:rsidR="00DF6CBA" w:rsidRDefault="00DF6CBA">
      <w:pPr>
        <w:pStyle w:val="Index1"/>
        <w:tabs>
          <w:tab w:val="right" w:pos="5030"/>
        </w:tabs>
        <w:rPr>
          <w:noProof/>
        </w:rPr>
      </w:pPr>
      <w:r>
        <w:rPr>
          <w:noProof/>
        </w:rPr>
        <w:t>Microsoft Dynamics 365 Enterprise edition – додатковий виробничий екземпляр для залучення клієнтів, 68</w:t>
      </w:r>
    </w:p>
    <w:p w:rsidR="00DF6CBA" w:rsidRDefault="00DF6CBA">
      <w:pPr>
        <w:pStyle w:val="Index1"/>
        <w:tabs>
          <w:tab w:val="right" w:pos="5030"/>
        </w:tabs>
        <w:rPr>
          <w:noProof/>
        </w:rPr>
      </w:pPr>
      <w:r>
        <w:rPr>
          <w:noProof/>
        </w:rPr>
        <w:t>Microsoft Dynamics 365 Enterprise edition – додатковий невиробничий екземпляр для залучення клієнтів, 68</w:t>
      </w:r>
    </w:p>
    <w:p w:rsidR="00DF6CBA" w:rsidRDefault="00DF6CBA">
      <w:pPr>
        <w:pStyle w:val="Index1"/>
        <w:tabs>
          <w:tab w:val="right" w:pos="5030"/>
        </w:tabs>
        <w:rPr>
          <w:noProof/>
        </w:rPr>
      </w:pPr>
      <w:r>
        <w:rPr>
          <w:noProof/>
        </w:rPr>
        <w:t>Microsoft Dynamics 365 Enterprise edition – додатковий портал для залучення клієнтів, 68</w:t>
      </w:r>
    </w:p>
    <w:p w:rsidR="00DF6CBA" w:rsidRDefault="00DF6CBA">
      <w:pPr>
        <w:pStyle w:val="Index1"/>
        <w:tabs>
          <w:tab w:val="right" w:pos="5030"/>
        </w:tabs>
        <w:rPr>
          <w:noProof/>
        </w:rPr>
      </w:pPr>
      <w:r>
        <w:rPr>
          <w:noProof/>
        </w:rPr>
        <w:t>Microsoft Dynamics 365 Enterprise edition – додатковий простір для зберігання баз даних для залучення клієнтів, 68</w:t>
      </w:r>
    </w:p>
    <w:p w:rsidR="00DF6CBA" w:rsidRDefault="00DF6CBA">
      <w:pPr>
        <w:pStyle w:val="Index1"/>
        <w:tabs>
          <w:tab w:val="right" w:pos="5030"/>
        </w:tabs>
        <w:rPr>
          <w:noProof/>
        </w:rPr>
      </w:pPr>
      <w:r>
        <w:rPr>
          <w:noProof/>
        </w:rPr>
        <w:t>Microsoft Dynamics 365 Enterprise edition – додаткові публікації в соціальних мережах для залучення клієнтів, 68</w:t>
      </w:r>
    </w:p>
    <w:p w:rsidR="00DF6CBA" w:rsidRDefault="00DF6CBA">
      <w:pPr>
        <w:pStyle w:val="Index1"/>
        <w:tabs>
          <w:tab w:val="right" w:pos="5030"/>
        </w:tabs>
        <w:rPr>
          <w:noProof/>
        </w:rPr>
      </w:pPr>
      <w:r>
        <w:rPr>
          <w:noProof/>
        </w:rPr>
        <w:t>Microsoft Dynamics 365 Enterprise edition – перегляди додаткових сторінок порталу для залучення клієнтів, 68</w:t>
      </w:r>
    </w:p>
    <w:p w:rsidR="00DF6CBA" w:rsidRDefault="00DF6CBA">
      <w:pPr>
        <w:pStyle w:val="Index1"/>
        <w:tabs>
          <w:tab w:val="right" w:pos="5030"/>
        </w:tabs>
        <w:rPr>
          <w:noProof/>
        </w:rPr>
      </w:pPr>
      <w:r>
        <w:rPr>
          <w:noProof/>
        </w:rPr>
        <w:t>Microsoft Dynamics 365 for Customer Service, Enterprise edition, 22, 67</w:t>
      </w:r>
    </w:p>
    <w:p w:rsidR="00DF6CBA" w:rsidRDefault="00DF6CBA">
      <w:pPr>
        <w:pStyle w:val="Index1"/>
        <w:tabs>
          <w:tab w:val="right" w:pos="5030"/>
        </w:tabs>
        <w:rPr>
          <w:noProof/>
        </w:rPr>
      </w:pPr>
      <w:r>
        <w:rPr>
          <w:noProof/>
        </w:rPr>
        <w:t>Microsoft Dynamics 365 for Customer Service, Enterprise Edition, 67</w:t>
      </w:r>
    </w:p>
    <w:p w:rsidR="00DF6CBA" w:rsidRDefault="00DF6CBA">
      <w:pPr>
        <w:pStyle w:val="Index1"/>
        <w:tabs>
          <w:tab w:val="right" w:pos="5030"/>
        </w:tabs>
        <w:rPr>
          <w:noProof/>
        </w:rPr>
      </w:pPr>
      <w:r>
        <w:rPr>
          <w:noProof/>
        </w:rPr>
        <w:t>Microsoft Dynamics 365 for Field Service, Enterprise edition, 67</w:t>
      </w:r>
    </w:p>
    <w:p w:rsidR="00DF6CBA" w:rsidRDefault="00DF6CBA">
      <w:pPr>
        <w:pStyle w:val="Index1"/>
        <w:tabs>
          <w:tab w:val="right" w:pos="5030"/>
        </w:tabs>
        <w:rPr>
          <w:noProof/>
        </w:rPr>
      </w:pPr>
      <w:r>
        <w:rPr>
          <w:noProof/>
        </w:rPr>
        <w:t>Microsoft Dynamics 365 for Field Service, Enterprise edition – оптимізація планування використання ресурсів, 68</w:t>
      </w:r>
    </w:p>
    <w:p w:rsidR="00DF6CBA" w:rsidRDefault="00DF6CBA">
      <w:pPr>
        <w:pStyle w:val="Index1"/>
        <w:tabs>
          <w:tab w:val="right" w:pos="5030"/>
        </w:tabs>
        <w:rPr>
          <w:noProof/>
        </w:rPr>
      </w:pPr>
      <w:r>
        <w:rPr>
          <w:noProof/>
        </w:rPr>
        <w:t>Microsoft Dynamics 365 for Marketing, 67</w:t>
      </w:r>
    </w:p>
    <w:p w:rsidR="00DF6CBA" w:rsidRDefault="00DF6CBA">
      <w:pPr>
        <w:pStyle w:val="Index1"/>
        <w:tabs>
          <w:tab w:val="right" w:pos="5030"/>
        </w:tabs>
        <w:rPr>
          <w:noProof/>
        </w:rPr>
      </w:pPr>
      <w:r>
        <w:rPr>
          <w:noProof/>
        </w:rPr>
        <w:t>Microsoft Dynamics 365 for Marketing Additional Contacts, 68</w:t>
      </w:r>
    </w:p>
    <w:p w:rsidR="00DF6CBA" w:rsidRDefault="00DF6CBA">
      <w:pPr>
        <w:pStyle w:val="Index1"/>
        <w:tabs>
          <w:tab w:val="right" w:pos="5030"/>
        </w:tabs>
        <w:rPr>
          <w:noProof/>
        </w:rPr>
      </w:pPr>
      <w:r>
        <w:rPr>
          <w:noProof/>
        </w:rPr>
        <w:t>Microsoft Dynamics 365 for Operations Activity, Enterprise, 22</w:t>
      </w:r>
    </w:p>
    <w:p w:rsidR="00DF6CBA" w:rsidRDefault="00DF6CBA">
      <w:pPr>
        <w:pStyle w:val="Index1"/>
        <w:tabs>
          <w:tab w:val="right" w:pos="5030"/>
        </w:tabs>
        <w:rPr>
          <w:noProof/>
        </w:rPr>
      </w:pPr>
      <w:r>
        <w:rPr>
          <w:noProof/>
        </w:rPr>
        <w:t>Microsoft Dynamics 365 for Operations Device, Enterprise, 22</w:t>
      </w:r>
    </w:p>
    <w:p w:rsidR="00DF6CBA" w:rsidRDefault="00DF6CBA">
      <w:pPr>
        <w:pStyle w:val="Index1"/>
        <w:tabs>
          <w:tab w:val="right" w:pos="5030"/>
        </w:tabs>
        <w:rPr>
          <w:noProof/>
        </w:rPr>
      </w:pPr>
      <w:r>
        <w:rPr>
          <w:noProof/>
        </w:rPr>
        <w:t>Microsoft Dynamics 365 for Operations Device, випуск Enterprise, 67</w:t>
      </w:r>
    </w:p>
    <w:p w:rsidR="00DF6CBA" w:rsidRDefault="00DF6CBA">
      <w:pPr>
        <w:pStyle w:val="Index1"/>
        <w:tabs>
          <w:tab w:val="right" w:pos="5030"/>
        </w:tabs>
        <w:rPr>
          <w:noProof/>
        </w:rPr>
      </w:pPr>
      <w:r>
        <w:rPr>
          <w:noProof/>
        </w:rPr>
        <w:t>Microsoft Dynamics 365 for Operations Device, випуск Enterprise, додаткова ліцензія, 67</w:t>
      </w:r>
    </w:p>
    <w:p w:rsidR="00DF6CBA" w:rsidRDefault="00DF6CBA">
      <w:pPr>
        <w:pStyle w:val="Index1"/>
        <w:tabs>
          <w:tab w:val="right" w:pos="5030"/>
        </w:tabs>
        <w:rPr>
          <w:noProof/>
        </w:rPr>
      </w:pPr>
      <w:r>
        <w:rPr>
          <w:noProof/>
        </w:rPr>
        <w:t>Microsoft Dynamics 365 for Operations Device, випуск Enterprise, ліцензія для переходу в рамках Підтримки програмного забезпечення, 67</w:t>
      </w:r>
    </w:p>
    <w:p w:rsidR="00DF6CBA" w:rsidRDefault="00DF6CBA">
      <w:pPr>
        <w:pStyle w:val="Index1"/>
        <w:tabs>
          <w:tab w:val="right" w:pos="5030"/>
        </w:tabs>
        <w:rPr>
          <w:noProof/>
        </w:rPr>
      </w:pPr>
      <w:r>
        <w:rPr>
          <w:noProof/>
        </w:rPr>
        <w:t>Microsoft Dynamics 365 for Operations Server, 21</w:t>
      </w:r>
    </w:p>
    <w:p w:rsidR="00DF6CBA" w:rsidRDefault="00DF6CBA">
      <w:pPr>
        <w:pStyle w:val="Index1"/>
        <w:tabs>
          <w:tab w:val="right" w:pos="5030"/>
        </w:tabs>
        <w:rPr>
          <w:noProof/>
        </w:rPr>
      </w:pPr>
      <w:r>
        <w:rPr>
          <w:noProof/>
        </w:rPr>
        <w:t>Microsoft Dynamics 365 for Operations, Enterprise edition – Sandbox рівень 1</w:t>
      </w:r>
    </w:p>
    <w:p w:rsidR="00DF6CBA" w:rsidRDefault="00DF6CBA">
      <w:pPr>
        <w:pStyle w:val="Index2"/>
        <w:tabs>
          <w:tab w:val="right" w:pos="5030"/>
        </w:tabs>
        <w:rPr>
          <w:noProof/>
        </w:rPr>
      </w:pPr>
      <w:r>
        <w:rPr>
          <w:noProof/>
        </w:rPr>
        <w:t>Developer &amp; Test Instance, 68</w:t>
      </w:r>
    </w:p>
    <w:p w:rsidR="00DF6CBA" w:rsidRDefault="00DF6CBA">
      <w:pPr>
        <w:pStyle w:val="Index1"/>
        <w:tabs>
          <w:tab w:val="right" w:pos="5030"/>
        </w:tabs>
        <w:rPr>
          <w:noProof/>
        </w:rPr>
      </w:pPr>
      <w:r>
        <w:rPr>
          <w:noProof/>
        </w:rPr>
        <w:t>Microsoft Dynamics 365 for Operations, Enterprise edition – Sandbox рівень 2</w:t>
      </w:r>
    </w:p>
    <w:p w:rsidR="00DF6CBA" w:rsidRDefault="00DF6CBA">
      <w:pPr>
        <w:pStyle w:val="Index2"/>
        <w:tabs>
          <w:tab w:val="right" w:pos="5030"/>
        </w:tabs>
        <w:rPr>
          <w:noProof/>
        </w:rPr>
      </w:pPr>
      <w:r>
        <w:rPr>
          <w:noProof/>
        </w:rPr>
        <w:t>приймальні випробування рівня Standard, 68</w:t>
      </w:r>
    </w:p>
    <w:p w:rsidR="00DF6CBA" w:rsidRDefault="00DF6CBA">
      <w:pPr>
        <w:pStyle w:val="Index1"/>
        <w:tabs>
          <w:tab w:val="right" w:pos="5030"/>
        </w:tabs>
        <w:rPr>
          <w:noProof/>
        </w:rPr>
      </w:pPr>
      <w:r>
        <w:rPr>
          <w:noProof/>
        </w:rPr>
        <w:t>Microsoft Dynamics 365 for Operations, Enterprise edition – Sandbox рівень 3</w:t>
      </w:r>
    </w:p>
    <w:p w:rsidR="00DF6CBA" w:rsidRDefault="00DF6CBA">
      <w:pPr>
        <w:pStyle w:val="Index2"/>
        <w:tabs>
          <w:tab w:val="right" w:pos="5030"/>
        </w:tabs>
        <w:rPr>
          <w:noProof/>
        </w:rPr>
      </w:pPr>
      <w:r>
        <w:rPr>
          <w:noProof/>
        </w:rPr>
        <w:t>приймальні випробування рівня Premier, 68</w:t>
      </w:r>
    </w:p>
    <w:p w:rsidR="00DF6CBA" w:rsidRDefault="00DF6CBA">
      <w:pPr>
        <w:pStyle w:val="Index1"/>
        <w:tabs>
          <w:tab w:val="right" w:pos="5030"/>
        </w:tabs>
        <w:rPr>
          <w:noProof/>
        </w:rPr>
      </w:pPr>
      <w:r>
        <w:rPr>
          <w:noProof/>
        </w:rPr>
        <w:t>Microsoft Dynamics 365 for Operations, Enterprise edition – Sandbox рівень 4</w:t>
      </w:r>
    </w:p>
    <w:p w:rsidR="00DF6CBA" w:rsidRDefault="00DF6CBA">
      <w:pPr>
        <w:pStyle w:val="Index2"/>
        <w:tabs>
          <w:tab w:val="right" w:pos="5030"/>
        </w:tabs>
        <w:rPr>
          <w:noProof/>
        </w:rPr>
      </w:pPr>
      <w:r>
        <w:rPr>
          <w:noProof/>
        </w:rPr>
        <w:t>випробування продуктивності рівня Standard, 68</w:t>
      </w:r>
    </w:p>
    <w:p w:rsidR="00DF6CBA" w:rsidRDefault="00DF6CBA">
      <w:pPr>
        <w:pStyle w:val="Index1"/>
        <w:tabs>
          <w:tab w:val="right" w:pos="5030"/>
        </w:tabs>
        <w:rPr>
          <w:noProof/>
        </w:rPr>
      </w:pPr>
      <w:r>
        <w:rPr>
          <w:noProof/>
        </w:rPr>
        <w:t>Microsoft Dynamics 365 for Operations, Enterprise edition – Sandbox рівень 5</w:t>
      </w:r>
    </w:p>
    <w:p w:rsidR="00DF6CBA" w:rsidRDefault="00DF6CBA">
      <w:pPr>
        <w:pStyle w:val="Index2"/>
        <w:tabs>
          <w:tab w:val="right" w:pos="5030"/>
        </w:tabs>
        <w:rPr>
          <w:noProof/>
        </w:rPr>
      </w:pPr>
      <w:r>
        <w:rPr>
          <w:noProof/>
        </w:rPr>
        <w:t>випробування продуктивності рівня Premier, 68</w:t>
      </w:r>
    </w:p>
    <w:p w:rsidR="00DF6CBA" w:rsidRDefault="00DF6CBA">
      <w:pPr>
        <w:pStyle w:val="Index1"/>
        <w:tabs>
          <w:tab w:val="right" w:pos="5030"/>
        </w:tabs>
        <w:rPr>
          <w:noProof/>
        </w:rPr>
      </w:pPr>
      <w:r>
        <w:rPr>
          <w:noProof/>
        </w:rPr>
        <w:t>Microsoft Dynamics 365 for Operations, Enterprise edition – додатковий простір для зберігання баз даних, 68</w:t>
      </w:r>
    </w:p>
    <w:p w:rsidR="00DF6CBA" w:rsidRDefault="00DF6CBA">
      <w:pPr>
        <w:pStyle w:val="Index1"/>
        <w:tabs>
          <w:tab w:val="right" w:pos="5030"/>
        </w:tabs>
        <w:rPr>
          <w:noProof/>
        </w:rPr>
      </w:pPr>
      <w:r>
        <w:rPr>
          <w:noProof/>
        </w:rPr>
        <w:t>Microsoft Dynamics 365 for Operations, Enterprise edition – додатковий простір для зберігання файлів, 68</w:t>
      </w:r>
    </w:p>
    <w:p w:rsidR="00DF6CBA" w:rsidRDefault="00DF6CBA">
      <w:pPr>
        <w:pStyle w:val="Index1"/>
        <w:tabs>
          <w:tab w:val="right" w:pos="5030"/>
        </w:tabs>
        <w:rPr>
          <w:noProof/>
        </w:rPr>
      </w:pPr>
      <w:r>
        <w:rPr>
          <w:noProof/>
        </w:rPr>
        <w:t>Microsoft Dynamics 365 for Project Service Automation, Enterprise edition, 68</w:t>
      </w:r>
    </w:p>
    <w:p w:rsidR="00DF6CBA" w:rsidRDefault="00DF6CBA">
      <w:pPr>
        <w:pStyle w:val="Index1"/>
        <w:tabs>
          <w:tab w:val="right" w:pos="5030"/>
        </w:tabs>
        <w:rPr>
          <w:noProof/>
        </w:rPr>
      </w:pPr>
      <w:r>
        <w:rPr>
          <w:noProof/>
        </w:rPr>
        <w:t>Microsoft Dynamics 365 for Retail, випуск Enterprise, 68</w:t>
      </w:r>
    </w:p>
    <w:p w:rsidR="00DF6CBA" w:rsidRDefault="00DF6CBA">
      <w:pPr>
        <w:pStyle w:val="Index1"/>
        <w:tabs>
          <w:tab w:val="right" w:pos="5030"/>
        </w:tabs>
        <w:rPr>
          <w:noProof/>
        </w:rPr>
      </w:pPr>
      <w:r>
        <w:rPr>
          <w:noProof/>
        </w:rPr>
        <w:t>Microsoft Dynamics 365 for Retail, випуск Enterprise, додаткова ліцензія, 68</w:t>
      </w:r>
    </w:p>
    <w:p w:rsidR="00DF6CBA" w:rsidRDefault="00DF6CBA">
      <w:pPr>
        <w:pStyle w:val="Index1"/>
        <w:tabs>
          <w:tab w:val="right" w:pos="5030"/>
        </w:tabs>
        <w:rPr>
          <w:noProof/>
        </w:rPr>
      </w:pPr>
      <w:r>
        <w:rPr>
          <w:noProof/>
        </w:rPr>
        <w:t>Microsoft Dynamics 365 for Retail, випуск Enterprise, ліцензія для переходу в рамках Підтримки програмного забезпечення, 68</w:t>
      </w:r>
    </w:p>
    <w:p w:rsidR="00DF6CBA" w:rsidRDefault="00DF6CBA">
      <w:pPr>
        <w:pStyle w:val="Index1"/>
        <w:tabs>
          <w:tab w:val="right" w:pos="5030"/>
        </w:tabs>
        <w:rPr>
          <w:noProof/>
        </w:rPr>
      </w:pPr>
      <w:r>
        <w:rPr>
          <w:noProof/>
        </w:rPr>
        <w:t>Microsoft Dynamics 365 for Sales Professional (Ліцензія на передплату,, 68</w:t>
      </w:r>
    </w:p>
    <w:p w:rsidR="00DF6CBA" w:rsidRDefault="00DF6CBA">
      <w:pPr>
        <w:pStyle w:val="Index1"/>
        <w:tabs>
          <w:tab w:val="right" w:pos="5030"/>
        </w:tabs>
        <w:rPr>
          <w:noProof/>
        </w:rPr>
      </w:pPr>
      <w:r>
        <w:rPr>
          <w:noProof/>
        </w:rPr>
        <w:t>Microsoft Dynamics 365 for Sales, Enterprise edition, 21, 68</w:t>
      </w:r>
    </w:p>
    <w:p w:rsidR="00DF6CBA" w:rsidRDefault="00DF6CBA">
      <w:pPr>
        <w:pStyle w:val="Index1"/>
        <w:tabs>
          <w:tab w:val="right" w:pos="5030"/>
        </w:tabs>
        <w:rPr>
          <w:noProof/>
        </w:rPr>
      </w:pPr>
      <w:r>
        <w:rPr>
          <w:noProof/>
        </w:rPr>
        <w:t>Microsoft Dynamics 365 for Sales, Enterprise edition, 68</w:t>
      </w:r>
    </w:p>
    <w:p w:rsidR="00DF6CBA" w:rsidRDefault="00DF6CBA">
      <w:pPr>
        <w:pStyle w:val="Index1"/>
        <w:tabs>
          <w:tab w:val="right" w:pos="5030"/>
        </w:tabs>
        <w:rPr>
          <w:noProof/>
        </w:rPr>
      </w:pPr>
      <w:r>
        <w:rPr>
          <w:noProof/>
        </w:rPr>
        <w:t>Microsoft Dynamics 365 for Talent, випуск Enterprise, 68</w:t>
      </w:r>
    </w:p>
    <w:p w:rsidR="00DF6CBA" w:rsidRDefault="00DF6CBA">
      <w:pPr>
        <w:pStyle w:val="Index1"/>
        <w:tabs>
          <w:tab w:val="right" w:pos="5030"/>
        </w:tabs>
        <w:rPr>
          <w:noProof/>
        </w:rPr>
      </w:pPr>
      <w:r>
        <w:rPr>
          <w:noProof/>
        </w:rPr>
        <w:t>Microsoft Dynamics 365 for Talent, випуск Enterprise, додаткова ліцензія, 68</w:t>
      </w:r>
    </w:p>
    <w:p w:rsidR="00DF6CBA" w:rsidRDefault="00DF6CBA">
      <w:pPr>
        <w:pStyle w:val="Index1"/>
        <w:tabs>
          <w:tab w:val="right" w:pos="5030"/>
        </w:tabs>
        <w:rPr>
          <w:noProof/>
        </w:rPr>
      </w:pPr>
      <w:r>
        <w:rPr>
          <w:noProof/>
        </w:rPr>
        <w:t>Microsoft Dynamics 365 for Talent, випуск Enterprise, ліцензія для переходу в рамках Підтримки програмного забезпечення, 68</w:t>
      </w:r>
    </w:p>
    <w:p w:rsidR="00DF6CBA" w:rsidRDefault="00DF6CBA">
      <w:pPr>
        <w:pStyle w:val="Index1"/>
        <w:tabs>
          <w:tab w:val="right" w:pos="5030"/>
        </w:tabs>
        <w:rPr>
          <w:noProof/>
        </w:rPr>
      </w:pPr>
      <w:r>
        <w:rPr>
          <w:noProof/>
        </w:rPr>
        <w:t>Microsoft Dynamics 365 for Team Members, Enterprise edition, 21, 68</w:t>
      </w:r>
    </w:p>
    <w:p w:rsidR="00DF6CBA" w:rsidRDefault="00DF6CBA">
      <w:pPr>
        <w:pStyle w:val="Index1"/>
        <w:tabs>
          <w:tab w:val="right" w:pos="5030"/>
        </w:tabs>
        <w:rPr>
          <w:noProof/>
        </w:rPr>
      </w:pPr>
      <w:r>
        <w:rPr>
          <w:noProof/>
        </w:rPr>
        <w:t>Microsoft Dynamics 365 for Team Members, Enterprise edition, додаткова ліцензія, 68</w:t>
      </w:r>
    </w:p>
    <w:p w:rsidR="00DF6CBA" w:rsidRDefault="00DF6CBA">
      <w:pPr>
        <w:pStyle w:val="Index1"/>
        <w:tabs>
          <w:tab w:val="right" w:pos="5030"/>
        </w:tabs>
        <w:rPr>
          <w:noProof/>
        </w:rPr>
      </w:pPr>
      <w:r>
        <w:rPr>
          <w:noProof/>
        </w:rPr>
        <w:t>Microsoft Dynamics 365 for Team Members, Enterprise edition, ліцензія для переходу в рамках Підтримки програмного забезпечення, 68</w:t>
      </w:r>
    </w:p>
    <w:p w:rsidR="00DF6CBA" w:rsidRDefault="00DF6CBA">
      <w:pPr>
        <w:pStyle w:val="Index1"/>
        <w:tabs>
          <w:tab w:val="right" w:pos="5030"/>
        </w:tabs>
        <w:rPr>
          <w:noProof/>
        </w:rPr>
      </w:pPr>
      <w:r>
        <w:rPr>
          <w:noProof/>
        </w:rPr>
        <w:t>Microsoft Dynamics 365 Plan, Enterprise edition, 67</w:t>
      </w:r>
    </w:p>
    <w:p w:rsidR="00DF6CBA" w:rsidRDefault="00DF6CBA">
      <w:pPr>
        <w:pStyle w:val="Index1"/>
        <w:tabs>
          <w:tab w:val="right" w:pos="5030"/>
        </w:tabs>
        <w:rPr>
          <w:noProof/>
        </w:rPr>
      </w:pPr>
      <w:r>
        <w:rPr>
          <w:noProof/>
        </w:rPr>
        <w:t>Microsoft Dynamics 365 Plan, Enterprise edition для переходу в рамках Підтримки програмного забезпечення, 67</w:t>
      </w:r>
    </w:p>
    <w:p w:rsidR="00DF6CBA" w:rsidRDefault="00DF6CBA">
      <w:pPr>
        <w:pStyle w:val="Index1"/>
        <w:tabs>
          <w:tab w:val="right" w:pos="5030"/>
        </w:tabs>
        <w:rPr>
          <w:noProof/>
        </w:rPr>
      </w:pPr>
      <w:r>
        <w:rPr>
          <w:noProof/>
        </w:rPr>
        <w:t>Microsoft Dynamics AX 2012 R2, 21</w:t>
      </w:r>
    </w:p>
    <w:p w:rsidR="00DF6CBA" w:rsidRDefault="00DF6CBA">
      <w:pPr>
        <w:pStyle w:val="Index1"/>
        <w:tabs>
          <w:tab w:val="right" w:pos="5030"/>
        </w:tabs>
        <w:rPr>
          <w:noProof/>
        </w:rPr>
      </w:pPr>
      <w:r>
        <w:rPr>
          <w:noProof/>
        </w:rPr>
        <w:t>Microsoft Dynamics AX 2012 R3, 21</w:t>
      </w:r>
    </w:p>
    <w:p w:rsidR="00DF6CBA" w:rsidRDefault="00DF6CBA">
      <w:pPr>
        <w:pStyle w:val="Index1"/>
        <w:tabs>
          <w:tab w:val="right" w:pos="5030"/>
        </w:tabs>
        <w:rPr>
          <w:noProof/>
        </w:rPr>
      </w:pPr>
      <w:r>
        <w:rPr>
          <w:noProof/>
        </w:rPr>
        <w:t>Microsoft Dynamics AX Standard Commerce Core Server, 94</w:t>
      </w:r>
    </w:p>
    <w:p w:rsidR="00DF6CBA" w:rsidRDefault="00DF6CBA">
      <w:pPr>
        <w:pStyle w:val="Index1"/>
        <w:tabs>
          <w:tab w:val="right" w:pos="5030"/>
        </w:tabs>
        <w:rPr>
          <w:noProof/>
        </w:rPr>
      </w:pPr>
      <w:r>
        <w:rPr>
          <w:noProof/>
        </w:rPr>
        <w:t>Microsoft Dynamics AX Store Server, 94</w:t>
      </w:r>
    </w:p>
    <w:p w:rsidR="00DF6CBA" w:rsidRDefault="00DF6CBA">
      <w:pPr>
        <w:pStyle w:val="Index1"/>
        <w:tabs>
          <w:tab w:val="right" w:pos="5030"/>
        </w:tabs>
        <w:rPr>
          <w:noProof/>
        </w:rPr>
      </w:pPr>
      <w:r>
        <w:rPr>
          <w:noProof/>
        </w:rPr>
        <w:t>Microsoft Dynamics AX, ліцензія доступу клієнта для використання завдань, 94</w:t>
      </w:r>
    </w:p>
    <w:p w:rsidR="00DF6CBA" w:rsidRDefault="00DF6CBA">
      <w:pPr>
        <w:pStyle w:val="Index1"/>
        <w:tabs>
          <w:tab w:val="right" w:pos="5030"/>
        </w:tabs>
        <w:rPr>
          <w:noProof/>
        </w:rPr>
      </w:pPr>
      <w:r>
        <w:rPr>
          <w:noProof/>
        </w:rPr>
        <w:t>Microsoft Dynamics CRM 2015, 21</w:t>
      </w:r>
    </w:p>
    <w:p w:rsidR="00DF6CBA" w:rsidRDefault="00DF6CBA">
      <w:pPr>
        <w:pStyle w:val="Index1"/>
        <w:tabs>
          <w:tab w:val="right" w:pos="5030"/>
        </w:tabs>
        <w:rPr>
          <w:noProof/>
        </w:rPr>
      </w:pPr>
      <w:r>
        <w:rPr>
          <w:noProof/>
        </w:rPr>
        <w:t>Microsoft Dynamics CRM 2016, 21</w:t>
      </w:r>
    </w:p>
    <w:p w:rsidR="00DF6CBA" w:rsidRDefault="00DF6CBA">
      <w:pPr>
        <w:pStyle w:val="Index1"/>
        <w:tabs>
          <w:tab w:val="right" w:pos="5030"/>
        </w:tabs>
        <w:rPr>
          <w:noProof/>
        </w:rPr>
      </w:pPr>
      <w:r>
        <w:rPr>
          <w:noProof/>
        </w:rPr>
        <w:t>Microsoft Dynamics CRM Server 2013, 94</w:t>
      </w:r>
    </w:p>
    <w:p w:rsidR="00DF6CBA" w:rsidRDefault="00DF6CBA">
      <w:pPr>
        <w:pStyle w:val="Index1"/>
        <w:tabs>
          <w:tab w:val="right" w:pos="5030"/>
        </w:tabs>
        <w:rPr>
          <w:noProof/>
        </w:rPr>
      </w:pPr>
      <w:r>
        <w:rPr>
          <w:noProof/>
        </w:rPr>
        <w:t>Microsoft Dynamics CRM Server 2015, 94</w:t>
      </w:r>
    </w:p>
    <w:p w:rsidR="00DF6CBA" w:rsidRDefault="00DF6CBA">
      <w:pPr>
        <w:pStyle w:val="Index1"/>
        <w:tabs>
          <w:tab w:val="right" w:pos="5030"/>
        </w:tabs>
        <w:rPr>
          <w:noProof/>
        </w:rPr>
      </w:pPr>
      <w:r>
        <w:rPr>
          <w:noProof/>
        </w:rPr>
        <w:t>Microsoft Flow план 1, 79</w:t>
      </w:r>
    </w:p>
    <w:p w:rsidR="00DF6CBA" w:rsidRDefault="00DF6CBA">
      <w:pPr>
        <w:pStyle w:val="Index1"/>
        <w:tabs>
          <w:tab w:val="right" w:pos="5030"/>
        </w:tabs>
        <w:rPr>
          <w:noProof/>
        </w:rPr>
      </w:pPr>
      <w:r>
        <w:rPr>
          <w:noProof/>
        </w:rPr>
        <w:t>Microsoft Flow план 2, 79</w:t>
      </w:r>
    </w:p>
    <w:p w:rsidR="00DF6CBA" w:rsidRDefault="00DF6CBA">
      <w:pPr>
        <w:pStyle w:val="Index1"/>
        <w:tabs>
          <w:tab w:val="right" w:pos="5030"/>
        </w:tabs>
        <w:rPr>
          <w:noProof/>
        </w:rPr>
      </w:pPr>
      <w:r>
        <w:rPr>
          <w:noProof/>
        </w:rPr>
        <w:t>Microsoft Identity Manager 2016 External Connector, 23</w:t>
      </w:r>
    </w:p>
    <w:p w:rsidR="00DF6CBA" w:rsidRDefault="00DF6CBA">
      <w:pPr>
        <w:pStyle w:val="Index1"/>
        <w:tabs>
          <w:tab w:val="right" w:pos="5030"/>
        </w:tabs>
        <w:rPr>
          <w:noProof/>
        </w:rPr>
      </w:pPr>
      <w:r>
        <w:rPr>
          <w:noProof/>
        </w:rPr>
        <w:t>Microsoft Intune, 17, 36, 80</w:t>
      </w:r>
    </w:p>
    <w:p w:rsidR="00DF6CBA" w:rsidRDefault="00DF6CBA">
      <w:pPr>
        <w:pStyle w:val="Index1"/>
        <w:tabs>
          <w:tab w:val="right" w:pos="5030"/>
        </w:tabs>
        <w:rPr>
          <w:noProof/>
        </w:rPr>
      </w:pPr>
      <w:r>
        <w:rPr>
          <w:noProof/>
        </w:rPr>
        <w:t>Microsoft Intune Add-on, 80</w:t>
      </w:r>
    </w:p>
    <w:p w:rsidR="00DF6CBA" w:rsidRDefault="00DF6CBA">
      <w:pPr>
        <w:pStyle w:val="Index1"/>
        <w:tabs>
          <w:tab w:val="right" w:pos="5030"/>
        </w:tabs>
        <w:rPr>
          <w:noProof/>
        </w:rPr>
      </w:pPr>
      <w:r>
        <w:rPr>
          <w:noProof/>
        </w:rPr>
        <w:t>Microsoft Intune для EDU, 80</w:t>
      </w:r>
    </w:p>
    <w:p w:rsidR="00DF6CBA" w:rsidRDefault="00DF6CBA">
      <w:pPr>
        <w:pStyle w:val="Index1"/>
        <w:tabs>
          <w:tab w:val="right" w:pos="5030"/>
        </w:tabs>
        <w:rPr>
          <w:noProof/>
        </w:rPr>
      </w:pPr>
      <w:r>
        <w:rPr>
          <w:noProof/>
        </w:rPr>
        <w:t>Microsoft Kaizala Pro, 79</w:t>
      </w:r>
    </w:p>
    <w:p w:rsidR="00DF6CBA" w:rsidRDefault="00DF6CBA">
      <w:pPr>
        <w:pStyle w:val="Index1"/>
        <w:tabs>
          <w:tab w:val="right" w:pos="5030"/>
        </w:tabs>
        <w:rPr>
          <w:noProof/>
        </w:rPr>
      </w:pPr>
      <w:r>
        <w:rPr>
          <w:noProof/>
        </w:rPr>
        <w:t>Microsoft Learning Imagine Academy, 81</w:t>
      </w:r>
    </w:p>
    <w:p w:rsidR="00DF6CBA" w:rsidRDefault="00DF6CBA">
      <w:pPr>
        <w:pStyle w:val="Index1"/>
        <w:tabs>
          <w:tab w:val="right" w:pos="5030"/>
        </w:tabs>
        <w:rPr>
          <w:noProof/>
        </w:rPr>
      </w:pPr>
      <w:r>
        <w:rPr>
          <w:noProof/>
        </w:rPr>
        <w:t>Microsoft Learning MCP 1 Exam Vouchers, 81</w:t>
      </w:r>
    </w:p>
    <w:p w:rsidR="00DF6CBA" w:rsidRDefault="00DF6CBA">
      <w:pPr>
        <w:pStyle w:val="Index1"/>
        <w:tabs>
          <w:tab w:val="right" w:pos="5030"/>
        </w:tabs>
        <w:rPr>
          <w:noProof/>
        </w:rPr>
      </w:pPr>
      <w:r>
        <w:rPr>
          <w:noProof/>
        </w:rPr>
        <w:t>Microsoft Learning MCP 30 Exam Vouchers, 81</w:t>
      </w:r>
    </w:p>
    <w:p w:rsidR="00DF6CBA" w:rsidRDefault="00DF6CBA">
      <w:pPr>
        <w:pStyle w:val="Index1"/>
        <w:tabs>
          <w:tab w:val="right" w:pos="5030"/>
        </w:tabs>
        <w:rPr>
          <w:noProof/>
        </w:rPr>
      </w:pPr>
      <w:r>
        <w:rPr>
          <w:noProof/>
        </w:rPr>
        <w:t>Microsoft MultiFactor Authentication, 61</w:t>
      </w:r>
    </w:p>
    <w:p w:rsidR="00DF6CBA" w:rsidRDefault="00DF6CBA">
      <w:pPr>
        <w:pStyle w:val="Index1"/>
        <w:tabs>
          <w:tab w:val="right" w:pos="5030"/>
        </w:tabs>
        <w:rPr>
          <w:noProof/>
        </w:rPr>
      </w:pPr>
      <w:r>
        <w:rPr>
          <w:noProof/>
        </w:rPr>
        <w:t>Microsoft MyAnalytics, 73</w:t>
      </w:r>
    </w:p>
    <w:p w:rsidR="00DF6CBA" w:rsidRDefault="00DF6CBA">
      <w:pPr>
        <w:pStyle w:val="Index1"/>
        <w:tabs>
          <w:tab w:val="right" w:pos="5030"/>
        </w:tabs>
        <w:rPr>
          <w:noProof/>
        </w:rPr>
      </w:pPr>
      <w:r>
        <w:rPr>
          <w:noProof/>
        </w:rPr>
        <w:t>Microsoft Office Audit і Control Management Server 2013, 29</w:t>
      </w:r>
    </w:p>
    <w:p w:rsidR="00DF6CBA" w:rsidRDefault="00DF6CBA">
      <w:pPr>
        <w:pStyle w:val="Index1"/>
        <w:tabs>
          <w:tab w:val="right" w:pos="5030"/>
        </w:tabs>
        <w:rPr>
          <w:noProof/>
        </w:rPr>
      </w:pPr>
      <w:r>
        <w:rPr>
          <w:noProof/>
        </w:rPr>
        <w:t>Microsoft PowerApps план 1, 79</w:t>
      </w:r>
    </w:p>
    <w:p w:rsidR="00DF6CBA" w:rsidRDefault="00DF6CBA">
      <w:pPr>
        <w:pStyle w:val="Index1"/>
        <w:tabs>
          <w:tab w:val="right" w:pos="5030"/>
        </w:tabs>
        <w:rPr>
          <w:noProof/>
        </w:rPr>
      </w:pPr>
      <w:r>
        <w:rPr>
          <w:noProof/>
        </w:rPr>
        <w:t>Microsoft PowerApps план 2, 79</w:t>
      </w:r>
    </w:p>
    <w:p w:rsidR="00DF6CBA" w:rsidRDefault="00DF6CBA">
      <w:pPr>
        <w:pStyle w:val="Index1"/>
        <w:tabs>
          <w:tab w:val="right" w:pos="5030"/>
        </w:tabs>
        <w:rPr>
          <w:noProof/>
        </w:rPr>
      </w:pPr>
      <w:r>
        <w:rPr>
          <w:noProof/>
        </w:rPr>
        <w:t>Microsoft Relationship Sales, 69</w:t>
      </w:r>
    </w:p>
    <w:p w:rsidR="00DF6CBA" w:rsidRDefault="00DF6CBA">
      <w:pPr>
        <w:pStyle w:val="Index1"/>
        <w:tabs>
          <w:tab w:val="right" w:pos="5030"/>
        </w:tabs>
        <w:rPr>
          <w:noProof/>
        </w:rPr>
      </w:pPr>
      <w:r>
        <w:rPr>
          <w:noProof/>
        </w:rPr>
        <w:t>Microsoft Stream (план 1), 79</w:t>
      </w:r>
    </w:p>
    <w:p w:rsidR="00DF6CBA" w:rsidRDefault="00DF6CBA">
      <w:pPr>
        <w:pStyle w:val="Index1"/>
        <w:tabs>
          <w:tab w:val="right" w:pos="5030"/>
        </w:tabs>
        <w:rPr>
          <w:noProof/>
        </w:rPr>
      </w:pPr>
      <w:r>
        <w:rPr>
          <w:noProof/>
        </w:rPr>
        <w:t>Microsoft Stream (план 2), 79</w:t>
      </w:r>
    </w:p>
    <w:p w:rsidR="00DF6CBA" w:rsidRDefault="00DF6CBA">
      <w:pPr>
        <w:pStyle w:val="Index1"/>
        <w:tabs>
          <w:tab w:val="right" w:pos="5030"/>
        </w:tabs>
        <w:rPr>
          <w:noProof/>
        </w:rPr>
      </w:pPr>
      <w:r>
        <w:rPr>
          <w:noProof/>
        </w:rPr>
        <w:t>Microsoft Stream Plan 2 Add-on, 79</w:t>
      </w:r>
    </w:p>
    <w:p w:rsidR="00DF6CBA" w:rsidRDefault="00DF6CBA">
      <w:pPr>
        <w:pStyle w:val="Index1"/>
        <w:tabs>
          <w:tab w:val="right" w:pos="5030"/>
        </w:tabs>
        <w:rPr>
          <w:noProof/>
        </w:rPr>
      </w:pPr>
      <w:r>
        <w:rPr>
          <w:noProof/>
        </w:rPr>
        <w:t>Microsoft Stream Storage Add-on (500 ГБ), 79</w:t>
      </w:r>
    </w:p>
    <w:p w:rsidR="00DF6CBA" w:rsidRDefault="00DF6CBA">
      <w:pPr>
        <w:pStyle w:val="Index1"/>
        <w:tabs>
          <w:tab w:val="right" w:pos="5030"/>
        </w:tabs>
        <w:rPr>
          <w:noProof/>
        </w:rPr>
      </w:pPr>
      <w:r>
        <w:rPr>
          <w:noProof/>
        </w:rPr>
        <w:t>Microsoft Translator API, 59</w:t>
      </w:r>
    </w:p>
    <w:p w:rsidR="00DF6CBA" w:rsidRDefault="00DF6CBA">
      <w:pPr>
        <w:pStyle w:val="Index1"/>
        <w:tabs>
          <w:tab w:val="right" w:pos="5030"/>
        </w:tabs>
        <w:rPr>
          <w:noProof/>
        </w:rPr>
      </w:pPr>
      <w:r>
        <w:rPr>
          <w:noProof/>
        </w:rPr>
        <w:t>Minecraft</w:t>
      </w:r>
    </w:p>
    <w:p w:rsidR="00DF6CBA" w:rsidRDefault="00DF6CBA">
      <w:pPr>
        <w:pStyle w:val="Index2"/>
        <w:tabs>
          <w:tab w:val="right" w:pos="5030"/>
        </w:tabs>
        <w:rPr>
          <w:noProof/>
        </w:rPr>
      </w:pPr>
      <w:r>
        <w:rPr>
          <w:noProof/>
        </w:rPr>
        <w:t>Education Edition, 81</w:t>
      </w:r>
    </w:p>
    <w:p w:rsidR="00DF6CBA" w:rsidRDefault="00DF6CBA">
      <w:pPr>
        <w:pStyle w:val="Index1"/>
        <w:tabs>
          <w:tab w:val="right" w:pos="5030"/>
        </w:tabs>
        <w:rPr>
          <w:noProof/>
        </w:rPr>
      </w:pPr>
      <w:r>
        <w:rPr>
          <w:noProof/>
        </w:rPr>
        <w:t>Mobile Asset Management Distance Matrix Per Asset Automatic, 78</w:t>
      </w:r>
    </w:p>
    <w:p w:rsidR="00DF6CBA" w:rsidRDefault="00DF6CBA">
      <w:pPr>
        <w:pStyle w:val="Index1"/>
        <w:tabs>
          <w:tab w:val="right" w:pos="5030"/>
        </w:tabs>
        <w:rPr>
          <w:noProof/>
        </w:rPr>
      </w:pPr>
      <w:r>
        <w:rPr>
          <w:noProof/>
        </w:rPr>
        <w:t>Mobile Asset Management Distance Matrix Per Asset Manual, 78</w:t>
      </w:r>
    </w:p>
    <w:p w:rsidR="00DF6CBA" w:rsidRDefault="00DF6CBA">
      <w:pPr>
        <w:pStyle w:val="Index1"/>
        <w:tabs>
          <w:tab w:val="right" w:pos="5030"/>
        </w:tabs>
        <w:rPr>
          <w:noProof/>
        </w:rPr>
      </w:pPr>
      <w:r>
        <w:rPr>
          <w:noProof/>
        </w:rPr>
        <w:t>Mobile Asset Management Drive Analytics Per Asset, 78</w:t>
      </w:r>
    </w:p>
    <w:p w:rsidR="00DF6CBA" w:rsidRDefault="00DF6CBA">
      <w:pPr>
        <w:pStyle w:val="Index1"/>
        <w:tabs>
          <w:tab w:val="right" w:pos="5030"/>
        </w:tabs>
        <w:rPr>
          <w:noProof/>
        </w:rPr>
      </w:pPr>
      <w:r>
        <w:rPr>
          <w:noProof/>
        </w:rPr>
        <w:t>Mobile Asset Management Per Asset (Ліцензія на передплату, 78</w:t>
      </w:r>
    </w:p>
    <w:p w:rsidR="00DF6CBA" w:rsidRDefault="00DF6CBA">
      <w:pPr>
        <w:pStyle w:val="Index1"/>
        <w:tabs>
          <w:tab w:val="right" w:pos="5030"/>
        </w:tabs>
        <w:rPr>
          <w:noProof/>
        </w:rPr>
      </w:pPr>
      <w:r>
        <w:rPr>
          <w:noProof/>
        </w:rPr>
        <w:t>Mobile Asset Management Platform, 78</w:t>
      </w:r>
    </w:p>
    <w:p w:rsidR="00DF6CBA" w:rsidRDefault="00DF6CBA">
      <w:pPr>
        <w:pStyle w:val="Index1"/>
        <w:tabs>
          <w:tab w:val="right" w:pos="5030"/>
        </w:tabs>
        <w:rPr>
          <w:noProof/>
        </w:rPr>
      </w:pPr>
      <w:r>
        <w:rPr>
          <w:noProof/>
        </w:rPr>
        <w:t>Mobile Asset Management Truck Routing Per Asset, 78</w:t>
      </w:r>
    </w:p>
    <w:p w:rsidR="00DF6CBA" w:rsidRDefault="00DF6CBA">
      <w:pPr>
        <w:pStyle w:val="Index1"/>
        <w:tabs>
          <w:tab w:val="right" w:pos="5030"/>
        </w:tabs>
        <w:rPr>
          <w:noProof/>
        </w:rPr>
      </w:pPr>
      <w:r>
        <w:rPr>
          <w:noProof/>
        </w:rPr>
        <w:t>Office 2011 для Mac, 26</w:t>
      </w:r>
    </w:p>
    <w:p w:rsidR="00DF6CBA" w:rsidRDefault="00DF6CBA">
      <w:pPr>
        <w:pStyle w:val="Index1"/>
        <w:tabs>
          <w:tab w:val="right" w:pos="5030"/>
        </w:tabs>
        <w:rPr>
          <w:noProof/>
        </w:rPr>
      </w:pPr>
      <w:r>
        <w:rPr>
          <w:noProof/>
        </w:rPr>
        <w:t>Office 2013, 24</w:t>
      </w:r>
    </w:p>
    <w:p w:rsidR="00DF6CBA" w:rsidRDefault="00DF6CBA">
      <w:pPr>
        <w:pStyle w:val="Index1"/>
        <w:tabs>
          <w:tab w:val="right" w:pos="5030"/>
        </w:tabs>
        <w:rPr>
          <w:noProof/>
        </w:rPr>
      </w:pPr>
      <w:r>
        <w:rPr>
          <w:noProof/>
        </w:rPr>
        <w:t>Office 2016 для Mac Standard, 26</w:t>
      </w:r>
    </w:p>
    <w:p w:rsidR="00DF6CBA" w:rsidRDefault="00DF6CBA">
      <w:pPr>
        <w:pStyle w:val="Index1"/>
        <w:tabs>
          <w:tab w:val="right" w:pos="5030"/>
        </w:tabs>
        <w:rPr>
          <w:noProof/>
        </w:rPr>
      </w:pPr>
      <w:r>
        <w:rPr>
          <w:noProof/>
        </w:rPr>
        <w:t>Office 365 A1, 72</w:t>
      </w:r>
    </w:p>
    <w:p w:rsidR="00DF6CBA" w:rsidRDefault="00DF6CBA">
      <w:pPr>
        <w:pStyle w:val="Index1"/>
        <w:tabs>
          <w:tab w:val="right" w:pos="5030"/>
        </w:tabs>
        <w:rPr>
          <w:noProof/>
        </w:rPr>
      </w:pPr>
      <w:r>
        <w:rPr>
          <w:noProof/>
        </w:rPr>
        <w:t>Office 365 A3, 72</w:t>
      </w:r>
    </w:p>
    <w:p w:rsidR="00DF6CBA" w:rsidRDefault="00DF6CBA">
      <w:pPr>
        <w:pStyle w:val="Index1"/>
        <w:tabs>
          <w:tab w:val="right" w:pos="5030"/>
        </w:tabs>
        <w:rPr>
          <w:noProof/>
        </w:rPr>
      </w:pPr>
      <w:r>
        <w:rPr>
          <w:noProof/>
        </w:rPr>
        <w:t>Office 365 A5, 72</w:t>
      </w:r>
    </w:p>
    <w:p w:rsidR="00DF6CBA" w:rsidRDefault="00DF6CBA">
      <w:pPr>
        <w:pStyle w:val="Index1"/>
        <w:tabs>
          <w:tab w:val="right" w:pos="5030"/>
        </w:tabs>
        <w:rPr>
          <w:noProof/>
        </w:rPr>
      </w:pPr>
      <w:r>
        <w:rPr>
          <w:noProof/>
        </w:rPr>
        <w:t>Office 365 Business, 70</w:t>
      </w:r>
    </w:p>
    <w:p w:rsidR="00DF6CBA" w:rsidRDefault="00DF6CBA">
      <w:pPr>
        <w:pStyle w:val="Index1"/>
        <w:tabs>
          <w:tab w:val="right" w:pos="5030"/>
        </w:tabs>
        <w:rPr>
          <w:noProof/>
        </w:rPr>
      </w:pPr>
      <w:r>
        <w:rPr>
          <w:noProof/>
        </w:rPr>
        <w:t>Office 365 Business Essentials, 72</w:t>
      </w:r>
    </w:p>
    <w:p w:rsidR="00DF6CBA" w:rsidRDefault="00DF6CBA">
      <w:pPr>
        <w:pStyle w:val="Index1"/>
        <w:tabs>
          <w:tab w:val="right" w:pos="5030"/>
        </w:tabs>
        <w:rPr>
          <w:noProof/>
        </w:rPr>
      </w:pPr>
      <w:r>
        <w:rPr>
          <w:noProof/>
        </w:rPr>
        <w:t>Office 365 Business Premium, 72</w:t>
      </w:r>
    </w:p>
    <w:p w:rsidR="00DF6CBA" w:rsidRDefault="00DF6CBA">
      <w:pPr>
        <w:pStyle w:val="Index1"/>
        <w:tabs>
          <w:tab w:val="right" w:pos="5030"/>
        </w:tabs>
        <w:rPr>
          <w:noProof/>
        </w:rPr>
      </w:pPr>
      <w:r>
        <w:rPr>
          <w:noProof/>
        </w:rPr>
        <w:t>Office 365 Cloud App Security (Ліцензія на передплату користувача), 73</w:t>
      </w:r>
    </w:p>
    <w:p w:rsidR="00DF6CBA" w:rsidRDefault="00DF6CBA">
      <w:pPr>
        <w:pStyle w:val="Index1"/>
        <w:tabs>
          <w:tab w:val="right" w:pos="5030"/>
        </w:tabs>
        <w:rPr>
          <w:noProof/>
        </w:rPr>
      </w:pPr>
      <w:r>
        <w:rPr>
          <w:noProof/>
        </w:rPr>
        <w:t>Office 365 Enterprise E1, 17</w:t>
      </w:r>
    </w:p>
    <w:p w:rsidR="00DF6CBA" w:rsidRDefault="00DF6CBA">
      <w:pPr>
        <w:pStyle w:val="Index1"/>
        <w:tabs>
          <w:tab w:val="right" w:pos="5030"/>
        </w:tabs>
        <w:rPr>
          <w:noProof/>
        </w:rPr>
      </w:pPr>
      <w:r>
        <w:rPr>
          <w:noProof/>
        </w:rPr>
        <w:t>Office 365 Enterprise E3, 17</w:t>
      </w:r>
    </w:p>
    <w:p w:rsidR="00DF6CBA" w:rsidRDefault="00DF6CBA">
      <w:pPr>
        <w:pStyle w:val="Index1"/>
        <w:tabs>
          <w:tab w:val="right" w:pos="5030"/>
        </w:tabs>
        <w:rPr>
          <w:noProof/>
        </w:rPr>
      </w:pPr>
      <w:r>
        <w:rPr>
          <w:noProof/>
        </w:rPr>
        <w:t>Office 365 Enterprise E3 та Microsoft Intune, 17</w:t>
      </w:r>
    </w:p>
    <w:p w:rsidR="00DF6CBA" w:rsidRDefault="00DF6CBA">
      <w:pPr>
        <w:pStyle w:val="Index1"/>
        <w:tabs>
          <w:tab w:val="right" w:pos="5030"/>
        </w:tabs>
        <w:rPr>
          <w:noProof/>
        </w:rPr>
      </w:pPr>
      <w:r>
        <w:rPr>
          <w:noProof/>
        </w:rPr>
        <w:t>Office 365 Enterprise E5, 17</w:t>
      </w:r>
    </w:p>
    <w:p w:rsidR="00DF6CBA" w:rsidRDefault="00DF6CBA">
      <w:pPr>
        <w:pStyle w:val="Index1"/>
        <w:tabs>
          <w:tab w:val="right" w:pos="5030"/>
        </w:tabs>
        <w:rPr>
          <w:noProof/>
        </w:rPr>
      </w:pPr>
      <w:r>
        <w:rPr>
          <w:noProof/>
        </w:rPr>
        <w:t>Office 365 Enterprise E5 та Microsoft Intune, 17</w:t>
      </w:r>
    </w:p>
    <w:p w:rsidR="00DF6CBA" w:rsidRDefault="00DF6CBA">
      <w:pPr>
        <w:pStyle w:val="Index1"/>
        <w:tabs>
          <w:tab w:val="right" w:pos="5030"/>
        </w:tabs>
        <w:rPr>
          <w:noProof/>
        </w:rPr>
      </w:pPr>
      <w:r>
        <w:rPr>
          <w:noProof/>
        </w:rPr>
        <w:t>Office 365 ProPlus, 70</w:t>
      </w:r>
    </w:p>
    <w:p w:rsidR="00DF6CBA" w:rsidRDefault="00DF6CBA">
      <w:pPr>
        <w:pStyle w:val="Index1"/>
        <w:tabs>
          <w:tab w:val="right" w:pos="5030"/>
        </w:tabs>
        <w:rPr>
          <w:noProof/>
        </w:rPr>
      </w:pPr>
      <w:r>
        <w:rPr>
          <w:noProof/>
        </w:rPr>
        <w:t>Office 365 ProPlus From SA, 70</w:t>
      </w:r>
    </w:p>
    <w:p w:rsidR="00DF6CBA" w:rsidRDefault="00DF6CBA">
      <w:pPr>
        <w:pStyle w:val="Index1"/>
        <w:tabs>
          <w:tab w:val="right" w:pos="5030"/>
        </w:tabs>
        <w:rPr>
          <w:noProof/>
        </w:rPr>
      </w:pPr>
      <w:r>
        <w:rPr>
          <w:noProof/>
        </w:rPr>
        <w:t>Office 365 Threat Intelligence, 74</w:t>
      </w:r>
    </w:p>
    <w:p w:rsidR="00DF6CBA" w:rsidRDefault="00DF6CBA">
      <w:pPr>
        <w:pStyle w:val="Index1"/>
        <w:tabs>
          <w:tab w:val="right" w:pos="5030"/>
        </w:tabs>
        <w:rPr>
          <w:noProof/>
        </w:rPr>
      </w:pPr>
      <w:r>
        <w:rPr>
          <w:noProof/>
        </w:rPr>
        <w:t>Office 365 для підприємств E1, 72</w:t>
      </w:r>
    </w:p>
    <w:p w:rsidR="00DF6CBA" w:rsidRDefault="00DF6CBA">
      <w:pPr>
        <w:pStyle w:val="Index1"/>
        <w:tabs>
          <w:tab w:val="right" w:pos="5030"/>
        </w:tabs>
        <w:rPr>
          <w:noProof/>
        </w:rPr>
      </w:pPr>
      <w:r>
        <w:rPr>
          <w:noProof/>
        </w:rPr>
        <w:t>Office 365 для підприємств E1 From SA, 72</w:t>
      </w:r>
    </w:p>
    <w:p w:rsidR="00DF6CBA" w:rsidRDefault="00DF6CBA">
      <w:pPr>
        <w:pStyle w:val="Index1"/>
        <w:tabs>
          <w:tab w:val="right" w:pos="5030"/>
        </w:tabs>
        <w:rPr>
          <w:noProof/>
        </w:rPr>
      </w:pPr>
      <w:r>
        <w:rPr>
          <w:noProof/>
        </w:rPr>
        <w:t>Office 365 для підприємств E1 і Microsoft Intune, 17</w:t>
      </w:r>
    </w:p>
    <w:p w:rsidR="00DF6CBA" w:rsidRDefault="00DF6CBA">
      <w:pPr>
        <w:pStyle w:val="Index1"/>
        <w:tabs>
          <w:tab w:val="right" w:pos="5030"/>
        </w:tabs>
        <w:rPr>
          <w:noProof/>
        </w:rPr>
      </w:pPr>
      <w:r>
        <w:rPr>
          <w:noProof/>
        </w:rPr>
        <w:t>Office 365 для підприємств E3, 72</w:t>
      </w:r>
    </w:p>
    <w:p w:rsidR="00DF6CBA" w:rsidRDefault="00DF6CBA">
      <w:pPr>
        <w:pStyle w:val="Index1"/>
        <w:tabs>
          <w:tab w:val="right" w:pos="5030"/>
        </w:tabs>
        <w:rPr>
          <w:noProof/>
        </w:rPr>
      </w:pPr>
      <w:r>
        <w:rPr>
          <w:noProof/>
        </w:rPr>
        <w:t>Office 365 для підприємств E3 From SA, 72</w:t>
      </w:r>
    </w:p>
    <w:p w:rsidR="00DF6CBA" w:rsidRDefault="00DF6CBA">
      <w:pPr>
        <w:pStyle w:val="Index1"/>
        <w:tabs>
          <w:tab w:val="right" w:pos="5030"/>
        </w:tabs>
        <w:rPr>
          <w:noProof/>
        </w:rPr>
      </w:pPr>
      <w:r>
        <w:rPr>
          <w:noProof/>
        </w:rPr>
        <w:t>Office 365 для підприємств E4, 72</w:t>
      </w:r>
    </w:p>
    <w:p w:rsidR="00DF6CBA" w:rsidRDefault="00DF6CBA">
      <w:pPr>
        <w:pStyle w:val="Index1"/>
        <w:tabs>
          <w:tab w:val="right" w:pos="5030"/>
        </w:tabs>
        <w:rPr>
          <w:noProof/>
        </w:rPr>
      </w:pPr>
      <w:r>
        <w:rPr>
          <w:noProof/>
        </w:rPr>
        <w:t>Office 365 для підприємств E4 Add-on, 72</w:t>
      </w:r>
    </w:p>
    <w:p w:rsidR="00DF6CBA" w:rsidRDefault="00DF6CBA">
      <w:pPr>
        <w:pStyle w:val="Index1"/>
        <w:tabs>
          <w:tab w:val="right" w:pos="5030"/>
        </w:tabs>
        <w:rPr>
          <w:noProof/>
        </w:rPr>
      </w:pPr>
      <w:r>
        <w:rPr>
          <w:noProof/>
        </w:rPr>
        <w:t>Office 365 для підприємств E4 From SA, 72</w:t>
      </w:r>
    </w:p>
    <w:p w:rsidR="00DF6CBA" w:rsidRDefault="00DF6CBA">
      <w:pPr>
        <w:pStyle w:val="Index1"/>
        <w:tabs>
          <w:tab w:val="right" w:pos="5030"/>
        </w:tabs>
        <w:rPr>
          <w:noProof/>
        </w:rPr>
      </w:pPr>
      <w:r>
        <w:rPr>
          <w:noProof/>
        </w:rPr>
        <w:t>Office 365 для підприємств E5, 17</w:t>
      </w:r>
    </w:p>
    <w:p w:rsidR="00DF6CBA" w:rsidRDefault="00DF6CBA">
      <w:pPr>
        <w:pStyle w:val="Index1"/>
        <w:tabs>
          <w:tab w:val="right" w:pos="5030"/>
        </w:tabs>
        <w:rPr>
          <w:noProof/>
        </w:rPr>
      </w:pPr>
      <w:r>
        <w:rPr>
          <w:noProof/>
        </w:rPr>
        <w:t>Office 365 для підприємств E5 (ліцензія на передплату, 72</w:t>
      </w:r>
    </w:p>
    <w:p w:rsidR="00DF6CBA" w:rsidRDefault="00DF6CBA">
      <w:pPr>
        <w:pStyle w:val="Index1"/>
        <w:tabs>
          <w:tab w:val="right" w:pos="5030"/>
        </w:tabs>
        <w:rPr>
          <w:noProof/>
        </w:rPr>
      </w:pPr>
      <w:r>
        <w:rPr>
          <w:noProof/>
        </w:rPr>
        <w:t>Office 365 для підприємств E5 Add-on, 72</w:t>
      </w:r>
    </w:p>
    <w:p w:rsidR="00DF6CBA" w:rsidRDefault="00DF6CBA">
      <w:pPr>
        <w:pStyle w:val="Index1"/>
        <w:tabs>
          <w:tab w:val="right" w:pos="5030"/>
        </w:tabs>
        <w:rPr>
          <w:noProof/>
        </w:rPr>
      </w:pPr>
      <w:r>
        <w:rPr>
          <w:noProof/>
        </w:rPr>
        <w:t>Office 365 для підприємств F1, 72</w:t>
      </w:r>
    </w:p>
    <w:p w:rsidR="00DF6CBA" w:rsidRDefault="00DF6CBA">
      <w:pPr>
        <w:pStyle w:val="Index1"/>
        <w:tabs>
          <w:tab w:val="right" w:pos="5030"/>
        </w:tabs>
        <w:rPr>
          <w:noProof/>
        </w:rPr>
      </w:pPr>
      <w:r>
        <w:rPr>
          <w:noProof/>
        </w:rPr>
        <w:t>Office 365 для середнього бізнесу, 73</w:t>
      </w:r>
    </w:p>
    <w:p w:rsidR="00DF6CBA" w:rsidRDefault="00DF6CBA">
      <w:pPr>
        <w:pStyle w:val="Index1"/>
        <w:tabs>
          <w:tab w:val="right" w:pos="5030"/>
        </w:tabs>
        <w:rPr>
          <w:noProof/>
        </w:rPr>
      </w:pPr>
      <w:r>
        <w:rPr>
          <w:noProof/>
        </w:rPr>
        <w:t>Office Multi Language Pack, 70, 73</w:t>
      </w:r>
    </w:p>
    <w:p w:rsidR="00DF6CBA" w:rsidRDefault="00DF6CBA">
      <w:pPr>
        <w:pStyle w:val="Index1"/>
        <w:tabs>
          <w:tab w:val="right" w:pos="5030"/>
        </w:tabs>
        <w:rPr>
          <w:noProof/>
        </w:rPr>
      </w:pPr>
      <w:r>
        <w:rPr>
          <w:noProof/>
        </w:rPr>
        <w:t>Office Multi Language Pack 2013, 24</w:t>
      </w:r>
    </w:p>
    <w:p w:rsidR="00DF6CBA" w:rsidRDefault="00DF6CBA">
      <w:pPr>
        <w:pStyle w:val="Index1"/>
        <w:tabs>
          <w:tab w:val="right" w:pos="5030"/>
        </w:tabs>
        <w:rPr>
          <w:noProof/>
        </w:rPr>
      </w:pPr>
      <w:r>
        <w:rPr>
          <w:noProof/>
        </w:rPr>
        <w:t>Office Online, 71</w:t>
      </w:r>
    </w:p>
    <w:p w:rsidR="00DF6CBA" w:rsidRDefault="00DF6CBA">
      <w:pPr>
        <w:pStyle w:val="Index1"/>
        <w:tabs>
          <w:tab w:val="right" w:pos="5030"/>
        </w:tabs>
        <w:rPr>
          <w:noProof/>
        </w:rPr>
      </w:pPr>
      <w:r>
        <w:rPr>
          <w:noProof/>
        </w:rPr>
        <w:t>Office Online для служби Office 365, 94</w:t>
      </w:r>
    </w:p>
    <w:p w:rsidR="00DF6CBA" w:rsidRDefault="00DF6CBA">
      <w:pPr>
        <w:pStyle w:val="Index1"/>
        <w:tabs>
          <w:tab w:val="right" w:pos="5030"/>
        </w:tabs>
        <w:rPr>
          <w:noProof/>
        </w:rPr>
      </w:pPr>
      <w:r>
        <w:rPr>
          <w:noProof/>
        </w:rPr>
        <w:t>Office Professional Plus, 71, 94, 101</w:t>
      </w:r>
    </w:p>
    <w:p w:rsidR="00DF6CBA" w:rsidRDefault="00DF6CBA">
      <w:pPr>
        <w:pStyle w:val="Index1"/>
        <w:tabs>
          <w:tab w:val="right" w:pos="5030"/>
        </w:tabs>
        <w:rPr>
          <w:noProof/>
        </w:rPr>
      </w:pPr>
      <w:r>
        <w:rPr>
          <w:noProof/>
        </w:rPr>
        <w:t>Office Professional Plus 2013, 70</w:t>
      </w:r>
    </w:p>
    <w:p w:rsidR="00DF6CBA" w:rsidRDefault="00DF6CBA">
      <w:pPr>
        <w:pStyle w:val="Index1"/>
        <w:tabs>
          <w:tab w:val="right" w:pos="5030"/>
        </w:tabs>
        <w:rPr>
          <w:noProof/>
        </w:rPr>
      </w:pPr>
      <w:r>
        <w:rPr>
          <w:noProof/>
        </w:rPr>
        <w:t>Office Professional Plus 2016, 24, 42</w:t>
      </w:r>
    </w:p>
    <w:p w:rsidR="00DF6CBA" w:rsidRDefault="00DF6CBA">
      <w:pPr>
        <w:pStyle w:val="Index1"/>
        <w:tabs>
          <w:tab w:val="right" w:pos="5030"/>
        </w:tabs>
        <w:rPr>
          <w:noProof/>
        </w:rPr>
      </w:pPr>
      <w:r>
        <w:rPr>
          <w:noProof/>
        </w:rPr>
        <w:t>Office Standard, 71, 94, 101</w:t>
      </w:r>
    </w:p>
    <w:p w:rsidR="00DF6CBA" w:rsidRDefault="00DF6CBA">
      <w:pPr>
        <w:pStyle w:val="Index1"/>
        <w:tabs>
          <w:tab w:val="right" w:pos="5030"/>
        </w:tabs>
        <w:rPr>
          <w:noProof/>
        </w:rPr>
      </w:pPr>
      <w:r>
        <w:rPr>
          <w:noProof/>
        </w:rPr>
        <w:t>Office Standard 2016, 24</w:t>
      </w:r>
    </w:p>
    <w:p w:rsidR="00DF6CBA" w:rsidRDefault="00DF6CBA">
      <w:pPr>
        <w:pStyle w:val="Index1"/>
        <w:tabs>
          <w:tab w:val="right" w:pos="5030"/>
        </w:tabs>
        <w:rPr>
          <w:noProof/>
        </w:rPr>
      </w:pPr>
      <w:r>
        <w:rPr>
          <w:noProof/>
        </w:rPr>
        <w:t>Office для Mac Standard, 94</w:t>
      </w:r>
    </w:p>
    <w:p w:rsidR="00DF6CBA" w:rsidRDefault="00DF6CBA">
      <w:pPr>
        <w:pStyle w:val="Index1"/>
        <w:tabs>
          <w:tab w:val="right" w:pos="5030"/>
        </w:tabs>
        <w:rPr>
          <w:noProof/>
        </w:rPr>
      </w:pPr>
      <w:r>
        <w:rPr>
          <w:noProof/>
        </w:rPr>
        <w:t>OneDrive для бізнесу (план 1), 75</w:t>
      </w:r>
    </w:p>
    <w:p w:rsidR="00DF6CBA" w:rsidRDefault="00DF6CBA">
      <w:pPr>
        <w:pStyle w:val="Index1"/>
        <w:tabs>
          <w:tab w:val="right" w:pos="5030"/>
        </w:tabs>
        <w:rPr>
          <w:noProof/>
        </w:rPr>
      </w:pPr>
      <w:r>
        <w:rPr>
          <w:noProof/>
        </w:rPr>
        <w:t>OneDrive для бізнесу (план 2), 75</w:t>
      </w:r>
    </w:p>
    <w:p w:rsidR="00DF6CBA" w:rsidRDefault="00DF6CBA">
      <w:pPr>
        <w:pStyle w:val="Index1"/>
        <w:tabs>
          <w:tab w:val="right" w:pos="5030"/>
        </w:tabs>
        <w:rPr>
          <w:noProof/>
        </w:rPr>
      </w:pPr>
      <w:r>
        <w:rPr>
          <w:noProof/>
        </w:rPr>
        <w:t>Operations Management and Security</w:t>
      </w:r>
    </w:p>
    <w:p w:rsidR="00DF6CBA" w:rsidRDefault="00DF6CBA">
      <w:pPr>
        <w:pStyle w:val="Index2"/>
        <w:tabs>
          <w:tab w:val="right" w:pos="5030"/>
        </w:tabs>
        <w:rPr>
          <w:noProof/>
        </w:rPr>
      </w:pPr>
      <w:r>
        <w:rPr>
          <w:noProof/>
        </w:rPr>
        <w:t>Автоматизація й керування, 60</w:t>
      </w:r>
    </w:p>
    <w:p w:rsidR="00DF6CBA" w:rsidRDefault="00DF6CBA">
      <w:pPr>
        <w:pStyle w:val="Index2"/>
        <w:tabs>
          <w:tab w:val="right" w:pos="5030"/>
        </w:tabs>
        <w:rPr>
          <w:noProof/>
        </w:rPr>
      </w:pPr>
      <w:r>
        <w:rPr>
          <w:noProof/>
        </w:rPr>
        <w:t>Аналітична інформація й аналітика, 60</w:t>
      </w:r>
    </w:p>
    <w:p w:rsidR="00DF6CBA" w:rsidRDefault="00DF6CBA">
      <w:pPr>
        <w:pStyle w:val="Index2"/>
        <w:tabs>
          <w:tab w:val="right" w:pos="5030"/>
        </w:tabs>
        <w:rPr>
          <w:noProof/>
        </w:rPr>
      </w:pPr>
      <w:r>
        <w:rPr>
          <w:noProof/>
        </w:rPr>
        <w:t>безпека й відповідність, 60</w:t>
      </w:r>
    </w:p>
    <w:p w:rsidR="00DF6CBA" w:rsidRDefault="00DF6CBA">
      <w:pPr>
        <w:pStyle w:val="Index2"/>
        <w:tabs>
          <w:tab w:val="right" w:pos="5030"/>
        </w:tabs>
        <w:rPr>
          <w:noProof/>
        </w:rPr>
      </w:pPr>
      <w:r>
        <w:rPr>
          <w:noProof/>
        </w:rPr>
        <w:t>резервне копіювання й відновлення після збою, 60</w:t>
      </w:r>
    </w:p>
    <w:p w:rsidR="00DF6CBA" w:rsidRDefault="00DF6CBA">
      <w:pPr>
        <w:pStyle w:val="Index1"/>
        <w:tabs>
          <w:tab w:val="right" w:pos="5030"/>
        </w:tabs>
        <w:rPr>
          <w:noProof/>
        </w:rPr>
      </w:pPr>
      <w:r>
        <w:rPr>
          <w:noProof/>
        </w:rPr>
        <w:t>Operations Management and Security E1, 60</w:t>
      </w:r>
    </w:p>
    <w:p w:rsidR="00DF6CBA" w:rsidRDefault="00DF6CBA">
      <w:pPr>
        <w:pStyle w:val="Index1"/>
        <w:tabs>
          <w:tab w:val="right" w:pos="5030"/>
        </w:tabs>
        <w:rPr>
          <w:noProof/>
        </w:rPr>
      </w:pPr>
      <w:r>
        <w:rPr>
          <w:noProof/>
        </w:rPr>
        <w:t>Operations Management and Security E1 (перехід у рамках Підтримки програмного забезпечення), 60</w:t>
      </w:r>
    </w:p>
    <w:p w:rsidR="00DF6CBA" w:rsidRDefault="00DF6CBA">
      <w:pPr>
        <w:pStyle w:val="Index1"/>
        <w:tabs>
          <w:tab w:val="right" w:pos="5030"/>
        </w:tabs>
        <w:rPr>
          <w:noProof/>
        </w:rPr>
      </w:pPr>
      <w:r>
        <w:rPr>
          <w:noProof/>
        </w:rPr>
        <w:t>Operations Management and Security E2, 60</w:t>
      </w:r>
    </w:p>
    <w:p w:rsidR="00DF6CBA" w:rsidRDefault="00DF6CBA">
      <w:pPr>
        <w:pStyle w:val="Index1"/>
        <w:tabs>
          <w:tab w:val="right" w:pos="5030"/>
        </w:tabs>
        <w:rPr>
          <w:noProof/>
        </w:rPr>
      </w:pPr>
      <w:r>
        <w:rPr>
          <w:noProof/>
        </w:rPr>
        <w:t>Operations Management and Security E2 (перехід у рамках Підтримки програмного забезпечення), 60</w:t>
      </w:r>
    </w:p>
    <w:p w:rsidR="00DF6CBA" w:rsidRDefault="00DF6CBA">
      <w:pPr>
        <w:pStyle w:val="Index1"/>
        <w:tabs>
          <w:tab w:val="right" w:pos="5030"/>
        </w:tabs>
        <w:rPr>
          <w:noProof/>
        </w:rPr>
      </w:pPr>
      <w:r>
        <w:rPr>
          <w:noProof/>
        </w:rPr>
        <w:t>Outlook 2016, 24</w:t>
      </w:r>
    </w:p>
    <w:p w:rsidR="00DF6CBA" w:rsidRDefault="00DF6CBA">
      <w:pPr>
        <w:pStyle w:val="Index1"/>
        <w:tabs>
          <w:tab w:val="right" w:pos="5030"/>
        </w:tabs>
        <w:rPr>
          <w:noProof/>
        </w:rPr>
      </w:pPr>
      <w:r>
        <w:rPr>
          <w:noProof/>
        </w:rPr>
        <w:t>Outlook 2016 для Mac, 26</w:t>
      </w:r>
    </w:p>
    <w:p w:rsidR="00DF6CBA" w:rsidRDefault="00DF6CBA">
      <w:pPr>
        <w:pStyle w:val="Index1"/>
        <w:tabs>
          <w:tab w:val="right" w:pos="5030"/>
        </w:tabs>
        <w:rPr>
          <w:noProof/>
        </w:rPr>
      </w:pPr>
      <w:r>
        <w:rPr>
          <w:noProof/>
        </w:rPr>
        <w:t>Power BI Premium EM1, 79</w:t>
      </w:r>
    </w:p>
    <w:p w:rsidR="00DF6CBA" w:rsidRDefault="00DF6CBA">
      <w:pPr>
        <w:pStyle w:val="Index1"/>
        <w:tabs>
          <w:tab w:val="right" w:pos="5030"/>
        </w:tabs>
        <w:rPr>
          <w:noProof/>
        </w:rPr>
      </w:pPr>
      <w:r>
        <w:rPr>
          <w:noProof/>
        </w:rPr>
        <w:t>Power BI Premium EM1 A, 79</w:t>
      </w:r>
    </w:p>
    <w:p w:rsidR="00DF6CBA" w:rsidRDefault="00DF6CBA">
      <w:pPr>
        <w:pStyle w:val="Index1"/>
        <w:tabs>
          <w:tab w:val="right" w:pos="5030"/>
        </w:tabs>
        <w:rPr>
          <w:noProof/>
        </w:rPr>
      </w:pPr>
      <w:r>
        <w:rPr>
          <w:noProof/>
        </w:rPr>
        <w:t>Power BI Premium EM2, 79</w:t>
      </w:r>
    </w:p>
    <w:p w:rsidR="00DF6CBA" w:rsidRDefault="00DF6CBA">
      <w:pPr>
        <w:pStyle w:val="Index1"/>
        <w:tabs>
          <w:tab w:val="right" w:pos="5030"/>
        </w:tabs>
        <w:rPr>
          <w:noProof/>
        </w:rPr>
      </w:pPr>
      <w:r>
        <w:rPr>
          <w:noProof/>
        </w:rPr>
        <w:t>Power BI Premium EM2 A, 79</w:t>
      </w:r>
    </w:p>
    <w:p w:rsidR="00DF6CBA" w:rsidRDefault="00DF6CBA">
      <w:pPr>
        <w:pStyle w:val="Index1"/>
        <w:tabs>
          <w:tab w:val="right" w:pos="5030"/>
        </w:tabs>
        <w:rPr>
          <w:noProof/>
        </w:rPr>
      </w:pPr>
      <w:r>
        <w:rPr>
          <w:noProof/>
        </w:rPr>
        <w:t>Power BI Premium EM3, 79</w:t>
      </w:r>
    </w:p>
    <w:p w:rsidR="00DF6CBA" w:rsidRDefault="00DF6CBA">
      <w:pPr>
        <w:pStyle w:val="Index1"/>
        <w:tabs>
          <w:tab w:val="right" w:pos="5030"/>
        </w:tabs>
        <w:rPr>
          <w:noProof/>
        </w:rPr>
      </w:pPr>
      <w:r>
        <w:rPr>
          <w:noProof/>
        </w:rPr>
        <w:t>Power BI Premium EM3 A, 79</w:t>
      </w:r>
    </w:p>
    <w:p w:rsidR="00DF6CBA" w:rsidRDefault="00DF6CBA">
      <w:pPr>
        <w:pStyle w:val="Index1"/>
        <w:tabs>
          <w:tab w:val="right" w:pos="5030"/>
        </w:tabs>
        <w:rPr>
          <w:noProof/>
        </w:rPr>
      </w:pPr>
      <w:r>
        <w:rPr>
          <w:noProof/>
        </w:rPr>
        <w:t>Power BI Pro, 79</w:t>
      </w:r>
    </w:p>
    <w:p w:rsidR="00DF6CBA" w:rsidRDefault="00DF6CBA">
      <w:pPr>
        <w:pStyle w:val="Index1"/>
        <w:tabs>
          <w:tab w:val="right" w:pos="5030"/>
        </w:tabs>
        <w:rPr>
          <w:noProof/>
        </w:rPr>
      </w:pPr>
      <w:r>
        <w:rPr>
          <w:noProof/>
        </w:rPr>
        <w:t>Power BI Pro A, 79</w:t>
      </w:r>
    </w:p>
    <w:p w:rsidR="00DF6CBA" w:rsidRDefault="00DF6CBA">
      <w:pPr>
        <w:pStyle w:val="Index1"/>
        <w:tabs>
          <w:tab w:val="right" w:pos="5030"/>
        </w:tabs>
        <w:rPr>
          <w:noProof/>
        </w:rPr>
      </w:pPr>
      <w:r>
        <w:rPr>
          <w:noProof/>
        </w:rPr>
        <w:t>Power BI Report Server, 34</w:t>
      </w:r>
    </w:p>
    <w:p w:rsidR="00DF6CBA" w:rsidRDefault="00DF6CBA">
      <w:pPr>
        <w:pStyle w:val="Index1"/>
        <w:tabs>
          <w:tab w:val="right" w:pos="5030"/>
        </w:tabs>
        <w:rPr>
          <w:noProof/>
        </w:rPr>
      </w:pPr>
      <w:r>
        <w:rPr>
          <w:noProof/>
        </w:rPr>
        <w:t>PowerPoint 2016, 24</w:t>
      </w:r>
    </w:p>
    <w:p w:rsidR="00DF6CBA" w:rsidRDefault="00DF6CBA">
      <w:pPr>
        <w:pStyle w:val="Index1"/>
        <w:tabs>
          <w:tab w:val="right" w:pos="5030"/>
        </w:tabs>
        <w:rPr>
          <w:noProof/>
        </w:rPr>
      </w:pPr>
      <w:r>
        <w:rPr>
          <w:noProof/>
        </w:rPr>
        <w:t>PowerPoint 2016 для Mac, 26</w:t>
      </w:r>
    </w:p>
    <w:p w:rsidR="00DF6CBA" w:rsidRDefault="00DF6CBA">
      <w:pPr>
        <w:pStyle w:val="Index1"/>
        <w:tabs>
          <w:tab w:val="right" w:pos="5030"/>
        </w:tabs>
        <w:rPr>
          <w:noProof/>
        </w:rPr>
      </w:pPr>
      <w:r>
        <w:rPr>
          <w:noProof/>
        </w:rPr>
        <w:t>Project 2013, 28</w:t>
      </w:r>
    </w:p>
    <w:p w:rsidR="00DF6CBA" w:rsidRDefault="00DF6CBA">
      <w:pPr>
        <w:pStyle w:val="Index1"/>
        <w:tabs>
          <w:tab w:val="right" w:pos="5030"/>
        </w:tabs>
        <w:rPr>
          <w:noProof/>
        </w:rPr>
      </w:pPr>
      <w:r>
        <w:rPr>
          <w:noProof/>
        </w:rPr>
        <w:t>Project Online Essentials, 75</w:t>
      </w:r>
    </w:p>
    <w:p w:rsidR="00DF6CBA" w:rsidRDefault="00DF6CBA">
      <w:pPr>
        <w:pStyle w:val="Index1"/>
        <w:tabs>
          <w:tab w:val="right" w:pos="5030"/>
        </w:tabs>
        <w:rPr>
          <w:noProof/>
        </w:rPr>
      </w:pPr>
      <w:r>
        <w:rPr>
          <w:noProof/>
        </w:rPr>
        <w:t>Project Online Premium, 75</w:t>
      </w:r>
    </w:p>
    <w:p w:rsidR="00DF6CBA" w:rsidRDefault="00DF6CBA">
      <w:pPr>
        <w:pStyle w:val="Index1"/>
        <w:tabs>
          <w:tab w:val="right" w:pos="5030"/>
        </w:tabs>
        <w:rPr>
          <w:noProof/>
        </w:rPr>
      </w:pPr>
      <w:r>
        <w:rPr>
          <w:noProof/>
        </w:rPr>
        <w:t>Project Online Premium, перехід у рамках Підтримки програмного забезпечення, 75</w:t>
      </w:r>
    </w:p>
    <w:p w:rsidR="00DF6CBA" w:rsidRDefault="00DF6CBA">
      <w:pPr>
        <w:pStyle w:val="Index1"/>
        <w:tabs>
          <w:tab w:val="right" w:pos="5030"/>
        </w:tabs>
        <w:rPr>
          <w:noProof/>
        </w:rPr>
      </w:pPr>
      <w:r>
        <w:rPr>
          <w:noProof/>
        </w:rPr>
        <w:t>Project Online Professional, 75</w:t>
      </w:r>
    </w:p>
    <w:p w:rsidR="00DF6CBA" w:rsidRDefault="00DF6CBA">
      <w:pPr>
        <w:pStyle w:val="Index1"/>
        <w:tabs>
          <w:tab w:val="right" w:pos="5030"/>
        </w:tabs>
        <w:rPr>
          <w:noProof/>
        </w:rPr>
      </w:pPr>
      <w:r>
        <w:rPr>
          <w:noProof/>
        </w:rPr>
        <w:t>Project Professional, 101</w:t>
      </w:r>
    </w:p>
    <w:p w:rsidR="00DF6CBA" w:rsidRDefault="00DF6CBA">
      <w:pPr>
        <w:pStyle w:val="Index1"/>
        <w:tabs>
          <w:tab w:val="right" w:pos="5030"/>
        </w:tabs>
        <w:rPr>
          <w:noProof/>
        </w:rPr>
      </w:pPr>
      <w:r>
        <w:rPr>
          <w:noProof/>
        </w:rPr>
        <w:t>Project Professional 2016, 24</w:t>
      </w:r>
    </w:p>
    <w:p w:rsidR="00DF6CBA" w:rsidRDefault="00DF6CBA">
      <w:pPr>
        <w:pStyle w:val="Index1"/>
        <w:tabs>
          <w:tab w:val="right" w:pos="5030"/>
        </w:tabs>
        <w:rPr>
          <w:noProof/>
        </w:rPr>
      </w:pPr>
      <w:r>
        <w:rPr>
          <w:noProof/>
        </w:rPr>
        <w:t>Project Server 2016, 24, 28</w:t>
      </w:r>
    </w:p>
    <w:p w:rsidR="00DF6CBA" w:rsidRDefault="00DF6CBA">
      <w:pPr>
        <w:pStyle w:val="Index1"/>
        <w:tabs>
          <w:tab w:val="right" w:pos="5030"/>
        </w:tabs>
        <w:rPr>
          <w:noProof/>
        </w:rPr>
      </w:pPr>
      <w:r>
        <w:rPr>
          <w:noProof/>
        </w:rPr>
        <w:t>Project Standard, 94, 101</w:t>
      </w:r>
    </w:p>
    <w:p w:rsidR="00DF6CBA" w:rsidRDefault="00DF6CBA">
      <w:pPr>
        <w:pStyle w:val="Index1"/>
        <w:tabs>
          <w:tab w:val="right" w:pos="5030"/>
        </w:tabs>
        <w:rPr>
          <w:noProof/>
        </w:rPr>
      </w:pPr>
      <w:r>
        <w:rPr>
          <w:noProof/>
        </w:rPr>
        <w:t>Project Standard 2016, 24</w:t>
      </w:r>
    </w:p>
    <w:p w:rsidR="00DF6CBA" w:rsidRDefault="00DF6CBA">
      <w:pPr>
        <w:pStyle w:val="Index1"/>
        <w:tabs>
          <w:tab w:val="right" w:pos="5030"/>
        </w:tabs>
        <w:rPr>
          <w:noProof/>
        </w:rPr>
      </w:pPr>
      <w:r>
        <w:rPr>
          <w:noProof/>
        </w:rPr>
        <w:t>Publisher 2016, 24</w:t>
      </w:r>
    </w:p>
    <w:p w:rsidR="00DF6CBA" w:rsidRDefault="00DF6CBA">
      <w:pPr>
        <w:pStyle w:val="Index1"/>
        <w:tabs>
          <w:tab w:val="right" w:pos="5030"/>
        </w:tabs>
        <w:rPr>
          <w:noProof/>
        </w:rPr>
      </w:pPr>
      <w:r>
        <w:rPr>
          <w:noProof/>
        </w:rPr>
        <w:t>SharePoint Online, 94</w:t>
      </w:r>
    </w:p>
    <w:p w:rsidR="00DF6CBA" w:rsidRDefault="00DF6CBA">
      <w:pPr>
        <w:pStyle w:val="Index1"/>
        <w:tabs>
          <w:tab w:val="right" w:pos="5030"/>
        </w:tabs>
        <w:rPr>
          <w:noProof/>
        </w:rPr>
      </w:pPr>
      <w:r>
        <w:rPr>
          <w:noProof/>
        </w:rPr>
        <w:t>SharePoint Online (план 1 чи 2), 29</w:t>
      </w:r>
    </w:p>
    <w:p w:rsidR="00DF6CBA" w:rsidRDefault="00DF6CBA">
      <w:pPr>
        <w:pStyle w:val="Index1"/>
        <w:tabs>
          <w:tab w:val="right" w:pos="5030"/>
        </w:tabs>
        <w:rPr>
          <w:noProof/>
        </w:rPr>
      </w:pPr>
      <w:r>
        <w:rPr>
          <w:noProof/>
        </w:rPr>
        <w:t>SharePoint Online (план 1), 76</w:t>
      </w:r>
    </w:p>
    <w:p w:rsidR="00DF6CBA" w:rsidRDefault="00DF6CBA">
      <w:pPr>
        <w:pStyle w:val="Index1"/>
        <w:tabs>
          <w:tab w:val="right" w:pos="5030"/>
        </w:tabs>
        <w:rPr>
          <w:noProof/>
        </w:rPr>
      </w:pPr>
      <w:r>
        <w:rPr>
          <w:noProof/>
        </w:rPr>
        <w:t>SharePoint Online (план 1) Add-on, 76</w:t>
      </w:r>
    </w:p>
    <w:p w:rsidR="00DF6CBA" w:rsidRDefault="00DF6CBA">
      <w:pPr>
        <w:pStyle w:val="Index1"/>
        <w:tabs>
          <w:tab w:val="right" w:pos="5030"/>
        </w:tabs>
        <w:rPr>
          <w:noProof/>
        </w:rPr>
      </w:pPr>
      <w:r>
        <w:rPr>
          <w:noProof/>
        </w:rPr>
        <w:t>SharePoint Online (план 2), 29, 76</w:t>
      </w:r>
    </w:p>
    <w:p w:rsidR="00DF6CBA" w:rsidRDefault="00DF6CBA">
      <w:pPr>
        <w:pStyle w:val="Index1"/>
        <w:tabs>
          <w:tab w:val="right" w:pos="5030"/>
        </w:tabs>
        <w:rPr>
          <w:noProof/>
        </w:rPr>
      </w:pPr>
      <w:r>
        <w:rPr>
          <w:noProof/>
        </w:rPr>
        <w:t>SharePoint Server, 63, 100</w:t>
      </w:r>
    </w:p>
    <w:p w:rsidR="00DF6CBA" w:rsidRDefault="00DF6CBA">
      <w:pPr>
        <w:pStyle w:val="Index1"/>
        <w:tabs>
          <w:tab w:val="right" w:pos="5030"/>
        </w:tabs>
        <w:rPr>
          <w:noProof/>
        </w:rPr>
      </w:pPr>
      <w:r>
        <w:rPr>
          <w:noProof/>
        </w:rPr>
        <w:t>SharePoint Server 2013, 29</w:t>
      </w:r>
    </w:p>
    <w:p w:rsidR="00DF6CBA" w:rsidRDefault="00DF6CBA">
      <w:pPr>
        <w:pStyle w:val="Index1"/>
        <w:tabs>
          <w:tab w:val="right" w:pos="5030"/>
        </w:tabs>
        <w:rPr>
          <w:noProof/>
        </w:rPr>
      </w:pPr>
      <w:r>
        <w:rPr>
          <w:noProof/>
        </w:rPr>
        <w:t>SharePoint Server 2016, 29</w:t>
      </w:r>
    </w:p>
    <w:p w:rsidR="00DF6CBA" w:rsidRDefault="00DF6CBA">
      <w:pPr>
        <w:pStyle w:val="Index1"/>
        <w:tabs>
          <w:tab w:val="right" w:pos="5030"/>
        </w:tabs>
        <w:rPr>
          <w:noProof/>
        </w:rPr>
      </w:pPr>
      <w:r>
        <w:rPr>
          <w:noProof/>
        </w:rPr>
        <w:t>Skype для бізнесу – онлайн (план 1) Add-on, 77</w:t>
      </w:r>
    </w:p>
    <w:p w:rsidR="00DF6CBA" w:rsidRDefault="00DF6CBA">
      <w:pPr>
        <w:pStyle w:val="Index1"/>
        <w:tabs>
          <w:tab w:val="right" w:pos="5030"/>
        </w:tabs>
        <w:rPr>
          <w:noProof/>
        </w:rPr>
      </w:pPr>
      <w:r>
        <w:rPr>
          <w:noProof/>
        </w:rPr>
        <w:t>Skype для бізнесу – онлайн (План 2), 77</w:t>
      </w:r>
    </w:p>
    <w:p w:rsidR="00DF6CBA" w:rsidRDefault="00DF6CBA">
      <w:pPr>
        <w:pStyle w:val="Index1"/>
        <w:tabs>
          <w:tab w:val="right" w:pos="5030"/>
        </w:tabs>
        <w:rPr>
          <w:noProof/>
        </w:rPr>
      </w:pPr>
      <w:r>
        <w:rPr>
          <w:noProof/>
        </w:rPr>
        <w:t>Skype для бізнесу 2016, 24</w:t>
      </w:r>
    </w:p>
    <w:p w:rsidR="00DF6CBA" w:rsidRDefault="00DF6CBA">
      <w:pPr>
        <w:pStyle w:val="Index1"/>
        <w:tabs>
          <w:tab w:val="right" w:pos="5030"/>
        </w:tabs>
        <w:rPr>
          <w:noProof/>
        </w:rPr>
      </w:pPr>
      <w:r>
        <w:rPr>
          <w:noProof/>
        </w:rPr>
        <w:t>Skype для бізнесу Online (план 1, 31</w:t>
      </w:r>
    </w:p>
    <w:p w:rsidR="00DF6CBA" w:rsidRDefault="00DF6CBA">
      <w:pPr>
        <w:pStyle w:val="Index1"/>
        <w:tabs>
          <w:tab w:val="right" w:pos="5030"/>
        </w:tabs>
        <w:rPr>
          <w:noProof/>
        </w:rPr>
      </w:pPr>
      <w:r>
        <w:rPr>
          <w:noProof/>
        </w:rPr>
        <w:t>Skype для бізнесу Online (план 1), 76</w:t>
      </w:r>
    </w:p>
    <w:p w:rsidR="00DF6CBA" w:rsidRDefault="00DF6CBA">
      <w:pPr>
        <w:pStyle w:val="Index1"/>
        <w:tabs>
          <w:tab w:val="right" w:pos="5030"/>
        </w:tabs>
        <w:rPr>
          <w:noProof/>
        </w:rPr>
      </w:pPr>
      <w:r>
        <w:rPr>
          <w:noProof/>
        </w:rPr>
        <w:t>Skype для бізнесу Online (план 2, 31</w:t>
      </w:r>
    </w:p>
    <w:p w:rsidR="00DF6CBA" w:rsidRDefault="00DF6CBA">
      <w:pPr>
        <w:pStyle w:val="Index1"/>
        <w:tabs>
          <w:tab w:val="right" w:pos="5030"/>
        </w:tabs>
        <w:rPr>
          <w:noProof/>
        </w:rPr>
      </w:pPr>
      <w:r>
        <w:rPr>
          <w:noProof/>
        </w:rPr>
        <w:t>Skype для бізнесу Server, 63</w:t>
      </w:r>
    </w:p>
    <w:p w:rsidR="00DF6CBA" w:rsidRDefault="00DF6CBA">
      <w:pPr>
        <w:pStyle w:val="Index1"/>
        <w:tabs>
          <w:tab w:val="right" w:pos="5030"/>
        </w:tabs>
        <w:rPr>
          <w:noProof/>
        </w:rPr>
      </w:pPr>
      <w:r>
        <w:rPr>
          <w:noProof/>
        </w:rPr>
        <w:t>Skype для бізнесу Server 2015, 30</w:t>
      </w:r>
    </w:p>
    <w:p w:rsidR="00DF6CBA" w:rsidRDefault="00DF6CBA">
      <w:pPr>
        <w:pStyle w:val="Index1"/>
        <w:tabs>
          <w:tab w:val="right" w:pos="5030"/>
        </w:tabs>
        <w:rPr>
          <w:noProof/>
        </w:rPr>
      </w:pPr>
      <w:r>
        <w:rPr>
          <w:noProof/>
        </w:rPr>
        <w:t>SQL Parallel Data Warehouse, 94, 101</w:t>
      </w:r>
    </w:p>
    <w:p w:rsidR="00DF6CBA" w:rsidRDefault="00DF6CBA">
      <w:pPr>
        <w:pStyle w:val="Index1"/>
        <w:tabs>
          <w:tab w:val="right" w:pos="5030"/>
        </w:tabs>
        <w:rPr>
          <w:noProof/>
        </w:rPr>
      </w:pPr>
      <w:r>
        <w:rPr>
          <w:noProof/>
        </w:rPr>
        <w:t>SQL Server, 100</w:t>
      </w:r>
    </w:p>
    <w:p w:rsidR="00DF6CBA" w:rsidRDefault="00DF6CBA">
      <w:pPr>
        <w:pStyle w:val="Index1"/>
        <w:tabs>
          <w:tab w:val="right" w:pos="5030"/>
        </w:tabs>
        <w:rPr>
          <w:noProof/>
        </w:rPr>
      </w:pPr>
      <w:r>
        <w:rPr>
          <w:noProof/>
        </w:rPr>
        <w:t>SQL Server 2016, 32</w:t>
      </w:r>
    </w:p>
    <w:p w:rsidR="00DF6CBA" w:rsidRDefault="00DF6CBA">
      <w:pPr>
        <w:pStyle w:val="Index1"/>
        <w:tabs>
          <w:tab w:val="right" w:pos="5030"/>
        </w:tabs>
        <w:rPr>
          <w:noProof/>
        </w:rPr>
      </w:pPr>
      <w:r>
        <w:rPr>
          <w:noProof/>
        </w:rPr>
        <w:t>SQL Server 2017 Enterprise, 32</w:t>
      </w:r>
    </w:p>
    <w:p w:rsidR="00DF6CBA" w:rsidRDefault="00DF6CBA">
      <w:pPr>
        <w:pStyle w:val="Index1"/>
        <w:tabs>
          <w:tab w:val="right" w:pos="5030"/>
        </w:tabs>
        <w:rPr>
          <w:noProof/>
        </w:rPr>
      </w:pPr>
      <w:r>
        <w:rPr>
          <w:noProof/>
        </w:rPr>
        <w:t>SQL Server 2017 Enterprise Core, 32</w:t>
      </w:r>
    </w:p>
    <w:p w:rsidR="00DF6CBA" w:rsidRDefault="00DF6CBA">
      <w:pPr>
        <w:pStyle w:val="Index1"/>
        <w:tabs>
          <w:tab w:val="right" w:pos="5030"/>
        </w:tabs>
        <w:rPr>
          <w:noProof/>
        </w:rPr>
      </w:pPr>
      <w:r>
        <w:rPr>
          <w:noProof/>
        </w:rPr>
        <w:t>SQL Server 2017 Standard, 32</w:t>
      </w:r>
    </w:p>
    <w:p w:rsidR="00DF6CBA" w:rsidRDefault="00DF6CBA">
      <w:pPr>
        <w:pStyle w:val="Index1"/>
        <w:tabs>
          <w:tab w:val="right" w:pos="5030"/>
        </w:tabs>
        <w:rPr>
          <w:noProof/>
        </w:rPr>
      </w:pPr>
      <w:r>
        <w:rPr>
          <w:noProof/>
        </w:rPr>
        <w:t>SQL Server 2017 Standard Core, 32</w:t>
      </w:r>
    </w:p>
    <w:p w:rsidR="00DF6CBA" w:rsidRDefault="00DF6CBA">
      <w:pPr>
        <w:pStyle w:val="Index1"/>
        <w:tabs>
          <w:tab w:val="right" w:pos="5030"/>
        </w:tabs>
        <w:rPr>
          <w:noProof/>
        </w:rPr>
      </w:pPr>
      <w:r>
        <w:rPr>
          <w:noProof/>
        </w:rPr>
        <w:t>SQL Server Business Intelligence, 94, 101</w:t>
      </w:r>
    </w:p>
    <w:p w:rsidR="00DF6CBA" w:rsidRDefault="00DF6CBA">
      <w:pPr>
        <w:pStyle w:val="Index1"/>
        <w:tabs>
          <w:tab w:val="right" w:pos="5030"/>
        </w:tabs>
        <w:rPr>
          <w:noProof/>
        </w:rPr>
      </w:pPr>
      <w:r>
        <w:rPr>
          <w:noProof/>
        </w:rPr>
        <w:t>SQL Server Data Center, 94</w:t>
      </w:r>
    </w:p>
    <w:p w:rsidR="00DF6CBA" w:rsidRDefault="00DF6CBA">
      <w:pPr>
        <w:pStyle w:val="Index1"/>
        <w:tabs>
          <w:tab w:val="right" w:pos="5030"/>
        </w:tabs>
        <w:rPr>
          <w:noProof/>
        </w:rPr>
      </w:pPr>
      <w:r>
        <w:rPr>
          <w:noProof/>
        </w:rPr>
        <w:t>SQL Server Standard, 94, 101</w:t>
      </w:r>
    </w:p>
    <w:p w:rsidR="00DF6CBA" w:rsidRDefault="00DF6CBA">
      <w:pPr>
        <w:pStyle w:val="Index1"/>
        <w:tabs>
          <w:tab w:val="right" w:pos="5030"/>
        </w:tabs>
        <w:rPr>
          <w:noProof/>
        </w:rPr>
      </w:pPr>
      <w:r>
        <w:rPr>
          <w:noProof/>
        </w:rPr>
        <w:t>System Center 2012 Client Management Suite, 36, 38, 39, 40</w:t>
      </w:r>
    </w:p>
    <w:p w:rsidR="00DF6CBA" w:rsidRDefault="00DF6CBA">
      <w:pPr>
        <w:pStyle w:val="Index1"/>
        <w:tabs>
          <w:tab w:val="right" w:pos="5030"/>
        </w:tabs>
        <w:rPr>
          <w:noProof/>
        </w:rPr>
      </w:pPr>
      <w:r>
        <w:rPr>
          <w:noProof/>
        </w:rPr>
        <w:t>System Center 2012 R2, 34</w:t>
      </w:r>
    </w:p>
    <w:p w:rsidR="00DF6CBA" w:rsidRDefault="00DF6CBA">
      <w:pPr>
        <w:pStyle w:val="Index1"/>
        <w:tabs>
          <w:tab w:val="right" w:pos="5030"/>
        </w:tabs>
        <w:rPr>
          <w:noProof/>
        </w:rPr>
      </w:pPr>
      <w:r>
        <w:rPr>
          <w:noProof/>
        </w:rPr>
        <w:t>System Center 2012 R2 Configuration Manager, 35</w:t>
      </w:r>
    </w:p>
    <w:p w:rsidR="00DF6CBA" w:rsidRDefault="00DF6CBA">
      <w:pPr>
        <w:pStyle w:val="Index1"/>
        <w:tabs>
          <w:tab w:val="right" w:pos="5030"/>
        </w:tabs>
        <w:rPr>
          <w:noProof/>
        </w:rPr>
      </w:pPr>
      <w:r>
        <w:rPr>
          <w:noProof/>
        </w:rPr>
        <w:t>System Center 2012 R2 Endpoint Protection, 37</w:t>
      </w:r>
    </w:p>
    <w:p w:rsidR="00DF6CBA" w:rsidRDefault="00DF6CBA">
      <w:pPr>
        <w:pStyle w:val="Index1"/>
        <w:tabs>
          <w:tab w:val="right" w:pos="5030"/>
        </w:tabs>
        <w:rPr>
          <w:noProof/>
        </w:rPr>
      </w:pPr>
      <w:r>
        <w:rPr>
          <w:noProof/>
        </w:rPr>
        <w:t>System Center 2016 Data Protection Manager, 36</w:t>
      </w:r>
    </w:p>
    <w:p w:rsidR="00DF6CBA" w:rsidRDefault="00DF6CBA">
      <w:pPr>
        <w:pStyle w:val="Index1"/>
        <w:tabs>
          <w:tab w:val="right" w:pos="5030"/>
        </w:tabs>
        <w:rPr>
          <w:noProof/>
        </w:rPr>
      </w:pPr>
      <w:r>
        <w:rPr>
          <w:noProof/>
        </w:rPr>
        <w:t>System Center 2016 Operations Manager, 38</w:t>
      </w:r>
    </w:p>
    <w:p w:rsidR="00DF6CBA" w:rsidRDefault="00DF6CBA">
      <w:pPr>
        <w:pStyle w:val="Index1"/>
        <w:tabs>
          <w:tab w:val="right" w:pos="5030"/>
        </w:tabs>
        <w:rPr>
          <w:noProof/>
        </w:rPr>
      </w:pPr>
      <w:r>
        <w:rPr>
          <w:noProof/>
        </w:rPr>
        <w:t>System Center 2016 Orchestrator, 39</w:t>
      </w:r>
    </w:p>
    <w:p w:rsidR="00DF6CBA" w:rsidRDefault="00DF6CBA">
      <w:pPr>
        <w:pStyle w:val="Index1"/>
        <w:tabs>
          <w:tab w:val="right" w:pos="5030"/>
        </w:tabs>
        <w:rPr>
          <w:noProof/>
        </w:rPr>
      </w:pPr>
      <w:r>
        <w:rPr>
          <w:noProof/>
        </w:rPr>
        <w:t>System Center 2016 Service Manager, 40</w:t>
      </w:r>
    </w:p>
    <w:p w:rsidR="00DF6CBA" w:rsidRDefault="00DF6CBA">
      <w:pPr>
        <w:pStyle w:val="Index1"/>
        <w:tabs>
          <w:tab w:val="right" w:pos="5030"/>
        </w:tabs>
        <w:rPr>
          <w:noProof/>
        </w:rPr>
      </w:pPr>
      <w:r>
        <w:rPr>
          <w:noProof/>
        </w:rPr>
        <w:t>System Center Datacenter, 100, 101</w:t>
      </w:r>
    </w:p>
    <w:p w:rsidR="00DF6CBA" w:rsidRDefault="00DF6CBA">
      <w:pPr>
        <w:pStyle w:val="Index1"/>
        <w:tabs>
          <w:tab w:val="right" w:pos="5030"/>
        </w:tabs>
        <w:rPr>
          <w:noProof/>
        </w:rPr>
      </w:pPr>
      <w:r>
        <w:rPr>
          <w:noProof/>
        </w:rPr>
        <w:t>System Center Datacenter (пакет – 2 ліцензії, 20</w:t>
      </w:r>
    </w:p>
    <w:p w:rsidR="00DF6CBA" w:rsidRDefault="00DF6CBA">
      <w:pPr>
        <w:pStyle w:val="Index1"/>
        <w:tabs>
          <w:tab w:val="right" w:pos="5030"/>
        </w:tabs>
        <w:rPr>
          <w:noProof/>
        </w:rPr>
      </w:pPr>
      <w:r>
        <w:rPr>
          <w:noProof/>
        </w:rPr>
        <w:t>System Center Endpoint Protection 1606, 37</w:t>
      </w:r>
    </w:p>
    <w:p w:rsidR="00DF6CBA" w:rsidRDefault="00DF6CBA">
      <w:pPr>
        <w:pStyle w:val="Index1"/>
        <w:tabs>
          <w:tab w:val="right" w:pos="5030"/>
        </w:tabs>
        <w:rPr>
          <w:noProof/>
        </w:rPr>
      </w:pPr>
      <w:r>
        <w:rPr>
          <w:noProof/>
        </w:rPr>
        <w:t>System Center Global Service Monitor, 35</w:t>
      </w:r>
    </w:p>
    <w:p w:rsidR="00DF6CBA" w:rsidRDefault="00DF6CBA">
      <w:pPr>
        <w:pStyle w:val="Index1"/>
        <w:tabs>
          <w:tab w:val="right" w:pos="5030"/>
        </w:tabs>
        <w:rPr>
          <w:noProof/>
        </w:rPr>
      </w:pPr>
      <w:r>
        <w:rPr>
          <w:noProof/>
        </w:rPr>
        <w:t>System Center Standard, 100, 101</w:t>
      </w:r>
    </w:p>
    <w:p w:rsidR="00DF6CBA" w:rsidRDefault="00DF6CBA">
      <w:pPr>
        <w:pStyle w:val="Index1"/>
        <w:tabs>
          <w:tab w:val="right" w:pos="5030"/>
        </w:tabs>
        <w:rPr>
          <w:noProof/>
        </w:rPr>
      </w:pPr>
      <w:r>
        <w:rPr>
          <w:noProof/>
        </w:rPr>
        <w:t>System Center Standard (пакет – 2 ліцензії, 20</w:t>
      </w:r>
    </w:p>
    <w:p w:rsidR="00DF6CBA" w:rsidRDefault="00DF6CBA">
      <w:pPr>
        <w:pStyle w:val="Index1"/>
        <w:tabs>
          <w:tab w:val="right" w:pos="5030"/>
        </w:tabs>
        <w:rPr>
          <w:noProof/>
        </w:rPr>
      </w:pPr>
      <w:r>
        <w:rPr>
          <w:noProof/>
        </w:rPr>
        <w:t>VDI, 41</w:t>
      </w:r>
    </w:p>
    <w:p w:rsidR="00DF6CBA" w:rsidRDefault="00DF6CBA">
      <w:pPr>
        <w:pStyle w:val="Index1"/>
        <w:tabs>
          <w:tab w:val="right" w:pos="5030"/>
        </w:tabs>
        <w:rPr>
          <w:noProof/>
        </w:rPr>
      </w:pPr>
      <w:r>
        <w:rPr>
          <w:noProof/>
        </w:rPr>
        <w:t>Visio 2016 Professional, 24</w:t>
      </w:r>
    </w:p>
    <w:p w:rsidR="00DF6CBA" w:rsidRDefault="00DF6CBA">
      <w:pPr>
        <w:pStyle w:val="Index1"/>
        <w:tabs>
          <w:tab w:val="right" w:pos="5030"/>
        </w:tabs>
        <w:rPr>
          <w:noProof/>
        </w:rPr>
      </w:pPr>
      <w:r>
        <w:rPr>
          <w:noProof/>
        </w:rPr>
        <w:t>Visio 2016 Standard, 24</w:t>
      </w:r>
    </w:p>
    <w:p w:rsidR="00DF6CBA" w:rsidRDefault="00DF6CBA">
      <w:pPr>
        <w:pStyle w:val="Index1"/>
        <w:tabs>
          <w:tab w:val="right" w:pos="5030"/>
        </w:tabs>
        <w:rPr>
          <w:noProof/>
        </w:rPr>
      </w:pPr>
      <w:r>
        <w:rPr>
          <w:noProof/>
        </w:rPr>
        <w:t>Visio Online Plan 1, 70</w:t>
      </w:r>
    </w:p>
    <w:p w:rsidR="00DF6CBA" w:rsidRDefault="00DF6CBA">
      <w:pPr>
        <w:pStyle w:val="Index1"/>
        <w:tabs>
          <w:tab w:val="right" w:pos="5030"/>
        </w:tabs>
        <w:rPr>
          <w:noProof/>
        </w:rPr>
      </w:pPr>
      <w:r>
        <w:rPr>
          <w:noProof/>
        </w:rPr>
        <w:t>Visio Online Plan 2, 70</w:t>
      </w:r>
    </w:p>
    <w:p w:rsidR="00DF6CBA" w:rsidRDefault="00DF6CBA">
      <w:pPr>
        <w:pStyle w:val="Index1"/>
        <w:tabs>
          <w:tab w:val="right" w:pos="5030"/>
        </w:tabs>
        <w:rPr>
          <w:noProof/>
        </w:rPr>
      </w:pPr>
      <w:r>
        <w:rPr>
          <w:noProof/>
        </w:rPr>
        <w:t>Visio Professional, 101</w:t>
      </w:r>
    </w:p>
    <w:p w:rsidR="00DF6CBA" w:rsidRDefault="00DF6CBA">
      <w:pPr>
        <w:pStyle w:val="Index1"/>
        <w:tabs>
          <w:tab w:val="right" w:pos="5030"/>
        </w:tabs>
        <w:rPr>
          <w:noProof/>
        </w:rPr>
      </w:pPr>
      <w:r>
        <w:rPr>
          <w:noProof/>
        </w:rPr>
        <w:t>Visio Standard, 94, 101</w:t>
      </w:r>
    </w:p>
    <w:p w:rsidR="00DF6CBA" w:rsidRDefault="00DF6CBA">
      <w:pPr>
        <w:pStyle w:val="Index1"/>
        <w:tabs>
          <w:tab w:val="right" w:pos="5030"/>
        </w:tabs>
        <w:rPr>
          <w:noProof/>
        </w:rPr>
      </w:pPr>
      <w:r>
        <w:rPr>
          <w:noProof/>
        </w:rPr>
        <w:t>Visual Studio 2015, 41</w:t>
      </w:r>
    </w:p>
    <w:p w:rsidR="00DF6CBA" w:rsidRDefault="00DF6CBA">
      <w:pPr>
        <w:pStyle w:val="Index1"/>
        <w:tabs>
          <w:tab w:val="right" w:pos="5030"/>
        </w:tabs>
        <w:rPr>
          <w:noProof/>
        </w:rPr>
      </w:pPr>
      <w:r>
        <w:rPr>
          <w:noProof/>
        </w:rPr>
        <w:t>Visual Studio Professional 2017, 41</w:t>
      </w:r>
    </w:p>
    <w:p w:rsidR="00DF6CBA" w:rsidRDefault="00DF6CBA">
      <w:pPr>
        <w:pStyle w:val="Index1"/>
        <w:tabs>
          <w:tab w:val="right" w:pos="5030"/>
        </w:tabs>
        <w:rPr>
          <w:noProof/>
        </w:rPr>
      </w:pPr>
      <w:r>
        <w:rPr>
          <w:noProof/>
        </w:rPr>
        <w:t>Visual Studio Team Foundation Server 2018 із технологією SQL Server 2017, 43</w:t>
      </w:r>
    </w:p>
    <w:p w:rsidR="00DF6CBA" w:rsidRDefault="00DF6CBA">
      <w:pPr>
        <w:pStyle w:val="Index1"/>
        <w:tabs>
          <w:tab w:val="right" w:pos="5030"/>
        </w:tabs>
        <w:rPr>
          <w:noProof/>
        </w:rPr>
      </w:pPr>
      <w:r>
        <w:rPr>
          <w:noProof/>
        </w:rPr>
        <w:t>Windows 10, 46</w:t>
      </w:r>
    </w:p>
    <w:p w:rsidR="00DF6CBA" w:rsidRDefault="00DF6CBA">
      <w:pPr>
        <w:pStyle w:val="Index1"/>
        <w:tabs>
          <w:tab w:val="right" w:pos="5030"/>
        </w:tabs>
        <w:rPr>
          <w:noProof/>
        </w:rPr>
      </w:pPr>
      <w:r>
        <w:rPr>
          <w:noProof/>
        </w:rPr>
        <w:t>Windows 10 Education, 45</w:t>
      </w:r>
    </w:p>
    <w:p w:rsidR="00DF6CBA" w:rsidRDefault="00DF6CBA">
      <w:pPr>
        <w:pStyle w:val="Index1"/>
        <w:tabs>
          <w:tab w:val="right" w:pos="5030"/>
        </w:tabs>
        <w:rPr>
          <w:noProof/>
        </w:rPr>
      </w:pPr>
      <w:r>
        <w:rPr>
          <w:noProof/>
        </w:rPr>
        <w:t>Windows 10 Education A3, 44</w:t>
      </w:r>
    </w:p>
    <w:p w:rsidR="00DF6CBA" w:rsidRDefault="00DF6CBA">
      <w:pPr>
        <w:pStyle w:val="Index1"/>
        <w:tabs>
          <w:tab w:val="right" w:pos="5030"/>
        </w:tabs>
        <w:rPr>
          <w:noProof/>
        </w:rPr>
      </w:pPr>
      <w:r>
        <w:rPr>
          <w:noProof/>
        </w:rPr>
        <w:t>Windows 10 Education A5, 45</w:t>
      </w:r>
    </w:p>
    <w:p w:rsidR="00DF6CBA" w:rsidRDefault="00DF6CBA">
      <w:pPr>
        <w:pStyle w:val="Index1"/>
        <w:tabs>
          <w:tab w:val="right" w:pos="5030"/>
        </w:tabs>
        <w:rPr>
          <w:noProof/>
        </w:rPr>
      </w:pPr>
      <w:r>
        <w:rPr>
          <w:noProof/>
        </w:rPr>
        <w:t>Windows 10 Education E3, 44</w:t>
      </w:r>
    </w:p>
    <w:p w:rsidR="00DF6CBA" w:rsidRDefault="00DF6CBA">
      <w:pPr>
        <w:pStyle w:val="Index1"/>
        <w:tabs>
          <w:tab w:val="right" w:pos="5030"/>
        </w:tabs>
        <w:rPr>
          <w:noProof/>
        </w:rPr>
      </w:pPr>
      <w:r>
        <w:rPr>
          <w:noProof/>
        </w:rPr>
        <w:t>Windows 10 Education E5, 45</w:t>
      </w:r>
    </w:p>
    <w:p w:rsidR="00DF6CBA" w:rsidRDefault="00DF6CBA">
      <w:pPr>
        <w:pStyle w:val="Index1"/>
        <w:tabs>
          <w:tab w:val="right" w:pos="5030"/>
        </w:tabs>
        <w:rPr>
          <w:noProof/>
        </w:rPr>
      </w:pPr>
      <w:r>
        <w:rPr>
          <w:noProof/>
        </w:rPr>
        <w:t>Windows 10 Enterprise E3 Per User (Local Only), 44</w:t>
      </w:r>
    </w:p>
    <w:p w:rsidR="00DF6CBA" w:rsidRDefault="00DF6CBA">
      <w:pPr>
        <w:pStyle w:val="Index1"/>
        <w:tabs>
          <w:tab w:val="right" w:pos="5030"/>
        </w:tabs>
        <w:rPr>
          <w:noProof/>
        </w:rPr>
      </w:pPr>
      <w:r>
        <w:rPr>
          <w:noProof/>
        </w:rPr>
        <w:t>Windows 10 Enterprise LTSB (на пристрій), 44</w:t>
      </w:r>
    </w:p>
    <w:p w:rsidR="00DF6CBA" w:rsidRDefault="00DF6CBA">
      <w:pPr>
        <w:pStyle w:val="Index1"/>
        <w:tabs>
          <w:tab w:val="right" w:pos="5030"/>
        </w:tabs>
        <w:rPr>
          <w:noProof/>
        </w:rPr>
      </w:pPr>
      <w:r>
        <w:rPr>
          <w:noProof/>
        </w:rPr>
        <w:t>Windows 10 Enterprise LTSB 2015, 45</w:t>
      </w:r>
    </w:p>
    <w:p w:rsidR="00DF6CBA" w:rsidRDefault="00DF6CBA">
      <w:pPr>
        <w:pStyle w:val="Index1"/>
        <w:tabs>
          <w:tab w:val="right" w:pos="5030"/>
        </w:tabs>
        <w:rPr>
          <w:noProof/>
        </w:rPr>
      </w:pPr>
      <w:r>
        <w:rPr>
          <w:noProof/>
        </w:rPr>
        <w:t>Windows 10 IoT Enterprise, 46</w:t>
      </w:r>
    </w:p>
    <w:p w:rsidR="00DF6CBA" w:rsidRDefault="00DF6CBA">
      <w:pPr>
        <w:pStyle w:val="Index1"/>
        <w:tabs>
          <w:tab w:val="right" w:pos="5030"/>
        </w:tabs>
        <w:rPr>
          <w:noProof/>
        </w:rPr>
      </w:pPr>
      <w:r>
        <w:rPr>
          <w:noProof/>
        </w:rPr>
        <w:t>Windows 10 IoT Enterprise для роздрібних магазинів або тонких клієнтів, 46</w:t>
      </w:r>
    </w:p>
    <w:p w:rsidR="00DF6CBA" w:rsidRDefault="00DF6CBA">
      <w:pPr>
        <w:pStyle w:val="Index1"/>
        <w:tabs>
          <w:tab w:val="right" w:pos="5030"/>
        </w:tabs>
        <w:rPr>
          <w:noProof/>
        </w:rPr>
      </w:pPr>
      <w:r>
        <w:rPr>
          <w:noProof/>
        </w:rPr>
        <w:t>Windows 10 Pro, 44</w:t>
      </w:r>
    </w:p>
    <w:p w:rsidR="00DF6CBA" w:rsidRDefault="00DF6CBA">
      <w:pPr>
        <w:pStyle w:val="Index1"/>
        <w:tabs>
          <w:tab w:val="right" w:pos="5030"/>
        </w:tabs>
        <w:rPr>
          <w:noProof/>
        </w:rPr>
      </w:pPr>
      <w:r>
        <w:rPr>
          <w:noProof/>
        </w:rPr>
        <w:t>Windows 2000 Professional для вбудованих систем, 46</w:t>
      </w:r>
    </w:p>
    <w:p w:rsidR="00DF6CBA" w:rsidRDefault="00DF6CBA">
      <w:pPr>
        <w:pStyle w:val="Index1"/>
        <w:tabs>
          <w:tab w:val="right" w:pos="5030"/>
        </w:tabs>
        <w:rPr>
          <w:noProof/>
        </w:rPr>
      </w:pPr>
      <w:r>
        <w:rPr>
          <w:noProof/>
        </w:rPr>
        <w:t>Windows 7, 46</w:t>
      </w:r>
    </w:p>
    <w:p w:rsidR="00DF6CBA" w:rsidRDefault="00DF6CBA">
      <w:pPr>
        <w:pStyle w:val="Index1"/>
        <w:tabs>
          <w:tab w:val="right" w:pos="5030"/>
        </w:tabs>
        <w:rPr>
          <w:noProof/>
        </w:rPr>
      </w:pPr>
      <w:r>
        <w:rPr>
          <w:noProof/>
        </w:rPr>
        <w:t>Windows 7 Professional/Ultimate для вбудованих систем, 46</w:t>
      </w:r>
    </w:p>
    <w:p w:rsidR="00DF6CBA" w:rsidRDefault="00DF6CBA">
      <w:pPr>
        <w:pStyle w:val="Index1"/>
        <w:tabs>
          <w:tab w:val="right" w:pos="5030"/>
        </w:tabs>
        <w:rPr>
          <w:noProof/>
        </w:rPr>
      </w:pPr>
      <w:r>
        <w:rPr>
          <w:noProof/>
        </w:rPr>
        <w:t>Windows 8/8.1, 46</w:t>
      </w:r>
    </w:p>
    <w:p w:rsidR="00DF6CBA" w:rsidRDefault="00DF6CBA">
      <w:pPr>
        <w:pStyle w:val="Index1"/>
        <w:tabs>
          <w:tab w:val="right" w:pos="5030"/>
        </w:tabs>
        <w:rPr>
          <w:noProof/>
        </w:rPr>
      </w:pPr>
      <w:r>
        <w:rPr>
          <w:noProof/>
        </w:rPr>
        <w:t>Windows Embedded 2009, 47</w:t>
      </w:r>
    </w:p>
    <w:p w:rsidR="00DF6CBA" w:rsidRDefault="00DF6CBA">
      <w:pPr>
        <w:pStyle w:val="Index1"/>
        <w:tabs>
          <w:tab w:val="right" w:pos="5030"/>
        </w:tabs>
        <w:rPr>
          <w:noProof/>
        </w:rPr>
      </w:pPr>
      <w:r>
        <w:rPr>
          <w:noProof/>
        </w:rPr>
        <w:t>Windows Embedded 8 Standard, 47</w:t>
      </w:r>
    </w:p>
    <w:p w:rsidR="00DF6CBA" w:rsidRDefault="00DF6CBA">
      <w:pPr>
        <w:pStyle w:val="Index1"/>
        <w:tabs>
          <w:tab w:val="right" w:pos="5030"/>
        </w:tabs>
        <w:rPr>
          <w:noProof/>
        </w:rPr>
      </w:pPr>
      <w:r>
        <w:rPr>
          <w:noProof/>
        </w:rPr>
        <w:t>Windows Embedded 8.1 Industry, 45</w:t>
      </w:r>
    </w:p>
    <w:p w:rsidR="00DF6CBA" w:rsidRDefault="00DF6CBA">
      <w:pPr>
        <w:pStyle w:val="Index1"/>
        <w:tabs>
          <w:tab w:val="right" w:pos="5030"/>
        </w:tabs>
        <w:rPr>
          <w:noProof/>
        </w:rPr>
      </w:pPr>
      <w:r>
        <w:rPr>
          <w:noProof/>
        </w:rPr>
        <w:t>Windows Embedded 8/8.1 Pro, Industry Pro, 46</w:t>
      </w:r>
    </w:p>
    <w:p w:rsidR="00DF6CBA" w:rsidRDefault="00DF6CBA">
      <w:pPr>
        <w:pStyle w:val="Index1"/>
        <w:tabs>
          <w:tab w:val="right" w:pos="5030"/>
        </w:tabs>
        <w:rPr>
          <w:noProof/>
        </w:rPr>
      </w:pPr>
      <w:r>
        <w:rPr>
          <w:noProof/>
        </w:rPr>
        <w:t>Windows Embedded POSReady 2009, 47</w:t>
      </w:r>
    </w:p>
    <w:p w:rsidR="00DF6CBA" w:rsidRDefault="00DF6CBA">
      <w:pPr>
        <w:pStyle w:val="Index1"/>
        <w:tabs>
          <w:tab w:val="right" w:pos="5030"/>
        </w:tabs>
        <w:rPr>
          <w:noProof/>
        </w:rPr>
      </w:pPr>
      <w:r>
        <w:rPr>
          <w:noProof/>
        </w:rPr>
        <w:t>Windows Embedded POSReady 7, 47</w:t>
      </w:r>
    </w:p>
    <w:p w:rsidR="00DF6CBA" w:rsidRDefault="00DF6CBA">
      <w:pPr>
        <w:pStyle w:val="Index1"/>
        <w:tabs>
          <w:tab w:val="right" w:pos="5030"/>
        </w:tabs>
        <w:rPr>
          <w:noProof/>
        </w:rPr>
      </w:pPr>
      <w:r>
        <w:rPr>
          <w:noProof/>
        </w:rPr>
        <w:t>Windows Embedded POSReady 7 Pro, 47</w:t>
      </w:r>
    </w:p>
    <w:p w:rsidR="00DF6CBA" w:rsidRDefault="00DF6CBA">
      <w:pPr>
        <w:pStyle w:val="Index1"/>
        <w:tabs>
          <w:tab w:val="right" w:pos="5030"/>
        </w:tabs>
        <w:rPr>
          <w:noProof/>
        </w:rPr>
      </w:pPr>
      <w:r>
        <w:rPr>
          <w:noProof/>
        </w:rPr>
        <w:t>Windows Embedded Standard 7, 47</w:t>
      </w:r>
    </w:p>
    <w:p w:rsidR="00DF6CBA" w:rsidRDefault="00DF6CBA">
      <w:pPr>
        <w:pStyle w:val="Index1"/>
        <w:tabs>
          <w:tab w:val="right" w:pos="5030"/>
        </w:tabs>
        <w:rPr>
          <w:noProof/>
        </w:rPr>
      </w:pPr>
      <w:r>
        <w:rPr>
          <w:noProof/>
        </w:rPr>
        <w:t>Windows Embedded для пунктів обслуговування клієнтів, 47</w:t>
      </w:r>
    </w:p>
    <w:p w:rsidR="00DF6CBA" w:rsidRDefault="00DF6CBA">
      <w:pPr>
        <w:pStyle w:val="Index1"/>
        <w:tabs>
          <w:tab w:val="right" w:pos="5030"/>
        </w:tabs>
        <w:rPr>
          <w:noProof/>
        </w:rPr>
      </w:pPr>
      <w:r>
        <w:rPr>
          <w:noProof/>
        </w:rPr>
        <w:t>Windows HPC Server, 55</w:t>
      </w:r>
    </w:p>
    <w:p w:rsidR="00DF6CBA" w:rsidRDefault="00DF6CBA">
      <w:pPr>
        <w:pStyle w:val="Index1"/>
        <w:tabs>
          <w:tab w:val="right" w:pos="5030"/>
        </w:tabs>
        <w:rPr>
          <w:noProof/>
        </w:rPr>
      </w:pPr>
      <w:r>
        <w:rPr>
          <w:noProof/>
        </w:rPr>
        <w:t>Windows MultiPoint Server 2012, 51</w:t>
      </w:r>
    </w:p>
    <w:p w:rsidR="00DF6CBA" w:rsidRDefault="00DF6CBA">
      <w:pPr>
        <w:pStyle w:val="Index1"/>
        <w:tabs>
          <w:tab w:val="right" w:pos="5030"/>
        </w:tabs>
        <w:rPr>
          <w:noProof/>
        </w:rPr>
      </w:pPr>
      <w:r>
        <w:rPr>
          <w:noProof/>
        </w:rPr>
        <w:t>Windows MultiPoint Server 2016 Premium, 51</w:t>
      </w:r>
    </w:p>
    <w:p w:rsidR="00DF6CBA" w:rsidRDefault="00DF6CBA">
      <w:pPr>
        <w:pStyle w:val="Index1"/>
        <w:tabs>
          <w:tab w:val="right" w:pos="5030"/>
        </w:tabs>
        <w:rPr>
          <w:noProof/>
        </w:rPr>
      </w:pPr>
      <w:r>
        <w:rPr>
          <w:noProof/>
        </w:rPr>
        <w:t>Windows Server, 101</w:t>
      </w:r>
    </w:p>
    <w:p w:rsidR="00DF6CBA" w:rsidRDefault="00DF6CBA">
      <w:pPr>
        <w:pStyle w:val="Index1"/>
        <w:tabs>
          <w:tab w:val="right" w:pos="5030"/>
        </w:tabs>
        <w:rPr>
          <w:noProof/>
        </w:rPr>
      </w:pPr>
      <w:r>
        <w:rPr>
          <w:noProof/>
        </w:rPr>
        <w:t>Windows Server 2012, 53</w:t>
      </w:r>
    </w:p>
    <w:p w:rsidR="00DF6CBA" w:rsidRDefault="00DF6CBA">
      <w:pPr>
        <w:pStyle w:val="Index1"/>
        <w:tabs>
          <w:tab w:val="right" w:pos="5030"/>
        </w:tabs>
        <w:rPr>
          <w:noProof/>
        </w:rPr>
      </w:pPr>
      <w:r>
        <w:rPr>
          <w:noProof/>
        </w:rPr>
        <w:t>Windows Server 2012 R2, 53</w:t>
      </w:r>
    </w:p>
    <w:p w:rsidR="00DF6CBA" w:rsidRDefault="00DF6CBA">
      <w:pPr>
        <w:pStyle w:val="Index1"/>
        <w:tabs>
          <w:tab w:val="right" w:pos="5030"/>
        </w:tabs>
        <w:rPr>
          <w:noProof/>
        </w:rPr>
      </w:pPr>
      <w:r>
        <w:rPr>
          <w:noProof/>
        </w:rPr>
        <w:t>Windows Server 2016 CAL, 52</w:t>
      </w:r>
    </w:p>
    <w:p w:rsidR="00DF6CBA" w:rsidRDefault="00DF6CBA">
      <w:pPr>
        <w:pStyle w:val="Index1"/>
        <w:tabs>
          <w:tab w:val="right" w:pos="5030"/>
        </w:tabs>
        <w:rPr>
          <w:noProof/>
        </w:rPr>
      </w:pPr>
      <w:r>
        <w:rPr>
          <w:noProof/>
        </w:rPr>
        <w:t>Windows Server 2016 Datacenter (пакет — 16 ліцензій, 52</w:t>
      </w:r>
    </w:p>
    <w:p w:rsidR="00DF6CBA" w:rsidRDefault="00DF6CBA">
      <w:pPr>
        <w:pStyle w:val="Index1"/>
        <w:tabs>
          <w:tab w:val="right" w:pos="5030"/>
        </w:tabs>
        <w:rPr>
          <w:noProof/>
        </w:rPr>
      </w:pPr>
      <w:r>
        <w:rPr>
          <w:noProof/>
        </w:rPr>
        <w:t>Windows Server 2016 Datacenter (пакет — 2 ліцензії, 52</w:t>
      </w:r>
    </w:p>
    <w:p w:rsidR="00DF6CBA" w:rsidRDefault="00DF6CBA">
      <w:pPr>
        <w:pStyle w:val="Index1"/>
        <w:tabs>
          <w:tab w:val="right" w:pos="5030"/>
        </w:tabs>
        <w:rPr>
          <w:noProof/>
        </w:rPr>
      </w:pPr>
      <w:r>
        <w:rPr>
          <w:noProof/>
        </w:rPr>
        <w:t>Windows Server 2016 Essentials, 52</w:t>
      </w:r>
    </w:p>
    <w:p w:rsidR="00DF6CBA" w:rsidRDefault="00DF6CBA">
      <w:pPr>
        <w:pStyle w:val="Index1"/>
        <w:tabs>
          <w:tab w:val="right" w:pos="5030"/>
        </w:tabs>
        <w:rPr>
          <w:noProof/>
        </w:rPr>
      </w:pPr>
      <w:r>
        <w:rPr>
          <w:noProof/>
        </w:rPr>
        <w:t>Windows Server 2016 External Connector, 52</w:t>
      </w:r>
    </w:p>
    <w:p w:rsidR="00DF6CBA" w:rsidRDefault="00DF6CBA">
      <w:pPr>
        <w:pStyle w:val="Index1"/>
        <w:tabs>
          <w:tab w:val="right" w:pos="5030"/>
        </w:tabs>
        <w:rPr>
          <w:noProof/>
        </w:rPr>
      </w:pPr>
      <w:r>
        <w:rPr>
          <w:noProof/>
        </w:rPr>
        <w:t>Windows Server 2016 Remote Desktop Services External Connector, 52</w:t>
      </w:r>
    </w:p>
    <w:p w:rsidR="00DF6CBA" w:rsidRDefault="00DF6CBA">
      <w:pPr>
        <w:pStyle w:val="Index1"/>
        <w:tabs>
          <w:tab w:val="right" w:pos="5030"/>
        </w:tabs>
        <w:rPr>
          <w:noProof/>
        </w:rPr>
      </w:pPr>
      <w:r>
        <w:rPr>
          <w:noProof/>
        </w:rPr>
        <w:t>Windows Server 2016 Standard (пакет — 16 ліцензій, 52</w:t>
      </w:r>
    </w:p>
    <w:p w:rsidR="00DF6CBA" w:rsidRDefault="00DF6CBA">
      <w:pPr>
        <w:pStyle w:val="Index1"/>
        <w:tabs>
          <w:tab w:val="right" w:pos="5030"/>
        </w:tabs>
        <w:rPr>
          <w:noProof/>
        </w:rPr>
      </w:pPr>
      <w:r>
        <w:rPr>
          <w:noProof/>
        </w:rPr>
        <w:t>Windows Server 2016 Standard (пакет — 2 ліцензії, 52</w:t>
      </w:r>
    </w:p>
    <w:p w:rsidR="00DF6CBA" w:rsidRDefault="00DF6CBA">
      <w:pPr>
        <w:pStyle w:val="Index1"/>
        <w:tabs>
          <w:tab w:val="right" w:pos="5030"/>
        </w:tabs>
        <w:rPr>
          <w:noProof/>
        </w:rPr>
      </w:pPr>
      <w:r>
        <w:rPr>
          <w:noProof/>
        </w:rPr>
        <w:t>Windows Server Container, 88</w:t>
      </w:r>
    </w:p>
    <w:p w:rsidR="00DF6CBA" w:rsidRDefault="00DF6CBA">
      <w:pPr>
        <w:pStyle w:val="Index1"/>
        <w:tabs>
          <w:tab w:val="right" w:pos="5030"/>
        </w:tabs>
        <w:rPr>
          <w:noProof/>
        </w:rPr>
      </w:pPr>
      <w:r>
        <w:rPr>
          <w:noProof/>
        </w:rPr>
        <w:t>Windows Server Datacenter, 94, 100, 101</w:t>
      </w:r>
    </w:p>
    <w:p w:rsidR="00DF6CBA" w:rsidRDefault="00DF6CBA">
      <w:pPr>
        <w:pStyle w:val="Index1"/>
        <w:tabs>
          <w:tab w:val="right" w:pos="5030"/>
        </w:tabs>
        <w:rPr>
          <w:noProof/>
        </w:rPr>
      </w:pPr>
      <w:r>
        <w:rPr>
          <w:noProof/>
        </w:rPr>
        <w:t>Windows Server Datacenter (пакет – 2 ліцензії, 20</w:t>
      </w:r>
    </w:p>
    <w:p w:rsidR="00DF6CBA" w:rsidRDefault="00DF6CBA">
      <w:pPr>
        <w:pStyle w:val="Index1"/>
        <w:tabs>
          <w:tab w:val="right" w:pos="5030"/>
        </w:tabs>
        <w:rPr>
          <w:noProof/>
        </w:rPr>
      </w:pPr>
      <w:r>
        <w:rPr>
          <w:noProof/>
        </w:rPr>
        <w:t>Windows Server Enterprise, 55</w:t>
      </w:r>
    </w:p>
    <w:p w:rsidR="00DF6CBA" w:rsidRDefault="00DF6CBA">
      <w:pPr>
        <w:pStyle w:val="Index1"/>
        <w:tabs>
          <w:tab w:val="right" w:pos="5030"/>
        </w:tabs>
        <w:rPr>
          <w:noProof/>
        </w:rPr>
      </w:pPr>
      <w:r>
        <w:rPr>
          <w:noProof/>
        </w:rPr>
        <w:t>Windows Server HPC Edition, 55</w:t>
      </w:r>
    </w:p>
    <w:p w:rsidR="00DF6CBA" w:rsidRDefault="00DF6CBA">
      <w:pPr>
        <w:pStyle w:val="Index1"/>
        <w:tabs>
          <w:tab w:val="right" w:pos="5030"/>
        </w:tabs>
        <w:rPr>
          <w:noProof/>
        </w:rPr>
      </w:pPr>
      <w:r>
        <w:rPr>
          <w:noProof/>
        </w:rPr>
        <w:t>Windows Server Standard, 94, 100, 101</w:t>
      </w:r>
    </w:p>
    <w:p w:rsidR="00DF6CBA" w:rsidRDefault="00DF6CBA">
      <w:pPr>
        <w:pStyle w:val="Index1"/>
        <w:tabs>
          <w:tab w:val="right" w:pos="5030"/>
        </w:tabs>
        <w:rPr>
          <w:noProof/>
        </w:rPr>
      </w:pPr>
      <w:r>
        <w:rPr>
          <w:noProof/>
        </w:rPr>
        <w:t>Windows Server Standard (пакет – 2 ліцензії, 20</w:t>
      </w:r>
    </w:p>
    <w:p w:rsidR="00DF6CBA" w:rsidRDefault="00DF6CBA">
      <w:pPr>
        <w:pStyle w:val="Index1"/>
        <w:tabs>
          <w:tab w:val="right" w:pos="5030"/>
        </w:tabs>
        <w:rPr>
          <w:noProof/>
        </w:rPr>
      </w:pPr>
      <w:r>
        <w:rPr>
          <w:noProof/>
        </w:rPr>
        <w:t>Windows Server для комп’ютерів на базі процесорів Itanium, 55</w:t>
      </w:r>
    </w:p>
    <w:p w:rsidR="00DF6CBA" w:rsidRDefault="00DF6CBA">
      <w:pPr>
        <w:pStyle w:val="Index1"/>
        <w:tabs>
          <w:tab w:val="right" w:pos="5030"/>
        </w:tabs>
        <w:rPr>
          <w:noProof/>
        </w:rPr>
      </w:pPr>
      <w:r>
        <w:rPr>
          <w:noProof/>
        </w:rPr>
        <w:t>Windows Small Business Server, 55</w:t>
      </w:r>
    </w:p>
    <w:p w:rsidR="00DF6CBA" w:rsidRDefault="00DF6CBA">
      <w:pPr>
        <w:pStyle w:val="Index1"/>
        <w:tabs>
          <w:tab w:val="right" w:pos="5030"/>
        </w:tabs>
        <w:rPr>
          <w:noProof/>
        </w:rPr>
      </w:pPr>
      <w:r>
        <w:rPr>
          <w:noProof/>
        </w:rPr>
        <w:t>Windows Vista, 46</w:t>
      </w:r>
    </w:p>
    <w:p w:rsidR="00DF6CBA" w:rsidRDefault="00DF6CBA">
      <w:pPr>
        <w:pStyle w:val="Index1"/>
        <w:tabs>
          <w:tab w:val="right" w:pos="5030"/>
        </w:tabs>
        <w:rPr>
          <w:noProof/>
        </w:rPr>
      </w:pPr>
      <w:r>
        <w:rPr>
          <w:noProof/>
        </w:rPr>
        <w:t>Windows Vista Business/Ultimate для вбудованих систем, 46</w:t>
      </w:r>
    </w:p>
    <w:p w:rsidR="00DF6CBA" w:rsidRDefault="00DF6CBA">
      <w:pPr>
        <w:pStyle w:val="Index1"/>
        <w:tabs>
          <w:tab w:val="right" w:pos="5030"/>
        </w:tabs>
        <w:rPr>
          <w:noProof/>
        </w:rPr>
      </w:pPr>
      <w:r>
        <w:rPr>
          <w:noProof/>
        </w:rPr>
        <w:t>Windows XP, 46</w:t>
      </w:r>
    </w:p>
    <w:p w:rsidR="00DF6CBA" w:rsidRDefault="00DF6CBA">
      <w:pPr>
        <w:pStyle w:val="Index1"/>
        <w:tabs>
          <w:tab w:val="right" w:pos="5030"/>
        </w:tabs>
        <w:rPr>
          <w:noProof/>
        </w:rPr>
      </w:pPr>
      <w:r>
        <w:rPr>
          <w:noProof/>
        </w:rPr>
        <w:t>Windows XP Embedded, 47</w:t>
      </w:r>
    </w:p>
    <w:p w:rsidR="00DF6CBA" w:rsidRDefault="00DF6CBA">
      <w:pPr>
        <w:pStyle w:val="Index1"/>
        <w:tabs>
          <w:tab w:val="right" w:pos="5030"/>
        </w:tabs>
        <w:rPr>
          <w:noProof/>
        </w:rPr>
      </w:pPr>
      <w:r>
        <w:rPr>
          <w:noProof/>
        </w:rPr>
        <w:t>Windows XP Professional для вбудованих систем, 46</w:t>
      </w:r>
    </w:p>
    <w:p w:rsidR="00DF6CBA" w:rsidRDefault="00DF6CBA">
      <w:pPr>
        <w:pStyle w:val="Index1"/>
        <w:tabs>
          <w:tab w:val="right" w:pos="5030"/>
        </w:tabs>
        <w:rPr>
          <w:noProof/>
        </w:rPr>
      </w:pPr>
      <w:r>
        <w:rPr>
          <w:noProof/>
        </w:rPr>
        <w:t>Word 2016, 24</w:t>
      </w:r>
    </w:p>
    <w:p w:rsidR="00DF6CBA" w:rsidRDefault="00DF6CBA">
      <w:pPr>
        <w:pStyle w:val="Index1"/>
        <w:tabs>
          <w:tab w:val="right" w:pos="5030"/>
        </w:tabs>
        <w:rPr>
          <w:noProof/>
        </w:rPr>
      </w:pPr>
      <w:r>
        <w:rPr>
          <w:noProof/>
        </w:rPr>
        <w:t>Word 2016 для Mac, 26</w:t>
      </w:r>
    </w:p>
    <w:p w:rsidR="00DF6CBA" w:rsidRDefault="00DF6CBA">
      <w:pPr>
        <w:pStyle w:val="Index1"/>
        <w:tabs>
          <w:tab w:val="right" w:pos="5030"/>
        </w:tabs>
        <w:rPr>
          <w:noProof/>
        </w:rPr>
      </w:pPr>
      <w:r>
        <w:rPr>
          <w:noProof/>
        </w:rPr>
        <w:t>Workplace Analytics, 77</w:t>
      </w:r>
    </w:p>
    <w:p w:rsidR="00DF6CBA" w:rsidRDefault="00DF6CBA">
      <w:pPr>
        <w:pStyle w:val="Index1"/>
        <w:tabs>
          <w:tab w:val="right" w:pos="5030"/>
        </w:tabs>
        <w:rPr>
          <w:noProof/>
        </w:rPr>
      </w:pPr>
      <w:r>
        <w:rPr>
          <w:noProof/>
        </w:rPr>
        <w:t>Архівація Exchange Online для Exchange Online, 74</w:t>
      </w:r>
    </w:p>
    <w:p w:rsidR="00DF6CBA" w:rsidRDefault="00DF6CBA">
      <w:pPr>
        <w:pStyle w:val="Index1"/>
        <w:tabs>
          <w:tab w:val="right" w:pos="5030"/>
        </w:tabs>
        <w:rPr>
          <w:noProof/>
        </w:rPr>
      </w:pPr>
      <w:r>
        <w:rPr>
          <w:noProof/>
        </w:rPr>
        <w:t>Архівація Exchange Online для Exchange Server, 74</w:t>
      </w:r>
    </w:p>
    <w:p w:rsidR="00DF6CBA" w:rsidRDefault="00DF6CBA">
      <w:pPr>
        <w:pStyle w:val="Index1"/>
        <w:tabs>
          <w:tab w:val="right" w:pos="5030"/>
        </w:tabs>
        <w:rPr>
          <w:noProof/>
        </w:rPr>
      </w:pPr>
      <w:r>
        <w:rPr>
          <w:noProof/>
        </w:rPr>
        <w:t>Аудіоконференція, 77</w:t>
      </w:r>
    </w:p>
    <w:p w:rsidR="00DF6CBA" w:rsidRDefault="00DF6CBA">
      <w:pPr>
        <w:pStyle w:val="Index1"/>
        <w:tabs>
          <w:tab w:val="right" w:pos="5030"/>
        </w:tabs>
        <w:rPr>
          <w:noProof/>
        </w:rPr>
      </w:pPr>
      <w:r>
        <w:rPr>
          <w:noProof/>
        </w:rPr>
        <w:t>Версія для роздрібних магазинів Windows Embedded 8 і 8.1 Industry, 46</w:t>
      </w:r>
    </w:p>
    <w:p w:rsidR="00DF6CBA" w:rsidRDefault="00DF6CBA">
      <w:pPr>
        <w:pStyle w:val="Index1"/>
        <w:tabs>
          <w:tab w:val="right" w:pos="5030"/>
        </w:tabs>
        <w:rPr>
          <w:noProof/>
        </w:rPr>
      </w:pPr>
      <w:r>
        <w:rPr>
          <w:noProof/>
        </w:rPr>
        <w:t>Використання Office Для дому та навчання 2013 RT з комерційною метою, 24</w:t>
      </w:r>
    </w:p>
    <w:p w:rsidR="00DF6CBA" w:rsidRDefault="00DF6CBA">
      <w:pPr>
        <w:pStyle w:val="Index1"/>
        <w:tabs>
          <w:tab w:val="right" w:pos="5030"/>
        </w:tabs>
        <w:rPr>
          <w:noProof/>
        </w:rPr>
      </w:pPr>
      <w:r>
        <w:rPr>
          <w:noProof/>
        </w:rPr>
        <w:t>Випуск SQL Server Enterprise, 94</w:t>
      </w:r>
    </w:p>
    <w:p w:rsidR="00DF6CBA" w:rsidRDefault="00DF6CBA">
      <w:pPr>
        <w:pStyle w:val="Index1"/>
        <w:tabs>
          <w:tab w:val="right" w:pos="5030"/>
        </w:tabs>
        <w:rPr>
          <w:noProof/>
        </w:rPr>
      </w:pPr>
      <w:r>
        <w:rPr>
          <w:noProof/>
        </w:rPr>
        <w:t>випуск Windows Server Enterprise, 94</w:t>
      </w:r>
    </w:p>
    <w:p w:rsidR="00DF6CBA" w:rsidRDefault="00DF6CBA">
      <w:pPr>
        <w:pStyle w:val="Index1"/>
        <w:tabs>
          <w:tab w:val="right" w:pos="5030"/>
        </w:tabs>
        <w:rPr>
          <w:noProof/>
        </w:rPr>
      </w:pPr>
      <w:r>
        <w:rPr>
          <w:noProof/>
        </w:rPr>
        <w:t>Додаткова клієнтська ліцензія на керування Azure Advanced Threat Protection for Users, 61</w:t>
      </w:r>
    </w:p>
    <w:p w:rsidR="00DF6CBA" w:rsidRDefault="00DF6CBA">
      <w:pPr>
        <w:pStyle w:val="Index1"/>
        <w:tabs>
          <w:tab w:val="right" w:pos="5030"/>
        </w:tabs>
        <w:rPr>
          <w:noProof/>
        </w:rPr>
      </w:pPr>
      <w:r>
        <w:rPr>
          <w:noProof/>
        </w:rPr>
        <w:t>Додаткова ліцензія Azure Information Protection Premium Plan 1, 61</w:t>
      </w:r>
    </w:p>
    <w:p w:rsidR="00DF6CBA" w:rsidRDefault="00DF6CBA">
      <w:pPr>
        <w:pStyle w:val="Index1"/>
        <w:tabs>
          <w:tab w:val="right" w:pos="5030"/>
        </w:tabs>
        <w:rPr>
          <w:noProof/>
        </w:rPr>
      </w:pPr>
      <w:r>
        <w:rPr>
          <w:noProof/>
        </w:rPr>
        <w:t>Додаткова ліцензія Microsoft Dynamics 365 Plan, Enterprise edition, 67</w:t>
      </w:r>
    </w:p>
    <w:p w:rsidR="00DF6CBA" w:rsidRDefault="00DF6CBA">
      <w:pPr>
        <w:pStyle w:val="Index1"/>
        <w:tabs>
          <w:tab w:val="right" w:pos="5030"/>
        </w:tabs>
        <w:rPr>
          <w:noProof/>
        </w:rPr>
      </w:pPr>
      <w:r>
        <w:rPr>
          <w:noProof/>
        </w:rPr>
        <w:t>Додаткова ліцензія для Microsoft Intune для EDU, 80</w:t>
      </w:r>
    </w:p>
    <w:p w:rsidR="00DF6CBA" w:rsidRDefault="00DF6CBA">
      <w:pPr>
        <w:pStyle w:val="Index1"/>
        <w:tabs>
          <w:tab w:val="right" w:pos="5030"/>
        </w:tabs>
        <w:rPr>
          <w:noProof/>
        </w:rPr>
      </w:pPr>
      <w:r>
        <w:rPr>
          <w:noProof/>
        </w:rPr>
        <w:t>Додаткова ліцензія для випуску Office 365 A5, 72</w:t>
      </w:r>
    </w:p>
    <w:p w:rsidR="00DF6CBA" w:rsidRDefault="00DF6CBA">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62</w:t>
      </w:r>
    </w:p>
    <w:p w:rsidR="00DF6CBA" w:rsidRDefault="00DF6CBA">
      <w:pPr>
        <w:pStyle w:val="Index1"/>
        <w:tabs>
          <w:tab w:val="right" w:pos="5030"/>
        </w:tabs>
        <w:rPr>
          <w:noProof/>
        </w:rPr>
      </w:pPr>
      <w:r>
        <w:rPr>
          <w:noProof/>
        </w:rPr>
        <w:t>Додаткова ліцензія на Microsoft 365 E3, 62</w:t>
      </w:r>
    </w:p>
    <w:p w:rsidR="00DF6CBA" w:rsidRDefault="00DF6CBA">
      <w:pPr>
        <w:pStyle w:val="Index1"/>
        <w:tabs>
          <w:tab w:val="right" w:pos="5030"/>
        </w:tabs>
        <w:rPr>
          <w:noProof/>
        </w:rPr>
      </w:pPr>
      <w:r>
        <w:rPr>
          <w:noProof/>
        </w:rPr>
        <w:t>Додаткова ліцензія на Microsoft 365 E5, 62</w:t>
      </w:r>
    </w:p>
    <w:p w:rsidR="00DF6CBA" w:rsidRDefault="00DF6CBA">
      <w:pPr>
        <w:pStyle w:val="Index1"/>
        <w:tabs>
          <w:tab w:val="right" w:pos="5030"/>
        </w:tabs>
        <w:rPr>
          <w:noProof/>
        </w:rPr>
      </w:pPr>
      <w:r>
        <w:rPr>
          <w:noProof/>
        </w:rPr>
        <w:t>Додаткова ліцензія на Office 365 для підприємств E1, E3, 72</w:t>
      </w:r>
    </w:p>
    <w:p w:rsidR="00DF6CBA" w:rsidRDefault="00DF6CBA">
      <w:pPr>
        <w:pStyle w:val="Index1"/>
        <w:tabs>
          <w:tab w:val="right" w:pos="5030"/>
        </w:tabs>
        <w:rPr>
          <w:noProof/>
        </w:rPr>
      </w:pPr>
      <w:r>
        <w:rPr>
          <w:noProof/>
        </w:rPr>
        <w:t>Додаткова ліцензія на Office 365 для підприємств E3 без ProPlus, 72</w:t>
      </w:r>
    </w:p>
    <w:p w:rsidR="00DF6CBA" w:rsidRDefault="00DF6CBA">
      <w:pPr>
        <w:pStyle w:val="Index1"/>
        <w:tabs>
          <w:tab w:val="right" w:pos="5030"/>
        </w:tabs>
        <w:rPr>
          <w:noProof/>
        </w:rPr>
      </w:pPr>
      <w:r>
        <w:rPr>
          <w:noProof/>
        </w:rPr>
        <w:t>Додаткова ліцензія на Office 365 для підприємств E4 без ProPlus, 72</w:t>
      </w:r>
    </w:p>
    <w:p w:rsidR="00DF6CBA" w:rsidRDefault="00DF6CBA">
      <w:pPr>
        <w:pStyle w:val="Index1"/>
        <w:tabs>
          <w:tab w:val="right" w:pos="5030"/>
        </w:tabs>
        <w:rPr>
          <w:noProof/>
        </w:rPr>
      </w:pPr>
      <w:r>
        <w:rPr>
          <w:noProof/>
        </w:rPr>
        <w:t>Додаткова ліцензія на Project Online Essentials, 75</w:t>
      </w:r>
    </w:p>
    <w:p w:rsidR="00DF6CBA" w:rsidRDefault="00DF6CBA">
      <w:pPr>
        <w:pStyle w:val="Index1"/>
        <w:tabs>
          <w:tab w:val="right" w:pos="5030"/>
        </w:tabs>
        <w:rPr>
          <w:noProof/>
        </w:rPr>
      </w:pPr>
      <w:r>
        <w:rPr>
          <w:noProof/>
        </w:rPr>
        <w:t>Додаткова ліцензія на Project Online Premium, 75</w:t>
      </w:r>
    </w:p>
    <w:p w:rsidR="00DF6CBA" w:rsidRDefault="00DF6CBA">
      <w:pPr>
        <w:pStyle w:val="Index1"/>
        <w:tabs>
          <w:tab w:val="right" w:pos="5030"/>
        </w:tabs>
        <w:rPr>
          <w:noProof/>
        </w:rPr>
      </w:pPr>
      <w:r>
        <w:rPr>
          <w:noProof/>
        </w:rPr>
        <w:t>Додаткова ліцензія на Project Online Professional, 75</w:t>
      </w:r>
    </w:p>
    <w:p w:rsidR="00DF6CBA" w:rsidRDefault="00DF6CBA">
      <w:pPr>
        <w:pStyle w:val="Index1"/>
        <w:tabs>
          <w:tab w:val="right" w:pos="5030"/>
        </w:tabs>
        <w:rPr>
          <w:noProof/>
        </w:rPr>
      </w:pPr>
      <w:r>
        <w:rPr>
          <w:noProof/>
        </w:rPr>
        <w:t>Додаткова ліцензія на Visio Online (план 2), 70</w:t>
      </w:r>
    </w:p>
    <w:p w:rsidR="00DF6CBA" w:rsidRDefault="00DF6CBA">
      <w:pPr>
        <w:pStyle w:val="Index1"/>
        <w:tabs>
          <w:tab w:val="right" w:pos="5030"/>
        </w:tabs>
        <w:rPr>
          <w:noProof/>
        </w:rPr>
      </w:pPr>
      <w:r>
        <w:rPr>
          <w:noProof/>
        </w:rPr>
        <w:t>Додаткова ліцензія на Windows 10 Education E5 на пристрій (ліцензія E3 на пристрій), 45</w:t>
      </w:r>
    </w:p>
    <w:p w:rsidR="00DF6CBA" w:rsidRDefault="00DF6CBA">
      <w:pPr>
        <w:pStyle w:val="Index1"/>
        <w:tabs>
          <w:tab w:val="right" w:pos="5030"/>
        </w:tabs>
        <w:rPr>
          <w:noProof/>
        </w:rPr>
      </w:pPr>
      <w:r>
        <w:rPr>
          <w:noProof/>
        </w:rPr>
        <w:t>Додаткова ліцензія на Windows 10 Enterprise E3 на користувача (ліцензія E3 на пристрій), 45</w:t>
      </w:r>
    </w:p>
    <w:p w:rsidR="00DF6CBA" w:rsidRDefault="00DF6CBA">
      <w:pPr>
        <w:pStyle w:val="Index1"/>
        <w:tabs>
          <w:tab w:val="right" w:pos="5030"/>
        </w:tabs>
        <w:rPr>
          <w:noProof/>
        </w:rPr>
      </w:pPr>
      <w:r>
        <w:rPr>
          <w:noProof/>
        </w:rPr>
        <w:t>Додаткова ліцензія на Windows 10 Enterprise E5 на пристрій або користувача (ліцензія E3 на пристрій) (ліцензія на передплату), 45</w:t>
      </w:r>
    </w:p>
    <w:p w:rsidR="00DF6CBA" w:rsidRDefault="00DF6CBA">
      <w:pPr>
        <w:pStyle w:val="Index1"/>
        <w:tabs>
          <w:tab w:val="right" w:pos="5030"/>
        </w:tabs>
        <w:rPr>
          <w:noProof/>
        </w:rPr>
      </w:pPr>
      <w:r>
        <w:rPr>
          <w:noProof/>
        </w:rPr>
        <w:t>Додаткова ліцензія на передплату користувача на Додаткове сховище Microsoft Intune на 1 ГБ, 80</w:t>
      </w:r>
    </w:p>
    <w:p w:rsidR="00DF6CBA" w:rsidRDefault="00DF6CBA">
      <w:pPr>
        <w:pStyle w:val="Index1"/>
        <w:tabs>
          <w:tab w:val="right" w:pos="5030"/>
        </w:tabs>
        <w:rPr>
          <w:noProof/>
        </w:rPr>
      </w:pPr>
      <w:r>
        <w:rPr>
          <w:noProof/>
        </w:rPr>
        <w:t>Додатковий компонент Azure Information Protection Premium Plan 2, 61</w:t>
      </w:r>
    </w:p>
    <w:p w:rsidR="00DF6CBA" w:rsidRDefault="00DF6CBA">
      <w:pPr>
        <w:pStyle w:val="Index1"/>
        <w:tabs>
          <w:tab w:val="right" w:pos="5030"/>
        </w:tabs>
        <w:rPr>
          <w:noProof/>
        </w:rPr>
      </w:pPr>
      <w:r>
        <w:rPr>
          <w:noProof/>
        </w:rPr>
        <w:t>Додатковий компонент Enterprise Mobility + Security E3, 64</w:t>
      </w:r>
    </w:p>
    <w:p w:rsidR="00DF6CBA" w:rsidRDefault="00DF6CBA">
      <w:pPr>
        <w:pStyle w:val="Index1"/>
        <w:tabs>
          <w:tab w:val="right" w:pos="5030"/>
        </w:tabs>
        <w:rPr>
          <w:noProof/>
        </w:rPr>
      </w:pPr>
      <w:r>
        <w:rPr>
          <w:noProof/>
        </w:rPr>
        <w:t>Додатковий компонент Enterprise Mobility + Security E5, 65</w:t>
      </w:r>
    </w:p>
    <w:p w:rsidR="00DF6CBA" w:rsidRDefault="00DF6CBA">
      <w:pPr>
        <w:pStyle w:val="Index1"/>
        <w:tabs>
          <w:tab w:val="right" w:pos="5030"/>
        </w:tabs>
        <w:rPr>
          <w:noProof/>
        </w:rPr>
      </w:pPr>
      <w:r>
        <w:rPr>
          <w:noProof/>
        </w:rPr>
        <w:t>Додатковий компонент Operations Management and Security E1, 60</w:t>
      </w:r>
    </w:p>
    <w:p w:rsidR="00DF6CBA" w:rsidRDefault="00DF6CBA">
      <w:pPr>
        <w:pStyle w:val="Index1"/>
        <w:tabs>
          <w:tab w:val="right" w:pos="5030"/>
        </w:tabs>
        <w:rPr>
          <w:noProof/>
        </w:rPr>
      </w:pPr>
      <w:r>
        <w:rPr>
          <w:noProof/>
        </w:rPr>
        <w:t>Додатковий компонент Operations Management and Security E2, 60</w:t>
      </w:r>
    </w:p>
    <w:p w:rsidR="00DF6CBA" w:rsidRDefault="00DF6CBA">
      <w:pPr>
        <w:pStyle w:val="Index1"/>
        <w:tabs>
          <w:tab w:val="right" w:pos="5030"/>
        </w:tabs>
        <w:rPr>
          <w:noProof/>
        </w:rPr>
      </w:pPr>
      <w:r>
        <w:rPr>
          <w:noProof/>
        </w:rPr>
        <w:t>Додатковий простір для Office 365 (1 ГБ), 76</w:t>
      </w:r>
    </w:p>
    <w:p w:rsidR="00DF6CBA" w:rsidRDefault="00DF6CBA">
      <w:pPr>
        <w:pStyle w:val="Index1"/>
        <w:tabs>
          <w:tab w:val="right" w:pos="5030"/>
        </w:tabs>
        <w:rPr>
          <w:noProof/>
        </w:rPr>
      </w:pPr>
      <w:r>
        <w:rPr>
          <w:noProof/>
        </w:rPr>
        <w:t>Додаткової ліцензії Premium Assurance, 32, 53</w:t>
      </w:r>
    </w:p>
    <w:p w:rsidR="00DF6CBA" w:rsidRDefault="00DF6CBA">
      <w:pPr>
        <w:pStyle w:val="Index1"/>
        <w:tabs>
          <w:tab w:val="right" w:pos="5030"/>
        </w:tabs>
        <w:rPr>
          <w:noProof/>
        </w:rPr>
      </w:pPr>
      <w:r>
        <w:rPr>
          <w:noProof/>
        </w:rPr>
        <w:t>Засіб удосконаленого забезпечення відповідності Office 365, 74</w:t>
      </w:r>
    </w:p>
    <w:p w:rsidR="00DF6CBA" w:rsidRDefault="00DF6CBA">
      <w:pPr>
        <w:pStyle w:val="Index1"/>
        <w:tabs>
          <w:tab w:val="right" w:pos="5030"/>
        </w:tabs>
        <w:rPr>
          <w:noProof/>
        </w:rPr>
      </w:pPr>
      <w:r>
        <w:rPr>
          <w:noProof/>
        </w:rPr>
        <w:t>Зовнішнє завантаження Windows 8.1 Enterprise, 45</w:t>
      </w:r>
    </w:p>
    <w:p w:rsidR="00DF6CBA" w:rsidRDefault="00DF6CBA">
      <w:pPr>
        <w:pStyle w:val="Index1"/>
        <w:tabs>
          <w:tab w:val="right" w:pos="5030"/>
        </w:tabs>
        <w:rPr>
          <w:noProof/>
        </w:rPr>
      </w:pPr>
      <w:r>
        <w:rPr>
          <w:noProof/>
        </w:rPr>
        <w:t>Імпорт служби для Office 365, 74</w:t>
      </w:r>
    </w:p>
    <w:p w:rsidR="00DF6CBA" w:rsidRDefault="00DF6CBA">
      <w:pPr>
        <w:pStyle w:val="Index1"/>
        <w:tabs>
          <w:tab w:val="right" w:pos="5030"/>
        </w:tabs>
        <w:rPr>
          <w:noProof/>
        </w:rPr>
      </w:pPr>
      <w:r>
        <w:rPr>
          <w:noProof/>
        </w:rPr>
        <w:t>Кіоск Exchange Online, 74</w:t>
      </w:r>
    </w:p>
    <w:p w:rsidR="00DF6CBA" w:rsidRDefault="00DF6CBA">
      <w:pPr>
        <w:pStyle w:val="Index1"/>
        <w:tabs>
          <w:tab w:val="right" w:pos="5030"/>
        </w:tabs>
        <w:rPr>
          <w:noProof/>
        </w:rPr>
      </w:pPr>
      <w:r>
        <w:rPr>
          <w:noProof/>
        </w:rPr>
        <w:t>Клієнтська ліцензія на керування, 14</w:t>
      </w:r>
    </w:p>
    <w:p w:rsidR="00DF6CBA" w:rsidRDefault="00DF6CBA">
      <w:pPr>
        <w:pStyle w:val="Index1"/>
        <w:tabs>
          <w:tab w:val="right" w:pos="5030"/>
        </w:tabs>
        <w:rPr>
          <w:noProof/>
        </w:rPr>
      </w:pPr>
      <w:r>
        <w:rPr>
          <w:noProof/>
        </w:rPr>
        <w:t>Клієнтська ліцензія на керування System Center Configuration Manager 1606, 35</w:t>
      </w:r>
    </w:p>
    <w:p w:rsidR="00DF6CBA" w:rsidRDefault="00DF6CBA">
      <w:pPr>
        <w:pStyle w:val="Index1"/>
        <w:tabs>
          <w:tab w:val="right" w:pos="5030"/>
        </w:tabs>
        <w:rPr>
          <w:noProof/>
        </w:rPr>
      </w:pPr>
      <w:r>
        <w:rPr>
          <w:noProof/>
        </w:rPr>
        <w:t>Клієнтська ліцензія на керування для System Center Configuration Manager 1606, 35</w:t>
      </w:r>
    </w:p>
    <w:p w:rsidR="00DF6CBA" w:rsidRDefault="00DF6CBA">
      <w:pPr>
        <w:pStyle w:val="Index1"/>
        <w:tabs>
          <w:tab w:val="right" w:pos="5030"/>
        </w:tabs>
        <w:rPr>
          <w:noProof/>
        </w:rPr>
      </w:pPr>
      <w:r>
        <w:rPr>
          <w:noProof/>
        </w:rPr>
        <w:t>Комплект Windows Embedded 8 Standard Enterprise (Пакет 100), 45</w:t>
      </w:r>
    </w:p>
    <w:p w:rsidR="00DF6CBA" w:rsidRDefault="00DF6CBA">
      <w:pPr>
        <w:pStyle w:val="Index1"/>
        <w:tabs>
          <w:tab w:val="right" w:pos="5030"/>
        </w:tabs>
        <w:rPr>
          <w:noProof/>
        </w:rPr>
      </w:pPr>
      <w:r>
        <w:rPr>
          <w:noProof/>
        </w:rPr>
        <w:t>Кошти для спілкування, 77</w:t>
      </w:r>
    </w:p>
    <w:p w:rsidR="00DF6CBA" w:rsidRDefault="00DF6CBA">
      <w:pPr>
        <w:pStyle w:val="Index1"/>
        <w:tabs>
          <w:tab w:val="right" w:pos="5030"/>
        </w:tabs>
        <w:rPr>
          <w:noProof/>
        </w:rPr>
      </w:pPr>
      <w:r>
        <w:rPr>
          <w:noProof/>
        </w:rPr>
        <w:t>ліцензій CAL, 94, 101</w:t>
      </w:r>
    </w:p>
    <w:p w:rsidR="00DF6CBA" w:rsidRDefault="00DF6CBA">
      <w:pPr>
        <w:pStyle w:val="Index1"/>
        <w:tabs>
          <w:tab w:val="right" w:pos="5030"/>
        </w:tabs>
        <w:rPr>
          <w:noProof/>
        </w:rPr>
      </w:pPr>
      <w:r>
        <w:rPr>
          <w:noProof/>
        </w:rPr>
        <w:t>ліцензій доступу клієнта, 94, 101</w:t>
      </w:r>
    </w:p>
    <w:p w:rsidR="00DF6CBA" w:rsidRDefault="00DF6CBA">
      <w:pPr>
        <w:pStyle w:val="Index1"/>
        <w:tabs>
          <w:tab w:val="right" w:pos="5030"/>
        </w:tabs>
        <w:rPr>
          <w:noProof/>
        </w:rPr>
      </w:pPr>
      <w:r>
        <w:rPr>
          <w:noProof/>
        </w:rPr>
        <w:t>Ліцензій доступу клієнта, 75</w:t>
      </w:r>
    </w:p>
    <w:p w:rsidR="00DF6CBA" w:rsidRDefault="00DF6CBA">
      <w:pPr>
        <w:pStyle w:val="Index1"/>
        <w:tabs>
          <w:tab w:val="right" w:pos="5030"/>
        </w:tabs>
        <w:rPr>
          <w:noProof/>
        </w:rPr>
      </w:pPr>
      <w:r>
        <w:rPr>
          <w:noProof/>
        </w:rPr>
        <w:t>Ліцензію CAL на пристрій на Project Server 2016, 24</w:t>
      </w:r>
    </w:p>
    <w:p w:rsidR="00DF6CBA" w:rsidRDefault="00DF6CBA">
      <w:pPr>
        <w:pStyle w:val="Index1"/>
        <w:tabs>
          <w:tab w:val="right" w:pos="5030"/>
        </w:tabs>
        <w:rPr>
          <w:noProof/>
        </w:rPr>
      </w:pPr>
      <w:r>
        <w:rPr>
          <w:noProof/>
        </w:rPr>
        <w:t>Ліцензія External Connector для служб керування правами Active Directory у Windows Server 2016, 52</w:t>
      </w:r>
    </w:p>
    <w:p w:rsidR="00DF6CBA" w:rsidRDefault="00DF6CBA">
      <w:pPr>
        <w:pStyle w:val="Index1"/>
        <w:tabs>
          <w:tab w:val="right" w:pos="5030"/>
        </w:tabs>
        <w:rPr>
          <w:noProof/>
        </w:rPr>
      </w:pPr>
      <w:r>
        <w:rPr>
          <w:noProof/>
        </w:rPr>
        <w:t>Ліцензія From SA (User SL) для Visio Online (плани 1 і 2), 70</w:t>
      </w:r>
    </w:p>
    <w:p w:rsidR="00DF6CBA" w:rsidRDefault="00DF6CBA">
      <w:pPr>
        <w:pStyle w:val="Index1"/>
        <w:tabs>
          <w:tab w:val="right" w:pos="5030"/>
        </w:tabs>
        <w:rPr>
          <w:noProof/>
        </w:rPr>
      </w:pPr>
      <w:r>
        <w:rPr>
          <w:noProof/>
        </w:rPr>
        <w:t>Ліцензія Microsoft Learning MOS/MCE Certification 125 Exam Site License, 81</w:t>
      </w:r>
    </w:p>
    <w:p w:rsidR="00DF6CBA" w:rsidRDefault="00DF6CBA">
      <w:pPr>
        <w:pStyle w:val="Index1"/>
        <w:tabs>
          <w:tab w:val="right" w:pos="5030"/>
        </w:tabs>
        <w:rPr>
          <w:noProof/>
        </w:rPr>
      </w:pPr>
      <w:r>
        <w:rPr>
          <w:noProof/>
        </w:rPr>
        <w:t>Ліцензія Microsoft Learning MOS/MTA/MCE Certification 500 Exam Site License, 81</w:t>
      </w:r>
    </w:p>
    <w:p w:rsidR="00DF6CBA" w:rsidRDefault="00DF6CBA">
      <w:pPr>
        <w:pStyle w:val="Index1"/>
        <w:tabs>
          <w:tab w:val="right" w:pos="5030"/>
        </w:tabs>
        <w:rPr>
          <w:noProof/>
        </w:rPr>
      </w:pPr>
      <w:r>
        <w:rPr>
          <w:noProof/>
        </w:rPr>
        <w:t>Ліцензія Microsoft Learning MTA/MCA Certification 125 Exam Site License, 81</w:t>
      </w:r>
    </w:p>
    <w:p w:rsidR="00DF6CBA" w:rsidRDefault="00DF6CBA">
      <w:pPr>
        <w:pStyle w:val="Index1"/>
        <w:tabs>
          <w:tab w:val="right" w:pos="5030"/>
        </w:tabs>
        <w:rPr>
          <w:noProof/>
        </w:rPr>
      </w:pPr>
      <w:r>
        <w:rPr>
          <w:noProof/>
        </w:rPr>
        <w:t>Ліцензія для переходу в рамках Підтримки програмного забезпечення для Microsoft 365 E3, 62</w:t>
      </w:r>
    </w:p>
    <w:p w:rsidR="00DF6CBA" w:rsidRDefault="00DF6CBA">
      <w:pPr>
        <w:pStyle w:val="Index1"/>
        <w:tabs>
          <w:tab w:val="right" w:pos="5030"/>
        </w:tabs>
        <w:rPr>
          <w:noProof/>
        </w:rPr>
      </w:pPr>
      <w:r>
        <w:rPr>
          <w:noProof/>
        </w:rPr>
        <w:t>Ліцензія для переходу в рамках Підтримки програмного забезпечення для Microsoft 365 E5, 62</w:t>
      </w:r>
    </w:p>
    <w:p w:rsidR="00DF6CBA" w:rsidRDefault="00DF6CBA">
      <w:pPr>
        <w:pStyle w:val="Index1"/>
        <w:tabs>
          <w:tab w:val="right" w:pos="5030"/>
        </w:tabs>
        <w:rPr>
          <w:noProof/>
        </w:rPr>
      </w:pPr>
      <w:r>
        <w:rPr>
          <w:noProof/>
        </w:rPr>
        <w:t>Ліцензія для переходу в рамках Підтримки програмного забезпечення на Office 365 Enterprise E5, 72</w:t>
      </w:r>
    </w:p>
    <w:p w:rsidR="00DF6CBA" w:rsidRDefault="00DF6CBA">
      <w:pPr>
        <w:pStyle w:val="Index1"/>
        <w:tabs>
          <w:tab w:val="right" w:pos="5030"/>
        </w:tabs>
        <w:rPr>
          <w:noProof/>
        </w:rPr>
      </w:pPr>
      <w:r>
        <w:rPr>
          <w:noProof/>
        </w:rPr>
        <w:t>ліцензія доступу клієнта, 94</w:t>
      </w:r>
    </w:p>
    <w:p w:rsidR="00DF6CBA" w:rsidRDefault="00DF6CBA">
      <w:pPr>
        <w:pStyle w:val="Index1"/>
        <w:tabs>
          <w:tab w:val="right" w:pos="5030"/>
        </w:tabs>
        <w:rPr>
          <w:noProof/>
        </w:rPr>
      </w:pPr>
      <w:r>
        <w:rPr>
          <w:noProof/>
        </w:rPr>
        <w:t>Ліцензія доступу клієнта, 16, 29, 30</w:t>
      </w:r>
    </w:p>
    <w:p w:rsidR="00DF6CBA" w:rsidRDefault="00DF6CBA">
      <w:pPr>
        <w:pStyle w:val="Index1"/>
        <w:tabs>
          <w:tab w:val="right" w:pos="5030"/>
        </w:tabs>
        <w:rPr>
          <w:noProof/>
        </w:rPr>
      </w:pPr>
      <w:r>
        <w:rPr>
          <w:noProof/>
        </w:rPr>
        <w:t>Ліцензія доступу клієнта Microsoft Dynamics 365 for Customer Service, 94</w:t>
      </w:r>
    </w:p>
    <w:p w:rsidR="00DF6CBA" w:rsidRDefault="00DF6CBA">
      <w:pPr>
        <w:pStyle w:val="Index1"/>
        <w:tabs>
          <w:tab w:val="right" w:pos="5030"/>
        </w:tabs>
        <w:rPr>
          <w:noProof/>
        </w:rPr>
      </w:pPr>
      <w:r>
        <w:rPr>
          <w:noProof/>
        </w:rPr>
        <w:t>ліцензія доступу клієнта Microsoft Dynamics 365 for Operations, 94</w:t>
      </w:r>
    </w:p>
    <w:p w:rsidR="00DF6CBA" w:rsidRDefault="00DF6CBA">
      <w:pPr>
        <w:pStyle w:val="Index1"/>
        <w:tabs>
          <w:tab w:val="right" w:pos="5030"/>
        </w:tabs>
        <w:rPr>
          <w:noProof/>
        </w:rPr>
      </w:pPr>
      <w:r>
        <w:rPr>
          <w:noProof/>
        </w:rPr>
        <w:t>ліцензія доступу клієнта Microsoft Dynamics 365 for Operations Activity, 94</w:t>
      </w:r>
    </w:p>
    <w:p w:rsidR="00DF6CBA" w:rsidRDefault="00DF6CBA">
      <w:pPr>
        <w:pStyle w:val="Index1"/>
        <w:tabs>
          <w:tab w:val="right" w:pos="5030"/>
        </w:tabs>
        <w:rPr>
          <w:noProof/>
        </w:rPr>
      </w:pPr>
      <w:r>
        <w:rPr>
          <w:noProof/>
        </w:rPr>
        <w:t>ліцензія доступу клієнта Microsoft Dynamics 365 for Sales, 94</w:t>
      </w:r>
    </w:p>
    <w:p w:rsidR="00DF6CBA" w:rsidRDefault="00DF6CBA">
      <w:pPr>
        <w:pStyle w:val="Index1"/>
        <w:tabs>
          <w:tab w:val="right" w:pos="5030"/>
        </w:tabs>
        <w:rPr>
          <w:noProof/>
        </w:rPr>
      </w:pPr>
      <w:r>
        <w:rPr>
          <w:noProof/>
        </w:rPr>
        <w:t>Ліцензія доступу клієнта для SQL Server 2017, 32</w:t>
      </w:r>
    </w:p>
    <w:p w:rsidR="00DF6CBA" w:rsidRDefault="00DF6CBA">
      <w:pPr>
        <w:pStyle w:val="Index1"/>
        <w:tabs>
          <w:tab w:val="right" w:pos="5030"/>
        </w:tabs>
        <w:rPr>
          <w:noProof/>
        </w:rPr>
      </w:pPr>
      <w:r>
        <w:rPr>
          <w:noProof/>
        </w:rPr>
        <w:t>Ліцензія доступу клієнта для Windows Server 2016, 51</w:t>
      </w:r>
    </w:p>
    <w:p w:rsidR="00DF6CBA" w:rsidRDefault="00DF6CBA">
      <w:pPr>
        <w:pStyle w:val="Index1"/>
        <w:tabs>
          <w:tab w:val="right" w:pos="5030"/>
        </w:tabs>
        <w:rPr>
          <w:noProof/>
        </w:rPr>
      </w:pPr>
      <w:r>
        <w:rPr>
          <w:noProof/>
        </w:rPr>
        <w:t>Ліцензія доступу клієнта для Служб керування правами Active Directory в ОС Windows Server 2016, 51, 52</w:t>
      </w:r>
    </w:p>
    <w:p w:rsidR="00DF6CBA" w:rsidRDefault="00DF6CBA">
      <w:pPr>
        <w:pStyle w:val="Index1"/>
        <w:tabs>
          <w:tab w:val="right" w:pos="5030"/>
        </w:tabs>
        <w:rPr>
          <w:noProof/>
        </w:rPr>
      </w:pPr>
      <w:r>
        <w:rPr>
          <w:noProof/>
        </w:rPr>
        <w:t>Ліцензія доступу клієнта на Exchange Server Enterprise 2016, 27</w:t>
      </w:r>
    </w:p>
    <w:p w:rsidR="00DF6CBA" w:rsidRDefault="00DF6CBA">
      <w:pPr>
        <w:pStyle w:val="Index1"/>
        <w:tabs>
          <w:tab w:val="right" w:pos="5030"/>
        </w:tabs>
        <w:rPr>
          <w:noProof/>
        </w:rPr>
      </w:pPr>
      <w:r>
        <w:rPr>
          <w:noProof/>
        </w:rPr>
        <w:t>Ліцензія доступу клієнта на Exchange Server Standard 2016, 27</w:t>
      </w:r>
    </w:p>
    <w:p w:rsidR="00DF6CBA" w:rsidRDefault="00DF6CBA">
      <w:pPr>
        <w:pStyle w:val="Index1"/>
        <w:tabs>
          <w:tab w:val="right" w:pos="5030"/>
        </w:tabs>
        <w:rPr>
          <w:noProof/>
        </w:rPr>
      </w:pPr>
      <w:r>
        <w:rPr>
          <w:noProof/>
        </w:rPr>
        <w:t>Ліцензія доступу клієнта на Microsoft Identity Manager 2016, 23</w:t>
      </w:r>
    </w:p>
    <w:p w:rsidR="00DF6CBA" w:rsidRDefault="00DF6CBA">
      <w:pPr>
        <w:pStyle w:val="Index1"/>
        <w:tabs>
          <w:tab w:val="right" w:pos="5030"/>
        </w:tabs>
        <w:rPr>
          <w:noProof/>
        </w:rPr>
      </w:pPr>
      <w:r>
        <w:rPr>
          <w:noProof/>
        </w:rPr>
        <w:t>Ліцензія доступу клієнта на Project Server 2016, 28</w:t>
      </w:r>
    </w:p>
    <w:p w:rsidR="00DF6CBA" w:rsidRDefault="00DF6CBA">
      <w:pPr>
        <w:pStyle w:val="Index1"/>
        <w:tabs>
          <w:tab w:val="right" w:pos="5030"/>
        </w:tabs>
        <w:rPr>
          <w:noProof/>
        </w:rPr>
      </w:pPr>
      <w:r>
        <w:rPr>
          <w:noProof/>
        </w:rPr>
        <w:t>Ліцензія доступу клієнта на SharePoint Server 2016 Standard, 29</w:t>
      </w:r>
    </w:p>
    <w:p w:rsidR="00DF6CBA" w:rsidRDefault="00DF6CBA">
      <w:pPr>
        <w:pStyle w:val="Index1"/>
        <w:tabs>
          <w:tab w:val="right" w:pos="5030"/>
        </w:tabs>
        <w:rPr>
          <w:noProof/>
        </w:rPr>
      </w:pPr>
      <w:r>
        <w:rPr>
          <w:noProof/>
        </w:rPr>
        <w:t>Ліцензія доступу клієнта на Skype для бізнесу – сервер 2015 Plus, 30</w:t>
      </w:r>
    </w:p>
    <w:p w:rsidR="00DF6CBA" w:rsidRDefault="00DF6CBA">
      <w:pPr>
        <w:pStyle w:val="Index1"/>
        <w:tabs>
          <w:tab w:val="right" w:pos="5030"/>
        </w:tabs>
        <w:rPr>
          <w:noProof/>
        </w:rPr>
      </w:pPr>
      <w:r>
        <w:rPr>
          <w:noProof/>
        </w:rPr>
        <w:t>Ліцензія доступу клієнта на Skype для бізнесу – сервер 2015 Standard, 30</w:t>
      </w:r>
    </w:p>
    <w:p w:rsidR="00DF6CBA" w:rsidRDefault="00DF6CBA">
      <w:pPr>
        <w:pStyle w:val="Index1"/>
        <w:tabs>
          <w:tab w:val="right" w:pos="5030"/>
        </w:tabs>
        <w:rPr>
          <w:noProof/>
        </w:rPr>
      </w:pPr>
      <w:r>
        <w:rPr>
          <w:noProof/>
        </w:rPr>
        <w:t>Ліцензія доступу клієнта на Skype для бізнесу Plus, 30</w:t>
      </w:r>
    </w:p>
    <w:p w:rsidR="00DF6CBA" w:rsidRDefault="00DF6CBA">
      <w:pPr>
        <w:pStyle w:val="Index1"/>
        <w:tabs>
          <w:tab w:val="right" w:pos="5030"/>
        </w:tabs>
        <w:rPr>
          <w:noProof/>
        </w:rPr>
      </w:pPr>
      <w:r>
        <w:rPr>
          <w:noProof/>
        </w:rPr>
        <w:t>Ліцензія доступу клієнта на Visual Studio Team Foundation Server 2018, 43</w:t>
      </w:r>
    </w:p>
    <w:p w:rsidR="00DF6CBA" w:rsidRDefault="00DF6CBA">
      <w:pPr>
        <w:pStyle w:val="Index1"/>
        <w:tabs>
          <w:tab w:val="right" w:pos="5030"/>
        </w:tabs>
        <w:rPr>
          <w:noProof/>
        </w:rPr>
      </w:pPr>
      <w:r>
        <w:rPr>
          <w:noProof/>
        </w:rPr>
        <w:t>Ліцензія доступу клієнта на Windows Server 2016 Remote Desktop Services, 52</w:t>
      </w:r>
    </w:p>
    <w:p w:rsidR="00DF6CBA" w:rsidRDefault="00DF6CBA">
      <w:pPr>
        <w:pStyle w:val="Index1"/>
        <w:tabs>
          <w:tab w:val="right" w:pos="5030"/>
        </w:tabs>
        <w:rPr>
          <w:noProof/>
        </w:rPr>
      </w:pPr>
      <w:r>
        <w:rPr>
          <w:noProof/>
        </w:rPr>
        <w:t>Ліцензія на Project Online Professional, перехід у рамках Підтримки програмного забезпечення, 75</w:t>
      </w:r>
    </w:p>
    <w:p w:rsidR="00DF6CBA" w:rsidRDefault="00DF6CBA">
      <w:pPr>
        <w:pStyle w:val="Index1"/>
        <w:tabs>
          <w:tab w:val="right" w:pos="5030"/>
        </w:tabs>
        <w:rPr>
          <w:noProof/>
        </w:rPr>
      </w:pPr>
      <w:r>
        <w:rPr>
          <w:noProof/>
        </w:rPr>
        <w:t>Ліцензія на Windows 10 Enterprise E3 з Підтримкою програмного забезпечення на користувача, 44</w:t>
      </w:r>
    </w:p>
    <w:p w:rsidR="00DF6CBA" w:rsidRDefault="00DF6CBA">
      <w:pPr>
        <w:pStyle w:val="Index1"/>
        <w:tabs>
          <w:tab w:val="right" w:pos="5030"/>
        </w:tabs>
        <w:rPr>
          <w:noProof/>
        </w:rPr>
      </w:pPr>
      <w:r>
        <w:rPr>
          <w:noProof/>
        </w:rPr>
        <w:t>Ліцензія на Windows 10 Enterprise E3 з Підтримкою програмного забезпечення на користувача, перехід у рамках Підтримки програмного забезпечення, 44</w:t>
      </w:r>
    </w:p>
    <w:p w:rsidR="00DF6CBA" w:rsidRDefault="00DF6CBA">
      <w:pPr>
        <w:pStyle w:val="Index1"/>
        <w:tabs>
          <w:tab w:val="right" w:pos="5030"/>
        </w:tabs>
        <w:rPr>
          <w:noProof/>
        </w:rPr>
      </w:pPr>
      <w:r>
        <w:rPr>
          <w:noProof/>
        </w:rPr>
        <w:t>Ліцензія на Windows 10 Enterprise E3 з Підтримкою програмного забезпечення на пристрій, 44</w:t>
      </w:r>
    </w:p>
    <w:p w:rsidR="00DF6CBA" w:rsidRDefault="00DF6CBA">
      <w:pPr>
        <w:pStyle w:val="Index1"/>
        <w:tabs>
          <w:tab w:val="right" w:pos="5030"/>
        </w:tabs>
        <w:rPr>
          <w:noProof/>
        </w:rPr>
      </w:pPr>
      <w:r>
        <w:rPr>
          <w:noProof/>
        </w:rPr>
        <w:t>Ліцензія на Windows 10 Enterprise E3/E5 на користувача, 44</w:t>
      </w:r>
    </w:p>
    <w:p w:rsidR="00DF6CBA" w:rsidRDefault="00DF6CBA">
      <w:pPr>
        <w:pStyle w:val="Index1"/>
        <w:tabs>
          <w:tab w:val="right" w:pos="5030"/>
        </w:tabs>
        <w:rPr>
          <w:noProof/>
        </w:rPr>
      </w:pPr>
      <w:r>
        <w:rPr>
          <w:noProof/>
        </w:rPr>
        <w:t>Ліцензія на Windows 10 Enterprise E5 з Підтримкою програмного забезпечення на користувача, перехід у рамках Підтримки програмного забезпечення, 44</w:t>
      </w:r>
    </w:p>
    <w:p w:rsidR="00DF6CBA" w:rsidRDefault="00DF6CBA">
      <w:pPr>
        <w:pStyle w:val="Index1"/>
        <w:tabs>
          <w:tab w:val="right" w:pos="5030"/>
        </w:tabs>
        <w:rPr>
          <w:noProof/>
        </w:rPr>
      </w:pPr>
      <w:r>
        <w:rPr>
          <w:noProof/>
        </w:rPr>
        <w:t>Ліцензія на Windows 10 Enterprise E5 з Підтримкою програмного забезпечення на пристрій або користувача, 44</w:t>
      </w:r>
    </w:p>
    <w:p w:rsidR="00DF6CBA" w:rsidRDefault="00DF6CBA">
      <w:pPr>
        <w:pStyle w:val="Index1"/>
        <w:tabs>
          <w:tab w:val="right" w:pos="5030"/>
        </w:tabs>
        <w:rPr>
          <w:noProof/>
        </w:rPr>
      </w:pPr>
      <w:r>
        <w:rPr>
          <w:noProof/>
        </w:rPr>
        <w:t>Ліцензія на Windows 10 Enterprise з доступом до Virtual Desktop E3 на пристрій, 45</w:t>
      </w:r>
    </w:p>
    <w:p w:rsidR="00DF6CBA" w:rsidRDefault="00DF6CBA">
      <w:pPr>
        <w:pStyle w:val="Index1"/>
        <w:tabs>
          <w:tab w:val="right" w:pos="5030"/>
        </w:tabs>
        <w:rPr>
          <w:noProof/>
        </w:rPr>
      </w:pPr>
      <w:r>
        <w:rPr>
          <w:noProof/>
        </w:rPr>
        <w:t>Ліцензія на Windows 10 Enterprise з доступом до Virtual Desktop E5 на пристрій, 45</w:t>
      </w:r>
    </w:p>
    <w:p w:rsidR="00DF6CBA" w:rsidRDefault="00DF6CBA">
      <w:pPr>
        <w:pStyle w:val="Index1"/>
        <w:tabs>
          <w:tab w:val="right" w:pos="5030"/>
        </w:tabs>
        <w:rPr>
          <w:noProof/>
        </w:rPr>
      </w:pPr>
      <w:r>
        <w:rPr>
          <w:noProof/>
        </w:rPr>
        <w:t>Ліцензія на Windows 10 Enterprise із доступом до Virtual Desktop E3 на користувача, 45</w:t>
      </w:r>
    </w:p>
    <w:p w:rsidR="00DF6CBA" w:rsidRDefault="00DF6CBA">
      <w:pPr>
        <w:pStyle w:val="Index1"/>
        <w:tabs>
          <w:tab w:val="right" w:pos="5030"/>
        </w:tabs>
        <w:rPr>
          <w:noProof/>
        </w:rPr>
      </w:pPr>
      <w:r>
        <w:rPr>
          <w:noProof/>
        </w:rPr>
        <w:t>Ліцензія на Windows 10 Enterprise із доступом до Virtual Desktop E5 на користувача, 45</w:t>
      </w:r>
    </w:p>
    <w:p w:rsidR="00DF6CBA" w:rsidRDefault="00DF6CBA">
      <w:pPr>
        <w:pStyle w:val="Index1"/>
        <w:tabs>
          <w:tab w:val="right" w:pos="5030"/>
        </w:tabs>
        <w:rPr>
          <w:noProof/>
        </w:rPr>
      </w:pPr>
      <w:r>
        <w:rPr>
          <w:noProof/>
        </w:rPr>
        <w:t>ліцензія на керування System Center 2012 Standard Server, 94</w:t>
      </w:r>
    </w:p>
    <w:p w:rsidR="00DF6CBA" w:rsidRDefault="00DF6CBA">
      <w:pPr>
        <w:pStyle w:val="Index1"/>
        <w:tabs>
          <w:tab w:val="right" w:pos="5030"/>
        </w:tabs>
        <w:rPr>
          <w:noProof/>
        </w:rPr>
      </w:pPr>
      <w:r>
        <w:rPr>
          <w:noProof/>
        </w:rPr>
        <w:t>Ліцензія на передплату користувача для Exchange Online (план 1, 27</w:t>
      </w:r>
    </w:p>
    <w:p w:rsidR="00DF6CBA" w:rsidRDefault="00DF6CBA">
      <w:pPr>
        <w:pStyle w:val="Index1"/>
        <w:tabs>
          <w:tab w:val="right" w:pos="5030"/>
        </w:tabs>
        <w:rPr>
          <w:noProof/>
        </w:rPr>
      </w:pPr>
      <w:r>
        <w:rPr>
          <w:noProof/>
        </w:rPr>
        <w:t>Ліцензія на передплату користувача для Exchange Online (план 2, 27</w:t>
      </w:r>
    </w:p>
    <w:p w:rsidR="00DF6CBA" w:rsidRDefault="00DF6CBA">
      <w:pPr>
        <w:pStyle w:val="Index1"/>
        <w:tabs>
          <w:tab w:val="right" w:pos="5030"/>
        </w:tabs>
        <w:rPr>
          <w:noProof/>
        </w:rPr>
      </w:pPr>
      <w:r>
        <w:rPr>
          <w:noProof/>
        </w:rPr>
        <w:t>Ліцензія на передплату служби Bing Maps Enterprise Platform, 78</w:t>
      </w:r>
    </w:p>
    <w:p w:rsidR="00DF6CBA" w:rsidRDefault="00DF6CBA">
      <w:pPr>
        <w:pStyle w:val="Index1"/>
        <w:tabs>
          <w:tab w:val="right" w:pos="5030"/>
        </w:tabs>
        <w:rPr>
          <w:noProof/>
        </w:rPr>
      </w:pPr>
      <w:r>
        <w:rPr>
          <w:noProof/>
        </w:rPr>
        <w:t>ліцензіями доступу клієнта, 36</w:t>
      </w:r>
    </w:p>
    <w:p w:rsidR="00DF6CBA" w:rsidRDefault="00DF6CBA">
      <w:pPr>
        <w:pStyle w:val="Index1"/>
        <w:tabs>
          <w:tab w:val="right" w:pos="5030"/>
        </w:tabs>
        <w:rPr>
          <w:noProof/>
        </w:rPr>
      </w:pPr>
      <w:r>
        <w:rPr>
          <w:noProof/>
        </w:rPr>
        <w:t>Ліцензування Windows 10 Home для професійних прав, 45</w:t>
      </w:r>
    </w:p>
    <w:p w:rsidR="00DF6CBA" w:rsidRDefault="00DF6CBA">
      <w:pPr>
        <w:pStyle w:val="Index1"/>
        <w:tabs>
          <w:tab w:val="right" w:pos="5030"/>
        </w:tabs>
        <w:rPr>
          <w:noProof/>
        </w:rPr>
      </w:pPr>
      <w:r>
        <w:rPr>
          <w:noProof/>
        </w:rPr>
        <w:t>Локальна ліцензія доступу клієнта Microsoft Dynamics 365 for Customer Service, 101</w:t>
      </w:r>
    </w:p>
    <w:p w:rsidR="00DF6CBA" w:rsidRDefault="00DF6CBA">
      <w:pPr>
        <w:pStyle w:val="Index1"/>
        <w:tabs>
          <w:tab w:val="right" w:pos="5030"/>
        </w:tabs>
        <w:rPr>
          <w:noProof/>
        </w:rPr>
      </w:pPr>
      <w:r>
        <w:rPr>
          <w:noProof/>
        </w:rPr>
        <w:t>Локальна ліцензія доступу клієнта Microsoft Dynamics 365 for Customer Service, 21</w:t>
      </w:r>
    </w:p>
    <w:p w:rsidR="00DF6CBA" w:rsidRDefault="00DF6CBA">
      <w:pPr>
        <w:pStyle w:val="Index1"/>
        <w:tabs>
          <w:tab w:val="right" w:pos="5030"/>
        </w:tabs>
        <w:rPr>
          <w:noProof/>
        </w:rPr>
      </w:pPr>
      <w:r>
        <w:rPr>
          <w:noProof/>
        </w:rPr>
        <w:t>Локальна ліцензія доступу клієнта Microsoft Dynamics 365 for Operations, 21, 101</w:t>
      </w:r>
    </w:p>
    <w:p w:rsidR="00DF6CBA" w:rsidRDefault="00DF6CBA">
      <w:pPr>
        <w:pStyle w:val="Index1"/>
        <w:tabs>
          <w:tab w:val="right" w:pos="5030"/>
        </w:tabs>
        <w:rPr>
          <w:noProof/>
        </w:rPr>
      </w:pPr>
      <w:r>
        <w:rPr>
          <w:noProof/>
        </w:rPr>
        <w:t>Локальна ліцензія доступу клієнта Microsoft Dynamics 365 for Operations Activity, 21, 101</w:t>
      </w:r>
    </w:p>
    <w:p w:rsidR="00DF6CBA" w:rsidRDefault="00DF6CBA">
      <w:pPr>
        <w:pStyle w:val="Index1"/>
        <w:tabs>
          <w:tab w:val="right" w:pos="5030"/>
        </w:tabs>
        <w:rPr>
          <w:noProof/>
        </w:rPr>
      </w:pPr>
      <w:r>
        <w:rPr>
          <w:noProof/>
        </w:rPr>
        <w:t>Локальна ліцензія доступу клієнта Microsoft Dynamics 365 for Operations Device, 21</w:t>
      </w:r>
    </w:p>
    <w:p w:rsidR="00DF6CBA" w:rsidRDefault="00DF6CBA">
      <w:pPr>
        <w:pStyle w:val="Index1"/>
        <w:tabs>
          <w:tab w:val="right" w:pos="5030"/>
        </w:tabs>
        <w:rPr>
          <w:noProof/>
        </w:rPr>
      </w:pPr>
      <w:r>
        <w:rPr>
          <w:noProof/>
        </w:rPr>
        <w:t>Локальна ліцензія доступу клієнта Microsoft Dynamics 365 for Sales, 21, 101</w:t>
      </w:r>
    </w:p>
    <w:p w:rsidR="00DF6CBA" w:rsidRDefault="00DF6CBA">
      <w:pPr>
        <w:pStyle w:val="Index1"/>
        <w:tabs>
          <w:tab w:val="right" w:pos="5030"/>
        </w:tabs>
        <w:rPr>
          <w:noProof/>
        </w:rPr>
      </w:pPr>
      <w:r>
        <w:rPr>
          <w:noProof/>
        </w:rPr>
        <w:t>Локальна ліцензія доступу клієнта Microsoft Dynamics 365 for Team Members, 21, 101</w:t>
      </w:r>
    </w:p>
    <w:p w:rsidR="00DF6CBA" w:rsidRDefault="00DF6CBA">
      <w:pPr>
        <w:pStyle w:val="Index1"/>
        <w:tabs>
          <w:tab w:val="right" w:pos="5030"/>
        </w:tabs>
        <w:rPr>
          <w:noProof/>
        </w:rPr>
      </w:pPr>
      <w:r>
        <w:rPr>
          <w:noProof/>
        </w:rPr>
        <w:t>Набір ліцензій CAL на Bridge для Enterprise Mobility + Security, 16</w:t>
      </w:r>
    </w:p>
    <w:p w:rsidR="00DF6CBA" w:rsidRDefault="00DF6CBA">
      <w:pPr>
        <w:pStyle w:val="Index1"/>
        <w:tabs>
          <w:tab w:val="right" w:pos="5030"/>
        </w:tabs>
        <w:rPr>
          <w:noProof/>
        </w:rPr>
      </w:pPr>
      <w:r>
        <w:rPr>
          <w:noProof/>
        </w:rPr>
        <w:t>Набір ліцензій для віддаленого моніторингу IoT Suite (план 1), 59</w:t>
      </w:r>
    </w:p>
    <w:p w:rsidR="00DF6CBA" w:rsidRDefault="00DF6CBA">
      <w:pPr>
        <w:pStyle w:val="Index1"/>
        <w:tabs>
          <w:tab w:val="right" w:pos="5030"/>
        </w:tabs>
        <w:rPr>
          <w:noProof/>
        </w:rPr>
      </w:pPr>
      <w:r>
        <w:rPr>
          <w:noProof/>
        </w:rPr>
        <w:t>Набір ліцензій для віддаленого моніторингу IoT Suite (план 2), 59</w:t>
      </w:r>
    </w:p>
    <w:p w:rsidR="00DF6CBA" w:rsidRDefault="00DF6CBA">
      <w:pPr>
        <w:pStyle w:val="Index1"/>
        <w:tabs>
          <w:tab w:val="right" w:pos="5030"/>
        </w:tabs>
        <w:rPr>
          <w:noProof/>
        </w:rPr>
      </w:pPr>
      <w:r>
        <w:rPr>
          <w:noProof/>
        </w:rPr>
        <w:t>Набір ліцензій для прогнозованого технічного обслуговування IoT Suite (план 1), 59</w:t>
      </w:r>
    </w:p>
    <w:p w:rsidR="00DF6CBA" w:rsidRDefault="00DF6CBA">
      <w:pPr>
        <w:pStyle w:val="Index1"/>
        <w:tabs>
          <w:tab w:val="right" w:pos="5030"/>
        </w:tabs>
        <w:rPr>
          <w:noProof/>
        </w:rPr>
      </w:pPr>
      <w:r>
        <w:rPr>
          <w:noProof/>
        </w:rPr>
        <w:t>Набір ліцензій для прогнозованого технічного обслуговування IoT Suite (план 2), 59</w:t>
      </w:r>
    </w:p>
    <w:p w:rsidR="00DF6CBA" w:rsidRDefault="00DF6CBA">
      <w:pPr>
        <w:pStyle w:val="Index1"/>
        <w:tabs>
          <w:tab w:val="right" w:pos="5030"/>
        </w:tabs>
        <w:rPr>
          <w:noProof/>
        </w:rPr>
      </w:pPr>
      <w:r>
        <w:rPr>
          <w:noProof/>
        </w:rPr>
        <w:t>Набір ліцензій доступу клієнта, 16</w:t>
      </w:r>
    </w:p>
    <w:p w:rsidR="00DF6CBA" w:rsidRDefault="00DF6CBA">
      <w:pPr>
        <w:pStyle w:val="Index1"/>
        <w:tabs>
          <w:tab w:val="right" w:pos="5030"/>
        </w:tabs>
        <w:rPr>
          <w:noProof/>
        </w:rPr>
      </w:pPr>
      <w:r>
        <w:rPr>
          <w:noProof/>
        </w:rPr>
        <w:t>Набір ліцензій доступу клієнта Core, 16</w:t>
      </w:r>
    </w:p>
    <w:p w:rsidR="00DF6CBA" w:rsidRDefault="00DF6CBA">
      <w:pPr>
        <w:pStyle w:val="Index1"/>
        <w:tabs>
          <w:tab w:val="right" w:pos="5030"/>
        </w:tabs>
        <w:rPr>
          <w:noProof/>
        </w:rPr>
      </w:pPr>
      <w:r>
        <w:rPr>
          <w:noProof/>
        </w:rPr>
        <w:t>Оновлення Windows 10 Education E5 (на пристрій), 45</w:t>
      </w:r>
    </w:p>
    <w:p w:rsidR="00DF6CBA" w:rsidRDefault="00DF6CBA">
      <w:pPr>
        <w:pStyle w:val="Index1"/>
        <w:tabs>
          <w:tab w:val="right" w:pos="5030"/>
        </w:tabs>
        <w:rPr>
          <w:noProof/>
        </w:rPr>
      </w:pPr>
      <w:r>
        <w:rPr>
          <w:noProof/>
        </w:rPr>
        <w:t>Пакет HPC, 55</w:t>
      </w:r>
    </w:p>
    <w:p w:rsidR="00DF6CBA" w:rsidRDefault="00DF6CBA">
      <w:pPr>
        <w:pStyle w:val="Index1"/>
        <w:tabs>
          <w:tab w:val="right" w:pos="5030"/>
        </w:tabs>
        <w:rPr>
          <w:noProof/>
        </w:rPr>
      </w:pPr>
      <w:r>
        <w:rPr>
          <w:noProof/>
        </w:rPr>
        <w:t>передплата Visual Studio Enterprise, 94</w:t>
      </w:r>
    </w:p>
    <w:p w:rsidR="00DF6CBA" w:rsidRDefault="00DF6CBA">
      <w:pPr>
        <w:pStyle w:val="Index1"/>
        <w:tabs>
          <w:tab w:val="right" w:pos="5030"/>
        </w:tabs>
        <w:rPr>
          <w:noProof/>
        </w:rPr>
      </w:pPr>
      <w:r>
        <w:rPr>
          <w:noProof/>
        </w:rPr>
        <w:t>Передплата Visual Studio Enterprise, 101</w:t>
      </w:r>
    </w:p>
    <w:p w:rsidR="00DF6CBA" w:rsidRDefault="00DF6CBA">
      <w:pPr>
        <w:pStyle w:val="Index1"/>
        <w:tabs>
          <w:tab w:val="right" w:pos="5030"/>
        </w:tabs>
        <w:rPr>
          <w:noProof/>
        </w:rPr>
      </w:pPr>
      <w:r>
        <w:rPr>
          <w:noProof/>
        </w:rPr>
        <w:t>передплата Visual Studio Professional, 94</w:t>
      </w:r>
    </w:p>
    <w:p w:rsidR="00DF6CBA" w:rsidRDefault="00DF6CBA">
      <w:pPr>
        <w:pStyle w:val="Index1"/>
        <w:tabs>
          <w:tab w:val="right" w:pos="5030"/>
        </w:tabs>
        <w:rPr>
          <w:noProof/>
        </w:rPr>
      </w:pPr>
      <w:r>
        <w:rPr>
          <w:noProof/>
        </w:rPr>
        <w:t>Передплата Visual Studio Professional, 101</w:t>
      </w:r>
    </w:p>
    <w:p w:rsidR="00DF6CBA" w:rsidRDefault="00DF6CBA">
      <w:pPr>
        <w:pStyle w:val="Index1"/>
        <w:tabs>
          <w:tab w:val="right" w:pos="5030"/>
        </w:tabs>
        <w:rPr>
          <w:noProof/>
        </w:rPr>
      </w:pPr>
      <w:r>
        <w:rPr>
          <w:noProof/>
        </w:rPr>
        <w:t>передплата Visual Studio Test Professional, 94</w:t>
      </w:r>
    </w:p>
    <w:p w:rsidR="00DF6CBA" w:rsidRDefault="00DF6CBA">
      <w:pPr>
        <w:pStyle w:val="Index1"/>
        <w:tabs>
          <w:tab w:val="right" w:pos="5030"/>
        </w:tabs>
        <w:rPr>
          <w:noProof/>
        </w:rPr>
      </w:pPr>
      <w:r>
        <w:rPr>
          <w:noProof/>
        </w:rPr>
        <w:t>Передплата Visual Studio Test Professional, 101</w:t>
      </w:r>
    </w:p>
    <w:p w:rsidR="00DF6CBA" w:rsidRDefault="00DF6CBA">
      <w:pPr>
        <w:pStyle w:val="Index1"/>
        <w:tabs>
          <w:tab w:val="right" w:pos="5030"/>
        </w:tabs>
        <w:rPr>
          <w:noProof/>
        </w:rPr>
      </w:pPr>
      <w:r>
        <w:rPr>
          <w:noProof/>
        </w:rPr>
        <w:t>Передплата на Visual Studio Enterprise 2017, 41</w:t>
      </w:r>
    </w:p>
    <w:p w:rsidR="00DF6CBA" w:rsidRDefault="00DF6CBA">
      <w:pPr>
        <w:pStyle w:val="Index1"/>
        <w:tabs>
          <w:tab w:val="right" w:pos="5030"/>
        </w:tabs>
        <w:rPr>
          <w:noProof/>
        </w:rPr>
      </w:pPr>
      <w:r>
        <w:rPr>
          <w:noProof/>
        </w:rPr>
        <w:t>Передплата на Visual Studio Professional 2017, 41</w:t>
      </w:r>
    </w:p>
    <w:p w:rsidR="00DF6CBA" w:rsidRDefault="00DF6CBA">
      <w:pPr>
        <w:pStyle w:val="Index1"/>
        <w:tabs>
          <w:tab w:val="right" w:pos="5030"/>
        </w:tabs>
        <w:rPr>
          <w:noProof/>
        </w:rPr>
      </w:pPr>
      <w:r>
        <w:rPr>
          <w:noProof/>
        </w:rPr>
        <w:t>Передплата на Visual Studio Test Professional 2017, 41</w:t>
      </w:r>
    </w:p>
    <w:p w:rsidR="00DF6CBA" w:rsidRDefault="00DF6CBA">
      <w:pPr>
        <w:pStyle w:val="Index1"/>
        <w:tabs>
          <w:tab w:val="right" w:pos="5030"/>
        </w:tabs>
        <w:rPr>
          <w:noProof/>
        </w:rPr>
      </w:pPr>
      <w:r>
        <w:rPr>
          <w:noProof/>
        </w:rPr>
        <w:t>Передплата на Windows Companion, 49</w:t>
      </w:r>
    </w:p>
    <w:p w:rsidR="00DF6CBA" w:rsidRDefault="00DF6CBA">
      <w:pPr>
        <w:pStyle w:val="Index1"/>
        <w:tabs>
          <w:tab w:val="right" w:pos="5030"/>
        </w:tabs>
        <w:rPr>
          <w:noProof/>
        </w:rPr>
      </w:pPr>
      <w:r>
        <w:rPr>
          <w:noProof/>
        </w:rPr>
        <w:t>Перехід зі Стандартної підтримки StorSimple на Преміум-підтримку Microsoft Azure, 61</w:t>
      </w:r>
    </w:p>
    <w:p w:rsidR="00DF6CBA" w:rsidRDefault="00DF6CBA">
      <w:pPr>
        <w:pStyle w:val="Index1"/>
        <w:tabs>
          <w:tab w:val="right" w:pos="5030"/>
        </w:tabs>
        <w:rPr>
          <w:noProof/>
        </w:rPr>
      </w:pPr>
      <w:r>
        <w:rPr>
          <w:noProof/>
        </w:rPr>
        <w:t>План Microsoft Azure StorSimple із пристроєм (пристрій 8100), 60</w:t>
      </w:r>
    </w:p>
    <w:p w:rsidR="00DF6CBA" w:rsidRDefault="00DF6CBA">
      <w:pPr>
        <w:pStyle w:val="Index1"/>
        <w:tabs>
          <w:tab w:val="right" w:pos="5030"/>
        </w:tabs>
        <w:rPr>
          <w:noProof/>
        </w:rPr>
      </w:pPr>
      <w:r>
        <w:rPr>
          <w:noProof/>
        </w:rPr>
        <w:t>План Microsoft Azure StorSimple із пристроєм (пристрій 8600), 60</w:t>
      </w:r>
    </w:p>
    <w:p w:rsidR="00DF6CBA" w:rsidRDefault="00DF6CBA">
      <w:pPr>
        <w:pStyle w:val="Index1"/>
        <w:tabs>
          <w:tab w:val="right" w:pos="5030"/>
        </w:tabs>
        <w:rPr>
          <w:noProof/>
        </w:rPr>
      </w:pPr>
      <w:r>
        <w:rPr>
          <w:noProof/>
        </w:rPr>
        <w:t>План Microsoft Dynamics 365 Unified Operations, випуск Enterprise, 67</w:t>
      </w:r>
    </w:p>
    <w:p w:rsidR="00DF6CBA" w:rsidRDefault="00DF6CBA">
      <w:pPr>
        <w:pStyle w:val="Index1"/>
        <w:tabs>
          <w:tab w:val="right" w:pos="5030"/>
        </w:tabs>
        <w:rPr>
          <w:noProof/>
        </w:rPr>
      </w:pPr>
      <w:r>
        <w:rPr>
          <w:noProof/>
        </w:rPr>
        <w:t>План Microsoft Dynamics 365 Unified Operations, випуск Enterprise, додаткова ліцензія, 67</w:t>
      </w:r>
    </w:p>
    <w:p w:rsidR="00DF6CBA" w:rsidRDefault="00DF6CBA">
      <w:pPr>
        <w:pStyle w:val="Index1"/>
        <w:tabs>
          <w:tab w:val="right" w:pos="5030"/>
        </w:tabs>
        <w:rPr>
          <w:noProof/>
        </w:rPr>
      </w:pPr>
      <w:r>
        <w:rPr>
          <w:noProof/>
        </w:rPr>
        <w:t>План Microsoft Dynamics 365 Unified Operations, випуск Enterprise, ліцензія для переходу в рамках Підтримки програмного забезпечення, 67</w:t>
      </w:r>
    </w:p>
    <w:p w:rsidR="00DF6CBA" w:rsidRDefault="00DF6CBA">
      <w:pPr>
        <w:pStyle w:val="Index1"/>
        <w:tabs>
          <w:tab w:val="right" w:pos="5030"/>
        </w:tabs>
        <w:rPr>
          <w:noProof/>
        </w:rPr>
      </w:pPr>
      <w:r>
        <w:rPr>
          <w:noProof/>
        </w:rPr>
        <w:t>План залучення клієнтів Microsoft Dynamics 365, випуск Enterprise, 67</w:t>
      </w:r>
    </w:p>
    <w:p w:rsidR="00DF6CBA" w:rsidRDefault="00DF6CBA">
      <w:pPr>
        <w:pStyle w:val="Index1"/>
        <w:tabs>
          <w:tab w:val="right" w:pos="5030"/>
        </w:tabs>
        <w:rPr>
          <w:noProof/>
        </w:rPr>
      </w:pPr>
      <w:r>
        <w:rPr>
          <w:noProof/>
        </w:rPr>
        <w:t>План залучення клієнтів Microsoft Dynamics 365, випуск Enterprise, додаткова ліцензія, 67</w:t>
      </w:r>
    </w:p>
    <w:p w:rsidR="00DF6CBA" w:rsidRDefault="00DF6CBA">
      <w:pPr>
        <w:pStyle w:val="Index1"/>
        <w:tabs>
          <w:tab w:val="right" w:pos="5030"/>
        </w:tabs>
        <w:rPr>
          <w:noProof/>
        </w:rPr>
      </w:pPr>
      <w:r>
        <w:rPr>
          <w:noProof/>
        </w:rPr>
        <w:t>План залучення клієнтів Microsoft Dynamics 365, випуск Enterprise, ліцензія для переходу в рамках Підтримки програмного забезпечення, 67</w:t>
      </w:r>
    </w:p>
    <w:p w:rsidR="00DF6CBA" w:rsidRDefault="00DF6CBA">
      <w:pPr>
        <w:pStyle w:val="Index1"/>
        <w:tabs>
          <w:tab w:val="right" w:pos="5030"/>
        </w:tabs>
        <w:rPr>
          <w:noProof/>
        </w:rPr>
      </w:pPr>
      <w:r>
        <w:rPr>
          <w:noProof/>
        </w:rPr>
        <w:t>План обслуговування програм Azure, 60</w:t>
      </w:r>
    </w:p>
    <w:p w:rsidR="00DF6CBA" w:rsidRDefault="00DF6CBA">
      <w:pPr>
        <w:pStyle w:val="Index1"/>
        <w:tabs>
          <w:tab w:val="right" w:pos="5030"/>
        </w:tabs>
        <w:rPr>
          <w:noProof/>
        </w:rPr>
      </w:pPr>
      <w:r>
        <w:rPr>
          <w:noProof/>
        </w:rPr>
        <w:t>Платформи MSDN, 41</w:t>
      </w:r>
    </w:p>
    <w:p w:rsidR="00DF6CBA" w:rsidRDefault="00DF6CBA">
      <w:pPr>
        <w:pStyle w:val="Index1"/>
        <w:tabs>
          <w:tab w:val="right" w:pos="5030"/>
        </w:tabs>
        <w:rPr>
          <w:noProof/>
        </w:rPr>
      </w:pPr>
      <w:r>
        <w:rPr>
          <w:noProof/>
        </w:rPr>
        <w:t>Покращений захист від загроз Office 365, 74</w:t>
      </w:r>
    </w:p>
    <w:p w:rsidR="00DF6CBA" w:rsidRDefault="00DF6CBA">
      <w:pPr>
        <w:pStyle w:val="Index1"/>
        <w:tabs>
          <w:tab w:val="right" w:pos="5030"/>
        </w:tabs>
        <w:rPr>
          <w:noProof/>
        </w:rPr>
      </w:pPr>
      <w:r>
        <w:rPr>
          <w:noProof/>
        </w:rPr>
        <w:t>Поновлення плану Microsoft Azure StorSimple 8100, 60</w:t>
      </w:r>
    </w:p>
    <w:p w:rsidR="00DF6CBA" w:rsidRDefault="00DF6CBA">
      <w:pPr>
        <w:pStyle w:val="Index1"/>
        <w:tabs>
          <w:tab w:val="right" w:pos="5030"/>
        </w:tabs>
        <w:rPr>
          <w:noProof/>
        </w:rPr>
      </w:pPr>
      <w:r>
        <w:rPr>
          <w:noProof/>
        </w:rPr>
        <w:t>Поновлення плану Microsoft Azure StorSimple 8600 (без пристрою), 60</w:t>
      </w:r>
    </w:p>
    <w:p w:rsidR="00DF6CBA" w:rsidRDefault="00DF6CBA">
      <w:pPr>
        <w:pStyle w:val="Index1"/>
        <w:tabs>
          <w:tab w:val="right" w:pos="5030"/>
        </w:tabs>
        <w:rPr>
          <w:noProof/>
        </w:rPr>
      </w:pPr>
      <w:r>
        <w:rPr>
          <w:noProof/>
        </w:rPr>
        <w:t>Преміум-підтримка StorSimple від Microsoft Azure, 61</w:t>
      </w:r>
    </w:p>
    <w:p w:rsidR="00DF6CBA" w:rsidRDefault="00DF6CBA">
      <w:pPr>
        <w:pStyle w:val="Index1"/>
        <w:tabs>
          <w:tab w:val="right" w:pos="5030"/>
        </w:tabs>
        <w:rPr>
          <w:noProof/>
        </w:rPr>
      </w:pPr>
      <w:r>
        <w:rPr>
          <w:noProof/>
        </w:rPr>
        <w:t>Професійна пряма підтримка Azure Active, 61</w:t>
      </w:r>
    </w:p>
    <w:p w:rsidR="00DF6CBA" w:rsidRDefault="00DF6CBA">
      <w:pPr>
        <w:pStyle w:val="Index1"/>
        <w:tabs>
          <w:tab w:val="right" w:pos="5030"/>
        </w:tabs>
        <w:rPr>
          <w:noProof/>
        </w:rPr>
      </w:pPr>
      <w:r>
        <w:rPr>
          <w:noProof/>
        </w:rPr>
        <w:t>Професійна пряма підтримка Microsoft Dynamics 365, 69</w:t>
      </w:r>
    </w:p>
    <w:p w:rsidR="00DF6CBA" w:rsidRDefault="00DF6CBA">
      <w:pPr>
        <w:pStyle w:val="Index1"/>
        <w:tabs>
          <w:tab w:val="right" w:pos="5030"/>
        </w:tabs>
        <w:rPr>
          <w:noProof/>
        </w:rPr>
      </w:pPr>
      <w:r>
        <w:rPr>
          <w:noProof/>
        </w:rPr>
        <w:t>Рекламна акція Power BI Premium, 79</w:t>
      </w:r>
    </w:p>
    <w:p w:rsidR="00DF6CBA" w:rsidRDefault="00DF6CBA">
      <w:pPr>
        <w:pStyle w:val="Index1"/>
        <w:tabs>
          <w:tab w:val="right" w:pos="5030"/>
        </w:tabs>
        <w:rPr>
          <w:noProof/>
        </w:rPr>
      </w:pPr>
      <w:r>
        <w:rPr>
          <w:noProof/>
        </w:rPr>
        <w:t>Робота вдома для Mac 2016, 26</w:t>
      </w:r>
    </w:p>
    <w:p w:rsidR="00DF6CBA" w:rsidRDefault="00DF6CBA">
      <w:pPr>
        <w:pStyle w:val="Index1"/>
        <w:tabs>
          <w:tab w:val="right" w:pos="5030"/>
        </w:tabs>
        <w:rPr>
          <w:noProof/>
        </w:rPr>
      </w:pPr>
      <w:r>
        <w:rPr>
          <w:noProof/>
        </w:rPr>
        <w:t>Робота вдома для Office Professional Plus 2016, 24</w:t>
      </w:r>
    </w:p>
    <w:p w:rsidR="00DF6CBA" w:rsidRDefault="00DF6CBA">
      <w:pPr>
        <w:pStyle w:val="Index1"/>
        <w:tabs>
          <w:tab w:val="right" w:pos="5030"/>
        </w:tabs>
        <w:rPr>
          <w:noProof/>
        </w:rPr>
      </w:pPr>
      <w:r>
        <w:rPr>
          <w:noProof/>
        </w:rPr>
        <w:t>Робота вдома для Office Standard 2016, 24</w:t>
      </w:r>
    </w:p>
    <w:p w:rsidR="00DF6CBA" w:rsidRDefault="00DF6CBA">
      <w:pPr>
        <w:pStyle w:val="Index1"/>
        <w:tabs>
          <w:tab w:val="right" w:pos="5030"/>
        </w:tabs>
        <w:rPr>
          <w:noProof/>
        </w:rPr>
      </w:pPr>
      <w:r>
        <w:rPr>
          <w:noProof/>
        </w:rPr>
        <w:t>Розширена підтримка Microsoft Dynamics 365, 68</w:t>
      </w:r>
    </w:p>
    <w:p w:rsidR="00DF6CBA" w:rsidRDefault="00DF6CBA">
      <w:pPr>
        <w:pStyle w:val="Index1"/>
        <w:tabs>
          <w:tab w:val="right" w:pos="5030"/>
        </w:tabs>
        <w:rPr>
          <w:noProof/>
        </w:rPr>
      </w:pPr>
      <w:r>
        <w:rPr>
          <w:noProof/>
        </w:rPr>
        <w:t>Серверна ліцензія на керування System Center 2012 Datacenter, 94</w:t>
      </w:r>
    </w:p>
    <w:p w:rsidR="00DF6CBA" w:rsidRDefault="00DF6CBA">
      <w:pPr>
        <w:pStyle w:val="Index1"/>
        <w:tabs>
          <w:tab w:val="right" w:pos="5030"/>
        </w:tabs>
        <w:rPr>
          <w:noProof/>
        </w:rPr>
      </w:pPr>
      <w:r>
        <w:rPr>
          <w:noProof/>
        </w:rPr>
        <w:t>Серверна ліцензія на керування System Center 2016 Datacenter (пакет — 16 ліцензій, 34</w:t>
      </w:r>
    </w:p>
    <w:p w:rsidR="00DF6CBA" w:rsidRDefault="00DF6CBA">
      <w:pPr>
        <w:pStyle w:val="Index1"/>
        <w:tabs>
          <w:tab w:val="right" w:pos="5030"/>
        </w:tabs>
        <w:rPr>
          <w:noProof/>
        </w:rPr>
      </w:pPr>
      <w:r>
        <w:rPr>
          <w:noProof/>
        </w:rPr>
        <w:t>Серверна ліцензія на керування System Center 2016 Datacenter (пакет — 2 ліцензії, 34</w:t>
      </w:r>
    </w:p>
    <w:p w:rsidR="00DF6CBA" w:rsidRDefault="00DF6CBA">
      <w:pPr>
        <w:pStyle w:val="Index1"/>
        <w:tabs>
          <w:tab w:val="right" w:pos="5030"/>
        </w:tabs>
        <w:rPr>
          <w:noProof/>
        </w:rPr>
      </w:pPr>
      <w:r>
        <w:rPr>
          <w:noProof/>
        </w:rPr>
        <w:t>Серверна ліцензія на керування System Center 2016 Standard (пакет – 16 ліцензій, 34</w:t>
      </w:r>
    </w:p>
    <w:p w:rsidR="00DF6CBA" w:rsidRDefault="00DF6CBA">
      <w:pPr>
        <w:pStyle w:val="Index1"/>
        <w:tabs>
          <w:tab w:val="right" w:pos="5030"/>
        </w:tabs>
        <w:rPr>
          <w:noProof/>
        </w:rPr>
      </w:pPr>
      <w:r>
        <w:rPr>
          <w:noProof/>
        </w:rPr>
        <w:t>Серверна ліцензія на керування System Center 2016 Standard (пакет — 2 ліцензії, 34</w:t>
      </w:r>
    </w:p>
    <w:p w:rsidR="00DF6CBA" w:rsidRDefault="00DF6CBA">
      <w:pPr>
        <w:pStyle w:val="Index1"/>
        <w:tabs>
          <w:tab w:val="right" w:pos="5030"/>
        </w:tabs>
        <w:rPr>
          <w:noProof/>
        </w:rPr>
      </w:pPr>
      <w:r>
        <w:rPr>
          <w:noProof/>
        </w:rPr>
        <w:t>служб Microsoft Azure Platform Services, 103</w:t>
      </w:r>
    </w:p>
    <w:p w:rsidR="00DF6CBA" w:rsidRDefault="00DF6CBA">
      <w:pPr>
        <w:pStyle w:val="Index1"/>
        <w:tabs>
          <w:tab w:val="right" w:pos="5030"/>
        </w:tabs>
        <w:rPr>
          <w:noProof/>
        </w:rPr>
      </w:pPr>
      <w:r>
        <w:rPr>
          <w:noProof/>
        </w:rPr>
        <w:t>Службах Microsoft Azure, 101, 102</w:t>
      </w:r>
    </w:p>
    <w:p w:rsidR="00DF6CBA" w:rsidRDefault="00DF6CBA">
      <w:pPr>
        <w:pStyle w:val="Index1"/>
        <w:tabs>
          <w:tab w:val="right" w:pos="5030"/>
        </w:tabs>
        <w:rPr>
          <w:noProof/>
        </w:rPr>
      </w:pPr>
      <w:r>
        <w:rPr>
          <w:noProof/>
        </w:rPr>
        <w:t>Служби Microsoft Azure, 59</w:t>
      </w:r>
    </w:p>
    <w:p w:rsidR="00DF6CBA" w:rsidRDefault="00DF6CBA">
      <w:pPr>
        <w:pStyle w:val="Index1"/>
        <w:tabs>
          <w:tab w:val="right" w:pos="5030"/>
        </w:tabs>
        <w:rPr>
          <w:noProof/>
        </w:rPr>
      </w:pPr>
      <w:r>
        <w:rPr>
          <w:noProof/>
        </w:rPr>
        <w:t>Стандартна підтримка Azure Active, 61</w:t>
      </w:r>
    </w:p>
    <w:p w:rsidR="00DF6CBA" w:rsidRDefault="00DF6CBA">
      <w:pPr>
        <w:pStyle w:val="Index1"/>
        <w:tabs>
          <w:tab w:val="right" w:pos="5030"/>
        </w:tabs>
        <w:rPr>
          <w:noProof/>
        </w:rPr>
      </w:pPr>
      <w:r>
        <w:rPr>
          <w:noProof/>
        </w:rPr>
        <w:t>Стандартна підтримка StorSimple від Microsoft Azure, 61</w:t>
      </w:r>
    </w:p>
    <w:p w:rsidR="00DF6CBA" w:rsidRDefault="00DF6CBA">
      <w:pPr>
        <w:pStyle w:val="Index1"/>
        <w:tabs>
          <w:tab w:val="right" w:pos="5030"/>
        </w:tabs>
        <w:rPr>
          <w:noProof/>
        </w:rPr>
      </w:pPr>
      <w:r>
        <w:rPr>
          <w:noProof/>
        </w:rPr>
        <w:t>Тарифний план, 77</w:t>
      </w:r>
    </w:p>
    <w:p w:rsidR="00DF6CBA" w:rsidRDefault="00DF6CBA">
      <w:pPr>
        <w:pStyle w:val="Index1"/>
        <w:tabs>
          <w:tab w:val="right" w:pos="5030"/>
        </w:tabs>
        <w:rPr>
          <w:noProof/>
        </w:rPr>
      </w:pPr>
      <w:r>
        <w:rPr>
          <w:noProof/>
        </w:rPr>
        <w:t>Телефонна система, 77</w:t>
      </w:r>
    </w:p>
    <w:p w:rsidR="00DF6CBA" w:rsidRDefault="00DF6CBA">
      <w:pPr>
        <w:pStyle w:val="Index1"/>
        <w:tabs>
          <w:tab w:val="right" w:pos="5030"/>
        </w:tabs>
        <w:rPr>
          <w:noProof/>
        </w:rPr>
      </w:pPr>
      <w:r>
        <w:rPr>
          <w:noProof/>
        </w:rPr>
        <w:t>функціональна ліцензія доступу клієнта Microsoft Dynamics AX, 94</w:t>
      </w:r>
    </w:p>
    <w:p w:rsidR="00DF6CBA" w:rsidRDefault="00DF6CBA">
      <w:pPr>
        <w:pStyle w:val="ProductList-Body"/>
        <w:rPr>
          <w:noProof/>
        </w:rPr>
        <w:sectPr w:rsidR="00DF6CBA" w:rsidSect="00DF6CBA">
          <w:type w:val="continuous"/>
          <w:pgSz w:w="12240" w:h="15840" w:code="1"/>
          <w:pgMar w:top="1170" w:right="720" w:bottom="720" w:left="720" w:header="432" w:footer="288" w:gutter="0"/>
          <w:cols w:num="2" w:space="720"/>
        </w:sectPr>
      </w:pPr>
    </w:p>
    <w:p w:rsidR="004D5DE5" w:rsidRDefault="0012310B">
      <w:pPr>
        <w:pStyle w:val="ProductList-Body"/>
        <w:sectPr w:rsidR="004D5DE5" w:rsidSect="00DF6CBA">
          <w:type w:val="continuous"/>
          <w:pgSz w:w="12240" w:h="15840" w:code="1"/>
          <w:pgMar w:top="1170" w:right="720" w:bottom="720" w:left="720" w:header="432" w:footer="288" w:gutter="0"/>
          <w:cols w:num="2" w:space="360"/>
        </w:sectPr>
      </w:pPr>
      <w:r>
        <w:fldChar w:fldCharType="end"/>
      </w:r>
    </w:p>
    <w:p w:rsidR="004D5DE5" w:rsidRDefault="004D5DE5">
      <w:pPr>
        <w:pStyle w:val="ProductList-Body"/>
      </w:pPr>
    </w:p>
    <w:sectPr w:rsidR="004D5DE5"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2310B" w:rsidRDefault="0012310B" w:rsidP="007C7D4D">
      <w:pPr>
        <w:spacing w:after="0"/>
      </w:pPr>
      <w:r>
        <w:separator/>
      </w:r>
    </w:p>
    <w:p w:rsidR="0012310B" w:rsidRDefault="0012310B"/>
  </w:endnote>
  <w:endnote w:type="continuationSeparator" w:id="0">
    <w:p w:rsidR="0012310B" w:rsidRDefault="0012310B" w:rsidP="007C7D4D">
      <w:pPr>
        <w:spacing w:after="0"/>
      </w:pPr>
      <w:r>
        <w:continuationSeparator/>
      </w:r>
    </w:p>
    <w:p w:rsidR="0012310B" w:rsidRDefault="0012310B"/>
  </w:endnote>
  <w:endnote w:type="continuationNotice" w:id="1">
    <w:p w:rsidR="0012310B" w:rsidRDefault="0012310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A32BE" w:rsidRDefault="0012310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4D5DE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5DE5" w:rsidRDefault="00201816">
          <w:pPr>
            <w:pStyle w:val="PURFooterText"/>
            <w:jc w:val="center"/>
          </w:pPr>
          <w:hyperlink w:anchor="_Sec842">
            <w:r w:rsidR="0012310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31">
            <w:r w:rsidR="0012310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36">
            <w:r w:rsidR="0012310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47">
            <w:r w:rsidR="0012310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48">
            <w:r w:rsidR="0012310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49">
            <w:r w:rsidR="0012310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91">
            <w:r w:rsidR="0012310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844">
            <w:r w:rsidR="0012310B">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4D5DE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5DE5" w:rsidRDefault="00201816">
          <w:pPr>
            <w:pStyle w:val="PURFooterText"/>
            <w:jc w:val="center"/>
          </w:pPr>
          <w:hyperlink w:anchor="_Sec842">
            <w:r w:rsidR="0012310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31">
            <w:r w:rsidR="0012310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36">
            <w:r w:rsidR="0012310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47">
            <w:r w:rsidR="0012310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48">
            <w:r w:rsidR="0012310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49">
            <w:r w:rsidR="0012310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91">
            <w:r w:rsidR="0012310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844">
            <w:r w:rsidR="0012310B">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D5DE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5DE5" w:rsidRDefault="00201816">
          <w:pPr>
            <w:pStyle w:val="PURFooterText"/>
            <w:jc w:val="center"/>
          </w:pPr>
          <w:hyperlink w:anchor="_Sec842">
            <w:r w:rsidR="0012310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31">
            <w:r w:rsidR="0012310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36">
            <w:r w:rsidR="0012310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47">
            <w:r w:rsidR="0012310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48">
            <w:r w:rsidR="0012310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49">
            <w:r w:rsidR="0012310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91">
            <w:r w:rsidR="0012310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844">
            <w:r w:rsidR="0012310B">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4D5D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842">
            <w:r w:rsidR="0012310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5DE5" w:rsidRDefault="00201816">
          <w:pPr>
            <w:pStyle w:val="PURFooterText"/>
            <w:jc w:val="center"/>
          </w:pPr>
          <w:hyperlink w:anchor="_Sec531">
            <w:r w:rsidR="0012310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36">
            <w:r w:rsidR="0012310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47">
            <w:r w:rsidR="0012310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48">
            <w:r w:rsidR="0012310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49">
            <w:r w:rsidR="0012310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91">
            <w:r w:rsidR="0012310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844">
            <w:r w:rsidR="0012310B">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4D5D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842">
            <w:r w:rsidR="0012310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31">
            <w:r w:rsidR="0012310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5DE5" w:rsidRDefault="00201816">
          <w:pPr>
            <w:pStyle w:val="PURFooterText"/>
            <w:jc w:val="center"/>
          </w:pPr>
          <w:hyperlink w:anchor="_Sec536">
            <w:r w:rsidR="0012310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47">
            <w:r w:rsidR="0012310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48">
            <w:r w:rsidR="0012310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49">
            <w:r w:rsidR="0012310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91">
            <w:r w:rsidR="0012310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844">
            <w:r w:rsidR="0012310B">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4D5D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842">
            <w:r w:rsidR="0012310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31">
            <w:r w:rsidR="0012310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36">
            <w:r w:rsidR="0012310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5DE5" w:rsidRDefault="00201816">
          <w:pPr>
            <w:pStyle w:val="PURFooterText"/>
            <w:jc w:val="center"/>
          </w:pPr>
          <w:hyperlink w:anchor="_Sec547">
            <w:r w:rsidR="0012310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48">
            <w:r w:rsidR="0012310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49">
            <w:r w:rsidR="0012310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91">
            <w:r w:rsidR="0012310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844">
            <w:r w:rsidR="0012310B">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4D5D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842">
            <w:r w:rsidR="0012310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31">
            <w:r w:rsidR="0012310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36">
            <w:r w:rsidR="0012310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47">
            <w:r w:rsidR="0012310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5DE5" w:rsidRDefault="00201816">
          <w:pPr>
            <w:pStyle w:val="PURFooterText"/>
            <w:jc w:val="center"/>
          </w:pPr>
          <w:hyperlink w:anchor="_Sec548">
            <w:r w:rsidR="0012310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49">
            <w:r w:rsidR="0012310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91">
            <w:r w:rsidR="0012310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844">
            <w:r w:rsidR="0012310B">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4D5D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842">
            <w:r w:rsidR="0012310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31">
            <w:r w:rsidR="0012310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36">
            <w:r w:rsidR="0012310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47">
            <w:r w:rsidR="0012310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48">
            <w:r w:rsidR="0012310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5DE5" w:rsidRDefault="00201816">
          <w:pPr>
            <w:pStyle w:val="PURFooterText"/>
            <w:jc w:val="center"/>
          </w:pPr>
          <w:hyperlink w:anchor="_Sec549">
            <w:r w:rsidR="0012310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91">
            <w:r w:rsidR="0012310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844">
            <w:r w:rsidR="0012310B">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4D5D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842">
            <w:r w:rsidR="0012310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31">
            <w:r w:rsidR="0012310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36">
            <w:r w:rsidR="0012310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47">
            <w:r w:rsidR="0012310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48">
            <w:r w:rsidR="0012310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49">
            <w:r w:rsidR="0012310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5DE5" w:rsidRDefault="00201816">
          <w:pPr>
            <w:pStyle w:val="PURFooterText"/>
            <w:jc w:val="center"/>
          </w:pPr>
          <w:hyperlink w:anchor="_Sec591">
            <w:r w:rsidR="0012310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844">
            <w:r w:rsidR="0012310B">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4D5D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842">
            <w:r w:rsidR="0012310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31">
            <w:r w:rsidR="0012310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36">
            <w:r w:rsidR="0012310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47">
            <w:r w:rsidR="0012310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48">
            <w:r w:rsidR="0012310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49">
            <w:r w:rsidR="0012310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91">
            <w:r w:rsidR="0012310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5DE5" w:rsidRDefault="00201816">
          <w:pPr>
            <w:pStyle w:val="PURFooterText"/>
            <w:jc w:val="center"/>
          </w:pPr>
          <w:hyperlink w:anchor="_Sec844">
            <w:r w:rsidR="0012310B">
              <w:rPr>
                <w:color w:val="00467F"/>
                <w:u w:val="single"/>
              </w:rPr>
              <w:t>Покажчик</w:t>
            </w:r>
          </w:hyperlink>
        </w:p>
      </w:tc>
    </w:tr>
  </w:tbl>
  <w:p w:rsidR="004D5DE5" w:rsidRDefault="004D5DE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D5D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842">
            <w:r w:rsidR="0012310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31">
            <w:r w:rsidR="0012310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36">
            <w:r w:rsidR="0012310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47">
            <w:r w:rsidR="0012310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48">
            <w:r w:rsidR="0012310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49">
            <w:r w:rsidR="0012310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DE5" w:rsidRDefault="00201816">
          <w:pPr>
            <w:pStyle w:val="PURFooterText"/>
            <w:jc w:val="center"/>
          </w:pPr>
          <w:hyperlink w:anchor="_Sec591">
            <w:r w:rsidR="0012310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DE5" w:rsidRDefault="004D5D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5DE5" w:rsidRDefault="00201816">
          <w:pPr>
            <w:pStyle w:val="PURFooterText"/>
            <w:jc w:val="center"/>
          </w:pPr>
          <w:hyperlink w:anchor="_Sec844">
            <w:r w:rsidR="0012310B">
              <w:rPr>
                <w:color w:val="00467F"/>
                <w:u w:val="single"/>
              </w:rPr>
              <w:t>Покажчик</w:t>
            </w:r>
          </w:hyperlink>
        </w:p>
      </w:tc>
    </w:tr>
  </w:tbl>
  <w:p w:rsidR="004D5DE5" w:rsidRDefault="004D5DE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2310B" w:rsidRDefault="0012310B" w:rsidP="007C7D4D">
      <w:pPr>
        <w:spacing w:after="0"/>
      </w:pPr>
      <w:r>
        <w:separator/>
      </w:r>
    </w:p>
    <w:p w:rsidR="0012310B" w:rsidRDefault="0012310B"/>
  </w:footnote>
  <w:footnote w:type="continuationSeparator" w:id="0">
    <w:p w:rsidR="0012310B" w:rsidRDefault="0012310B" w:rsidP="007C7D4D">
      <w:pPr>
        <w:spacing w:after="0"/>
      </w:pPr>
      <w:r>
        <w:continuationSeparator/>
      </w:r>
    </w:p>
    <w:p w:rsidR="0012310B" w:rsidRDefault="0012310B"/>
  </w:footnote>
  <w:footnote w:type="continuationNotice" w:id="1">
    <w:p w:rsidR="0012310B" w:rsidRDefault="0012310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4D5DE5">
      <w:tc>
        <w:tcPr>
          <w:tcW w:w="8560" w:type="dxa"/>
        </w:tcPr>
        <w:p w:rsidR="004D5DE5" w:rsidRDefault="0012310B">
          <w:pPr>
            <w:pStyle w:val="PURHeaderText"/>
          </w:pPr>
          <w:r>
            <w:t>Умови для продуктів за програмою корпоративного ліцензування Майкрософт (українська, червень 2018 р.)</w:t>
          </w:r>
        </w:p>
      </w:tc>
      <w:tc>
        <w:tcPr>
          <w:tcW w:w="3680" w:type="dxa"/>
        </w:tcPr>
        <w:p w:rsidR="004D5DE5" w:rsidRDefault="0012310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4D5DE5">
      <w:tc>
        <w:tcPr>
          <w:tcW w:w="8560" w:type="dxa"/>
        </w:tcPr>
        <w:p w:rsidR="004D5DE5" w:rsidRDefault="0012310B">
          <w:pPr>
            <w:pStyle w:val="PURHeaderText"/>
          </w:pPr>
          <w:r>
            <w:t>Умови для продуктів за програмою корпоративного ліцензування Майкрософт (українська, червень 2018 р.)</w:t>
          </w:r>
        </w:p>
      </w:tc>
      <w:tc>
        <w:tcPr>
          <w:tcW w:w="3680" w:type="dxa"/>
        </w:tcPr>
        <w:p w:rsidR="004D5DE5" w:rsidRDefault="0012310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D5DE5">
      <w:tc>
        <w:tcPr>
          <w:tcW w:w="8560" w:type="dxa"/>
        </w:tcPr>
        <w:p w:rsidR="004D5DE5" w:rsidRDefault="0012310B">
          <w:pPr>
            <w:pStyle w:val="PURHeaderText"/>
          </w:pPr>
          <w:r>
            <w:t>Умови для продуктів за програмою корпоративного ліцензування Майкрософт (українська, червень 2018 р.)</w:t>
          </w:r>
        </w:p>
      </w:tc>
      <w:tc>
        <w:tcPr>
          <w:tcW w:w="3680" w:type="dxa"/>
        </w:tcPr>
        <w:p w:rsidR="004D5DE5" w:rsidRDefault="0012310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4D5DE5">
      <w:tc>
        <w:tcPr>
          <w:tcW w:w="8560" w:type="dxa"/>
        </w:tcPr>
        <w:p w:rsidR="004D5DE5" w:rsidRDefault="0012310B">
          <w:pPr>
            <w:pStyle w:val="PURHeaderText"/>
          </w:pPr>
          <w:r>
            <w:t>Умови для продуктів за програмою корпоративного ліцензування Майкрософт (українська, червень 2018 р.)</w:t>
          </w:r>
        </w:p>
      </w:tc>
      <w:tc>
        <w:tcPr>
          <w:tcW w:w="3680" w:type="dxa"/>
        </w:tcPr>
        <w:p w:rsidR="004D5DE5" w:rsidRDefault="0012310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4D5DE5">
      <w:tc>
        <w:tcPr>
          <w:tcW w:w="8560" w:type="dxa"/>
        </w:tcPr>
        <w:p w:rsidR="004D5DE5" w:rsidRDefault="0012310B">
          <w:pPr>
            <w:pStyle w:val="PURHeaderText"/>
          </w:pPr>
          <w:r>
            <w:t>Умови для продуктів за програмою корпоративного ліцензування Майкрософт (українська, червень 2018 р.)</w:t>
          </w:r>
        </w:p>
      </w:tc>
      <w:tc>
        <w:tcPr>
          <w:tcW w:w="3680" w:type="dxa"/>
        </w:tcPr>
        <w:p w:rsidR="004D5DE5" w:rsidRDefault="0012310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4D5DE5">
      <w:tc>
        <w:tcPr>
          <w:tcW w:w="8560" w:type="dxa"/>
        </w:tcPr>
        <w:p w:rsidR="004D5DE5" w:rsidRDefault="0012310B">
          <w:pPr>
            <w:pStyle w:val="PURHeaderText"/>
          </w:pPr>
          <w:r>
            <w:t>Умови для продуктів за програмою корпоративного ліцензування Майкрософт (українська, червень 2018 р.)</w:t>
          </w:r>
        </w:p>
      </w:tc>
      <w:tc>
        <w:tcPr>
          <w:tcW w:w="3680" w:type="dxa"/>
        </w:tcPr>
        <w:p w:rsidR="004D5DE5" w:rsidRDefault="0012310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4D5DE5">
      <w:tc>
        <w:tcPr>
          <w:tcW w:w="8560" w:type="dxa"/>
        </w:tcPr>
        <w:p w:rsidR="004D5DE5" w:rsidRDefault="0012310B">
          <w:pPr>
            <w:pStyle w:val="PURHeaderText"/>
          </w:pPr>
          <w:r>
            <w:t>Умови для продуктів за програмою корпоративного ліцензування Майкрософт (українська, червень 2018 р.)</w:t>
          </w:r>
        </w:p>
      </w:tc>
      <w:tc>
        <w:tcPr>
          <w:tcW w:w="3680" w:type="dxa"/>
        </w:tcPr>
        <w:p w:rsidR="004D5DE5" w:rsidRDefault="0012310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4D5DE5">
      <w:tc>
        <w:tcPr>
          <w:tcW w:w="8560" w:type="dxa"/>
        </w:tcPr>
        <w:p w:rsidR="004D5DE5" w:rsidRDefault="0012310B">
          <w:pPr>
            <w:pStyle w:val="PURHeaderText"/>
          </w:pPr>
          <w:r>
            <w:t>Умови для продуктів за програмою корпоративного ліцензування Майкрософт (українська, червень 2018 р.)</w:t>
          </w:r>
        </w:p>
      </w:tc>
      <w:tc>
        <w:tcPr>
          <w:tcW w:w="3680" w:type="dxa"/>
        </w:tcPr>
        <w:p w:rsidR="004D5DE5" w:rsidRDefault="0012310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4D5DE5">
      <w:tc>
        <w:tcPr>
          <w:tcW w:w="8560" w:type="dxa"/>
        </w:tcPr>
        <w:p w:rsidR="004D5DE5" w:rsidRDefault="0012310B">
          <w:pPr>
            <w:pStyle w:val="PURHeaderText"/>
          </w:pPr>
          <w:r>
            <w:t>Умови для продуктів за програмою корпоративного ліцензування Майкрософт (українська, червень 2018 р.)</w:t>
          </w:r>
        </w:p>
      </w:tc>
      <w:tc>
        <w:tcPr>
          <w:tcW w:w="3680" w:type="dxa"/>
        </w:tcPr>
        <w:p w:rsidR="004D5DE5" w:rsidRDefault="0012310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4D5DE5">
      <w:tc>
        <w:tcPr>
          <w:tcW w:w="8560" w:type="dxa"/>
        </w:tcPr>
        <w:p w:rsidR="004D5DE5" w:rsidRDefault="0012310B">
          <w:pPr>
            <w:pStyle w:val="PURHeaderText"/>
          </w:pPr>
          <w:r>
            <w:t>Умови для продуктів за програмою корпоративного ліцензування Майкрософт (українська, червень 2018 р.)</w:t>
          </w:r>
        </w:p>
      </w:tc>
      <w:tc>
        <w:tcPr>
          <w:tcW w:w="3680" w:type="dxa"/>
        </w:tcPr>
        <w:p w:rsidR="004D5DE5" w:rsidRDefault="0012310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D5DE5">
      <w:tc>
        <w:tcPr>
          <w:tcW w:w="8560" w:type="dxa"/>
        </w:tcPr>
        <w:p w:rsidR="004D5DE5" w:rsidRDefault="0012310B">
          <w:pPr>
            <w:pStyle w:val="PURHeaderText"/>
          </w:pPr>
          <w:r>
            <w:t>Умови для продуктів за програмою корпоративного ліцензування Майкрософт (українська, червень 2018 р.)</w:t>
          </w:r>
        </w:p>
      </w:tc>
      <w:tc>
        <w:tcPr>
          <w:tcW w:w="3680" w:type="dxa"/>
        </w:tcPr>
        <w:p w:rsidR="004D5DE5" w:rsidRDefault="0012310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547FE"/>
    <w:multiLevelType w:val="multilevel"/>
    <w:tmpl w:val="5BC87E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6640EB"/>
    <w:multiLevelType w:val="multilevel"/>
    <w:tmpl w:val="644EA3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A1123F"/>
    <w:multiLevelType w:val="multilevel"/>
    <w:tmpl w:val="3E86EEA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8F149F"/>
    <w:multiLevelType w:val="multilevel"/>
    <w:tmpl w:val="AC4A2C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4C60A1"/>
    <w:multiLevelType w:val="multilevel"/>
    <w:tmpl w:val="8D00CB0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4B0388"/>
    <w:multiLevelType w:val="multilevel"/>
    <w:tmpl w:val="68783D9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E77100"/>
    <w:multiLevelType w:val="multilevel"/>
    <w:tmpl w:val="B400D3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E35D55"/>
    <w:multiLevelType w:val="multilevel"/>
    <w:tmpl w:val="BCCEC5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991C69"/>
    <w:multiLevelType w:val="multilevel"/>
    <w:tmpl w:val="5B5647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4C34C2"/>
    <w:multiLevelType w:val="multilevel"/>
    <w:tmpl w:val="5FEE8A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6705CC"/>
    <w:multiLevelType w:val="multilevel"/>
    <w:tmpl w:val="244A7D4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80395D"/>
    <w:multiLevelType w:val="multilevel"/>
    <w:tmpl w:val="BC1C1F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786CD6"/>
    <w:multiLevelType w:val="multilevel"/>
    <w:tmpl w:val="424CBB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832934"/>
    <w:multiLevelType w:val="multilevel"/>
    <w:tmpl w:val="E472A6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F93116"/>
    <w:multiLevelType w:val="multilevel"/>
    <w:tmpl w:val="CDF84B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B12F45"/>
    <w:multiLevelType w:val="multilevel"/>
    <w:tmpl w:val="51E66E4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C16D15"/>
    <w:multiLevelType w:val="multilevel"/>
    <w:tmpl w:val="FB08EA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D43705"/>
    <w:multiLevelType w:val="multilevel"/>
    <w:tmpl w:val="F766AE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765B17"/>
    <w:multiLevelType w:val="multilevel"/>
    <w:tmpl w:val="B8B822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D33FFB"/>
    <w:multiLevelType w:val="multilevel"/>
    <w:tmpl w:val="62C238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52044C"/>
    <w:multiLevelType w:val="multilevel"/>
    <w:tmpl w:val="0D3062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044A59"/>
    <w:multiLevelType w:val="multilevel"/>
    <w:tmpl w:val="DB48EC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BC5CBB"/>
    <w:multiLevelType w:val="multilevel"/>
    <w:tmpl w:val="927053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5E0A8D"/>
    <w:multiLevelType w:val="multilevel"/>
    <w:tmpl w:val="F69456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0C0050"/>
    <w:multiLevelType w:val="multilevel"/>
    <w:tmpl w:val="6CD252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DE781F"/>
    <w:multiLevelType w:val="multilevel"/>
    <w:tmpl w:val="1E78525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F42AD1"/>
    <w:multiLevelType w:val="multilevel"/>
    <w:tmpl w:val="A9F00D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F00B24"/>
    <w:multiLevelType w:val="multilevel"/>
    <w:tmpl w:val="10E6BF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141FD8"/>
    <w:multiLevelType w:val="multilevel"/>
    <w:tmpl w:val="990E17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5C7136"/>
    <w:multiLevelType w:val="multilevel"/>
    <w:tmpl w:val="E5127C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194C89"/>
    <w:multiLevelType w:val="multilevel"/>
    <w:tmpl w:val="C180C8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3E7135"/>
    <w:multiLevelType w:val="multilevel"/>
    <w:tmpl w:val="8BF237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3A3F5A"/>
    <w:multiLevelType w:val="multilevel"/>
    <w:tmpl w:val="4AF89A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4F7C8B"/>
    <w:multiLevelType w:val="multilevel"/>
    <w:tmpl w:val="883CDD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1277D6"/>
    <w:multiLevelType w:val="multilevel"/>
    <w:tmpl w:val="469C39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1445B3"/>
    <w:multiLevelType w:val="multilevel"/>
    <w:tmpl w:val="3174B7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957310"/>
    <w:multiLevelType w:val="multilevel"/>
    <w:tmpl w:val="E0A246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D47E6C"/>
    <w:multiLevelType w:val="multilevel"/>
    <w:tmpl w:val="94A85A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CF135B"/>
    <w:multiLevelType w:val="multilevel"/>
    <w:tmpl w:val="95F68A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E456DA"/>
    <w:multiLevelType w:val="multilevel"/>
    <w:tmpl w:val="4DD44E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FF5C9E"/>
    <w:multiLevelType w:val="multilevel"/>
    <w:tmpl w:val="E64EC3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7903DF"/>
    <w:multiLevelType w:val="multilevel"/>
    <w:tmpl w:val="572A6F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3A4A0D"/>
    <w:multiLevelType w:val="multilevel"/>
    <w:tmpl w:val="498005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DEA485A"/>
    <w:multiLevelType w:val="multilevel"/>
    <w:tmpl w:val="E1DA27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B81F75"/>
    <w:multiLevelType w:val="multilevel"/>
    <w:tmpl w:val="06E61A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0466513"/>
    <w:multiLevelType w:val="multilevel"/>
    <w:tmpl w:val="BF3C06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FA1F05"/>
    <w:multiLevelType w:val="multilevel"/>
    <w:tmpl w:val="7940FE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F8227B"/>
    <w:multiLevelType w:val="multilevel"/>
    <w:tmpl w:val="EEDC2D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B691F3B"/>
    <w:multiLevelType w:val="multilevel"/>
    <w:tmpl w:val="8A9AC3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B3119E"/>
    <w:multiLevelType w:val="multilevel"/>
    <w:tmpl w:val="F89C03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FA541F"/>
    <w:multiLevelType w:val="multilevel"/>
    <w:tmpl w:val="CF3EF3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0C950DE"/>
    <w:multiLevelType w:val="multilevel"/>
    <w:tmpl w:val="28DA8B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584C62"/>
    <w:multiLevelType w:val="multilevel"/>
    <w:tmpl w:val="39B8A95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70922E1"/>
    <w:multiLevelType w:val="multilevel"/>
    <w:tmpl w:val="B50E47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8FA13FA"/>
    <w:multiLevelType w:val="multilevel"/>
    <w:tmpl w:val="FE2EF2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B979E6"/>
    <w:multiLevelType w:val="multilevel"/>
    <w:tmpl w:val="80CA30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F63768B"/>
    <w:multiLevelType w:val="multilevel"/>
    <w:tmpl w:val="E8C446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BE0D2D"/>
    <w:multiLevelType w:val="multilevel"/>
    <w:tmpl w:val="5F48CA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C0028D"/>
    <w:multiLevelType w:val="multilevel"/>
    <w:tmpl w:val="3446D7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8F21C62"/>
    <w:multiLevelType w:val="multilevel"/>
    <w:tmpl w:val="3D0659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124874"/>
    <w:multiLevelType w:val="multilevel"/>
    <w:tmpl w:val="A46AFF2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19019B"/>
    <w:multiLevelType w:val="multilevel"/>
    <w:tmpl w:val="6E10C6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D267587"/>
    <w:multiLevelType w:val="multilevel"/>
    <w:tmpl w:val="FC48FF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3"/>
  </w:num>
  <w:num w:numId="3">
    <w:abstractNumId w:val="53"/>
  </w:num>
  <w:num w:numId="4">
    <w:abstractNumId w:val="59"/>
  </w:num>
  <w:num w:numId="5">
    <w:abstractNumId w:val="35"/>
  </w:num>
  <w:num w:numId="6">
    <w:abstractNumId w:val="40"/>
  </w:num>
  <w:num w:numId="7">
    <w:abstractNumId w:val="27"/>
  </w:num>
  <w:num w:numId="8">
    <w:abstractNumId w:val="39"/>
  </w:num>
  <w:num w:numId="9">
    <w:abstractNumId w:val="62"/>
  </w:num>
  <w:num w:numId="10">
    <w:abstractNumId w:val="14"/>
  </w:num>
  <w:num w:numId="11">
    <w:abstractNumId w:val="26"/>
  </w:num>
  <w:num w:numId="12">
    <w:abstractNumId w:val="18"/>
  </w:num>
  <w:num w:numId="13">
    <w:abstractNumId w:val="56"/>
  </w:num>
  <w:num w:numId="14">
    <w:abstractNumId w:val="4"/>
  </w:num>
  <w:num w:numId="15">
    <w:abstractNumId w:val="28"/>
  </w:num>
  <w:num w:numId="16">
    <w:abstractNumId w:val="30"/>
  </w:num>
  <w:num w:numId="17">
    <w:abstractNumId w:val="19"/>
  </w:num>
  <w:num w:numId="18">
    <w:abstractNumId w:val="60"/>
  </w:num>
  <w:num w:numId="19">
    <w:abstractNumId w:val="31"/>
  </w:num>
  <w:num w:numId="20">
    <w:abstractNumId w:val="24"/>
  </w:num>
  <w:num w:numId="21">
    <w:abstractNumId w:val="1"/>
  </w:num>
  <w:num w:numId="22">
    <w:abstractNumId w:val="29"/>
  </w:num>
  <w:num w:numId="23">
    <w:abstractNumId w:val="46"/>
  </w:num>
  <w:num w:numId="24">
    <w:abstractNumId w:val="23"/>
  </w:num>
  <w:num w:numId="25">
    <w:abstractNumId w:val="52"/>
  </w:num>
  <w:num w:numId="26">
    <w:abstractNumId w:val="11"/>
  </w:num>
  <w:num w:numId="27">
    <w:abstractNumId w:val="49"/>
  </w:num>
  <w:num w:numId="28">
    <w:abstractNumId w:val="41"/>
  </w:num>
  <w:num w:numId="29">
    <w:abstractNumId w:val="64"/>
  </w:num>
  <w:num w:numId="30">
    <w:abstractNumId w:val="34"/>
  </w:num>
  <w:num w:numId="31">
    <w:abstractNumId w:val="58"/>
  </w:num>
  <w:num w:numId="32">
    <w:abstractNumId w:val="54"/>
  </w:num>
  <w:num w:numId="33">
    <w:abstractNumId w:val="2"/>
  </w:num>
  <w:num w:numId="34">
    <w:abstractNumId w:val="12"/>
  </w:num>
  <w:num w:numId="35">
    <w:abstractNumId w:val="61"/>
  </w:num>
  <w:num w:numId="36">
    <w:abstractNumId w:val="33"/>
  </w:num>
  <w:num w:numId="37">
    <w:abstractNumId w:val="42"/>
  </w:num>
  <w:num w:numId="38">
    <w:abstractNumId w:val="0"/>
  </w:num>
  <w:num w:numId="39">
    <w:abstractNumId w:val="5"/>
  </w:num>
  <w:num w:numId="40">
    <w:abstractNumId w:val="50"/>
  </w:num>
  <w:num w:numId="41">
    <w:abstractNumId w:val="6"/>
  </w:num>
  <w:num w:numId="42">
    <w:abstractNumId w:val="22"/>
  </w:num>
  <w:num w:numId="43">
    <w:abstractNumId w:val="38"/>
  </w:num>
  <w:num w:numId="44">
    <w:abstractNumId w:val="17"/>
  </w:num>
  <w:num w:numId="45">
    <w:abstractNumId w:val="63"/>
  </w:num>
  <w:num w:numId="46">
    <w:abstractNumId w:val="36"/>
  </w:num>
  <w:num w:numId="47">
    <w:abstractNumId w:val="9"/>
  </w:num>
  <w:num w:numId="48">
    <w:abstractNumId w:val="8"/>
  </w:num>
  <w:num w:numId="49">
    <w:abstractNumId w:val="21"/>
  </w:num>
  <w:num w:numId="50">
    <w:abstractNumId w:val="16"/>
  </w:num>
  <w:num w:numId="51">
    <w:abstractNumId w:val="13"/>
  </w:num>
  <w:num w:numId="52">
    <w:abstractNumId w:val="32"/>
  </w:num>
  <w:num w:numId="53">
    <w:abstractNumId w:val="7"/>
  </w:num>
  <w:num w:numId="54">
    <w:abstractNumId w:val="15"/>
  </w:num>
  <w:num w:numId="55">
    <w:abstractNumId w:val="57"/>
  </w:num>
  <w:num w:numId="56">
    <w:abstractNumId w:val="37"/>
  </w:num>
  <w:num w:numId="57">
    <w:abstractNumId w:val="20"/>
  </w:num>
  <w:num w:numId="58">
    <w:abstractNumId w:val="55"/>
  </w:num>
  <w:num w:numId="59">
    <w:abstractNumId w:val="48"/>
  </w:num>
  <w:num w:numId="60">
    <w:abstractNumId w:val="51"/>
  </w:num>
  <w:num w:numId="61">
    <w:abstractNumId w:val="25"/>
  </w:num>
  <w:num w:numId="62">
    <w:abstractNumId w:val="10"/>
  </w:num>
  <w:num w:numId="63">
    <w:abstractNumId w:val="44"/>
  </w:num>
  <w:num w:numId="64">
    <w:abstractNumId w:val="3"/>
  </w:num>
  <w:num w:numId="65">
    <w:abstractNumId w:val="47"/>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C4jd9lRaltrKfvf4KiWinVBRBcUlwJP0oZiTW6iziJE+0SVa+vbO6Em7xsuthx7oFMRi1RItnuzp/scbdvtiJg==" w:salt="8+HMOiQBAMANReSOmSCDD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310B"/>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1816"/>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D5DE5"/>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CBA"/>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32BE"/>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F6CBA"/>
    <w:rPr>
      <w:color w:val="605E5C"/>
      <w:shd w:val="clear" w:color="auto" w:fill="E1DFDD"/>
    </w:rPr>
  </w:style>
  <w:style w:type="paragraph" w:styleId="Index2">
    <w:name w:val="index 2"/>
    <w:basedOn w:val="Normal"/>
    <w:next w:val="Normal"/>
    <w:autoRedefine/>
    <w:uiPriority w:val="99"/>
    <w:semiHidden/>
    <w:unhideWhenUsed/>
    <w:rsid w:val="00DF6CB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0.0.2.79/"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aka.ms/privacy"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288516C7-E18B-44EF-A2DB-3EC999B541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133910</Words>
  <Characters>763287</Characters>
  <Application>Microsoft Office Word</Application>
  <DocSecurity>8</DocSecurity>
  <Lines>6360</Lines>
  <Paragraphs>1790</Paragraphs>
  <ScaleCrop>false</ScaleCrop>
  <Company/>
  <LinksUpToDate>false</LinksUpToDate>
  <CharactersWithSpaces>895407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2018-06-01T07:58:00Z</dcterms:created>
  <dcterms:modified xsi:type="dcterms:W3CDTF">2018-06-01T07:58:00Z</dcterms:modified>
</cp:coreProperties>
</file>