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E78C8" w:rsidRDefault="006E78C8">
      <w:pPr>
        <w:pStyle w:val="PURBody"/>
        <w:shd w:val="clear" w:color="auto" w:fill="00188F"/>
        <w:tabs>
          <w:tab w:val="clear" w:pos="360"/>
        </w:tabs>
        <w:ind w:right="7920" w:firstLine="360"/>
        <w:rPr>
          <w:color w:val="FFFFFF"/>
          <w:sz w:val="6"/>
          <w:szCs w:val="6"/>
        </w:rPr>
      </w:pPr>
    </w:p>
    <w:p w:rsidR="006E78C8" w:rsidRDefault="004531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6E78C8" w:rsidRDefault="004531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6E78C8" w:rsidRDefault="006E78C8">
      <w:pPr>
        <w:pStyle w:val="PURBody"/>
        <w:shd w:val="clear" w:color="auto" w:fill="00188F"/>
        <w:tabs>
          <w:tab w:val="clear" w:pos="360"/>
        </w:tabs>
        <w:spacing w:after="0"/>
        <w:ind w:right="7920" w:firstLine="360"/>
        <w:rPr>
          <w:color w:val="FFFFFF" w:themeColor="background1"/>
          <w:szCs w:val="18"/>
        </w:rPr>
      </w:pPr>
    </w:p>
    <w:p w:rsidR="006E78C8" w:rsidRDefault="006E78C8">
      <w:pPr>
        <w:pStyle w:val="PURBody"/>
        <w:shd w:val="clear" w:color="auto" w:fill="00188F"/>
        <w:tabs>
          <w:tab w:val="clear" w:pos="360"/>
        </w:tabs>
        <w:spacing w:after="0"/>
        <w:ind w:right="7920" w:firstLine="360"/>
        <w:rPr>
          <w:color w:val="FFFFFF" w:themeColor="background1"/>
          <w:szCs w:val="18"/>
        </w:rPr>
      </w:pPr>
    </w:p>
    <w:p w:rsidR="006E78C8" w:rsidRDefault="006E78C8">
      <w:pPr>
        <w:pStyle w:val="PURBody"/>
        <w:shd w:val="clear" w:color="auto" w:fill="00188F"/>
        <w:tabs>
          <w:tab w:val="clear" w:pos="360"/>
        </w:tabs>
        <w:spacing w:after="0"/>
        <w:ind w:right="7920" w:firstLine="360"/>
        <w:rPr>
          <w:color w:val="FFFFFF" w:themeColor="background1"/>
          <w:szCs w:val="18"/>
        </w:rPr>
      </w:pPr>
    </w:p>
    <w:p w:rsidR="006E78C8" w:rsidRDefault="006E78C8">
      <w:pPr>
        <w:pStyle w:val="PURBody"/>
        <w:shd w:val="clear" w:color="auto" w:fill="00188F"/>
        <w:tabs>
          <w:tab w:val="clear" w:pos="360"/>
        </w:tabs>
        <w:spacing w:after="0"/>
        <w:ind w:right="7920" w:firstLine="360"/>
        <w:rPr>
          <w:color w:val="FFFFFF" w:themeColor="background1"/>
          <w:szCs w:val="18"/>
        </w:rPr>
      </w:pPr>
    </w:p>
    <w:p w:rsidR="006E78C8" w:rsidRDefault="006E78C8">
      <w:pPr>
        <w:pStyle w:val="PURBody"/>
        <w:shd w:val="clear" w:color="auto" w:fill="00188F"/>
        <w:tabs>
          <w:tab w:val="clear" w:pos="360"/>
        </w:tabs>
        <w:spacing w:after="0"/>
        <w:ind w:right="7920" w:firstLine="360"/>
        <w:rPr>
          <w:color w:val="FFFFFF" w:themeColor="background1"/>
          <w:szCs w:val="18"/>
        </w:rPr>
      </w:pPr>
    </w:p>
    <w:p w:rsidR="006E78C8" w:rsidRDefault="006E78C8">
      <w:pPr>
        <w:pStyle w:val="PURBody"/>
        <w:shd w:val="clear" w:color="auto" w:fill="0072C6"/>
        <w:tabs>
          <w:tab w:val="clear" w:pos="360"/>
        </w:tabs>
        <w:ind w:right="1800" w:firstLine="360"/>
        <w:rPr>
          <w:sz w:val="72"/>
          <w:szCs w:val="72"/>
        </w:rPr>
      </w:pPr>
    </w:p>
    <w:p w:rsidR="006E78C8" w:rsidRDefault="006E78C8">
      <w:pPr>
        <w:pStyle w:val="PURBody"/>
        <w:shd w:val="clear" w:color="auto" w:fill="0072C6"/>
        <w:tabs>
          <w:tab w:val="clear" w:pos="360"/>
          <w:tab w:val="left" w:pos="180"/>
        </w:tabs>
        <w:ind w:right="1800" w:firstLine="360"/>
        <w:rPr>
          <w:color w:val="FFFFFF" w:themeColor="background1"/>
          <w:sz w:val="72"/>
          <w:szCs w:val="72"/>
        </w:rPr>
      </w:pPr>
    </w:p>
    <w:p w:rsidR="006E78C8" w:rsidRDefault="004531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6E78C8" w:rsidRDefault="004531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березня 2018 р.</w:t>
      </w:r>
    </w:p>
    <w:p w:rsidR="006E78C8" w:rsidRDefault="006E78C8">
      <w:pPr>
        <w:pStyle w:val="PURBody"/>
        <w:shd w:val="clear" w:color="auto" w:fill="0072C6"/>
        <w:tabs>
          <w:tab w:val="clear" w:pos="360"/>
        </w:tabs>
        <w:spacing w:after="0" w:line="230" w:lineRule="auto"/>
        <w:ind w:right="1800" w:firstLine="360"/>
        <w:rPr>
          <w:color w:val="FFFFFF" w:themeColor="background1"/>
          <w:sz w:val="96"/>
          <w:szCs w:val="96"/>
        </w:rPr>
      </w:pPr>
    </w:p>
    <w:p w:rsidR="006E78C8" w:rsidRDefault="004531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78C8" w:rsidRDefault="006E78C8">
      <w:pPr>
        <w:sectPr w:rsidR="006E78C8">
          <w:footerReference w:type="default" r:id="rId10"/>
          <w:type w:val="continuous"/>
          <w:pgSz w:w="12240" w:h="15840" w:code="1"/>
          <w:pgMar w:top="1170" w:right="720" w:bottom="720" w:left="720" w:header="432" w:footer="288" w:gutter="0"/>
          <w:cols w:space="360"/>
        </w:sectPr>
      </w:pPr>
    </w:p>
    <w:p w:rsidR="006E78C8" w:rsidRDefault="004531FD">
      <w:pPr>
        <w:pStyle w:val="ProductList-SectionHeading"/>
        <w:pageBreakBefore/>
      </w:pPr>
      <w:bookmarkStart w:id="1" w:name="_Sec842"/>
      <w:r>
        <w:lastRenderedPageBreak/>
        <w:t>Зміст</w:t>
      </w:r>
    </w:p>
    <w:p w:rsidR="006E78C8" w:rsidRDefault="006E78C8">
      <w:pPr>
        <w:pStyle w:val="ProductList-Body"/>
      </w:pPr>
    </w:p>
    <w:p w:rsidR="006E78C8" w:rsidRDefault="006E78C8">
      <w:pPr>
        <w:sectPr w:rsidR="006E78C8">
          <w:headerReference w:type="default" r:id="rId11"/>
          <w:footerReference w:type="default" r:id="rId12"/>
          <w:type w:val="continuous"/>
          <w:pgSz w:w="12240" w:h="15840" w:code="1"/>
          <w:pgMar w:top="1170" w:right="720" w:bottom="1620" w:left="720" w:header="432" w:footer="288" w:gutter="0"/>
          <w:cols w:space="360"/>
        </w:sectPr>
      </w:pPr>
    </w:p>
    <w:p w:rsidR="00017D0D" w:rsidRDefault="004531FD">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21571" w:history="1">
        <w:r w:rsidR="00017D0D" w:rsidRPr="00390673">
          <w:rPr>
            <w:rStyle w:val="Hyperlink"/>
            <w:noProof/>
          </w:rPr>
          <w:t>Вступ</w:t>
        </w:r>
        <w:r w:rsidR="00017D0D">
          <w:rPr>
            <w:noProof/>
          </w:rPr>
          <w:tab/>
        </w:r>
        <w:r w:rsidR="00017D0D">
          <w:rPr>
            <w:noProof/>
          </w:rPr>
          <w:fldChar w:fldCharType="begin"/>
        </w:r>
        <w:r w:rsidR="00017D0D">
          <w:rPr>
            <w:noProof/>
          </w:rPr>
          <w:instrText xml:space="preserve"> PAGEREF _Toc507621571 \h </w:instrText>
        </w:r>
        <w:r w:rsidR="00017D0D">
          <w:rPr>
            <w:noProof/>
          </w:rPr>
        </w:r>
        <w:r w:rsidR="00017D0D">
          <w:rPr>
            <w:noProof/>
          </w:rPr>
          <w:fldChar w:fldCharType="separate"/>
        </w:r>
        <w:r w:rsidR="00017D0D">
          <w:rPr>
            <w:noProof/>
          </w:rPr>
          <w:t>4</w:t>
        </w:r>
        <w:r w:rsidR="00017D0D">
          <w:rPr>
            <w:noProof/>
          </w:rPr>
          <w:fldChar w:fldCharType="end"/>
        </w:r>
      </w:hyperlink>
    </w:p>
    <w:p w:rsidR="00017D0D" w:rsidRDefault="00062EFD">
      <w:pPr>
        <w:pStyle w:val="TOC2"/>
        <w:rPr>
          <w:rFonts w:eastAsiaTheme="minorEastAsia"/>
          <w:smallCaps w:val="0"/>
          <w:sz w:val="22"/>
        </w:rPr>
      </w:pPr>
      <w:hyperlink w:anchor="_Toc507621572" w:history="1">
        <w:r w:rsidR="00017D0D" w:rsidRPr="00390673">
          <w:rPr>
            <w:rStyle w:val="Hyperlink"/>
          </w:rPr>
          <w:t>Про цей документ</w:t>
        </w:r>
        <w:r w:rsidR="00017D0D">
          <w:tab/>
        </w:r>
        <w:r w:rsidR="00017D0D">
          <w:fldChar w:fldCharType="begin"/>
        </w:r>
        <w:r w:rsidR="00017D0D">
          <w:instrText xml:space="preserve"> PAGEREF _Toc507621572 \h </w:instrText>
        </w:r>
        <w:r w:rsidR="00017D0D">
          <w:fldChar w:fldCharType="separate"/>
        </w:r>
        <w:r w:rsidR="00017D0D">
          <w:t>4</w:t>
        </w:r>
        <w:r w:rsidR="00017D0D">
          <w:fldChar w:fldCharType="end"/>
        </w:r>
      </w:hyperlink>
    </w:p>
    <w:p w:rsidR="00017D0D" w:rsidRDefault="00062EFD">
      <w:pPr>
        <w:pStyle w:val="TOC2"/>
        <w:rPr>
          <w:rFonts w:eastAsiaTheme="minorEastAsia"/>
          <w:smallCaps w:val="0"/>
          <w:sz w:val="22"/>
        </w:rPr>
      </w:pPr>
      <w:hyperlink w:anchor="_Toc507621573" w:history="1">
        <w:r w:rsidR="00017D0D" w:rsidRPr="00390673">
          <w:rPr>
            <w:rStyle w:val="Hyperlink"/>
          </w:rPr>
          <w:t>Що містить цей Документ</w:t>
        </w:r>
        <w:r w:rsidR="00017D0D">
          <w:tab/>
        </w:r>
        <w:r w:rsidR="00017D0D">
          <w:fldChar w:fldCharType="begin"/>
        </w:r>
        <w:r w:rsidR="00017D0D">
          <w:instrText xml:space="preserve"> PAGEREF _Toc507621573 \h </w:instrText>
        </w:r>
        <w:r w:rsidR="00017D0D">
          <w:fldChar w:fldCharType="separate"/>
        </w:r>
        <w:r w:rsidR="00017D0D">
          <w:t>4</w:t>
        </w:r>
        <w:r w:rsidR="00017D0D">
          <w:fldChar w:fldCharType="end"/>
        </w:r>
      </w:hyperlink>
    </w:p>
    <w:p w:rsidR="00017D0D" w:rsidRDefault="00062EFD">
      <w:pPr>
        <w:pStyle w:val="TOC2"/>
        <w:rPr>
          <w:rFonts w:eastAsiaTheme="minorEastAsia"/>
          <w:smallCaps w:val="0"/>
          <w:sz w:val="22"/>
        </w:rPr>
      </w:pPr>
      <w:hyperlink w:anchor="_Toc507621574" w:history="1">
        <w:r w:rsidR="00017D0D" w:rsidRPr="00390673">
          <w:rPr>
            <w:rStyle w:val="Hyperlink"/>
          </w:rPr>
          <w:t>Як здійснювати навігацію по Запису товару</w:t>
        </w:r>
        <w:r w:rsidR="00017D0D">
          <w:tab/>
        </w:r>
        <w:r w:rsidR="00017D0D">
          <w:fldChar w:fldCharType="begin"/>
        </w:r>
        <w:r w:rsidR="00017D0D">
          <w:instrText xml:space="preserve"> PAGEREF _Toc507621574 \h </w:instrText>
        </w:r>
        <w:r w:rsidR="00017D0D">
          <w:fldChar w:fldCharType="separate"/>
        </w:r>
        <w:r w:rsidR="00017D0D">
          <w:t>4</w:t>
        </w:r>
        <w:r w:rsidR="00017D0D">
          <w:fldChar w:fldCharType="end"/>
        </w:r>
      </w:hyperlink>
    </w:p>
    <w:p w:rsidR="00017D0D" w:rsidRDefault="00062EFD">
      <w:pPr>
        <w:pStyle w:val="TOC2"/>
        <w:rPr>
          <w:rFonts w:eastAsiaTheme="minorEastAsia"/>
          <w:smallCaps w:val="0"/>
          <w:sz w:val="22"/>
        </w:rPr>
      </w:pPr>
      <w:hyperlink w:anchor="_Toc507621575" w:history="1">
        <w:r w:rsidR="00017D0D" w:rsidRPr="00390673">
          <w:rPr>
            <w:rStyle w:val="Hyperlink"/>
          </w:rPr>
          <w:t>Пояснення та зведення змін у цьому документі</w:t>
        </w:r>
        <w:r w:rsidR="00017D0D">
          <w:tab/>
        </w:r>
        <w:r w:rsidR="00017D0D">
          <w:fldChar w:fldCharType="begin"/>
        </w:r>
        <w:r w:rsidR="00017D0D">
          <w:instrText xml:space="preserve"> PAGEREF _Toc507621575 \h </w:instrText>
        </w:r>
        <w:r w:rsidR="00017D0D">
          <w:fldChar w:fldCharType="separate"/>
        </w:r>
        <w:r w:rsidR="00017D0D">
          <w:t>5</w:t>
        </w:r>
        <w:r w:rsidR="00017D0D">
          <w:fldChar w:fldCharType="end"/>
        </w:r>
      </w:hyperlink>
    </w:p>
    <w:p w:rsidR="00017D0D" w:rsidRDefault="00062EFD">
      <w:pPr>
        <w:pStyle w:val="TOC1"/>
        <w:rPr>
          <w:rFonts w:eastAsiaTheme="minorEastAsia"/>
          <w:b w:val="0"/>
          <w:caps w:val="0"/>
          <w:noProof/>
          <w:sz w:val="22"/>
          <w:szCs w:val="22"/>
        </w:rPr>
      </w:pPr>
      <w:hyperlink w:anchor="_Toc507621576" w:history="1">
        <w:r w:rsidR="00017D0D" w:rsidRPr="00390673">
          <w:rPr>
            <w:rStyle w:val="Hyperlink"/>
            <w:noProof/>
          </w:rPr>
          <w:t>Умови ліцензії</w:t>
        </w:r>
        <w:r w:rsidR="00017D0D">
          <w:rPr>
            <w:noProof/>
          </w:rPr>
          <w:tab/>
        </w:r>
        <w:r w:rsidR="00017D0D">
          <w:rPr>
            <w:noProof/>
          </w:rPr>
          <w:fldChar w:fldCharType="begin"/>
        </w:r>
        <w:r w:rsidR="00017D0D">
          <w:rPr>
            <w:noProof/>
          </w:rPr>
          <w:instrText xml:space="preserve"> PAGEREF _Toc507621576 \h </w:instrText>
        </w:r>
        <w:r w:rsidR="00017D0D">
          <w:rPr>
            <w:noProof/>
          </w:rPr>
        </w:r>
        <w:r w:rsidR="00017D0D">
          <w:rPr>
            <w:noProof/>
          </w:rPr>
          <w:fldChar w:fldCharType="separate"/>
        </w:r>
        <w:r w:rsidR="00017D0D">
          <w:rPr>
            <w:noProof/>
          </w:rPr>
          <w:t>7</w:t>
        </w:r>
        <w:r w:rsidR="00017D0D">
          <w:rPr>
            <w:noProof/>
          </w:rPr>
          <w:fldChar w:fldCharType="end"/>
        </w:r>
      </w:hyperlink>
    </w:p>
    <w:p w:rsidR="00017D0D" w:rsidRDefault="00062EFD">
      <w:pPr>
        <w:pStyle w:val="TOC2"/>
        <w:rPr>
          <w:rFonts w:eastAsiaTheme="minorEastAsia"/>
          <w:smallCaps w:val="0"/>
          <w:sz w:val="22"/>
        </w:rPr>
      </w:pPr>
      <w:hyperlink w:anchor="_Toc507621577" w:history="1">
        <w:r w:rsidR="00017D0D" w:rsidRPr="00390673">
          <w:rPr>
            <w:rStyle w:val="Hyperlink"/>
          </w:rPr>
          <w:t>Універсальні умови ліцензування</w:t>
        </w:r>
        <w:r w:rsidR="00017D0D">
          <w:tab/>
        </w:r>
        <w:r w:rsidR="00017D0D">
          <w:fldChar w:fldCharType="begin"/>
        </w:r>
        <w:r w:rsidR="00017D0D">
          <w:instrText xml:space="preserve"> PAGEREF _Toc507621577 \h </w:instrText>
        </w:r>
        <w:r w:rsidR="00017D0D">
          <w:fldChar w:fldCharType="separate"/>
        </w:r>
        <w:r w:rsidR="00017D0D">
          <w:t>7</w:t>
        </w:r>
        <w:r w:rsidR="00017D0D">
          <w:fldChar w:fldCharType="end"/>
        </w:r>
      </w:hyperlink>
    </w:p>
    <w:p w:rsidR="00017D0D" w:rsidRDefault="00062EFD">
      <w:pPr>
        <w:pStyle w:val="TOC2"/>
        <w:rPr>
          <w:rFonts w:eastAsiaTheme="minorEastAsia"/>
          <w:smallCaps w:val="0"/>
          <w:sz w:val="22"/>
        </w:rPr>
      </w:pPr>
      <w:hyperlink w:anchor="_Toc507621578" w:history="1">
        <w:r w:rsidR="00017D0D" w:rsidRPr="00390673">
          <w:rPr>
            <w:rStyle w:val="Hyperlink"/>
          </w:rPr>
          <w:t>Умови моделі ліцензування</w:t>
        </w:r>
        <w:r w:rsidR="00017D0D">
          <w:tab/>
        </w:r>
        <w:r w:rsidR="00017D0D">
          <w:fldChar w:fldCharType="begin"/>
        </w:r>
        <w:r w:rsidR="00017D0D">
          <w:instrText xml:space="preserve"> PAGEREF _Toc507621578 \h </w:instrText>
        </w:r>
        <w:r w:rsidR="00017D0D">
          <w:fldChar w:fldCharType="separate"/>
        </w:r>
        <w:r w:rsidR="00017D0D">
          <w:t>10</w:t>
        </w:r>
        <w:r w:rsidR="00017D0D">
          <w:fldChar w:fldCharType="end"/>
        </w:r>
      </w:hyperlink>
    </w:p>
    <w:p w:rsidR="00017D0D" w:rsidRDefault="00062EFD">
      <w:pPr>
        <w:pStyle w:val="TOC3"/>
        <w:rPr>
          <w:rFonts w:eastAsiaTheme="minorEastAsia"/>
          <w:smallCaps w:val="0"/>
          <w:sz w:val="22"/>
        </w:rPr>
      </w:pPr>
      <w:hyperlink w:anchor="_Toc507621579" w:history="1">
        <w:r w:rsidR="00017D0D" w:rsidRPr="00390673">
          <w:rPr>
            <w:rStyle w:val="Hyperlink"/>
          </w:rPr>
          <w:t>Клієнтські прикладні програми</w:t>
        </w:r>
        <w:r w:rsidR="00017D0D">
          <w:tab/>
        </w:r>
        <w:r w:rsidR="00017D0D">
          <w:fldChar w:fldCharType="begin"/>
        </w:r>
        <w:r w:rsidR="00017D0D">
          <w:instrText xml:space="preserve"> PAGEREF _Toc507621579 \h </w:instrText>
        </w:r>
        <w:r w:rsidR="00017D0D">
          <w:fldChar w:fldCharType="separate"/>
        </w:r>
        <w:r w:rsidR="00017D0D">
          <w:t>10</w:t>
        </w:r>
        <w:r w:rsidR="00017D0D">
          <w:fldChar w:fldCharType="end"/>
        </w:r>
      </w:hyperlink>
    </w:p>
    <w:p w:rsidR="00017D0D" w:rsidRDefault="00062EFD">
      <w:pPr>
        <w:pStyle w:val="TOC3"/>
        <w:rPr>
          <w:rFonts w:eastAsiaTheme="minorEastAsia"/>
          <w:smallCaps w:val="0"/>
          <w:sz w:val="22"/>
        </w:rPr>
      </w:pPr>
      <w:hyperlink w:anchor="_Toc507621580" w:history="1">
        <w:r w:rsidR="00017D0D" w:rsidRPr="00390673">
          <w:rPr>
            <w:rStyle w:val="Hyperlink"/>
          </w:rPr>
          <w:t>Операційні системи для портативних комп’ютерів</w:t>
        </w:r>
        <w:r w:rsidR="00017D0D">
          <w:tab/>
        </w:r>
        <w:r w:rsidR="00017D0D">
          <w:fldChar w:fldCharType="begin"/>
        </w:r>
        <w:r w:rsidR="00017D0D">
          <w:instrText xml:space="preserve"> PAGEREF _Toc507621580 \h </w:instrText>
        </w:r>
        <w:r w:rsidR="00017D0D">
          <w:fldChar w:fldCharType="separate"/>
        </w:r>
        <w:r w:rsidR="00017D0D">
          <w:t>10</w:t>
        </w:r>
        <w:r w:rsidR="00017D0D">
          <w:fldChar w:fldCharType="end"/>
        </w:r>
      </w:hyperlink>
    </w:p>
    <w:p w:rsidR="00017D0D" w:rsidRDefault="00062EFD">
      <w:pPr>
        <w:pStyle w:val="TOC3"/>
        <w:rPr>
          <w:rFonts w:eastAsiaTheme="minorEastAsia"/>
          <w:smallCaps w:val="0"/>
          <w:sz w:val="22"/>
        </w:rPr>
      </w:pPr>
      <w:hyperlink w:anchor="_Toc507621581" w:history="1">
        <w:r w:rsidR="00017D0D" w:rsidRPr="00390673">
          <w:rPr>
            <w:rStyle w:val="Hyperlink"/>
          </w:rPr>
          <w:t>Сервер/CAL</w:t>
        </w:r>
        <w:r w:rsidR="00017D0D">
          <w:tab/>
        </w:r>
        <w:r w:rsidR="00017D0D">
          <w:fldChar w:fldCharType="begin"/>
        </w:r>
        <w:r w:rsidR="00017D0D">
          <w:instrText xml:space="preserve"> PAGEREF _Toc507621581 \h </w:instrText>
        </w:r>
        <w:r w:rsidR="00017D0D">
          <w:fldChar w:fldCharType="separate"/>
        </w:r>
        <w:r w:rsidR="00017D0D">
          <w:t>11</w:t>
        </w:r>
        <w:r w:rsidR="00017D0D">
          <w:fldChar w:fldCharType="end"/>
        </w:r>
      </w:hyperlink>
    </w:p>
    <w:p w:rsidR="00017D0D" w:rsidRDefault="00062EFD">
      <w:pPr>
        <w:pStyle w:val="TOC3"/>
        <w:rPr>
          <w:rFonts w:eastAsiaTheme="minorEastAsia"/>
          <w:smallCaps w:val="0"/>
          <w:sz w:val="22"/>
        </w:rPr>
      </w:pPr>
      <w:hyperlink w:anchor="_Toc507621582" w:history="1">
        <w:r w:rsidR="00017D0D" w:rsidRPr="00390673">
          <w:rPr>
            <w:rStyle w:val="Hyperlink"/>
          </w:rPr>
          <w:t>на ядро</w:t>
        </w:r>
        <w:r w:rsidR="00017D0D">
          <w:tab/>
        </w:r>
        <w:r w:rsidR="00017D0D">
          <w:fldChar w:fldCharType="begin"/>
        </w:r>
        <w:r w:rsidR="00017D0D">
          <w:instrText xml:space="preserve"> PAGEREF _Toc507621582 \h </w:instrText>
        </w:r>
        <w:r w:rsidR="00017D0D">
          <w:fldChar w:fldCharType="separate"/>
        </w:r>
        <w:r w:rsidR="00017D0D">
          <w:t>11</w:t>
        </w:r>
        <w:r w:rsidR="00017D0D">
          <w:fldChar w:fldCharType="end"/>
        </w:r>
      </w:hyperlink>
    </w:p>
    <w:p w:rsidR="00017D0D" w:rsidRDefault="00062EFD">
      <w:pPr>
        <w:pStyle w:val="TOC3"/>
        <w:rPr>
          <w:rFonts w:eastAsiaTheme="minorEastAsia"/>
          <w:smallCaps w:val="0"/>
          <w:sz w:val="22"/>
        </w:rPr>
      </w:pPr>
      <w:hyperlink w:anchor="_Toc507621583" w:history="1">
        <w:r w:rsidR="00017D0D" w:rsidRPr="00390673">
          <w:rPr>
            <w:rStyle w:val="Hyperlink"/>
          </w:rPr>
          <w:t>Сервери керування</w:t>
        </w:r>
        <w:r w:rsidR="00017D0D">
          <w:tab/>
        </w:r>
        <w:r w:rsidR="00017D0D">
          <w:fldChar w:fldCharType="begin"/>
        </w:r>
        <w:r w:rsidR="00017D0D">
          <w:instrText xml:space="preserve"> PAGEREF _Toc507621583 \h </w:instrText>
        </w:r>
        <w:r w:rsidR="00017D0D">
          <w:fldChar w:fldCharType="separate"/>
        </w:r>
        <w:r w:rsidR="00017D0D">
          <w:t>12</w:t>
        </w:r>
        <w:r w:rsidR="00017D0D">
          <w:fldChar w:fldCharType="end"/>
        </w:r>
      </w:hyperlink>
    </w:p>
    <w:p w:rsidR="00017D0D" w:rsidRDefault="00062EFD">
      <w:pPr>
        <w:pStyle w:val="TOC3"/>
        <w:rPr>
          <w:rFonts w:eastAsiaTheme="minorEastAsia"/>
          <w:smallCaps w:val="0"/>
          <w:sz w:val="22"/>
        </w:rPr>
      </w:pPr>
      <w:hyperlink w:anchor="_Toc507621584" w:history="1">
        <w:r w:rsidR="00017D0D" w:rsidRPr="00390673">
          <w:rPr>
            <w:rStyle w:val="Hyperlink"/>
          </w:rPr>
          <w:t>Спеціалізовані сервери</w:t>
        </w:r>
        <w:r w:rsidR="00017D0D">
          <w:tab/>
        </w:r>
        <w:r w:rsidR="00017D0D">
          <w:fldChar w:fldCharType="begin"/>
        </w:r>
        <w:r w:rsidR="00017D0D">
          <w:instrText xml:space="preserve"> PAGEREF _Toc507621584 \h </w:instrText>
        </w:r>
        <w:r w:rsidR="00017D0D">
          <w:fldChar w:fldCharType="separate"/>
        </w:r>
        <w:r w:rsidR="00017D0D">
          <w:t>12</w:t>
        </w:r>
        <w:r w:rsidR="00017D0D">
          <w:fldChar w:fldCharType="end"/>
        </w:r>
      </w:hyperlink>
    </w:p>
    <w:p w:rsidR="00017D0D" w:rsidRDefault="00062EFD">
      <w:pPr>
        <w:pStyle w:val="TOC3"/>
        <w:rPr>
          <w:rFonts w:eastAsiaTheme="minorEastAsia"/>
          <w:smallCaps w:val="0"/>
          <w:sz w:val="22"/>
        </w:rPr>
      </w:pPr>
      <w:hyperlink w:anchor="_Toc507621585" w:history="1">
        <w:r w:rsidR="00017D0D" w:rsidRPr="00390673">
          <w:rPr>
            <w:rStyle w:val="Hyperlink"/>
          </w:rPr>
          <w:t>Інструментарій розробника</w:t>
        </w:r>
        <w:r w:rsidR="00017D0D">
          <w:tab/>
        </w:r>
        <w:r w:rsidR="00017D0D">
          <w:fldChar w:fldCharType="begin"/>
        </w:r>
        <w:r w:rsidR="00017D0D">
          <w:instrText xml:space="preserve"> PAGEREF _Toc507621585 \h </w:instrText>
        </w:r>
        <w:r w:rsidR="00017D0D">
          <w:fldChar w:fldCharType="separate"/>
        </w:r>
        <w:r w:rsidR="00017D0D">
          <w:t>13</w:t>
        </w:r>
        <w:r w:rsidR="00017D0D">
          <w:fldChar w:fldCharType="end"/>
        </w:r>
      </w:hyperlink>
    </w:p>
    <w:p w:rsidR="00017D0D" w:rsidRDefault="00062EFD">
      <w:pPr>
        <w:pStyle w:val="TOC1"/>
        <w:rPr>
          <w:rFonts w:eastAsiaTheme="minorEastAsia"/>
          <w:b w:val="0"/>
          <w:caps w:val="0"/>
          <w:noProof/>
          <w:sz w:val="22"/>
          <w:szCs w:val="22"/>
        </w:rPr>
      </w:pPr>
      <w:hyperlink w:anchor="_Toc507621586" w:history="1">
        <w:r w:rsidR="00017D0D" w:rsidRPr="00390673">
          <w:rPr>
            <w:rStyle w:val="Hyperlink"/>
            <w:noProof/>
          </w:rPr>
          <w:t>Програмне забезпечення</w:t>
        </w:r>
        <w:r w:rsidR="00017D0D">
          <w:rPr>
            <w:noProof/>
          </w:rPr>
          <w:tab/>
        </w:r>
        <w:r w:rsidR="00017D0D">
          <w:rPr>
            <w:noProof/>
          </w:rPr>
          <w:fldChar w:fldCharType="begin"/>
        </w:r>
        <w:r w:rsidR="00017D0D">
          <w:rPr>
            <w:noProof/>
          </w:rPr>
          <w:instrText xml:space="preserve"> PAGEREF _Toc507621586 \h </w:instrText>
        </w:r>
        <w:r w:rsidR="00017D0D">
          <w:rPr>
            <w:noProof/>
          </w:rPr>
        </w:r>
        <w:r w:rsidR="00017D0D">
          <w:rPr>
            <w:noProof/>
          </w:rPr>
          <w:fldChar w:fldCharType="separate"/>
        </w:r>
        <w:r w:rsidR="00017D0D">
          <w:rPr>
            <w:noProof/>
          </w:rPr>
          <w:t>14</w:t>
        </w:r>
        <w:r w:rsidR="00017D0D">
          <w:rPr>
            <w:noProof/>
          </w:rPr>
          <w:fldChar w:fldCharType="end"/>
        </w:r>
      </w:hyperlink>
    </w:p>
    <w:p w:rsidR="00017D0D" w:rsidRDefault="00062EFD">
      <w:pPr>
        <w:pStyle w:val="TOC2"/>
        <w:rPr>
          <w:rFonts w:eastAsiaTheme="minorEastAsia"/>
          <w:smallCaps w:val="0"/>
          <w:sz w:val="22"/>
        </w:rPr>
      </w:pPr>
      <w:hyperlink w:anchor="_Toc507621587" w:history="1">
        <w:r w:rsidR="00017D0D" w:rsidRPr="00390673">
          <w:rPr>
            <w:rStyle w:val="Hyperlink"/>
          </w:rPr>
          <w:t>Advanced Threat Analytics</w:t>
        </w:r>
        <w:r w:rsidR="00017D0D">
          <w:tab/>
        </w:r>
        <w:r w:rsidR="00017D0D">
          <w:fldChar w:fldCharType="begin"/>
        </w:r>
        <w:r w:rsidR="00017D0D">
          <w:instrText xml:space="preserve"> PAGEREF _Toc507621587 \h </w:instrText>
        </w:r>
        <w:r w:rsidR="00017D0D">
          <w:fldChar w:fldCharType="separate"/>
        </w:r>
        <w:r w:rsidR="00017D0D">
          <w:t>14</w:t>
        </w:r>
        <w:r w:rsidR="00017D0D">
          <w:fldChar w:fldCharType="end"/>
        </w:r>
      </w:hyperlink>
    </w:p>
    <w:p w:rsidR="00017D0D" w:rsidRDefault="00062EFD">
      <w:pPr>
        <w:pStyle w:val="TOC2"/>
        <w:rPr>
          <w:rFonts w:eastAsiaTheme="minorEastAsia"/>
          <w:smallCaps w:val="0"/>
          <w:sz w:val="22"/>
        </w:rPr>
      </w:pPr>
      <w:hyperlink w:anchor="_Toc507621588" w:history="1">
        <w:r w:rsidR="00017D0D" w:rsidRPr="00390673">
          <w:rPr>
            <w:rStyle w:val="Hyperlink"/>
          </w:rPr>
          <w:t>BizTalk</w:t>
        </w:r>
        <w:r w:rsidR="00017D0D">
          <w:tab/>
        </w:r>
        <w:r w:rsidR="00017D0D">
          <w:fldChar w:fldCharType="begin"/>
        </w:r>
        <w:r w:rsidR="00017D0D">
          <w:instrText xml:space="preserve"> PAGEREF _Toc507621588 \h </w:instrText>
        </w:r>
        <w:r w:rsidR="00017D0D">
          <w:fldChar w:fldCharType="separate"/>
        </w:r>
        <w:r w:rsidR="00017D0D">
          <w:t>15</w:t>
        </w:r>
        <w:r w:rsidR="00017D0D">
          <w:fldChar w:fldCharType="end"/>
        </w:r>
      </w:hyperlink>
    </w:p>
    <w:p w:rsidR="00017D0D" w:rsidRDefault="00062EFD">
      <w:pPr>
        <w:pStyle w:val="TOC2"/>
        <w:rPr>
          <w:rFonts w:eastAsiaTheme="minorEastAsia"/>
          <w:smallCaps w:val="0"/>
          <w:sz w:val="22"/>
        </w:rPr>
      </w:pPr>
      <w:hyperlink w:anchor="_Toc507621589" w:history="1">
        <w:r w:rsidR="00017D0D" w:rsidRPr="00390673">
          <w:rPr>
            <w:rStyle w:val="Hyperlink"/>
          </w:rPr>
          <w:t>Набори CAL Suite</w:t>
        </w:r>
        <w:r w:rsidR="00017D0D">
          <w:tab/>
        </w:r>
        <w:r w:rsidR="00017D0D">
          <w:fldChar w:fldCharType="begin"/>
        </w:r>
        <w:r w:rsidR="00017D0D">
          <w:instrText xml:space="preserve"> PAGEREF _Toc507621589 \h </w:instrText>
        </w:r>
        <w:r w:rsidR="00017D0D">
          <w:fldChar w:fldCharType="separate"/>
        </w:r>
        <w:r w:rsidR="00017D0D">
          <w:t>16</w:t>
        </w:r>
        <w:r w:rsidR="00017D0D">
          <w:fldChar w:fldCharType="end"/>
        </w:r>
      </w:hyperlink>
    </w:p>
    <w:p w:rsidR="00017D0D" w:rsidRDefault="00062EFD">
      <w:pPr>
        <w:pStyle w:val="TOC2"/>
        <w:rPr>
          <w:rFonts w:eastAsiaTheme="minorEastAsia"/>
          <w:smallCaps w:val="0"/>
          <w:sz w:val="22"/>
        </w:rPr>
      </w:pPr>
      <w:hyperlink w:anchor="_Toc507621590" w:history="1">
        <w:r w:rsidR="00017D0D" w:rsidRPr="00390673">
          <w:rPr>
            <w:rStyle w:val="Hyperlink"/>
          </w:rPr>
          <w:t>Набір Core Infrastructure Server (CIS) Suite</w:t>
        </w:r>
        <w:r w:rsidR="00017D0D">
          <w:tab/>
        </w:r>
        <w:r w:rsidR="00017D0D">
          <w:fldChar w:fldCharType="begin"/>
        </w:r>
        <w:r w:rsidR="00017D0D">
          <w:instrText xml:space="preserve"> PAGEREF _Toc507621590 \h </w:instrText>
        </w:r>
        <w:r w:rsidR="00017D0D">
          <w:fldChar w:fldCharType="separate"/>
        </w:r>
        <w:r w:rsidR="00017D0D">
          <w:t>18</w:t>
        </w:r>
        <w:r w:rsidR="00017D0D">
          <w:fldChar w:fldCharType="end"/>
        </w:r>
      </w:hyperlink>
    </w:p>
    <w:p w:rsidR="00017D0D" w:rsidRDefault="00062EFD">
      <w:pPr>
        <w:pStyle w:val="TOC2"/>
        <w:rPr>
          <w:rFonts w:eastAsiaTheme="minorEastAsia"/>
          <w:smallCaps w:val="0"/>
          <w:sz w:val="22"/>
        </w:rPr>
      </w:pPr>
      <w:hyperlink w:anchor="_Toc507621591" w:history="1">
        <w:r w:rsidR="00017D0D" w:rsidRPr="00390673">
          <w:rPr>
            <w:rStyle w:val="Hyperlink"/>
          </w:rPr>
          <w:t>Forefront</w:t>
        </w:r>
        <w:r w:rsidR="00017D0D">
          <w:tab/>
        </w:r>
        <w:r w:rsidR="00017D0D">
          <w:fldChar w:fldCharType="begin"/>
        </w:r>
        <w:r w:rsidR="00017D0D">
          <w:instrText xml:space="preserve"> PAGEREF _Toc507621591 \h </w:instrText>
        </w:r>
        <w:r w:rsidR="00017D0D">
          <w:fldChar w:fldCharType="separate"/>
        </w:r>
        <w:r w:rsidR="00017D0D">
          <w:t>20</w:t>
        </w:r>
        <w:r w:rsidR="00017D0D">
          <w:fldChar w:fldCharType="end"/>
        </w:r>
      </w:hyperlink>
    </w:p>
    <w:p w:rsidR="00017D0D" w:rsidRDefault="00062EFD">
      <w:pPr>
        <w:pStyle w:val="TOC2"/>
        <w:rPr>
          <w:rFonts w:eastAsiaTheme="minorEastAsia"/>
          <w:smallCaps w:val="0"/>
          <w:sz w:val="22"/>
        </w:rPr>
      </w:pPr>
      <w:hyperlink w:anchor="_Toc507621592" w:history="1">
        <w:r w:rsidR="00017D0D" w:rsidRPr="00390673">
          <w:rPr>
            <w:rStyle w:val="Hyperlink"/>
          </w:rPr>
          <w:t>Локальна ліцензія Microsoft Dynamics 365</w:t>
        </w:r>
        <w:r w:rsidR="00017D0D">
          <w:tab/>
        </w:r>
        <w:r w:rsidR="00017D0D">
          <w:fldChar w:fldCharType="begin"/>
        </w:r>
        <w:r w:rsidR="00017D0D">
          <w:instrText xml:space="preserve"> PAGEREF _Toc507621592 \h </w:instrText>
        </w:r>
        <w:r w:rsidR="00017D0D">
          <w:fldChar w:fldCharType="separate"/>
        </w:r>
        <w:r w:rsidR="00017D0D">
          <w:t>21</w:t>
        </w:r>
        <w:r w:rsidR="00017D0D">
          <w:fldChar w:fldCharType="end"/>
        </w:r>
      </w:hyperlink>
    </w:p>
    <w:p w:rsidR="00017D0D" w:rsidRDefault="00062EFD">
      <w:pPr>
        <w:pStyle w:val="TOC2"/>
        <w:rPr>
          <w:rFonts w:eastAsiaTheme="minorEastAsia"/>
          <w:smallCaps w:val="0"/>
          <w:sz w:val="22"/>
        </w:rPr>
      </w:pPr>
      <w:hyperlink w:anchor="_Toc507621593" w:history="1">
        <w:r w:rsidR="00017D0D" w:rsidRPr="00390673">
          <w:rPr>
            <w:rStyle w:val="Hyperlink"/>
          </w:rPr>
          <w:t>Microsoft Identity Manager</w:t>
        </w:r>
        <w:r w:rsidR="00017D0D">
          <w:tab/>
        </w:r>
        <w:r w:rsidR="00017D0D">
          <w:fldChar w:fldCharType="begin"/>
        </w:r>
        <w:r w:rsidR="00017D0D">
          <w:instrText xml:space="preserve"> PAGEREF _Toc507621593 \h </w:instrText>
        </w:r>
        <w:r w:rsidR="00017D0D">
          <w:fldChar w:fldCharType="separate"/>
        </w:r>
        <w:r w:rsidR="00017D0D">
          <w:t>23</w:t>
        </w:r>
        <w:r w:rsidR="00017D0D">
          <w:fldChar w:fldCharType="end"/>
        </w:r>
      </w:hyperlink>
    </w:p>
    <w:p w:rsidR="00017D0D" w:rsidRDefault="00062EFD">
      <w:pPr>
        <w:pStyle w:val="TOC2"/>
        <w:rPr>
          <w:rFonts w:eastAsiaTheme="minorEastAsia"/>
          <w:smallCaps w:val="0"/>
          <w:sz w:val="22"/>
        </w:rPr>
      </w:pPr>
      <w:hyperlink w:anchor="_Toc507621594" w:history="1">
        <w:r w:rsidR="00017D0D" w:rsidRPr="00390673">
          <w:rPr>
            <w:rStyle w:val="Hyperlink"/>
          </w:rPr>
          <w:t>Програми Office</w:t>
        </w:r>
        <w:r w:rsidR="00017D0D">
          <w:tab/>
        </w:r>
        <w:r w:rsidR="00017D0D">
          <w:fldChar w:fldCharType="begin"/>
        </w:r>
        <w:r w:rsidR="00017D0D">
          <w:instrText xml:space="preserve"> PAGEREF _Toc507621594 \h </w:instrText>
        </w:r>
        <w:r w:rsidR="00017D0D">
          <w:fldChar w:fldCharType="separate"/>
        </w:r>
        <w:r w:rsidR="00017D0D">
          <w:t>24</w:t>
        </w:r>
        <w:r w:rsidR="00017D0D">
          <w:fldChar w:fldCharType="end"/>
        </w:r>
      </w:hyperlink>
    </w:p>
    <w:p w:rsidR="00017D0D" w:rsidRDefault="00062EFD">
      <w:pPr>
        <w:pStyle w:val="TOC3"/>
        <w:rPr>
          <w:rFonts w:eastAsiaTheme="minorEastAsia"/>
          <w:smallCaps w:val="0"/>
          <w:sz w:val="22"/>
        </w:rPr>
      </w:pPr>
      <w:hyperlink w:anchor="_Toc507621595" w:history="1">
        <w:r w:rsidR="00017D0D" w:rsidRPr="00390673">
          <w:rPr>
            <w:rStyle w:val="Hyperlink"/>
          </w:rPr>
          <w:t>Програми Office Desktop</w:t>
        </w:r>
        <w:r w:rsidR="00017D0D">
          <w:tab/>
        </w:r>
        <w:r w:rsidR="00017D0D">
          <w:fldChar w:fldCharType="begin"/>
        </w:r>
        <w:r w:rsidR="00017D0D">
          <w:instrText xml:space="preserve"> PAGEREF _Toc507621595 \h </w:instrText>
        </w:r>
        <w:r w:rsidR="00017D0D">
          <w:fldChar w:fldCharType="separate"/>
        </w:r>
        <w:r w:rsidR="00017D0D">
          <w:t>24</w:t>
        </w:r>
        <w:r w:rsidR="00017D0D">
          <w:fldChar w:fldCharType="end"/>
        </w:r>
      </w:hyperlink>
    </w:p>
    <w:p w:rsidR="00017D0D" w:rsidRDefault="00062EFD">
      <w:pPr>
        <w:pStyle w:val="TOC3"/>
        <w:rPr>
          <w:rFonts w:eastAsiaTheme="minorEastAsia"/>
          <w:smallCaps w:val="0"/>
          <w:sz w:val="22"/>
        </w:rPr>
      </w:pPr>
      <w:hyperlink w:anchor="_Toc507621596" w:history="1">
        <w:r w:rsidR="00017D0D" w:rsidRPr="00390673">
          <w:rPr>
            <w:rStyle w:val="Hyperlink"/>
          </w:rPr>
          <w:t>Office для Mac</w:t>
        </w:r>
        <w:r w:rsidR="00017D0D">
          <w:tab/>
        </w:r>
        <w:r w:rsidR="00017D0D">
          <w:fldChar w:fldCharType="begin"/>
        </w:r>
        <w:r w:rsidR="00017D0D">
          <w:instrText xml:space="preserve"> PAGEREF _Toc507621596 \h </w:instrText>
        </w:r>
        <w:r w:rsidR="00017D0D">
          <w:fldChar w:fldCharType="separate"/>
        </w:r>
        <w:r w:rsidR="00017D0D">
          <w:t>25</w:t>
        </w:r>
        <w:r w:rsidR="00017D0D">
          <w:fldChar w:fldCharType="end"/>
        </w:r>
      </w:hyperlink>
    </w:p>
    <w:p w:rsidR="00017D0D" w:rsidRDefault="00062EFD">
      <w:pPr>
        <w:pStyle w:val="TOC2"/>
        <w:rPr>
          <w:rFonts w:eastAsiaTheme="minorEastAsia"/>
          <w:smallCaps w:val="0"/>
          <w:sz w:val="22"/>
        </w:rPr>
      </w:pPr>
      <w:hyperlink w:anchor="_Toc507621597" w:history="1">
        <w:r w:rsidR="00017D0D" w:rsidRPr="00390673">
          <w:rPr>
            <w:rStyle w:val="Hyperlink"/>
          </w:rPr>
          <w:t>Сервери Office</w:t>
        </w:r>
        <w:r w:rsidR="00017D0D">
          <w:tab/>
        </w:r>
        <w:r w:rsidR="00017D0D">
          <w:fldChar w:fldCharType="begin"/>
        </w:r>
        <w:r w:rsidR="00017D0D">
          <w:instrText xml:space="preserve"> PAGEREF _Toc507621597 \h </w:instrText>
        </w:r>
        <w:r w:rsidR="00017D0D">
          <w:fldChar w:fldCharType="separate"/>
        </w:r>
        <w:r w:rsidR="00017D0D">
          <w:t>27</w:t>
        </w:r>
        <w:r w:rsidR="00017D0D">
          <w:fldChar w:fldCharType="end"/>
        </w:r>
      </w:hyperlink>
    </w:p>
    <w:p w:rsidR="00017D0D" w:rsidRDefault="00062EFD">
      <w:pPr>
        <w:pStyle w:val="TOC3"/>
        <w:rPr>
          <w:rFonts w:eastAsiaTheme="minorEastAsia"/>
          <w:smallCaps w:val="0"/>
          <w:sz w:val="22"/>
        </w:rPr>
      </w:pPr>
      <w:hyperlink w:anchor="_Toc507621598" w:history="1">
        <w:r w:rsidR="00017D0D" w:rsidRPr="00390673">
          <w:rPr>
            <w:rStyle w:val="Hyperlink"/>
          </w:rPr>
          <w:t>Exchange Server</w:t>
        </w:r>
        <w:r w:rsidR="00017D0D">
          <w:tab/>
        </w:r>
        <w:r w:rsidR="00017D0D">
          <w:fldChar w:fldCharType="begin"/>
        </w:r>
        <w:r w:rsidR="00017D0D">
          <w:instrText xml:space="preserve"> PAGEREF _Toc507621598 \h </w:instrText>
        </w:r>
        <w:r w:rsidR="00017D0D">
          <w:fldChar w:fldCharType="separate"/>
        </w:r>
        <w:r w:rsidR="00017D0D">
          <w:t>27</w:t>
        </w:r>
        <w:r w:rsidR="00017D0D">
          <w:fldChar w:fldCharType="end"/>
        </w:r>
      </w:hyperlink>
    </w:p>
    <w:p w:rsidR="00017D0D" w:rsidRDefault="00062EFD">
      <w:pPr>
        <w:pStyle w:val="TOC3"/>
        <w:rPr>
          <w:rFonts w:eastAsiaTheme="minorEastAsia"/>
          <w:smallCaps w:val="0"/>
          <w:sz w:val="22"/>
        </w:rPr>
      </w:pPr>
      <w:hyperlink w:anchor="_Toc507621599" w:history="1">
        <w:r w:rsidR="00017D0D" w:rsidRPr="00390673">
          <w:rPr>
            <w:rStyle w:val="Hyperlink"/>
          </w:rPr>
          <w:t>Project Server</w:t>
        </w:r>
        <w:r w:rsidR="00017D0D">
          <w:tab/>
        </w:r>
        <w:r w:rsidR="00017D0D">
          <w:fldChar w:fldCharType="begin"/>
        </w:r>
        <w:r w:rsidR="00017D0D">
          <w:instrText xml:space="preserve"> PAGEREF _Toc507621599 \h </w:instrText>
        </w:r>
        <w:r w:rsidR="00017D0D">
          <w:fldChar w:fldCharType="separate"/>
        </w:r>
        <w:r w:rsidR="00017D0D">
          <w:t>28</w:t>
        </w:r>
        <w:r w:rsidR="00017D0D">
          <w:fldChar w:fldCharType="end"/>
        </w:r>
      </w:hyperlink>
    </w:p>
    <w:p w:rsidR="00017D0D" w:rsidRDefault="00062EFD">
      <w:pPr>
        <w:pStyle w:val="TOC3"/>
        <w:rPr>
          <w:rFonts w:eastAsiaTheme="minorEastAsia"/>
          <w:smallCaps w:val="0"/>
          <w:sz w:val="22"/>
        </w:rPr>
      </w:pPr>
      <w:hyperlink w:anchor="_Toc507621600" w:history="1">
        <w:r w:rsidR="00017D0D" w:rsidRPr="00390673">
          <w:rPr>
            <w:rStyle w:val="Hyperlink"/>
          </w:rPr>
          <w:t>SharePoint Server</w:t>
        </w:r>
        <w:r w:rsidR="00017D0D">
          <w:tab/>
        </w:r>
        <w:r w:rsidR="00017D0D">
          <w:fldChar w:fldCharType="begin"/>
        </w:r>
        <w:r w:rsidR="00017D0D">
          <w:instrText xml:space="preserve"> PAGEREF _Toc507621600 \h </w:instrText>
        </w:r>
        <w:r w:rsidR="00017D0D">
          <w:fldChar w:fldCharType="separate"/>
        </w:r>
        <w:r w:rsidR="00017D0D">
          <w:t>29</w:t>
        </w:r>
        <w:r w:rsidR="00017D0D">
          <w:fldChar w:fldCharType="end"/>
        </w:r>
      </w:hyperlink>
    </w:p>
    <w:p w:rsidR="00017D0D" w:rsidRDefault="00062EFD">
      <w:pPr>
        <w:pStyle w:val="TOC3"/>
        <w:rPr>
          <w:rFonts w:eastAsiaTheme="minorEastAsia"/>
          <w:smallCaps w:val="0"/>
          <w:sz w:val="22"/>
        </w:rPr>
      </w:pPr>
      <w:hyperlink w:anchor="_Toc507621601" w:history="1">
        <w:r w:rsidR="00017D0D" w:rsidRPr="00390673">
          <w:rPr>
            <w:rStyle w:val="Hyperlink"/>
          </w:rPr>
          <w:t>Skype для бізнесу Server</w:t>
        </w:r>
        <w:r w:rsidR="00017D0D">
          <w:tab/>
        </w:r>
        <w:r w:rsidR="00017D0D">
          <w:fldChar w:fldCharType="begin"/>
        </w:r>
        <w:r w:rsidR="00017D0D">
          <w:instrText xml:space="preserve"> PAGEREF _Toc507621601 \h </w:instrText>
        </w:r>
        <w:r w:rsidR="00017D0D">
          <w:fldChar w:fldCharType="separate"/>
        </w:r>
        <w:r w:rsidR="00017D0D">
          <w:t>30</w:t>
        </w:r>
        <w:r w:rsidR="00017D0D">
          <w:fldChar w:fldCharType="end"/>
        </w:r>
      </w:hyperlink>
    </w:p>
    <w:p w:rsidR="00017D0D" w:rsidRDefault="00062EFD">
      <w:pPr>
        <w:pStyle w:val="TOC2"/>
        <w:rPr>
          <w:rFonts w:eastAsiaTheme="minorEastAsia"/>
          <w:smallCaps w:val="0"/>
          <w:sz w:val="22"/>
        </w:rPr>
      </w:pPr>
      <w:hyperlink w:anchor="_Toc507621602" w:history="1">
        <w:r w:rsidR="00017D0D" w:rsidRPr="00390673">
          <w:rPr>
            <w:rStyle w:val="Hyperlink"/>
          </w:rPr>
          <w:t>SQL Server</w:t>
        </w:r>
        <w:r w:rsidR="00017D0D">
          <w:tab/>
        </w:r>
        <w:r w:rsidR="00017D0D">
          <w:fldChar w:fldCharType="begin"/>
        </w:r>
        <w:r w:rsidR="00017D0D">
          <w:instrText xml:space="preserve"> PAGEREF _Toc507621602 \h </w:instrText>
        </w:r>
        <w:r w:rsidR="00017D0D">
          <w:fldChar w:fldCharType="separate"/>
        </w:r>
        <w:r w:rsidR="00017D0D">
          <w:t>31</w:t>
        </w:r>
        <w:r w:rsidR="00017D0D">
          <w:fldChar w:fldCharType="end"/>
        </w:r>
      </w:hyperlink>
    </w:p>
    <w:p w:rsidR="00017D0D" w:rsidRDefault="00062EFD">
      <w:pPr>
        <w:pStyle w:val="TOC2"/>
        <w:rPr>
          <w:rFonts w:eastAsiaTheme="minorEastAsia"/>
          <w:smallCaps w:val="0"/>
          <w:sz w:val="22"/>
        </w:rPr>
      </w:pPr>
      <w:hyperlink w:anchor="_Toc507621603" w:history="1">
        <w:r w:rsidR="00017D0D" w:rsidRPr="00390673">
          <w:rPr>
            <w:rStyle w:val="Hyperlink"/>
          </w:rPr>
          <w:t>System Center</w:t>
        </w:r>
        <w:r w:rsidR="00017D0D">
          <w:tab/>
        </w:r>
        <w:r w:rsidR="00017D0D">
          <w:fldChar w:fldCharType="begin"/>
        </w:r>
        <w:r w:rsidR="00017D0D">
          <w:instrText xml:space="preserve"> PAGEREF _Toc507621603 \h </w:instrText>
        </w:r>
        <w:r w:rsidR="00017D0D">
          <w:fldChar w:fldCharType="separate"/>
        </w:r>
        <w:r w:rsidR="00017D0D">
          <w:t>34</w:t>
        </w:r>
        <w:r w:rsidR="00017D0D">
          <w:fldChar w:fldCharType="end"/>
        </w:r>
      </w:hyperlink>
    </w:p>
    <w:p w:rsidR="00017D0D" w:rsidRDefault="00062EFD">
      <w:pPr>
        <w:pStyle w:val="TOC3"/>
        <w:rPr>
          <w:rFonts w:eastAsiaTheme="minorEastAsia"/>
          <w:smallCaps w:val="0"/>
          <w:sz w:val="22"/>
        </w:rPr>
      </w:pPr>
      <w:hyperlink w:anchor="_Toc507621604" w:history="1">
        <w:r w:rsidR="00017D0D" w:rsidRPr="00390673">
          <w:rPr>
            <w:rStyle w:val="Hyperlink"/>
          </w:rPr>
          <w:t>System Center Server</w:t>
        </w:r>
        <w:r w:rsidR="00017D0D">
          <w:tab/>
        </w:r>
        <w:r w:rsidR="00017D0D">
          <w:fldChar w:fldCharType="begin"/>
        </w:r>
        <w:r w:rsidR="00017D0D">
          <w:instrText xml:space="preserve"> PAGEREF _Toc507621604 \h </w:instrText>
        </w:r>
        <w:r w:rsidR="00017D0D">
          <w:fldChar w:fldCharType="separate"/>
        </w:r>
        <w:r w:rsidR="00017D0D">
          <w:t>34</w:t>
        </w:r>
        <w:r w:rsidR="00017D0D">
          <w:fldChar w:fldCharType="end"/>
        </w:r>
      </w:hyperlink>
    </w:p>
    <w:p w:rsidR="00017D0D" w:rsidRDefault="00062EFD">
      <w:pPr>
        <w:pStyle w:val="TOC3"/>
        <w:rPr>
          <w:rFonts w:eastAsiaTheme="minorEastAsia"/>
          <w:smallCaps w:val="0"/>
          <w:sz w:val="22"/>
        </w:rPr>
      </w:pPr>
      <w:hyperlink w:anchor="_Toc507621605" w:history="1">
        <w:r w:rsidR="00017D0D" w:rsidRPr="00390673">
          <w:rPr>
            <w:rStyle w:val="Hyperlink"/>
          </w:rPr>
          <w:t>System Center Configuration Manager</w:t>
        </w:r>
        <w:r w:rsidR="00017D0D">
          <w:tab/>
        </w:r>
        <w:r w:rsidR="00017D0D">
          <w:fldChar w:fldCharType="begin"/>
        </w:r>
        <w:r w:rsidR="00017D0D">
          <w:instrText xml:space="preserve"> PAGEREF _Toc507621605 \h </w:instrText>
        </w:r>
        <w:r w:rsidR="00017D0D">
          <w:fldChar w:fldCharType="separate"/>
        </w:r>
        <w:r w:rsidR="00017D0D">
          <w:t>35</w:t>
        </w:r>
        <w:r w:rsidR="00017D0D">
          <w:fldChar w:fldCharType="end"/>
        </w:r>
      </w:hyperlink>
    </w:p>
    <w:p w:rsidR="00017D0D" w:rsidRDefault="00062EFD">
      <w:pPr>
        <w:pStyle w:val="TOC3"/>
        <w:rPr>
          <w:rFonts w:eastAsiaTheme="minorEastAsia"/>
          <w:smallCaps w:val="0"/>
          <w:sz w:val="22"/>
        </w:rPr>
      </w:pPr>
      <w:hyperlink w:anchor="_Toc507621606" w:history="1">
        <w:r w:rsidR="00017D0D" w:rsidRPr="00390673">
          <w:rPr>
            <w:rStyle w:val="Hyperlink"/>
          </w:rPr>
          <w:t>System Center Data Protection Manager</w:t>
        </w:r>
        <w:r w:rsidR="00017D0D">
          <w:tab/>
        </w:r>
        <w:r w:rsidR="00017D0D">
          <w:fldChar w:fldCharType="begin"/>
        </w:r>
        <w:r w:rsidR="00017D0D">
          <w:instrText xml:space="preserve"> PAGEREF _Toc507621606 \h </w:instrText>
        </w:r>
        <w:r w:rsidR="00017D0D">
          <w:fldChar w:fldCharType="separate"/>
        </w:r>
        <w:r w:rsidR="00017D0D">
          <w:t>36</w:t>
        </w:r>
        <w:r w:rsidR="00017D0D">
          <w:fldChar w:fldCharType="end"/>
        </w:r>
      </w:hyperlink>
    </w:p>
    <w:p w:rsidR="00017D0D" w:rsidRDefault="00062EFD">
      <w:pPr>
        <w:pStyle w:val="TOC3"/>
        <w:rPr>
          <w:rFonts w:eastAsiaTheme="minorEastAsia"/>
          <w:smallCaps w:val="0"/>
          <w:sz w:val="22"/>
        </w:rPr>
      </w:pPr>
      <w:hyperlink w:anchor="_Toc507621607" w:history="1">
        <w:r w:rsidR="00017D0D" w:rsidRPr="00390673">
          <w:rPr>
            <w:rStyle w:val="Hyperlink"/>
          </w:rPr>
          <w:t>System Center Endpoint Protection</w:t>
        </w:r>
        <w:r w:rsidR="00017D0D">
          <w:tab/>
        </w:r>
        <w:r w:rsidR="00017D0D">
          <w:fldChar w:fldCharType="begin"/>
        </w:r>
        <w:r w:rsidR="00017D0D">
          <w:instrText xml:space="preserve"> PAGEREF _Toc507621607 \h </w:instrText>
        </w:r>
        <w:r w:rsidR="00017D0D">
          <w:fldChar w:fldCharType="separate"/>
        </w:r>
        <w:r w:rsidR="00017D0D">
          <w:t>37</w:t>
        </w:r>
        <w:r w:rsidR="00017D0D">
          <w:fldChar w:fldCharType="end"/>
        </w:r>
      </w:hyperlink>
    </w:p>
    <w:p w:rsidR="00017D0D" w:rsidRDefault="00062EFD">
      <w:pPr>
        <w:pStyle w:val="TOC3"/>
        <w:rPr>
          <w:rFonts w:eastAsiaTheme="minorEastAsia"/>
          <w:smallCaps w:val="0"/>
          <w:sz w:val="22"/>
        </w:rPr>
      </w:pPr>
      <w:hyperlink w:anchor="_Toc507621608" w:history="1">
        <w:r w:rsidR="00017D0D" w:rsidRPr="00390673">
          <w:rPr>
            <w:rStyle w:val="Hyperlink"/>
          </w:rPr>
          <w:t>System Center Operations Manager</w:t>
        </w:r>
        <w:r w:rsidR="00017D0D">
          <w:tab/>
        </w:r>
        <w:r w:rsidR="00017D0D">
          <w:fldChar w:fldCharType="begin"/>
        </w:r>
        <w:r w:rsidR="00017D0D">
          <w:instrText xml:space="preserve"> PAGEREF _Toc507621608 \h </w:instrText>
        </w:r>
        <w:r w:rsidR="00017D0D">
          <w:fldChar w:fldCharType="separate"/>
        </w:r>
        <w:r w:rsidR="00017D0D">
          <w:t>38</w:t>
        </w:r>
        <w:r w:rsidR="00017D0D">
          <w:fldChar w:fldCharType="end"/>
        </w:r>
      </w:hyperlink>
    </w:p>
    <w:p w:rsidR="00017D0D" w:rsidRDefault="00062EFD">
      <w:pPr>
        <w:pStyle w:val="TOC3"/>
        <w:rPr>
          <w:rFonts w:eastAsiaTheme="minorEastAsia"/>
          <w:smallCaps w:val="0"/>
          <w:sz w:val="22"/>
        </w:rPr>
      </w:pPr>
      <w:hyperlink w:anchor="_Toc507621609" w:history="1">
        <w:r w:rsidR="00017D0D" w:rsidRPr="00390673">
          <w:rPr>
            <w:rStyle w:val="Hyperlink"/>
          </w:rPr>
          <w:t>System Center Orchestrator</w:t>
        </w:r>
        <w:r w:rsidR="00017D0D">
          <w:tab/>
        </w:r>
        <w:r w:rsidR="00017D0D">
          <w:fldChar w:fldCharType="begin"/>
        </w:r>
        <w:r w:rsidR="00017D0D">
          <w:instrText xml:space="preserve"> PAGEREF _Toc507621609 \h </w:instrText>
        </w:r>
        <w:r w:rsidR="00017D0D">
          <w:fldChar w:fldCharType="separate"/>
        </w:r>
        <w:r w:rsidR="00017D0D">
          <w:t>39</w:t>
        </w:r>
        <w:r w:rsidR="00017D0D">
          <w:fldChar w:fldCharType="end"/>
        </w:r>
      </w:hyperlink>
    </w:p>
    <w:p w:rsidR="00017D0D" w:rsidRDefault="00062EFD">
      <w:pPr>
        <w:pStyle w:val="TOC3"/>
        <w:rPr>
          <w:rFonts w:eastAsiaTheme="minorEastAsia"/>
          <w:smallCaps w:val="0"/>
          <w:sz w:val="22"/>
        </w:rPr>
      </w:pPr>
      <w:hyperlink w:anchor="_Toc507621610" w:history="1">
        <w:r w:rsidR="00017D0D" w:rsidRPr="00390673">
          <w:rPr>
            <w:rStyle w:val="Hyperlink"/>
          </w:rPr>
          <w:t>System Center Service Manager</w:t>
        </w:r>
        <w:r w:rsidR="00017D0D">
          <w:tab/>
        </w:r>
        <w:r w:rsidR="00017D0D">
          <w:fldChar w:fldCharType="begin"/>
        </w:r>
        <w:r w:rsidR="00017D0D">
          <w:instrText xml:space="preserve"> PAGEREF _Toc507621610 \h </w:instrText>
        </w:r>
        <w:r w:rsidR="00017D0D">
          <w:fldChar w:fldCharType="separate"/>
        </w:r>
        <w:r w:rsidR="00017D0D">
          <w:t>40</w:t>
        </w:r>
        <w:r w:rsidR="00017D0D">
          <w:fldChar w:fldCharType="end"/>
        </w:r>
      </w:hyperlink>
    </w:p>
    <w:p w:rsidR="00017D0D" w:rsidRDefault="00062EFD">
      <w:pPr>
        <w:pStyle w:val="TOC2"/>
        <w:rPr>
          <w:rFonts w:eastAsiaTheme="minorEastAsia"/>
          <w:smallCaps w:val="0"/>
          <w:sz w:val="22"/>
        </w:rPr>
      </w:pPr>
      <w:hyperlink w:anchor="_Toc507621611" w:history="1">
        <w:r w:rsidR="00017D0D" w:rsidRPr="00390673">
          <w:rPr>
            <w:rStyle w:val="Hyperlink"/>
          </w:rPr>
          <w:t>Virtual Desktop Infrastructure (VDI) Suite</w:t>
        </w:r>
        <w:r w:rsidR="00017D0D">
          <w:tab/>
        </w:r>
        <w:r w:rsidR="00017D0D">
          <w:fldChar w:fldCharType="begin"/>
        </w:r>
        <w:r w:rsidR="00017D0D">
          <w:instrText xml:space="preserve"> PAGEREF _Toc507621611 \h </w:instrText>
        </w:r>
        <w:r w:rsidR="00017D0D">
          <w:fldChar w:fldCharType="separate"/>
        </w:r>
        <w:r w:rsidR="00017D0D">
          <w:t>41</w:t>
        </w:r>
        <w:r w:rsidR="00017D0D">
          <w:fldChar w:fldCharType="end"/>
        </w:r>
      </w:hyperlink>
    </w:p>
    <w:p w:rsidR="00017D0D" w:rsidRDefault="00062EFD">
      <w:pPr>
        <w:pStyle w:val="TOC2"/>
        <w:rPr>
          <w:rFonts w:eastAsiaTheme="minorEastAsia"/>
          <w:smallCaps w:val="0"/>
          <w:sz w:val="22"/>
        </w:rPr>
      </w:pPr>
      <w:hyperlink w:anchor="_Toc507621612" w:history="1">
        <w:r w:rsidR="00017D0D" w:rsidRPr="00390673">
          <w:rPr>
            <w:rStyle w:val="Hyperlink"/>
          </w:rPr>
          <w:t>Visual Studio</w:t>
        </w:r>
        <w:r w:rsidR="00017D0D">
          <w:tab/>
        </w:r>
        <w:r w:rsidR="00017D0D">
          <w:fldChar w:fldCharType="begin"/>
        </w:r>
        <w:r w:rsidR="00017D0D">
          <w:instrText xml:space="preserve"> PAGEREF _Toc507621612 \h </w:instrText>
        </w:r>
        <w:r w:rsidR="00017D0D">
          <w:fldChar w:fldCharType="separate"/>
        </w:r>
        <w:r w:rsidR="00017D0D">
          <w:t>41</w:t>
        </w:r>
        <w:r w:rsidR="00017D0D">
          <w:fldChar w:fldCharType="end"/>
        </w:r>
      </w:hyperlink>
    </w:p>
    <w:p w:rsidR="00017D0D" w:rsidRDefault="00062EFD">
      <w:pPr>
        <w:pStyle w:val="TOC3"/>
        <w:rPr>
          <w:rFonts w:eastAsiaTheme="minorEastAsia"/>
          <w:smallCaps w:val="0"/>
          <w:sz w:val="22"/>
        </w:rPr>
      </w:pPr>
      <w:hyperlink w:anchor="_Toc507621613" w:history="1">
        <w:r w:rsidR="00017D0D" w:rsidRPr="00390673">
          <w:rPr>
            <w:rStyle w:val="Hyperlink"/>
          </w:rPr>
          <w:t>Visual Studio</w:t>
        </w:r>
        <w:r w:rsidR="00017D0D">
          <w:tab/>
        </w:r>
        <w:r w:rsidR="00017D0D">
          <w:fldChar w:fldCharType="begin"/>
        </w:r>
        <w:r w:rsidR="00017D0D">
          <w:instrText xml:space="preserve"> PAGEREF _Toc507621613 \h </w:instrText>
        </w:r>
        <w:r w:rsidR="00017D0D">
          <w:fldChar w:fldCharType="separate"/>
        </w:r>
        <w:r w:rsidR="00017D0D">
          <w:t>41</w:t>
        </w:r>
        <w:r w:rsidR="00017D0D">
          <w:fldChar w:fldCharType="end"/>
        </w:r>
      </w:hyperlink>
    </w:p>
    <w:p w:rsidR="00017D0D" w:rsidRDefault="00062EFD">
      <w:pPr>
        <w:pStyle w:val="TOC3"/>
        <w:rPr>
          <w:rFonts w:eastAsiaTheme="minorEastAsia"/>
          <w:smallCaps w:val="0"/>
          <w:sz w:val="22"/>
        </w:rPr>
      </w:pPr>
      <w:hyperlink w:anchor="_Toc507621614" w:history="1">
        <w:r w:rsidR="00017D0D" w:rsidRPr="00390673">
          <w:rPr>
            <w:rStyle w:val="Hyperlink"/>
          </w:rPr>
          <w:t>Visual Studio Team Foundation Server</w:t>
        </w:r>
        <w:r w:rsidR="00017D0D">
          <w:tab/>
        </w:r>
        <w:r w:rsidR="00017D0D">
          <w:fldChar w:fldCharType="begin"/>
        </w:r>
        <w:r w:rsidR="00017D0D">
          <w:instrText xml:space="preserve"> PAGEREF _Toc507621614 \h </w:instrText>
        </w:r>
        <w:r w:rsidR="00017D0D">
          <w:fldChar w:fldCharType="separate"/>
        </w:r>
        <w:r w:rsidR="00017D0D">
          <w:t>42</w:t>
        </w:r>
        <w:r w:rsidR="00017D0D">
          <w:fldChar w:fldCharType="end"/>
        </w:r>
      </w:hyperlink>
    </w:p>
    <w:p w:rsidR="00017D0D" w:rsidRDefault="00062EFD">
      <w:pPr>
        <w:pStyle w:val="TOC2"/>
        <w:rPr>
          <w:rFonts w:eastAsiaTheme="minorEastAsia"/>
          <w:smallCaps w:val="0"/>
          <w:sz w:val="22"/>
        </w:rPr>
      </w:pPr>
      <w:hyperlink w:anchor="_Toc507621615" w:history="1">
        <w:r w:rsidR="00017D0D" w:rsidRPr="00390673">
          <w:rPr>
            <w:rStyle w:val="Hyperlink"/>
          </w:rPr>
          <w:t>Windows</w:t>
        </w:r>
        <w:r w:rsidR="00017D0D">
          <w:tab/>
        </w:r>
        <w:r w:rsidR="00017D0D">
          <w:fldChar w:fldCharType="begin"/>
        </w:r>
        <w:r w:rsidR="00017D0D">
          <w:instrText xml:space="preserve"> PAGEREF _Toc507621615 \h </w:instrText>
        </w:r>
        <w:r w:rsidR="00017D0D">
          <w:fldChar w:fldCharType="separate"/>
        </w:r>
        <w:r w:rsidR="00017D0D">
          <w:t>44</w:t>
        </w:r>
        <w:r w:rsidR="00017D0D">
          <w:fldChar w:fldCharType="end"/>
        </w:r>
      </w:hyperlink>
    </w:p>
    <w:p w:rsidR="00017D0D" w:rsidRDefault="00062EFD">
      <w:pPr>
        <w:pStyle w:val="TOC3"/>
        <w:rPr>
          <w:rFonts w:eastAsiaTheme="minorEastAsia"/>
          <w:smallCaps w:val="0"/>
          <w:sz w:val="22"/>
        </w:rPr>
      </w:pPr>
      <w:hyperlink w:anchor="_Toc507621616" w:history="1">
        <w:r w:rsidR="00017D0D" w:rsidRPr="00390673">
          <w:rPr>
            <w:rStyle w:val="Hyperlink"/>
          </w:rPr>
          <w:t>Операційна система Windows для настільних комп’ютерів</w:t>
        </w:r>
        <w:r w:rsidR="00017D0D">
          <w:tab/>
        </w:r>
        <w:r w:rsidR="00017D0D">
          <w:fldChar w:fldCharType="begin"/>
        </w:r>
        <w:r w:rsidR="00017D0D">
          <w:instrText xml:space="preserve"> PAGEREF _Toc507621616 \h </w:instrText>
        </w:r>
        <w:r w:rsidR="00017D0D">
          <w:fldChar w:fldCharType="separate"/>
        </w:r>
        <w:r w:rsidR="00017D0D">
          <w:t>44</w:t>
        </w:r>
        <w:r w:rsidR="00017D0D">
          <w:fldChar w:fldCharType="end"/>
        </w:r>
      </w:hyperlink>
    </w:p>
    <w:p w:rsidR="00017D0D" w:rsidRDefault="00062EFD">
      <w:pPr>
        <w:pStyle w:val="TOC2"/>
        <w:rPr>
          <w:rFonts w:eastAsiaTheme="minorEastAsia"/>
          <w:smallCaps w:val="0"/>
          <w:sz w:val="22"/>
        </w:rPr>
      </w:pPr>
      <w:hyperlink w:anchor="_Toc507621617" w:history="1">
        <w:r w:rsidR="00017D0D" w:rsidRPr="00390673">
          <w:rPr>
            <w:rStyle w:val="Hyperlink"/>
          </w:rPr>
          <w:t>Windows Server</w:t>
        </w:r>
        <w:r w:rsidR="00017D0D">
          <w:tab/>
        </w:r>
        <w:r w:rsidR="00017D0D">
          <w:fldChar w:fldCharType="begin"/>
        </w:r>
        <w:r w:rsidR="00017D0D">
          <w:instrText xml:space="preserve"> PAGEREF _Toc507621617 \h </w:instrText>
        </w:r>
        <w:r w:rsidR="00017D0D">
          <w:fldChar w:fldCharType="separate"/>
        </w:r>
        <w:r w:rsidR="00017D0D">
          <w:t>51</w:t>
        </w:r>
        <w:r w:rsidR="00017D0D">
          <w:fldChar w:fldCharType="end"/>
        </w:r>
      </w:hyperlink>
    </w:p>
    <w:p w:rsidR="00017D0D" w:rsidRDefault="00062EFD">
      <w:pPr>
        <w:pStyle w:val="TOC3"/>
        <w:rPr>
          <w:rFonts w:eastAsiaTheme="minorEastAsia"/>
          <w:smallCaps w:val="0"/>
          <w:sz w:val="22"/>
        </w:rPr>
      </w:pPr>
      <w:hyperlink w:anchor="_Toc507621618" w:history="1">
        <w:r w:rsidR="00017D0D" w:rsidRPr="00390673">
          <w:rPr>
            <w:rStyle w:val="Hyperlink"/>
          </w:rPr>
          <w:t>Windows MultiPoint Server</w:t>
        </w:r>
        <w:r w:rsidR="00017D0D">
          <w:tab/>
        </w:r>
        <w:r w:rsidR="00017D0D">
          <w:fldChar w:fldCharType="begin"/>
        </w:r>
        <w:r w:rsidR="00017D0D">
          <w:instrText xml:space="preserve"> PAGEREF _Toc507621618 \h </w:instrText>
        </w:r>
        <w:r w:rsidR="00017D0D">
          <w:fldChar w:fldCharType="separate"/>
        </w:r>
        <w:r w:rsidR="00017D0D">
          <w:t>51</w:t>
        </w:r>
        <w:r w:rsidR="00017D0D">
          <w:fldChar w:fldCharType="end"/>
        </w:r>
      </w:hyperlink>
    </w:p>
    <w:p w:rsidR="00017D0D" w:rsidRDefault="00062EFD">
      <w:pPr>
        <w:pStyle w:val="TOC3"/>
        <w:rPr>
          <w:rFonts w:eastAsiaTheme="minorEastAsia"/>
          <w:smallCaps w:val="0"/>
          <w:sz w:val="22"/>
        </w:rPr>
      </w:pPr>
      <w:hyperlink w:anchor="_Toc507621619" w:history="1">
        <w:r w:rsidR="00017D0D" w:rsidRPr="00390673">
          <w:rPr>
            <w:rStyle w:val="Hyperlink"/>
          </w:rPr>
          <w:t>Windows Server</w:t>
        </w:r>
        <w:r w:rsidR="00017D0D">
          <w:tab/>
        </w:r>
        <w:r w:rsidR="00017D0D">
          <w:fldChar w:fldCharType="begin"/>
        </w:r>
        <w:r w:rsidR="00017D0D">
          <w:instrText xml:space="preserve"> PAGEREF _Toc507621619 \h </w:instrText>
        </w:r>
        <w:r w:rsidR="00017D0D">
          <w:fldChar w:fldCharType="separate"/>
        </w:r>
        <w:r w:rsidR="00017D0D">
          <w:t>52</w:t>
        </w:r>
        <w:r w:rsidR="00017D0D">
          <w:fldChar w:fldCharType="end"/>
        </w:r>
      </w:hyperlink>
    </w:p>
    <w:p w:rsidR="00017D0D" w:rsidRDefault="00062EFD">
      <w:pPr>
        <w:pStyle w:val="TOC1"/>
        <w:rPr>
          <w:rFonts w:eastAsiaTheme="minorEastAsia"/>
          <w:b w:val="0"/>
          <w:caps w:val="0"/>
          <w:noProof/>
          <w:sz w:val="22"/>
          <w:szCs w:val="22"/>
        </w:rPr>
      </w:pPr>
      <w:hyperlink w:anchor="_Toc507621620" w:history="1">
        <w:r w:rsidR="00017D0D" w:rsidRPr="00390673">
          <w:rPr>
            <w:rStyle w:val="Hyperlink"/>
            <w:noProof/>
          </w:rPr>
          <w:t>Онлайнові служби</w:t>
        </w:r>
        <w:r w:rsidR="00017D0D">
          <w:rPr>
            <w:noProof/>
          </w:rPr>
          <w:tab/>
        </w:r>
        <w:r w:rsidR="00017D0D">
          <w:rPr>
            <w:noProof/>
          </w:rPr>
          <w:fldChar w:fldCharType="begin"/>
        </w:r>
        <w:r w:rsidR="00017D0D">
          <w:rPr>
            <w:noProof/>
          </w:rPr>
          <w:instrText xml:space="preserve"> PAGEREF _Toc507621620 \h </w:instrText>
        </w:r>
        <w:r w:rsidR="00017D0D">
          <w:rPr>
            <w:noProof/>
          </w:rPr>
        </w:r>
        <w:r w:rsidR="00017D0D">
          <w:rPr>
            <w:noProof/>
          </w:rPr>
          <w:fldChar w:fldCharType="separate"/>
        </w:r>
        <w:r w:rsidR="00017D0D">
          <w:rPr>
            <w:noProof/>
          </w:rPr>
          <w:t>56</w:t>
        </w:r>
        <w:r w:rsidR="00017D0D">
          <w:rPr>
            <w:noProof/>
          </w:rPr>
          <w:fldChar w:fldCharType="end"/>
        </w:r>
      </w:hyperlink>
    </w:p>
    <w:p w:rsidR="00017D0D" w:rsidRDefault="00062EFD">
      <w:pPr>
        <w:pStyle w:val="TOC2"/>
        <w:rPr>
          <w:rFonts w:eastAsiaTheme="minorEastAsia"/>
          <w:smallCaps w:val="0"/>
          <w:sz w:val="22"/>
        </w:rPr>
      </w:pPr>
      <w:hyperlink w:anchor="_Toc507621621" w:history="1">
        <w:r w:rsidR="00017D0D" w:rsidRPr="00390673">
          <w:rPr>
            <w:rStyle w:val="Hyperlink"/>
          </w:rPr>
          <w:t>Доступність Онлайнових служб у регіонах</w:t>
        </w:r>
        <w:r w:rsidR="00017D0D">
          <w:tab/>
        </w:r>
        <w:r w:rsidR="00017D0D">
          <w:fldChar w:fldCharType="begin"/>
        </w:r>
        <w:r w:rsidR="00017D0D">
          <w:instrText xml:space="preserve"> PAGEREF _Toc507621621 \h </w:instrText>
        </w:r>
        <w:r w:rsidR="00017D0D">
          <w:fldChar w:fldCharType="separate"/>
        </w:r>
        <w:r w:rsidR="00017D0D">
          <w:t>56</w:t>
        </w:r>
        <w:r w:rsidR="00017D0D">
          <w:fldChar w:fldCharType="end"/>
        </w:r>
      </w:hyperlink>
    </w:p>
    <w:p w:rsidR="00017D0D" w:rsidRDefault="00062EFD">
      <w:pPr>
        <w:pStyle w:val="TOC2"/>
        <w:rPr>
          <w:rFonts w:eastAsiaTheme="minorEastAsia"/>
          <w:smallCaps w:val="0"/>
          <w:sz w:val="22"/>
        </w:rPr>
      </w:pPr>
      <w:hyperlink w:anchor="_Toc507621622" w:history="1">
        <w:r w:rsidR="00017D0D" w:rsidRPr="00390673">
          <w:rPr>
            <w:rStyle w:val="Hyperlink"/>
          </w:rPr>
          <w:t>Правила придбання Онлайнових служб</w:t>
        </w:r>
        <w:r w:rsidR="00017D0D">
          <w:tab/>
        </w:r>
        <w:r w:rsidR="00017D0D">
          <w:fldChar w:fldCharType="begin"/>
        </w:r>
        <w:r w:rsidR="00017D0D">
          <w:instrText xml:space="preserve"> PAGEREF _Toc507621622 \h </w:instrText>
        </w:r>
        <w:r w:rsidR="00017D0D">
          <w:fldChar w:fldCharType="separate"/>
        </w:r>
        <w:r w:rsidR="00017D0D">
          <w:t>56</w:t>
        </w:r>
        <w:r w:rsidR="00017D0D">
          <w:fldChar w:fldCharType="end"/>
        </w:r>
      </w:hyperlink>
    </w:p>
    <w:p w:rsidR="00017D0D" w:rsidRDefault="00062EFD">
      <w:pPr>
        <w:pStyle w:val="TOC2"/>
        <w:rPr>
          <w:rFonts w:eastAsiaTheme="minorEastAsia"/>
          <w:smallCaps w:val="0"/>
          <w:sz w:val="22"/>
        </w:rPr>
      </w:pPr>
      <w:hyperlink w:anchor="_Toc507621623" w:history="1">
        <w:r w:rsidR="00017D0D" w:rsidRPr="00390673">
          <w:rPr>
            <w:rStyle w:val="Hyperlink"/>
          </w:rPr>
          <w:t>Поновлення Онлайнових служб</w:t>
        </w:r>
        <w:r w:rsidR="00017D0D">
          <w:tab/>
        </w:r>
        <w:r w:rsidR="00017D0D">
          <w:fldChar w:fldCharType="begin"/>
        </w:r>
        <w:r w:rsidR="00017D0D">
          <w:instrText xml:space="preserve"> PAGEREF _Toc507621623 \h </w:instrText>
        </w:r>
        <w:r w:rsidR="00017D0D">
          <w:fldChar w:fldCharType="separate"/>
        </w:r>
        <w:r w:rsidR="00017D0D">
          <w:t>56</w:t>
        </w:r>
        <w:r w:rsidR="00017D0D">
          <w:fldChar w:fldCharType="end"/>
        </w:r>
      </w:hyperlink>
    </w:p>
    <w:p w:rsidR="00017D0D" w:rsidRDefault="00062EFD">
      <w:pPr>
        <w:pStyle w:val="TOC2"/>
        <w:rPr>
          <w:rFonts w:eastAsiaTheme="minorEastAsia"/>
          <w:smallCaps w:val="0"/>
          <w:sz w:val="22"/>
        </w:rPr>
      </w:pPr>
      <w:hyperlink w:anchor="_Toc507621624" w:history="1">
        <w:r w:rsidR="00017D0D" w:rsidRPr="00390673">
          <w:rPr>
            <w:rStyle w:val="Hyperlink"/>
          </w:rPr>
          <w:t>Служби Microsoft Azure</w:t>
        </w:r>
        <w:r w:rsidR="00017D0D">
          <w:tab/>
        </w:r>
        <w:r w:rsidR="00017D0D">
          <w:fldChar w:fldCharType="begin"/>
        </w:r>
        <w:r w:rsidR="00017D0D">
          <w:instrText xml:space="preserve"> PAGEREF _Toc507621624 \h </w:instrText>
        </w:r>
        <w:r w:rsidR="00017D0D">
          <w:fldChar w:fldCharType="separate"/>
        </w:r>
        <w:r w:rsidR="00017D0D">
          <w:t>56</w:t>
        </w:r>
        <w:r w:rsidR="00017D0D">
          <w:fldChar w:fldCharType="end"/>
        </w:r>
      </w:hyperlink>
    </w:p>
    <w:p w:rsidR="00017D0D" w:rsidRDefault="00062EFD">
      <w:pPr>
        <w:pStyle w:val="TOC3"/>
        <w:rPr>
          <w:rFonts w:eastAsiaTheme="minorEastAsia"/>
          <w:smallCaps w:val="0"/>
          <w:sz w:val="22"/>
        </w:rPr>
      </w:pPr>
      <w:hyperlink w:anchor="_Toc507621625" w:history="1">
        <w:r w:rsidR="00017D0D" w:rsidRPr="00390673">
          <w:rPr>
            <w:rStyle w:val="Hyperlink"/>
          </w:rPr>
          <w:t>Служби Microsoft Azure</w:t>
        </w:r>
        <w:r w:rsidR="00017D0D">
          <w:tab/>
        </w:r>
        <w:r w:rsidR="00017D0D">
          <w:fldChar w:fldCharType="begin"/>
        </w:r>
        <w:r w:rsidR="00017D0D">
          <w:instrText xml:space="preserve"> PAGEREF _Toc507621625 \h </w:instrText>
        </w:r>
        <w:r w:rsidR="00017D0D">
          <w:fldChar w:fldCharType="separate"/>
        </w:r>
        <w:r w:rsidR="00017D0D">
          <w:t>59</w:t>
        </w:r>
        <w:r w:rsidR="00017D0D">
          <w:fldChar w:fldCharType="end"/>
        </w:r>
      </w:hyperlink>
    </w:p>
    <w:p w:rsidR="00017D0D" w:rsidRDefault="00062EFD">
      <w:pPr>
        <w:pStyle w:val="TOC3"/>
        <w:rPr>
          <w:rFonts w:eastAsiaTheme="minorEastAsia"/>
          <w:smallCaps w:val="0"/>
          <w:sz w:val="22"/>
        </w:rPr>
      </w:pPr>
      <w:hyperlink w:anchor="_Toc507621626" w:history="1">
        <w:r w:rsidR="00017D0D" w:rsidRPr="00390673">
          <w:rPr>
            <w:rStyle w:val="Hyperlink"/>
          </w:rPr>
          <w:t>Плани інфраструктури Microsoft Azure</w:t>
        </w:r>
        <w:r w:rsidR="00017D0D">
          <w:tab/>
        </w:r>
        <w:r w:rsidR="00017D0D">
          <w:fldChar w:fldCharType="begin"/>
        </w:r>
        <w:r w:rsidR="00017D0D">
          <w:instrText xml:space="preserve"> PAGEREF _Toc507621626 \h </w:instrText>
        </w:r>
        <w:r w:rsidR="00017D0D">
          <w:fldChar w:fldCharType="separate"/>
        </w:r>
        <w:r w:rsidR="00017D0D">
          <w:t>59</w:t>
        </w:r>
        <w:r w:rsidR="00017D0D">
          <w:fldChar w:fldCharType="end"/>
        </w:r>
      </w:hyperlink>
    </w:p>
    <w:p w:rsidR="00017D0D" w:rsidRDefault="00062EFD">
      <w:pPr>
        <w:pStyle w:val="TOC3"/>
        <w:rPr>
          <w:rFonts w:eastAsiaTheme="minorEastAsia"/>
          <w:smallCaps w:val="0"/>
          <w:sz w:val="22"/>
        </w:rPr>
      </w:pPr>
      <w:hyperlink w:anchor="_Toc507621627" w:history="1">
        <w:r w:rsidR="00017D0D" w:rsidRPr="00390673">
          <w:rPr>
            <w:rStyle w:val="Hyperlink"/>
          </w:rPr>
          <w:t>Підтримка підтримки Microsoft Azure</w:t>
        </w:r>
        <w:r w:rsidR="00017D0D">
          <w:tab/>
        </w:r>
        <w:r w:rsidR="00017D0D">
          <w:fldChar w:fldCharType="begin"/>
        </w:r>
        <w:r w:rsidR="00017D0D">
          <w:instrText xml:space="preserve"> PAGEREF _Toc507621627 \h </w:instrText>
        </w:r>
        <w:r w:rsidR="00017D0D">
          <w:fldChar w:fldCharType="separate"/>
        </w:r>
        <w:r w:rsidR="00017D0D">
          <w:t>60</w:t>
        </w:r>
        <w:r w:rsidR="00017D0D">
          <w:fldChar w:fldCharType="end"/>
        </w:r>
      </w:hyperlink>
    </w:p>
    <w:p w:rsidR="00017D0D" w:rsidRDefault="00062EFD">
      <w:pPr>
        <w:pStyle w:val="TOC3"/>
        <w:rPr>
          <w:rFonts w:eastAsiaTheme="minorEastAsia"/>
          <w:smallCaps w:val="0"/>
          <w:sz w:val="22"/>
        </w:rPr>
      </w:pPr>
      <w:hyperlink w:anchor="_Toc507621628" w:history="1">
        <w:r w:rsidR="00017D0D" w:rsidRPr="00390673">
          <w:rPr>
            <w:rStyle w:val="Hyperlink"/>
          </w:rPr>
          <w:t>Плани Microsoft Azure для користувачів</w:t>
        </w:r>
        <w:r w:rsidR="00017D0D">
          <w:tab/>
        </w:r>
        <w:r w:rsidR="00017D0D">
          <w:fldChar w:fldCharType="begin"/>
        </w:r>
        <w:r w:rsidR="00017D0D">
          <w:instrText xml:space="preserve"> PAGEREF _Toc507621628 \h </w:instrText>
        </w:r>
        <w:r w:rsidR="00017D0D">
          <w:fldChar w:fldCharType="separate"/>
        </w:r>
        <w:r w:rsidR="00017D0D">
          <w:t>61</w:t>
        </w:r>
        <w:r w:rsidR="00017D0D">
          <w:fldChar w:fldCharType="end"/>
        </w:r>
      </w:hyperlink>
    </w:p>
    <w:p w:rsidR="00017D0D" w:rsidRDefault="00062EFD">
      <w:pPr>
        <w:pStyle w:val="TOC2"/>
        <w:rPr>
          <w:rFonts w:eastAsiaTheme="minorEastAsia"/>
          <w:smallCaps w:val="0"/>
          <w:sz w:val="22"/>
        </w:rPr>
      </w:pPr>
      <w:hyperlink w:anchor="_Toc507621629" w:history="1">
        <w:r w:rsidR="00017D0D" w:rsidRPr="00390673">
          <w:rPr>
            <w:rStyle w:val="Hyperlink"/>
          </w:rPr>
          <w:t>Microsoft 365:</w:t>
        </w:r>
        <w:r w:rsidR="00017D0D">
          <w:tab/>
        </w:r>
        <w:r w:rsidR="00017D0D">
          <w:fldChar w:fldCharType="begin"/>
        </w:r>
        <w:r w:rsidR="00017D0D">
          <w:instrText xml:space="preserve"> PAGEREF _Toc507621629 \h </w:instrText>
        </w:r>
        <w:r w:rsidR="00017D0D">
          <w:fldChar w:fldCharType="separate"/>
        </w:r>
        <w:r w:rsidR="00017D0D">
          <w:t>61</w:t>
        </w:r>
        <w:r w:rsidR="00017D0D">
          <w:fldChar w:fldCharType="end"/>
        </w:r>
      </w:hyperlink>
    </w:p>
    <w:p w:rsidR="00017D0D" w:rsidRDefault="00062EFD">
      <w:pPr>
        <w:pStyle w:val="TOC2"/>
        <w:rPr>
          <w:rFonts w:eastAsiaTheme="minorEastAsia"/>
          <w:smallCaps w:val="0"/>
          <w:sz w:val="22"/>
        </w:rPr>
      </w:pPr>
      <w:hyperlink w:anchor="_Toc507621630" w:history="1">
        <w:r w:rsidR="00017D0D" w:rsidRPr="00390673">
          <w:rPr>
            <w:rStyle w:val="Hyperlink"/>
          </w:rPr>
          <w:t>Enterprise Mobility + Security</w:t>
        </w:r>
        <w:r w:rsidR="00017D0D">
          <w:tab/>
        </w:r>
        <w:r w:rsidR="00017D0D">
          <w:fldChar w:fldCharType="begin"/>
        </w:r>
        <w:r w:rsidR="00017D0D">
          <w:instrText xml:space="preserve"> PAGEREF _Toc507621630 \h </w:instrText>
        </w:r>
        <w:r w:rsidR="00017D0D">
          <w:fldChar w:fldCharType="separate"/>
        </w:r>
        <w:r w:rsidR="00017D0D">
          <w:t>64</w:t>
        </w:r>
        <w:r w:rsidR="00017D0D">
          <w:fldChar w:fldCharType="end"/>
        </w:r>
      </w:hyperlink>
    </w:p>
    <w:p w:rsidR="00017D0D" w:rsidRDefault="00062EFD">
      <w:pPr>
        <w:pStyle w:val="TOC2"/>
        <w:rPr>
          <w:rFonts w:eastAsiaTheme="minorEastAsia"/>
          <w:smallCaps w:val="0"/>
          <w:sz w:val="22"/>
        </w:rPr>
      </w:pPr>
      <w:hyperlink w:anchor="_Toc507621631" w:history="1">
        <w:r w:rsidR="00017D0D" w:rsidRPr="00390673">
          <w:rPr>
            <w:rStyle w:val="Hyperlink"/>
          </w:rPr>
          <w:t>Microsoft Dynamics 365 Services</w:t>
        </w:r>
        <w:r w:rsidR="00017D0D">
          <w:tab/>
        </w:r>
        <w:r w:rsidR="00017D0D">
          <w:fldChar w:fldCharType="begin"/>
        </w:r>
        <w:r w:rsidR="00017D0D">
          <w:instrText xml:space="preserve"> PAGEREF _Toc507621631 \h </w:instrText>
        </w:r>
        <w:r w:rsidR="00017D0D">
          <w:fldChar w:fldCharType="separate"/>
        </w:r>
        <w:r w:rsidR="00017D0D">
          <w:t>65</w:t>
        </w:r>
        <w:r w:rsidR="00017D0D">
          <w:fldChar w:fldCharType="end"/>
        </w:r>
      </w:hyperlink>
    </w:p>
    <w:p w:rsidR="00017D0D" w:rsidRDefault="00062EFD">
      <w:pPr>
        <w:pStyle w:val="TOC2"/>
        <w:rPr>
          <w:rFonts w:eastAsiaTheme="minorEastAsia"/>
          <w:smallCaps w:val="0"/>
          <w:sz w:val="22"/>
        </w:rPr>
      </w:pPr>
      <w:hyperlink w:anchor="_Toc507621632" w:history="1">
        <w:r w:rsidR="00017D0D" w:rsidRPr="00390673">
          <w:rPr>
            <w:rStyle w:val="Hyperlink"/>
          </w:rPr>
          <w:t>Служби Office 365</w:t>
        </w:r>
        <w:r w:rsidR="00017D0D">
          <w:tab/>
        </w:r>
        <w:r w:rsidR="00017D0D">
          <w:fldChar w:fldCharType="begin"/>
        </w:r>
        <w:r w:rsidR="00017D0D">
          <w:instrText xml:space="preserve"> PAGEREF _Toc507621632 \h </w:instrText>
        </w:r>
        <w:r w:rsidR="00017D0D">
          <w:fldChar w:fldCharType="separate"/>
        </w:r>
        <w:r w:rsidR="00017D0D">
          <w:t>67</w:t>
        </w:r>
        <w:r w:rsidR="00017D0D">
          <w:fldChar w:fldCharType="end"/>
        </w:r>
      </w:hyperlink>
    </w:p>
    <w:p w:rsidR="00017D0D" w:rsidRDefault="00062EFD">
      <w:pPr>
        <w:pStyle w:val="TOC3"/>
        <w:rPr>
          <w:rFonts w:eastAsiaTheme="minorEastAsia"/>
          <w:smallCaps w:val="0"/>
          <w:sz w:val="22"/>
        </w:rPr>
      </w:pPr>
      <w:hyperlink w:anchor="_Toc507621633" w:history="1">
        <w:r w:rsidR="00017D0D" w:rsidRPr="00390673">
          <w:rPr>
            <w:rStyle w:val="Hyperlink"/>
          </w:rPr>
          <w:t>Програми Office 365</w:t>
        </w:r>
        <w:r w:rsidR="00017D0D">
          <w:tab/>
        </w:r>
        <w:r w:rsidR="00017D0D">
          <w:fldChar w:fldCharType="begin"/>
        </w:r>
        <w:r w:rsidR="00017D0D">
          <w:instrText xml:space="preserve"> PAGEREF _Toc507621633 \h </w:instrText>
        </w:r>
        <w:r w:rsidR="00017D0D">
          <w:fldChar w:fldCharType="separate"/>
        </w:r>
        <w:r w:rsidR="00017D0D">
          <w:t>67</w:t>
        </w:r>
        <w:r w:rsidR="00017D0D">
          <w:fldChar w:fldCharType="end"/>
        </w:r>
      </w:hyperlink>
    </w:p>
    <w:p w:rsidR="00017D0D" w:rsidRDefault="00062EFD">
      <w:pPr>
        <w:pStyle w:val="TOC3"/>
        <w:rPr>
          <w:rFonts w:eastAsiaTheme="minorEastAsia"/>
          <w:smallCaps w:val="0"/>
          <w:sz w:val="22"/>
        </w:rPr>
      </w:pPr>
      <w:hyperlink w:anchor="_Toc507621634" w:history="1">
        <w:r w:rsidR="00017D0D" w:rsidRPr="00390673">
          <w:rPr>
            <w:rStyle w:val="Hyperlink"/>
          </w:rPr>
          <w:t>Програмні комплекси Office 365 Suites</w:t>
        </w:r>
        <w:r w:rsidR="00017D0D">
          <w:tab/>
        </w:r>
        <w:r w:rsidR="00017D0D">
          <w:fldChar w:fldCharType="begin"/>
        </w:r>
        <w:r w:rsidR="00017D0D">
          <w:instrText xml:space="preserve"> PAGEREF _Toc507621634 \h </w:instrText>
        </w:r>
        <w:r w:rsidR="00017D0D">
          <w:fldChar w:fldCharType="separate"/>
        </w:r>
        <w:r w:rsidR="00017D0D">
          <w:t>69</w:t>
        </w:r>
        <w:r w:rsidR="00017D0D">
          <w:fldChar w:fldCharType="end"/>
        </w:r>
      </w:hyperlink>
    </w:p>
    <w:p w:rsidR="00017D0D" w:rsidRDefault="00062EFD">
      <w:pPr>
        <w:pStyle w:val="TOC3"/>
        <w:rPr>
          <w:rFonts w:eastAsiaTheme="minorEastAsia"/>
          <w:smallCaps w:val="0"/>
          <w:sz w:val="22"/>
        </w:rPr>
      </w:pPr>
      <w:hyperlink w:anchor="_Toc507621635" w:history="1">
        <w:r w:rsidR="00017D0D" w:rsidRPr="00390673">
          <w:rPr>
            <w:rStyle w:val="Hyperlink"/>
          </w:rPr>
          <w:t>Office 365 Cloud App Security</w:t>
        </w:r>
        <w:r w:rsidR="00017D0D">
          <w:tab/>
        </w:r>
        <w:r w:rsidR="00017D0D">
          <w:fldChar w:fldCharType="begin"/>
        </w:r>
        <w:r w:rsidR="00017D0D">
          <w:instrText xml:space="preserve"> PAGEREF _Toc507621635 \h </w:instrText>
        </w:r>
        <w:r w:rsidR="00017D0D">
          <w:fldChar w:fldCharType="separate"/>
        </w:r>
        <w:r w:rsidR="00017D0D">
          <w:t>71</w:t>
        </w:r>
        <w:r w:rsidR="00017D0D">
          <w:fldChar w:fldCharType="end"/>
        </w:r>
      </w:hyperlink>
    </w:p>
    <w:p w:rsidR="00017D0D" w:rsidRDefault="00062EFD">
      <w:pPr>
        <w:pStyle w:val="TOC3"/>
        <w:rPr>
          <w:rFonts w:eastAsiaTheme="minorEastAsia"/>
          <w:smallCaps w:val="0"/>
          <w:sz w:val="22"/>
        </w:rPr>
      </w:pPr>
      <w:hyperlink w:anchor="_Toc507621636" w:history="1">
        <w:r w:rsidR="00017D0D" w:rsidRPr="00390673">
          <w:rPr>
            <w:rStyle w:val="Hyperlink"/>
          </w:rPr>
          <w:t>Microsoft MyAnalytics</w:t>
        </w:r>
        <w:r w:rsidR="00017D0D">
          <w:tab/>
        </w:r>
        <w:r w:rsidR="00017D0D">
          <w:fldChar w:fldCharType="begin"/>
        </w:r>
        <w:r w:rsidR="00017D0D">
          <w:instrText xml:space="preserve"> PAGEREF _Toc507621636 \h </w:instrText>
        </w:r>
        <w:r w:rsidR="00017D0D">
          <w:fldChar w:fldCharType="separate"/>
        </w:r>
        <w:r w:rsidR="00017D0D">
          <w:t>71</w:t>
        </w:r>
        <w:r w:rsidR="00017D0D">
          <w:fldChar w:fldCharType="end"/>
        </w:r>
      </w:hyperlink>
    </w:p>
    <w:p w:rsidR="00017D0D" w:rsidRDefault="00062EFD">
      <w:pPr>
        <w:pStyle w:val="TOC3"/>
        <w:rPr>
          <w:rFonts w:eastAsiaTheme="minorEastAsia"/>
          <w:smallCaps w:val="0"/>
          <w:sz w:val="22"/>
        </w:rPr>
      </w:pPr>
      <w:hyperlink w:anchor="_Toc507621637" w:history="1">
        <w:r w:rsidR="00017D0D" w:rsidRPr="00390673">
          <w:rPr>
            <w:rStyle w:val="Hyperlink"/>
          </w:rPr>
          <w:t>Засіб удосконаленого забезпечення відповідності Office 365</w:t>
        </w:r>
        <w:r w:rsidR="00017D0D">
          <w:tab/>
        </w:r>
        <w:r w:rsidR="00017D0D">
          <w:fldChar w:fldCharType="begin"/>
        </w:r>
        <w:r w:rsidR="00017D0D">
          <w:instrText xml:space="preserve"> PAGEREF _Toc507621637 \h </w:instrText>
        </w:r>
        <w:r w:rsidR="00017D0D">
          <w:fldChar w:fldCharType="separate"/>
        </w:r>
        <w:r w:rsidR="00017D0D">
          <w:t>71</w:t>
        </w:r>
        <w:r w:rsidR="00017D0D">
          <w:fldChar w:fldCharType="end"/>
        </w:r>
      </w:hyperlink>
    </w:p>
    <w:p w:rsidR="00017D0D" w:rsidRDefault="00062EFD">
      <w:pPr>
        <w:pStyle w:val="TOC3"/>
        <w:rPr>
          <w:rFonts w:eastAsiaTheme="minorEastAsia"/>
          <w:smallCaps w:val="0"/>
          <w:sz w:val="22"/>
        </w:rPr>
      </w:pPr>
      <w:hyperlink w:anchor="_Toc507621638" w:history="1">
        <w:r w:rsidR="00017D0D" w:rsidRPr="00390673">
          <w:rPr>
            <w:rStyle w:val="Hyperlink"/>
          </w:rPr>
          <w:t>Exchange Online</w:t>
        </w:r>
        <w:r w:rsidR="00017D0D">
          <w:tab/>
        </w:r>
        <w:r w:rsidR="00017D0D">
          <w:fldChar w:fldCharType="begin"/>
        </w:r>
        <w:r w:rsidR="00017D0D">
          <w:instrText xml:space="preserve"> PAGEREF _Toc507621638 \h </w:instrText>
        </w:r>
        <w:r w:rsidR="00017D0D">
          <w:fldChar w:fldCharType="separate"/>
        </w:r>
        <w:r w:rsidR="00017D0D">
          <w:t>72</w:t>
        </w:r>
        <w:r w:rsidR="00017D0D">
          <w:fldChar w:fldCharType="end"/>
        </w:r>
      </w:hyperlink>
    </w:p>
    <w:p w:rsidR="00017D0D" w:rsidRDefault="00062EFD">
      <w:pPr>
        <w:pStyle w:val="TOC3"/>
        <w:rPr>
          <w:rFonts w:eastAsiaTheme="minorEastAsia"/>
          <w:smallCaps w:val="0"/>
          <w:sz w:val="22"/>
        </w:rPr>
      </w:pPr>
      <w:hyperlink w:anchor="_Toc507621639" w:history="1">
        <w:r w:rsidR="00017D0D" w:rsidRPr="00390673">
          <w:rPr>
            <w:rStyle w:val="Hyperlink"/>
          </w:rPr>
          <w:t>OneDrive для бізнесу</w:t>
        </w:r>
        <w:r w:rsidR="00017D0D">
          <w:tab/>
        </w:r>
        <w:r w:rsidR="00017D0D">
          <w:fldChar w:fldCharType="begin"/>
        </w:r>
        <w:r w:rsidR="00017D0D">
          <w:instrText xml:space="preserve"> PAGEREF _Toc507621639 \h </w:instrText>
        </w:r>
        <w:r w:rsidR="00017D0D">
          <w:fldChar w:fldCharType="separate"/>
        </w:r>
        <w:r w:rsidR="00017D0D">
          <w:t>72</w:t>
        </w:r>
        <w:r w:rsidR="00017D0D">
          <w:fldChar w:fldCharType="end"/>
        </w:r>
      </w:hyperlink>
    </w:p>
    <w:p w:rsidR="00017D0D" w:rsidRDefault="00062EFD">
      <w:pPr>
        <w:pStyle w:val="TOC3"/>
        <w:rPr>
          <w:rFonts w:eastAsiaTheme="minorEastAsia"/>
          <w:smallCaps w:val="0"/>
          <w:sz w:val="22"/>
        </w:rPr>
      </w:pPr>
      <w:hyperlink w:anchor="_Toc507621640" w:history="1">
        <w:r w:rsidR="00017D0D" w:rsidRPr="00390673">
          <w:rPr>
            <w:rStyle w:val="Hyperlink"/>
          </w:rPr>
          <w:t>Project Online</w:t>
        </w:r>
        <w:r w:rsidR="00017D0D">
          <w:tab/>
        </w:r>
        <w:r w:rsidR="00017D0D">
          <w:fldChar w:fldCharType="begin"/>
        </w:r>
        <w:r w:rsidR="00017D0D">
          <w:instrText xml:space="preserve"> PAGEREF _Toc507621640 \h </w:instrText>
        </w:r>
        <w:r w:rsidR="00017D0D">
          <w:fldChar w:fldCharType="separate"/>
        </w:r>
        <w:r w:rsidR="00017D0D">
          <w:t>73</w:t>
        </w:r>
        <w:r w:rsidR="00017D0D">
          <w:fldChar w:fldCharType="end"/>
        </w:r>
      </w:hyperlink>
    </w:p>
    <w:p w:rsidR="00017D0D" w:rsidRDefault="00062EFD">
      <w:pPr>
        <w:pStyle w:val="TOC3"/>
        <w:rPr>
          <w:rFonts w:eastAsiaTheme="minorEastAsia"/>
          <w:smallCaps w:val="0"/>
          <w:sz w:val="22"/>
        </w:rPr>
      </w:pPr>
      <w:hyperlink w:anchor="_Toc507621641" w:history="1">
        <w:r w:rsidR="00017D0D" w:rsidRPr="00390673">
          <w:rPr>
            <w:rStyle w:val="Hyperlink"/>
          </w:rPr>
          <w:t>SharePoint Online</w:t>
        </w:r>
        <w:r w:rsidR="00017D0D">
          <w:tab/>
        </w:r>
        <w:r w:rsidR="00017D0D">
          <w:fldChar w:fldCharType="begin"/>
        </w:r>
        <w:r w:rsidR="00017D0D">
          <w:instrText xml:space="preserve"> PAGEREF _Toc507621641 \h </w:instrText>
        </w:r>
        <w:r w:rsidR="00017D0D">
          <w:fldChar w:fldCharType="separate"/>
        </w:r>
        <w:r w:rsidR="00017D0D">
          <w:t>74</w:t>
        </w:r>
        <w:r w:rsidR="00017D0D">
          <w:fldChar w:fldCharType="end"/>
        </w:r>
      </w:hyperlink>
    </w:p>
    <w:p w:rsidR="00017D0D" w:rsidRDefault="00062EFD">
      <w:pPr>
        <w:pStyle w:val="TOC3"/>
        <w:rPr>
          <w:rFonts w:eastAsiaTheme="minorEastAsia"/>
          <w:smallCaps w:val="0"/>
          <w:sz w:val="22"/>
        </w:rPr>
      </w:pPr>
      <w:hyperlink w:anchor="_Toc507621642" w:history="1">
        <w:r w:rsidR="00017D0D" w:rsidRPr="00390673">
          <w:rPr>
            <w:rStyle w:val="Hyperlink"/>
          </w:rPr>
          <w:t>Skype для бізнесу Online</w:t>
        </w:r>
        <w:r w:rsidR="00017D0D">
          <w:tab/>
        </w:r>
        <w:r w:rsidR="00017D0D">
          <w:fldChar w:fldCharType="begin"/>
        </w:r>
        <w:r w:rsidR="00017D0D">
          <w:instrText xml:space="preserve"> PAGEREF _Toc507621642 \h </w:instrText>
        </w:r>
        <w:r w:rsidR="00017D0D">
          <w:fldChar w:fldCharType="separate"/>
        </w:r>
        <w:r w:rsidR="00017D0D">
          <w:t>74</w:t>
        </w:r>
        <w:r w:rsidR="00017D0D">
          <w:fldChar w:fldCharType="end"/>
        </w:r>
      </w:hyperlink>
    </w:p>
    <w:p w:rsidR="00017D0D" w:rsidRDefault="00062EFD">
      <w:pPr>
        <w:pStyle w:val="TOC3"/>
        <w:rPr>
          <w:rFonts w:eastAsiaTheme="minorEastAsia"/>
          <w:smallCaps w:val="0"/>
          <w:sz w:val="22"/>
        </w:rPr>
      </w:pPr>
      <w:hyperlink w:anchor="_Toc507621643" w:history="1">
        <w:r w:rsidR="00017D0D" w:rsidRPr="00390673">
          <w:rPr>
            <w:rStyle w:val="Hyperlink"/>
          </w:rPr>
          <w:t>Workplace Analytics</w:t>
        </w:r>
        <w:r w:rsidR="00017D0D">
          <w:tab/>
        </w:r>
        <w:r w:rsidR="00017D0D">
          <w:fldChar w:fldCharType="begin"/>
        </w:r>
        <w:r w:rsidR="00017D0D">
          <w:instrText xml:space="preserve"> PAGEREF _Toc507621643 \h </w:instrText>
        </w:r>
        <w:r w:rsidR="00017D0D">
          <w:fldChar w:fldCharType="separate"/>
        </w:r>
        <w:r w:rsidR="00017D0D">
          <w:t>75</w:t>
        </w:r>
        <w:r w:rsidR="00017D0D">
          <w:fldChar w:fldCharType="end"/>
        </w:r>
      </w:hyperlink>
    </w:p>
    <w:p w:rsidR="00017D0D" w:rsidRDefault="00062EFD">
      <w:pPr>
        <w:pStyle w:val="TOC2"/>
        <w:rPr>
          <w:rFonts w:eastAsiaTheme="minorEastAsia"/>
          <w:smallCaps w:val="0"/>
          <w:sz w:val="22"/>
        </w:rPr>
      </w:pPr>
      <w:hyperlink w:anchor="_Toc507621644" w:history="1">
        <w:r w:rsidR="00017D0D" w:rsidRPr="00390673">
          <w:rPr>
            <w:rStyle w:val="Hyperlink"/>
          </w:rPr>
          <w:t>Інші Онлайнові служби</w:t>
        </w:r>
        <w:r w:rsidR="00017D0D">
          <w:tab/>
        </w:r>
        <w:r w:rsidR="00017D0D">
          <w:fldChar w:fldCharType="begin"/>
        </w:r>
        <w:r w:rsidR="00017D0D">
          <w:instrText xml:space="preserve"> PAGEREF _Toc507621644 \h </w:instrText>
        </w:r>
        <w:r w:rsidR="00017D0D">
          <w:fldChar w:fldCharType="separate"/>
        </w:r>
        <w:r w:rsidR="00017D0D">
          <w:t>75</w:t>
        </w:r>
        <w:r w:rsidR="00017D0D">
          <w:fldChar w:fldCharType="end"/>
        </w:r>
      </w:hyperlink>
    </w:p>
    <w:p w:rsidR="00017D0D" w:rsidRDefault="00062EFD">
      <w:pPr>
        <w:pStyle w:val="TOC3"/>
        <w:rPr>
          <w:rFonts w:eastAsiaTheme="minorEastAsia"/>
          <w:smallCaps w:val="0"/>
          <w:sz w:val="22"/>
        </w:rPr>
      </w:pPr>
      <w:hyperlink w:anchor="_Toc507621645" w:history="1">
        <w:r w:rsidR="00017D0D" w:rsidRPr="00390673">
          <w:rPr>
            <w:rStyle w:val="Hyperlink"/>
          </w:rPr>
          <w:t>Карти Bing</w:t>
        </w:r>
        <w:r w:rsidR="00017D0D">
          <w:tab/>
        </w:r>
        <w:r w:rsidR="00017D0D">
          <w:fldChar w:fldCharType="begin"/>
        </w:r>
        <w:r w:rsidR="00017D0D">
          <w:instrText xml:space="preserve"> PAGEREF _Toc507621645 \h </w:instrText>
        </w:r>
        <w:r w:rsidR="00017D0D">
          <w:fldChar w:fldCharType="separate"/>
        </w:r>
        <w:r w:rsidR="00017D0D">
          <w:t>75</w:t>
        </w:r>
        <w:r w:rsidR="00017D0D">
          <w:fldChar w:fldCharType="end"/>
        </w:r>
      </w:hyperlink>
    </w:p>
    <w:p w:rsidR="00017D0D" w:rsidRDefault="00062EFD">
      <w:pPr>
        <w:pStyle w:val="TOC3"/>
        <w:rPr>
          <w:rFonts w:eastAsiaTheme="minorEastAsia"/>
          <w:smallCaps w:val="0"/>
          <w:sz w:val="22"/>
        </w:rPr>
      </w:pPr>
      <w:hyperlink w:anchor="_Toc507621646" w:history="1">
        <w:r w:rsidR="00017D0D" w:rsidRPr="00390673">
          <w:rPr>
            <w:rStyle w:val="Hyperlink"/>
          </w:rPr>
          <w:t>Платформа програм для бізнесу</w:t>
        </w:r>
        <w:r w:rsidR="00017D0D">
          <w:tab/>
        </w:r>
        <w:r w:rsidR="00017D0D">
          <w:fldChar w:fldCharType="begin"/>
        </w:r>
        <w:r w:rsidR="00017D0D">
          <w:instrText xml:space="preserve"> PAGEREF _Toc507621646 \h </w:instrText>
        </w:r>
        <w:r w:rsidR="00017D0D">
          <w:fldChar w:fldCharType="separate"/>
        </w:r>
        <w:r w:rsidR="00017D0D">
          <w:t>76</w:t>
        </w:r>
        <w:r w:rsidR="00017D0D">
          <w:fldChar w:fldCharType="end"/>
        </w:r>
      </w:hyperlink>
    </w:p>
    <w:p w:rsidR="00017D0D" w:rsidRDefault="00062EFD">
      <w:pPr>
        <w:pStyle w:val="TOC3"/>
        <w:rPr>
          <w:rFonts w:eastAsiaTheme="minorEastAsia"/>
          <w:smallCaps w:val="0"/>
          <w:sz w:val="22"/>
        </w:rPr>
      </w:pPr>
      <w:hyperlink w:anchor="_Toc507621647" w:history="1">
        <w:r w:rsidR="00017D0D" w:rsidRPr="00390673">
          <w:rPr>
            <w:rStyle w:val="Hyperlink"/>
          </w:rPr>
          <w:t>Microsoft Kaizala Pro</w:t>
        </w:r>
        <w:r w:rsidR="00017D0D">
          <w:tab/>
        </w:r>
        <w:r w:rsidR="00017D0D">
          <w:fldChar w:fldCharType="begin"/>
        </w:r>
        <w:r w:rsidR="00017D0D">
          <w:instrText xml:space="preserve"> PAGEREF _Toc507621647 \h </w:instrText>
        </w:r>
        <w:r w:rsidR="00017D0D">
          <w:fldChar w:fldCharType="separate"/>
        </w:r>
        <w:r w:rsidR="00017D0D">
          <w:t>77</w:t>
        </w:r>
        <w:r w:rsidR="00017D0D">
          <w:fldChar w:fldCharType="end"/>
        </w:r>
      </w:hyperlink>
    </w:p>
    <w:p w:rsidR="00017D0D" w:rsidRDefault="00062EFD">
      <w:pPr>
        <w:pStyle w:val="TOC3"/>
        <w:rPr>
          <w:rFonts w:eastAsiaTheme="minorEastAsia"/>
          <w:smallCaps w:val="0"/>
          <w:sz w:val="22"/>
        </w:rPr>
      </w:pPr>
      <w:hyperlink w:anchor="_Toc507621648" w:history="1">
        <w:r w:rsidR="00017D0D" w:rsidRPr="00390673">
          <w:rPr>
            <w:rStyle w:val="Hyperlink"/>
          </w:rPr>
          <w:t>Microsoft Cloud App Security</w:t>
        </w:r>
        <w:r w:rsidR="00017D0D">
          <w:tab/>
        </w:r>
        <w:r w:rsidR="00017D0D">
          <w:fldChar w:fldCharType="begin"/>
        </w:r>
        <w:r w:rsidR="00017D0D">
          <w:instrText xml:space="preserve"> PAGEREF _Toc507621648 \h </w:instrText>
        </w:r>
        <w:r w:rsidR="00017D0D">
          <w:fldChar w:fldCharType="separate"/>
        </w:r>
        <w:r w:rsidR="00017D0D">
          <w:t>77</w:t>
        </w:r>
        <w:r w:rsidR="00017D0D">
          <w:fldChar w:fldCharType="end"/>
        </w:r>
      </w:hyperlink>
    </w:p>
    <w:p w:rsidR="00017D0D" w:rsidRDefault="00062EFD">
      <w:pPr>
        <w:pStyle w:val="TOC3"/>
        <w:rPr>
          <w:rFonts w:eastAsiaTheme="minorEastAsia"/>
          <w:smallCaps w:val="0"/>
          <w:sz w:val="22"/>
        </w:rPr>
      </w:pPr>
      <w:hyperlink w:anchor="_Toc507621649" w:history="1">
        <w:r w:rsidR="00017D0D" w:rsidRPr="00390673">
          <w:rPr>
            <w:rStyle w:val="Hyperlink"/>
          </w:rPr>
          <w:t>Microsoft Intune</w:t>
        </w:r>
        <w:r w:rsidR="00017D0D">
          <w:tab/>
        </w:r>
        <w:r w:rsidR="00017D0D">
          <w:fldChar w:fldCharType="begin"/>
        </w:r>
        <w:r w:rsidR="00017D0D">
          <w:instrText xml:space="preserve"> PAGEREF _Toc507621649 \h </w:instrText>
        </w:r>
        <w:r w:rsidR="00017D0D">
          <w:fldChar w:fldCharType="separate"/>
        </w:r>
        <w:r w:rsidR="00017D0D">
          <w:t>77</w:t>
        </w:r>
        <w:r w:rsidR="00017D0D">
          <w:fldChar w:fldCharType="end"/>
        </w:r>
      </w:hyperlink>
    </w:p>
    <w:p w:rsidR="00017D0D" w:rsidRDefault="00062EFD">
      <w:pPr>
        <w:pStyle w:val="TOC3"/>
        <w:rPr>
          <w:rFonts w:eastAsiaTheme="minorEastAsia"/>
          <w:smallCaps w:val="0"/>
          <w:sz w:val="22"/>
        </w:rPr>
      </w:pPr>
      <w:hyperlink w:anchor="_Toc507621650" w:history="1">
        <w:r w:rsidR="00017D0D" w:rsidRPr="00390673">
          <w:rPr>
            <w:rStyle w:val="Hyperlink"/>
          </w:rPr>
          <w:t>Microsoft Learning</w:t>
        </w:r>
        <w:r w:rsidR="00017D0D">
          <w:tab/>
        </w:r>
        <w:r w:rsidR="00017D0D">
          <w:fldChar w:fldCharType="begin"/>
        </w:r>
        <w:r w:rsidR="00017D0D">
          <w:instrText xml:space="preserve"> PAGEREF _Toc507621650 \h </w:instrText>
        </w:r>
        <w:r w:rsidR="00017D0D">
          <w:fldChar w:fldCharType="separate"/>
        </w:r>
        <w:r w:rsidR="00017D0D">
          <w:t>78</w:t>
        </w:r>
        <w:r w:rsidR="00017D0D">
          <w:fldChar w:fldCharType="end"/>
        </w:r>
      </w:hyperlink>
    </w:p>
    <w:p w:rsidR="00017D0D" w:rsidRDefault="00062EFD">
      <w:pPr>
        <w:pStyle w:val="TOC3"/>
        <w:rPr>
          <w:rFonts w:eastAsiaTheme="minorEastAsia"/>
          <w:smallCaps w:val="0"/>
          <w:sz w:val="22"/>
        </w:rPr>
      </w:pPr>
      <w:hyperlink w:anchor="_Toc507621651" w:history="1">
        <w:r w:rsidR="00017D0D" w:rsidRPr="00390673">
          <w:rPr>
            <w:rStyle w:val="Hyperlink"/>
          </w:rPr>
          <w:t>Minecraft: Education Edition</w:t>
        </w:r>
        <w:r w:rsidR="00017D0D">
          <w:tab/>
        </w:r>
        <w:r w:rsidR="00017D0D">
          <w:fldChar w:fldCharType="begin"/>
        </w:r>
        <w:r w:rsidR="00017D0D">
          <w:instrText xml:space="preserve"> PAGEREF _Toc507621651 \h </w:instrText>
        </w:r>
        <w:r w:rsidR="00017D0D">
          <w:fldChar w:fldCharType="separate"/>
        </w:r>
        <w:r w:rsidR="00017D0D">
          <w:t>79</w:t>
        </w:r>
        <w:r w:rsidR="00017D0D">
          <w:fldChar w:fldCharType="end"/>
        </w:r>
      </w:hyperlink>
    </w:p>
    <w:p w:rsidR="00017D0D" w:rsidRDefault="00062EFD">
      <w:pPr>
        <w:pStyle w:val="TOC1"/>
        <w:rPr>
          <w:rFonts w:eastAsiaTheme="minorEastAsia"/>
          <w:b w:val="0"/>
          <w:caps w:val="0"/>
          <w:noProof/>
          <w:sz w:val="22"/>
          <w:szCs w:val="22"/>
        </w:rPr>
      </w:pPr>
      <w:hyperlink w:anchor="_Toc507621652" w:history="1">
        <w:r w:rsidR="00017D0D" w:rsidRPr="00390673">
          <w:rPr>
            <w:rStyle w:val="Hyperlink"/>
            <w:noProof/>
          </w:rPr>
          <w:t>Глосарій</w:t>
        </w:r>
        <w:r w:rsidR="00017D0D">
          <w:rPr>
            <w:noProof/>
          </w:rPr>
          <w:tab/>
        </w:r>
        <w:r w:rsidR="00017D0D">
          <w:rPr>
            <w:noProof/>
          </w:rPr>
          <w:fldChar w:fldCharType="begin"/>
        </w:r>
        <w:r w:rsidR="00017D0D">
          <w:rPr>
            <w:noProof/>
          </w:rPr>
          <w:instrText xml:space="preserve"> PAGEREF _Toc507621652 \h </w:instrText>
        </w:r>
        <w:r w:rsidR="00017D0D">
          <w:rPr>
            <w:noProof/>
          </w:rPr>
        </w:r>
        <w:r w:rsidR="00017D0D">
          <w:rPr>
            <w:noProof/>
          </w:rPr>
          <w:fldChar w:fldCharType="separate"/>
        </w:r>
        <w:r w:rsidR="00017D0D">
          <w:rPr>
            <w:noProof/>
          </w:rPr>
          <w:t>80</w:t>
        </w:r>
        <w:r w:rsidR="00017D0D">
          <w:rPr>
            <w:noProof/>
          </w:rPr>
          <w:fldChar w:fldCharType="end"/>
        </w:r>
      </w:hyperlink>
    </w:p>
    <w:p w:rsidR="00017D0D" w:rsidRDefault="00062EFD">
      <w:pPr>
        <w:pStyle w:val="TOC2"/>
        <w:rPr>
          <w:rFonts w:eastAsiaTheme="minorEastAsia"/>
          <w:smallCaps w:val="0"/>
          <w:sz w:val="22"/>
        </w:rPr>
      </w:pPr>
      <w:hyperlink w:anchor="_Toc507621653" w:history="1">
        <w:r w:rsidR="00017D0D" w:rsidRPr="00390673">
          <w:rPr>
            <w:rStyle w:val="Hyperlink"/>
          </w:rPr>
          <w:t>Характеристики</w:t>
        </w:r>
        <w:r w:rsidR="00017D0D">
          <w:tab/>
        </w:r>
        <w:r w:rsidR="00017D0D">
          <w:fldChar w:fldCharType="begin"/>
        </w:r>
        <w:r w:rsidR="00017D0D">
          <w:instrText xml:space="preserve"> PAGEREF _Toc507621653 \h </w:instrText>
        </w:r>
        <w:r w:rsidR="00017D0D">
          <w:fldChar w:fldCharType="separate"/>
        </w:r>
        <w:r w:rsidR="00017D0D">
          <w:t>80</w:t>
        </w:r>
        <w:r w:rsidR="00017D0D">
          <w:fldChar w:fldCharType="end"/>
        </w:r>
      </w:hyperlink>
    </w:p>
    <w:p w:rsidR="00017D0D" w:rsidRDefault="00062EFD">
      <w:pPr>
        <w:pStyle w:val="TOC2"/>
        <w:rPr>
          <w:rFonts w:eastAsiaTheme="minorEastAsia"/>
          <w:smallCaps w:val="0"/>
          <w:sz w:val="22"/>
        </w:rPr>
      </w:pPr>
      <w:hyperlink w:anchor="_Toc507621654" w:history="1">
        <w:r w:rsidR="00017D0D" w:rsidRPr="00390673">
          <w:rPr>
            <w:rStyle w:val="Hyperlink"/>
          </w:rPr>
          <w:t>Значення в клітинках</w:t>
        </w:r>
        <w:r w:rsidR="00017D0D">
          <w:tab/>
        </w:r>
        <w:r w:rsidR="00017D0D">
          <w:fldChar w:fldCharType="begin"/>
        </w:r>
        <w:r w:rsidR="00017D0D">
          <w:instrText xml:space="preserve"> PAGEREF _Toc507621654 \h </w:instrText>
        </w:r>
        <w:r w:rsidR="00017D0D">
          <w:fldChar w:fldCharType="separate"/>
        </w:r>
        <w:r w:rsidR="00017D0D">
          <w:t>81</w:t>
        </w:r>
        <w:r w:rsidR="00017D0D">
          <w:fldChar w:fldCharType="end"/>
        </w:r>
      </w:hyperlink>
    </w:p>
    <w:p w:rsidR="00017D0D" w:rsidRDefault="00062EFD">
      <w:pPr>
        <w:pStyle w:val="TOC2"/>
        <w:rPr>
          <w:rFonts w:eastAsiaTheme="minorEastAsia"/>
          <w:smallCaps w:val="0"/>
          <w:sz w:val="22"/>
        </w:rPr>
      </w:pPr>
      <w:hyperlink w:anchor="_Toc507621655" w:history="1">
        <w:r w:rsidR="00017D0D" w:rsidRPr="00390673">
          <w:rPr>
            <w:rStyle w:val="Hyperlink"/>
          </w:rPr>
          <w:t>Заголовки стовпців</w:t>
        </w:r>
        <w:r w:rsidR="00017D0D">
          <w:tab/>
        </w:r>
        <w:r w:rsidR="00017D0D">
          <w:fldChar w:fldCharType="begin"/>
        </w:r>
        <w:r w:rsidR="00017D0D">
          <w:instrText xml:space="preserve"> PAGEREF _Toc507621655 \h </w:instrText>
        </w:r>
        <w:r w:rsidR="00017D0D">
          <w:fldChar w:fldCharType="separate"/>
        </w:r>
        <w:r w:rsidR="00017D0D">
          <w:t>82</w:t>
        </w:r>
        <w:r w:rsidR="00017D0D">
          <w:fldChar w:fldCharType="end"/>
        </w:r>
      </w:hyperlink>
    </w:p>
    <w:p w:rsidR="00017D0D" w:rsidRDefault="00062EFD">
      <w:pPr>
        <w:pStyle w:val="TOC2"/>
        <w:rPr>
          <w:rFonts w:eastAsiaTheme="minorEastAsia"/>
          <w:smallCaps w:val="0"/>
          <w:sz w:val="22"/>
        </w:rPr>
      </w:pPr>
      <w:hyperlink w:anchor="_Toc507621656" w:history="1">
        <w:r w:rsidR="00017D0D" w:rsidRPr="00390673">
          <w:rPr>
            <w:rStyle w:val="Hyperlink"/>
          </w:rPr>
          <w:t>Визначення</w:t>
        </w:r>
        <w:r w:rsidR="00017D0D">
          <w:tab/>
        </w:r>
        <w:r w:rsidR="00017D0D">
          <w:fldChar w:fldCharType="begin"/>
        </w:r>
        <w:r w:rsidR="00017D0D">
          <w:instrText xml:space="preserve"> PAGEREF _Toc507621656 \h </w:instrText>
        </w:r>
        <w:r w:rsidR="00017D0D">
          <w:fldChar w:fldCharType="separate"/>
        </w:r>
        <w:r w:rsidR="00017D0D">
          <w:t>83</w:t>
        </w:r>
        <w:r w:rsidR="00017D0D">
          <w:fldChar w:fldCharType="end"/>
        </w:r>
      </w:hyperlink>
    </w:p>
    <w:p w:rsidR="00017D0D" w:rsidRDefault="00062EFD">
      <w:pPr>
        <w:pStyle w:val="TOC1"/>
        <w:rPr>
          <w:rFonts w:eastAsiaTheme="minorEastAsia"/>
          <w:b w:val="0"/>
          <w:caps w:val="0"/>
          <w:noProof/>
          <w:sz w:val="22"/>
          <w:szCs w:val="22"/>
        </w:rPr>
      </w:pPr>
      <w:hyperlink w:anchor="_Toc507621657" w:history="1">
        <w:r w:rsidR="00017D0D" w:rsidRPr="00390673">
          <w:rPr>
            <w:rStyle w:val="Hyperlink"/>
            <w:noProof/>
          </w:rPr>
          <w:t>Додаток A – Ліцензія доступу клієнта/Еквівалент ліцензії доступу клієнта</w:t>
        </w:r>
        <w:r w:rsidR="00017D0D">
          <w:rPr>
            <w:noProof/>
          </w:rPr>
          <w:tab/>
        </w:r>
        <w:r w:rsidR="00017D0D">
          <w:rPr>
            <w:noProof/>
          </w:rPr>
          <w:fldChar w:fldCharType="begin"/>
        </w:r>
        <w:r w:rsidR="00017D0D">
          <w:rPr>
            <w:noProof/>
          </w:rPr>
          <w:instrText xml:space="preserve"> PAGEREF _Toc507621657 \h </w:instrText>
        </w:r>
        <w:r w:rsidR="00017D0D">
          <w:rPr>
            <w:noProof/>
          </w:rPr>
        </w:r>
        <w:r w:rsidR="00017D0D">
          <w:rPr>
            <w:noProof/>
          </w:rPr>
          <w:fldChar w:fldCharType="separate"/>
        </w:r>
        <w:r w:rsidR="00017D0D">
          <w:rPr>
            <w:noProof/>
          </w:rPr>
          <w:t>86</w:t>
        </w:r>
        <w:r w:rsidR="00017D0D">
          <w:rPr>
            <w:noProof/>
          </w:rPr>
          <w:fldChar w:fldCharType="end"/>
        </w:r>
      </w:hyperlink>
    </w:p>
    <w:p w:rsidR="00017D0D" w:rsidRDefault="00062EFD">
      <w:pPr>
        <w:pStyle w:val="TOC1"/>
        <w:rPr>
          <w:rFonts w:eastAsiaTheme="minorEastAsia"/>
          <w:b w:val="0"/>
          <w:caps w:val="0"/>
          <w:noProof/>
          <w:sz w:val="22"/>
          <w:szCs w:val="22"/>
        </w:rPr>
      </w:pPr>
      <w:hyperlink w:anchor="_Toc507621658" w:history="1">
        <w:r w:rsidR="00017D0D" w:rsidRPr="00390673">
          <w:rPr>
            <w:rStyle w:val="Hyperlink"/>
            <w:noProof/>
          </w:rPr>
          <w:t>Додаток B – Підтримка програмного забезпечення</w:t>
        </w:r>
        <w:r w:rsidR="00017D0D">
          <w:rPr>
            <w:noProof/>
          </w:rPr>
          <w:tab/>
        </w:r>
        <w:r w:rsidR="00017D0D">
          <w:rPr>
            <w:noProof/>
          </w:rPr>
          <w:fldChar w:fldCharType="begin"/>
        </w:r>
        <w:r w:rsidR="00017D0D">
          <w:rPr>
            <w:noProof/>
          </w:rPr>
          <w:instrText xml:space="preserve"> PAGEREF _Toc507621658 \h </w:instrText>
        </w:r>
        <w:r w:rsidR="00017D0D">
          <w:rPr>
            <w:noProof/>
          </w:rPr>
        </w:r>
        <w:r w:rsidR="00017D0D">
          <w:rPr>
            <w:noProof/>
          </w:rPr>
          <w:fldChar w:fldCharType="separate"/>
        </w:r>
        <w:r w:rsidR="00017D0D">
          <w:rPr>
            <w:noProof/>
          </w:rPr>
          <w:t>88</w:t>
        </w:r>
        <w:r w:rsidR="00017D0D">
          <w:rPr>
            <w:noProof/>
          </w:rPr>
          <w:fldChar w:fldCharType="end"/>
        </w:r>
      </w:hyperlink>
    </w:p>
    <w:p w:rsidR="00017D0D" w:rsidRDefault="00062EFD">
      <w:pPr>
        <w:pStyle w:val="TOC2"/>
        <w:rPr>
          <w:rFonts w:eastAsiaTheme="minorEastAsia"/>
          <w:smallCaps w:val="0"/>
          <w:sz w:val="22"/>
        </w:rPr>
      </w:pPr>
      <w:hyperlink w:anchor="_Toc507621659" w:history="1">
        <w:r w:rsidR="00017D0D" w:rsidRPr="00390673">
          <w:rPr>
            <w:rStyle w:val="Hyperlink"/>
          </w:rPr>
          <w:t>Придбання Підтримки програмного забезпечення</w:t>
        </w:r>
        <w:r w:rsidR="00017D0D">
          <w:tab/>
        </w:r>
        <w:r w:rsidR="00017D0D">
          <w:fldChar w:fldCharType="begin"/>
        </w:r>
        <w:r w:rsidR="00017D0D">
          <w:instrText xml:space="preserve"> PAGEREF _Toc507621659 \h </w:instrText>
        </w:r>
        <w:r w:rsidR="00017D0D">
          <w:fldChar w:fldCharType="separate"/>
        </w:r>
        <w:r w:rsidR="00017D0D">
          <w:t>88</w:t>
        </w:r>
        <w:r w:rsidR="00017D0D">
          <w:fldChar w:fldCharType="end"/>
        </w:r>
      </w:hyperlink>
    </w:p>
    <w:p w:rsidR="00017D0D" w:rsidRDefault="00062EFD">
      <w:pPr>
        <w:pStyle w:val="TOC2"/>
        <w:rPr>
          <w:rFonts w:eastAsiaTheme="minorEastAsia"/>
          <w:smallCaps w:val="0"/>
          <w:sz w:val="22"/>
        </w:rPr>
      </w:pPr>
      <w:hyperlink w:anchor="_Toc507621660" w:history="1">
        <w:r w:rsidR="00017D0D" w:rsidRPr="00390673">
          <w:rPr>
            <w:rStyle w:val="Hyperlink"/>
          </w:rPr>
          <w:t>Поновлення Підтримки програмного забезпечення</w:t>
        </w:r>
        <w:r w:rsidR="00017D0D">
          <w:tab/>
        </w:r>
        <w:r w:rsidR="00017D0D">
          <w:fldChar w:fldCharType="begin"/>
        </w:r>
        <w:r w:rsidR="00017D0D">
          <w:instrText xml:space="preserve"> PAGEREF _Toc507621660 \h </w:instrText>
        </w:r>
        <w:r w:rsidR="00017D0D">
          <w:fldChar w:fldCharType="separate"/>
        </w:r>
        <w:r w:rsidR="00017D0D">
          <w:t>88</w:t>
        </w:r>
        <w:r w:rsidR="00017D0D">
          <w:fldChar w:fldCharType="end"/>
        </w:r>
      </w:hyperlink>
    </w:p>
    <w:p w:rsidR="00017D0D" w:rsidRDefault="00062EFD">
      <w:pPr>
        <w:pStyle w:val="TOC2"/>
        <w:rPr>
          <w:rFonts w:eastAsiaTheme="minorEastAsia"/>
          <w:smallCaps w:val="0"/>
          <w:sz w:val="22"/>
        </w:rPr>
      </w:pPr>
      <w:hyperlink w:anchor="_Toc507621661" w:history="1">
        <w:r w:rsidR="00017D0D" w:rsidRPr="00390673">
          <w:rPr>
            <w:rStyle w:val="Hyperlink"/>
          </w:rPr>
          <w:t>Ліцензія на перехід для Продуктів, підтримку яких припинено, або Продуктів, період експлуатації яких завершився</w:t>
        </w:r>
        <w:r w:rsidR="00017D0D">
          <w:tab/>
        </w:r>
        <w:r w:rsidR="00017D0D">
          <w:fldChar w:fldCharType="begin"/>
        </w:r>
        <w:r w:rsidR="00017D0D">
          <w:instrText xml:space="preserve"> PAGEREF _Toc507621661 \h </w:instrText>
        </w:r>
        <w:r w:rsidR="00017D0D">
          <w:fldChar w:fldCharType="separate"/>
        </w:r>
        <w:r w:rsidR="00017D0D">
          <w:t>89</w:t>
        </w:r>
        <w:r w:rsidR="00017D0D">
          <w:fldChar w:fldCharType="end"/>
        </w:r>
      </w:hyperlink>
    </w:p>
    <w:p w:rsidR="00017D0D" w:rsidRDefault="00062EFD">
      <w:pPr>
        <w:pStyle w:val="TOC2"/>
        <w:rPr>
          <w:rFonts w:eastAsiaTheme="minorEastAsia"/>
          <w:smallCaps w:val="0"/>
          <w:sz w:val="22"/>
        </w:rPr>
      </w:pPr>
      <w:hyperlink w:anchor="_Toc507621662" w:history="1">
        <w:r w:rsidR="00017D0D" w:rsidRPr="00390673">
          <w:rPr>
            <w:rStyle w:val="Hyperlink"/>
          </w:rPr>
          <w:t>Переваги Підтримки програмного забезпечення</w:t>
        </w:r>
        <w:r w:rsidR="00017D0D">
          <w:tab/>
        </w:r>
        <w:r w:rsidR="00017D0D">
          <w:fldChar w:fldCharType="begin"/>
        </w:r>
        <w:r w:rsidR="00017D0D">
          <w:instrText xml:space="preserve"> PAGEREF _Toc507621662 \h </w:instrText>
        </w:r>
        <w:r w:rsidR="00017D0D">
          <w:fldChar w:fldCharType="separate"/>
        </w:r>
        <w:r w:rsidR="00017D0D">
          <w:t>90</w:t>
        </w:r>
        <w:r w:rsidR="00017D0D">
          <w:fldChar w:fldCharType="end"/>
        </w:r>
      </w:hyperlink>
    </w:p>
    <w:p w:rsidR="00017D0D" w:rsidRDefault="00062EFD">
      <w:pPr>
        <w:pStyle w:val="TOC1"/>
        <w:rPr>
          <w:rFonts w:eastAsiaTheme="minorEastAsia"/>
          <w:b w:val="0"/>
          <w:caps w:val="0"/>
          <w:noProof/>
          <w:sz w:val="22"/>
          <w:szCs w:val="22"/>
        </w:rPr>
      </w:pPr>
      <w:hyperlink w:anchor="_Toc507621663" w:history="1">
        <w:r w:rsidR="00017D0D" w:rsidRPr="00390673">
          <w:rPr>
            <w:rStyle w:val="Hyperlink"/>
            <w:noProof/>
          </w:rPr>
          <w:t>Додаток C –</w:t>
        </w:r>
        <w:r w:rsidR="00017D0D">
          <w:rPr>
            <w:noProof/>
          </w:rPr>
          <w:tab/>
        </w:r>
        <w:r w:rsidR="00017D0D">
          <w:rPr>
            <w:noProof/>
          </w:rPr>
          <w:fldChar w:fldCharType="begin"/>
        </w:r>
        <w:r w:rsidR="00017D0D">
          <w:rPr>
            <w:noProof/>
          </w:rPr>
          <w:instrText xml:space="preserve"> PAGEREF _Toc507621663 \h </w:instrText>
        </w:r>
        <w:r w:rsidR="00017D0D">
          <w:rPr>
            <w:noProof/>
          </w:rPr>
        </w:r>
        <w:r w:rsidR="00017D0D">
          <w:rPr>
            <w:noProof/>
          </w:rPr>
          <w:fldChar w:fldCharType="separate"/>
        </w:r>
        <w:r w:rsidR="00017D0D">
          <w:rPr>
            <w:noProof/>
          </w:rPr>
          <w:t>102</w:t>
        </w:r>
        <w:r w:rsidR="00017D0D">
          <w:rPr>
            <w:noProof/>
          </w:rPr>
          <w:fldChar w:fldCharType="end"/>
        </w:r>
      </w:hyperlink>
    </w:p>
    <w:p w:rsidR="00017D0D" w:rsidRDefault="00062EFD">
      <w:pPr>
        <w:pStyle w:val="TOC2"/>
        <w:rPr>
          <w:rFonts w:eastAsiaTheme="minorEastAsia"/>
          <w:smallCaps w:val="0"/>
          <w:sz w:val="22"/>
        </w:rPr>
      </w:pPr>
      <w:hyperlink w:anchor="_Toc507621664" w:history="1">
        <w:r w:rsidR="00017D0D" w:rsidRPr="00390673">
          <w:rPr>
            <w:rStyle w:val="Hyperlink"/>
          </w:rPr>
          <w:t>Ліцензії Add-on</w:t>
        </w:r>
        <w:r w:rsidR="00017D0D">
          <w:tab/>
        </w:r>
        <w:r w:rsidR="00017D0D">
          <w:fldChar w:fldCharType="begin"/>
        </w:r>
        <w:r w:rsidR="00017D0D">
          <w:instrText xml:space="preserve"> PAGEREF _Toc507621664 \h </w:instrText>
        </w:r>
        <w:r w:rsidR="00017D0D">
          <w:fldChar w:fldCharType="separate"/>
        </w:r>
        <w:r w:rsidR="00017D0D">
          <w:t>102</w:t>
        </w:r>
        <w:r w:rsidR="00017D0D">
          <w:fldChar w:fldCharType="end"/>
        </w:r>
      </w:hyperlink>
    </w:p>
    <w:p w:rsidR="00017D0D" w:rsidRDefault="00062EFD">
      <w:pPr>
        <w:pStyle w:val="TOC3"/>
        <w:rPr>
          <w:rFonts w:eastAsiaTheme="minorEastAsia"/>
          <w:smallCaps w:val="0"/>
          <w:sz w:val="22"/>
        </w:rPr>
      </w:pPr>
      <w:hyperlink w:anchor="_Toc507621665" w:history="1">
        <w:r w:rsidR="00017D0D" w:rsidRPr="00390673">
          <w:rPr>
            <w:rStyle w:val="Hyperlink"/>
          </w:rPr>
          <w:t>Операційна система Windows для настільних комп’ютерів</w:t>
        </w:r>
        <w:r w:rsidR="00017D0D">
          <w:tab/>
        </w:r>
        <w:r w:rsidR="00017D0D">
          <w:fldChar w:fldCharType="begin"/>
        </w:r>
        <w:r w:rsidR="00017D0D">
          <w:instrText xml:space="preserve"> PAGEREF _Toc507621665 \h </w:instrText>
        </w:r>
        <w:r w:rsidR="00017D0D">
          <w:fldChar w:fldCharType="separate"/>
        </w:r>
        <w:r w:rsidR="00017D0D">
          <w:t>102</w:t>
        </w:r>
        <w:r w:rsidR="00017D0D">
          <w:fldChar w:fldCharType="end"/>
        </w:r>
      </w:hyperlink>
    </w:p>
    <w:p w:rsidR="00017D0D" w:rsidRDefault="00062EFD">
      <w:pPr>
        <w:pStyle w:val="TOC3"/>
        <w:rPr>
          <w:rFonts w:eastAsiaTheme="minorEastAsia"/>
          <w:smallCaps w:val="0"/>
          <w:sz w:val="22"/>
        </w:rPr>
      </w:pPr>
      <w:hyperlink w:anchor="_Toc507621666" w:history="1">
        <w:r w:rsidR="00017D0D" w:rsidRPr="00390673">
          <w:rPr>
            <w:rStyle w:val="Hyperlink"/>
          </w:rPr>
          <w:t>Microsoft Operations Management and Security</w:t>
        </w:r>
        <w:r w:rsidR="00017D0D">
          <w:tab/>
        </w:r>
        <w:r w:rsidR="00017D0D">
          <w:fldChar w:fldCharType="begin"/>
        </w:r>
        <w:r w:rsidR="00017D0D">
          <w:instrText xml:space="preserve"> PAGEREF _Toc507621666 \h </w:instrText>
        </w:r>
        <w:r w:rsidR="00017D0D">
          <w:fldChar w:fldCharType="separate"/>
        </w:r>
        <w:r w:rsidR="00017D0D">
          <w:t>102</w:t>
        </w:r>
        <w:r w:rsidR="00017D0D">
          <w:fldChar w:fldCharType="end"/>
        </w:r>
      </w:hyperlink>
    </w:p>
    <w:p w:rsidR="00017D0D" w:rsidRDefault="00062EFD">
      <w:pPr>
        <w:pStyle w:val="TOC3"/>
        <w:rPr>
          <w:rFonts w:eastAsiaTheme="minorEastAsia"/>
          <w:smallCaps w:val="0"/>
          <w:sz w:val="22"/>
        </w:rPr>
      </w:pPr>
      <w:hyperlink w:anchor="_Toc507621667" w:history="1">
        <w:r w:rsidR="00017D0D" w:rsidRPr="00390673">
          <w:rPr>
            <w:rStyle w:val="Hyperlink"/>
          </w:rPr>
          <w:t>Плани Microsoft Azure для користувачів</w:t>
        </w:r>
        <w:r w:rsidR="00017D0D">
          <w:tab/>
        </w:r>
        <w:r w:rsidR="00017D0D">
          <w:fldChar w:fldCharType="begin"/>
        </w:r>
        <w:r w:rsidR="00017D0D">
          <w:instrText xml:space="preserve"> PAGEREF _Toc507621667 \h </w:instrText>
        </w:r>
        <w:r w:rsidR="00017D0D">
          <w:fldChar w:fldCharType="separate"/>
        </w:r>
        <w:r w:rsidR="00017D0D">
          <w:t>102</w:t>
        </w:r>
        <w:r w:rsidR="00017D0D">
          <w:fldChar w:fldCharType="end"/>
        </w:r>
      </w:hyperlink>
    </w:p>
    <w:p w:rsidR="00017D0D" w:rsidRDefault="00062EFD">
      <w:pPr>
        <w:pStyle w:val="TOC3"/>
        <w:rPr>
          <w:rFonts w:eastAsiaTheme="minorEastAsia"/>
          <w:smallCaps w:val="0"/>
          <w:sz w:val="22"/>
        </w:rPr>
      </w:pPr>
      <w:hyperlink w:anchor="_Toc507621668" w:history="1">
        <w:r w:rsidR="00017D0D" w:rsidRPr="00390673">
          <w:rPr>
            <w:rStyle w:val="Hyperlink"/>
          </w:rPr>
          <w:t>Microsoft 365</w:t>
        </w:r>
        <w:r w:rsidR="00017D0D">
          <w:tab/>
        </w:r>
        <w:r w:rsidR="00017D0D">
          <w:fldChar w:fldCharType="begin"/>
        </w:r>
        <w:r w:rsidR="00017D0D">
          <w:instrText xml:space="preserve"> PAGEREF _Toc507621668 \h </w:instrText>
        </w:r>
        <w:r w:rsidR="00017D0D">
          <w:fldChar w:fldCharType="separate"/>
        </w:r>
        <w:r w:rsidR="00017D0D">
          <w:t>103</w:t>
        </w:r>
        <w:r w:rsidR="00017D0D">
          <w:fldChar w:fldCharType="end"/>
        </w:r>
      </w:hyperlink>
    </w:p>
    <w:p w:rsidR="00017D0D" w:rsidRDefault="00062EFD">
      <w:pPr>
        <w:pStyle w:val="TOC3"/>
        <w:rPr>
          <w:rFonts w:eastAsiaTheme="minorEastAsia"/>
          <w:smallCaps w:val="0"/>
          <w:sz w:val="22"/>
        </w:rPr>
      </w:pPr>
      <w:hyperlink w:anchor="_Toc507621669" w:history="1">
        <w:r w:rsidR="00017D0D" w:rsidRPr="00390673">
          <w:rPr>
            <w:rStyle w:val="Hyperlink"/>
          </w:rPr>
          <w:t>Enterprise Mobility + Security</w:t>
        </w:r>
        <w:r w:rsidR="00017D0D">
          <w:tab/>
        </w:r>
        <w:r w:rsidR="00017D0D">
          <w:fldChar w:fldCharType="begin"/>
        </w:r>
        <w:r w:rsidR="00017D0D">
          <w:instrText xml:space="preserve"> PAGEREF _Toc507621669 \h </w:instrText>
        </w:r>
        <w:r w:rsidR="00017D0D">
          <w:fldChar w:fldCharType="separate"/>
        </w:r>
        <w:r w:rsidR="00017D0D">
          <w:t>103</w:t>
        </w:r>
        <w:r w:rsidR="00017D0D">
          <w:fldChar w:fldCharType="end"/>
        </w:r>
      </w:hyperlink>
    </w:p>
    <w:p w:rsidR="00017D0D" w:rsidRDefault="00062EFD">
      <w:pPr>
        <w:pStyle w:val="TOC3"/>
        <w:rPr>
          <w:rFonts w:eastAsiaTheme="minorEastAsia"/>
          <w:smallCaps w:val="0"/>
          <w:sz w:val="22"/>
        </w:rPr>
      </w:pPr>
      <w:hyperlink w:anchor="_Toc507621670" w:history="1">
        <w:r w:rsidR="00017D0D" w:rsidRPr="00390673">
          <w:rPr>
            <w:rStyle w:val="Hyperlink"/>
          </w:rPr>
          <w:t>Служби Microsoft Dynamics 365</w:t>
        </w:r>
        <w:r w:rsidR="00017D0D">
          <w:tab/>
        </w:r>
        <w:r w:rsidR="00017D0D">
          <w:fldChar w:fldCharType="begin"/>
        </w:r>
        <w:r w:rsidR="00017D0D">
          <w:instrText xml:space="preserve"> PAGEREF _Toc507621670 \h </w:instrText>
        </w:r>
        <w:r w:rsidR="00017D0D">
          <w:fldChar w:fldCharType="separate"/>
        </w:r>
        <w:r w:rsidR="00017D0D">
          <w:t>103</w:t>
        </w:r>
        <w:r w:rsidR="00017D0D">
          <w:fldChar w:fldCharType="end"/>
        </w:r>
      </w:hyperlink>
    </w:p>
    <w:p w:rsidR="00017D0D" w:rsidRDefault="00062EFD">
      <w:pPr>
        <w:pStyle w:val="TOC3"/>
        <w:rPr>
          <w:rFonts w:eastAsiaTheme="minorEastAsia"/>
          <w:smallCaps w:val="0"/>
          <w:sz w:val="22"/>
        </w:rPr>
      </w:pPr>
      <w:hyperlink w:anchor="_Toc507621671" w:history="1">
        <w:r w:rsidR="00017D0D" w:rsidRPr="00390673">
          <w:rPr>
            <w:rStyle w:val="Hyperlink"/>
          </w:rPr>
          <w:t>Програми Office 365</w:t>
        </w:r>
        <w:r w:rsidR="00017D0D">
          <w:tab/>
        </w:r>
        <w:r w:rsidR="00017D0D">
          <w:fldChar w:fldCharType="begin"/>
        </w:r>
        <w:r w:rsidR="00017D0D">
          <w:instrText xml:space="preserve"> PAGEREF _Toc507621671 \h </w:instrText>
        </w:r>
        <w:r w:rsidR="00017D0D">
          <w:fldChar w:fldCharType="separate"/>
        </w:r>
        <w:r w:rsidR="00017D0D">
          <w:t>104</w:t>
        </w:r>
        <w:r w:rsidR="00017D0D">
          <w:fldChar w:fldCharType="end"/>
        </w:r>
      </w:hyperlink>
    </w:p>
    <w:p w:rsidR="00017D0D" w:rsidRDefault="00062EFD">
      <w:pPr>
        <w:pStyle w:val="TOC3"/>
        <w:rPr>
          <w:rFonts w:eastAsiaTheme="minorEastAsia"/>
          <w:smallCaps w:val="0"/>
          <w:sz w:val="22"/>
        </w:rPr>
      </w:pPr>
      <w:hyperlink w:anchor="_Toc507621672" w:history="1">
        <w:r w:rsidR="00017D0D" w:rsidRPr="00390673">
          <w:rPr>
            <w:rStyle w:val="Hyperlink"/>
          </w:rPr>
          <w:t>Програмні комплекси Office 365 Suites</w:t>
        </w:r>
        <w:r w:rsidR="00017D0D">
          <w:tab/>
        </w:r>
        <w:r w:rsidR="00017D0D">
          <w:fldChar w:fldCharType="begin"/>
        </w:r>
        <w:r w:rsidR="00017D0D">
          <w:instrText xml:space="preserve"> PAGEREF _Toc507621672 \h </w:instrText>
        </w:r>
        <w:r w:rsidR="00017D0D">
          <w:fldChar w:fldCharType="separate"/>
        </w:r>
        <w:r w:rsidR="00017D0D">
          <w:t>104</w:t>
        </w:r>
        <w:r w:rsidR="00017D0D">
          <w:fldChar w:fldCharType="end"/>
        </w:r>
      </w:hyperlink>
    </w:p>
    <w:p w:rsidR="00017D0D" w:rsidRDefault="00062EFD">
      <w:pPr>
        <w:pStyle w:val="TOC3"/>
        <w:rPr>
          <w:rFonts w:eastAsiaTheme="minorEastAsia"/>
          <w:smallCaps w:val="0"/>
          <w:sz w:val="22"/>
        </w:rPr>
      </w:pPr>
      <w:hyperlink w:anchor="_Toc507621673" w:history="1">
        <w:r w:rsidR="00017D0D" w:rsidRPr="00390673">
          <w:rPr>
            <w:rStyle w:val="Hyperlink"/>
          </w:rPr>
          <w:t>Exchange Online</w:t>
        </w:r>
        <w:r w:rsidR="00017D0D">
          <w:tab/>
        </w:r>
        <w:r w:rsidR="00017D0D">
          <w:fldChar w:fldCharType="begin"/>
        </w:r>
        <w:r w:rsidR="00017D0D">
          <w:instrText xml:space="preserve"> PAGEREF _Toc507621673 \h </w:instrText>
        </w:r>
        <w:r w:rsidR="00017D0D">
          <w:fldChar w:fldCharType="separate"/>
        </w:r>
        <w:r w:rsidR="00017D0D">
          <w:t>104</w:t>
        </w:r>
        <w:r w:rsidR="00017D0D">
          <w:fldChar w:fldCharType="end"/>
        </w:r>
      </w:hyperlink>
    </w:p>
    <w:p w:rsidR="00017D0D" w:rsidRDefault="00062EFD">
      <w:pPr>
        <w:pStyle w:val="TOC3"/>
        <w:rPr>
          <w:rFonts w:eastAsiaTheme="minorEastAsia"/>
          <w:smallCaps w:val="0"/>
          <w:sz w:val="22"/>
        </w:rPr>
      </w:pPr>
      <w:hyperlink w:anchor="_Toc507621674" w:history="1">
        <w:r w:rsidR="00017D0D" w:rsidRPr="00390673">
          <w:rPr>
            <w:rStyle w:val="Hyperlink"/>
          </w:rPr>
          <w:t>Project Online</w:t>
        </w:r>
        <w:r w:rsidR="00017D0D">
          <w:tab/>
        </w:r>
        <w:r w:rsidR="00017D0D">
          <w:fldChar w:fldCharType="begin"/>
        </w:r>
        <w:r w:rsidR="00017D0D">
          <w:instrText xml:space="preserve"> PAGEREF _Toc507621674 \h </w:instrText>
        </w:r>
        <w:r w:rsidR="00017D0D">
          <w:fldChar w:fldCharType="separate"/>
        </w:r>
        <w:r w:rsidR="00017D0D">
          <w:t>104</w:t>
        </w:r>
        <w:r w:rsidR="00017D0D">
          <w:fldChar w:fldCharType="end"/>
        </w:r>
      </w:hyperlink>
    </w:p>
    <w:p w:rsidR="00017D0D" w:rsidRDefault="00062EFD">
      <w:pPr>
        <w:pStyle w:val="TOC3"/>
        <w:rPr>
          <w:rFonts w:eastAsiaTheme="minorEastAsia"/>
          <w:smallCaps w:val="0"/>
          <w:sz w:val="22"/>
        </w:rPr>
      </w:pPr>
      <w:hyperlink w:anchor="_Toc507621675" w:history="1">
        <w:r w:rsidR="00017D0D" w:rsidRPr="00390673">
          <w:rPr>
            <w:rStyle w:val="Hyperlink"/>
          </w:rPr>
          <w:t>SharePoint Online</w:t>
        </w:r>
        <w:r w:rsidR="00017D0D">
          <w:tab/>
        </w:r>
        <w:r w:rsidR="00017D0D">
          <w:fldChar w:fldCharType="begin"/>
        </w:r>
        <w:r w:rsidR="00017D0D">
          <w:instrText xml:space="preserve"> PAGEREF _Toc507621675 \h </w:instrText>
        </w:r>
        <w:r w:rsidR="00017D0D">
          <w:fldChar w:fldCharType="separate"/>
        </w:r>
        <w:r w:rsidR="00017D0D">
          <w:t>104</w:t>
        </w:r>
        <w:r w:rsidR="00017D0D">
          <w:fldChar w:fldCharType="end"/>
        </w:r>
      </w:hyperlink>
    </w:p>
    <w:p w:rsidR="00017D0D" w:rsidRDefault="00062EFD">
      <w:pPr>
        <w:pStyle w:val="TOC3"/>
        <w:rPr>
          <w:rFonts w:eastAsiaTheme="minorEastAsia"/>
          <w:smallCaps w:val="0"/>
          <w:sz w:val="22"/>
        </w:rPr>
      </w:pPr>
      <w:hyperlink w:anchor="_Toc507621676" w:history="1">
        <w:r w:rsidR="00017D0D" w:rsidRPr="00390673">
          <w:rPr>
            <w:rStyle w:val="Hyperlink"/>
          </w:rPr>
          <w:t>Skype для бізнесу — онлайн</w:t>
        </w:r>
        <w:r w:rsidR="00017D0D">
          <w:tab/>
        </w:r>
        <w:r w:rsidR="00017D0D">
          <w:fldChar w:fldCharType="begin"/>
        </w:r>
        <w:r w:rsidR="00017D0D">
          <w:instrText xml:space="preserve"> PAGEREF _Toc507621676 \h </w:instrText>
        </w:r>
        <w:r w:rsidR="00017D0D">
          <w:fldChar w:fldCharType="separate"/>
        </w:r>
        <w:r w:rsidR="00017D0D">
          <w:t>105</w:t>
        </w:r>
        <w:r w:rsidR="00017D0D">
          <w:fldChar w:fldCharType="end"/>
        </w:r>
      </w:hyperlink>
    </w:p>
    <w:p w:rsidR="00017D0D" w:rsidRDefault="00062EFD">
      <w:pPr>
        <w:pStyle w:val="TOC3"/>
        <w:rPr>
          <w:rFonts w:eastAsiaTheme="minorEastAsia"/>
          <w:smallCaps w:val="0"/>
          <w:sz w:val="22"/>
        </w:rPr>
      </w:pPr>
      <w:hyperlink w:anchor="_Toc507621677" w:history="1">
        <w:r w:rsidR="00017D0D" w:rsidRPr="00390673">
          <w:rPr>
            <w:rStyle w:val="Hyperlink"/>
          </w:rPr>
          <w:t>Microsoft Intune</w:t>
        </w:r>
        <w:r w:rsidR="00017D0D">
          <w:tab/>
        </w:r>
        <w:r w:rsidR="00017D0D">
          <w:fldChar w:fldCharType="begin"/>
        </w:r>
        <w:r w:rsidR="00017D0D">
          <w:instrText xml:space="preserve"> PAGEREF _Toc507621677 \h </w:instrText>
        </w:r>
        <w:r w:rsidR="00017D0D">
          <w:fldChar w:fldCharType="separate"/>
        </w:r>
        <w:r w:rsidR="00017D0D">
          <w:t>105</w:t>
        </w:r>
        <w:r w:rsidR="00017D0D">
          <w:fldChar w:fldCharType="end"/>
        </w:r>
      </w:hyperlink>
    </w:p>
    <w:p w:rsidR="00017D0D" w:rsidRDefault="00062EFD">
      <w:pPr>
        <w:pStyle w:val="TOC2"/>
        <w:rPr>
          <w:rFonts w:eastAsiaTheme="minorEastAsia"/>
          <w:smallCaps w:val="0"/>
          <w:sz w:val="22"/>
        </w:rPr>
      </w:pPr>
      <w:hyperlink w:anchor="_Toc507621678" w:history="1">
        <w:r w:rsidR="00017D0D" w:rsidRPr="00390673">
          <w:rPr>
            <w:rStyle w:val="Hyperlink"/>
          </w:rPr>
          <w:t>перехід у рамках Підтримки програмного забезпечення</w:t>
        </w:r>
        <w:r w:rsidR="00017D0D">
          <w:tab/>
        </w:r>
        <w:r w:rsidR="00017D0D">
          <w:fldChar w:fldCharType="begin"/>
        </w:r>
        <w:r w:rsidR="00017D0D">
          <w:instrText xml:space="preserve"> PAGEREF _Toc507621678 \h </w:instrText>
        </w:r>
        <w:r w:rsidR="00017D0D">
          <w:fldChar w:fldCharType="separate"/>
        </w:r>
        <w:r w:rsidR="00017D0D">
          <w:t>105</w:t>
        </w:r>
        <w:r w:rsidR="00017D0D">
          <w:fldChar w:fldCharType="end"/>
        </w:r>
      </w:hyperlink>
    </w:p>
    <w:p w:rsidR="00017D0D" w:rsidRDefault="00062EFD">
      <w:pPr>
        <w:pStyle w:val="TOC3"/>
        <w:rPr>
          <w:rFonts w:eastAsiaTheme="minorEastAsia"/>
          <w:smallCaps w:val="0"/>
          <w:sz w:val="22"/>
        </w:rPr>
      </w:pPr>
      <w:hyperlink w:anchor="_Toc507621679" w:history="1">
        <w:r w:rsidR="00017D0D" w:rsidRPr="00390673">
          <w:rPr>
            <w:rStyle w:val="Hyperlink"/>
          </w:rPr>
          <w:t>Набори CAL Suite</w:t>
        </w:r>
        <w:r w:rsidR="00017D0D">
          <w:tab/>
        </w:r>
        <w:r w:rsidR="00017D0D">
          <w:fldChar w:fldCharType="begin"/>
        </w:r>
        <w:r w:rsidR="00017D0D">
          <w:instrText xml:space="preserve"> PAGEREF _Toc507621679 \h </w:instrText>
        </w:r>
        <w:r w:rsidR="00017D0D">
          <w:fldChar w:fldCharType="separate"/>
        </w:r>
        <w:r w:rsidR="00017D0D">
          <w:t>105</w:t>
        </w:r>
        <w:r w:rsidR="00017D0D">
          <w:fldChar w:fldCharType="end"/>
        </w:r>
      </w:hyperlink>
    </w:p>
    <w:p w:rsidR="00017D0D" w:rsidRDefault="00062EFD">
      <w:pPr>
        <w:pStyle w:val="TOC3"/>
        <w:rPr>
          <w:rFonts w:eastAsiaTheme="minorEastAsia"/>
          <w:smallCaps w:val="0"/>
          <w:sz w:val="22"/>
        </w:rPr>
      </w:pPr>
      <w:hyperlink w:anchor="_Toc507621680" w:history="1">
        <w:r w:rsidR="00017D0D" w:rsidRPr="00390673">
          <w:rPr>
            <w:rStyle w:val="Hyperlink"/>
          </w:rPr>
          <w:t>Операційна система Windows для настільних комп’ютерів</w:t>
        </w:r>
        <w:r w:rsidR="00017D0D">
          <w:tab/>
        </w:r>
        <w:r w:rsidR="00017D0D">
          <w:fldChar w:fldCharType="begin"/>
        </w:r>
        <w:r w:rsidR="00017D0D">
          <w:instrText xml:space="preserve"> PAGEREF _Toc507621680 \h </w:instrText>
        </w:r>
        <w:r w:rsidR="00017D0D">
          <w:fldChar w:fldCharType="separate"/>
        </w:r>
        <w:r w:rsidR="00017D0D">
          <w:t>105</w:t>
        </w:r>
        <w:r w:rsidR="00017D0D">
          <w:fldChar w:fldCharType="end"/>
        </w:r>
      </w:hyperlink>
    </w:p>
    <w:p w:rsidR="00017D0D" w:rsidRDefault="00062EFD">
      <w:pPr>
        <w:pStyle w:val="TOC3"/>
        <w:rPr>
          <w:rFonts w:eastAsiaTheme="minorEastAsia"/>
          <w:smallCaps w:val="0"/>
          <w:sz w:val="22"/>
        </w:rPr>
      </w:pPr>
      <w:hyperlink w:anchor="_Toc507621681" w:history="1">
        <w:r w:rsidR="00017D0D" w:rsidRPr="00390673">
          <w:rPr>
            <w:rStyle w:val="Hyperlink"/>
          </w:rPr>
          <w:t>Microsoft Operations Management and Security</w:t>
        </w:r>
        <w:r w:rsidR="00017D0D">
          <w:tab/>
        </w:r>
        <w:r w:rsidR="00017D0D">
          <w:fldChar w:fldCharType="begin"/>
        </w:r>
        <w:r w:rsidR="00017D0D">
          <w:instrText xml:space="preserve"> PAGEREF _Toc507621681 \h </w:instrText>
        </w:r>
        <w:r w:rsidR="00017D0D">
          <w:fldChar w:fldCharType="separate"/>
        </w:r>
        <w:r w:rsidR="00017D0D">
          <w:t>106</w:t>
        </w:r>
        <w:r w:rsidR="00017D0D">
          <w:fldChar w:fldCharType="end"/>
        </w:r>
      </w:hyperlink>
    </w:p>
    <w:p w:rsidR="00017D0D" w:rsidRDefault="00062EFD">
      <w:pPr>
        <w:pStyle w:val="TOC3"/>
        <w:rPr>
          <w:rFonts w:eastAsiaTheme="minorEastAsia"/>
          <w:smallCaps w:val="0"/>
          <w:sz w:val="22"/>
        </w:rPr>
      </w:pPr>
      <w:hyperlink w:anchor="_Toc507621682" w:history="1">
        <w:r w:rsidR="00017D0D" w:rsidRPr="00390673">
          <w:rPr>
            <w:rStyle w:val="Hyperlink"/>
          </w:rPr>
          <w:t>Microsoft 365</w:t>
        </w:r>
        <w:r w:rsidR="00017D0D">
          <w:tab/>
        </w:r>
        <w:r w:rsidR="00017D0D">
          <w:fldChar w:fldCharType="begin"/>
        </w:r>
        <w:r w:rsidR="00017D0D">
          <w:instrText xml:space="preserve"> PAGEREF _Toc507621682 \h </w:instrText>
        </w:r>
        <w:r w:rsidR="00017D0D">
          <w:fldChar w:fldCharType="separate"/>
        </w:r>
        <w:r w:rsidR="00017D0D">
          <w:t>106</w:t>
        </w:r>
        <w:r w:rsidR="00017D0D">
          <w:fldChar w:fldCharType="end"/>
        </w:r>
      </w:hyperlink>
    </w:p>
    <w:p w:rsidR="00017D0D" w:rsidRDefault="00062EFD">
      <w:pPr>
        <w:pStyle w:val="TOC3"/>
        <w:rPr>
          <w:rFonts w:eastAsiaTheme="minorEastAsia"/>
          <w:smallCaps w:val="0"/>
          <w:sz w:val="22"/>
        </w:rPr>
      </w:pPr>
      <w:hyperlink w:anchor="_Toc507621683" w:history="1">
        <w:r w:rsidR="00017D0D" w:rsidRPr="00390673">
          <w:rPr>
            <w:rStyle w:val="Hyperlink"/>
          </w:rPr>
          <w:t>Enterprise Mobility + Security</w:t>
        </w:r>
        <w:r w:rsidR="00017D0D">
          <w:tab/>
        </w:r>
        <w:r w:rsidR="00017D0D">
          <w:fldChar w:fldCharType="begin"/>
        </w:r>
        <w:r w:rsidR="00017D0D">
          <w:instrText xml:space="preserve"> PAGEREF _Toc507621683 \h </w:instrText>
        </w:r>
        <w:r w:rsidR="00017D0D">
          <w:fldChar w:fldCharType="separate"/>
        </w:r>
        <w:r w:rsidR="00017D0D">
          <w:t>106</w:t>
        </w:r>
        <w:r w:rsidR="00017D0D">
          <w:fldChar w:fldCharType="end"/>
        </w:r>
      </w:hyperlink>
    </w:p>
    <w:p w:rsidR="00017D0D" w:rsidRDefault="00062EFD">
      <w:pPr>
        <w:pStyle w:val="TOC3"/>
        <w:rPr>
          <w:rFonts w:eastAsiaTheme="minorEastAsia"/>
          <w:smallCaps w:val="0"/>
          <w:sz w:val="22"/>
        </w:rPr>
      </w:pPr>
      <w:hyperlink w:anchor="_Toc507621684" w:history="1">
        <w:r w:rsidR="00017D0D" w:rsidRPr="00390673">
          <w:rPr>
            <w:rStyle w:val="Hyperlink"/>
          </w:rPr>
          <w:t>Служби Microsoft Dynamics 365</w:t>
        </w:r>
        <w:r w:rsidR="00017D0D">
          <w:tab/>
        </w:r>
        <w:r w:rsidR="00017D0D">
          <w:fldChar w:fldCharType="begin"/>
        </w:r>
        <w:r w:rsidR="00017D0D">
          <w:instrText xml:space="preserve"> PAGEREF _Toc507621684 \h </w:instrText>
        </w:r>
        <w:r w:rsidR="00017D0D">
          <w:fldChar w:fldCharType="separate"/>
        </w:r>
        <w:r w:rsidR="00017D0D">
          <w:t>106</w:t>
        </w:r>
        <w:r w:rsidR="00017D0D">
          <w:fldChar w:fldCharType="end"/>
        </w:r>
      </w:hyperlink>
    </w:p>
    <w:p w:rsidR="00017D0D" w:rsidRDefault="00062EFD">
      <w:pPr>
        <w:pStyle w:val="TOC3"/>
        <w:rPr>
          <w:rFonts w:eastAsiaTheme="minorEastAsia"/>
          <w:smallCaps w:val="0"/>
          <w:sz w:val="22"/>
        </w:rPr>
      </w:pPr>
      <w:hyperlink w:anchor="_Toc507621685" w:history="1">
        <w:r w:rsidR="00017D0D" w:rsidRPr="00390673">
          <w:rPr>
            <w:rStyle w:val="Hyperlink"/>
          </w:rPr>
          <w:t>Програми Office 365</w:t>
        </w:r>
        <w:r w:rsidR="00017D0D">
          <w:tab/>
        </w:r>
        <w:r w:rsidR="00017D0D">
          <w:fldChar w:fldCharType="begin"/>
        </w:r>
        <w:r w:rsidR="00017D0D">
          <w:instrText xml:space="preserve"> PAGEREF _Toc507621685 \h </w:instrText>
        </w:r>
        <w:r w:rsidR="00017D0D">
          <w:fldChar w:fldCharType="separate"/>
        </w:r>
        <w:r w:rsidR="00017D0D">
          <w:t>107</w:t>
        </w:r>
        <w:r w:rsidR="00017D0D">
          <w:fldChar w:fldCharType="end"/>
        </w:r>
      </w:hyperlink>
    </w:p>
    <w:p w:rsidR="00017D0D" w:rsidRDefault="00062EFD">
      <w:pPr>
        <w:pStyle w:val="TOC3"/>
        <w:rPr>
          <w:rFonts w:eastAsiaTheme="minorEastAsia"/>
          <w:smallCaps w:val="0"/>
          <w:sz w:val="22"/>
        </w:rPr>
      </w:pPr>
      <w:hyperlink w:anchor="_Toc507621686" w:history="1">
        <w:r w:rsidR="00017D0D" w:rsidRPr="00390673">
          <w:rPr>
            <w:rStyle w:val="Hyperlink"/>
          </w:rPr>
          <w:t>Програмні комплекси Office 365 Suites</w:t>
        </w:r>
        <w:r w:rsidR="00017D0D">
          <w:tab/>
        </w:r>
        <w:r w:rsidR="00017D0D">
          <w:fldChar w:fldCharType="begin"/>
        </w:r>
        <w:r w:rsidR="00017D0D">
          <w:instrText xml:space="preserve"> PAGEREF _Toc507621686 \h </w:instrText>
        </w:r>
        <w:r w:rsidR="00017D0D">
          <w:fldChar w:fldCharType="separate"/>
        </w:r>
        <w:r w:rsidR="00017D0D">
          <w:t>107</w:t>
        </w:r>
        <w:r w:rsidR="00017D0D">
          <w:fldChar w:fldCharType="end"/>
        </w:r>
      </w:hyperlink>
    </w:p>
    <w:p w:rsidR="00017D0D" w:rsidRDefault="00062EFD">
      <w:pPr>
        <w:pStyle w:val="TOC3"/>
        <w:rPr>
          <w:rFonts w:eastAsiaTheme="minorEastAsia"/>
          <w:smallCaps w:val="0"/>
          <w:sz w:val="22"/>
        </w:rPr>
      </w:pPr>
      <w:hyperlink w:anchor="_Toc507621687" w:history="1">
        <w:r w:rsidR="00017D0D" w:rsidRPr="00390673">
          <w:rPr>
            <w:rStyle w:val="Hyperlink"/>
          </w:rPr>
          <w:t>Project Online</w:t>
        </w:r>
        <w:r w:rsidR="00017D0D">
          <w:tab/>
        </w:r>
        <w:r w:rsidR="00017D0D">
          <w:fldChar w:fldCharType="begin"/>
        </w:r>
        <w:r w:rsidR="00017D0D">
          <w:instrText xml:space="preserve"> PAGEREF _Toc507621687 \h </w:instrText>
        </w:r>
        <w:r w:rsidR="00017D0D">
          <w:fldChar w:fldCharType="separate"/>
        </w:r>
        <w:r w:rsidR="00017D0D">
          <w:t>108</w:t>
        </w:r>
        <w:r w:rsidR="00017D0D">
          <w:fldChar w:fldCharType="end"/>
        </w:r>
      </w:hyperlink>
    </w:p>
    <w:p w:rsidR="00017D0D" w:rsidRDefault="00062EFD">
      <w:pPr>
        <w:pStyle w:val="TOC1"/>
        <w:rPr>
          <w:rFonts w:eastAsiaTheme="minorEastAsia"/>
          <w:b w:val="0"/>
          <w:caps w:val="0"/>
          <w:noProof/>
          <w:sz w:val="22"/>
          <w:szCs w:val="22"/>
        </w:rPr>
      </w:pPr>
      <w:hyperlink w:anchor="_Toc507621688" w:history="1">
        <w:r w:rsidR="00017D0D" w:rsidRPr="00390673">
          <w:rPr>
            <w:rStyle w:val="Hyperlink"/>
            <w:noProof/>
          </w:rPr>
          <w:t>Додаток D –</w:t>
        </w:r>
        <w:r w:rsidR="00017D0D">
          <w:rPr>
            <w:noProof/>
          </w:rPr>
          <w:tab/>
        </w:r>
        <w:r w:rsidR="00017D0D">
          <w:rPr>
            <w:noProof/>
          </w:rPr>
          <w:fldChar w:fldCharType="begin"/>
        </w:r>
        <w:r w:rsidR="00017D0D">
          <w:rPr>
            <w:noProof/>
          </w:rPr>
          <w:instrText xml:space="preserve"> PAGEREF _Toc507621688 \h </w:instrText>
        </w:r>
        <w:r w:rsidR="00017D0D">
          <w:rPr>
            <w:noProof/>
          </w:rPr>
        </w:r>
        <w:r w:rsidR="00017D0D">
          <w:rPr>
            <w:noProof/>
          </w:rPr>
          <w:fldChar w:fldCharType="separate"/>
        </w:r>
        <w:r w:rsidR="00017D0D">
          <w:rPr>
            <w:noProof/>
          </w:rPr>
          <w:t>109</w:t>
        </w:r>
        <w:r w:rsidR="00017D0D">
          <w:rPr>
            <w:noProof/>
          </w:rPr>
          <w:fldChar w:fldCharType="end"/>
        </w:r>
      </w:hyperlink>
    </w:p>
    <w:p w:rsidR="00017D0D" w:rsidRDefault="00062EFD">
      <w:pPr>
        <w:pStyle w:val="TOC2"/>
        <w:rPr>
          <w:rFonts w:eastAsiaTheme="minorEastAsia"/>
          <w:smallCaps w:val="0"/>
          <w:sz w:val="22"/>
        </w:rPr>
      </w:pPr>
      <w:hyperlink w:anchor="_Toc507621689" w:history="1">
        <w:r w:rsidR="00017D0D" w:rsidRPr="00390673">
          <w:rPr>
            <w:rStyle w:val="Hyperlink"/>
          </w:rPr>
          <w:t>Пропозиції Прем’єр-підтримки Майкрософт</w:t>
        </w:r>
        <w:r w:rsidR="00017D0D">
          <w:tab/>
        </w:r>
        <w:r w:rsidR="00017D0D">
          <w:fldChar w:fldCharType="begin"/>
        </w:r>
        <w:r w:rsidR="00017D0D">
          <w:instrText xml:space="preserve"> PAGEREF _Toc507621689 \h </w:instrText>
        </w:r>
        <w:r w:rsidR="00017D0D">
          <w:fldChar w:fldCharType="separate"/>
        </w:r>
        <w:r w:rsidR="00017D0D">
          <w:t>109</w:t>
        </w:r>
        <w:r w:rsidR="00017D0D">
          <w:fldChar w:fldCharType="end"/>
        </w:r>
      </w:hyperlink>
    </w:p>
    <w:p w:rsidR="00017D0D" w:rsidRDefault="00062EFD">
      <w:pPr>
        <w:pStyle w:val="TOC2"/>
        <w:rPr>
          <w:rFonts w:eastAsiaTheme="minorEastAsia"/>
          <w:smallCaps w:val="0"/>
          <w:sz w:val="22"/>
        </w:rPr>
      </w:pPr>
      <w:hyperlink w:anchor="_Toc507621690" w:history="1">
        <w:r w:rsidR="00017D0D" w:rsidRPr="00390673">
          <w:rPr>
            <w:rStyle w:val="Hyperlink"/>
          </w:rPr>
          <w:t>Пропозиції цифрових консультаційних послуг Майкрософт</w:t>
        </w:r>
        <w:r w:rsidR="00017D0D">
          <w:tab/>
        </w:r>
        <w:r w:rsidR="00017D0D">
          <w:fldChar w:fldCharType="begin"/>
        </w:r>
        <w:r w:rsidR="00017D0D">
          <w:instrText xml:space="preserve"> PAGEREF _Toc507621690 \h </w:instrText>
        </w:r>
        <w:r w:rsidR="00017D0D">
          <w:fldChar w:fldCharType="separate"/>
        </w:r>
        <w:r w:rsidR="00017D0D">
          <w:t>110</w:t>
        </w:r>
        <w:r w:rsidR="00017D0D">
          <w:fldChar w:fldCharType="end"/>
        </w:r>
      </w:hyperlink>
    </w:p>
    <w:p w:rsidR="00017D0D" w:rsidRDefault="00062EFD">
      <w:pPr>
        <w:pStyle w:val="TOC2"/>
        <w:rPr>
          <w:rFonts w:eastAsiaTheme="minorEastAsia"/>
          <w:smallCaps w:val="0"/>
          <w:sz w:val="22"/>
        </w:rPr>
      </w:pPr>
      <w:hyperlink w:anchor="_Toc507621691" w:history="1">
        <w:r w:rsidR="00017D0D" w:rsidRPr="00390673">
          <w:rPr>
            <w:rStyle w:val="Hyperlink"/>
          </w:rPr>
          <w:t>Пропозиції Sales Productivity Accelerator</w:t>
        </w:r>
        <w:r w:rsidR="00017D0D">
          <w:tab/>
        </w:r>
        <w:r w:rsidR="00017D0D">
          <w:fldChar w:fldCharType="begin"/>
        </w:r>
        <w:r w:rsidR="00017D0D">
          <w:instrText xml:space="preserve"> PAGEREF _Toc507621691 \h </w:instrText>
        </w:r>
        <w:r w:rsidR="00017D0D">
          <w:fldChar w:fldCharType="separate"/>
        </w:r>
        <w:r w:rsidR="00017D0D">
          <w:t>110</w:t>
        </w:r>
        <w:r w:rsidR="00017D0D">
          <w:fldChar w:fldCharType="end"/>
        </w:r>
      </w:hyperlink>
    </w:p>
    <w:p w:rsidR="00017D0D" w:rsidRDefault="00062EFD">
      <w:pPr>
        <w:pStyle w:val="TOC1"/>
        <w:rPr>
          <w:rFonts w:eastAsiaTheme="minorEastAsia"/>
          <w:b w:val="0"/>
          <w:caps w:val="0"/>
          <w:noProof/>
          <w:sz w:val="22"/>
          <w:szCs w:val="22"/>
        </w:rPr>
      </w:pPr>
      <w:hyperlink w:anchor="_Toc507621692" w:history="1">
        <w:r w:rsidR="00017D0D" w:rsidRPr="00390673">
          <w:rPr>
            <w:rStyle w:val="Hyperlink"/>
            <w:noProof/>
          </w:rPr>
          <w:t>Додаток E –</w:t>
        </w:r>
        <w:r w:rsidR="00017D0D">
          <w:rPr>
            <w:noProof/>
          </w:rPr>
          <w:tab/>
        </w:r>
        <w:r w:rsidR="00017D0D">
          <w:rPr>
            <w:noProof/>
          </w:rPr>
          <w:fldChar w:fldCharType="begin"/>
        </w:r>
        <w:r w:rsidR="00017D0D">
          <w:rPr>
            <w:noProof/>
          </w:rPr>
          <w:instrText xml:space="preserve"> PAGEREF _Toc507621692 \h </w:instrText>
        </w:r>
        <w:r w:rsidR="00017D0D">
          <w:rPr>
            <w:noProof/>
          </w:rPr>
        </w:r>
        <w:r w:rsidR="00017D0D">
          <w:rPr>
            <w:noProof/>
          </w:rPr>
          <w:fldChar w:fldCharType="separate"/>
        </w:r>
        <w:r w:rsidR="00017D0D">
          <w:rPr>
            <w:noProof/>
          </w:rPr>
          <w:t>112</w:t>
        </w:r>
        <w:r w:rsidR="00017D0D">
          <w:rPr>
            <w:noProof/>
          </w:rPr>
          <w:fldChar w:fldCharType="end"/>
        </w:r>
      </w:hyperlink>
    </w:p>
    <w:p w:rsidR="00017D0D" w:rsidRDefault="00062EFD">
      <w:pPr>
        <w:pStyle w:val="TOC2"/>
        <w:rPr>
          <w:rFonts w:eastAsiaTheme="minorEastAsia"/>
          <w:smallCaps w:val="0"/>
          <w:sz w:val="22"/>
        </w:rPr>
      </w:pPr>
      <w:hyperlink w:anchor="_Toc507621693" w:history="1">
        <w:r w:rsidR="00017D0D" w:rsidRPr="00390673">
          <w:rPr>
            <w:rStyle w:val="Hyperlink"/>
          </w:rPr>
          <w:t>Додаткові умови для Програми</w:t>
        </w:r>
        <w:r w:rsidR="00017D0D">
          <w:tab/>
        </w:r>
        <w:r w:rsidR="00017D0D">
          <w:fldChar w:fldCharType="begin"/>
        </w:r>
        <w:r w:rsidR="00017D0D">
          <w:instrText xml:space="preserve"> PAGEREF _Toc507621693 \h </w:instrText>
        </w:r>
        <w:r w:rsidR="00017D0D">
          <w:fldChar w:fldCharType="separate"/>
        </w:r>
        <w:r w:rsidR="00017D0D">
          <w:t>112</w:t>
        </w:r>
        <w:r w:rsidR="00017D0D">
          <w:fldChar w:fldCharType="end"/>
        </w:r>
      </w:hyperlink>
    </w:p>
    <w:p w:rsidR="00017D0D" w:rsidRDefault="00062EFD">
      <w:pPr>
        <w:pStyle w:val="TOC2"/>
        <w:rPr>
          <w:rFonts w:eastAsiaTheme="minorEastAsia"/>
          <w:smallCaps w:val="0"/>
          <w:sz w:val="22"/>
        </w:rPr>
      </w:pPr>
      <w:hyperlink w:anchor="_Toc507621694" w:history="1">
        <w:r w:rsidR="00017D0D" w:rsidRPr="00390673">
          <w:rPr>
            <w:rStyle w:val="Hyperlink"/>
          </w:rPr>
          <w:t>Визначення керування для кваліфікованих пристроїв</w:t>
        </w:r>
        <w:r w:rsidR="00017D0D">
          <w:tab/>
        </w:r>
        <w:r w:rsidR="00017D0D">
          <w:fldChar w:fldCharType="begin"/>
        </w:r>
        <w:r w:rsidR="00017D0D">
          <w:instrText xml:space="preserve"> PAGEREF _Toc507621694 \h </w:instrText>
        </w:r>
        <w:r w:rsidR="00017D0D">
          <w:fldChar w:fldCharType="separate"/>
        </w:r>
        <w:r w:rsidR="00017D0D">
          <w:t>112</w:t>
        </w:r>
        <w:r w:rsidR="00017D0D">
          <w:fldChar w:fldCharType="end"/>
        </w:r>
      </w:hyperlink>
    </w:p>
    <w:p w:rsidR="00017D0D" w:rsidRDefault="00062EFD">
      <w:pPr>
        <w:pStyle w:val="TOC2"/>
        <w:rPr>
          <w:rFonts w:eastAsiaTheme="minorEastAsia"/>
          <w:smallCaps w:val="0"/>
          <w:sz w:val="22"/>
        </w:rPr>
      </w:pPr>
      <w:hyperlink w:anchor="_Toc507621695" w:history="1">
        <w:r w:rsidR="00017D0D" w:rsidRPr="00390673">
          <w:rPr>
            <w:rStyle w:val="Hyperlink"/>
          </w:rPr>
          <w:t>Онлайнові служби за програмами</w:t>
        </w:r>
        <w:r w:rsidR="00017D0D">
          <w:tab/>
        </w:r>
        <w:r w:rsidR="00017D0D">
          <w:fldChar w:fldCharType="begin"/>
        </w:r>
        <w:r w:rsidR="00017D0D">
          <w:instrText xml:space="preserve"> PAGEREF _Toc507621695 \h </w:instrText>
        </w:r>
        <w:r w:rsidR="00017D0D">
          <w:fldChar w:fldCharType="separate"/>
        </w:r>
        <w:r w:rsidR="00017D0D">
          <w:t>112</w:t>
        </w:r>
        <w:r w:rsidR="00017D0D">
          <w:fldChar w:fldCharType="end"/>
        </w:r>
      </w:hyperlink>
    </w:p>
    <w:p w:rsidR="00017D0D" w:rsidRDefault="00062EFD">
      <w:pPr>
        <w:pStyle w:val="TOC2"/>
        <w:rPr>
          <w:rFonts w:eastAsiaTheme="minorEastAsia"/>
          <w:smallCaps w:val="0"/>
          <w:sz w:val="22"/>
        </w:rPr>
      </w:pPr>
      <w:hyperlink w:anchor="_Toc507621696" w:history="1">
        <w:r w:rsidR="00017D0D" w:rsidRPr="00390673">
          <w:rPr>
            <w:rStyle w:val="Hyperlink"/>
          </w:rPr>
          <w:t>Додаткові умови для професійних послуг – Успадковані угоди</w:t>
        </w:r>
        <w:r w:rsidR="00017D0D">
          <w:tab/>
        </w:r>
        <w:r w:rsidR="00017D0D">
          <w:fldChar w:fldCharType="begin"/>
        </w:r>
        <w:r w:rsidR="00017D0D">
          <w:instrText xml:space="preserve"> PAGEREF _Toc507621696 \h </w:instrText>
        </w:r>
        <w:r w:rsidR="00017D0D">
          <w:fldChar w:fldCharType="separate"/>
        </w:r>
        <w:r w:rsidR="00017D0D">
          <w:t>112</w:t>
        </w:r>
        <w:r w:rsidR="00017D0D">
          <w:fldChar w:fldCharType="end"/>
        </w:r>
      </w:hyperlink>
    </w:p>
    <w:p w:rsidR="00017D0D" w:rsidRDefault="00062EFD">
      <w:pPr>
        <w:pStyle w:val="TOC1"/>
        <w:rPr>
          <w:rFonts w:eastAsiaTheme="minorEastAsia"/>
          <w:b w:val="0"/>
          <w:caps w:val="0"/>
          <w:noProof/>
          <w:sz w:val="22"/>
          <w:szCs w:val="22"/>
        </w:rPr>
      </w:pPr>
      <w:hyperlink w:anchor="_Toc507621697" w:history="1">
        <w:r w:rsidR="00017D0D" w:rsidRPr="00390673">
          <w:rPr>
            <w:rStyle w:val="Hyperlink"/>
            <w:noProof/>
          </w:rPr>
          <w:t>Додаток F –</w:t>
        </w:r>
        <w:r w:rsidR="00017D0D">
          <w:rPr>
            <w:noProof/>
          </w:rPr>
          <w:tab/>
        </w:r>
        <w:r w:rsidR="00017D0D">
          <w:rPr>
            <w:noProof/>
          </w:rPr>
          <w:fldChar w:fldCharType="begin"/>
        </w:r>
        <w:r w:rsidR="00017D0D">
          <w:rPr>
            <w:noProof/>
          </w:rPr>
          <w:instrText xml:space="preserve"> PAGEREF _Toc507621697 \h </w:instrText>
        </w:r>
        <w:r w:rsidR="00017D0D">
          <w:rPr>
            <w:noProof/>
          </w:rPr>
        </w:r>
        <w:r w:rsidR="00017D0D">
          <w:rPr>
            <w:noProof/>
          </w:rPr>
          <w:fldChar w:fldCharType="separate"/>
        </w:r>
        <w:r w:rsidR="00017D0D">
          <w:rPr>
            <w:noProof/>
          </w:rPr>
          <w:t>114</w:t>
        </w:r>
        <w:r w:rsidR="00017D0D">
          <w:rPr>
            <w:noProof/>
          </w:rPr>
          <w:fldChar w:fldCharType="end"/>
        </w:r>
      </w:hyperlink>
    </w:p>
    <w:p w:rsidR="00017D0D" w:rsidRDefault="00062EFD">
      <w:pPr>
        <w:pStyle w:val="TOC2"/>
        <w:rPr>
          <w:rFonts w:eastAsiaTheme="minorEastAsia"/>
          <w:smallCaps w:val="0"/>
          <w:sz w:val="22"/>
        </w:rPr>
      </w:pPr>
      <w:hyperlink w:anchor="_Toc507621698" w:history="1">
        <w:r w:rsidR="00017D0D" w:rsidRPr="00390673">
          <w:rPr>
            <w:rStyle w:val="Hyperlink"/>
          </w:rPr>
          <w:t>Спеціальна пропозиція</w:t>
        </w:r>
        <w:r w:rsidR="00017D0D">
          <w:tab/>
        </w:r>
        <w:r w:rsidR="00017D0D">
          <w:fldChar w:fldCharType="begin"/>
        </w:r>
        <w:r w:rsidR="00017D0D">
          <w:instrText xml:space="preserve"> PAGEREF _Toc507621698 \h </w:instrText>
        </w:r>
        <w:r w:rsidR="00017D0D">
          <w:fldChar w:fldCharType="separate"/>
        </w:r>
        <w:r w:rsidR="00017D0D">
          <w:t>114</w:t>
        </w:r>
        <w:r w:rsidR="00017D0D">
          <w:fldChar w:fldCharType="end"/>
        </w:r>
      </w:hyperlink>
    </w:p>
    <w:p w:rsidR="00017D0D" w:rsidRDefault="00062EFD">
      <w:pPr>
        <w:pStyle w:val="TOC2"/>
        <w:rPr>
          <w:rFonts w:eastAsiaTheme="minorEastAsia"/>
          <w:smallCaps w:val="0"/>
          <w:sz w:val="22"/>
        </w:rPr>
      </w:pPr>
      <w:hyperlink w:anchor="_Toc507621699" w:history="1">
        <w:r w:rsidR="00017D0D" w:rsidRPr="00390673">
          <w:rPr>
            <w:rStyle w:val="Hyperlink"/>
          </w:rPr>
          <w:t>Спеціальна пропозиція SQL Server 2017 для Linux</w:t>
        </w:r>
        <w:r w:rsidR="00017D0D">
          <w:tab/>
        </w:r>
        <w:r w:rsidR="00017D0D">
          <w:fldChar w:fldCharType="begin"/>
        </w:r>
        <w:r w:rsidR="00017D0D">
          <w:instrText xml:space="preserve"> PAGEREF _Toc507621699 \h </w:instrText>
        </w:r>
        <w:r w:rsidR="00017D0D">
          <w:fldChar w:fldCharType="separate"/>
        </w:r>
        <w:r w:rsidR="00017D0D">
          <w:t>114</w:t>
        </w:r>
        <w:r w:rsidR="00017D0D">
          <w:fldChar w:fldCharType="end"/>
        </w:r>
      </w:hyperlink>
    </w:p>
    <w:p w:rsidR="00017D0D" w:rsidRDefault="00062EFD">
      <w:pPr>
        <w:pStyle w:val="TOC2"/>
        <w:rPr>
          <w:rFonts w:eastAsiaTheme="minorEastAsia"/>
          <w:smallCaps w:val="0"/>
          <w:sz w:val="22"/>
        </w:rPr>
      </w:pPr>
      <w:hyperlink w:anchor="_Toc507621700" w:history="1">
        <w:r w:rsidR="00017D0D" w:rsidRPr="00390673">
          <w:rPr>
            <w:rStyle w:val="Hyperlink"/>
          </w:rPr>
          <w:t>Рекламна акція</w:t>
        </w:r>
        <w:r w:rsidR="00017D0D">
          <w:tab/>
        </w:r>
        <w:r w:rsidR="00017D0D">
          <w:fldChar w:fldCharType="begin"/>
        </w:r>
        <w:r w:rsidR="00017D0D">
          <w:instrText xml:space="preserve"> PAGEREF _Toc507621700 \h </w:instrText>
        </w:r>
        <w:r w:rsidR="00017D0D">
          <w:fldChar w:fldCharType="separate"/>
        </w:r>
        <w:r w:rsidR="00017D0D">
          <w:t>114</w:t>
        </w:r>
        <w:r w:rsidR="00017D0D">
          <w:fldChar w:fldCharType="end"/>
        </w:r>
      </w:hyperlink>
    </w:p>
    <w:p w:rsidR="00017D0D" w:rsidRDefault="00062EFD">
      <w:pPr>
        <w:pStyle w:val="TOC1"/>
        <w:rPr>
          <w:rFonts w:eastAsiaTheme="minorEastAsia"/>
          <w:b w:val="0"/>
          <w:caps w:val="0"/>
          <w:noProof/>
          <w:sz w:val="22"/>
          <w:szCs w:val="22"/>
        </w:rPr>
      </w:pPr>
      <w:hyperlink w:anchor="_Toc507621701" w:history="1">
        <w:r w:rsidR="00017D0D" w:rsidRPr="00390673">
          <w:rPr>
            <w:rStyle w:val="Hyperlink"/>
            <w:noProof/>
          </w:rPr>
          <w:t>Додаток G –</w:t>
        </w:r>
        <w:r w:rsidR="00017D0D">
          <w:rPr>
            <w:noProof/>
          </w:rPr>
          <w:tab/>
        </w:r>
        <w:r w:rsidR="00017D0D">
          <w:rPr>
            <w:noProof/>
          </w:rPr>
          <w:fldChar w:fldCharType="begin"/>
        </w:r>
        <w:r w:rsidR="00017D0D">
          <w:rPr>
            <w:noProof/>
          </w:rPr>
          <w:instrText xml:space="preserve"> PAGEREF _Toc507621701 \h </w:instrText>
        </w:r>
        <w:r w:rsidR="00017D0D">
          <w:rPr>
            <w:noProof/>
          </w:rPr>
        </w:r>
        <w:r w:rsidR="00017D0D">
          <w:rPr>
            <w:noProof/>
          </w:rPr>
          <w:fldChar w:fldCharType="separate"/>
        </w:r>
        <w:r w:rsidR="00017D0D">
          <w:rPr>
            <w:noProof/>
          </w:rPr>
          <w:t>115</w:t>
        </w:r>
        <w:r w:rsidR="00017D0D">
          <w:rPr>
            <w:noProof/>
          </w:rPr>
          <w:fldChar w:fldCharType="end"/>
        </w:r>
      </w:hyperlink>
    </w:p>
    <w:p w:rsidR="00017D0D" w:rsidRDefault="00062EFD">
      <w:pPr>
        <w:pStyle w:val="TOC2"/>
        <w:rPr>
          <w:rFonts w:eastAsiaTheme="minorEastAsia"/>
          <w:smallCaps w:val="0"/>
          <w:sz w:val="22"/>
        </w:rPr>
      </w:pPr>
      <w:hyperlink w:anchor="_Toc507621702" w:history="1">
        <w:r w:rsidR="00017D0D" w:rsidRPr="00390673">
          <w:rPr>
            <w:rStyle w:val="Hyperlink"/>
          </w:rPr>
          <w:t>Доступність</w:t>
        </w:r>
        <w:r w:rsidR="00017D0D">
          <w:tab/>
        </w:r>
        <w:r w:rsidR="00017D0D">
          <w:fldChar w:fldCharType="begin"/>
        </w:r>
        <w:r w:rsidR="00017D0D">
          <w:instrText xml:space="preserve"> PAGEREF _Toc507621702 \h </w:instrText>
        </w:r>
        <w:r w:rsidR="00017D0D">
          <w:fldChar w:fldCharType="separate"/>
        </w:r>
        <w:r w:rsidR="00017D0D">
          <w:t>115</w:t>
        </w:r>
        <w:r w:rsidR="00017D0D">
          <w:fldChar w:fldCharType="end"/>
        </w:r>
      </w:hyperlink>
    </w:p>
    <w:p w:rsidR="00017D0D" w:rsidRDefault="00062EFD">
      <w:pPr>
        <w:pStyle w:val="TOC2"/>
        <w:rPr>
          <w:rFonts w:eastAsiaTheme="minorEastAsia"/>
          <w:smallCaps w:val="0"/>
          <w:sz w:val="22"/>
        </w:rPr>
      </w:pPr>
      <w:hyperlink w:anchor="_Toc507621703" w:history="1">
        <w:r w:rsidR="00017D0D" w:rsidRPr="00390673">
          <w:rPr>
            <w:rStyle w:val="Hyperlink"/>
          </w:rPr>
          <w:t>Поставка та право власності</w:t>
        </w:r>
        <w:r w:rsidR="00017D0D">
          <w:tab/>
        </w:r>
        <w:r w:rsidR="00017D0D">
          <w:fldChar w:fldCharType="begin"/>
        </w:r>
        <w:r w:rsidR="00017D0D">
          <w:instrText xml:space="preserve"> PAGEREF _Toc507621703 \h </w:instrText>
        </w:r>
        <w:r w:rsidR="00017D0D">
          <w:fldChar w:fldCharType="separate"/>
        </w:r>
        <w:r w:rsidR="00017D0D">
          <w:t>115</w:t>
        </w:r>
        <w:r w:rsidR="00017D0D">
          <w:fldChar w:fldCharType="end"/>
        </w:r>
      </w:hyperlink>
    </w:p>
    <w:p w:rsidR="00017D0D" w:rsidRDefault="00062EFD">
      <w:pPr>
        <w:pStyle w:val="TOC2"/>
        <w:rPr>
          <w:rFonts w:eastAsiaTheme="minorEastAsia"/>
          <w:smallCaps w:val="0"/>
          <w:sz w:val="22"/>
        </w:rPr>
      </w:pPr>
      <w:hyperlink w:anchor="_Toc507621704" w:history="1">
        <w:r w:rsidR="00017D0D" w:rsidRPr="00390673">
          <w:rPr>
            <w:rStyle w:val="Hyperlink"/>
          </w:rPr>
          <w:t>Програмне забезпечення масиву для зберігання даних</w:t>
        </w:r>
        <w:r w:rsidR="00017D0D">
          <w:tab/>
        </w:r>
        <w:r w:rsidR="00017D0D">
          <w:fldChar w:fldCharType="begin"/>
        </w:r>
        <w:r w:rsidR="00017D0D">
          <w:instrText xml:space="preserve"> PAGEREF _Toc507621704 \h </w:instrText>
        </w:r>
        <w:r w:rsidR="00017D0D">
          <w:fldChar w:fldCharType="separate"/>
        </w:r>
        <w:r w:rsidR="00017D0D">
          <w:t>115</w:t>
        </w:r>
        <w:r w:rsidR="00017D0D">
          <w:fldChar w:fldCharType="end"/>
        </w:r>
      </w:hyperlink>
    </w:p>
    <w:p w:rsidR="00017D0D" w:rsidRDefault="00062EFD">
      <w:pPr>
        <w:pStyle w:val="TOC2"/>
        <w:rPr>
          <w:rFonts w:eastAsiaTheme="minorEastAsia"/>
          <w:smallCaps w:val="0"/>
          <w:sz w:val="22"/>
        </w:rPr>
      </w:pPr>
      <w:hyperlink w:anchor="_Toc507621705" w:history="1">
        <w:r w:rsidR="00017D0D" w:rsidRPr="00390673">
          <w:rPr>
            <w:rStyle w:val="Hyperlink"/>
          </w:rPr>
          <w:t>Обмежена гарантія на апаратне забезпечення</w:t>
        </w:r>
        <w:r w:rsidR="00017D0D">
          <w:tab/>
        </w:r>
        <w:r w:rsidR="00017D0D">
          <w:fldChar w:fldCharType="begin"/>
        </w:r>
        <w:r w:rsidR="00017D0D">
          <w:instrText xml:space="preserve"> PAGEREF _Toc507621705 \h </w:instrText>
        </w:r>
        <w:r w:rsidR="00017D0D">
          <w:fldChar w:fldCharType="separate"/>
        </w:r>
        <w:r w:rsidR="00017D0D">
          <w:t>115</w:t>
        </w:r>
        <w:r w:rsidR="00017D0D">
          <w:fldChar w:fldCharType="end"/>
        </w:r>
      </w:hyperlink>
    </w:p>
    <w:p w:rsidR="00017D0D" w:rsidRDefault="00062EFD">
      <w:pPr>
        <w:pStyle w:val="TOC2"/>
        <w:rPr>
          <w:rFonts w:eastAsiaTheme="minorEastAsia"/>
          <w:smallCaps w:val="0"/>
          <w:sz w:val="22"/>
        </w:rPr>
      </w:pPr>
      <w:hyperlink w:anchor="_Toc507621706" w:history="1">
        <w:r w:rsidR="00017D0D" w:rsidRPr="00390673">
          <w:rPr>
            <w:rStyle w:val="Hyperlink"/>
          </w:rPr>
          <w:t>Відшкодування збитків. Захист від претензій третіх сторін</w:t>
        </w:r>
        <w:r w:rsidR="00017D0D">
          <w:tab/>
        </w:r>
        <w:r w:rsidR="00017D0D">
          <w:fldChar w:fldCharType="begin"/>
        </w:r>
        <w:r w:rsidR="00017D0D">
          <w:instrText xml:space="preserve"> PAGEREF _Toc507621706 \h </w:instrText>
        </w:r>
        <w:r w:rsidR="00017D0D">
          <w:fldChar w:fldCharType="separate"/>
        </w:r>
        <w:r w:rsidR="00017D0D">
          <w:t>116</w:t>
        </w:r>
        <w:r w:rsidR="00017D0D">
          <w:fldChar w:fldCharType="end"/>
        </w:r>
      </w:hyperlink>
    </w:p>
    <w:p w:rsidR="00017D0D" w:rsidRDefault="00062EFD">
      <w:pPr>
        <w:pStyle w:val="TOC2"/>
        <w:rPr>
          <w:rFonts w:eastAsiaTheme="minorEastAsia"/>
          <w:smallCaps w:val="0"/>
          <w:sz w:val="22"/>
        </w:rPr>
      </w:pPr>
      <w:hyperlink w:anchor="_Toc507621707" w:history="1">
        <w:r w:rsidR="00017D0D" w:rsidRPr="00390673">
          <w:rPr>
            <w:rStyle w:val="Hyperlink"/>
          </w:rPr>
          <w:t>Обмеження відповідальності</w:t>
        </w:r>
        <w:r w:rsidR="00017D0D">
          <w:tab/>
        </w:r>
        <w:r w:rsidR="00017D0D">
          <w:fldChar w:fldCharType="begin"/>
        </w:r>
        <w:r w:rsidR="00017D0D">
          <w:instrText xml:space="preserve"> PAGEREF _Toc507621707 \h </w:instrText>
        </w:r>
        <w:r w:rsidR="00017D0D">
          <w:fldChar w:fldCharType="separate"/>
        </w:r>
        <w:r w:rsidR="00017D0D">
          <w:t>116</w:t>
        </w:r>
        <w:r w:rsidR="00017D0D">
          <w:fldChar w:fldCharType="end"/>
        </w:r>
      </w:hyperlink>
    </w:p>
    <w:p w:rsidR="00017D0D" w:rsidRDefault="00062EFD">
      <w:pPr>
        <w:pStyle w:val="TOC2"/>
        <w:rPr>
          <w:rFonts w:eastAsiaTheme="minorEastAsia"/>
          <w:smallCaps w:val="0"/>
          <w:sz w:val="22"/>
        </w:rPr>
      </w:pPr>
      <w:hyperlink w:anchor="_Toc507621708" w:history="1">
        <w:r w:rsidR="00017D0D" w:rsidRPr="00390673">
          <w:rPr>
            <w:rStyle w:val="Hyperlink"/>
          </w:rPr>
          <w:t>Закони Сполучених Штатів щодо експортного контролю</w:t>
        </w:r>
        <w:r w:rsidR="00017D0D">
          <w:tab/>
        </w:r>
        <w:r w:rsidR="00017D0D">
          <w:fldChar w:fldCharType="begin"/>
        </w:r>
        <w:r w:rsidR="00017D0D">
          <w:instrText xml:space="preserve"> PAGEREF _Toc507621708 \h </w:instrText>
        </w:r>
        <w:r w:rsidR="00017D0D">
          <w:fldChar w:fldCharType="separate"/>
        </w:r>
        <w:r w:rsidR="00017D0D">
          <w:t>116</w:t>
        </w:r>
        <w:r w:rsidR="00017D0D">
          <w:fldChar w:fldCharType="end"/>
        </w:r>
      </w:hyperlink>
    </w:p>
    <w:p w:rsidR="00017D0D" w:rsidRDefault="00062EFD">
      <w:pPr>
        <w:pStyle w:val="TOC2"/>
        <w:rPr>
          <w:rFonts w:eastAsiaTheme="minorEastAsia"/>
          <w:smallCaps w:val="0"/>
          <w:sz w:val="22"/>
        </w:rPr>
      </w:pPr>
      <w:hyperlink w:anchor="_Toc507621709" w:history="1">
        <w:r w:rsidR="00017D0D" w:rsidRPr="00390673">
          <w:rPr>
            <w:rStyle w:val="Hyperlink"/>
          </w:rPr>
          <w:t>Збирання діагностичної інформації</w:t>
        </w:r>
        <w:r w:rsidR="00017D0D">
          <w:tab/>
        </w:r>
        <w:r w:rsidR="00017D0D">
          <w:fldChar w:fldCharType="begin"/>
        </w:r>
        <w:r w:rsidR="00017D0D">
          <w:instrText xml:space="preserve"> PAGEREF _Toc507621709 \h </w:instrText>
        </w:r>
        <w:r w:rsidR="00017D0D">
          <w:fldChar w:fldCharType="separate"/>
        </w:r>
        <w:r w:rsidR="00017D0D">
          <w:t>116</w:t>
        </w:r>
        <w:r w:rsidR="00017D0D">
          <w:fldChar w:fldCharType="end"/>
        </w:r>
      </w:hyperlink>
    </w:p>
    <w:p w:rsidR="00017D0D" w:rsidRDefault="00062EFD">
      <w:pPr>
        <w:pStyle w:val="TOC2"/>
        <w:rPr>
          <w:rFonts w:eastAsiaTheme="minorEastAsia"/>
          <w:smallCaps w:val="0"/>
          <w:sz w:val="22"/>
        </w:rPr>
      </w:pPr>
      <w:hyperlink w:anchor="_Toc507621710" w:history="1">
        <w:r w:rsidR="00017D0D" w:rsidRPr="00390673">
          <w:rPr>
            <w:rStyle w:val="Hyperlink"/>
          </w:rPr>
          <w:t>Використання в урядових організаціях</w:t>
        </w:r>
        <w:r w:rsidR="00017D0D">
          <w:tab/>
        </w:r>
        <w:r w:rsidR="00017D0D">
          <w:fldChar w:fldCharType="begin"/>
        </w:r>
        <w:r w:rsidR="00017D0D">
          <w:instrText xml:space="preserve"> PAGEREF _Toc507621710 \h </w:instrText>
        </w:r>
        <w:r w:rsidR="00017D0D">
          <w:fldChar w:fldCharType="separate"/>
        </w:r>
        <w:r w:rsidR="00017D0D">
          <w:t>116</w:t>
        </w:r>
        <w:r w:rsidR="00017D0D">
          <w:fldChar w:fldCharType="end"/>
        </w:r>
      </w:hyperlink>
    </w:p>
    <w:p w:rsidR="00017D0D" w:rsidRDefault="00062EFD">
      <w:pPr>
        <w:pStyle w:val="TOC1"/>
        <w:rPr>
          <w:rFonts w:eastAsiaTheme="minorEastAsia"/>
          <w:b w:val="0"/>
          <w:caps w:val="0"/>
          <w:noProof/>
          <w:sz w:val="22"/>
          <w:szCs w:val="22"/>
        </w:rPr>
      </w:pPr>
      <w:hyperlink w:anchor="_Toc507621711" w:history="1">
        <w:r w:rsidR="00017D0D" w:rsidRPr="00390673">
          <w:rPr>
            <w:rStyle w:val="Hyperlink"/>
            <w:noProof/>
          </w:rPr>
          <w:t>Додаток H</w:t>
        </w:r>
        <w:r w:rsidR="00017D0D">
          <w:rPr>
            <w:noProof/>
          </w:rPr>
          <w:tab/>
        </w:r>
        <w:r w:rsidR="00017D0D">
          <w:rPr>
            <w:noProof/>
          </w:rPr>
          <w:fldChar w:fldCharType="begin"/>
        </w:r>
        <w:r w:rsidR="00017D0D">
          <w:rPr>
            <w:noProof/>
          </w:rPr>
          <w:instrText xml:space="preserve"> PAGEREF _Toc507621711 \h </w:instrText>
        </w:r>
        <w:r w:rsidR="00017D0D">
          <w:rPr>
            <w:noProof/>
          </w:rPr>
        </w:r>
        <w:r w:rsidR="00017D0D">
          <w:rPr>
            <w:noProof/>
          </w:rPr>
          <w:fldChar w:fldCharType="separate"/>
        </w:r>
        <w:r w:rsidR="00017D0D">
          <w:rPr>
            <w:noProof/>
          </w:rPr>
          <w:t>117</w:t>
        </w:r>
        <w:r w:rsidR="00017D0D">
          <w:rPr>
            <w:noProof/>
          </w:rPr>
          <w:fldChar w:fldCharType="end"/>
        </w:r>
      </w:hyperlink>
    </w:p>
    <w:p w:rsidR="00017D0D" w:rsidRDefault="00062EFD">
      <w:pPr>
        <w:pStyle w:val="TOC2"/>
        <w:rPr>
          <w:rFonts w:eastAsiaTheme="minorEastAsia"/>
          <w:smallCaps w:val="0"/>
          <w:sz w:val="22"/>
        </w:rPr>
      </w:pPr>
      <w:hyperlink w:anchor="_Toc507621712" w:history="1">
        <w:r w:rsidR="00017D0D" w:rsidRPr="00390673">
          <w:rPr>
            <w:rStyle w:val="Hyperlink"/>
          </w:rPr>
          <w:t>Enrollment for Education Solutions 2017, права на переваги Відповідного набору</w:t>
        </w:r>
        <w:r w:rsidR="00017D0D">
          <w:tab/>
        </w:r>
        <w:r w:rsidR="00017D0D">
          <w:fldChar w:fldCharType="begin"/>
        </w:r>
        <w:r w:rsidR="00017D0D">
          <w:instrText xml:space="preserve"> PAGEREF _Toc507621712 \h </w:instrText>
        </w:r>
        <w:r w:rsidR="00017D0D">
          <w:fldChar w:fldCharType="separate"/>
        </w:r>
        <w:r w:rsidR="00017D0D">
          <w:t>117</w:t>
        </w:r>
        <w:r w:rsidR="00017D0D">
          <w:fldChar w:fldCharType="end"/>
        </w:r>
      </w:hyperlink>
    </w:p>
    <w:p w:rsidR="00017D0D" w:rsidRDefault="00062EFD">
      <w:pPr>
        <w:pStyle w:val="TOC2"/>
        <w:rPr>
          <w:rFonts w:eastAsiaTheme="minorEastAsia"/>
          <w:smallCaps w:val="0"/>
          <w:sz w:val="22"/>
        </w:rPr>
      </w:pPr>
      <w:hyperlink w:anchor="_Toc507621713" w:history="1">
        <w:r w:rsidR="00017D0D" w:rsidRPr="00390673">
          <w:rPr>
            <w:rStyle w:val="Hyperlink"/>
          </w:rPr>
          <w:t>Доступність і права на переваги</w:t>
        </w:r>
        <w:r w:rsidR="00017D0D">
          <w:tab/>
        </w:r>
        <w:r w:rsidR="00017D0D">
          <w:fldChar w:fldCharType="begin"/>
        </w:r>
        <w:r w:rsidR="00017D0D">
          <w:instrText xml:space="preserve"> PAGEREF _Toc507621713 \h </w:instrText>
        </w:r>
        <w:r w:rsidR="00017D0D">
          <w:fldChar w:fldCharType="separate"/>
        </w:r>
        <w:r w:rsidR="00017D0D">
          <w:t>117</w:t>
        </w:r>
        <w:r w:rsidR="00017D0D">
          <w:fldChar w:fldCharType="end"/>
        </w:r>
      </w:hyperlink>
    </w:p>
    <w:p w:rsidR="00017D0D" w:rsidRDefault="00062EFD">
      <w:pPr>
        <w:pStyle w:val="TOC2"/>
        <w:rPr>
          <w:rFonts w:eastAsiaTheme="minorEastAsia"/>
          <w:smallCaps w:val="0"/>
          <w:sz w:val="22"/>
        </w:rPr>
      </w:pPr>
      <w:hyperlink w:anchor="_Toc507621714" w:history="1">
        <w:r w:rsidR="00017D0D" w:rsidRPr="00390673">
          <w:rPr>
            <w:rStyle w:val="Hyperlink"/>
          </w:rPr>
          <w:t>Enrollment for Education Solutions (версія до 2017 року), доступність програми</w:t>
        </w:r>
        <w:r w:rsidR="00017D0D">
          <w:tab/>
        </w:r>
        <w:r w:rsidR="00017D0D">
          <w:fldChar w:fldCharType="begin"/>
        </w:r>
        <w:r w:rsidR="00017D0D">
          <w:instrText xml:space="preserve"> PAGEREF _Toc507621714 \h </w:instrText>
        </w:r>
        <w:r w:rsidR="00017D0D">
          <w:fldChar w:fldCharType="separate"/>
        </w:r>
        <w:r w:rsidR="00017D0D">
          <w:t>118</w:t>
        </w:r>
        <w:r w:rsidR="00017D0D">
          <w:fldChar w:fldCharType="end"/>
        </w:r>
      </w:hyperlink>
    </w:p>
    <w:p w:rsidR="00017D0D" w:rsidRDefault="00062EFD">
      <w:pPr>
        <w:pStyle w:val="TOC1"/>
        <w:rPr>
          <w:rFonts w:eastAsiaTheme="minorEastAsia"/>
          <w:b w:val="0"/>
          <w:caps w:val="0"/>
          <w:noProof/>
          <w:sz w:val="22"/>
          <w:szCs w:val="22"/>
        </w:rPr>
      </w:pPr>
      <w:hyperlink w:anchor="_Toc507621715" w:history="1">
        <w:r w:rsidR="00017D0D" w:rsidRPr="00390673">
          <w:rPr>
            <w:rStyle w:val="Hyperlink"/>
            <w:noProof/>
          </w:rPr>
          <w:t>Покажчик</w:t>
        </w:r>
        <w:r w:rsidR="00017D0D">
          <w:rPr>
            <w:noProof/>
          </w:rPr>
          <w:tab/>
        </w:r>
        <w:r w:rsidR="00017D0D">
          <w:rPr>
            <w:noProof/>
          </w:rPr>
          <w:fldChar w:fldCharType="begin"/>
        </w:r>
        <w:r w:rsidR="00017D0D">
          <w:rPr>
            <w:noProof/>
          </w:rPr>
          <w:instrText xml:space="preserve"> PAGEREF _Toc507621715 \h </w:instrText>
        </w:r>
        <w:r w:rsidR="00017D0D">
          <w:rPr>
            <w:noProof/>
          </w:rPr>
        </w:r>
        <w:r w:rsidR="00017D0D">
          <w:rPr>
            <w:noProof/>
          </w:rPr>
          <w:fldChar w:fldCharType="separate"/>
        </w:r>
        <w:r w:rsidR="00017D0D">
          <w:rPr>
            <w:noProof/>
          </w:rPr>
          <w:t>119</w:t>
        </w:r>
        <w:r w:rsidR="00017D0D">
          <w:rPr>
            <w:noProof/>
          </w:rPr>
          <w:fldChar w:fldCharType="end"/>
        </w:r>
      </w:hyperlink>
    </w:p>
    <w:p w:rsidR="006E78C8" w:rsidRDefault="004531FD">
      <w:pPr>
        <w:pStyle w:val="ProductList-Body"/>
        <w:sectPr w:rsidR="006E78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E78C8" w:rsidRDefault="006E78C8">
      <w:pPr>
        <w:pStyle w:val="ProductList-Body"/>
      </w:pPr>
    </w:p>
    <w:p w:rsidR="006E78C8" w:rsidRDefault="006E78C8">
      <w:pPr>
        <w:sectPr w:rsidR="006E78C8">
          <w:headerReference w:type="default" r:id="rId15"/>
          <w:footerReference w:type="default" r:id="rId16"/>
          <w:type w:val="continuous"/>
          <w:pgSz w:w="12240" w:h="15840" w:code="1"/>
          <w:pgMar w:top="1170" w:right="720" w:bottom="720" w:left="720" w:header="432" w:footer="288" w:gutter="0"/>
          <w:cols w:space="360"/>
        </w:sectPr>
      </w:pPr>
    </w:p>
    <w:p w:rsidR="006E78C8" w:rsidRDefault="004531FD">
      <w:pPr>
        <w:pStyle w:val="ProductList-SectionHeading"/>
        <w:pageBreakBefore/>
        <w:outlineLvl w:val="0"/>
      </w:pPr>
      <w:bookmarkStart w:id="2" w:name="_Sec531"/>
      <w:bookmarkEnd w:id="1"/>
      <w:r>
        <w:t>Вступ</w:t>
      </w:r>
      <w:r>
        <w:fldChar w:fldCharType="begin"/>
      </w:r>
      <w:r>
        <w:instrText xml:space="preserve"> TC "</w:instrText>
      </w:r>
      <w:bookmarkStart w:id="3" w:name="_Toc507621571"/>
      <w:r>
        <w:instrText>Вступ</w:instrText>
      </w:r>
      <w:bookmarkEnd w:id="3"/>
      <w:r>
        <w:instrText>" \l 1</w:instrText>
      </w:r>
      <w:r>
        <w:fldChar w:fldCharType="end"/>
      </w:r>
    </w:p>
    <w:p w:rsidR="006E78C8" w:rsidRDefault="006E78C8">
      <w:pPr>
        <w:pStyle w:val="ProductList-Body"/>
      </w:pPr>
    </w:p>
    <w:p w:rsidR="006E78C8" w:rsidRDefault="004531FD">
      <w:pPr>
        <w:pStyle w:val="ProductList-Offering1Heading"/>
        <w:outlineLvl w:val="1"/>
      </w:pPr>
      <w:bookmarkStart w:id="4" w:name="_Sec532"/>
      <w:r>
        <w:t>Про цей документ</w:t>
      </w:r>
      <w:bookmarkEnd w:id="4"/>
      <w:r>
        <w:fldChar w:fldCharType="begin"/>
      </w:r>
      <w:r>
        <w:instrText xml:space="preserve"> TC "</w:instrText>
      </w:r>
      <w:bookmarkStart w:id="5" w:name="_Toc507621572"/>
      <w:r>
        <w:instrText>Про цей документ</w:instrText>
      </w:r>
      <w:bookmarkEnd w:id="5"/>
      <w:r>
        <w:instrText>" \l 2</w:instrText>
      </w:r>
      <w:r>
        <w:fldChar w:fldCharType="end"/>
      </w:r>
    </w:p>
    <w:p w:rsidR="006E78C8" w:rsidRDefault="004531FD">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6E78C8" w:rsidRDefault="006E78C8">
      <w:pPr>
        <w:pStyle w:val="ProductList-Body"/>
      </w:pPr>
    </w:p>
    <w:p w:rsidR="006E78C8" w:rsidRDefault="004531FD">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6E78C8" w:rsidRDefault="004531FD">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07621573"/>
      <w:r>
        <w:instrText>Що містить цей Документ</w:instrText>
      </w:r>
      <w:bookmarkEnd w:id="7"/>
      <w:r>
        <w:instrText>" \l 2</w:instrText>
      </w:r>
      <w:r>
        <w:fldChar w:fldCharType="end"/>
      </w:r>
    </w:p>
    <w:p w:rsidR="006E78C8" w:rsidRDefault="004531FD">
      <w:pPr>
        <w:pStyle w:val="ProductList-Body"/>
      </w:pPr>
      <w:r>
        <w:t xml:space="preserve">Умови для продуктів складаються з наведених нижче розділів. </w:t>
      </w:r>
    </w:p>
    <w:p w:rsidR="006E78C8" w:rsidRDefault="00062EFD" w:rsidP="004531FD">
      <w:pPr>
        <w:pStyle w:val="ProductList-Bullet"/>
        <w:numPr>
          <w:ilvl w:val="0"/>
          <w:numId w:val="3"/>
        </w:numPr>
      </w:pPr>
      <w:hyperlink w:anchor="_Sec531">
        <w:r w:rsidR="004531FD">
          <w:rPr>
            <w:color w:val="00467F"/>
            <w:u w:val="single"/>
          </w:rPr>
          <w:t>«Вступ»</w:t>
        </w:r>
      </w:hyperlink>
      <w:r w:rsidR="004531FD">
        <w:t xml:space="preserve">, який включає список недавніх змін. </w:t>
      </w:r>
    </w:p>
    <w:p w:rsidR="006E78C8" w:rsidRDefault="00062EFD" w:rsidP="004531FD">
      <w:pPr>
        <w:pStyle w:val="ProductList-Bullet"/>
        <w:numPr>
          <w:ilvl w:val="0"/>
          <w:numId w:val="3"/>
        </w:numPr>
      </w:pPr>
      <w:hyperlink w:anchor="_Sec536">
        <w:r w:rsidR="004531FD">
          <w:rPr>
            <w:color w:val="00467F"/>
            <w:u w:val="single"/>
          </w:rPr>
          <w:t>«Умови ліцензії»</w:t>
        </w:r>
      </w:hyperlink>
      <w:r w:rsidR="004531FD">
        <w:t xml:space="preserve">, в якому наведено список Універсальних умов ліцензування та Умов моделі ліцензування, що застосовуються до Програмних продуктів. </w:t>
      </w:r>
    </w:p>
    <w:p w:rsidR="006E78C8" w:rsidRDefault="00062EFD" w:rsidP="004531FD">
      <w:pPr>
        <w:pStyle w:val="ProductList-Bullet"/>
        <w:numPr>
          <w:ilvl w:val="0"/>
          <w:numId w:val="3"/>
        </w:numPr>
      </w:pPr>
      <w:hyperlink w:anchor="_Sec547">
        <w:r w:rsidR="004531FD">
          <w:rPr>
            <w:color w:val="00467F"/>
            <w:u w:val="single"/>
          </w:rPr>
          <w:t>«Програмні продукти»</w:t>
        </w:r>
      </w:hyperlink>
      <w:r w:rsidR="004531FD">
        <w:t xml:space="preserve">, в якому наведено список усіх Записів товару Програмних продуктів. </w:t>
      </w:r>
    </w:p>
    <w:p w:rsidR="006E78C8" w:rsidRDefault="00062EFD" w:rsidP="004531FD">
      <w:pPr>
        <w:pStyle w:val="ProductList-Bullet"/>
        <w:numPr>
          <w:ilvl w:val="0"/>
          <w:numId w:val="3"/>
        </w:numPr>
      </w:pPr>
      <w:hyperlink w:anchor="_Sec548">
        <w:r w:rsidR="004531FD">
          <w:rPr>
            <w:color w:val="00467F"/>
            <w:u w:val="single"/>
          </w:rPr>
          <w:t>«Онлайнові служби»</w:t>
        </w:r>
      </w:hyperlink>
      <w:r w:rsidR="004531FD">
        <w:t xml:space="preserve">, в якому наведено список усіх Записів товару Онлайнових служб. </w:t>
      </w:r>
    </w:p>
    <w:p w:rsidR="006E78C8" w:rsidRDefault="00062EFD" w:rsidP="004531FD">
      <w:pPr>
        <w:pStyle w:val="ProductList-Bullet"/>
        <w:numPr>
          <w:ilvl w:val="0"/>
          <w:numId w:val="3"/>
        </w:numPr>
      </w:pPr>
      <w:hyperlink w:anchor="_Sec549">
        <w:r w:rsidR="004531FD">
          <w:rPr>
            <w:color w:val="00467F"/>
            <w:u w:val="single"/>
          </w:rPr>
          <w:t>«Глосарій»</w:t>
        </w:r>
      </w:hyperlink>
      <w:r w:rsidR="004531FD">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6E78C8" w:rsidRDefault="004531FD" w:rsidP="004531FD">
      <w:pPr>
        <w:pStyle w:val="ProductList-Bullet"/>
        <w:numPr>
          <w:ilvl w:val="0"/>
          <w:numId w:val="3"/>
        </w:numPr>
      </w:pPr>
      <w:r>
        <w:t xml:space="preserve">Є такі додатки: </w:t>
      </w:r>
    </w:p>
    <w:p w:rsidR="006E78C8" w:rsidRDefault="00062EFD" w:rsidP="004531FD">
      <w:pPr>
        <w:pStyle w:val="ProductList-Bullet"/>
        <w:numPr>
          <w:ilvl w:val="1"/>
          <w:numId w:val="3"/>
        </w:numPr>
      </w:pPr>
      <w:hyperlink w:anchor="_Sec591">
        <w:r w:rsidR="004531FD">
          <w:rPr>
            <w:color w:val="00467F"/>
            <w:u w:val="single"/>
          </w:rPr>
          <w:t>Додаток А – таблиця «Ліцензії доступу клієнта/Еквіваленти ліцензій на керування»</w:t>
        </w:r>
      </w:hyperlink>
      <w:r w:rsidR="004531FD">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6E78C8" w:rsidRDefault="00062EFD" w:rsidP="004531FD">
      <w:pPr>
        <w:pStyle w:val="ProductList-Bullet"/>
        <w:numPr>
          <w:ilvl w:val="1"/>
          <w:numId w:val="3"/>
        </w:numPr>
      </w:pPr>
      <w:hyperlink w:anchor="_Sec564">
        <w:r w:rsidR="004531FD">
          <w:rPr>
            <w:color w:val="00467F"/>
            <w:u w:val="single"/>
          </w:rPr>
          <w:t>Додаток B «Підтримка програмного забезпечення»</w:t>
        </w:r>
      </w:hyperlink>
      <w:r w:rsidR="004531FD">
        <w:t xml:space="preserve">,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 </w:t>
      </w:r>
    </w:p>
    <w:p w:rsidR="006E78C8" w:rsidRDefault="00062EFD" w:rsidP="004531FD">
      <w:pPr>
        <w:pStyle w:val="ProductList-Bullet"/>
        <w:numPr>
          <w:ilvl w:val="1"/>
          <w:numId w:val="3"/>
        </w:numPr>
      </w:pPr>
      <w:hyperlink w:anchor="_Sec1237">
        <w:r w:rsidR="004531FD">
          <w:rPr>
            <w:color w:val="00467F"/>
            <w:u w:val="single"/>
          </w:rPr>
          <w:t>Додаток C – «Ліцензії Add-on та інші Перехідні ліцензії для Онлайнових служб»</w:t>
        </w:r>
      </w:hyperlink>
      <w:r w:rsidR="004531FD">
        <w:t xml:space="preserve">, у якому описано відповідні продукти й умови щодо ліцензій USL Add-on і From SA для Онлайнових служб. </w:t>
      </w:r>
    </w:p>
    <w:p w:rsidR="006E78C8" w:rsidRDefault="00062EFD" w:rsidP="004531FD">
      <w:pPr>
        <w:pStyle w:val="ProductList-Bullet"/>
        <w:numPr>
          <w:ilvl w:val="1"/>
          <w:numId w:val="3"/>
        </w:numPr>
      </w:pPr>
      <w:hyperlink w:anchor="_Sec562">
        <w:r w:rsidR="004531FD">
          <w:rPr>
            <w:color w:val="00467F"/>
            <w:u w:val="single"/>
          </w:rPr>
          <w:t>Додаток D – «Професійні послуги»</w:t>
        </w:r>
      </w:hyperlink>
      <w:r w:rsidR="004531FD">
        <w:t xml:space="preserve">, у якому наведено список Професійних послуг, що пропонуються за програмами корпоративного ліцензування «Volume Licensing» Майкрософт. </w:t>
      </w:r>
    </w:p>
    <w:p w:rsidR="006E78C8" w:rsidRDefault="00062EFD" w:rsidP="004531FD">
      <w:pPr>
        <w:pStyle w:val="ProductList-Bullet"/>
        <w:numPr>
          <w:ilvl w:val="1"/>
          <w:numId w:val="3"/>
        </w:numPr>
      </w:pPr>
      <w:hyperlink w:anchor="_Sec563">
        <w:r w:rsidR="004531FD">
          <w:rPr>
            <w:color w:val="00467F"/>
            <w:u w:val="single"/>
          </w:rPr>
          <w:t>Додаток E – «Додаткові умови Угоди за програмою»</w:t>
        </w:r>
      </w:hyperlink>
      <w:r w:rsidR="004531FD">
        <w:t xml:space="preserve">, у якому наведено додаткові умови, що доповнюють Угоди за програмою корпоративного ліцензування «Volume Licensing» Майкрософт. </w:t>
      </w:r>
    </w:p>
    <w:p w:rsidR="006E78C8" w:rsidRDefault="00062EFD" w:rsidP="004531FD">
      <w:pPr>
        <w:pStyle w:val="ProductList-Bullet"/>
        <w:numPr>
          <w:ilvl w:val="1"/>
          <w:numId w:val="3"/>
        </w:numPr>
      </w:pPr>
      <w:hyperlink w:anchor="_Sec572">
        <w:r w:rsidR="004531FD">
          <w:rPr>
            <w:color w:val="00467F"/>
            <w:u w:val="single"/>
          </w:rPr>
          <w:t>Додаток F – «Акції щодо продуктів»</w:t>
        </w:r>
      </w:hyperlink>
      <w:r w:rsidR="004531FD">
        <w:t xml:space="preserve">, де перелічено акції щодо Продуктів, які не ввійшли до Прейскуранту. </w:t>
      </w:r>
    </w:p>
    <w:p w:rsidR="006E78C8" w:rsidRDefault="00062EFD" w:rsidP="004531FD">
      <w:pPr>
        <w:pStyle w:val="ProductList-Bullet"/>
        <w:numPr>
          <w:ilvl w:val="1"/>
          <w:numId w:val="3"/>
        </w:numPr>
      </w:pPr>
      <w:hyperlink w:anchor="_Sec899">
        <w:r w:rsidR="004531FD">
          <w:rPr>
            <w:color w:val="00467F"/>
            <w:u w:val="single"/>
          </w:rPr>
          <w:t>Додаток G – «Умови щодо Масиву для зберігання даних»</w:t>
        </w:r>
      </w:hyperlink>
      <w:r w:rsidR="004531FD">
        <w:t>, у якому наведено додаткові умови стосовно пристроїв Масиву для зберігання даних.</w:t>
      </w:r>
    </w:p>
    <w:p w:rsidR="006E78C8" w:rsidRDefault="00062EFD" w:rsidP="004531FD">
      <w:pPr>
        <w:pStyle w:val="ProductList-Bullet"/>
        <w:numPr>
          <w:ilvl w:val="1"/>
          <w:numId w:val="3"/>
        </w:numPr>
      </w:pPr>
      <w:hyperlink w:anchor="_Sec1230">
        <w:r w:rsidR="004531FD">
          <w:rPr>
            <w:color w:val="00467F"/>
            <w:u w:val="single"/>
          </w:rPr>
          <w:t>Додаток H «Переваги використання для студентів і Програми для освітніх установ»</w:t>
        </w:r>
      </w:hyperlink>
      <w:r w:rsidR="004531FD">
        <w:t xml:space="preserve">, де перелічено Відповідні продукти та пов’язані з ними </w:t>
      </w:r>
      <w:r w:rsidR="004531FD">
        <w:fldChar w:fldCharType="begin"/>
      </w:r>
      <w:r w:rsidR="004531FD">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4531FD">
        <w:fldChar w:fldCharType="separate"/>
      </w:r>
      <w:r w:rsidR="004531FD">
        <w:rPr>
          <w:color w:val="0563C1"/>
        </w:rPr>
        <w:t>Переваги використання для студентів</w:t>
      </w:r>
      <w:r w:rsidR="004531FD">
        <w:fldChar w:fldCharType="end"/>
      </w:r>
      <w:r w:rsidR="004531FD">
        <w:t>.</w:t>
      </w:r>
    </w:p>
    <w:p w:rsidR="006E78C8" w:rsidRDefault="00062EFD" w:rsidP="004531FD">
      <w:pPr>
        <w:pStyle w:val="ProductList-Bullet"/>
        <w:numPr>
          <w:ilvl w:val="0"/>
          <w:numId w:val="3"/>
        </w:numPr>
      </w:pPr>
      <w:hyperlink w:anchor="_Sec844">
        <w:r w:rsidR="004531FD">
          <w:rPr>
            <w:color w:val="00467F"/>
            <w:u w:val="single"/>
          </w:rPr>
          <w:t>Покажчик</w:t>
        </w:r>
      </w:hyperlink>
      <w:r w:rsidR="004531FD">
        <w:t>, у якому зазначено всі Продукти, на які робиться посилання в Умовах для продуктів, а також визначається, де вони розташовані.</w:t>
      </w:r>
    </w:p>
    <w:p w:rsidR="006E78C8" w:rsidRDefault="004531FD">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07621574"/>
      <w:r>
        <w:instrText>Як здійснювати навігацію по Запису товару</w:instrText>
      </w:r>
      <w:bookmarkEnd w:id="9"/>
      <w:r>
        <w:instrText>" \l 2</w:instrText>
      </w:r>
      <w:r>
        <w:fldChar w:fldCharType="end"/>
      </w:r>
    </w:p>
    <w:p w:rsidR="006E78C8" w:rsidRDefault="004531FD">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6E78C8" w:rsidRDefault="004531FD">
      <w:pPr>
        <w:pStyle w:val="ProductList-Body"/>
      </w:pPr>
      <w:r>
        <w:t xml:space="preserve">Кожен Запис товару Онлайнових служб включає два розділи: Доступність програм і Умови продукту. </w:t>
      </w:r>
    </w:p>
    <w:p w:rsidR="006E78C8" w:rsidRDefault="006E78C8">
      <w:pPr>
        <w:pStyle w:val="ProductList-Body"/>
      </w:pPr>
    </w:p>
    <w:p w:rsidR="006E78C8" w:rsidRDefault="004531FD">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6E78C8" w:rsidRDefault="004531F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E78C8" w:rsidRDefault="006E78C8">
      <w:pPr>
        <w:pStyle w:val="ProductList-Body"/>
      </w:pPr>
    </w:p>
    <w:p w:rsidR="006E78C8" w:rsidRDefault="004531FD">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6E78C8" w:rsidRDefault="004531F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E78C8" w:rsidRDefault="006E78C8">
      <w:pPr>
        <w:pStyle w:val="ProductList-Body"/>
      </w:pPr>
    </w:p>
    <w:p w:rsidR="006E78C8" w:rsidRDefault="004531FD">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6E78C8" w:rsidRDefault="004531F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E78C8" w:rsidRDefault="006E78C8">
      <w:pPr>
        <w:pStyle w:val="ProductList-Body"/>
      </w:pPr>
    </w:p>
    <w:p w:rsidR="006E78C8" w:rsidRDefault="004531FD">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6E78C8" w:rsidRDefault="004531F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E78C8" w:rsidRDefault="004531FD">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07621575"/>
      <w:r>
        <w:instrText>Пояснення та зведення змін у цьому документі</w:instrText>
      </w:r>
      <w:bookmarkEnd w:id="11"/>
      <w:r>
        <w:instrText>" \l 2</w:instrText>
      </w:r>
      <w:r>
        <w:fldChar w:fldCharType="end"/>
      </w:r>
    </w:p>
    <w:p w:rsidR="006E78C8" w:rsidRDefault="004531FD">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7"/>
        <w:gridCol w:w="5449"/>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Видалення</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Azure Advanced Threat Protection for Users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Додаткова клієнтська ліцензія на керування Azure Advanced Threat Protection for Users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Common Area Phone (Ліцензія на передплату для пристрою)</w:t>
            </w:r>
          </w:p>
        </w:tc>
        <w:tc>
          <w:tcPr>
            <w:tcW w:w="612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2"/>
      </w:pPr>
      <w:r>
        <w:t>Програмне забезпечення</w:t>
      </w:r>
    </w:p>
    <w:p w:rsidR="006E78C8" w:rsidRDefault="00062EFD">
      <w:pPr>
        <w:pStyle w:val="ProductList-Body"/>
      </w:pPr>
      <w:hyperlink w:anchor="_Sec857">
        <w:r w:rsidR="004531FD">
          <w:rPr>
            <w:color w:val="00467F"/>
            <w:u w:val="single"/>
          </w:rPr>
          <w:t>Advanced Threat Analytics</w:t>
        </w:r>
      </w:hyperlink>
      <w:r w:rsidR="004531FD">
        <w:t xml:space="preserve">. Azure Advanced Threat Protection for Users (Ліцензія на передплату користувача) додана в таблицю Ліцензій на керування як Клієнтську ліцензію на керування, придатну для Advanced Threat Analytics.  </w:t>
      </w:r>
    </w:p>
    <w:p w:rsidR="006E78C8" w:rsidRDefault="00062EFD">
      <w:pPr>
        <w:pStyle w:val="ProductList-Body"/>
      </w:pPr>
      <w:hyperlink w:anchor="_Sec652">
        <w:r w:rsidR="004531FD">
          <w:rPr>
            <w:color w:val="00467F"/>
            <w:u w:val="single"/>
          </w:rPr>
          <w:t>Операційна система Windows для настільних комп’ютерів</w:t>
        </w:r>
      </w:hyperlink>
      <w:r w:rsidR="004531FD">
        <w:t xml:space="preserve">. Інформацію про Операційну систему Windows для настільних комп’ютерів переглянуто для уточнення наявних умов. </w:t>
      </w:r>
    </w:p>
    <w:p w:rsidR="006E78C8" w:rsidRDefault="006E78C8">
      <w:pPr>
        <w:pStyle w:val="ProductList-Body"/>
      </w:pPr>
    </w:p>
    <w:p w:rsidR="006E78C8" w:rsidRDefault="004531FD">
      <w:pPr>
        <w:pStyle w:val="ProductList-ClauseHeading"/>
        <w:outlineLvl w:val="2"/>
      </w:pPr>
      <w:r>
        <w:t>Онлайнові служби</w:t>
      </w:r>
    </w:p>
    <w:p w:rsidR="006E78C8" w:rsidRDefault="00062EFD">
      <w:pPr>
        <w:pStyle w:val="ProductList-Body"/>
      </w:pPr>
      <w:hyperlink w:anchor="_Sec624">
        <w:r w:rsidR="004531FD">
          <w:rPr>
            <w:color w:val="00467F"/>
            <w:u w:val="single"/>
          </w:rPr>
          <w:t>Служби Microsoft Azure</w:t>
        </w:r>
      </w:hyperlink>
      <w:r w:rsidR="004531FD">
        <w:t>: Додано нові умови, пов’язані із запуском Переваги Microsoft Azure для SQL Server. Перевага Microsoft Azure для SQL Server дає клієнтам можливість використовувати наявні ліцензії для SQL Server з активною Підтримкою програмного забезпечення щодо Керованого(-их) екземпляра(-ів) бази даних Azure SQL і платити лише за основне обчислення та зберігання.</w:t>
      </w:r>
    </w:p>
    <w:p w:rsidR="006E78C8" w:rsidRDefault="00062EFD">
      <w:pPr>
        <w:pStyle w:val="ProductList-Body"/>
      </w:pPr>
      <w:hyperlink w:anchor="_Sec1199">
        <w:r w:rsidR="004531FD">
          <w:rPr>
            <w:color w:val="00467F"/>
            <w:u w:val="single"/>
          </w:rPr>
          <w:t>Плани Microsoft Azure для користувачів</w:t>
        </w:r>
      </w:hyperlink>
      <w:r w:rsidR="004531FD">
        <w:t>: Додано умови, що дають можливість клієнтам із ліцензією Azure Advanced Threat Protection for Users інсталювати й локально використовувати Advanced Threat Analytics для керування операційними середовищами (чи серверними операційними середовищами, що використовуються як клієнтські операційні середовища), які використовуються лише користувачами, яким передано ліцензії. Це право припиняє діяти після завершення терміну дії клієнтської передплати.</w:t>
      </w:r>
    </w:p>
    <w:p w:rsidR="006E78C8" w:rsidRDefault="006E78C8">
      <w:pPr>
        <w:pStyle w:val="ProductList-Body"/>
      </w:pPr>
    </w:p>
    <w:p w:rsidR="006E78C8" w:rsidRDefault="004531FD">
      <w:pPr>
        <w:pStyle w:val="ProductList-ClauseHeading"/>
        <w:outlineLvl w:val="2"/>
      </w:pPr>
      <w:r>
        <w:t>Інші Онлайнові служби</w:t>
      </w:r>
    </w:p>
    <w:p w:rsidR="006E78C8" w:rsidRDefault="00062EFD">
      <w:pPr>
        <w:pStyle w:val="ProductList-Body"/>
      </w:pPr>
      <w:hyperlink w:anchor="_Sec674">
        <w:r w:rsidR="004531FD">
          <w:rPr>
            <w:color w:val="00467F"/>
            <w:u w:val="single"/>
          </w:rPr>
          <w:t>Платформа програм для бізнесу</w:t>
        </w:r>
      </w:hyperlink>
      <w:r w:rsidR="004531FD">
        <w:t>: Розділ 2.3 SQL Server Technology оновлено для уточнення, що SQL Server Standard Edition включений із PowerBI Report Server.</w:t>
      </w:r>
    </w:p>
    <w:p w:rsidR="006E78C8" w:rsidRDefault="006E78C8">
      <w:pPr>
        <w:pStyle w:val="ProductList-Body"/>
      </w:pPr>
    </w:p>
    <w:p w:rsidR="006E78C8" w:rsidRDefault="004531FD">
      <w:pPr>
        <w:pStyle w:val="ProductList-ClauseHeading"/>
        <w:outlineLvl w:val="2"/>
      </w:pPr>
      <w:r>
        <w:t>Глосарій</w:t>
      </w:r>
    </w:p>
    <w:p w:rsidR="006E78C8" w:rsidRDefault="00062EFD">
      <w:pPr>
        <w:pStyle w:val="ProductList-Body"/>
      </w:pPr>
      <w:hyperlink w:anchor="_Sec553">
        <w:r w:rsidR="004531FD">
          <w:rPr>
            <w:color w:val="00467F"/>
            <w:u w:val="single"/>
          </w:rPr>
          <w:t>Визначення</w:t>
        </w:r>
      </w:hyperlink>
      <w:r w:rsidR="004531FD">
        <w:t>. Додано визначення Інформаційного працівника.</w:t>
      </w:r>
    </w:p>
    <w:p w:rsidR="006E78C8" w:rsidRDefault="006E78C8">
      <w:pPr>
        <w:pStyle w:val="ProductList-Body"/>
      </w:pPr>
    </w:p>
    <w:p w:rsidR="006E78C8" w:rsidRDefault="004531FD">
      <w:pPr>
        <w:pStyle w:val="ProductList-ClauseHeading"/>
        <w:outlineLvl w:val="2"/>
      </w:pPr>
      <w:r>
        <w:t>Додаток C – «Ліцензії Add-on та інші Перехідні ліцензії»</w:t>
      </w:r>
    </w:p>
    <w:p w:rsidR="006E78C8" w:rsidRDefault="00062EFD">
      <w:pPr>
        <w:pStyle w:val="ProductList-Body"/>
      </w:pPr>
      <w:hyperlink w:anchor="_Sec1240">
        <w:r w:rsidR="004531FD">
          <w:rPr>
            <w:color w:val="00467F"/>
            <w:u w:val="single"/>
          </w:rPr>
          <w:t>перехід у рамках Підтримки програмного забезпечення</w:t>
        </w:r>
      </w:hyperlink>
      <w:r w:rsidR="004531FD">
        <w:t>: Додано текст, що клієнти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w:t>
      </w:r>
    </w:p>
    <w:p w:rsidR="006E78C8" w:rsidRDefault="006E78C8">
      <w:pPr>
        <w:pStyle w:val="ProductList-Body"/>
      </w:pP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6E78C8">
      <w:pPr>
        <w:sectPr w:rsidR="006E78C8">
          <w:headerReference w:type="default" r:id="rId24"/>
          <w:footerReference w:type="default" r:id="rId25"/>
          <w:type w:val="continuous"/>
          <w:pgSz w:w="12240" w:h="15840" w:code="1"/>
          <w:pgMar w:top="1170" w:right="720" w:bottom="720" w:left="720" w:header="432" w:footer="288" w:gutter="0"/>
          <w:cols w:space="360"/>
        </w:sectPr>
      </w:pPr>
    </w:p>
    <w:p w:rsidR="006E78C8" w:rsidRDefault="004531FD">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507621576"/>
      <w:r>
        <w:instrText>Умови ліцензії</w:instrText>
      </w:r>
      <w:bookmarkEnd w:id="13"/>
      <w:r>
        <w:instrText>" \l 1</w:instrText>
      </w:r>
      <w:r>
        <w:fldChar w:fldCharType="end"/>
      </w:r>
    </w:p>
    <w:p w:rsidR="006E78C8" w:rsidRDefault="004531FD">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6E78C8" w:rsidRDefault="006E78C8">
      <w:pPr>
        <w:pStyle w:val="ProductList-Body"/>
      </w:pPr>
    </w:p>
    <w:p w:rsidR="006E78C8" w:rsidRDefault="004531FD">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6E78C8" w:rsidRDefault="004531FD">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07621577"/>
      <w:r>
        <w:instrText>Універсальні умови ліцензування</w:instrText>
      </w:r>
      <w:bookmarkEnd w:id="15"/>
      <w:r>
        <w:instrText>" \l 2</w:instrText>
      </w:r>
      <w:r>
        <w:fldChar w:fldCharType="end"/>
      </w:r>
    </w:p>
    <w:p w:rsidR="006E78C8" w:rsidRDefault="004531FD">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6E78C8" w:rsidRDefault="006E78C8">
      <w:pPr>
        <w:pStyle w:val="ProductList-Body"/>
      </w:pPr>
    </w:p>
    <w:p w:rsidR="006E78C8" w:rsidRDefault="004531FD">
      <w:pPr>
        <w:pStyle w:val="ProductList-ClauseHeading"/>
        <w:outlineLvl w:val="2"/>
      </w:pPr>
      <w:r>
        <w:t>1. Визначення</w:t>
      </w:r>
    </w:p>
    <w:p w:rsidR="006E78C8" w:rsidRDefault="004531FD">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6E78C8" w:rsidRDefault="006E78C8">
      <w:pPr>
        <w:pStyle w:val="ProductList-Body"/>
      </w:pPr>
    </w:p>
    <w:p w:rsidR="006E78C8" w:rsidRDefault="004531FD">
      <w:pPr>
        <w:pStyle w:val="ProductList-ClauseHeading"/>
        <w:outlineLvl w:val="2"/>
      </w:pPr>
      <w:r>
        <w:t>2. Права на використання Клієнта</w:t>
      </w:r>
    </w:p>
    <w:p w:rsidR="006E78C8" w:rsidRDefault="004531FD">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6E78C8" w:rsidRDefault="006E78C8">
      <w:pPr>
        <w:pStyle w:val="ProductList-Body"/>
      </w:pPr>
    </w:p>
    <w:p w:rsidR="006E78C8" w:rsidRDefault="004531FD">
      <w:pPr>
        <w:pStyle w:val="ProductList-ClauseHeading"/>
        <w:outlineLvl w:val="2"/>
      </w:pPr>
      <w:r>
        <w:t>3. Права на використання інших версій і нижчих випусків</w:t>
      </w:r>
    </w:p>
    <w:p w:rsidR="006E78C8" w:rsidRDefault="004531FD">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6E78C8" w:rsidRDefault="006E78C8">
      <w:pPr>
        <w:pStyle w:val="ProductList-Body"/>
      </w:pPr>
    </w:p>
    <w:p w:rsidR="006E78C8" w:rsidRDefault="004531FD">
      <w:pPr>
        <w:pStyle w:val="ProductList-ClauseHeading"/>
        <w:outlineLvl w:val="2"/>
      </w:pPr>
      <w:r>
        <w:t>4. Програмне забезпечення від стороннього виробника</w:t>
      </w:r>
    </w:p>
    <w:p w:rsidR="006E78C8" w:rsidRDefault="004531FD">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6E78C8" w:rsidRDefault="006E78C8">
      <w:pPr>
        <w:pStyle w:val="ProductList-Body"/>
      </w:pPr>
    </w:p>
    <w:p w:rsidR="006E78C8" w:rsidRDefault="004531FD">
      <w:pPr>
        <w:pStyle w:val="ProductList-ClauseHeading"/>
        <w:outlineLvl w:val="2"/>
      </w:pPr>
      <w:r>
        <w:t>5. Код попередньої версії, оновлення або доповнення, додаткові функціональні можливості</w:t>
      </w:r>
    </w:p>
    <w:p w:rsidR="006E78C8" w:rsidRDefault="004531FD">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6E78C8" w:rsidRDefault="006E78C8">
      <w:pPr>
        <w:pStyle w:val="ProductList-Body"/>
      </w:pPr>
    </w:p>
    <w:p w:rsidR="006E78C8" w:rsidRDefault="004531FD">
      <w:pPr>
        <w:pStyle w:val="ProductList-ClauseHeading"/>
        <w:outlineLvl w:val="2"/>
      </w:pPr>
      <w:r>
        <w:t>6. Обмеження</w:t>
      </w:r>
    </w:p>
    <w:p w:rsidR="006E78C8" w:rsidRDefault="004531FD">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6E78C8" w:rsidRDefault="006E78C8">
      <w:pPr>
        <w:pStyle w:val="ProductList-Body"/>
      </w:pPr>
    </w:p>
    <w:p w:rsidR="006E78C8" w:rsidRDefault="004531FD">
      <w:pPr>
        <w:pStyle w:val="ProductList-ClauseHeading"/>
        <w:outlineLvl w:val="2"/>
      </w:pPr>
      <w:r>
        <w:t>7. Підтримка програмного забезпечення</w:t>
      </w:r>
    </w:p>
    <w:p w:rsidR="006E78C8" w:rsidRDefault="004531FD">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6E78C8" w:rsidRDefault="006E78C8">
      <w:pPr>
        <w:pStyle w:val="ProductList-Body"/>
      </w:pPr>
    </w:p>
    <w:p w:rsidR="006E78C8" w:rsidRDefault="004531FD">
      <w:pPr>
        <w:pStyle w:val="ProductList-ClauseHeading"/>
        <w:outlineLvl w:val="2"/>
      </w:pPr>
      <w:r>
        <w:t>8. Доручення керування програмним забезпеченням сторонньому підряднику</w:t>
      </w:r>
    </w:p>
    <w:p w:rsidR="006E78C8" w:rsidRDefault="004531FD">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6E78C8" w:rsidRDefault="006E78C8">
      <w:pPr>
        <w:pStyle w:val="ProductList-Body"/>
      </w:pPr>
    </w:p>
    <w:p w:rsidR="006E78C8" w:rsidRDefault="004531FD">
      <w:pPr>
        <w:pStyle w:val="ProductList-ClauseHeading"/>
        <w:outlineLvl w:val="2"/>
      </w:pPr>
      <w:r>
        <w:t>9. Призначення та перепризначення ліцензій</w:t>
      </w:r>
    </w:p>
    <w:p w:rsidR="006E78C8" w:rsidRDefault="004531FD">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6E78C8" w:rsidRDefault="006E78C8">
      <w:pPr>
        <w:pStyle w:val="ProductList-Body"/>
      </w:pPr>
    </w:p>
    <w:p w:rsidR="006E78C8" w:rsidRDefault="004531FD">
      <w:pPr>
        <w:pStyle w:val="ProductList-ClauseHeading"/>
        <w:outlineLvl w:val="2"/>
      </w:pPr>
      <w:r>
        <w:t>10. Технічні заходи</w:t>
      </w:r>
    </w:p>
    <w:p w:rsidR="006E78C8" w:rsidRDefault="004531FD">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6E78C8" w:rsidRDefault="006E78C8">
      <w:pPr>
        <w:pStyle w:val="ProductList-Body"/>
      </w:pPr>
    </w:p>
    <w:p w:rsidR="006E78C8" w:rsidRDefault="004531FD">
      <w:pPr>
        <w:pStyle w:val="ProductList-SubClauseHeading"/>
        <w:outlineLvl w:val="3"/>
      </w:pPr>
      <w:r>
        <w:t>10.1 Активація та перевірка</w:t>
      </w:r>
    </w:p>
    <w:p w:rsidR="006E78C8" w:rsidRDefault="004531FD">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6E78C8" w:rsidRDefault="006E78C8">
      <w:pPr>
        <w:pStyle w:val="ProductList-BodyIndented"/>
      </w:pPr>
    </w:p>
    <w:p w:rsidR="006E78C8" w:rsidRDefault="004531FD">
      <w:pPr>
        <w:pStyle w:val="ProductList-SubClauseHeading"/>
        <w:outlineLvl w:val="3"/>
      </w:pPr>
      <w:r>
        <w:t>10.2 Ключі продукту</w:t>
      </w:r>
    </w:p>
    <w:p w:rsidR="006E78C8" w:rsidRDefault="004531FD">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6E78C8" w:rsidRDefault="006E78C8">
      <w:pPr>
        <w:pStyle w:val="ProductList-BodyIndented"/>
      </w:pPr>
    </w:p>
    <w:p w:rsidR="006E78C8" w:rsidRDefault="004531FD">
      <w:pPr>
        <w:pStyle w:val="ProductList-ClauseHeading"/>
        <w:outlineLvl w:val="2"/>
      </w:pPr>
      <w:r>
        <w:t>11. Зауваження</w:t>
      </w:r>
    </w:p>
    <w:p w:rsidR="006E78C8" w:rsidRDefault="004531FD">
      <w:pPr>
        <w:pStyle w:val="ProductList-Body"/>
      </w:pPr>
      <w:r>
        <w:t>Якщо зазначено в розділі «Права на використання» кожного Запису товару, застосовуються такі повідомлення.</w:t>
      </w:r>
    </w:p>
    <w:p w:rsidR="006E78C8" w:rsidRDefault="006E78C8">
      <w:pPr>
        <w:pStyle w:val="ProductList-Body"/>
      </w:pPr>
    </w:p>
    <w:p w:rsidR="006E78C8" w:rsidRDefault="004531FD">
      <w:pPr>
        <w:pStyle w:val="ProductList-SubClauseHeading"/>
        <w:outlineLvl w:val="3"/>
      </w:pPr>
      <w:r>
        <w:t>11.1 Інтернет-функції</w:t>
      </w:r>
    </w:p>
    <w:p w:rsidR="006E78C8" w:rsidRDefault="004531FD">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6E78C8" w:rsidRDefault="006E78C8">
      <w:pPr>
        <w:pStyle w:val="ProductList-BodyIndented"/>
      </w:pPr>
    </w:p>
    <w:p w:rsidR="006E78C8" w:rsidRDefault="004531FD">
      <w:pPr>
        <w:pStyle w:val="ProductList-SubClauseHeading"/>
        <w:outlineLvl w:val="3"/>
      </w:pPr>
      <w:r>
        <w:t>11.2 Карти Bing</w:t>
      </w:r>
    </w:p>
    <w:p w:rsidR="006E78C8" w:rsidRDefault="004531FD">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6">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7">
        <w:r>
          <w:rPr>
            <w:color w:val="00467F"/>
            <w:u w:val="single"/>
          </w:rPr>
          <w:t>http://go.microsoft.com/fwlink/?LinkID=248686</w:t>
        </w:r>
      </w:hyperlink>
      <w:r>
        <w:t>.</w:t>
      </w:r>
    </w:p>
    <w:p w:rsidR="006E78C8" w:rsidRDefault="006E78C8">
      <w:pPr>
        <w:pStyle w:val="ProductList-BodyIndented"/>
      </w:pPr>
    </w:p>
    <w:p w:rsidR="006E78C8" w:rsidRDefault="004531FD">
      <w:pPr>
        <w:pStyle w:val="ProductList-SubClauseHeading"/>
        <w:outlineLvl w:val="3"/>
      </w:pPr>
      <w:r>
        <w:t>11.3 Візуальний стандарт H.264/AVC, стандарт відео VC-1 і візуальний стандарт MPEG-4 частина 2</w:t>
      </w:r>
    </w:p>
    <w:p w:rsidR="006E78C8" w:rsidRDefault="004531FD">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8">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6E78C8" w:rsidRDefault="006E78C8">
      <w:pPr>
        <w:pStyle w:val="ProductList-BodyIndented"/>
      </w:pPr>
    </w:p>
    <w:p w:rsidR="006E78C8" w:rsidRDefault="004531FD">
      <w:pPr>
        <w:pStyle w:val="ProductList-ClauseHeading"/>
        <w:outlineLvl w:val="2"/>
      </w:pPr>
      <w:r>
        <w:t>12. Компоненти шрифтів, зображення та звуки</w:t>
      </w:r>
    </w:p>
    <w:p w:rsidR="006E78C8" w:rsidRDefault="004531FD">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6E78C8" w:rsidRDefault="006E78C8">
      <w:pPr>
        <w:pStyle w:val="ProductList-Body"/>
      </w:pPr>
    </w:p>
    <w:p w:rsidR="006E78C8" w:rsidRDefault="004531FD">
      <w:pPr>
        <w:pStyle w:val="ProductList-ClauseHeading"/>
        <w:outlineLvl w:val="2"/>
      </w:pPr>
      <w:r>
        <w:t>13. Включені технології</w:t>
      </w:r>
    </w:p>
    <w:p w:rsidR="006E78C8" w:rsidRDefault="004531FD">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6E78C8" w:rsidRDefault="006E78C8">
      <w:pPr>
        <w:pStyle w:val="ProductList-Body"/>
      </w:pPr>
    </w:p>
    <w:p w:rsidR="006E78C8" w:rsidRDefault="004531FD">
      <w:pPr>
        <w:pStyle w:val="ProductList-ClauseHeading"/>
        <w:outlineLvl w:val="2"/>
      </w:pPr>
      <w:r>
        <w:t>14. Вимірювання продуктивності</w:t>
      </w:r>
    </w:p>
    <w:p w:rsidR="006E78C8" w:rsidRDefault="004531FD">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6E78C8" w:rsidRDefault="006E78C8">
      <w:pPr>
        <w:pStyle w:val="ProductList-Body"/>
      </w:pPr>
    </w:p>
    <w:p w:rsidR="006E78C8" w:rsidRDefault="004531FD">
      <w:pPr>
        <w:pStyle w:val="ProductList-ClauseHeading"/>
        <w:outlineLvl w:val="2"/>
      </w:pPr>
      <w:r>
        <w:t>15. Мультиплексування</w:t>
      </w:r>
    </w:p>
    <w:p w:rsidR="006E78C8" w:rsidRDefault="004531FD">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6E78C8" w:rsidRDefault="006E78C8">
      <w:pPr>
        <w:pStyle w:val="ProductList-Body"/>
      </w:pPr>
    </w:p>
    <w:p w:rsidR="006E78C8" w:rsidRDefault="004531FD">
      <w:pPr>
        <w:pStyle w:val="ProductList-ClauseHeading"/>
        <w:outlineLvl w:val="2"/>
      </w:pPr>
      <w:r>
        <w:t>16. Адміністративні права та права на підтримку</w:t>
      </w:r>
    </w:p>
    <w:p w:rsidR="006E78C8" w:rsidRDefault="004531FD">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6E78C8" w:rsidRDefault="006E78C8">
      <w:pPr>
        <w:pStyle w:val="ProductList-Body"/>
      </w:pPr>
    </w:p>
    <w:p w:rsidR="006E78C8" w:rsidRDefault="004531FD">
      <w:pPr>
        <w:pStyle w:val="ProductList-ClauseHeading"/>
        <w:outlineLvl w:val="2"/>
      </w:pPr>
      <w:r>
        <w:t>17. Розповсюджуваний код</w:t>
      </w:r>
    </w:p>
    <w:p w:rsidR="006E78C8" w:rsidRDefault="004531FD">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6E78C8" w:rsidRDefault="006E78C8">
      <w:pPr>
        <w:pStyle w:val="ProductList-Body"/>
      </w:pPr>
    </w:p>
    <w:p w:rsidR="006E78C8" w:rsidRDefault="004531FD">
      <w:pPr>
        <w:pStyle w:val="ProductList-SubClauseHeading"/>
        <w:outlineLvl w:val="3"/>
      </w:pPr>
      <w:r>
        <w:t>17.1 Право на використання та розповсюдження</w:t>
      </w:r>
    </w:p>
    <w:p w:rsidR="006E78C8" w:rsidRDefault="004531FD">
      <w:pPr>
        <w:pStyle w:val="ProductList-BodyIndented"/>
      </w:pPr>
      <w:r>
        <w:t xml:space="preserve">Наведені нижче текстові файли та код є «Розповсюджуваним програмним кодом». </w:t>
      </w:r>
    </w:p>
    <w:p w:rsidR="006E78C8" w:rsidRDefault="004531FD" w:rsidP="004531FD">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6E78C8" w:rsidRDefault="004531FD" w:rsidP="004531FD">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6E78C8" w:rsidRDefault="004531FD" w:rsidP="004531FD">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6E78C8" w:rsidRDefault="004531FD" w:rsidP="004531FD">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6E78C8" w:rsidRDefault="006E78C8">
      <w:pPr>
        <w:pStyle w:val="ProductList-BodyIndented"/>
      </w:pPr>
    </w:p>
    <w:p w:rsidR="006E78C8" w:rsidRDefault="004531FD">
      <w:pPr>
        <w:pStyle w:val="ProductList-SubClauseHeading"/>
        <w:outlineLvl w:val="3"/>
      </w:pPr>
      <w:r>
        <w:t>17.2 Вимоги до розповсюдження.</w:t>
      </w:r>
    </w:p>
    <w:p w:rsidR="006E78C8" w:rsidRDefault="004531FD">
      <w:pPr>
        <w:pStyle w:val="ProductList-BodyIndented"/>
      </w:pPr>
      <w:r>
        <w:t>Якщо Клієнт розповсюджує Розповсюджуваний код, він повинен:</w:t>
      </w:r>
    </w:p>
    <w:p w:rsidR="006E78C8" w:rsidRDefault="004531FD" w:rsidP="004531FD">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6E78C8" w:rsidRDefault="004531FD" w:rsidP="004531FD">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6E78C8" w:rsidRDefault="004531FD" w:rsidP="004531FD">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6E78C8" w:rsidRDefault="006E78C8">
      <w:pPr>
        <w:pStyle w:val="ProductList-BodyIndented"/>
      </w:pPr>
    </w:p>
    <w:p w:rsidR="006E78C8" w:rsidRDefault="004531FD">
      <w:pPr>
        <w:pStyle w:val="ProductList-SubClauseHeading"/>
        <w:outlineLvl w:val="3"/>
      </w:pPr>
      <w:r>
        <w:t>17.3 Обмеження на розповсюдження</w:t>
      </w:r>
    </w:p>
    <w:p w:rsidR="006E78C8" w:rsidRDefault="004531FD">
      <w:pPr>
        <w:pStyle w:val="ProductList-BodyIndented"/>
      </w:pPr>
      <w:r>
        <w:t>Клієнту не дозволяється:</w:t>
      </w:r>
    </w:p>
    <w:p w:rsidR="006E78C8" w:rsidRDefault="004531FD" w:rsidP="004531FD">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6E78C8" w:rsidRDefault="004531FD" w:rsidP="004531FD">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6E78C8" w:rsidRDefault="004531FD" w:rsidP="004531FD">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6E78C8" w:rsidRDefault="004531FD" w:rsidP="004531FD">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6E78C8" w:rsidRDefault="006E78C8">
      <w:pPr>
        <w:pStyle w:val="ProductList-BodyIndented"/>
      </w:pPr>
    </w:p>
    <w:p w:rsidR="006E78C8" w:rsidRDefault="004531FD">
      <w:pPr>
        <w:pStyle w:val="ProductList-ClauseHeading"/>
        <w:outlineLvl w:val="2"/>
      </w:pPr>
      <w:r>
        <w:t>18. Програмне забезпечення та служби</w:t>
      </w:r>
    </w:p>
    <w:p w:rsidR="006E78C8" w:rsidRDefault="004531FD">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6E78C8" w:rsidRDefault="006E78C8">
      <w:pPr>
        <w:pStyle w:val="ProductList-Body"/>
      </w:pPr>
    </w:p>
    <w:p w:rsidR="006E78C8" w:rsidRDefault="004531FD">
      <w:pPr>
        <w:pStyle w:val="ProductList-ClauseHeading"/>
        <w:outlineLvl w:val="2"/>
      </w:pPr>
      <w:r>
        <w:t>19. Обробка Персональних даних</w:t>
      </w:r>
    </w:p>
    <w:p w:rsidR="006E78C8" w:rsidRDefault="004531FD">
      <w:pPr>
        <w:pStyle w:val="ProductList-Body"/>
      </w:pPr>
      <w:r>
        <w:t xml:space="preserve">Тією мірою, якою Майкрософт є обробником або субобробником Персональних даних у зв’язку з Продуктом або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до </w:t>
      </w:r>
      <w:hyperlink r:id="rId29">
        <w:r>
          <w:rPr>
            <w:color w:val="00467F"/>
            <w:u w:val="single"/>
          </w:rPr>
          <w:t>Умов використання Онлайнових служб</w:t>
        </w:r>
      </w:hyperlink>
      <w:r>
        <w:t xml:space="preserve">, набувають чинності 25 травня 2018 року. </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07621578"/>
      <w:r>
        <w:instrText>Умови моделі ліцензування</w:instrText>
      </w:r>
      <w:bookmarkEnd w:id="17"/>
      <w:r>
        <w:instrText>" \l 2</w:instrText>
      </w:r>
      <w:r>
        <w:fldChar w:fldCharType="end"/>
      </w:r>
    </w:p>
    <w:p w:rsidR="006E78C8" w:rsidRDefault="004531FD">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6E78C8" w:rsidRDefault="004531FD">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07621579"/>
      <w:r>
        <w:instrText>Клієнтські прикладні програми</w:instrText>
      </w:r>
      <w:bookmarkEnd w:id="19"/>
      <w:r>
        <w:instrText>" \l 3</w:instrText>
      </w:r>
      <w:r>
        <w:fldChar w:fldCharType="end"/>
      </w:r>
    </w:p>
    <w:p w:rsidR="006E78C8" w:rsidRDefault="004531FD">
      <w:pPr>
        <w:pStyle w:val="ProductList-ClauseHeading"/>
        <w:outlineLvl w:val="3"/>
      </w:pPr>
      <w:r>
        <w:t>Ліцензія на пристрій</w:t>
      </w:r>
    </w:p>
    <w:p w:rsidR="006E78C8" w:rsidRDefault="004531FD" w:rsidP="004531FD">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6E78C8" w:rsidRDefault="004531FD" w:rsidP="004531FD">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6E78C8" w:rsidRDefault="004531FD" w:rsidP="004531FD">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6E78C8" w:rsidRDefault="004531FD" w:rsidP="004531FD">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6E78C8" w:rsidRDefault="004531FD" w:rsidP="004531FD">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6E78C8" w:rsidRDefault="006E78C8">
      <w:pPr>
        <w:pStyle w:val="ProductList-Body"/>
      </w:pPr>
    </w:p>
    <w:p w:rsidR="006E78C8" w:rsidRDefault="004531FD">
      <w:pPr>
        <w:pStyle w:val="ProductList-ClauseHeading"/>
        <w:outlineLvl w:val="3"/>
      </w:pPr>
      <w:r>
        <w:t>Елементи мультимедіа та шаблони</w:t>
      </w:r>
    </w:p>
    <w:p w:rsidR="006E78C8" w:rsidRDefault="004531FD">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6E78C8" w:rsidRDefault="004531FD">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07621580"/>
      <w:r>
        <w:instrText>Операційні системи для портативних комп’ютерів</w:instrText>
      </w:r>
      <w:bookmarkEnd w:id="21"/>
      <w:r>
        <w:instrText>" \l 3</w:instrText>
      </w:r>
      <w:r>
        <w:fldChar w:fldCharType="end"/>
      </w:r>
    </w:p>
    <w:p w:rsidR="006E78C8" w:rsidRDefault="004531FD">
      <w:pPr>
        <w:pStyle w:val="ProductList-ClauseHeading"/>
        <w:outlineLvl w:val="3"/>
      </w:pPr>
      <w:r>
        <w:t>Ліцензія на пристрій</w:t>
      </w:r>
    </w:p>
    <w:p w:rsidR="006E78C8" w:rsidRDefault="004531FD" w:rsidP="004531FD">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6E78C8" w:rsidRDefault="004531FD" w:rsidP="004531FD">
      <w:pPr>
        <w:pStyle w:val="ProductList-Bullet"/>
        <w:numPr>
          <w:ilvl w:val="0"/>
          <w:numId w:val="8"/>
        </w:numPr>
      </w:pPr>
      <w:r>
        <w:t>Клієнт може використовувати програмне забезпечення максимум на двох процесорах.</w:t>
      </w:r>
    </w:p>
    <w:p w:rsidR="006E78C8" w:rsidRDefault="004531FD" w:rsidP="004531FD">
      <w:pPr>
        <w:pStyle w:val="ProductList-Bullet"/>
        <w:numPr>
          <w:ilvl w:val="0"/>
          <w:numId w:val="8"/>
        </w:numPr>
      </w:pPr>
      <w:r>
        <w:t>Будь-якому користувачу дозволено локальне використання.</w:t>
      </w:r>
    </w:p>
    <w:p w:rsidR="006E78C8" w:rsidRDefault="004531FD" w:rsidP="004531FD">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6E78C8" w:rsidRDefault="004531FD" w:rsidP="004531FD">
      <w:pPr>
        <w:pStyle w:val="ProductList-Bullet"/>
        <w:numPr>
          <w:ilvl w:val="0"/>
          <w:numId w:val="8"/>
        </w:numPr>
      </w:pPr>
      <w:r>
        <w:t>Одночасно мати доступ і використовувати програмне забезпечення може лише один користувач.</w:t>
      </w:r>
    </w:p>
    <w:p w:rsidR="006E78C8" w:rsidRDefault="004531FD" w:rsidP="004531FD">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6E78C8" w:rsidRDefault="004531FD" w:rsidP="004531FD">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6E78C8" w:rsidRDefault="006E78C8">
      <w:pPr>
        <w:pStyle w:val="ProductList-Body"/>
      </w:pPr>
    </w:p>
    <w:p w:rsidR="006E78C8" w:rsidRDefault="004531FD">
      <w:pPr>
        <w:pStyle w:val="ProductList-ClauseHeading"/>
        <w:outlineLvl w:val="3"/>
      </w:pPr>
      <w:r>
        <w:t>Adobe Flash Player</w:t>
      </w:r>
    </w:p>
    <w:p w:rsidR="006E78C8" w:rsidRDefault="004531FD">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0">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6E78C8" w:rsidRDefault="004531FD">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6E78C8" w:rsidRDefault="004531FD">
      <w:pPr>
        <w:pStyle w:val="ProductList-ClauseHeading"/>
        <w:outlineLvl w:val="3"/>
      </w:pPr>
      <w:r>
        <w:t>Серверні ліцензії («на ядро»)</w:t>
      </w:r>
    </w:p>
    <w:p w:rsidR="006E78C8" w:rsidRDefault="004531FD" w:rsidP="004531FD">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6E78C8" w:rsidRDefault="004531FD" w:rsidP="004531FD">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6E78C8" w:rsidRDefault="004531FD" w:rsidP="004531FD">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4531FD" w:rsidP="004531FD">
      <w:pPr>
        <w:pStyle w:val="ProductList-Bullet"/>
        <w:numPr>
          <w:ilvl w:val="0"/>
          <w:numId w:val="9"/>
        </w:numPr>
      </w:pPr>
      <w:r>
        <w:t>Випуск Standard:</w:t>
      </w:r>
    </w:p>
    <w:p w:rsidR="006E78C8" w:rsidRDefault="004531FD" w:rsidP="004531FD">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6E78C8" w:rsidRDefault="004531FD" w:rsidP="004531FD">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6E78C8" w:rsidRDefault="004531FD" w:rsidP="004531FD">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4531FD" w:rsidP="004531FD">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6E78C8" w:rsidRDefault="004531FD" w:rsidP="004531FD">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6E78C8" w:rsidRDefault="006E78C8">
      <w:pPr>
        <w:pStyle w:val="ProductList-Body"/>
      </w:pPr>
    </w:p>
    <w:p w:rsidR="006E78C8" w:rsidRDefault="004531FD">
      <w:pPr>
        <w:pStyle w:val="ProductList-ClauseHeading"/>
        <w:outlineLvl w:val="3"/>
      </w:pPr>
      <w:r>
        <w:t>Ліцензії доступу</w:t>
      </w:r>
    </w:p>
    <w:p w:rsidR="006E78C8" w:rsidRDefault="004531FD" w:rsidP="004531FD">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6E78C8" w:rsidRDefault="004531FD" w:rsidP="004531F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6E78C8" w:rsidRDefault="004531FD" w:rsidP="004531F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6E78C8" w:rsidRDefault="004531FD" w:rsidP="004531F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6E78C8" w:rsidRDefault="004531FD">
      <w:pPr>
        <w:pStyle w:val="ProductList-Offering2Heading"/>
        <w:outlineLvl w:val="2"/>
      </w:pPr>
      <w:bookmarkStart w:id="23" w:name="_Sec542"/>
      <w:r>
        <w:t>Сервер/CAL</w:t>
      </w:r>
      <w:bookmarkEnd w:id="23"/>
      <w:r>
        <w:fldChar w:fldCharType="begin"/>
      </w:r>
      <w:r>
        <w:instrText xml:space="preserve"> TC "</w:instrText>
      </w:r>
      <w:bookmarkStart w:id="24" w:name="_Toc507621581"/>
      <w:r>
        <w:instrText>Сервер/CAL</w:instrText>
      </w:r>
      <w:bookmarkEnd w:id="24"/>
      <w:r>
        <w:instrText>" \l 3</w:instrText>
      </w:r>
      <w:r>
        <w:fldChar w:fldCharType="end"/>
      </w:r>
    </w:p>
    <w:p w:rsidR="006E78C8" w:rsidRDefault="004531FD">
      <w:pPr>
        <w:pStyle w:val="ProductList-ClauseHeading"/>
        <w:outlineLvl w:val="3"/>
      </w:pPr>
      <w:r>
        <w:t>Серверні ліцензії («на Екземпляр»)</w:t>
      </w:r>
    </w:p>
    <w:p w:rsidR="006E78C8" w:rsidRDefault="004531F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6E78C8" w:rsidRDefault="006E78C8">
      <w:pPr>
        <w:pStyle w:val="ProductList-Body"/>
      </w:pPr>
    </w:p>
    <w:p w:rsidR="006E78C8" w:rsidRDefault="004531FD">
      <w:pPr>
        <w:pStyle w:val="ProductList-ClauseHeading"/>
        <w:outlineLvl w:val="3"/>
      </w:pPr>
      <w:r>
        <w:t>Ліцензії доступу</w:t>
      </w:r>
    </w:p>
    <w:p w:rsidR="006E78C8" w:rsidRDefault="004531FD" w:rsidP="004531FD">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6E78C8" w:rsidRDefault="004531FD" w:rsidP="004531FD">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6E78C8" w:rsidRDefault="004531FD">
      <w:pPr>
        <w:pStyle w:val="ProductList-Offering2Heading"/>
        <w:outlineLvl w:val="2"/>
      </w:pPr>
      <w:bookmarkStart w:id="25" w:name="_Sec543"/>
      <w:r>
        <w:t>на ядро</w:t>
      </w:r>
      <w:bookmarkEnd w:id="25"/>
      <w:r>
        <w:fldChar w:fldCharType="begin"/>
      </w:r>
      <w:r>
        <w:instrText xml:space="preserve"> TC "</w:instrText>
      </w:r>
      <w:bookmarkStart w:id="26" w:name="_Toc507621582"/>
      <w:r>
        <w:instrText>на ядро</w:instrText>
      </w:r>
      <w:bookmarkEnd w:id="26"/>
      <w:r>
        <w:instrText>" \l 3</w:instrText>
      </w:r>
      <w:r>
        <w:fldChar w:fldCharType="end"/>
      </w:r>
    </w:p>
    <w:p w:rsidR="006E78C8" w:rsidRDefault="004531FD">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6E78C8" w:rsidRDefault="006E78C8">
      <w:pPr>
        <w:pStyle w:val="ProductList-Body"/>
      </w:pPr>
    </w:p>
    <w:p w:rsidR="006E78C8" w:rsidRDefault="004531FD">
      <w:pPr>
        <w:pStyle w:val="ProductList-ClauseHeading"/>
        <w:outlineLvl w:val="3"/>
      </w:pPr>
      <w:r>
        <w:t>Серверні ліцензії («на ядро») – Ліцензування на основі Фізичних ядер на Сервері</w:t>
      </w:r>
    </w:p>
    <w:p w:rsidR="006E78C8" w:rsidRDefault="004531FD" w:rsidP="004531FD">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6E78C8" w:rsidRDefault="004531FD" w:rsidP="004531FD">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6E78C8" w:rsidRDefault="004531FD" w:rsidP="004531FD">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6E78C8" w:rsidRDefault="004531FD" w:rsidP="004531FD">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4531FD" w:rsidP="004531FD">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6E78C8">
      <w:pPr>
        <w:pStyle w:val="ProductList-Body"/>
      </w:pPr>
    </w:p>
    <w:p w:rsidR="006E78C8" w:rsidRDefault="004531FD">
      <w:pPr>
        <w:pStyle w:val="ProductList-ClauseHeading"/>
        <w:outlineLvl w:val="3"/>
      </w:pPr>
      <w:r>
        <w:t>Серверні ліцензії («на ядро») – Ліцензування на основі окремого віртуального операційного середовища</w:t>
      </w:r>
    </w:p>
    <w:p w:rsidR="006E78C8" w:rsidRDefault="004531FD" w:rsidP="004531FD">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6E78C8" w:rsidRDefault="004531FD" w:rsidP="004531FD">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6E78C8" w:rsidRDefault="004531FD" w:rsidP="004531FD">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6E78C8" w:rsidRDefault="004531FD">
      <w:pPr>
        <w:pStyle w:val="ProductList-Offering2Heading"/>
        <w:outlineLvl w:val="2"/>
      </w:pPr>
      <w:bookmarkStart w:id="27" w:name="_Sec544"/>
      <w:r>
        <w:t>Сервери керування</w:t>
      </w:r>
      <w:bookmarkEnd w:id="27"/>
      <w:r>
        <w:fldChar w:fldCharType="begin"/>
      </w:r>
      <w:r>
        <w:instrText xml:space="preserve"> TC "</w:instrText>
      </w:r>
      <w:bookmarkStart w:id="28" w:name="_Toc507621583"/>
      <w:r>
        <w:instrText>Сервери керування</w:instrText>
      </w:r>
      <w:bookmarkEnd w:id="28"/>
      <w:r>
        <w:instrText>" \l 3</w:instrText>
      </w:r>
      <w:r>
        <w:fldChar w:fldCharType="end"/>
      </w:r>
    </w:p>
    <w:p w:rsidR="006E78C8" w:rsidRDefault="004531FD">
      <w:pPr>
        <w:pStyle w:val="ProductList-ClauseHeading"/>
        <w:outlineLvl w:val="3"/>
      </w:pPr>
      <w:r>
        <w:t>Ліцензії на керування</w:t>
      </w:r>
    </w:p>
    <w:p w:rsidR="006E78C8" w:rsidRDefault="004531FD">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6E78C8" w:rsidRDefault="006E78C8">
      <w:pPr>
        <w:pStyle w:val="ProductList-Body"/>
      </w:pPr>
    </w:p>
    <w:p w:rsidR="006E78C8" w:rsidRDefault="004531FD">
      <w:pPr>
        <w:pStyle w:val="ProductList-ClauseHeading"/>
        <w:outlineLvl w:val="3"/>
      </w:pPr>
      <w:r>
        <w:t>Серверні ліцензії на керування («на ядро»)</w:t>
      </w:r>
    </w:p>
    <w:p w:rsidR="006E78C8" w:rsidRDefault="004531FD" w:rsidP="004531FD">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6E78C8" w:rsidRDefault="004531FD" w:rsidP="004531FD">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6E78C8" w:rsidRDefault="004531FD" w:rsidP="004531FD">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4531FD" w:rsidP="004531FD">
      <w:pPr>
        <w:pStyle w:val="ProductList-Bullet"/>
        <w:numPr>
          <w:ilvl w:val="0"/>
          <w:numId w:val="14"/>
        </w:numPr>
      </w:pPr>
      <w:r>
        <w:t>Випуск Standard:</w:t>
      </w:r>
    </w:p>
    <w:p w:rsidR="006E78C8" w:rsidRDefault="004531FD" w:rsidP="004531FD">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4531FD" w:rsidP="004531FD">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6E78C8" w:rsidRDefault="004531FD" w:rsidP="004531FD">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6E78C8" w:rsidRDefault="004531FD" w:rsidP="004531FD">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6E78C8" w:rsidRDefault="006E78C8">
      <w:pPr>
        <w:pStyle w:val="ProductList-Body"/>
      </w:pPr>
    </w:p>
    <w:p w:rsidR="006E78C8" w:rsidRDefault="004531FD">
      <w:pPr>
        <w:pStyle w:val="ProductList-ClauseHeading"/>
        <w:outlineLvl w:val="3"/>
      </w:pPr>
      <w:r>
        <w:t>Клієнтські ліцензії на керування («на операційне середовище» або «на користувача»)</w:t>
      </w:r>
    </w:p>
    <w:p w:rsidR="006E78C8" w:rsidRDefault="004531FD" w:rsidP="004531FD">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6E78C8" w:rsidRDefault="004531FD" w:rsidP="004531FD">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6E78C8" w:rsidRDefault="004531FD" w:rsidP="004531FD">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6E78C8" w:rsidRDefault="004531FD" w:rsidP="004531FD">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6E78C8" w:rsidRDefault="006E78C8">
      <w:pPr>
        <w:pStyle w:val="ProductList-Body"/>
      </w:pPr>
    </w:p>
    <w:p w:rsidR="006E78C8" w:rsidRDefault="004531FD">
      <w:pPr>
        <w:pStyle w:val="ProductList-ClauseHeading"/>
        <w:outlineLvl w:val="3"/>
      </w:pPr>
      <w:r>
        <w:t>Ліцензії на керування не потрібні для:</w:t>
      </w:r>
    </w:p>
    <w:p w:rsidR="006E78C8" w:rsidRDefault="004531FD" w:rsidP="004531FD">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6E78C8" w:rsidRDefault="004531FD" w:rsidP="004531FD">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6E78C8" w:rsidRDefault="004531FD" w:rsidP="004531FD">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6E78C8" w:rsidRDefault="004531FD" w:rsidP="004531FD">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6E78C8" w:rsidRDefault="006E78C8">
      <w:pPr>
        <w:pStyle w:val="ProductList-Body"/>
      </w:pPr>
    </w:p>
    <w:p w:rsidR="006E78C8" w:rsidRDefault="004531FD">
      <w:pPr>
        <w:pStyle w:val="ProductList-ClauseHeading"/>
        <w:outlineLvl w:val="3"/>
      </w:pPr>
      <w:r>
        <w:t>Набори даних</w:t>
      </w:r>
    </w:p>
    <w:p w:rsidR="006E78C8" w:rsidRDefault="004531FD">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6E78C8" w:rsidRDefault="004531FD">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07621584"/>
      <w:r>
        <w:instrText>Спеціалізовані сервери</w:instrText>
      </w:r>
      <w:bookmarkEnd w:id="30"/>
      <w:r>
        <w:instrText>" \l 3</w:instrText>
      </w:r>
      <w:r>
        <w:fldChar w:fldCharType="end"/>
      </w:r>
    </w:p>
    <w:p w:rsidR="006E78C8" w:rsidRDefault="004531FD">
      <w:pPr>
        <w:pStyle w:val="ProductList-ClauseHeading"/>
        <w:outlineLvl w:val="3"/>
      </w:pPr>
      <w:r>
        <w:t>Серверні ліцензії («на Екземпляр»)</w:t>
      </w:r>
    </w:p>
    <w:p w:rsidR="006E78C8" w:rsidRDefault="004531F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6E78C8" w:rsidRDefault="004531FD">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07621585"/>
      <w:r>
        <w:instrText>Інструментарій розробника</w:instrText>
      </w:r>
      <w:bookmarkEnd w:id="32"/>
      <w:r>
        <w:instrText>" \l 3</w:instrText>
      </w:r>
      <w:r>
        <w:fldChar w:fldCharType="end"/>
      </w:r>
    </w:p>
    <w:p w:rsidR="006E78C8" w:rsidRDefault="004531FD">
      <w:pPr>
        <w:pStyle w:val="ProductList-ClauseHeading"/>
        <w:outlineLvl w:val="3"/>
      </w:pPr>
      <w:r>
        <w:t>Ліцензії користувача</w:t>
      </w:r>
    </w:p>
    <w:p w:rsidR="006E78C8" w:rsidRDefault="004531FD" w:rsidP="004531FD">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6E78C8" w:rsidRDefault="004531FD" w:rsidP="004531FD">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6E78C8" w:rsidRDefault="004531FD" w:rsidP="004531FD">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6E78C8" w:rsidRDefault="006E78C8">
      <w:pPr>
        <w:pStyle w:val="ProductList-Body"/>
      </w:pPr>
    </w:p>
    <w:p w:rsidR="006E78C8" w:rsidRDefault="004531FD">
      <w:pPr>
        <w:pStyle w:val="ProductList-ClauseHeading"/>
        <w:outlineLvl w:val="3"/>
      </w:pPr>
      <w:r>
        <w:t>Додаткові умови ліцензії для передплат Visual Studio</w:t>
      </w:r>
    </w:p>
    <w:p w:rsidR="006E78C8" w:rsidRDefault="004531FD">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6E78C8" w:rsidRDefault="006E78C8">
      <w:pPr>
        <w:pStyle w:val="ProductList-Body"/>
      </w:pPr>
    </w:p>
    <w:p w:rsidR="006E78C8" w:rsidRDefault="004531FD">
      <w:pPr>
        <w:pStyle w:val="ProductList-SubClauseHeading"/>
        <w:outlineLvl w:val="4"/>
      </w:pPr>
      <w:r>
        <w:t>Запуск Програмного забезпечення в службах платформи Microsoft Azure</w:t>
      </w:r>
    </w:p>
    <w:p w:rsidR="006E78C8" w:rsidRDefault="004531FD" w:rsidP="004531FD">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6E78C8" w:rsidRDefault="004531FD" w:rsidP="004531FD">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6E78C8" w:rsidRDefault="004531FD" w:rsidP="004531FD">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6E78C8" w:rsidRDefault="006E78C8">
      <w:pPr>
        <w:pStyle w:val="ProductList-BodyIndented"/>
      </w:pPr>
    </w:p>
    <w:p w:rsidR="006E78C8" w:rsidRDefault="004531FD">
      <w:pPr>
        <w:pStyle w:val="ProductList-SubClauseHeading"/>
        <w:outlineLvl w:val="4"/>
      </w:pPr>
      <w:r>
        <w:t>Додаткові вимоги</w:t>
      </w:r>
    </w:p>
    <w:p w:rsidR="006E78C8" w:rsidRDefault="004531FD">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rsidR="006E78C8" w:rsidRDefault="006E78C8">
      <w:pPr>
        <w:pStyle w:val="ProductList-BodyIndented"/>
      </w:pPr>
    </w:p>
    <w:p w:rsidR="006E78C8" w:rsidRDefault="004531FD">
      <w:pPr>
        <w:pStyle w:val="ProductList-SubClauseHeading"/>
        <w:outlineLvl w:val="4"/>
      </w:pPr>
      <w:r>
        <w:t>Приймальні випробування та відгуки</w:t>
      </w:r>
    </w:p>
    <w:p w:rsidR="006E78C8" w:rsidRDefault="004531FD">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6E78C8" w:rsidRDefault="006E78C8">
      <w:pPr>
        <w:pStyle w:val="ProductList-BodyIndented"/>
      </w:pPr>
    </w:p>
    <w:p w:rsidR="006E78C8" w:rsidRDefault="004531FD">
      <w:pPr>
        <w:pStyle w:val="ProductList-SubClauseHeading"/>
        <w:outlineLvl w:val="4"/>
      </w:pPr>
      <w:r>
        <w:t>Windows Server 2016 Remote Desktop Services</w:t>
      </w:r>
    </w:p>
    <w:p w:rsidR="006E78C8" w:rsidRDefault="004531FD">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6E78C8" w:rsidRDefault="006E78C8">
      <w:pPr>
        <w:pStyle w:val="ProductList-BodyIndented"/>
      </w:pPr>
    </w:p>
    <w:p w:rsidR="006E78C8" w:rsidRDefault="004531FD">
      <w:pPr>
        <w:pStyle w:val="ProductList-SubClauseHeading"/>
        <w:outlineLvl w:val="4"/>
      </w:pPr>
      <w:r>
        <w:t>Продукт Windows Embedded</w:t>
      </w:r>
    </w:p>
    <w:p w:rsidR="006E78C8" w:rsidRDefault="004531FD">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6E78C8" w:rsidRDefault="006E78C8">
      <w:pPr>
        <w:pStyle w:val="ProductList-BodyIndented"/>
        <w:jc w:val="right"/>
      </w:pPr>
    </w:p>
    <w:tbl>
      <w:tblPr>
        <w:tblStyle w:val="PURTable0"/>
        <w:tblW w:w="0" w:type="dxa"/>
        <w:tblLook w:val="04A0" w:firstRow="1" w:lastRow="0" w:firstColumn="1" w:lastColumn="0" w:noHBand="0" w:noVBand="1"/>
      </w:tblPr>
      <w:tblGrid>
        <w:gridCol w:w="1055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Indented"/>
      </w:pPr>
    </w:p>
    <w:p w:rsidR="006E78C8" w:rsidRDefault="006E78C8">
      <w:pPr>
        <w:sectPr w:rsidR="006E78C8">
          <w:headerReference w:type="default" r:id="rId31"/>
          <w:footerReference w:type="default" r:id="rId32"/>
          <w:type w:val="continuous"/>
          <w:pgSz w:w="12240" w:h="15840" w:code="1"/>
          <w:pgMar w:top="1170" w:right="720" w:bottom="720" w:left="720" w:header="432" w:footer="288" w:gutter="0"/>
          <w:cols w:space="360"/>
        </w:sectPr>
      </w:pPr>
    </w:p>
    <w:p w:rsidR="006E78C8" w:rsidRDefault="004531FD">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07621586"/>
      <w:r>
        <w:instrText>Програмне забезпечення</w:instrText>
      </w:r>
      <w:bookmarkEnd w:id="34"/>
      <w:r>
        <w:instrText>" \l 1</w:instrText>
      </w:r>
      <w:r>
        <w:fldChar w:fldCharType="end"/>
      </w:r>
    </w:p>
    <w:p w:rsidR="006E78C8" w:rsidRDefault="004531FD">
      <w:pPr>
        <w:pStyle w:val="ProductList-Offering1HeadingNoBorder"/>
        <w:outlineLvl w:val="1"/>
      </w:pPr>
      <w:bookmarkStart w:id="35" w:name="_Sec857"/>
      <w:r>
        <w:t>Advanced Threat Analytics</w:t>
      </w:r>
      <w:bookmarkEnd w:id="35"/>
      <w:r>
        <w:fldChar w:fldCharType="begin"/>
      </w:r>
      <w:r>
        <w:instrText xml:space="preserve"> TC "</w:instrText>
      </w:r>
      <w:bookmarkStart w:id="36" w:name="_Toc507621587"/>
      <w:r>
        <w:instrText>Advanced Threat Analytics</w:instrText>
      </w:r>
      <w:bookmarkEnd w:id="36"/>
      <w:r>
        <w:instrText>" \l 2</w:instrText>
      </w:r>
      <w:r>
        <w:fldChar w:fldCharType="end"/>
      </w:r>
    </w:p>
    <w:p w:rsidR="006E78C8" w:rsidRDefault="004531FD">
      <w:pPr>
        <w:pStyle w:val="ProductList-Offering1SubSection"/>
        <w:outlineLvl w:val="2"/>
      </w:pPr>
      <w:bookmarkStart w:id="37" w:name="_Sec858"/>
      <w:r>
        <w:t>1. Доступність програми</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none" w:sz="4" w:space="0" w:color="FFFFFF"/>
              <w:right w:val="none" w:sz="4" w:space="0" w:color="6E6E6E"/>
            </w:tcBorders>
          </w:tcPr>
          <w:p w:rsidR="006E78C8" w:rsidRDefault="004531FD">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78C8" w:rsidRDefault="004531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78C8" w:rsidRDefault="004531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3">
              <w:r>
                <w:rPr>
                  <w:color w:val="000000"/>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2.1 Обмеження для країн</w:t>
      </w:r>
    </w:p>
    <w:p w:rsidR="006E78C8" w:rsidRDefault="004531FD">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6E78C8" w:rsidRDefault="006E78C8">
      <w:pPr>
        <w:pStyle w:val="ProductList-Body"/>
      </w:pPr>
    </w:p>
    <w:p w:rsidR="006E78C8" w:rsidRDefault="004531FD">
      <w:pPr>
        <w:pStyle w:val="ProductList-ClauseHeading"/>
        <w:outlineLvl w:val="3"/>
      </w:pPr>
      <w:r>
        <w:t>2.2 Освітні клієнти</w:t>
      </w:r>
    </w:p>
    <w:p w:rsidR="006E78C8" w:rsidRDefault="004531F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6E78C8" w:rsidRDefault="004531FD">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Advanced Threat Analytics 2016 (ліцензія на керування «на користувача» або «на операційне середовище»)</w:t>
            </w:r>
          </w:p>
          <w:p w:rsidR="006E78C8" w:rsidRDefault="004531FD">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Azure Advanced Threat Protection for Users (Ліцензія на передплату користувача)</w:t>
            </w:r>
          </w:p>
          <w:p w:rsidR="006E78C8" w:rsidRDefault="004531FD">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6E78C8" w:rsidRDefault="006E78C8">
      <w:pPr>
        <w:pStyle w:val="ProductList-Body"/>
      </w:pPr>
    </w:p>
    <w:p w:rsidR="006E78C8" w:rsidRDefault="004531FD">
      <w:pPr>
        <w:pStyle w:val="ProductList-ClauseHeading"/>
        <w:outlineLvl w:val="3"/>
      </w:pPr>
      <w:r>
        <w:t>3.2 Використання, для якого потрібна ліцензія на керування</w:t>
      </w:r>
    </w:p>
    <w:p w:rsidR="006E78C8" w:rsidRDefault="004531F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6E78C8" w:rsidRDefault="006E78C8">
      <w:pPr>
        <w:pStyle w:val="ProductList-Body"/>
      </w:pPr>
    </w:p>
    <w:p w:rsidR="006E78C8" w:rsidRDefault="004531FD">
      <w:pPr>
        <w:pStyle w:val="ProductList-ClauseHeading"/>
        <w:outlineLvl w:val="3"/>
      </w:pPr>
      <w:r>
        <w:t>3.3 Умови ліцензування третьої сторони для компонентів із відкритим кодом</w:t>
      </w:r>
    </w:p>
    <w:p w:rsidR="006E78C8" w:rsidRDefault="004531F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6E78C8" w:rsidRDefault="004531FD">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41" w:name="_Sec592"/>
      <w:r>
        <w:t>BizTalk</w:t>
      </w:r>
      <w:bookmarkEnd w:id="41"/>
      <w:r>
        <w:fldChar w:fldCharType="begin"/>
      </w:r>
      <w:r>
        <w:instrText xml:space="preserve"> TC "</w:instrText>
      </w:r>
      <w:bookmarkStart w:id="42" w:name="_Toc507621588"/>
      <w:r>
        <w:instrText>BizTalk</w:instrText>
      </w:r>
      <w:bookmarkEnd w:id="42"/>
      <w:r>
        <w:instrText>" \l 2</w:instrText>
      </w:r>
      <w:r>
        <w:fldChar w:fldCharType="end"/>
      </w:r>
    </w:p>
    <w:p w:rsidR="006E78C8" w:rsidRDefault="004531FD">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78C8" w:rsidRDefault="004531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78C8" w:rsidRDefault="004531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78C8" w:rsidRDefault="004531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78C8" w:rsidRDefault="004531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6E6E6E"/>
              <w:right w:val="none" w:sz="4" w:space="0" w:color="6E6E6E"/>
            </w:tcBorders>
          </w:tcPr>
          <w:p w:rsidR="006E78C8" w:rsidRDefault="004531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78C8" w:rsidRDefault="004531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78C8" w:rsidRDefault="006E78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78C8" w:rsidRDefault="006E78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3.1 BizTalk Server Branch і Standard Edition</w:t>
      </w:r>
    </w:p>
    <w:p w:rsidR="006E78C8" w:rsidRDefault="004531FD">
      <w:pPr>
        <w:pStyle w:val="ProductList-SubClauseHeading"/>
        <w:outlineLvl w:val="4"/>
      </w:pPr>
      <w:r>
        <w:t>3.1.1 Обмеження використання</w:t>
      </w:r>
    </w:p>
    <w:p w:rsidR="006E78C8" w:rsidRDefault="004531FD">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6E78C8" w:rsidRDefault="006E78C8">
      <w:pPr>
        <w:pStyle w:val="ProductList-BodyIndented"/>
      </w:pPr>
    </w:p>
    <w:p w:rsidR="006E78C8" w:rsidRDefault="004531FD">
      <w:pPr>
        <w:pStyle w:val="ProductList-SubClauseHeading"/>
        <w:outlineLvl w:val="4"/>
      </w:pPr>
      <w:r>
        <w:t>3.1.2 Веб-компонент Office</w:t>
      </w:r>
    </w:p>
    <w:p w:rsidR="006E78C8" w:rsidRDefault="004531FD">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6E78C8" w:rsidRDefault="006E78C8">
      <w:pPr>
        <w:pStyle w:val="ProductList-BodyIndented"/>
      </w:pPr>
    </w:p>
    <w:p w:rsidR="006E78C8" w:rsidRDefault="004531FD">
      <w:pPr>
        <w:pStyle w:val="ProductList-ClauseHeading"/>
        <w:outlineLvl w:val="3"/>
      </w:pPr>
      <w:r>
        <w:t>3.2 BizTalk Server Branch Edition</w:t>
      </w:r>
    </w:p>
    <w:p w:rsidR="006E78C8" w:rsidRDefault="004531FD">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6E78C8" w:rsidRDefault="004531FD" w:rsidP="004531FD">
      <w:pPr>
        <w:pStyle w:val="ProductList-Bullet"/>
        <w:numPr>
          <w:ilvl w:val="0"/>
          <w:numId w:val="19"/>
        </w:numPr>
      </w:pPr>
      <w:r>
        <w:t xml:space="preserve">діяти як центральний вузол у мережевій моделі «hub and spoke» (мережа-міст); </w:t>
      </w:r>
    </w:p>
    <w:p w:rsidR="006E78C8" w:rsidRDefault="004531FD" w:rsidP="004531FD">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6E78C8" w:rsidRDefault="004531FD" w:rsidP="004531FD">
      <w:pPr>
        <w:pStyle w:val="ProductList-Bullet"/>
        <w:numPr>
          <w:ilvl w:val="0"/>
          <w:numId w:val="19"/>
        </w:numPr>
      </w:pPr>
      <w:r>
        <w:t>автоматизувати бізнес-процеси у відділах, функціональних підрозділах чи філіалах.</w:t>
      </w:r>
    </w:p>
    <w:p w:rsidR="006E78C8" w:rsidRDefault="006E78C8">
      <w:pPr>
        <w:pStyle w:val="ProductList-Body"/>
      </w:pPr>
    </w:p>
    <w:p w:rsidR="006E78C8" w:rsidRDefault="004531FD">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BizTalk Server Related Schemas and Templates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BAM-інтерфейси API подій і засоби перехоплення й адміністрування</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Development Tools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MQHelper.dll</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SOAP Receive Adapter</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UDDI</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Offering1SubSection"/>
        <w:outlineLvl w:val="2"/>
      </w:pPr>
      <w:bookmarkStart w:id="46" w:name="_Sec596"/>
      <w:r>
        <w:t>4. Підтримка програмного забезпечення</w:t>
      </w:r>
      <w:bookmarkEnd w:id="46"/>
    </w:p>
    <w:p w:rsidR="006E78C8" w:rsidRDefault="006E78C8">
      <w:pPr>
        <w:pStyle w:val="ProductList-Body"/>
      </w:pPr>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4">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4.1 Biz Talk Server 2013 R2 Enterprise – необмежена візуалізація</w:t>
      </w:r>
    </w:p>
    <w:p w:rsidR="006E78C8" w:rsidRDefault="004531FD">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47" w:name="_Sec597"/>
      <w:r>
        <w:t>Набори CAL Suite</w:t>
      </w:r>
      <w:bookmarkEnd w:id="47"/>
      <w:r>
        <w:fldChar w:fldCharType="begin"/>
      </w:r>
      <w:r>
        <w:instrText xml:space="preserve"> TC "</w:instrText>
      </w:r>
      <w:bookmarkStart w:id="48" w:name="_Toc507621589"/>
      <w:r>
        <w:instrText>Набори CAL Suite</w:instrText>
      </w:r>
      <w:bookmarkEnd w:id="48"/>
      <w:r>
        <w:instrText>" \l 2</w:instrText>
      </w:r>
      <w:r>
        <w:fldChar w:fldCharType="end"/>
      </w:r>
    </w:p>
    <w:p w:rsidR="006E78C8" w:rsidRDefault="004531FD">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6E78C8">
      <w:pPr>
        <w:pStyle w:val="ProductList-Body"/>
      </w:pPr>
    </w:p>
    <w:p w:rsidR="006E78C8" w:rsidRDefault="004531FD">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3"/>
      </w:pPr>
      <w:r>
        <w:t>2.1 Процес визначення Відповідних прав на використання для Наборів ліцензій CAL Suite</w:t>
      </w:r>
    </w:p>
    <w:p w:rsidR="006E78C8" w:rsidRDefault="004531FD">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6E78C8" w:rsidRDefault="006E78C8">
      <w:pPr>
        <w:pStyle w:val="ProductList-Body"/>
      </w:pPr>
    </w:p>
    <w:p w:rsidR="006E78C8" w:rsidRDefault="004531FD">
      <w:pPr>
        <w:pStyle w:val="ProductList-ClauseHeading"/>
        <w:outlineLvl w:val="3"/>
      </w:pPr>
      <w:r>
        <w:t>2.2 Компоненти набору ліцензій доступу клієнта</w:t>
      </w:r>
    </w:p>
    <w:p w:rsidR="006E78C8" w:rsidRDefault="004531FD">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6E78C8" w:rsidRDefault="006E78C8">
      <w:pPr>
        <w:pStyle w:val="ProductList-Body"/>
      </w:pPr>
    </w:p>
    <w:p w:rsidR="006E78C8" w:rsidRDefault="004531FD">
      <w:pPr>
        <w:pStyle w:val="ProductList-ClauseHeading"/>
        <w:outlineLvl w:val="3"/>
      </w:pPr>
      <w:r>
        <w:t>2.3 Онлайнові служби, включені до Ліцензії Enterprise CAL Suite</w:t>
      </w:r>
    </w:p>
    <w:p w:rsidR="006E78C8" w:rsidRDefault="004531FD">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5">
        <w:r>
          <w:rPr>
            <w:color w:val="00467F"/>
            <w:u w:val="single"/>
          </w:rPr>
          <w:t>http://go.microsoft.com/?linkid=9839207</w:t>
        </w:r>
      </w:hyperlink>
      <w:r>
        <w:t>.</w:t>
      </w:r>
    </w:p>
    <w:p w:rsidR="006E78C8" w:rsidRDefault="006E78C8">
      <w:pPr>
        <w:pStyle w:val="ProductList-Body"/>
      </w:pPr>
    </w:p>
    <w:p w:rsidR="006E78C8" w:rsidRDefault="004531FD">
      <w:pPr>
        <w:pStyle w:val="ProductList-ClauseHeading"/>
        <w:outlineLvl w:val="3"/>
      </w:pPr>
      <w:r>
        <w:t>2.4 Ліцензія Core CAL Suite Bridge для O365, для O365 та Intune і для Intune</w:t>
      </w:r>
    </w:p>
    <w:p w:rsidR="006E78C8" w:rsidRDefault="004531FD">
      <w:pPr>
        <w:pStyle w:val="ProductList-SubClauseHeading"/>
        <w:outlineLvl w:val="4"/>
      </w:pPr>
      <w:r>
        <w:t>2.4.1 Вимоги, пов’язані з Ліцензіями CAL Suite Bridge</w:t>
      </w:r>
    </w:p>
    <w:p w:rsidR="006E78C8" w:rsidRDefault="004531FD">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6E78C8" w:rsidRDefault="006E78C8">
      <w:pPr>
        <w:pStyle w:val="ProductList-BodyIndented"/>
      </w:pPr>
    </w:p>
    <w:p w:rsidR="006E78C8" w:rsidRDefault="004531FD">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500"/>
        <w:gridCol w:w="3516"/>
        <w:gridCol w:w="35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Кваліфіковані Онлайнові служби</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6E78C8" w:rsidRDefault="004531FD">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6E78C8" w:rsidRDefault="004531FD">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Microsoft Intune</w:t>
            </w:r>
            <w:r>
              <w:fldChar w:fldCharType="begin"/>
            </w:r>
            <w:r>
              <w:instrText xml:space="preserve"> XE "Microsoft Intune" </w:instrText>
            </w:r>
            <w:r>
              <w:fldChar w:fldCharType="end"/>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6E78C8" w:rsidRDefault="004531FD">
            <w:pPr>
              <w:pStyle w:val="ProductList-TableBody"/>
            </w:pPr>
            <w:r>
              <w:t>Enterprise Mobility + Security E5</w:t>
            </w:r>
            <w:r>
              <w:fldChar w:fldCharType="begin"/>
            </w:r>
            <w:r>
              <w:instrText xml:space="preserve"> XE "Enterprise Mobility + Security E5" </w:instrText>
            </w:r>
            <w:r>
              <w:fldChar w:fldCharType="end"/>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6E78C8" w:rsidRDefault="004531FD">
            <w:pPr>
              <w:pStyle w:val="ProductList-TableBody"/>
            </w:pPr>
            <w:r>
              <w:t>Office 365 для підприємств E5</w:t>
            </w:r>
            <w:r>
              <w:fldChar w:fldCharType="begin"/>
            </w:r>
            <w:r>
              <w:instrText xml:space="preserve"> XE "Office 365 для підприємств E5" </w:instrText>
            </w:r>
            <w:r>
              <w:fldChar w:fldCharType="end"/>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6E78C8" w:rsidRDefault="004531FD">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Microsoft Intune</w:t>
            </w:r>
            <w:r>
              <w:fldChar w:fldCharType="begin"/>
            </w:r>
            <w:r>
              <w:instrText xml:space="preserve"> XE "Microsoft Intune" </w:instrText>
            </w:r>
            <w:r>
              <w:fldChar w:fldCharType="end"/>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6E78C8" w:rsidRDefault="004531FD">
            <w:pPr>
              <w:pStyle w:val="ProductList-TableBody"/>
            </w:pPr>
            <w:r>
              <w:t>Enterprise Mobility + Security E5</w:t>
            </w:r>
            <w:r>
              <w:fldChar w:fldCharType="begin"/>
            </w:r>
            <w:r>
              <w:instrText xml:space="preserve"> XE "Enterprise Mobility + Security E5" </w:instrText>
            </w:r>
            <w:r>
              <w:fldChar w:fldCharType="end"/>
            </w:r>
          </w:p>
        </w:tc>
      </w:tr>
    </w:tbl>
    <w:p w:rsidR="006E78C8" w:rsidRDefault="006E78C8">
      <w:pPr>
        <w:pStyle w:val="ProductList-BodyIndented"/>
      </w:pPr>
    </w:p>
    <w:p w:rsidR="006E78C8" w:rsidRDefault="004531FD">
      <w:pPr>
        <w:pStyle w:val="ProductList-SubClauseHeading"/>
        <w:outlineLvl w:val="4"/>
      </w:pPr>
      <w:r>
        <w:t>2.4.2 Ліцензії CAL лише для учнів (Ліцензії Academic Open і Academic Select)</w:t>
      </w:r>
    </w:p>
    <w:p w:rsidR="006E78C8" w:rsidRDefault="004531FD">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6E78C8" w:rsidRDefault="004531FD">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6">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p w:rsidR="006E78C8" w:rsidRDefault="004531FD">
      <w:pPr>
        <w:pStyle w:val="ProductList-ClauseHeading"/>
        <w:outlineLvl w:val="3"/>
      </w:pPr>
      <w:r>
        <w:t>4.1 Розширені права на використання для клієнтів Microsoft 365</w:t>
      </w:r>
    </w:p>
    <w:p w:rsidR="006E78C8" w:rsidRDefault="004531FD">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6E78C8" w:rsidRDefault="006E78C8">
      <w:pPr>
        <w:pStyle w:val="ProductList-Body"/>
      </w:pPr>
    </w:p>
    <w:p w:rsidR="006E78C8" w:rsidRDefault="004531FD">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07621590"/>
      <w:r>
        <w:instrText>Набір Core Infrastructure Server (CIS) Suite</w:instrText>
      </w:r>
      <w:bookmarkEnd w:id="54"/>
      <w:r>
        <w:instrText>" \l 2</w:instrText>
      </w:r>
      <w:r>
        <w:fldChar w:fldCharType="end"/>
      </w:r>
    </w:p>
    <w:p w:rsidR="006E78C8" w:rsidRDefault="004531FD">
      <w:pPr>
        <w:pStyle w:val="ProductList-Offering1SubSection"/>
        <w:outlineLvl w:val="2"/>
      </w:pPr>
      <w:bookmarkStart w:id="55" w:name="_Sec603"/>
      <w:r>
        <w:t>1. Доступність програми</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E78C8" w:rsidRDefault="004531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E78C8" w:rsidRDefault="004531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2.1 Програмне забезпечення, яке включається до CIS Suite Standard</w:t>
      </w:r>
    </w:p>
    <w:p w:rsidR="006E78C8" w:rsidRDefault="004531FD">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6E78C8" w:rsidRDefault="006E78C8">
      <w:pPr>
        <w:pStyle w:val="ProductList-Body"/>
      </w:pPr>
    </w:p>
    <w:p w:rsidR="006E78C8" w:rsidRDefault="004531FD">
      <w:pPr>
        <w:pStyle w:val="ProductList-ClauseHeading"/>
        <w:outlineLvl w:val="3"/>
      </w:pPr>
      <w:r>
        <w:t>2.2 Програмне забезпечення, що включається до CIS Suite Datacenter</w:t>
      </w:r>
    </w:p>
    <w:p w:rsidR="006E78C8" w:rsidRDefault="004531FD">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6E78C8" w:rsidRDefault="004531FD">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3.1 Відповідні права на використання</w:t>
      </w:r>
    </w:p>
    <w:p w:rsidR="006E78C8" w:rsidRDefault="004531FD">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6E78C8">
      <w:pPr>
        <w:pStyle w:val="ProductList-Body"/>
      </w:pPr>
    </w:p>
    <w:p w:rsidR="006E78C8" w:rsidRDefault="004531FD">
      <w:pPr>
        <w:pStyle w:val="ProductList-ClauseHeading"/>
        <w:outlineLvl w:val="3"/>
      </w:pPr>
      <w:r>
        <w:t>3.2 Призначення серверної ліцензії та ліцензії на керування</w:t>
      </w:r>
    </w:p>
    <w:p w:rsidR="006E78C8" w:rsidRDefault="004531FD">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6E78C8" w:rsidRDefault="006E78C8">
      <w:pPr>
        <w:pStyle w:val="ProductList-Body"/>
      </w:pPr>
    </w:p>
    <w:p w:rsidR="006E78C8" w:rsidRDefault="004531FD">
      <w:pPr>
        <w:pStyle w:val="ProductList-ClauseHeading"/>
        <w:outlineLvl w:val="3"/>
      </w:pPr>
      <w:r>
        <w:t>3.3 Додаткові умови</w:t>
      </w:r>
    </w:p>
    <w:p w:rsidR="006E78C8" w:rsidRDefault="004531FD">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6E78C8" w:rsidRDefault="006E78C8">
      <w:pPr>
        <w:pStyle w:val="ProductList-Body"/>
      </w:pPr>
    </w:p>
    <w:p w:rsidR="006E78C8" w:rsidRDefault="004531FD">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6E78C8" w:rsidRDefault="004531FD">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березень 2014 р.</w:t>
              </w:r>
            </w:hyperlink>
            <w:r>
              <w:t xml:space="preserve">, </w:t>
            </w:r>
            <w:hyperlink r:id="rId3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4.1 Перевага Microsoft Azure для Windows Server у гібридних середовищах</w:t>
      </w:r>
    </w:p>
    <w:p w:rsidR="006E78C8" w:rsidRDefault="004531FD">
      <w:pPr>
        <w:pStyle w:val="ProductList-Body"/>
      </w:pPr>
      <w:r>
        <w:t xml:space="preserve">Див. </w:t>
      </w:r>
      <w:hyperlink w:anchor="_Sec624">
        <w:r>
          <w:rPr>
            <w:color w:val="00467F"/>
            <w:u w:val="single"/>
          </w:rPr>
          <w:t>розділ 7. Перевага Microsoft Azure в гібридних середовищах</w:t>
        </w:r>
      </w:hyperlink>
      <w:r>
        <w:t xml:space="preserve"> Запису Продукту Microsoft Azure для розгортання образів Windows Server у Microsoft Azure.</w:t>
      </w:r>
    </w:p>
    <w:p w:rsidR="006E78C8" w:rsidRDefault="006E78C8">
      <w:pPr>
        <w:pStyle w:val="ProductList-Body"/>
      </w:pPr>
    </w:p>
    <w:p w:rsidR="006E78C8" w:rsidRDefault="004531FD">
      <w:pPr>
        <w:pStyle w:val="ProductList-ClauseHeading"/>
        <w:outlineLvl w:val="3"/>
      </w:pPr>
      <w:r>
        <w:t>4.2 Піврічні канальні випуски</w:t>
      </w:r>
    </w:p>
    <w:p w:rsidR="006E78C8" w:rsidRDefault="004531F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6E78C8" w:rsidRDefault="006E78C8">
      <w:pPr>
        <w:pStyle w:val="ProductList-Body"/>
      </w:pPr>
    </w:p>
    <w:p w:rsidR="006E78C8" w:rsidRDefault="004531FD">
      <w:pPr>
        <w:pStyle w:val="ProductList-ClauseHeading"/>
        <w:outlineLvl w:val="3"/>
      </w:pPr>
      <w:r>
        <w:t>4.3 Права стосовно поточного відгалуження System Center Configuration Manager</w:t>
      </w:r>
    </w:p>
    <w:p w:rsidR="006E78C8" w:rsidRDefault="004531F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6E78C8" w:rsidRDefault="006E78C8">
      <w:pPr>
        <w:pStyle w:val="ProductList-Body"/>
      </w:pPr>
    </w:p>
    <w:p w:rsidR="006E78C8" w:rsidRDefault="004531FD">
      <w:pPr>
        <w:pStyle w:val="ProductList-ClauseHeading"/>
        <w:outlineLvl w:val="3"/>
      </w:pPr>
      <w:r>
        <w:t>4.4 Права й переваги Підтримки програмного забезпечення для Ліцензій на передплату</w:t>
      </w:r>
    </w:p>
    <w:p w:rsidR="006E78C8" w:rsidRDefault="004531FD">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6E78C8" w:rsidRDefault="006E78C8">
      <w:pPr>
        <w:pStyle w:val="ProductList-Body"/>
      </w:pPr>
    </w:p>
    <w:p w:rsidR="006E78C8" w:rsidRDefault="004531FD">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6E78C8" w:rsidRDefault="004531FD">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6E78C8" w:rsidRDefault="004531FD">
      <w:pPr>
        <w:pStyle w:val="ProductList-Body"/>
        <w:ind w:left="720"/>
      </w:pPr>
      <w:r>
        <w:t>• Екземпляри віртуальної машини Windows Server (включно з екземплярами, розгорненими через Azure HUB)</w:t>
      </w:r>
    </w:p>
    <w:p w:rsidR="006E78C8" w:rsidRDefault="004531FD">
      <w:pPr>
        <w:pStyle w:val="ProductList-Body"/>
        <w:ind w:left="720"/>
      </w:pPr>
      <w:r>
        <w:t>• Екземпляри Cloud Services (Веб-роль і Робоча роль)</w:t>
      </w:r>
    </w:p>
    <w:p w:rsidR="006E78C8" w:rsidRDefault="004531FD">
      <w:pPr>
        <w:pStyle w:val="ProductList-Body"/>
        <w:ind w:left="720"/>
      </w:pPr>
      <w:r>
        <w:t>• Облікові записи сховища</w:t>
      </w:r>
    </w:p>
    <w:p w:rsidR="006E78C8" w:rsidRDefault="004531FD">
      <w:pPr>
        <w:pStyle w:val="ProductList-Body"/>
        <w:ind w:left="720"/>
      </w:pPr>
      <w:r>
        <w:t>• Бази даних SQL</w:t>
      </w:r>
    </w:p>
    <w:p w:rsidR="006E78C8" w:rsidRDefault="004531FD">
      <w:pPr>
        <w:pStyle w:val="ProductList-Body"/>
        <w:ind w:left="720"/>
      </w:pPr>
      <w:r>
        <w:t>• Екземпляри веб-сайтів</w:t>
      </w:r>
    </w:p>
    <w:p w:rsidR="006E78C8" w:rsidRDefault="006E78C8">
      <w:pPr>
        <w:pStyle w:val="ProductList-Body"/>
      </w:pPr>
    </w:p>
    <w:p w:rsidR="006E78C8" w:rsidRDefault="004531FD">
      <w:pPr>
        <w:pStyle w:val="ProductList-ClauseHeading"/>
        <w:outlineLvl w:val="3"/>
      </w:pPr>
      <w:r>
        <w:t>4.6 Пропозиція поновлення Підтримки програмного забезпечення для Windows Server і System Center</w:t>
      </w:r>
    </w:p>
    <w:p w:rsidR="006E78C8" w:rsidRDefault="004531FD">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Стовпець B</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Core Infrastructure Server Suite Standard (пакет — 2 ліцензії «на ядро»)</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Core Infrastructure Server Suite Datacenter (пакет — 2 ліцензії «на ядро»)</w:t>
            </w:r>
          </w:p>
        </w:tc>
      </w:tr>
    </w:tbl>
    <w:p w:rsidR="006E78C8" w:rsidRDefault="004531FD">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6E78C8" w:rsidRDefault="006E78C8">
      <w:pPr>
        <w:pStyle w:val="ProductList-Body"/>
      </w:pPr>
    </w:p>
    <w:p w:rsidR="006E78C8" w:rsidRDefault="004531FD">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6E78C8" w:rsidRDefault="004531FD">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59" w:name="_Sec862"/>
      <w:r>
        <w:t>Forefront</w:t>
      </w:r>
      <w:bookmarkEnd w:id="59"/>
      <w:r>
        <w:fldChar w:fldCharType="begin"/>
      </w:r>
      <w:r>
        <w:instrText xml:space="preserve"> TC "</w:instrText>
      </w:r>
      <w:bookmarkStart w:id="60" w:name="_Toc507621591"/>
      <w:r>
        <w:instrText>Forefront</w:instrText>
      </w:r>
      <w:bookmarkEnd w:id="60"/>
      <w:r>
        <w:instrText>" \l 2</w:instrText>
      </w:r>
      <w:r>
        <w:fldChar w:fldCharType="end"/>
      </w:r>
    </w:p>
    <w:p w:rsidR="006E78C8" w:rsidRDefault="004531FD">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BFBFBF"/>
              <w:bottom w:val="none" w:sz="4" w:space="0" w:color="BFBFBF"/>
              <w:right w:val="none" w:sz="4" w:space="0" w:color="6E6E6E"/>
            </w:tcBorders>
          </w:tcPr>
          <w:p w:rsidR="006E78C8" w:rsidRDefault="004531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78C8" w:rsidRDefault="004531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2.1 Forefront Identity Manager 2010 – Windows Live Edition</w:t>
      </w:r>
    </w:p>
    <w:p w:rsidR="006E78C8" w:rsidRDefault="004531FD">
      <w:pPr>
        <w:pStyle w:val="ProductList-Body"/>
      </w:pPr>
      <w:r>
        <w:t>Forefront Identity Manager 2010 – Windows Live Edition є наступною версією Identity Lifecycle Manager 2007 – Windows Live Edition.</w:t>
      </w:r>
    </w:p>
    <w:p w:rsidR="006E78C8" w:rsidRDefault="004531FD">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9">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3.1 Імпортування даних ідентифікації: Forefront Identity Manager 2010 R2 Windows Live Edition</w:t>
      </w:r>
    </w:p>
    <w:p w:rsidR="006E78C8" w:rsidRDefault="004531FD">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6E78C8" w:rsidRDefault="006E78C8">
      <w:pPr>
        <w:pStyle w:val="ProductList-Body"/>
      </w:pPr>
    </w:p>
    <w:p w:rsidR="006E78C8" w:rsidRDefault="004531FD">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07621592"/>
      <w:r>
        <w:instrText>Локальна ліцензія Microsoft Dynamics 365</w:instrText>
      </w:r>
      <w:bookmarkEnd w:id="66"/>
      <w:r>
        <w:instrText>" \l 2</w:instrText>
      </w:r>
      <w:r>
        <w:fldChar w:fldCharType="end"/>
      </w:r>
    </w:p>
    <w:p w:rsidR="006E78C8" w:rsidRDefault="004531FD">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dashed" w:sz="4" w:space="0" w:color="9F9F9F"/>
              <w:right w:val="none" w:sz="4" w:space="0" w:color="6E6E6E"/>
            </w:tcBorders>
          </w:tcPr>
          <w:p w:rsidR="006E78C8" w:rsidRDefault="004531F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6E78C8" w:rsidRDefault="004531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9F9F9F"/>
              <w:left w:val="none" w:sz="4" w:space="0" w:color="6E6E6E"/>
              <w:bottom w:val="dashed" w:sz="4" w:space="0" w:color="BFBFBF"/>
              <w:right w:val="none" w:sz="4" w:space="0" w:color="6E6E6E"/>
            </w:tcBorders>
          </w:tcPr>
          <w:p w:rsidR="006E78C8" w:rsidRDefault="004531FD">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6E78C8" w:rsidRDefault="004531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3.1 Microsoft Dynamics 365 for Team Members, локальна ліцензія доступу клієнта до серверного програмного забезпечення</w:t>
      </w:r>
    </w:p>
    <w:p w:rsidR="006E78C8" w:rsidRDefault="004531FD">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6E78C8" w:rsidRDefault="006E78C8">
      <w:pPr>
        <w:pStyle w:val="ProductList-Body"/>
      </w:pPr>
    </w:p>
    <w:p w:rsidR="006E78C8" w:rsidRDefault="004531FD">
      <w:pPr>
        <w:pStyle w:val="ProductList-ClauseHeading"/>
        <w:outlineLvl w:val="3"/>
      </w:pPr>
      <w:r>
        <w:t>3.2 Microsoft Dynamics 365 for Sales, локальна ліцензія доступу клієнта до серверного програмного забезпечення</w:t>
      </w:r>
    </w:p>
    <w:p w:rsidR="006E78C8" w:rsidRDefault="004531FD">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Локальна ліцензія доступу клієнта Microsoft Dynamics 365 for Sales («на пристрій» і «на користувача»)</w:t>
            </w:r>
          </w:p>
          <w:p w:rsidR="006E78C8" w:rsidRDefault="004531FD">
            <w:pPr>
              <w:pStyle w:val="ProductList-TableBody"/>
            </w:pPr>
            <w:r>
              <w:t xml:space="preserve">Еквівалент ліцензії доступу клієнта (див. </w:t>
            </w:r>
            <w:hyperlink r:id="rId40">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rsidR="006E78C8" w:rsidRDefault="006E78C8">
      <w:pPr>
        <w:pStyle w:val="ProductList-Body"/>
      </w:pPr>
    </w:p>
    <w:p w:rsidR="006E78C8" w:rsidRDefault="004531FD">
      <w:pPr>
        <w:pStyle w:val="ProductList-ClauseHeading"/>
        <w:outlineLvl w:val="3"/>
      </w:pPr>
      <w:r>
        <w:t>3.3 Microsoft Dynamics 365 for Customer Service, локальна ліцензія доступу клієнта до серверного програмного забезпечення</w:t>
      </w:r>
    </w:p>
    <w:p w:rsidR="006E78C8" w:rsidRDefault="004531FD">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3.4 Microsoft Dynamics 365 for Operations, локальна ліцензія доступу клієнта до серверного програмного забезпечення</w:t>
      </w:r>
    </w:p>
    <w:p w:rsidR="006E78C8" w:rsidRDefault="004531FD">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 xml:space="preserve">Еквівалент ліцензії доступу клієнта (див. </w:t>
            </w:r>
            <w:hyperlink r:id="rId41">
              <w:r>
                <w:rPr>
                  <w:color w:val="00467F"/>
                  <w:u w:val="single"/>
                </w:rPr>
                <w:t>Додаток A</w:t>
              </w:r>
            </w:hyperlink>
            <w:r>
              <w:t>)</w:t>
            </w:r>
          </w:p>
        </w:tc>
      </w:tr>
    </w:tbl>
    <w:p w:rsidR="006E78C8" w:rsidRDefault="006E78C8">
      <w:pPr>
        <w:pStyle w:val="ProductList-Body"/>
      </w:pPr>
    </w:p>
    <w:p w:rsidR="006E78C8" w:rsidRDefault="004531FD">
      <w:pPr>
        <w:pStyle w:val="ProductList-ClauseHeading"/>
        <w:outlineLvl w:val="3"/>
      </w:pPr>
      <w:r>
        <w:t>3.5 Microsoft Dynamics 365 for Operations Activity, локальна ліцензія доступу клієнта до серверного програмного забезпечення</w:t>
      </w:r>
    </w:p>
    <w:p w:rsidR="006E78C8" w:rsidRDefault="004531FD">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rsidR="006E78C8" w:rsidRDefault="006E78C8">
      <w:pPr>
        <w:pStyle w:val="ProductList-Body"/>
      </w:pPr>
    </w:p>
    <w:p w:rsidR="006E78C8" w:rsidRDefault="004531FD">
      <w:pPr>
        <w:pStyle w:val="ProductList-ClauseHeading"/>
        <w:outlineLvl w:val="3"/>
      </w:pPr>
      <w:r>
        <w:t>3.6 Microsoft Dynamics 365 for Operations Device, локальна ліцензія доступу клієнта до серверного програмного забезпечення</w:t>
      </w:r>
    </w:p>
    <w:p w:rsidR="006E78C8" w:rsidRDefault="004531FD">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6E78C8" w:rsidRDefault="006E78C8">
      <w:pPr>
        <w:pStyle w:val="ProductList-ClauseHeading"/>
        <w:outlineLvl w:val="3"/>
      </w:pPr>
    </w:p>
    <w:p w:rsidR="006E78C8" w:rsidRDefault="004531FD">
      <w:pPr>
        <w:pStyle w:val="ProductList-ClauseHeading"/>
        <w:outlineLvl w:val="3"/>
      </w:pPr>
      <w:r>
        <w:t>3.7 Права на використання для Dynamics 365 for Operations Servers</w:t>
      </w:r>
    </w:p>
    <w:p w:rsidR="006E78C8" w:rsidRDefault="004531FD">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6E78C8" w:rsidRDefault="006E78C8">
      <w:pPr>
        <w:pStyle w:val="ProductList-Body"/>
      </w:pPr>
    </w:p>
    <w:p w:rsidR="006E78C8" w:rsidRDefault="004531FD">
      <w:pPr>
        <w:pStyle w:val="ProductList-ClauseHeading"/>
        <w:outlineLvl w:val="3"/>
      </w:pPr>
      <w:r>
        <w:t>3.8 Права на локальне використання Dynamics 365</w:t>
      </w:r>
    </w:p>
    <w:p w:rsidR="006E78C8" w:rsidRDefault="004531FD">
      <w:pPr>
        <w:pStyle w:val="ProductList-SubClauseHeading"/>
        <w:outlineLvl w:val="4"/>
      </w:pPr>
      <w:r>
        <w:t>3.8.1 Права на використання серверів для ліцензій доступу клієнта Dynamics 365</w:t>
      </w:r>
    </w:p>
    <w:p w:rsidR="006E78C8" w:rsidRDefault="004531FD">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rsidR="006E78C8" w:rsidRDefault="006E78C8">
      <w:pPr>
        <w:pStyle w:val="ProductList-BodyIndented"/>
      </w:pPr>
    </w:p>
    <w:p w:rsidR="006E78C8" w:rsidRDefault="004531FD">
      <w:pPr>
        <w:pStyle w:val="ProductList-SubClauseHeading"/>
        <w:outlineLvl w:val="4"/>
      </w:pPr>
      <w:r>
        <w:t>3.8.2 Доступність пропозицій щодо оновлення</w:t>
      </w:r>
    </w:p>
    <w:p w:rsidR="006E78C8" w:rsidRDefault="004531FD">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6E78C8" w:rsidRDefault="006E78C8">
      <w:pPr>
        <w:pStyle w:val="ProductList-BodyIndented"/>
      </w:pPr>
    </w:p>
    <w:p w:rsidR="006E78C8" w:rsidRDefault="004531FD">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Microsoft Dynamics CRM 2016 Microsoft Office Outlook</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Розширення Microsoft Dynamics CRM Reporting Extensions для Microsoft Dynamics CRM 2016</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Microsoft Dynamics Marketing Connector для Microsoft Dynamics CRM (не Workgroup Server)</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листопад 2014 р. і червень 2015 р.</w:t>
              </w:r>
            </w:hyperlink>
            <w:r>
              <w:t xml:space="preserve">; </w:t>
            </w:r>
            <w:hyperlink r:id="rId43">
              <w:r>
                <w:rPr>
                  <w:color w:val="00467F"/>
                  <w:u w:val="single"/>
                </w:rPr>
                <w:t>Умови використання продуктів за грудень 2016 р.</w:t>
              </w:r>
            </w:hyperlink>
            <w:r>
              <w:t xml:space="preserve">; </w:t>
            </w:r>
            <w:hyperlink r:id="rId44">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4.1 Права на використання сервера</w:t>
      </w:r>
    </w:p>
    <w:p w:rsidR="006E78C8" w:rsidRDefault="004531FD">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6E78C8" w:rsidRDefault="006E78C8">
      <w:pPr>
        <w:pStyle w:val="ProductList-Body"/>
      </w:pPr>
    </w:p>
    <w:p w:rsidR="006E78C8" w:rsidRDefault="004531FD">
      <w:pPr>
        <w:pStyle w:val="ProductList-ClauseHeading"/>
        <w:outlineLvl w:val="3"/>
      </w:pPr>
      <w:r>
        <w:t>4.2 Права на використання серверів Dynamics 365 for Operations</w:t>
      </w:r>
    </w:p>
    <w:p w:rsidR="006E78C8" w:rsidRDefault="004531FD">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6E78C8" w:rsidRDefault="006E78C8">
      <w:pPr>
        <w:pStyle w:val="ProductList-Body"/>
      </w:pPr>
    </w:p>
    <w:p w:rsidR="006E78C8" w:rsidRDefault="004531FD">
      <w:pPr>
        <w:pStyle w:val="ProductList-ClauseHeading"/>
        <w:outlineLvl w:val="3"/>
      </w:pPr>
      <w:r>
        <w:t>4.3 Локалізація та оновлення</w:t>
      </w:r>
    </w:p>
    <w:p w:rsidR="006E78C8" w:rsidRDefault="004531FD">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6E78C8" w:rsidRDefault="006E78C8">
      <w:pPr>
        <w:pStyle w:val="ProductList-Body"/>
      </w:pPr>
    </w:p>
    <w:p w:rsidR="006E78C8" w:rsidRDefault="004531FD">
      <w:pPr>
        <w:pStyle w:val="ProductList-ClauseHeading"/>
        <w:outlineLvl w:val="3"/>
      </w:pPr>
      <w:r>
        <w:t>4.4 Централізована служба підтримки (USD)</w:t>
      </w:r>
    </w:p>
    <w:p w:rsidR="006E78C8" w:rsidRDefault="004531FD">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6E78C8" w:rsidRDefault="006E78C8">
      <w:pPr>
        <w:pStyle w:val="ProductList-Body"/>
      </w:pPr>
    </w:p>
    <w:p w:rsidR="006E78C8" w:rsidRDefault="004531FD">
      <w:pPr>
        <w:pStyle w:val="ProductList-ClauseHeading"/>
        <w:outlineLvl w:val="3"/>
      </w:pPr>
      <w:r>
        <w:t>4.5 Microsoft Dynamics CustomerSource</w:t>
      </w:r>
    </w:p>
    <w:p w:rsidR="006E78C8" w:rsidRDefault="004531FD">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71" w:name="_Sec607"/>
      <w:r>
        <w:t>Microsoft Identity Manager</w:t>
      </w:r>
      <w:bookmarkEnd w:id="71"/>
      <w:r>
        <w:fldChar w:fldCharType="begin"/>
      </w:r>
      <w:r>
        <w:instrText xml:space="preserve"> TC "</w:instrText>
      </w:r>
      <w:bookmarkStart w:id="72" w:name="_Toc507621593"/>
      <w:r>
        <w:instrText>Microsoft Identity Manager</w:instrText>
      </w:r>
      <w:bookmarkEnd w:id="72"/>
      <w:r>
        <w:instrText>" \l 2</w:instrText>
      </w:r>
      <w:r>
        <w:fldChar w:fldCharType="end"/>
      </w:r>
    </w:p>
    <w:p w:rsidR="006E78C8" w:rsidRDefault="004531FD">
      <w:pPr>
        <w:pStyle w:val="ProductList-Offering1SubSection"/>
        <w:outlineLvl w:val="2"/>
      </w:pPr>
      <w:bookmarkStart w:id="73" w:name="_Sec677"/>
      <w:r>
        <w:t>1. Доступність програм</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BFBFBF"/>
              <w:bottom w:val="dashed" w:sz="4" w:space="0" w:color="BFBFBF"/>
              <w:right w:val="none" w:sz="4" w:space="0" w:color="6E6E6E"/>
            </w:tcBorders>
          </w:tcPr>
          <w:p w:rsidR="006E78C8" w:rsidRDefault="004531FD">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BFBFBF"/>
              <w:bottom w:val="none" w:sz="4" w:space="0" w:color="BFBFBF"/>
              <w:right w:val="none" w:sz="4" w:space="0" w:color="6E6E6E"/>
            </w:tcBorders>
          </w:tcPr>
          <w:p w:rsidR="006E78C8" w:rsidRDefault="004531F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78C8" w:rsidRDefault="006E78C8">
            <w:pPr>
              <w:pStyle w:val="ProductList-TableBody"/>
            </w:pPr>
          </w:p>
        </w:tc>
      </w:tr>
    </w:tbl>
    <w:p w:rsidR="006E78C8" w:rsidRDefault="004531FD">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77" w:name="_Sec611"/>
      <w:r>
        <w:t>Програми Office</w:t>
      </w:r>
      <w:bookmarkEnd w:id="77"/>
      <w:r>
        <w:fldChar w:fldCharType="begin"/>
      </w:r>
      <w:r>
        <w:instrText xml:space="preserve"> TC "</w:instrText>
      </w:r>
      <w:bookmarkStart w:id="78" w:name="_Toc507621594"/>
      <w:r>
        <w:instrText>Програми Office</w:instrText>
      </w:r>
      <w:bookmarkEnd w:id="78"/>
      <w:r>
        <w:instrText>" \l 2</w:instrText>
      </w:r>
      <w:r>
        <w:fldChar w:fldCharType="end"/>
      </w:r>
    </w:p>
    <w:p w:rsidR="006E78C8" w:rsidRDefault="004531FD">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07621595"/>
      <w:r>
        <w:instrText>Програми Office Desktop</w:instrText>
      </w:r>
      <w:bookmarkEnd w:id="80"/>
      <w:r>
        <w:instrText>" \l 3</w:instrText>
      </w:r>
      <w:r>
        <w:fldChar w:fldCharType="end"/>
      </w:r>
    </w:p>
    <w:p w:rsidR="006E78C8" w:rsidRDefault="004531FD">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000000"/>
              <w:bottom w:val="dashed" w:sz="4" w:space="0" w:color="BFBFBF"/>
              <w:right w:val="single" w:sz="6" w:space="0" w:color="FFFFFF"/>
            </w:tcBorders>
          </w:tcPr>
          <w:p w:rsidR="006E78C8" w:rsidRDefault="004531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dashed" w:sz="4" w:space="0" w:color="BFBFBF"/>
              <w:right w:val="single" w:sz="6" w:space="0" w:color="FFFFFF"/>
            </w:tcBorders>
          </w:tcPr>
          <w:p w:rsidR="006E78C8" w:rsidRDefault="004531FD">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78C8" w:rsidRDefault="006E78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000000"/>
              <w:bottom w:val="none" w:sz="4" w:space="0" w:color="BFBFBF"/>
              <w:right w:val="single" w:sz="6" w:space="0" w:color="FFFFFF"/>
            </w:tcBorders>
          </w:tcPr>
          <w:p w:rsidR="006E78C8" w:rsidRDefault="004531FD">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78C8" w:rsidRDefault="004531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78C8" w:rsidRDefault="006E78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Project Professional 2016</w:t>
      </w:r>
    </w:p>
    <w:p w:rsidR="006E78C8" w:rsidRDefault="004531FD">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6E78C8" w:rsidRDefault="006E78C8">
      <w:pPr>
        <w:pStyle w:val="ProductList-Body"/>
      </w:pPr>
    </w:p>
    <w:p w:rsidR="006E78C8" w:rsidRDefault="004531FD">
      <w:pPr>
        <w:pStyle w:val="ProductList-ClauseHeading"/>
        <w:outlineLvl w:val="4"/>
      </w:pPr>
      <w:r>
        <w:t>2.2 Робота вдома</w:t>
      </w:r>
    </w:p>
    <w:p w:rsidR="006E78C8" w:rsidRDefault="004531FD">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6E78C8" w:rsidRDefault="006E78C8">
      <w:pPr>
        <w:pStyle w:val="ProductList-Body"/>
      </w:pPr>
    </w:p>
    <w:p w:rsidR="006E78C8" w:rsidRDefault="004531FD">
      <w:pPr>
        <w:pStyle w:val="ProductList-ClauseHeading"/>
        <w:outlineLvl w:val="4"/>
      </w:pPr>
      <w:r>
        <w:t>2.3 Незалежність від платформи</w:t>
      </w:r>
    </w:p>
    <w:p w:rsidR="006E78C8" w:rsidRDefault="004531FD">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6E78C8" w:rsidRDefault="006E78C8">
      <w:pPr>
        <w:pStyle w:val="ProductList-Body"/>
      </w:pPr>
    </w:p>
    <w:p w:rsidR="006E78C8" w:rsidRDefault="004531FD">
      <w:pPr>
        <w:pStyle w:val="ProductList-ClauseHeading"/>
        <w:outlineLvl w:val="4"/>
      </w:pPr>
      <w:r>
        <w:t>2.4 Версії, що прийшли на заміну</w:t>
      </w:r>
    </w:p>
    <w:p w:rsidR="006E78C8" w:rsidRDefault="004531FD">
      <w:pPr>
        <w:pStyle w:val="ProductList-Body"/>
      </w:pPr>
      <w:r>
        <w:t>Skype для бізнесу 2016 є версією, що прийшла на заміну Lync 2013.</w:t>
      </w:r>
    </w:p>
    <w:p w:rsidR="006E78C8" w:rsidRDefault="006E78C8">
      <w:pPr>
        <w:pStyle w:val="ProductList-Body"/>
      </w:pPr>
    </w:p>
    <w:p w:rsidR="006E78C8" w:rsidRDefault="004531FD">
      <w:pPr>
        <w:pStyle w:val="ProductList-ClauseHeading"/>
        <w:outlineLvl w:val="4"/>
      </w:pPr>
      <w:r>
        <w:t>2.5 Office Online Server</w:t>
      </w:r>
    </w:p>
    <w:p w:rsidR="006E78C8" w:rsidRDefault="004531FD">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6E78C8" w:rsidRDefault="006E78C8">
      <w:pPr>
        <w:pStyle w:val="ProductList-Body"/>
      </w:pPr>
    </w:p>
    <w:p w:rsidR="006E78C8" w:rsidRDefault="004531FD">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Права на використання Office Home &amp; Student 2013 RT в комерційних цілях</w:t>
      </w:r>
    </w:p>
    <w:p w:rsidR="006E78C8" w:rsidRDefault="004531FD">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6E78C8" w:rsidRDefault="006E78C8">
      <w:pPr>
        <w:pStyle w:val="ProductList-Body"/>
      </w:pPr>
    </w:p>
    <w:p w:rsidR="006E78C8" w:rsidRDefault="004531FD">
      <w:pPr>
        <w:pStyle w:val="ProductList-ClauseHeading"/>
        <w:outlineLvl w:val="4"/>
      </w:pPr>
      <w:r>
        <w:t>3.2 Office Professional Plus 2016 і Office Standard 2016 – використання Office Home &amp; Student 2013 RT в комерційних цілях</w:t>
      </w:r>
    </w:p>
    <w:p w:rsidR="006E78C8" w:rsidRDefault="004531FD">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6E78C8" w:rsidRDefault="006E78C8">
      <w:pPr>
        <w:pStyle w:val="ProductList-Body"/>
      </w:pPr>
    </w:p>
    <w:p w:rsidR="006E78C8" w:rsidRDefault="004531FD">
      <w:pPr>
        <w:pStyle w:val="ProductList-ClauseHeading"/>
        <w:outlineLvl w:val="4"/>
      </w:pPr>
      <w:r>
        <w:t>3.3 Розширені права на використання для Освітніх клієнтів</w:t>
      </w:r>
    </w:p>
    <w:p w:rsidR="006E78C8" w:rsidRDefault="004531FD">
      <w:pPr>
        <w:pStyle w:val="ProductList-Body"/>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6E78C8" w:rsidRDefault="004531FD">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Project Professional 2016</w:t>
      </w:r>
    </w:p>
    <w:p w:rsidR="006E78C8" w:rsidRDefault="004531FD">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85" w:name="_Sec680"/>
      <w:r>
        <w:t>Office для Mac</w:t>
      </w:r>
      <w:bookmarkEnd w:id="85"/>
      <w:r>
        <w:fldChar w:fldCharType="begin"/>
      </w:r>
      <w:r>
        <w:instrText xml:space="preserve"> TC "</w:instrText>
      </w:r>
      <w:bookmarkStart w:id="86" w:name="_Toc507621596"/>
      <w:r>
        <w:instrText>Office для Mac</w:instrText>
      </w:r>
      <w:bookmarkEnd w:id="86"/>
      <w:r>
        <w:instrText>" \l 3</w:instrText>
      </w:r>
      <w:r>
        <w:fldChar w:fldCharType="end"/>
      </w:r>
    </w:p>
    <w:p w:rsidR="006E78C8" w:rsidRDefault="004531FD">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Версії, що прийшли на заміну</w:t>
      </w:r>
    </w:p>
    <w:p w:rsidR="006E78C8" w:rsidRDefault="004531FD">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6E78C8" w:rsidRDefault="006E78C8">
      <w:pPr>
        <w:pStyle w:val="ProductList-Body"/>
      </w:pPr>
    </w:p>
    <w:p w:rsidR="006E78C8" w:rsidRDefault="004531FD">
      <w:pPr>
        <w:pStyle w:val="ProductList-ClauseHeading"/>
        <w:outlineLvl w:val="4"/>
      </w:pPr>
      <w:r>
        <w:t>2.2 Робота вдома</w:t>
      </w:r>
    </w:p>
    <w:p w:rsidR="006E78C8" w:rsidRDefault="004531FD">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6E78C8" w:rsidRDefault="006E78C8">
      <w:pPr>
        <w:pStyle w:val="ProductList-Body"/>
      </w:pPr>
    </w:p>
    <w:p w:rsidR="006E78C8" w:rsidRDefault="004531FD">
      <w:pPr>
        <w:pStyle w:val="ProductList-ClauseHeading"/>
        <w:outlineLvl w:val="4"/>
      </w:pPr>
      <w:r>
        <w:t>2.3 Незалежність від платформи</w:t>
      </w:r>
    </w:p>
    <w:p w:rsidR="006E78C8" w:rsidRDefault="004531FD">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6E78C8" w:rsidRDefault="006E78C8">
      <w:pPr>
        <w:pStyle w:val="ProductList-Body"/>
      </w:pPr>
    </w:p>
    <w:p w:rsidR="006E78C8" w:rsidRDefault="004531FD">
      <w:pPr>
        <w:pStyle w:val="ProductList-ClauseHeading"/>
        <w:outlineLvl w:val="4"/>
      </w:pPr>
      <w:r>
        <w:t>2.4 Office Online Server</w:t>
      </w:r>
    </w:p>
    <w:p w:rsidR="006E78C8" w:rsidRDefault="004531FD">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6">
        <w:r>
          <w:rPr>
            <w:color w:val="00467F"/>
            <w:u w:val="single"/>
          </w:rPr>
          <w:t>Office Online у Додатку Б</w:t>
        </w:r>
      </w:hyperlink>
      <w:r>
        <w:t>. Це право втрачається 1 серпня 2019 року.</w:t>
      </w:r>
    </w:p>
    <w:p w:rsidR="006E78C8" w:rsidRDefault="004531FD">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Використання Office Home &amp; Student 2013 RT в комерційних цілях</w:t>
      </w:r>
    </w:p>
    <w:p w:rsidR="006E78C8" w:rsidRDefault="004531FD">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6E78C8" w:rsidRDefault="004531FD">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91" w:name="_Sec612"/>
      <w:r>
        <w:t>Сервери Office</w:t>
      </w:r>
      <w:bookmarkEnd w:id="91"/>
      <w:r>
        <w:fldChar w:fldCharType="begin"/>
      </w:r>
      <w:r>
        <w:instrText xml:space="preserve"> TC "</w:instrText>
      </w:r>
      <w:bookmarkStart w:id="92" w:name="_Toc507621597"/>
      <w:r>
        <w:instrText>Сервери Office</w:instrText>
      </w:r>
      <w:bookmarkEnd w:id="92"/>
      <w:r>
        <w:instrText>" \l 2</w:instrText>
      </w:r>
      <w:r>
        <w:fldChar w:fldCharType="end"/>
      </w:r>
    </w:p>
    <w:p w:rsidR="006E78C8" w:rsidRDefault="004531FD">
      <w:pPr>
        <w:pStyle w:val="ProductList-Offering2HeadingNoBorder"/>
        <w:outlineLvl w:val="2"/>
      </w:pPr>
      <w:bookmarkStart w:id="93" w:name="_Sec638"/>
      <w:r>
        <w:t>Exchange Server</w:t>
      </w:r>
      <w:bookmarkEnd w:id="93"/>
      <w:r>
        <w:fldChar w:fldCharType="begin"/>
      </w:r>
      <w:r>
        <w:instrText xml:space="preserve"> TC "</w:instrText>
      </w:r>
      <w:bookmarkStart w:id="94" w:name="_Toc507621598"/>
      <w:r>
        <w:instrText>Exchange Server</w:instrText>
      </w:r>
      <w:bookmarkEnd w:id="94"/>
      <w:r>
        <w:instrText>" \l 3</w:instrText>
      </w:r>
      <w:r>
        <w:fldChar w:fldCharType="end"/>
      </w:r>
    </w:p>
    <w:p w:rsidR="006E78C8" w:rsidRDefault="004531FD">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6E78C8" w:rsidRDefault="004531FD">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Exchange Online (план 1)</w:t>
            </w:r>
          </w:p>
        </w:tc>
      </w:tr>
      <w:tr w:rsidR="006E78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78C8" w:rsidRDefault="006E7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78C8" w:rsidRDefault="004531FD">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Exchange Online (план 2)</w:t>
            </w:r>
          </w:p>
        </w:tc>
      </w:tr>
      <w:tr w:rsidR="006E78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78C8" w:rsidRDefault="006E7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78C8" w:rsidRDefault="004531FD">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Exchange Online (план 2G)</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SubClauseHeading"/>
        <w:outlineLvl w:val="5"/>
      </w:pPr>
      <w:r>
        <w:t>3.1.1 Додаткова функціональність, пов’язана з ліцензією доступу клієнта «Enterprise» для Exchange</w:t>
      </w:r>
    </w:p>
    <w:p w:rsidR="006E78C8" w:rsidRDefault="004531FD">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6"/>
        <w:gridCol w:w="3525"/>
        <w:gridCol w:w="3525"/>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Exchange Online (план 2)</w:t>
            </w:r>
          </w:p>
        </w:tc>
      </w:tr>
      <w:tr w:rsidR="006E78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78C8" w:rsidRDefault="006E7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78C8" w:rsidRDefault="004531FD">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Exchange Online (план 2G)</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Indented"/>
      </w:pPr>
    </w:p>
    <w:p w:rsidR="006E78C8" w:rsidRDefault="004531F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3.3 Реєстраційна форма «Enrollment for Education Solutions»</w:t>
      </w:r>
    </w:p>
    <w:p w:rsidR="006E78C8" w:rsidRDefault="004531FD">
      <w:pPr>
        <w:pStyle w:val="ProductList-Body"/>
      </w:pPr>
      <w:r>
        <w:t>Незважаючи на зазначені вище Вимоги щодо доступу зовнішніх користувачів для доступу студентів до Exchange Server 2016, ліцензованого за EES, необхідні ліцензії доступу клієнта.</w:t>
      </w:r>
    </w:p>
    <w:p w:rsidR="006E78C8" w:rsidRDefault="006E78C8">
      <w:pPr>
        <w:pStyle w:val="ProductList-Body"/>
      </w:pPr>
    </w:p>
    <w:p w:rsidR="006E78C8" w:rsidRDefault="004531FD">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Ліцензія Exchange Enterprise CAL з Додатковими умовами та положеннями для Служб 2016</w:t>
      </w:r>
    </w:p>
    <w:p w:rsidR="006E78C8" w:rsidRDefault="004531FD">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9">
        <w:r>
          <w:rPr>
            <w:color w:val="00467F"/>
            <w:u w:val="single"/>
          </w:rPr>
          <w:t>http://go.microsoft.com/?linkid=9839207</w:t>
        </w:r>
      </w:hyperlink>
      <w:r>
        <w:t>).</w:t>
      </w: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99" w:name="_Sec639"/>
      <w:r>
        <w:t>Project Server</w:t>
      </w:r>
      <w:bookmarkEnd w:id="99"/>
      <w:r>
        <w:fldChar w:fldCharType="begin"/>
      </w:r>
      <w:r>
        <w:instrText xml:space="preserve"> TC "</w:instrText>
      </w:r>
      <w:bookmarkStart w:id="100" w:name="_Toc507621599"/>
      <w:r>
        <w:instrText>Project Server</w:instrText>
      </w:r>
      <w:bookmarkEnd w:id="100"/>
      <w:r>
        <w:instrText>" \l 3</w:instrText>
      </w:r>
      <w:r>
        <w:fldChar w:fldCharType="end"/>
      </w:r>
    </w:p>
    <w:p w:rsidR="006E78C8" w:rsidRDefault="004531FD">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78C8" w:rsidRDefault="004531FD">
            <w:pPr>
              <w:pStyle w:val="ProductList-TableBody"/>
            </w:pPr>
            <w:r>
              <w:t>Project Online Essentials (ліцензія на передплату користувача)</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6E78C8" w:rsidRDefault="004531FD">
            <w:pPr>
              <w:pStyle w:val="ProductList-TableBody"/>
            </w:pPr>
            <w:r>
              <w:t>Project Online Premium (ліцензія на передплату користувача)</w:t>
            </w:r>
          </w:p>
        </w:tc>
      </w:tr>
    </w:tbl>
    <w:p w:rsidR="006E78C8" w:rsidRDefault="006E78C8">
      <w:pPr>
        <w:pStyle w:val="ProductList-Body"/>
      </w:pPr>
    </w:p>
    <w:p w:rsidR="006E78C8" w:rsidRDefault="004531F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05" w:name="_Sec640"/>
      <w:r>
        <w:t>SharePoint Server</w:t>
      </w:r>
      <w:bookmarkEnd w:id="105"/>
      <w:r>
        <w:fldChar w:fldCharType="begin"/>
      </w:r>
      <w:r>
        <w:instrText xml:space="preserve"> TC "</w:instrText>
      </w:r>
      <w:bookmarkStart w:id="106" w:name="_Toc507621600"/>
      <w:r>
        <w:instrText>SharePoint Server</w:instrText>
      </w:r>
      <w:bookmarkEnd w:id="106"/>
      <w:r>
        <w:instrText>" \l 3</w:instrText>
      </w:r>
      <w:r>
        <w:fldChar w:fldCharType="end"/>
      </w:r>
    </w:p>
    <w:p w:rsidR="006E78C8" w:rsidRDefault="004531FD">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6E78C8" w:rsidRDefault="004531FD">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618"/>
        <w:gridCol w:w="3649"/>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619"/>
        <w:gridCol w:w="3637"/>
        <w:gridCol w:w="366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4531FD">
            <w:pPr>
              <w:pStyle w:val="ProductList-TableBody"/>
            </w:pPr>
            <w:r>
              <w:t>Ліцензія на передплату користувача для SharePoint Online (план 2)</w:t>
            </w:r>
          </w:p>
        </w:tc>
      </w:tr>
    </w:tbl>
    <w:p w:rsidR="006E78C8" w:rsidRDefault="006E78C8">
      <w:pPr>
        <w:pStyle w:val="ProductList-Body"/>
      </w:pPr>
    </w:p>
    <w:p w:rsidR="006E78C8" w:rsidRDefault="004531FD">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6E78C8" w:rsidRDefault="004531FD">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506"/>
        <w:gridCol w:w="3525"/>
        <w:gridCol w:w="3525"/>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SharePoint Online (план 2)</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Indented"/>
      </w:pPr>
    </w:p>
    <w:p w:rsidR="006E78C8" w:rsidRDefault="004531FD">
      <w:pPr>
        <w:pStyle w:val="ProductList-ClauseHeading"/>
        <w:outlineLvl w:val="4"/>
      </w:pPr>
      <w:r>
        <w:t>3.3 Відмова від прав на ліцензію CAL для отримання користувачами доступу до загальнодоступного вмісту</w:t>
      </w:r>
    </w:p>
    <w:p w:rsidR="006E78C8" w:rsidRDefault="004531F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6E78C8" w:rsidRDefault="006E78C8">
      <w:pPr>
        <w:pStyle w:val="ProductList-Body"/>
      </w:pPr>
    </w:p>
    <w:p w:rsidR="006E78C8" w:rsidRDefault="004531FD">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3.5 Реєстраційна форма «Enrollment for Education Solutions»</w:t>
      </w:r>
    </w:p>
    <w:p w:rsidR="006E78C8" w:rsidRDefault="004531FD">
      <w:pPr>
        <w:pStyle w:val="ProductList-Body"/>
      </w:pPr>
      <w:r>
        <w:t>Незважаючи на зазначені вище Вимоги щодо доступу зовнішніх користувачів для доступу студентів до SharePoint Server 2016, ліцензованого за EES, необхідні ліцензії доступу клієнта.</w:t>
      </w:r>
    </w:p>
    <w:p w:rsidR="006E78C8" w:rsidRDefault="006E78C8">
      <w:pPr>
        <w:pStyle w:val="ProductList-Body"/>
      </w:pPr>
    </w:p>
    <w:p w:rsidR="006E78C8" w:rsidRDefault="004531FD">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11" w:name="_Sec641"/>
      <w:r>
        <w:t>Skype для бізнесу Server</w:t>
      </w:r>
      <w:bookmarkEnd w:id="111"/>
      <w:r>
        <w:fldChar w:fldCharType="begin"/>
      </w:r>
      <w:r>
        <w:instrText xml:space="preserve"> TC "</w:instrText>
      </w:r>
      <w:bookmarkStart w:id="112" w:name="_Toc507621601"/>
      <w:r>
        <w:instrText>Skype для бізнесу Server</w:instrText>
      </w:r>
      <w:bookmarkEnd w:id="112"/>
      <w:r>
        <w:instrText>" \l 3</w:instrText>
      </w:r>
      <w:r>
        <w:fldChar w:fldCharType="end"/>
      </w:r>
    </w:p>
    <w:p w:rsidR="006E78C8" w:rsidRDefault="004531FD">
      <w:pPr>
        <w:pStyle w:val="ProductList-Offering1SubSection"/>
        <w:outlineLvl w:val="3"/>
      </w:pPr>
      <w:bookmarkStart w:id="113" w:name="_Sec686"/>
      <w:r>
        <w:t>1. Доступність програм</w:t>
      </w:r>
      <w:bookmarkEnd w:id="113"/>
    </w:p>
    <w:p w:rsidR="006E78C8" w:rsidRDefault="006E78C8">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none" w:sz="4" w:space="0" w:color="FFFFFF"/>
              <w:right w:val="none" w:sz="4" w:space="0" w:color="6E6E6E"/>
            </w:tcBorders>
          </w:tcPr>
          <w:p w:rsidR="006E78C8" w:rsidRDefault="004531FD">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6E78C8" w:rsidRDefault="004531FD">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"визначають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на Skype для бізнесу Online (план 1)</w:t>
            </w:r>
          </w:p>
        </w:tc>
      </w:tr>
      <w:tr w:rsidR="006E7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78C8" w:rsidRDefault="004531FD">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на Skype для бізнесу Online (план 2)</w:t>
            </w:r>
          </w:p>
        </w:tc>
      </w:tr>
      <w:tr w:rsidR="006E7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78C8" w:rsidRDefault="004531FD">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на Skype для бізнесу Online (план 2G)</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SubClauseHeading"/>
        <w:outlineLvl w:val="5"/>
      </w:pPr>
      <w:r>
        <w:t>3.1.1 Додаткова функціональність, пов’язана з ліцензією доступу клієнта «Enterprise» на Skype для бізнесу Server</w:t>
      </w:r>
    </w:p>
    <w:p w:rsidR="006E78C8" w:rsidRDefault="004531FD">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506"/>
        <w:gridCol w:w="3525"/>
        <w:gridCol w:w="3525"/>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на Skype для бізнесу Online (план 2)</w:t>
            </w:r>
          </w:p>
        </w:tc>
      </w:tr>
      <w:tr w:rsidR="006E7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78C8" w:rsidRDefault="004531FD">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на Skype для бізнесу Online (план 2G)</w:t>
            </w:r>
          </w:p>
        </w:tc>
      </w:tr>
      <w:tr w:rsidR="006E78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78C8" w:rsidRDefault="004531FD">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E78C8" w:rsidRDefault="004531FD">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Indented"/>
      </w:pPr>
    </w:p>
    <w:p w:rsidR="006E78C8" w:rsidRDefault="004531FD">
      <w:pPr>
        <w:pStyle w:val="ProductList-SubClauseHeading"/>
        <w:outlineLvl w:val="5"/>
      </w:pPr>
      <w:r>
        <w:t>3.1.2 Додаткова функціональність, пов’язана з ліцензією доступу клієнта «Enterprise» на Skype для бізнесу Server 2015 Plus</w:t>
      </w:r>
    </w:p>
    <w:p w:rsidR="006E78C8" w:rsidRDefault="004531FD">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6E78C8" w:rsidRDefault="004531FD">
            <w:pPr>
              <w:pStyle w:val="ProductList-TableBody"/>
            </w:pPr>
            <w:r>
              <w:t>Ліцензія доступу клієнта на Skype для бізнесу Plus (Ліцензія на передплату, «на користувача»)</w:t>
            </w:r>
          </w:p>
        </w:tc>
      </w:tr>
    </w:tbl>
    <w:p w:rsidR="006E78C8" w:rsidRDefault="006E78C8">
      <w:pPr>
        <w:pStyle w:val="ProductList-BodyIndented"/>
      </w:pPr>
    </w:p>
    <w:p w:rsidR="006E78C8" w:rsidRDefault="004531F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Audio/Video Conferencing Server Role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Director Role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Mediation Server Role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Засіб адміністрування групового чату Microsoft Lync Server 2013</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Оснастка PowerShell</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Survivable Branch Appliance Role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Серверна роль «інтероперабельність відео»</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3.3 Реєстраційна форма «Enrollment for Education Solutions»</w:t>
      </w:r>
    </w:p>
    <w:p w:rsidR="006E78C8" w:rsidRDefault="004531FD">
      <w:pPr>
        <w:pStyle w:val="ProductList-Body"/>
      </w:pPr>
      <w:r>
        <w:t>Незважаючи на зазначені вище Вимоги щодо доступу зовнішніх користувачів для доступу студентів до Skype для бізнесу Server 2015, ліцензованого за EES, необхідні ліцензії доступу клієнта.</w:t>
      </w:r>
    </w:p>
    <w:p w:rsidR="006E78C8" w:rsidRDefault="004531FD">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117" w:name="_Sec614"/>
      <w:r>
        <w:t>SQL Server</w:t>
      </w:r>
      <w:bookmarkEnd w:id="117"/>
      <w:r>
        <w:fldChar w:fldCharType="begin"/>
      </w:r>
      <w:r>
        <w:instrText xml:space="preserve"> TC "</w:instrText>
      </w:r>
      <w:bookmarkStart w:id="118" w:name="_Toc507621602"/>
      <w:r>
        <w:instrText>SQL Server</w:instrText>
      </w:r>
      <w:bookmarkEnd w:id="118"/>
      <w:r>
        <w:instrText>" \l 2</w:instrText>
      </w:r>
      <w:r>
        <w:fldChar w:fldCharType="end"/>
      </w:r>
    </w:p>
    <w:p w:rsidR="006E78C8" w:rsidRDefault="004531FD">
      <w:pPr>
        <w:pStyle w:val="ProductList-Offering1SubSection"/>
        <w:outlineLvl w:val="2"/>
      </w:pPr>
      <w:bookmarkStart w:id="119" w:name="_Sec688"/>
      <w:r>
        <w:t>1. Доступність програми</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single" w:sz="4" w:space="0" w:color="FFFFFF"/>
              <w:right w:val="none" w:sz="4" w:space="0" w:color="6E6E6E"/>
            </w:tcBorders>
          </w:tcPr>
          <w:p w:rsidR="006E78C8" w:rsidRDefault="004531FD">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E78C8" w:rsidRDefault="004531F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6E78C8" w:rsidRDefault="004531FD">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2.1 SQL Server 2017 Enterprise</w:t>
      </w:r>
    </w:p>
    <w:p w:rsidR="006E78C8" w:rsidRDefault="004531FD">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6E78C8" w:rsidRDefault="006E78C8">
      <w:pPr>
        <w:pStyle w:val="ProductList-Body"/>
      </w:pPr>
    </w:p>
    <w:p w:rsidR="006E78C8" w:rsidRDefault="004531FD">
      <w:pPr>
        <w:pStyle w:val="ProductList-ClauseHeading"/>
        <w:outlineLvl w:val="3"/>
      </w:pPr>
      <w:r>
        <w:t>2.2 SQL Server Parallel Data Warehouse</w:t>
      </w:r>
    </w:p>
    <w:p w:rsidR="006E78C8" w:rsidRDefault="004531FD">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6E78C8" w:rsidRDefault="006E78C8">
      <w:pPr>
        <w:pStyle w:val="ProductList-Body"/>
      </w:pPr>
    </w:p>
    <w:p w:rsidR="006E78C8" w:rsidRDefault="004531FD">
      <w:pPr>
        <w:pStyle w:val="ProductList-ClauseHeading"/>
        <w:outlineLvl w:val="3"/>
      </w:pPr>
      <w:r>
        <w:t>2.3 Додаткова збірка SQL Server Parallel Data Warehouse без Oracle Java</w:t>
      </w:r>
    </w:p>
    <w:p w:rsidR="006E78C8" w:rsidRDefault="004531FD">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2">
        <w:r>
          <w:rPr>
            <w:color w:val="00467F"/>
            <w:u w:val="single"/>
          </w:rPr>
          <w:t>http://www.microsoft.com/en-us/sqlserver/solutions-technologies/data-warehousing/pdw.aspx</w:t>
        </w:r>
      </w:hyperlink>
      <w:r>
        <w:t>.</w:t>
      </w:r>
    </w:p>
    <w:p w:rsidR="006E78C8" w:rsidRDefault="006E78C8">
      <w:pPr>
        <w:pStyle w:val="ProductList-Body"/>
      </w:pPr>
    </w:p>
    <w:p w:rsidR="006E78C8" w:rsidRDefault="004531FD">
      <w:pPr>
        <w:pStyle w:val="ProductList-ClauseHeading"/>
        <w:outlineLvl w:val="3"/>
      </w:pPr>
      <w:r>
        <w:t>2.4 Додаткова ліцензія SQL Server Premium Assurance</w:t>
      </w:r>
    </w:p>
    <w:p w:rsidR="006E78C8" w:rsidRDefault="004531FD">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3">
        <w:r>
          <w:rPr>
            <w:color w:val="00467F"/>
            <w:u w:val="single"/>
          </w:rPr>
          <w:t>http://go.microsoft.com/?linkid=9839206</w:t>
        </w:r>
      </w:hyperlink>
      <w:r>
        <w:t>.</w:t>
      </w:r>
    </w:p>
    <w:p w:rsidR="006E78C8" w:rsidRDefault="006E78C8">
      <w:pPr>
        <w:pStyle w:val="ProductList-Body"/>
      </w:pPr>
    </w:p>
    <w:p w:rsidR="006E78C8" w:rsidRDefault="004531FD">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3"/>
      </w:pPr>
      <w:r>
        <w:t>3.2 Автоматичне оновлення для попередніх версій SQL Server</w:t>
      </w:r>
    </w:p>
    <w:p w:rsidR="006E78C8" w:rsidRDefault="004531FD">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6E78C8" w:rsidRDefault="006E78C8">
      <w:pPr>
        <w:pStyle w:val="ProductList-Body"/>
      </w:pPr>
    </w:p>
    <w:p w:rsidR="006E78C8" w:rsidRDefault="004531FD">
      <w:pPr>
        <w:pStyle w:val="ProductList-ClauseHeading"/>
        <w:outlineLvl w:val="3"/>
      </w:pPr>
      <w:r>
        <w:t>3.3 Вибір SQL Server Platform</w:t>
      </w:r>
    </w:p>
    <w:p w:rsidR="006E78C8" w:rsidRDefault="004531F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6E78C8" w:rsidRDefault="006E78C8">
      <w:pPr>
        <w:pStyle w:val="ProductList-Body"/>
      </w:pPr>
    </w:p>
    <w:p w:rsidR="006E78C8" w:rsidRDefault="004531FD">
      <w:pPr>
        <w:pStyle w:val="ProductList-ClauseHeading"/>
        <w:outlineLvl w:val="3"/>
      </w:pPr>
      <w:r>
        <w:t>3.4 Запущені екземпляри стандартного випуску</w:t>
      </w:r>
    </w:p>
    <w:p w:rsidR="006E78C8" w:rsidRDefault="004531FD">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6E78C8" w:rsidRDefault="006E78C8">
      <w:pPr>
        <w:pStyle w:val="ProductList-Body"/>
      </w:pPr>
    </w:p>
    <w:p w:rsidR="006E78C8" w:rsidRDefault="004531FD">
      <w:pPr>
        <w:pStyle w:val="ProductList-ClauseHeading"/>
        <w:outlineLvl w:val="3"/>
      </w:pPr>
      <w:r>
        <w:t>3.5 Резервні сервери для Parallel Data Warehouse (PDW)</w:t>
      </w:r>
    </w:p>
    <w:p w:rsidR="006E78C8" w:rsidRDefault="004531FD">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6E78C8" w:rsidRDefault="006E78C8">
      <w:pPr>
        <w:pStyle w:val="ProductList-Body"/>
      </w:pPr>
    </w:p>
    <w:p w:rsidR="006E78C8" w:rsidRDefault="004531FD">
      <w:pPr>
        <w:pStyle w:val="ProductList-ClauseHeading"/>
        <w:outlineLvl w:val="3"/>
      </w:pPr>
      <w:r>
        <w:t>3.6 Додаткове програмне забезпечення</w:t>
      </w:r>
    </w:p>
    <w:p w:rsidR="006E78C8" w:rsidRDefault="004531FD">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Client Tools Connectivity</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Distributed Replay Client</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Management Tools - Complete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Indented"/>
      </w:pPr>
    </w:p>
    <w:p w:rsidR="006E78C8" w:rsidRDefault="004531FD">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4">
              <w:r>
                <w:rPr>
                  <w:color w:val="00467F"/>
                  <w:u w:val="single"/>
                </w:rPr>
                <w:t>Умови використання продуктів – червень 2016 р.</w:t>
              </w:r>
            </w:hyperlink>
            <w:r>
              <w:t xml:space="preserve"> R Server для Hadoop, R Server для Linux і R Server для Teradata </w:t>
            </w:r>
            <w:hyperlink r:id="rId55">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URBreadcrumb"/>
      </w:pPr>
    </w:p>
    <w:p w:rsidR="006E78C8" w:rsidRDefault="004531FD">
      <w:pPr>
        <w:pStyle w:val="ProductList-ClauseHeading"/>
        <w:outlineLvl w:val="3"/>
      </w:pPr>
      <w:r>
        <w:t>4.1 Ліцензія доступу клієнта «Enterprise» «на ядро» на SQL Server 2017 – необмежена візуалізація</w:t>
      </w:r>
    </w:p>
    <w:p w:rsidR="006E78C8" w:rsidRDefault="004531FD">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6E78C8" w:rsidRDefault="006E78C8">
      <w:pPr>
        <w:pStyle w:val="ProductList-Body"/>
      </w:pPr>
    </w:p>
    <w:p w:rsidR="006E78C8" w:rsidRDefault="004531FD">
      <w:pPr>
        <w:pStyle w:val="ProductList-ClauseHeading"/>
        <w:outlineLvl w:val="3"/>
      </w:pPr>
      <w:r>
        <w:t>4.2 Оновлення функцій SQL Server 2017 Enterprise Core - Parallel Data Warehouse</w:t>
      </w:r>
    </w:p>
    <w:p w:rsidR="006E78C8" w:rsidRDefault="004531FD">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6E78C8" w:rsidRDefault="006E78C8">
      <w:pPr>
        <w:pStyle w:val="ProductList-Body"/>
      </w:pPr>
    </w:p>
    <w:p w:rsidR="006E78C8" w:rsidRDefault="004531FD">
      <w:pPr>
        <w:pStyle w:val="ProductList-ClauseHeading"/>
        <w:outlineLvl w:val="3"/>
      </w:pPr>
      <w:r>
        <w:t>4.3 Можливість придбання постійної ліцензії на SQL Server за реєстраційною формою «Enrollment for Application Platform» (EAP)</w:t>
      </w:r>
    </w:p>
    <w:p w:rsidR="006E78C8" w:rsidRDefault="004531FD">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6E78C8" w:rsidRDefault="006E78C8">
      <w:pPr>
        <w:pStyle w:val="ProductList-Body"/>
      </w:pPr>
    </w:p>
    <w:p w:rsidR="006E78C8" w:rsidRDefault="004531FD">
      <w:pPr>
        <w:pStyle w:val="ProductList-ClauseHeading"/>
        <w:outlineLvl w:val="3"/>
      </w:pPr>
      <w:r>
        <w:t>4.4 SQL Server Enterprise Core і SQL Server Enterprise — Сервер машинного навчання для Windows і Сервер машинного навчання для Linux</w:t>
      </w:r>
    </w:p>
    <w:p w:rsidR="006E78C8" w:rsidRDefault="004531FD">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6E78C8" w:rsidRDefault="006E78C8">
      <w:pPr>
        <w:pStyle w:val="ProductList-Body"/>
      </w:pPr>
    </w:p>
    <w:p w:rsidR="006E78C8" w:rsidRDefault="004531FD">
      <w:pPr>
        <w:pStyle w:val="ProductList-ClauseHeading"/>
        <w:outlineLvl w:val="3"/>
      </w:pPr>
      <w:r>
        <w:t>4.5 SQL Enterprise Core – Running Сервер машинного навчання для Hadoop</w:t>
      </w:r>
    </w:p>
    <w:p w:rsidR="006E78C8" w:rsidRDefault="004531FD">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6E78C8" w:rsidRDefault="006E78C8">
      <w:pPr>
        <w:pStyle w:val="ProductList-Body"/>
      </w:pPr>
    </w:p>
    <w:p w:rsidR="006E78C8" w:rsidRDefault="004531FD">
      <w:pPr>
        <w:pStyle w:val="ProductList-ClauseHeading"/>
        <w:outlineLvl w:val="3"/>
      </w:pPr>
      <w:r>
        <w:t>4.6 Користування Power BI Report Server – випуск SQL Server Enterprise</w:t>
      </w:r>
    </w:p>
    <w:p w:rsidR="006E78C8" w:rsidRDefault="004531FD">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123" w:name="_Sec615"/>
      <w:r>
        <w:t>System Center</w:t>
      </w:r>
      <w:bookmarkEnd w:id="123"/>
      <w:r>
        <w:fldChar w:fldCharType="begin"/>
      </w:r>
      <w:r>
        <w:instrText xml:space="preserve"> TC "</w:instrText>
      </w:r>
      <w:bookmarkStart w:id="124" w:name="_Toc507621603"/>
      <w:r>
        <w:instrText>System Center</w:instrText>
      </w:r>
      <w:bookmarkEnd w:id="124"/>
      <w:r>
        <w:instrText>" \l 2</w:instrText>
      </w:r>
      <w:r>
        <w:fldChar w:fldCharType="end"/>
      </w:r>
    </w:p>
    <w:p w:rsidR="006E78C8" w:rsidRDefault="004531FD">
      <w:pPr>
        <w:pStyle w:val="ProductList-Offering2HeadingNoBorder"/>
        <w:outlineLvl w:val="2"/>
      </w:pPr>
      <w:bookmarkStart w:id="125" w:name="_Sec642"/>
      <w:r>
        <w:t>System Center Server</w:t>
      </w:r>
      <w:bookmarkEnd w:id="125"/>
      <w:r>
        <w:fldChar w:fldCharType="begin"/>
      </w:r>
      <w:r>
        <w:instrText xml:space="preserve"> TC "</w:instrText>
      </w:r>
      <w:bookmarkStart w:id="126" w:name="_Toc507621604"/>
      <w:r>
        <w:instrText>System Center Server</w:instrText>
      </w:r>
      <w:bookmarkEnd w:id="126"/>
      <w:r>
        <w:instrText>" \l 3</w:instrText>
      </w:r>
      <w:r>
        <w:fldChar w:fldCharType="end"/>
      </w:r>
    </w:p>
    <w:p w:rsidR="006E78C8" w:rsidRDefault="004531FD">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66"/>
        <w:gridCol w:w="3665"/>
        <w:gridCol w:w="3585"/>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65"/>
        <w:gridCol w:w="3667"/>
        <w:gridCol w:w="358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3.3 Технологія SQL Server</w:t>
      </w:r>
    </w:p>
    <w:p w:rsidR="006E78C8" w:rsidRDefault="004531F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6E78C8" w:rsidRDefault="006E78C8">
      <w:pPr>
        <w:pStyle w:val="ProductList-Body"/>
      </w:pPr>
    </w:p>
    <w:p w:rsidR="006E78C8" w:rsidRDefault="004531FD">
      <w:pPr>
        <w:pStyle w:val="ProductList-ClauseHeading"/>
        <w:outlineLvl w:val="4"/>
      </w:pPr>
      <w:r>
        <w:t>3.4 Windows Server Container</w:t>
      </w:r>
    </w:p>
    <w:p w:rsidR="006E78C8" w:rsidRDefault="004531FD">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4531FD">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Права стосовно поточного відгалуження System Center (якщо є)</w:t>
      </w:r>
    </w:p>
    <w:p w:rsidR="006E78C8" w:rsidRDefault="004531F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6E78C8" w:rsidRDefault="006E78C8">
      <w:pPr>
        <w:pStyle w:val="ProductList-ClauseHeading"/>
        <w:outlineLvl w:val="4"/>
      </w:pPr>
    </w:p>
    <w:p w:rsidR="006E78C8" w:rsidRDefault="004531FD">
      <w:pPr>
        <w:pStyle w:val="ProductList-ClauseHeading"/>
        <w:outlineLvl w:val="4"/>
      </w:pPr>
      <w:r>
        <w:t>4.2 System Center Global Service Monitor</w:t>
      </w:r>
    </w:p>
    <w:p w:rsidR="006E78C8" w:rsidRDefault="004531FD">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6E78C8" w:rsidRDefault="006E78C8">
      <w:pPr>
        <w:pStyle w:val="ProductList-Body"/>
      </w:pPr>
    </w:p>
    <w:p w:rsidR="006E78C8" w:rsidRDefault="004531FD">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6E78C8" w:rsidRDefault="004531FD">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07621605"/>
      <w:r>
        <w:instrText>System Center Configuration Manager</w:instrText>
      </w:r>
      <w:bookmarkEnd w:id="132"/>
      <w:r>
        <w:instrText>" \l 3</w:instrText>
      </w:r>
      <w:r>
        <w:fldChar w:fldCharType="end"/>
      </w:r>
    </w:p>
    <w:p w:rsidR="006E78C8" w:rsidRDefault="004531FD">
      <w:pPr>
        <w:pStyle w:val="ProductList-Offering1SubSection"/>
        <w:outlineLvl w:val="3"/>
      </w:pPr>
      <w:bookmarkStart w:id="133" w:name="_Sec691"/>
      <w:r>
        <w:t>1. Доступність програм</w:t>
      </w:r>
      <w:bookmarkEnd w:id="133"/>
    </w:p>
    <w:p w:rsidR="006E78C8" w:rsidRDefault="006E78C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Освітні клієнти</w:t>
      </w:r>
    </w:p>
    <w:p w:rsidR="006E78C8" w:rsidRDefault="004531F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6E78C8" w:rsidRDefault="004531FD">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1"/>
        <w:gridCol w:w="3653"/>
        <w:gridCol w:w="3632"/>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3.2 Технологія SQL Server</w:t>
      </w:r>
    </w:p>
    <w:p w:rsidR="006E78C8" w:rsidRDefault="004531F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6E78C8" w:rsidRDefault="004531FD">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System Center Configuration Manager – Права VDI</w:t>
      </w:r>
    </w:p>
    <w:p w:rsidR="006E78C8" w:rsidRDefault="004531FD">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6E78C8" w:rsidRDefault="006E78C8">
      <w:pPr>
        <w:pStyle w:val="ProductList-Body"/>
      </w:pPr>
    </w:p>
    <w:p w:rsidR="006E78C8" w:rsidRDefault="004531FD">
      <w:pPr>
        <w:pStyle w:val="ProductList-ClauseHeading"/>
        <w:outlineLvl w:val="4"/>
      </w:pPr>
      <w:r>
        <w:t>4.2 Права стосовно поточного відгалуження System Center Configuration Manager</w:t>
      </w:r>
    </w:p>
    <w:p w:rsidR="006E78C8" w:rsidRDefault="004531FD">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07621606"/>
      <w:r>
        <w:instrText>System Center Data Protection Manager</w:instrText>
      </w:r>
      <w:bookmarkEnd w:id="138"/>
      <w:r>
        <w:instrText>" \l 3</w:instrText>
      </w:r>
      <w:r>
        <w:fldChar w:fldCharType="end"/>
      </w:r>
    </w:p>
    <w:p w:rsidR="006E78C8" w:rsidRDefault="004531FD">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Освітні клієнти</w:t>
      </w:r>
    </w:p>
    <w:p w:rsidR="006E78C8" w:rsidRDefault="004531F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6E78C8" w:rsidRDefault="004531FD">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3.2 Технологія SQL Server</w:t>
      </w:r>
    </w:p>
    <w:p w:rsidR="006E78C8" w:rsidRDefault="004531F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6E78C8" w:rsidRDefault="004531FD">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Права стосовно поточного відгалуження System Center Data Protection</w:t>
      </w:r>
    </w:p>
    <w:p w:rsidR="006E78C8" w:rsidRDefault="004531FD">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07621607"/>
      <w:r>
        <w:instrText>System Center Endpoint Protection</w:instrText>
      </w:r>
      <w:bookmarkEnd w:id="144"/>
      <w:r>
        <w:instrText>" \l 3</w:instrText>
      </w:r>
      <w:r>
        <w:fldChar w:fldCharType="end"/>
      </w:r>
    </w:p>
    <w:p w:rsidR="006E78C8" w:rsidRDefault="004531FD">
      <w:pPr>
        <w:pStyle w:val="ProductList-Offering1SubSection"/>
        <w:outlineLvl w:val="3"/>
      </w:pPr>
      <w:bookmarkStart w:id="145" w:name="_Sec892"/>
      <w:r>
        <w:t>1. Доступність програм</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6E78C8" w:rsidRDefault="004531FD">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(Підтримка програмного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Ліцензії на передплату «на пристрій» і «на користувача»</w:t>
      </w:r>
    </w:p>
    <w:p w:rsidR="006E78C8" w:rsidRDefault="004531FD">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6E78C8" w:rsidRDefault="006E78C8">
      <w:pPr>
        <w:pStyle w:val="ProductList-Body"/>
      </w:pPr>
    </w:p>
    <w:p w:rsidR="006E78C8" w:rsidRDefault="004531FD">
      <w:pPr>
        <w:pStyle w:val="ProductList-ClauseHeading"/>
        <w:outlineLvl w:val="4"/>
      </w:pPr>
      <w:r>
        <w:t>3.2 Ліцензії на передплату для керування сервером</w:t>
      </w:r>
    </w:p>
    <w:p w:rsidR="006E78C8" w:rsidRDefault="004531FD">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6E78C8" w:rsidRDefault="006E78C8">
      <w:pPr>
        <w:pStyle w:val="ProductList-Body"/>
      </w:pPr>
    </w:p>
    <w:p w:rsidR="006E78C8" w:rsidRDefault="004531FD">
      <w:pPr>
        <w:pStyle w:val="ProductList-ClauseHeading"/>
        <w:outlineLvl w:val="4"/>
      </w:pPr>
      <w:r>
        <w:t>3.3 Заміна модулів сканування</w:t>
      </w:r>
    </w:p>
    <w:p w:rsidR="006E78C8" w:rsidRDefault="004531FD">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6E78C8" w:rsidRDefault="004531FD" w:rsidP="004531FD">
      <w:pPr>
        <w:pStyle w:val="ProductList-Bullet"/>
        <w:numPr>
          <w:ilvl w:val="0"/>
          <w:numId w:val="20"/>
        </w:numPr>
      </w:pPr>
      <w:r>
        <w:t xml:space="preserve">антивірусне ПЗ та ПЗ для фільтрування пошти; </w:t>
      </w:r>
    </w:p>
    <w:p w:rsidR="006E78C8" w:rsidRDefault="004531FD" w:rsidP="004531FD">
      <w:pPr>
        <w:pStyle w:val="ProductList-Bullet"/>
        <w:numPr>
          <w:ilvl w:val="0"/>
          <w:numId w:val="20"/>
        </w:numPr>
      </w:pPr>
      <w:r>
        <w:t>файли підписів та файли даних фільтрування вмісту.</w:t>
      </w:r>
    </w:p>
    <w:p w:rsidR="006E78C8" w:rsidRDefault="004531FD">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Права стосовно поточного відгалуження System Center Endpoint Protection</w:t>
      </w:r>
    </w:p>
    <w:p w:rsidR="006E78C8" w:rsidRDefault="004531FD">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07621608"/>
      <w:r>
        <w:instrText>System Center Operations Manager</w:instrText>
      </w:r>
      <w:bookmarkEnd w:id="150"/>
      <w:r>
        <w:instrText>" \l 3</w:instrText>
      </w:r>
      <w:r>
        <w:fldChar w:fldCharType="end"/>
      </w:r>
    </w:p>
    <w:p w:rsidR="006E78C8" w:rsidRDefault="004531FD">
      <w:pPr>
        <w:pStyle w:val="ProductList-Offering1SubSection"/>
        <w:outlineLvl w:val="3"/>
      </w:pPr>
      <w:bookmarkStart w:id="151" w:name="_Sec1181"/>
      <w:r>
        <w:t>1. Доступність програм</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2">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Освітні клієнти</w:t>
      </w:r>
    </w:p>
    <w:p w:rsidR="006E78C8" w:rsidRDefault="004531F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6E78C8" w:rsidRDefault="004531FD">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3.2 Технологія SQL Server</w:t>
      </w:r>
    </w:p>
    <w:p w:rsidR="006E78C8" w:rsidRDefault="004531F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6E78C8" w:rsidRDefault="004531FD">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Права стосовно поточного відгалуження System Center Operations Manager</w:t>
      </w:r>
    </w:p>
    <w:p w:rsidR="006E78C8" w:rsidRDefault="004531FD">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07621609"/>
      <w:r>
        <w:instrText>System Center Orchestrator</w:instrText>
      </w:r>
      <w:bookmarkEnd w:id="156"/>
      <w:r>
        <w:instrText>" \l 3</w:instrText>
      </w:r>
      <w:r>
        <w:fldChar w:fldCharType="end"/>
      </w:r>
    </w:p>
    <w:p w:rsidR="006E78C8" w:rsidRDefault="004531FD">
      <w:pPr>
        <w:pStyle w:val="ProductList-Offering1SubSection"/>
        <w:outlineLvl w:val="3"/>
      </w:pPr>
      <w:bookmarkStart w:id="157" w:name="_Sec1186"/>
      <w:r>
        <w:t>1. Доступність програм</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Освітні клієнти</w:t>
      </w:r>
    </w:p>
    <w:p w:rsidR="006E78C8" w:rsidRDefault="004531F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6E78C8" w:rsidRDefault="004531FD">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3.2 Технологія SQL Server</w:t>
      </w:r>
    </w:p>
    <w:p w:rsidR="006E78C8" w:rsidRDefault="004531F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6E78C8" w:rsidRDefault="004531FD">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07621610"/>
      <w:r>
        <w:instrText>System Center Service Manager</w:instrText>
      </w:r>
      <w:bookmarkEnd w:id="162"/>
      <w:r>
        <w:instrText>" \l 3</w:instrText>
      </w:r>
      <w:r>
        <w:fldChar w:fldCharType="end"/>
      </w:r>
    </w:p>
    <w:p w:rsidR="006E78C8" w:rsidRDefault="004531FD">
      <w:pPr>
        <w:pStyle w:val="ProductList-Offering1SubSection"/>
        <w:outlineLvl w:val="3"/>
      </w:pPr>
      <w:bookmarkStart w:id="163" w:name="_Sec1191"/>
      <w:r>
        <w:t>1. Доступність програм</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Освітні клієнти</w:t>
      </w:r>
    </w:p>
    <w:p w:rsidR="006E78C8" w:rsidRDefault="004531F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6E78C8" w:rsidRDefault="004531FD">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70"/>
        <w:gridCol w:w="3656"/>
        <w:gridCol w:w="359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3.2 Технологія SQL Server</w:t>
      </w:r>
    </w:p>
    <w:p w:rsidR="006E78C8" w:rsidRDefault="004531F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6E78C8" w:rsidRDefault="004531FD">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Права стосовно поточного відгалуження System Center Service Manager</w:t>
      </w:r>
    </w:p>
    <w:p w:rsidR="006E78C8" w:rsidRDefault="004531FD">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07621611"/>
      <w:r>
        <w:instrText>Virtual Desktop Infrastructure (VDI) Suite</w:instrText>
      </w:r>
      <w:bookmarkEnd w:id="168"/>
      <w:r>
        <w:instrText>" \l 2</w:instrText>
      </w:r>
      <w:r>
        <w:fldChar w:fldCharType="end"/>
      </w:r>
    </w:p>
    <w:p w:rsidR="006E78C8" w:rsidRDefault="004531FD">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169" w:name="_Sec617"/>
      <w:r>
        <w:t>Visual Studio</w:t>
      </w:r>
      <w:bookmarkEnd w:id="169"/>
      <w:r>
        <w:fldChar w:fldCharType="begin"/>
      </w:r>
      <w:r>
        <w:instrText xml:space="preserve"> TC "</w:instrText>
      </w:r>
      <w:bookmarkStart w:id="170" w:name="_Toc507621612"/>
      <w:r>
        <w:instrText>Visual Studio</w:instrText>
      </w:r>
      <w:bookmarkEnd w:id="170"/>
      <w:r>
        <w:instrText>" \l 2</w:instrText>
      </w:r>
      <w:r>
        <w:fldChar w:fldCharType="end"/>
      </w:r>
    </w:p>
    <w:p w:rsidR="006E78C8" w:rsidRDefault="004531FD">
      <w:pPr>
        <w:pStyle w:val="ProductList-Offering2HeadingNoBorder"/>
        <w:outlineLvl w:val="2"/>
      </w:pPr>
      <w:bookmarkStart w:id="171" w:name="_Sec649"/>
      <w:r>
        <w:t>Visual Studio</w:t>
      </w:r>
      <w:bookmarkEnd w:id="171"/>
      <w:r>
        <w:fldChar w:fldCharType="begin"/>
      </w:r>
      <w:r>
        <w:instrText xml:space="preserve"> TC "</w:instrText>
      </w:r>
      <w:bookmarkStart w:id="172" w:name="_Toc507621613"/>
      <w:r>
        <w:instrText>Visual Studio</w:instrText>
      </w:r>
      <w:bookmarkEnd w:id="172"/>
      <w:r>
        <w:instrText>" \l 3</w:instrText>
      </w:r>
      <w:r>
        <w:fldChar w:fldCharType="end"/>
      </w:r>
    </w:p>
    <w:p w:rsidR="006E78C8" w:rsidRDefault="004531FD">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Надання ліцензій на SQL Server Parallel Data Warehouse Developer</w:t>
      </w:r>
    </w:p>
    <w:p w:rsidR="006E78C8" w:rsidRDefault="004531FD">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6E78C8" w:rsidRDefault="006E78C8">
      <w:pPr>
        <w:pStyle w:val="ProductList-Body"/>
      </w:pPr>
    </w:p>
    <w:p w:rsidR="006E78C8" w:rsidRDefault="004531FD">
      <w:pPr>
        <w:pStyle w:val="ProductList-ClauseHeading"/>
        <w:outlineLvl w:val="4"/>
      </w:pPr>
      <w:r>
        <w:t>2.2 Надання ліцензії на Visual Studio Team Foundation Server 2018</w:t>
      </w:r>
    </w:p>
    <w:p w:rsidR="006E78C8" w:rsidRDefault="004531FD">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6E78C8" w:rsidRDefault="006E78C8">
      <w:pPr>
        <w:pStyle w:val="ProductList-Body"/>
      </w:pPr>
    </w:p>
    <w:p w:rsidR="006E78C8" w:rsidRDefault="004531FD">
      <w:pPr>
        <w:pStyle w:val="ProductList-ClauseHeading"/>
        <w:outlineLvl w:val="4"/>
      </w:pPr>
      <w:r>
        <w:t>2.3 Служби платформи Microsoft Azure</w:t>
      </w:r>
    </w:p>
    <w:p w:rsidR="006E78C8" w:rsidRDefault="004531FD">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6E78C8" w:rsidRDefault="004531FD">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Файл BUILDSERVER.TXT</w:t>
      </w:r>
    </w:p>
    <w:p w:rsidR="006E78C8" w:rsidRDefault="004531FD">
      <w:pPr>
        <w:pStyle w:val="ProductList-Body"/>
      </w:pPr>
      <w:r>
        <w:t xml:space="preserve">Клієнт може інсталювати копії файлів у Списках BuildServer, розташованих на веб-сторінці </w:t>
      </w:r>
      <w:hyperlink r:id="rId85">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6E78C8" w:rsidRDefault="006E78C8">
      <w:pPr>
        <w:pStyle w:val="ProductList-Body"/>
      </w:pPr>
    </w:p>
    <w:p w:rsidR="006E78C8" w:rsidRDefault="004531FD">
      <w:pPr>
        <w:pStyle w:val="ProductList-ClauseHeading"/>
        <w:outlineLvl w:val="4"/>
      </w:pPr>
      <w:r>
        <w:t>3.2 Утиліти</w:t>
      </w:r>
    </w:p>
    <w:p w:rsidR="006E78C8" w:rsidRDefault="004531FD">
      <w:pPr>
        <w:pStyle w:val="ProductList-Body"/>
      </w:pPr>
      <w:r>
        <w:t xml:space="preserve">Клієнт може копіювати та інсталювати Утиліти, які перелічено на веб-сторінці </w:t>
      </w:r>
      <w:hyperlink r:id="rId86">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6E78C8" w:rsidRDefault="006E78C8">
      <w:pPr>
        <w:pStyle w:val="ProductList-Body"/>
      </w:pPr>
    </w:p>
    <w:p w:rsidR="006E78C8" w:rsidRDefault="004531FD">
      <w:pPr>
        <w:pStyle w:val="ProductList-ClauseHeading"/>
        <w:outlineLvl w:val="4"/>
      </w:pPr>
      <w:r>
        <w:t>3.3 Office Professional Plus 2016 – передплата Visual Studio Enterprise</w:t>
      </w:r>
    </w:p>
    <w:p w:rsidR="006E78C8" w:rsidRDefault="004531FD">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6E78C8" w:rsidRDefault="006E78C8">
      <w:pPr>
        <w:pStyle w:val="ProductList-Body"/>
      </w:pPr>
    </w:p>
    <w:p w:rsidR="006E78C8" w:rsidRDefault="004531FD">
      <w:pPr>
        <w:pStyle w:val="ProductList-ClauseHeading"/>
        <w:outlineLvl w:val="4"/>
      </w:pPr>
      <w:r>
        <w:t>3.4 Умови ліцензування третьої сторони для компонентів із відкритим кодом</w:t>
      </w:r>
    </w:p>
    <w:p w:rsidR="006E78C8" w:rsidRDefault="004531F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6E78C8" w:rsidRDefault="004531FD">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7">
              <w:r>
                <w:rPr>
                  <w:color w:val="00467F"/>
                  <w:u w:val="single"/>
                </w:rPr>
                <w:t>Список продуктів – березень 2014 р.</w:t>
              </w:r>
            </w:hyperlink>
            <w:r>
              <w:t xml:space="preserve"> та </w:t>
            </w:r>
            <w:hyperlink r:id="rId88">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Відповідність критеріям для Підтримки програмного забезпечення</w:t>
      </w:r>
    </w:p>
    <w:p w:rsidR="006E78C8" w:rsidRDefault="004531FD">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6E78C8" w:rsidRDefault="006E78C8">
      <w:pPr>
        <w:pStyle w:val="ProductList-Body"/>
      </w:pPr>
    </w:p>
    <w:p w:rsidR="006E78C8" w:rsidRDefault="004531FD">
      <w:pPr>
        <w:pStyle w:val="ProductList-ClauseHeading"/>
        <w:outlineLvl w:val="4"/>
      </w:pPr>
      <w:r>
        <w:t>4.2 Вічні права на передплату Visual Studio</w:t>
      </w:r>
    </w:p>
    <w:p w:rsidR="006E78C8" w:rsidRDefault="004531FD">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07621614"/>
      <w:r>
        <w:instrText>Visual Studio Team Foundation Server</w:instrText>
      </w:r>
      <w:bookmarkEnd w:id="178"/>
      <w:r>
        <w:instrText>" \l 3</w:instrText>
      </w:r>
      <w:r>
        <w:fldChar w:fldCharType="end"/>
      </w:r>
    </w:p>
    <w:p w:rsidR="006E78C8" w:rsidRDefault="004531FD">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E78C8" w:rsidRDefault="006E78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E78C8" w:rsidRDefault="006E78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4531FD">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Платна пропозиція служб Visual Studio Team Services для користувача</w:t>
            </w:r>
          </w:p>
        </w:tc>
      </w:tr>
    </w:tbl>
    <w:p w:rsidR="006E78C8" w:rsidRDefault="006E78C8">
      <w:pPr>
        <w:pStyle w:val="ProductList-Body"/>
      </w:pPr>
    </w:p>
    <w:p w:rsidR="006E78C8" w:rsidRDefault="004531FD">
      <w:pPr>
        <w:pStyle w:val="ProductList-SubClauseHeading"/>
        <w:outlineLvl w:val="5"/>
      </w:pPr>
      <w:r>
        <w:t>3.1.1 Додаткові функціональні можливості.</w:t>
      </w:r>
    </w:p>
    <w:p w:rsidR="006E78C8" w:rsidRDefault="004531FD">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2"/>
        <w:gridCol w:w="352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Передплата Visual Studio Enterprise</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6E78C8" w:rsidRDefault="004531FD">
            <w:pPr>
              <w:pStyle w:val="ProductList-TableBody"/>
            </w:pPr>
            <w:r>
              <w:t>Платна пропозиція диспетчера тестування Служб Visual Studio Team Services для користувача</w:t>
            </w:r>
          </w:p>
        </w:tc>
      </w:tr>
    </w:tbl>
    <w:p w:rsidR="006E78C8" w:rsidRDefault="006E78C8">
      <w:pPr>
        <w:pStyle w:val="ProductList-BodyIndented"/>
      </w:pPr>
    </w:p>
    <w:p w:rsidR="006E78C8" w:rsidRDefault="004531FD">
      <w:pPr>
        <w:pStyle w:val="ProductList-SubClauseHeading"/>
        <w:outlineLvl w:val="5"/>
      </w:pPr>
      <w:r>
        <w:t>3.1.2 Додаткові функціональні можливості.</w:t>
      </w:r>
    </w:p>
    <w:p w:rsidR="006E78C8" w:rsidRDefault="004531FD">
      <w:pPr>
        <w:pStyle w:val="ProductList-BodyIndented"/>
      </w:pPr>
      <w:r>
        <w:t>Package Management</w:t>
      </w:r>
    </w:p>
    <w:tbl>
      <w:tblPr>
        <w:tblStyle w:val="PURTable0"/>
        <w:tblW w:w="0" w:type="dxa"/>
        <w:tblLook w:val="04A0" w:firstRow="1" w:lastRow="0" w:firstColumn="1" w:lastColumn="0" w:noHBand="0" w:noVBand="1"/>
      </w:tblPr>
      <w:tblGrid>
        <w:gridCol w:w="3506"/>
        <w:gridCol w:w="3520"/>
        <w:gridCol w:w="353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Платна пропозиція Visual Studio Team Services Package Management для користувача</w:t>
            </w:r>
          </w:p>
        </w:tc>
      </w:tr>
    </w:tbl>
    <w:p w:rsidR="006E78C8" w:rsidRDefault="006E78C8">
      <w:pPr>
        <w:pStyle w:val="ProductList-BodyIndented"/>
      </w:pPr>
    </w:p>
    <w:p w:rsidR="006E78C8" w:rsidRDefault="004531FD">
      <w:pPr>
        <w:pStyle w:val="ProductList-ClauseHeading"/>
        <w:outlineLvl w:val="4"/>
      </w:pPr>
      <w:r>
        <w:t>3.2 Використання, що не вимагає ліцензій доступу клієнта</w:t>
      </w:r>
    </w:p>
    <w:p w:rsidR="006E78C8" w:rsidRDefault="004531F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6E78C8" w:rsidRDefault="006E78C8">
      <w:pPr>
        <w:pStyle w:val="ProductList-Body"/>
      </w:pPr>
    </w:p>
    <w:p w:rsidR="006E78C8" w:rsidRDefault="004531FD">
      <w:pPr>
        <w:pStyle w:val="ProductList-ClauseHeading"/>
        <w:outlineLvl w:val="4"/>
      </w:pPr>
      <w:r>
        <w:t>3.3 Технологія SQL Server</w:t>
      </w:r>
    </w:p>
    <w:p w:rsidR="006E78C8" w:rsidRDefault="004531FD">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6E78C8" w:rsidRDefault="006E78C8">
      <w:pPr>
        <w:pStyle w:val="ProductList-Body"/>
      </w:pPr>
    </w:p>
    <w:p w:rsidR="006E78C8" w:rsidRDefault="004531FD">
      <w:pPr>
        <w:pStyle w:val="ProductList-ClauseHeading"/>
        <w:outlineLvl w:val="4"/>
      </w:pPr>
      <w:r>
        <w:t>3.4 Умови ліцензування третьої сторони для компонентів із відкритим кодом</w:t>
      </w:r>
    </w:p>
    <w:p w:rsidR="006E78C8" w:rsidRDefault="004531F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6E78C8" w:rsidRDefault="006E78C8">
      <w:pPr>
        <w:pStyle w:val="ProductList-Body"/>
      </w:pPr>
    </w:p>
    <w:p w:rsidR="006E78C8" w:rsidRDefault="004531FD">
      <w:pPr>
        <w:pStyle w:val="ProductList-ClauseHeading"/>
        <w:outlineLvl w:val="4"/>
      </w:pPr>
      <w:r>
        <w:t>3.5 Служби Visual Studio Team Foundation Server Build Services</w:t>
      </w:r>
    </w:p>
    <w:p w:rsidR="006E78C8" w:rsidRDefault="004531FD">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6E78C8" w:rsidRDefault="006E78C8">
      <w:pPr>
        <w:pStyle w:val="ProductList-Body"/>
      </w:pPr>
    </w:p>
    <w:p w:rsidR="006E78C8" w:rsidRDefault="004531FD">
      <w:pPr>
        <w:pStyle w:val="ProductList-ClauseHeading"/>
        <w:outlineLvl w:val="4"/>
      </w:pPr>
      <w:r>
        <w:t>3.6 Керування випусками</w:t>
      </w:r>
    </w:p>
    <w:p w:rsidR="006E78C8" w:rsidRDefault="004531FD">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6E78C8" w:rsidRDefault="004531FD" w:rsidP="004531FD">
      <w:pPr>
        <w:pStyle w:val="ProductList-Bullet"/>
        <w:numPr>
          <w:ilvl w:val="0"/>
          <w:numId w:val="21"/>
        </w:numPr>
      </w:pPr>
      <w:r>
        <w:t xml:space="preserve">Передплата Visual Studio Enterprise </w:t>
      </w:r>
    </w:p>
    <w:p w:rsidR="006E78C8" w:rsidRDefault="004531FD" w:rsidP="004531FD">
      <w:pPr>
        <w:pStyle w:val="ProductList-Bullet"/>
        <w:numPr>
          <w:ilvl w:val="0"/>
          <w:numId w:val="21"/>
        </w:numPr>
      </w:pPr>
      <w:r>
        <w:t xml:space="preserve">Visual Studio Enterprise (місячна або щорічна передплата) </w:t>
      </w:r>
    </w:p>
    <w:p w:rsidR="006E78C8" w:rsidRDefault="004531FD" w:rsidP="004531FD">
      <w:pPr>
        <w:pStyle w:val="ProductList-Bullet"/>
        <w:numPr>
          <w:ilvl w:val="0"/>
          <w:numId w:val="21"/>
        </w:numPr>
      </w:pPr>
      <w:r>
        <w:t>Приватна послідовність Team Services Build and Deployment (платний екземпляр)</w:t>
      </w:r>
    </w:p>
    <w:p w:rsidR="006E78C8" w:rsidRDefault="006E78C8">
      <w:pPr>
        <w:pStyle w:val="ProductList-Body"/>
      </w:pPr>
    </w:p>
    <w:p w:rsidR="006E78C8" w:rsidRDefault="004531FD">
      <w:pPr>
        <w:pStyle w:val="ProductList-ClauseHeading"/>
        <w:outlineLvl w:val="4"/>
      </w:pPr>
      <w:r>
        <w:t>3.7 Package Management</w:t>
      </w:r>
    </w:p>
    <w:p w:rsidR="006E78C8" w:rsidRDefault="004531FD">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6E78C8" w:rsidRDefault="006E78C8">
      <w:pPr>
        <w:pStyle w:val="ProductList-Body"/>
      </w:pPr>
    </w:p>
    <w:p w:rsidR="006E78C8" w:rsidRDefault="004531FD">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92"/>
        <w:gridCol w:w="3612"/>
        <w:gridCol w:w="3612"/>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6E78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9">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r w:rsidR="006E78C8">
        <w:tc>
          <w:tcPr>
            <w:tcW w:w="12240" w:type="dxa"/>
            <w:gridSpan w:val="4"/>
            <w:tcBorders>
              <w:top w:val="none" w:sz="4" w:space="0" w:color="6E6E6E"/>
              <w:left w:val="none" w:sz="4" w:space="0" w:color="6E6E6E"/>
              <w:bottom w:val="none" w:sz="4" w:space="0" w:color="6E6E6E"/>
              <w:right w:val="none" w:sz="4" w:space="0" w:color="6E6E6E"/>
            </w:tcBorders>
          </w:tcPr>
          <w:p w:rsidR="006E78C8" w:rsidRDefault="006E78C8">
            <w:pPr>
              <w:pStyle w:val="PURBreadcrumb"/>
            </w:pPr>
          </w:p>
          <w:tbl>
            <w:tblPr>
              <w:tblW w:w="0" w:type="dxa"/>
              <w:tblLook w:val="04A0" w:firstRow="1" w:lastRow="0" w:firstColumn="1" w:lastColumn="0" w:noHBand="0" w:noVBand="1"/>
            </w:tblPr>
            <w:tblGrid>
              <w:gridCol w:w="10800"/>
            </w:tblGrid>
            <w:tr w:rsidR="006E78C8">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TableBody"/>
            </w:pPr>
          </w:p>
        </w:tc>
      </w:tr>
    </w:tbl>
    <w:p w:rsidR="006E78C8" w:rsidRDefault="006E78C8">
      <w:pPr>
        <w:pStyle w:val="ProductList-Body"/>
      </w:pPr>
    </w:p>
    <w:p w:rsidR="006E78C8" w:rsidRDefault="004531FD">
      <w:pPr>
        <w:pStyle w:val="ProductList-OfferingGroupHeading"/>
        <w:outlineLvl w:val="1"/>
      </w:pPr>
      <w:bookmarkStart w:id="183" w:name="_Sec618"/>
      <w:r>
        <w:t>Windows</w:t>
      </w:r>
      <w:bookmarkEnd w:id="183"/>
      <w:r>
        <w:fldChar w:fldCharType="begin"/>
      </w:r>
      <w:r>
        <w:instrText xml:space="preserve"> TC "</w:instrText>
      </w:r>
      <w:bookmarkStart w:id="184" w:name="_Toc507621615"/>
      <w:r>
        <w:instrText>Windows</w:instrText>
      </w:r>
      <w:bookmarkEnd w:id="184"/>
      <w:r>
        <w:instrText>" \l 2</w:instrText>
      </w:r>
      <w:r>
        <w:fldChar w:fldCharType="end"/>
      </w:r>
    </w:p>
    <w:p w:rsidR="006E78C8" w:rsidRDefault="004531FD">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07621616"/>
      <w:r>
        <w:instrText>Операційна система Windows для настільних комп’ютерів</w:instrText>
      </w:r>
      <w:bookmarkEnd w:id="186"/>
      <w:r>
        <w:instrText>" \l 3</w:instrText>
      </w:r>
      <w:r>
        <w:fldChar w:fldCharType="end"/>
      </w:r>
    </w:p>
    <w:p w:rsidR="006E78C8" w:rsidRDefault="004531FD">
      <w:pPr>
        <w:pStyle w:val="ProductList-Offering1SubSection"/>
        <w:outlineLvl w:val="3"/>
      </w:pPr>
      <w:bookmarkStart w:id="187" w:name="_Sec700"/>
      <w:r>
        <w:t>1. Доступність програми</w:t>
      </w:r>
      <w:bookmarkEnd w:id="187"/>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6E78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392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Windows 10 Enterprise LTSB (на пристрій)</w:t>
            </w:r>
            <w:r>
              <w:fldChar w:fldCharType="begin"/>
            </w:r>
            <w:r>
              <w:instrText xml:space="preserve"> XE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r w:rsidR="006E78C8">
        <w:tc>
          <w:tcPr>
            <w:tcW w:w="3920" w:type="dxa"/>
            <w:tcBorders>
              <w:top w:val="dashed" w:sz="4" w:space="0" w:color="BFBFBF"/>
              <w:left w:val="single" w:sz="9" w:space="0" w:color="FFFFFF"/>
              <w:bottom w:val="single" w:sz="4" w:space="0" w:color="FFFFFF"/>
              <w:right w:val="single" w:sz="9" w:space="0" w:color="FFFFFF"/>
            </w:tcBorders>
          </w:tcPr>
          <w:p w:rsidR="006E78C8" w:rsidRDefault="004531FD">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single" w:sz="4" w:space="0" w:color="FFFFFF"/>
              <w:right w:val="single" w:sz="9" w:space="0" w:color="FFFFFF"/>
            </w:tcBorders>
          </w:tcPr>
          <w:p w:rsidR="006E78C8" w:rsidRDefault="004531F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E78C8" w:rsidRDefault="006E78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"Знижка UTD: Поточна знижка — це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Призначення ліцензій</w:t>
      </w:r>
    </w:p>
    <w:p w:rsidR="006E78C8" w:rsidRDefault="004531FD">
      <w:pPr>
        <w:pStyle w:val="ProductList-SubClauseHeading"/>
        <w:outlineLvl w:val="5"/>
      </w:pPr>
      <w:r>
        <w:t>2.1.1 Можливість виділення ліцензії на користувача (за винятком доступу Virtual Desktop)</w:t>
      </w:r>
    </w:p>
    <w:p w:rsidR="006E78C8" w:rsidRDefault="004531FD">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6E78C8" w:rsidRDefault="006E78C8">
      <w:pPr>
        <w:pStyle w:val="ProductList-BodyIndented"/>
      </w:pPr>
    </w:p>
    <w:p w:rsidR="006E78C8" w:rsidRDefault="004531FD">
      <w:pPr>
        <w:pStyle w:val="ProductList-SubClauseHeading"/>
        <w:outlineLvl w:val="5"/>
      </w:pPr>
      <w:r>
        <w:t>2.1.2 Можливість виділення ліцензії на пристрій (за винятком доступу Virtual Desktop)</w:t>
      </w:r>
    </w:p>
    <w:p w:rsidR="006E78C8" w:rsidRDefault="004531FD">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6E78C8" w:rsidRDefault="006E78C8">
      <w:pPr>
        <w:pStyle w:val="ProductList-BodyIndented"/>
      </w:pPr>
    </w:p>
    <w:p w:rsidR="006E78C8" w:rsidRDefault="004531FD">
      <w:pPr>
        <w:pStyle w:val="ProductList-SubClauseHeading"/>
        <w:outlineLvl w:val="5"/>
      </w:pPr>
      <w:r>
        <w:t>2.1.3 Можливість виділення ліцензії для доступу Virtual Desktop (VDA)</w:t>
      </w:r>
    </w:p>
    <w:p w:rsidR="006E78C8" w:rsidRDefault="004531FD">
      <w:pPr>
        <w:pStyle w:val="ProductList-BodyIndented"/>
      </w:pPr>
      <w:r>
        <w:t>Ліцензії VDA на пристрій і на користувача можна виділяти будь-якому користувачеві або пристрою.</w:t>
      </w:r>
    </w:p>
    <w:p w:rsidR="006E78C8" w:rsidRDefault="006E78C8">
      <w:pPr>
        <w:pStyle w:val="ProductList-BodyIndented"/>
      </w:pPr>
    </w:p>
    <w:p w:rsidR="006E78C8" w:rsidRDefault="004531FD">
      <w:pPr>
        <w:pStyle w:val="ProductList-ClauseHeading"/>
        <w:outlineLvl w:val="4"/>
      </w:pPr>
      <w:r>
        <w:t>2.2 Кваліфікаційні операційні системи</w:t>
      </w:r>
    </w:p>
    <w:p w:rsidR="006E78C8" w:rsidRDefault="004531FD">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6E78C8" w:rsidRDefault="006E78C8">
      <w:pPr>
        <w:pStyle w:val="ProductList-Body"/>
      </w:pPr>
    </w:p>
    <w:p w:rsidR="006E78C8" w:rsidRDefault="004531FD">
      <w:pPr>
        <w:pStyle w:val="ProductList-SubClauseHeading"/>
        <w:outlineLvl w:val="5"/>
      </w:pPr>
      <w:r>
        <w:t>2.2.1 Кваліфікаційна ОС — Ліцензії на користувача і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6E78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Угода «Microsoft Cloud»</w:t>
            </w:r>
          </w:p>
        </w:tc>
      </w:tr>
      <w:tr w:rsidR="006E78C8">
        <w:tc>
          <w:tcPr>
            <w:tcW w:w="392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pPr>
          </w:p>
        </w:tc>
      </w:tr>
      <w:tr w:rsidR="006E78C8">
        <w:tc>
          <w:tcPr>
            <w:tcW w:w="39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392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39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bl>
    <w:p w:rsidR="006E78C8" w:rsidRDefault="006E78C8">
      <w:pPr>
        <w:pStyle w:val="ProductList-BodyIndented"/>
      </w:pPr>
    </w:p>
    <w:p w:rsidR="006E78C8" w:rsidRDefault="004531FD">
      <w:pPr>
        <w:pStyle w:val="ProductList-SubClauseHeading"/>
        <w:outlineLvl w:val="5"/>
      </w:pPr>
      <w:r>
        <w:t>2.2.2 Кваліфікаційна ОС — Ліцензії на користувача (за винятком Ліцензій для Доступу Virtual Desktop)</w:t>
      </w:r>
    </w:p>
    <w:p w:rsidR="006E78C8" w:rsidRDefault="004531FD">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6E78C8" w:rsidRDefault="006E78C8">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Освітні установи та Неприбуткові організації</w:t>
            </w:r>
          </w:p>
        </w:tc>
      </w:tr>
      <w:tr w:rsidR="006E78C8">
        <w:tc>
          <w:tcPr>
            <w:tcW w:w="404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78C8" w:rsidRDefault="006E78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jc w:val="center"/>
            </w:pP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bl>
    <w:p w:rsidR="006E78C8" w:rsidRDefault="004531F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6E78C8" w:rsidRDefault="004531FD">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6E78C8" w:rsidRDefault="006E78C8">
      <w:pPr>
        <w:pStyle w:val="ProductList-BodyIndented"/>
      </w:pPr>
    </w:p>
    <w:p w:rsidR="006E78C8" w:rsidRDefault="004531FD">
      <w:pPr>
        <w:pStyle w:val="ProductList-SubClauseHeading"/>
        <w:outlineLvl w:val="5"/>
      </w:pPr>
      <w:r>
        <w:t>2.2.3 Кваліфікаційна ОС з обмеженнями стосовно використання — Ліцензії на пристрій</w:t>
      </w:r>
    </w:p>
    <w:p w:rsidR="006E78C8" w:rsidRDefault="006E78C8">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Освітні установи та Неприбуткові організації</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6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bl>
    <w:p w:rsidR="006E78C8" w:rsidRDefault="004531F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6E78C8" w:rsidRDefault="006E78C8">
      <w:pPr>
        <w:pStyle w:val="ProductList-BodyIndented"/>
      </w:pPr>
    </w:p>
    <w:p w:rsidR="006E78C8" w:rsidRDefault="004531FD">
      <w:pPr>
        <w:pStyle w:val="ProductList-BodyIndented"/>
      </w:pPr>
      <w:r>
        <w:rPr>
          <w:b/>
        </w:rPr>
        <w:t>2.2.3.1 Кваліфікаційні ОС з обмеженнями стосовно використання</w:t>
      </w:r>
    </w:p>
    <w:p w:rsidR="006E78C8" w:rsidRDefault="004531FD">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із ліцензованою версією Windows Embedded Point of Sale (POS), необхідно головним чином використовувати для запуску додатка POS.</w:t>
      </w:r>
    </w:p>
    <w:p w:rsidR="006E78C8" w:rsidRDefault="006E78C8">
      <w:pPr>
        <w:pStyle w:val="ProductList-BodyIndented"/>
      </w:pPr>
    </w:p>
    <w:p w:rsidR="006E78C8" w:rsidRDefault="004531FD">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rsidR="006E78C8" w:rsidRDefault="004531FD">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6E78C8" w:rsidRDefault="006E78C8">
      <w:pPr>
        <w:pStyle w:val="ProductList-BodyIndented"/>
      </w:pPr>
    </w:p>
    <w:p w:rsidR="006E78C8" w:rsidRDefault="004531FD">
      <w:pPr>
        <w:pStyle w:val="ProductList-SubClauseHeading"/>
        <w:outlineLvl w:val="5"/>
      </w:pPr>
      <w:r>
        <w:t>2.2.4 Windows 10 Pro в режимі S (Windows 10S)</w:t>
      </w:r>
    </w:p>
    <w:p w:rsidR="006E78C8" w:rsidRDefault="004531FD" w:rsidP="004531FD">
      <w:pPr>
        <w:pStyle w:val="ProductList-Bullet"/>
        <w:numPr>
          <w:ilvl w:val="1"/>
          <w:numId w:val="22"/>
        </w:numPr>
      </w:pPr>
      <w:r>
        <w:t xml:space="preserve">Незважаючи на Універсальні умови ліцензування чи угоду корпоративного ліцензування «Volume licensing»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що використовуються на пристроях із Windows 10S, не включають права на повторне відтворення, права на запуск чи інсталювання попередньої версії, версії іншою мовою, на інших платформах чи випуску Windows нижчого рівня, зокрема Windows 10 Enterprise LTSB.</w:t>
      </w:r>
    </w:p>
    <w:p w:rsidR="006E78C8" w:rsidRDefault="004531FD" w:rsidP="004531FD">
      <w:pPr>
        <w:pStyle w:val="ProductList-Bullet"/>
        <w:numPr>
          <w:ilvl w:val="1"/>
          <w:numId w:val="22"/>
        </w:numPr>
      </w:pPr>
      <w:r>
        <w:t>Перш ніж інсталювати Windows 10 Pro чи Enterprise, Клієнти повинні отримати ліцензію на Перехід із Windows 10 S на Windows 10 Pro для пристроїв із Windows 10S.</w:t>
      </w:r>
    </w:p>
    <w:p w:rsidR="006E78C8" w:rsidRDefault="006E78C8">
      <w:pPr>
        <w:pStyle w:val="ProductList-BodyIndented"/>
      </w:pPr>
    </w:p>
    <w:p w:rsidR="006E78C8" w:rsidRDefault="004531FD">
      <w:pPr>
        <w:pStyle w:val="ProductList-ClauseHeading"/>
        <w:outlineLvl w:val="4"/>
      </w:pPr>
      <w:r>
        <w:t>2.3 Поєднання Ліцензій на користувача й на пристрій за Enterprise Enrollments</w:t>
      </w:r>
    </w:p>
    <w:p w:rsidR="006E78C8" w:rsidRDefault="004531FD">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і 2) всі Відповідні пристрої, що використовуються неліцензованими користувачами, ліцензовані Windows на пристрій.</w:t>
      </w:r>
    </w:p>
    <w:p w:rsidR="006E78C8" w:rsidRDefault="006E78C8">
      <w:pPr>
        <w:pStyle w:val="ProductList-Body"/>
      </w:pPr>
    </w:p>
    <w:p w:rsidR="006E78C8" w:rsidRDefault="004531FD">
      <w:pPr>
        <w:pStyle w:val="ProductList-ClauseHeading"/>
        <w:outlineLvl w:val="4"/>
      </w:pPr>
      <w:r>
        <w:t>2.4 Оновлення Windows Pro/Enterprise, неприв’язані до версій, для Китайської Народної Республіки.</w:t>
      </w:r>
    </w:p>
    <w:p w:rsidR="006E78C8" w:rsidRDefault="004531FD">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6E78C8" w:rsidRDefault="006E78C8">
      <w:pPr>
        <w:pStyle w:val="ProductList-Body"/>
      </w:pPr>
    </w:p>
    <w:p w:rsidR="006E78C8" w:rsidRDefault="004531FD">
      <w:pPr>
        <w:pStyle w:val="ProductList-ClauseHeading"/>
        <w:outlineLvl w:val="4"/>
      </w:pPr>
      <w:r>
        <w:t>2.5 Повторне відтворення третіми сторонами</w:t>
      </w:r>
    </w:p>
    <w:p w:rsidR="006E78C8" w:rsidRDefault="004531FD">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інсталювання. </w:t>
      </w:r>
    </w:p>
    <w:p w:rsidR="006E78C8" w:rsidRDefault="006E78C8">
      <w:pPr>
        <w:pStyle w:val="ProductList-Body"/>
      </w:pPr>
    </w:p>
    <w:p w:rsidR="006E78C8" w:rsidRDefault="004531FD">
      <w:pPr>
        <w:pStyle w:val="ProductList-ClauseHeading"/>
        <w:outlineLvl w:val="4"/>
      </w:pPr>
      <w:r>
        <w:t>2.6 Регіональні варіанти виконання</w:t>
      </w:r>
    </w:p>
    <w:p w:rsidR="006E78C8" w:rsidRDefault="004531FD">
      <w:pPr>
        <w:pStyle w:val="ProductList-SubClauseHeading"/>
        <w:outlineLvl w:val="5"/>
      </w:pPr>
      <w:r>
        <w:t>2.6.1 Випуски Windows KN</w:t>
      </w:r>
    </w:p>
    <w:p w:rsidR="006E78C8" w:rsidRDefault="004531FD">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6E78C8" w:rsidRDefault="006E78C8">
      <w:pPr>
        <w:pStyle w:val="ProductList-BodyIndented"/>
      </w:pPr>
    </w:p>
    <w:p w:rsidR="006E78C8" w:rsidRDefault="004531FD">
      <w:pPr>
        <w:pStyle w:val="ProductList-SubClauseHeading"/>
        <w:outlineLvl w:val="5"/>
      </w:pPr>
      <w:r>
        <w:t>2.6.2 Випуски Windows N (без Програвача Windows Media)</w:t>
      </w:r>
    </w:p>
    <w:p w:rsidR="006E78C8" w:rsidRDefault="004531FD">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6E78C8" w:rsidRDefault="006E78C8">
      <w:pPr>
        <w:pStyle w:val="ProductList-BodyIndented"/>
      </w:pPr>
    </w:p>
    <w:p w:rsidR="006E78C8" w:rsidRDefault="004531FD">
      <w:pPr>
        <w:pStyle w:val="ProductList-ClauseHeading"/>
        <w:outlineLvl w:val="4"/>
      </w:pPr>
      <w:r>
        <w:t>2.7 Комплект Windows Embedded 8 Standard Enterprise</w:t>
      </w:r>
    </w:p>
    <w:p w:rsidR="006E78C8" w:rsidRDefault="004531FD">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6E78C8" w:rsidRDefault="006E78C8">
      <w:pPr>
        <w:pStyle w:val="ProductList-Body"/>
      </w:pPr>
    </w:p>
    <w:p w:rsidR="006E78C8" w:rsidRDefault="004531FD">
      <w:pPr>
        <w:pStyle w:val="ProductList-ClauseHeading"/>
        <w:outlineLvl w:val="4"/>
      </w:pPr>
      <w:r>
        <w:t>2.8 Придатність для придбання ліцензії Windows 10 Home для професійних прав для Е3/Е5</w:t>
      </w:r>
    </w:p>
    <w:p w:rsidR="006E78C8" w:rsidRDefault="004531FD">
      <w:pPr>
        <w:pStyle w:val="ProductList-SubClauseHeading"/>
        <w:outlineLvl w:val="5"/>
      </w:pPr>
      <w:r>
        <w:t>2.8.1 Необхідні умови</w:t>
      </w:r>
    </w:p>
    <w:p w:rsidR="006E78C8" w:rsidRDefault="004531FD">
      <w:pPr>
        <w:pStyle w:val="ProductList-BodyIndented"/>
      </w:pPr>
      <w:r>
        <w:t>Незважаючи на розділ 2.2 «Кваліфікаційні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6E78C8" w:rsidRDefault="004531FD" w:rsidP="004531FD">
      <w:pPr>
        <w:pStyle w:val="ProductList-Bullet"/>
        <w:numPr>
          <w:ilvl w:val="1"/>
          <w:numId w:val="23"/>
        </w:numPr>
      </w:pPr>
      <w:r>
        <w:t xml:space="preserve">Windows 10 Enterprise E3 на пристрій із активною підтримкою програмного забезпечення </w:t>
      </w:r>
    </w:p>
    <w:p w:rsidR="006E78C8" w:rsidRDefault="004531FD" w:rsidP="004531FD">
      <w:pPr>
        <w:pStyle w:val="ProductList-Bullet"/>
        <w:numPr>
          <w:ilvl w:val="1"/>
          <w:numId w:val="23"/>
        </w:numPr>
      </w:pPr>
      <w:r>
        <w:t xml:space="preserve">Windows 10 Enterprise E3/E5 з ліцензією на передплату користувача </w:t>
      </w:r>
    </w:p>
    <w:p w:rsidR="006E78C8" w:rsidRDefault="004531FD" w:rsidP="004531FD">
      <w:pPr>
        <w:pStyle w:val="ProductList-Bullet"/>
        <w:numPr>
          <w:ilvl w:val="1"/>
          <w:numId w:val="23"/>
        </w:numPr>
      </w:pPr>
      <w:r>
        <w:t>Windows 10 Enterprise E5 з ліцензією на передплату користувача на пристрій</w:t>
      </w:r>
    </w:p>
    <w:p w:rsidR="006E78C8" w:rsidRDefault="006E78C8">
      <w:pPr>
        <w:pStyle w:val="ProductList-BodyIndented"/>
      </w:pPr>
    </w:p>
    <w:p w:rsidR="006E78C8" w:rsidRDefault="004531FD">
      <w:pPr>
        <w:pStyle w:val="ProductList-SubClauseHeading"/>
        <w:outlineLvl w:val="5"/>
      </w:pPr>
      <w:r>
        <w:t>2.8.2 Вимоги щодо придбання</w:t>
      </w:r>
    </w:p>
    <w:p w:rsidR="006E78C8" w:rsidRDefault="004531FD">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6E78C8" w:rsidRDefault="004531FD" w:rsidP="004531FD">
      <w:pPr>
        <w:pStyle w:val="ProductList-Bullet"/>
        <w:numPr>
          <w:ilvl w:val="1"/>
          <w:numId w:val="24"/>
        </w:numPr>
      </w:pPr>
      <w:r>
        <w:t xml:space="preserve">ліцензований Windows 10 Enterprise E3/Е5 на пристрій або </w:t>
      </w:r>
    </w:p>
    <w:p w:rsidR="006E78C8" w:rsidRDefault="004531FD" w:rsidP="004531FD">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rsidR="006E78C8" w:rsidRDefault="006E78C8">
      <w:pPr>
        <w:pStyle w:val="ProductList-BodyIndented"/>
      </w:pPr>
    </w:p>
    <w:p w:rsidR="006E78C8" w:rsidRDefault="004531FD">
      <w:pPr>
        <w:pStyle w:val="ProductList-SubClauseHeading"/>
        <w:outlineLvl w:val="5"/>
      </w:pPr>
      <w:r>
        <w:t>2.8.3 Обмеження ліцензії</w:t>
      </w:r>
    </w:p>
    <w:p w:rsidR="006E78C8" w:rsidRDefault="004531FD">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6E78C8" w:rsidRDefault="006E78C8">
      <w:pPr>
        <w:pStyle w:val="ProductList-BodyIndented"/>
      </w:pPr>
    </w:p>
    <w:p w:rsidR="006E78C8" w:rsidRDefault="004531FD">
      <w:pPr>
        <w:pStyle w:val="ProductList-ClauseHeading"/>
        <w:outlineLvl w:val="4"/>
      </w:pPr>
      <w:r>
        <w:t>2.9 Автоматичні оновлення</w:t>
      </w:r>
    </w:p>
    <w:p w:rsidR="006E78C8" w:rsidRDefault="004531FD">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6E78C8" w:rsidRDefault="006E78C8">
      <w:pPr>
        <w:pStyle w:val="ProductList-Body"/>
      </w:pPr>
    </w:p>
    <w:p w:rsidR="006E78C8" w:rsidRDefault="004531FD">
      <w:pPr>
        <w:pStyle w:val="ProductList-ClauseHeading"/>
        <w:outlineLvl w:val="4"/>
      </w:pPr>
      <w:r>
        <w:t>2.10 Програми для освітніх установ і благодійних організацій</w:t>
      </w:r>
    </w:p>
    <w:p w:rsidR="006E78C8" w:rsidRDefault="004531FD">
      <w:pPr>
        <w:pStyle w:val="ProductList-SubClauseHeading"/>
        <w:outlineLvl w:val="5"/>
      </w:pPr>
      <w:r>
        <w:t>2.10.1 Призначення ліцензій</w:t>
      </w:r>
    </w:p>
    <w:p w:rsidR="006E78C8" w:rsidRDefault="004531FD">
      <w:pPr>
        <w:pStyle w:val="ProductList-BodyIndented"/>
      </w:pPr>
      <w:r>
        <w:rPr>
          <w:b/>
        </w:rPr>
        <w:t>2.10.1.1 Призначення ліцензії на користувача</w:t>
      </w:r>
    </w:p>
    <w:p w:rsidR="006E78C8" w:rsidRDefault="004531FD">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користувачем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6E78C8" w:rsidRDefault="006E78C8">
      <w:pPr>
        <w:pStyle w:val="ProductList-BodyIndented"/>
      </w:pPr>
    </w:p>
    <w:p w:rsidR="006E78C8" w:rsidRDefault="004531FD">
      <w:pPr>
        <w:pStyle w:val="ProductList-BodyIndented"/>
      </w:pPr>
      <w:r>
        <w:rPr>
          <w:b/>
        </w:rPr>
        <w:t>2.10.1.2 Призначення ліцензії на пристрій</w:t>
      </w:r>
    </w:p>
    <w:p w:rsidR="006E78C8" w:rsidRDefault="004531FD">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6E78C8" w:rsidRDefault="006E78C8">
      <w:pPr>
        <w:pStyle w:val="ProductList-BodyIndented"/>
      </w:pPr>
    </w:p>
    <w:p w:rsidR="006E78C8" w:rsidRDefault="004531FD">
      <w:pPr>
        <w:pStyle w:val="ProductList-SubClauseHeading"/>
        <w:outlineLvl w:val="5"/>
      </w:pPr>
      <w:r>
        <w:t>2.10.2 Виняток щодо Windows 10S</w:t>
      </w:r>
    </w:p>
    <w:p w:rsidR="006E78C8" w:rsidRDefault="004531FD">
      <w:pPr>
        <w:pStyle w:val="ProductList-BodyIndented"/>
      </w:pPr>
      <w:r>
        <w:t xml:space="preserve">Умови Кваліфікаційної ОС Windows 10S із розділу 2.2.4 «Windows 10 Pro в режимі S (Windows 10S)» не застосовуються до ліцензій, придбаних за програмами для освітніх установ і благодійних організацій. </w:t>
      </w:r>
    </w:p>
    <w:p w:rsidR="006E78C8" w:rsidRDefault="006E78C8">
      <w:pPr>
        <w:pStyle w:val="ProductList-BodyIndented"/>
      </w:pPr>
    </w:p>
    <w:p w:rsidR="006E78C8" w:rsidRDefault="004531FD">
      <w:pPr>
        <w:pStyle w:val="ProductList-SubClauseHeading"/>
        <w:outlineLvl w:val="5"/>
      </w:pPr>
      <w:r>
        <w:t>2.10.3 Права випуску Windows для освітніх установ</w:t>
      </w:r>
    </w:p>
    <w:p w:rsidR="006E78C8" w:rsidRDefault="004531FD">
      <w:pPr>
        <w:pStyle w:val="ProductList-BodyIndented"/>
      </w:pPr>
      <w:r>
        <w:t>Ліцензії для Windows Education включають права інсталювати чи активовувати Windows Enterprise замість Windows Education.</w:t>
      </w:r>
    </w:p>
    <w:p w:rsidR="006E78C8" w:rsidRDefault="006E78C8">
      <w:pPr>
        <w:pStyle w:val="ProductList-BodyIndented"/>
      </w:pPr>
    </w:p>
    <w:p w:rsidR="006E78C8" w:rsidRDefault="004531FD">
      <w:pPr>
        <w:pStyle w:val="ProductList-SubClauseHeading"/>
        <w:outlineLvl w:val="5"/>
      </w:pPr>
      <w:r>
        <w:t>2.10.4 Використання в лабораторії й бібліотеці</w:t>
      </w:r>
    </w:p>
    <w:p w:rsidR="006E78C8" w:rsidRDefault="004531FD">
      <w:pPr>
        <w:pStyle w:val="ProductList-BodyIndented"/>
      </w:pPr>
      <w:r>
        <w:t xml:space="preserve">Установи з Windows Education E3/E5, Windows 10 Education E5 (на пристрій) чи Windows 10 Education (на пристрій), виділеним для всього викладацького складу й штату чи інформаційних працівників,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6E78C8" w:rsidRDefault="006E78C8">
      <w:pPr>
        <w:pStyle w:val="ProductList-BodyIndented"/>
      </w:pPr>
    </w:p>
    <w:p w:rsidR="006E78C8" w:rsidRDefault="004531FD">
      <w:pPr>
        <w:pStyle w:val="ProductList-SubClauseHeading"/>
        <w:outlineLvl w:val="5"/>
      </w:pPr>
      <w:r>
        <w:t>2.10.5 Обмеження ОС Starter Edition за Програмами для освітніх установ</w:t>
      </w:r>
    </w:p>
    <w:p w:rsidR="006E78C8" w:rsidRDefault="004531FD">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6E78C8" w:rsidRDefault="006E78C8">
      <w:pPr>
        <w:pStyle w:val="ProductList-BodyIndented"/>
      </w:pPr>
    </w:p>
    <w:p w:rsidR="006E78C8" w:rsidRDefault="004531FD">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Додаткове програмне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Локальне використання Windows</w:t>
      </w:r>
    </w:p>
    <w:p w:rsidR="006E78C8" w:rsidRDefault="004531FD">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6E78C8" w:rsidRDefault="006E78C8">
      <w:pPr>
        <w:pStyle w:val="ProductList-Body"/>
      </w:pPr>
    </w:p>
    <w:p w:rsidR="006E78C8" w:rsidRDefault="004531FD">
      <w:pPr>
        <w:pStyle w:val="ProductList-ClauseHeading"/>
        <w:outlineLvl w:val="4"/>
      </w:pPr>
      <w:r>
        <w:t>3.2 Активація Windows 10 на основі Azure Active Directory</w:t>
      </w:r>
    </w:p>
    <w:p w:rsidR="006E78C8" w:rsidRDefault="004531F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6E78C8" w:rsidRDefault="006E78C8">
      <w:pPr>
        <w:pStyle w:val="ProductList-Body"/>
      </w:pPr>
    </w:p>
    <w:p w:rsidR="006E78C8" w:rsidRDefault="004531FD">
      <w:pPr>
        <w:pStyle w:val="ProductList-ClauseHeading"/>
        <w:outlineLvl w:val="4"/>
      </w:pPr>
      <w:r>
        <w:t>3.3 Програми Windows</w:t>
      </w:r>
    </w:p>
    <w:p w:rsidR="006E78C8" w:rsidRDefault="004531FD">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rsidR="006E78C8" w:rsidRDefault="006E78C8">
      <w:pPr>
        <w:pStyle w:val="ProductList-Body"/>
      </w:pPr>
    </w:p>
    <w:p w:rsidR="006E78C8" w:rsidRDefault="004531FD">
      <w:pPr>
        <w:pStyle w:val="ProductList-ClauseHeading"/>
        <w:outlineLvl w:val="4"/>
      </w:pPr>
      <w:r>
        <w:t>3.4 Windows 10 Mobile Enterprise</w:t>
      </w:r>
    </w:p>
    <w:p w:rsidR="006E78C8" w:rsidRDefault="004531FD">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6E78C8" w:rsidRDefault="006E78C8">
      <w:pPr>
        <w:pStyle w:val="ProductList-Body"/>
      </w:pPr>
    </w:p>
    <w:p w:rsidR="006E78C8" w:rsidRDefault="004531FD">
      <w:pPr>
        <w:pStyle w:val="ProductList-ClauseHeading"/>
        <w:outlineLvl w:val="4"/>
      </w:pPr>
      <w:r>
        <w:t>3.5 Права на використання активації Microsoft Cloud Agreement</w:t>
      </w:r>
    </w:p>
    <w:p w:rsidR="006E78C8" w:rsidRDefault="004531FD">
      <w:pPr>
        <w:pStyle w:val="ProductList-Body"/>
      </w:pPr>
      <w:r>
        <w:t>Для Клієнтів, яким надано ліцензію за угодою Microsoft Cloud Agreement</w:t>
      </w:r>
    </w:p>
    <w:p w:rsidR="006E78C8" w:rsidRDefault="004531FD" w:rsidP="004531FD">
      <w:pPr>
        <w:pStyle w:val="ProductList-Bullet"/>
        <w:numPr>
          <w:ilvl w:val="0"/>
          <w:numId w:val="25"/>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6E78C8" w:rsidRDefault="004531FD" w:rsidP="004531FD">
      <w:pPr>
        <w:pStyle w:val="ProductList-Bullet"/>
        <w:numPr>
          <w:ilvl w:val="0"/>
          <w:numId w:val="25"/>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6E78C8" w:rsidRDefault="004531FD" w:rsidP="004531FD">
      <w:pPr>
        <w:pStyle w:val="ProductList-Bullet"/>
        <w:numPr>
          <w:ilvl w:val="0"/>
          <w:numId w:val="25"/>
        </w:numPr>
      </w:pPr>
      <w:r>
        <w:t xml:space="preserve">Положення розділу 4 «Підтримка програмного забезпечення» не застосовуються. </w:t>
      </w:r>
    </w:p>
    <w:p w:rsidR="006E78C8" w:rsidRDefault="006E78C8">
      <w:pPr>
        <w:pStyle w:val="ProductList-Body"/>
      </w:pPr>
    </w:p>
    <w:p w:rsidR="006E78C8" w:rsidRDefault="004531FD">
      <w:pPr>
        <w:pStyle w:val="ProductList-ClauseHeading"/>
        <w:outlineLvl w:val="4"/>
      </w:pPr>
      <w:r>
        <w:t>3.6 Перевага оновлення до Windows 10</w:t>
      </w:r>
    </w:p>
    <w:p w:rsidR="006E78C8" w:rsidRDefault="004531FD">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із ліцензією для Windows 7, 8, 8.1:  </w:t>
      </w:r>
    </w:p>
    <w:p w:rsidR="006E78C8" w:rsidRDefault="004531FD" w:rsidP="004531FD">
      <w:pPr>
        <w:pStyle w:val="ProductList-Bullet"/>
        <w:numPr>
          <w:ilvl w:val="0"/>
          <w:numId w:val="26"/>
        </w:numPr>
      </w:pPr>
      <w:r>
        <w:t xml:space="preserve">Windows 10 Enterprise (усі) </w:t>
      </w:r>
    </w:p>
    <w:p w:rsidR="006E78C8" w:rsidRDefault="004531FD" w:rsidP="004531FD">
      <w:pPr>
        <w:pStyle w:val="ProductList-Bullet"/>
        <w:numPr>
          <w:ilvl w:val="0"/>
          <w:numId w:val="26"/>
        </w:numPr>
      </w:pPr>
      <w:r>
        <w:t>Microsoft 365 (усі)</w:t>
      </w:r>
    </w:p>
    <w:p w:rsidR="006E78C8" w:rsidRDefault="006E78C8">
      <w:pPr>
        <w:pStyle w:val="ProductList-Body"/>
      </w:pPr>
    </w:p>
    <w:p w:rsidR="006E78C8" w:rsidRDefault="004531FD">
      <w:pPr>
        <w:pStyle w:val="ProductList-ClauseHeading"/>
        <w:outlineLvl w:val="4"/>
      </w:pPr>
      <w:r>
        <w:t>3.7 Хостинг Windows 10 із підтримкою багатоклієнтської архітектури</w:t>
      </w:r>
    </w:p>
    <w:p w:rsidR="006E78C8" w:rsidRDefault="004531FD">
      <w:pPr>
        <w:pStyle w:val="ProductList-Body"/>
      </w:pPr>
      <w:r>
        <w:t xml:space="preserve">Клієнти з ліцензіями на користувача для Windows 10 Enterprise (окрім виключно локальних), Windows 10 Education чи VDA E3/E5, які використовують активацію на основі Azure AD, можуть установити Оновлення Windows 10 для креативу або пізнішу версію програмного забезпечення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93">
        <w:r>
          <w:rPr>
            <w:color w:val="00467F"/>
            <w:u w:val="single"/>
          </w:rPr>
          <w:t>www.microsoft.com/Qualified_Multitenant_Hoster_Program</w:t>
        </w:r>
      </w:hyperlink>
      <w:r>
        <w:t xml:space="preserve">. Кожен ліцензований користувач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4">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5">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6E78C8" w:rsidRDefault="006E78C8">
      <w:pPr>
        <w:pStyle w:val="ProductList-Body"/>
      </w:pPr>
    </w:p>
    <w:p w:rsidR="006E78C8" w:rsidRDefault="004531FD">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6">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7">
              <w:r>
                <w:rPr>
                  <w:color w:val="00467F"/>
                  <w:u w:val="single"/>
                </w:rPr>
                <w:t>Лютий 2016 р. Умови для продуктів</w:t>
              </w:r>
            </w:hyperlink>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4.1 Додаткові права на використання Підтримки програмного забезпечення</w:t>
      </w:r>
    </w:p>
    <w:p w:rsidR="006E78C8" w:rsidRDefault="004531FD">
      <w:pPr>
        <w:pStyle w:val="ProductList-Body"/>
      </w:pPr>
      <w:r>
        <w:t xml:space="preserve">Розділ 4 «Підтримка програмного забезпечення» застосовується до таких ліцензій, за винятком ліцензій, придбаних за Угодою Microsoft Cloud. </w:t>
      </w:r>
    </w:p>
    <w:p w:rsidR="006E78C8" w:rsidRDefault="004531FD" w:rsidP="004531FD">
      <w:pPr>
        <w:pStyle w:val="ProductList-Bullet"/>
        <w:numPr>
          <w:ilvl w:val="0"/>
          <w:numId w:val="27"/>
        </w:numPr>
      </w:pPr>
      <w:r>
        <w:t>Windows 10 Enterprise E3/E5 з Підтримкою програмного забезпечення</w:t>
      </w:r>
    </w:p>
    <w:p w:rsidR="006E78C8" w:rsidRDefault="004531FD" w:rsidP="004531FD">
      <w:pPr>
        <w:pStyle w:val="ProductList-Bullet"/>
        <w:numPr>
          <w:ilvl w:val="0"/>
          <w:numId w:val="27"/>
        </w:numPr>
      </w:pPr>
      <w:r>
        <w:t>Windows 10 Education E3/E5</w:t>
      </w:r>
    </w:p>
    <w:p w:rsidR="006E78C8" w:rsidRDefault="004531FD" w:rsidP="004531FD">
      <w:pPr>
        <w:pStyle w:val="ProductList-Bullet"/>
        <w:numPr>
          <w:ilvl w:val="0"/>
          <w:numId w:val="27"/>
        </w:numPr>
      </w:pPr>
      <w:r>
        <w:t>Windows 10 Enterprise із доступом до Virtual Desktop Е3/E5</w:t>
      </w:r>
    </w:p>
    <w:p w:rsidR="006E78C8" w:rsidRDefault="006E78C8">
      <w:pPr>
        <w:pStyle w:val="ProductList-Body"/>
      </w:pPr>
    </w:p>
    <w:p w:rsidR="006E78C8" w:rsidRDefault="004531FD">
      <w:pPr>
        <w:pStyle w:val="ProductList-ClauseHeading"/>
        <w:outlineLvl w:val="4"/>
      </w:pPr>
      <w:r>
        <w:t>4.2 Віртуалізація Windows</w:t>
      </w:r>
    </w:p>
    <w:p w:rsidR="006E78C8" w:rsidRDefault="004531FD">
      <w:pPr>
        <w:pStyle w:val="ProductList-SubClauseHeading"/>
        <w:outlineLvl w:val="5"/>
      </w:pPr>
      <w:r>
        <w:t>4.2.1 Локальна віртуалізація</w:t>
      </w:r>
    </w:p>
    <w:p w:rsidR="006E78C8" w:rsidRDefault="004531FD">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6E78C8" w:rsidRDefault="006E78C8">
      <w:pPr>
        <w:pStyle w:val="ProductList-BodyIndented"/>
      </w:pPr>
    </w:p>
    <w:p w:rsidR="006E78C8" w:rsidRDefault="004531FD">
      <w:pPr>
        <w:pStyle w:val="ProductList-SubClauseHeading"/>
        <w:outlineLvl w:val="5"/>
      </w:pPr>
      <w:r>
        <w:t>4.2.2 Віддалені права на віртуалізацію</w:t>
      </w:r>
    </w:p>
    <w:p w:rsidR="006E78C8" w:rsidRDefault="004531FD">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6E78C8" w:rsidRDefault="006E78C8">
      <w:pPr>
        <w:pStyle w:val="ProductList-BodyIndented"/>
      </w:pPr>
    </w:p>
    <w:p w:rsidR="006E78C8" w:rsidRDefault="004531FD">
      <w:pPr>
        <w:pStyle w:val="ProductList-ClauseHeading"/>
        <w:outlineLvl w:val="4"/>
      </w:pPr>
      <w:r>
        <w:t>4.3 Перепризначення ліцензії на пристрій</w:t>
      </w:r>
    </w:p>
    <w:p w:rsidR="006E78C8" w:rsidRDefault="004531FD">
      <w:pPr>
        <w:pStyle w:val="ProductList-Body"/>
      </w:pPr>
      <w:r>
        <w:t xml:space="preserve">Клієнт може перепризначати ліцензії на пристрій згідно з Універсальними умовами ліцензування для ліцензування на пристрій. </w:t>
      </w:r>
    </w:p>
    <w:p w:rsidR="006E78C8" w:rsidRDefault="006E78C8">
      <w:pPr>
        <w:pStyle w:val="ProductList-Body"/>
      </w:pPr>
    </w:p>
    <w:p w:rsidR="006E78C8" w:rsidRDefault="004531FD">
      <w:pPr>
        <w:pStyle w:val="ProductList-ClauseHeading"/>
        <w:outlineLvl w:val="4"/>
      </w:pPr>
      <w:r>
        <w:t>4.4 Перевага для пристроїв із екраном 10,1 дюйма</w:t>
      </w:r>
    </w:p>
    <w:p w:rsidR="006E78C8" w:rsidRDefault="004531FD">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6E78C8" w:rsidRDefault="006E78C8">
      <w:pPr>
        <w:pStyle w:val="ProductList-Body"/>
      </w:pPr>
    </w:p>
    <w:p w:rsidR="006E78C8" w:rsidRDefault="004531FD">
      <w:pPr>
        <w:pStyle w:val="ProductList-ClauseHeading"/>
        <w:outlineLvl w:val="4"/>
      </w:pPr>
      <w:r>
        <w:t>4.5 Windows to Go</w:t>
      </w:r>
    </w:p>
    <w:p w:rsidR="006E78C8" w:rsidRDefault="004531FD">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6E78C8" w:rsidRDefault="006E78C8">
      <w:pPr>
        <w:pStyle w:val="ProductList-Body"/>
      </w:pPr>
    </w:p>
    <w:p w:rsidR="006E78C8" w:rsidRDefault="004531FD">
      <w:pPr>
        <w:pStyle w:val="ProductList-SubClauseHeading"/>
        <w:outlineLvl w:val="5"/>
      </w:pPr>
      <w:r>
        <w:t>4.5.1 Варіант для учнів Windows To Go</w:t>
      </w:r>
    </w:p>
    <w:p w:rsidR="006E78C8" w:rsidRDefault="004531FD">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6E78C8" w:rsidRDefault="006E78C8">
      <w:pPr>
        <w:pStyle w:val="ProductList-BodyIndented"/>
      </w:pPr>
    </w:p>
    <w:p w:rsidR="006E78C8" w:rsidRDefault="004531FD">
      <w:pPr>
        <w:pStyle w:val="ProductList-ClauseHeading"/>
        <w:outlineLvl w:val="4"/>
      </w:pPr>
      <w:r>
        <w:t>4.6 Підтримка програмного забезпечення Windows Pro</w:t>
      </w:r>
    </w:p>
    <w:p w:rsidR="006E78C8" w:rsidRDefault="004531FD">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6E78C8" w:rsidRDefault="006E78C8">
      <w:pPr>
        <w:pStyle w:val="ProductList-Body"/>
      </w:pPr>
    </w:p>
    <w:p w:rsidR="006E78C8" w:rsidRDefault="004531FD">
      <w:pPr>
        <w:pStyle w:val="ProductList-ClauseHeading"/>
        <w:outlineLvl w:val="4"/>
      </w:pPr>
      <w:r>
        <w:t>4.7 Microsoft Desktop Optimization Pack (MDOP)</w:t>
      </w:r>
    </w:p>
    <w:p w:rsidR="006E78C8" w:rsidRDefault="004531FD">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із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6E78C8" w:rsidRDefault="006E78C8">
      <w:pPr>
        <w:pStyle w:val="ProductList-Body"/>
      </w:pPr>
    </w:p>
    <w:p w:rsidR="006E78C8" w:rsidRDefault="004531FD">
      <w:pPr>
        <w:pStyle w:val="ProductList-SubClauseHeading"/>
        <w:outlineLvl w:val="5"/>
      </w:pPr>
      <w:r>
        <w:t>4.7.1 Умови отримання права на використання MDOP</w:t>
      </w:r>
    </w:p>
    <w:p w:rsidR="006E78C8" w:rsidRDefault="004531FD">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6E78C8" w:rsidRDefault="004531FD" w:rsidP="004531FD">
      <w:pPr>
        <w:pStyle w:val="ProductList-Bullet"/>
        <w:numPr>
          <w:ilvl w:val="1"/>
          <w:numId w:val="28"/>
        </w:numPr>
      </w:pPr>
      <w:r>
        <w:t xml:space="preserve">Ліцензія Windows 10 Enterprise E3/E5 на передплату користувача </w:t>
      </w:r>
    </w:p>
    <w:p w:rsidR="006E78C8" w:rsidRDefault="004531FD" w:rsidP="004531FD">
      <w:pPr>
        <w:pStyle w:val="ProductList-Bullet"/>
        <w:numPr>
          <w:ilvl w:val="1"/>
          <w:numId w:val="28"/>
        </w:numPr>
      </w:pPr>
      <w:r>
        <w:t xml:space="preserve">Windows 10 Education Е3/Е5 на передплату користувача </w:t>
      </w:r>
    </w:p>
    <w:p w:rsidR="006E78C8" w:rsidRDefault="004531FD" w:rsidP="004531FD">
      <w:pPr>
        <w:pStyle w:val="ProductList-Bullet"/>
        <w:numPr>
          <w:ilvl w:val="1"/>
          <w:numId w:val="28"/>
        </w:numPr>
      </w:pPr>
      <w:r>
        <w:t>Ліцензія Windows 10 Enterprise E5 на пристрій</w:t>
      </w:r>
    </w:p>
    <w:p w:rsidR="006E78C8" w:rsidRDefault="004531FD" w:rsidP="004531FD">
      <w:pPr>
        <w:pStyle w:val="ProductList-Bullet"/>
        <w:numPr>
          <w:ilvl w:val="1"/>
          <w:numId w:val="28"/>
        </w:numPr>
      </w:pPr>
      <w:r>
        <w:t>Ліцензія Windows 10 Enterprise VDA на передплату користувача</w:t>
      </w:r>
    </w:p>
    <w:p w:rsidR="006E78C8" w:rsidRDefault="004531FD" w:rsidP="004531FD">
      <w:pPr>
        <w:pStyle w:val="ProductList-Bullet"/>
        <w:numPr>
          <w:ilvl w:val="1"/>
          <w:numId w:val="28"/>
        </w:numPr>
      </w:pPr>
      <w:r>
        <w:t>Угода, що набула чинності 1 серпня 2015 року або пізніше, і ліцензія VDA на пристрій або Windows 10 Enterprise E3 на пристрій.</w:t>
      </w:r>
    </w:p>
    <w:p w:rsidR="006E78C8" w:rsidRDefault="006E78C8">
      <w:pPr>
        <w:pStyle w:val="ProductList-BodyIndented"/>
      </w:pPr>
    </w:p>
    <w:p w:rsidR="006E78C8" w:rsidRDefault="004531FD">
      <w:pPr>
        <w:pStyle w:val="ProductList-ClauseHeading"/>
        <w:outlineLvl w:val="4"/>
      </w:pPr>
      <w:r>
        <w:t>4.8 Права на запуск Групових програм HPC</w:t>
      </w:r>
    </w:p>
    <w:p w:rsidR="006E78C8" w:rsidRDefault="004531FD">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6E78C8" w:rsidRDefault="006E78C8">
      <w:pPr>
        <w:pStyle w:val="ProductList-Body"/>
      </w:pPr>
    </w:p>
    <w:p w:rsidR="006E78C8" w:rsidRDefault="004531FD">
      <w:pPr>
        <w:pStyle w:val="ProductList-ClauseHeading"/>
        <w:outlineLvl w:val="4"/>
      </w:pPr>
      <w:r>
        <w:t>4.9 Операційна система Windows для настільних комп’ютерів – Windows Thin PC</w:t>
      </w:r>
    </w:p>
    <w:p w:rsidR="006E78C8" w:rsidRDefault="004531FD">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6E78C8" w:rsidRDefault="004531FD" w:rsidP="004531FD">
      <w:pPr>
        <w:pStyle w:val="ProductList-Bullet"/>
        <w:numPr>
          <w:ilvl w:val="0"/>
          <w:numId w:val="29"/>
        </w:numPr>
      </w:pPr>
      <w:r>
        <w:t xml:space="preserve">безпека </w:t>
      </w:r>
    </w:p>
    <w:p w:rsidR="006E78C8" w:rsidRDefault="004531FD" w:rsidP="004531FD">
      <w:pPr>
        <w:pStyle w:val="ProductList-Bullet"/>
        <w:numPr>
          <w:ilvl w:val="0"/>
          <w:numId w:val="29"/>
        </w:numPr>
      </w:pPr>
      <w:r>
        <w:t xml:space="preserve">керування </w:t>
      </w:r>
    </w:p>
    <w:p w:rsidR="006E78C8" w:rsidRDefault="004531FD" w:rsidP="004531FD">
      <w:pPr>
        <w:pStyle w:val="ProductList-Bullet"/>
        <w:numPr>
          <w:ilvl w:val="0"/>
          <w:numId w:val="29"/>
        </w:numPr>
      </w:pPr>
      <w:r>
        <w:t xml:space="preserve">емуляція терміналів </w:t>
      </w:r>
    </w:p>
    <w:p w:rsidR="006E78C8" w:rsidRDefault="004531FD" w:rsidP="004531FD">
      <w:pPr>
        <w:pStyle w:val="ProductList-Bullet"/>
        <w:numPr>
          <w:ilvl w:val="0"/>
          <w:numId w:val="29"/>
        </w:numPr>
      </w:pPr>
      <w:r>
        <w:t xml:space="preserve">технологія «Віддалений робочий стіл» та подібні до неї </w:t>
      </w:r>
    </w:p>
    <w:p w:rsidR="006E78C8" w:rsidRDefault="004531FD" w:rsidP="004531FD">
      <w:pPr>
        <w:pStyle w:val="ProductList-Bullet"/>
        <w:numPr>
          <w:ilvl w:val="0"/>
          <w:numId w:val="29"/>
        </w:numPr>
      </w:pPr>
      <w:r>
        <w:t xml:space="preserve">веб-браузер </w:t>
      </w:r>
    </w:p>
    <w:p w:rsidR="006E78C8" w:rsidRDefault="004531FD" w:rsidP="004531FD">
      <w:pPr>
        <w:pStyle w:val="ProductList-Bullet"/>
        <w:numPr>
          <w:ilvl w:val="0"/>
          <w:numId w:val="29"/>
        </w:numPr>
      </w:pPr>
      <w:r>
        <w:t xml:space="preserve">універсальний програвач </w:t>
      </w:r>
    </w:p>
    <w:p w:rsidR="006E78C8" w:rsidRDefault="004531FD" w:rsidP="004531FD">
      <w:pPr>
        <w:pStyle w:val="ProductList-Bullet"/>
        <w:numPr>
          <w:ilvl w:val="0"/>
          <w:numId w:val="29"/>
        </w:numPr>
      </w:pPr>
      <w:r>
        <w:t xml:space="preserve">програма обміну миттєвими повідомленнями </w:t>
      </w:r>
    </w:p>
    <w:p w:rsidR="006E78C8" w:rsidRDefault="004531FD" w:rsidP="004531FD">
      <w:pPr>
        <w:pStyle w:val="ProductList-Bullet"/>
        <w:numPr>
          <w:ilvl w:val="0"/>
          <w:numId w:val="29"/>
        </w:numPr>
      </w:pPr>
      <w:r>
        <w:t xml:space="preserve">програми перегляду документів </w:t>
      </w:r>
    </w:p>
    <w:p w:rsidR="006E78C8" w:rsidRDefault="004531FD" w:rsidP="004531FD">
      <w:pPr>
        <w:pStyle w:val="ProductList-Bullet"/>
        <w:numPr>
          <w:ilvl w:val="0"/>
          <w:numId w:val="29"/>
        </w:numPr>
      </w:pPr>
      <w:r>
        <w:t>NET Framework та віртуальна машина Java</w:t>
      </w:r>
    </w:p>
    <w:p w:rsidR="006E78C8" w:rsidRDefault="004531FD">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6E78C8" w:rsidRDefault="006E78C8">
      <w:pPr>
        <w:pStyle w:val="ProductList-Body"/>
      </w:pPr>
    </w:p>
    <w:p w:rsidR="006E78C8" w:rsidRDefault="004531FD">
      <w:pPr>
        <w:pStyle w:val="ProductList-ClauseHeading"/>
        <w:outlineLvl w:val="4"/>
      </w:pPr>
      <w:r>
        <w:t>4.10 Призупинення Підтримки програмного забезпечення для Постійних Ліцензій</w:t>
      </w:r>
    </w:p>
    <w:p w:rsidR="006E78C8" w:rsidRDefault="004531FD">
      <w:pPr>
        <w:pStyle w:val="ProductList-Body"/>
      </w:pPr>
      <w:r>
        <w:t xml:space="preserve">Необхідно деінсталювати Поточне відгалуження або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Branch/Channel, яка діє на момент призупинення. </w:t>
      </w:r>
    </w:p>
    <w:p w:rsidR="006E78C8" w:rsidRDefault="006E78C8">
      <w:pPr>
        <w:pStyle w:val="ProductList-Body"/>
      </w:pP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191" w:name="_Sec619"/>
      <w:r>
        <w:t>Windows Server</w:t>
      </w:r>
      <w:bookmarkEnd w:id="191"/>
      <w:r>
        <w:fldChar w:fldCharType="begin"/>
      </w:r>
      <w:r>
        <w:instrText xml:space="preserve"> TC "</w:instrText>
      </w:r>
      <w:bookmarkStart w:id="192" w:name="_Toc507621617"/>
      <w:r>
        <w:instrText>Windows Server</w:instrText>
      </w:r>
      <w:bookmarkEnd w:id="192"/>
      <w:r>
        <w:instrText>" \l 2</w:instrText>
      </w:r>
      <w:r>
        <w:fldChar w:fldCharType="end"/>
      </w:r>
    </w:p>
    <w:p w:rsidR="006E78C8" w:rsidRDefault="004531FD">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07621618"/>
      <w:r>
        <w:instrText>Windows MultiPoint Server</w:instrText>
      </w:r>
      <w:bookmarkEnd w:id="194"/>
      <w:r>
        <w:instrText>" \l 3</w:instrText>
      </w:r>
      <w:r>
        <w:fldChar w:fldCharType="end"/>
      </w:r>
    </w:p>
    <w:p w:rsidR="006E78C8" w:rsidRDefault="004531FD">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9" w:space="0" w:color="FFFFFF"/>
              <w:left w:val="single" w:sz="9" w:space="0" w:color="FFFFFF"/>
              <w:bottom w:val="none" w:sz="4" w:space="0" w:color="BFBFBF"/>
              <w:right w:val="single" w:sz="9" w:space="0" w:color="FFFFFF"/>
            </w:tcBorders>
          </w:tcPr>
          <w:p w:rsidR="006E78C8" w:rsidRDefault="004531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E78C8" w:rsidRDefault="004531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E78C8" w:rsidRDefault="004531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E78C8" w:rsidRDefault="004531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E78C8" w:rsidRDefault="004531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Випуски з меншими функціональними можливостями: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(Підтримка програмного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Ліцензія доступу клієнта для Windows Server 2016 Remote Desktop Services і Еквівалент ліцензії доступу клієнта</w:t>
            </w:r>
          </w:p>
          <w:p w:rsidR="006E78C8" w:rsidRDefault="004531FD">
            <w:pPr>
              <w:pStyle w:val="ProductList-TableBody"/>
            </w:pPr>
            <w:r>
              <w:t xml:space="preserve">(див. </w:t>
            </w:r>
            <w:hyperlink w:anchor="_Sec591">
              <w:r>
                <w:rPr>
                  <w:color w:val="00467F"/>
                  <w:u w:val="single"/>
                </w:rPr>
                <w:t>Додаток A</w:t>
              </w:r>
            </w:hyperlink>
            <w:r>
              <w:t>)</w:t>
            </w:r>
          </w:p>
        </w:tc>
      </w:tr>
    </w:tbl>
    <w:p w:rsidR="006E78C8" w:rsidRDefault="006E78C8">
      <w:pPr>
        <w:pStyle w:val="ProductList-Body"/>
      </w:pPr>
    </w:p>
    <w:p w:rsidR="006E78C8" w:rsidRDefault="004531FD">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6E78C8" w:rsidRDefault="004531F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9"/>
        <w:gridCol w:w="3517"/>
        <w:gridCol w:w="352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6E78C8" w:rsidRDefault="006E78C8">
      <w:pPr>
        <w:pStyle w:val="ProductList-BodyIndented"/>
      </w:pPr>
    </w:p>
    <w:p w:rsidR="006E78C8" w:rsidRDefault="004531FD">
      <w:pPr>
        <w:pStyle w:val="ProductList-ClauseHeading"/>
        <w:outlineLvl w:val="4"/>
      </w:pPr>
      <w:r>
        <w:t>3.2 Запуск Екземплярів програмного забезпечення</w:t>
      </w:r>
    </w:p>
    <w:p w:rsidR="006E78C8" w:rsidRDefault="004531FD">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6E78C8" w:rsidRDefault="006E78C8">
      <w:pPr>
        <w:pStyle w:val="ProductList-Body"/>
      </w:pPr>
    </w:p>
    <w:p w:rsidR="006E78C8" w:rsidRDefault="004531FD">
      <w:pPr>
        <w:pStyle w:val="ProductList-ClauseHeading"/>
        <w:outlineLvl w:val="4"/>
      </w:pPr>
      <w:r>
        <w:t>3.3 Ліцензії доступу</w:t>
      </w:r>
    </w:p>
    <w:p w:rsidR="006E78C8" w:rsidRDefault="004531F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6E78C8" w:rsidRDefault="006E78C8">
      <w:pPr>
        <w:pStyle w:val="ProductList-Body"/>
      </w:pPr>
    </w:p>
    <w:p w:rsidR="006E78C8" w:rsidRDefault="004531FD">
      <w:pPr>
        <w:pStyle w:val="ProductList-ClauseHeading"/>
        <w:outlineLvl w:val="4"/>
      </w:pPr>
      <w:r>
        <w:t>3.4 Windows MultiPoint Server 2016 Connector</w:t>
      </w:r>
    </w:p>
    <w:p w:rsidR="006E78C8" w:rsidRDefault="004531FD">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6E78C8" w:rsidRDefault="006E78C8">
      <w:pPr>
        <w:pStyle w:val="ProductList-Body"/>
      </w:pPr>
    </w:p>
    <w:p w:rsidR="006E78C8" w:rsidRDefault="004531FD">
      <w:pPr>
        <w:pStyle w:val="ProductList-ClauseHeading"/>
        <w:outlineLvl w:val="4"/>
      </w:pPr>
      <w:r>
        <w:t>3.5 Тип інсталяції</w:t>
      </w:r>
    </w:p>
    <w:p w:rsidR="006E78C8" w:rsidRDefault="004531FD">
      <w:pPr>
        <w:pStyle w:val="ProductList-Body"/>
      </w:pPr>
      <w:r>
        <w:t>Клієнт може тільки інсталювати Remote Desktop Services і розгорнути та використовувати роль MultiPoint Services.</w:t>
      </w:r>
    </w:p>
    <w:p w:rsidR="006E78C8" w:rsidRDefault="006E78C8">
      <w:pPr>
        <w:pStyle w:val="ProductList-Body"/>
      </w:pPr>
    </w:p>
    <w:p w:rsidR="006E78C8" w:rsidRDefault="004531FD">
      <w:pPr>
        <w:pStyle w:val="ProductList-ClauseHeading"/>
        <w:outlineLvl w:val="4"/>
      </w:pPr>
      <w:r>
        <w:t>3.6 Додаткове програмне забезпечення</w:t>
      </w:r>
    </w:p>
    <w:p w:rsidR="006E78C8" w:rsidRDefault="004531FD">
      <w:pPr>
        <w:pStyle w:val="ProductList-Body"/>
      </w:pPr>
      <w:r>
        <w:t xml:space="preserve">Список Додаткового програмного забезпечення див. за адресою </w:t>
      </w:r>
      <w:hyperlink r:id="rId98">
        <w:r>
          <w:rPr>
            <w:color w:val="00467F"/>
            <w:u w:val="single"/>
          </w:rPr>
          <w:t>http://go.microsoft.com/fwlink/?LinkId=245856</w:t>
        </w:r>
      </w:hyperlink>
      <w:r>
        <w:t>.</w:t>
      </w:r>
    </w:p>
    <w:p w:rsidR="006E78C8" w:rsidRDefault="004531FD">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199" w:name="_Sec655"/>
      <w:r>
        <w:t>Windows Server</w:t>
      </w:r>
      <w:bookmarkEnd w:id="199"/>
      <w:r>
        <w:fldChar w:fldCharType="begin"/>
      </w:r>
      <w:r>
        <w:instrText xml:space="preserve"> TC "</w:instrText>
      </w:r>
      <w:bookmarkStart w:id="200" w:name="_Toc507621619"/>
      <w:r>
        <w:instrText>Windows Server</w:instrText>
      </w:r>
      <w:bookmarkEnd w:id="200"/>
      <w:r>
        <w:instrText>" \l 3</w:instrText>
      </w:r>
      <w:r>
        <w:fldChar w:fldCharType="end"/>
      </w:r>
    </w:p>
    <w:p w:rsidR="006E78C8" w:rsidRDefault="004531FD">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6E78C8">
        <w:tc>
          <w:tcPr>
            <w:tcW w:w="416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78C8" w:rsidRDefault="004531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6E78C8">
        <w:tc>
          <w:tcPr>
            <w:tcW w:w="4160" w:type="dxa"/>
            <w:tcBorders>
              <w:top w:val="dashed" w:sz="4" w:space="0" w:color="BFBFBF"/>
              <w:left w:val="single" w:sz="9" w:space="0" w:color="FFFFFF"/>
              <w:bottom w:val="single" w:sz="4" w:space="0" w:color="FFFFFF"/>
              <w:right w:val="single" w:sz="9" w:space="0" w:color="FFFFFF"/>
            </w:tcBorders>
          </w:tcPr>
          <w:p w:rsidR="006E78C8" w:rsidRDefault="004531F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E78C8" w:rsidRDefault="004531F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E78C8" w:rsidRDefault="004531F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E78C8" w:rsidRDefault="004531F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E78C8" w:rsidRDefault="004531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6E78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6E78C8" w:rsidRDefault="004531FD">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(Підтримка програмного забезпечення):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rPr>
                <w:color w:val="404040"/>
              </w:rPr>
              <w:t>Право на зменшення: Ліцензії Add-on, додаткові продукти</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Додаткова ліцензія Windows Server Premium Assurance</w:t>
      </w:r>
    </w:p>
    <w:p w:rsidR="006E78C8" w:rsidRDefault="004531FD">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0">
        <w:r>
          <w:rPr>
            <w:color w:val="00467F"/>
            <w:u w:val="single"/>
          </w:rPr>
          <w:t>http://go.microsoft.com/?linkid=9839206</w:t>
        </w:r>
      </w:hyperlink>
      <w:r>
        <w:t xml:space="preserve">.  </w:t>
      </w:r>
    </w:p>
    <w:p w:rsidR="006E78C8" w:rsidRDefault="006E78C8">
      <w:pPr>
        <w:pStyle w:val="ProductList-Body"/>
      </w:pPr>
    </w:p>
    <w:p w:rsidR="006E78C8" w:rsidRDefault="004531FD">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Включені технології: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3"/>
        <w:gridCol w:w="3653"/>
        <w:gridCol w:w="364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Windows Server 2016 CAL</w:t>
            </w:r>
          </w:p>
          <w:p w:rsidR="006E78C8" w:rsidRDefault="004531FD">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6E78C8" w:rsidRDefault="004531FD">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6E78C8" w:rsidRDefault="006E78C8">
      <w:pPr>
        <w:pStyle w:val="ProductList-Body"/>
      </w:pPr>
    </w:p>
    <w:p w:rsidR="006E78C8" w:rsidRDefault="004531FD">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6E78C8" w:rsidRDefault="004531F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9"/>
        <w:gridCol w:w="3500"/>
        <w:gridCol w:w="353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E78C8" w:rsidRDefault="004531FD">
            <w:pPr>
              <w:pStyle w:val="ProductList-TableBody"/>
            </w:pPr>
            <w:r>
              <w:t>Ліцензія на передплату користувача для Windows Server 2016 Remote Desktop Services</w:t>
            </w:r>
          </w:p>
        </w:tc>
      </w:tr>
    </w:tbl>
    <w:p w:rsidR="006E78C8" w:rsidRDefault="004531FD">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6E78C8" w:rsidRDefault="006E78C8">
      <w:pPr>
        <w:pStyle w:val="ProductList-BodyIndented"/>
      </w:pPr>
    </w:p>
    <w:p w:rsidR="006E78C8" w:rsidRDefault="004531FD">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6E78C8" w:rsidRDefault="004531FD">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511"/>
        <w:gridCol w:w="3508"/>
        <w:gridCol w:w="353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Azure Information Protection, плани 1 і 2 (ліцензія на передплату користувача)</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6E78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6E78C8" w:rsidRDefault="006E78C8">
      <w:pPr>
        <w:pStyle w:val="ProductList-BodyIndented"/>
      </w:pPr>
    </w:p>
    <w:p w:rsidR="006E78C8" w:rsidRDefault="004531FD">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6E78C8" w:rsidRDefault="004531F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6E78C8" w:rsidRDefault="004531FD">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E78C8" w:rsidRDefault="004531FD">
            <w:pPr>
              <w:pStyle w:val="ProductList-TableBody"/>
            </w:pPr>
            <w:r>
              <w:t>Azure Active Directory Premium, плани 1 і 2 (ліцензія на передплату користувача)</w:t>
            </w:r>
          </w:p>
        </w:tc>
      </w:tr>
      <w:tr w:rsidR="006E78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78C8" w:rsidRDefault="006E78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78C8" w:rsidRDefault="004531F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6E78C8" w:rsidRDefault="006E78C8">
      <w:pPr>
        <w:pStyle w:val="ProductList-BodyIndented"/>
      </w:pPr>
    </w:p>
    <w:p w:rsidR="006E78C8" w:rsidRDefault="004531FD">
      <w:pPr>
        <w:pStyle w:val="ProductList-SubClauseHeading"/>
        <w:outlineLvl w:val="5"/>
      </w:pPr>
      <w:r>
        <w:t>3.1.4 Служба синхронізації</w:t>
      </w:r>
    </w:p>
    <w:p w:rsidR="006E78C8" w:rsidRDefault="004531FD">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6E78C8" w:rsidRDefault="006E78C8">
      <w:pPr>
        <w:pStyle w:val="ProductList-BodyIndented"/>
      </w:pPr>
    </w:p>
    <w:p w:rsidR="006E78C8" w:rsidRDefault="004531FD">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6E78C8" w:rsidRDefault="004531F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56"/>
        <w:gridCol w:w="3550"/>
        <w:gridCol w:w="345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6E78C8" w:rsidRDefault="006E78C8">
      <w:pPr>
        <w:pStyle w:val="ProductList-BodyIndented"/>
      </w:pPr>
    </w:p>
    <w:p w:rsidR="006E78C8" w:rsidRDefault="004531FD">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6E78C8" w:rsidRDefault="004531F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55"/>
        <w:gridCol w:w="3553"/>
        <w:gridCol w:w="344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Indented"/>
      </w:pPr>
    </w:p>
    <w:p w:rsidR="006E78C8" w:rsidRDefault="004531FD">
      <w:pPr>
        <w:pStyle w:val="ProductList-SubClauseHeading"/>
        <w:outlineLvl w:val="5"/>
      </w:pPr>
      <w:r>
        <w:t>3.2.3 Додаткові функціональні можливості, пов’язані з Ліцензією External Connector License для Microsoft Identity Manager</w:t>
      </w:r>
    </w:p>
    <w:p w:rsidR="006E78C8" w:rsidRDefault="004531F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6E78C8" w:rsidRDefault="004531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6E78C8" w:rsidRDefault="006E78C8">
      <w:pPr>
        <w:pStyle w:val="ProductList-BodyIndented"/>
      </w:pPr>
    </w:p>
    <w:p w:rsidR="006E78C8" w:rsidRDefault="004531FD">
      <w:pPr>
        <w:pStyle w:val="ProductList-ClauseHeading"/>
        <w:outlineLvl w:val="4"/>
      </w:pPr>
      <w:r>
        <w:t>3.3 Додаткові умови для Windows Server 2016 Essentials</w:t>
      </w:r>
    </w:p>
    <w:p w:rsidR="006E78C8" w:rsidRDefault="004531FD">
      <w:pPr>
        <w:pStyle w:val="ProductList-SubClauseHeading"/>
        <w:outlineLvl w:val="5"/>
      </w:pPr>
      <w:r>
        <w:t>3.3.1 Обмеження використання</w:t>
      </w:r>
    </w:p>
    <w:p w:rsidR="006E78C8" w:rsidRDefault="004531FD" w:rsidP="004531FD">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6E78C8" w:rsidRDefault="004531FD" w:rsidP="004531FD">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6E78C8" w:rsidRDefault="006E78C8">
      <w:pPr>
        <w:pStyle w:val="ProductList-BodyIndented"/>
      </w:pPr>
    </w:p>
    <w:p w:rsidR="006E78C8" w:rsidRDefault="004531FD">
      <w:pPr>
        <w:pStyle w:val="ProductList-SubClauseHeading"/>
        <w:outlineLvl w:val="5"/>
      </w:pPr>
      <w:r>
        <w:t>3.3.2 Використання серверного програмного забезпечення</w:t>
      </w:r>
    </w:p>
    <w:p w:rsidR="006E78C8" w:rsidRDefault="004531FD">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6E78C8" w:rsidRDefault="006E78C8">
      <w:pPr>
        <w:pStyle w:val="ProductList-BodyIndented"/>
      </w:pPr>
    </w:p>
    <w:p w:rsidR="006E78C8" w:rsidRDefault="004531FD">
      <w:pPr>
        <w:pStyle w:val="ProductList-SubClauseHeading"/>
        <w:outlineLvl w:val="5"/>
      </w:pPr>
      <w:r>
        <w:t>3.3.3 Windows Server 2016 Essentials Connector</w:t>
      </w:r>
    </w:p>
    <w:p w:rsidR="006E78C8" w:rsidRDefault="004531FD">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6E78C8" w:rsidRDefault="006E78C8">
      <w:pPr>
        <w:pStyle w:val="ProductList-BodyIndented"/>
      </w:pPr>
    </w:p>
    <w:p w:rsidR="006E78C8" w:rsidRDefault="004531FD">
      <w:pPr>
        <w:pStyle w:val="ProductList-SubClauseHeading"/>
        <w:outlineLvl w:val="5"/>
      </w:pPr>
      <w:r>
        <w:t>3.3.4 Доступ до служб керування правами Active Directory у Windows Server 2016</w:t>
      </w:r>
    </w:p>
    <w:p w:rsidR="006E78C8" w:rsidRDefault="004531FD">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6E78C8" w:rsidRDefault="006E78C8">
      <w:pPr>
        <w:pStyle w:val="ProductList-BodyIndented"/>
      </w:pPr>
    </w:p>
    <w:p w:rsidR="006E78C8" w:rsidRDefault="004531FD">
      <w:pPr>
        <w:pStyle w:val="ProductList-ClauseHeading"/>
        <w:outlineLvl w:val="4"/>
      </w:pPr>
      <w:r>
        <w:t>3.4 Windows Server Container без ізоляції Hyper-V з Windows Server 2016 Standard і Datacenter</w:t>
      </w:r>
    </w:p>
    <w:p w:rsidR="006E78C8" w:rsidRDefault="004531FD">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6E78C8" w:rsidRDefault="006E78C8">
      <w:pPr>
        <w:pStyle w:val="ProductList-Body"/>
      </w:pPr>
    </w:p>
    <w:p w:rsidR="006E78C8" w:rsidRDefault="004531FD">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50"/>
        <w:gridCol w:w="3690"/>
        <w:gridCol w:w="357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4531FD">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78C8" w:rsidRDefault="004531FD">
            <w:pPr>
              <w:pStyle w:val="ProductList-TableBody"/>
            </w:pPr>
            <w:r>
              <w:rPr>
                <w:color w:val="404040"/>
              </w:rPr>
              <w:t>Права переходу на резервний ресурс: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1">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продуктів за червень 2015 р.</w:t>
              </w:r>
            </w:hyperlink>
            <w:r>
              <w:t xml:space="preserve"> (Forefront Identity Manager 2010 R2); </w:t>
            </w:r>
            <w:hyperlink r:id="rId103">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78C8" w:rsidRDefault="004531FD">
            <w:pPr>
              <w:pStyle w:val="ProductList-TableBody"/>
            </w:pPr>
            <w:r>
              <w:rPr>
                <w:color w:val="404040"/>
              </w:rPr>
              <w:t>Права на віддалене використання: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78C8" w:rsidRDefault="004531F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78C8" w:rsidRDefault="006E78C8">
            <w:pPr>
              <w:pStyle w:val="ProductList-TableBody"/>
            </w:pPr>
          </w:p>
        </w:tc>
      </w:tr>
    </w:tbl>
    <w:p w:rsidR="006E78C8" w:rsidRDefault="006E78C8">
      <w:pPr>
        <w:pStyle w:val="ProductList-ClauseHeading"/>
        <w:outlineLvl w:val="4"/>
      </w:pPr>
    </w:p>
    <w:p w:rsidR="006E78C8" w:rsidRDefault="004531FD">
      <w:pPr>
        <w:pStyle w:val="ProductList-ClauseHeading"/>
        <w:outlineLvl w:val="4"/>
      </w:pPr>
      <w:r>
        <w:t>4.1 Перевага Microsoft Azure для Windows Server у гібридних середовищах</w:t>
      </w:r>
    </w:p>
    <w:p w:rsidR="006E78C8" w:rsidRDefault="004531FD">
      <w:pPr>
        <w:pStyle w:val="ProductList-Body"/>
      </w:pPr>
      <w:r>
        <w:t xml:space="preserve">Див. </w:t>
      </w:r>
      <w:hyperlink w:anchor="_Sec624">
        <w:r>
          <w:rPr>
            <w:color w:val="00467F"/>
            <w:u w:val="single"/>
          </w:rPr>
          <w:t>розділ 7. Перевага Microsoft Azure в гібридних середовищах</w:t>
        </w:r>
      </w:hyperlink>
      <w:r>
        <w:t xml:space="preserve"> Запису Продукту Microsoft Azure для розгортання образів Windows Server у Microsoft Azure.</w:t>
      </w:r>
    </w:p>
    <w:p w:rsidR="006E78C8" w:rsidRDefault="006E78C8">
      <w:pPr>
        <w:pStyle w:val="ProductList-Body"/>
      </w:pPr>
    </w:p>
    <w:p w:rsidR="006E78C8" w:rsidRDefault="004531FD">
      <w:pPr>
        <w:pStyle w:val="ProductList-ClauseHeading"/>
        <w:outlineLvl w:val="4"/>
      </w:pPr>
      <w:r>
        <w:t>4.2 Піврічні канальні випуски</w:t>
      </w:r>
    </w:p>
    <w:p w:rsidR="006E78C8" w:rsidRDefault="004531F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6E78C8" w:rsidRDefault="006E78C8">
      <w:pPr>
        <w:pStyle w:val="ProductList-ClauseHeading"/>
        <w:outlineLvl w:val="4"/>
      </w:pPr>
    </w:p>
    <w:p w:rsidR="006E78C8" w:rsidRDefault="004531FD">
      <w:pPr>
        <w:pStyle w:val="ProductList-ClauseHeading"/>
        <w:outlineLvl w:val="4"/>
      </w:pPr>
      <w:r>
        <w:t>4.3 Ліцензія доступу клієнта й ліцензія на передплату користувача для Служб віддалених робочих столів («RDS»)</w:t>
      </w:r>
    </w:p>
    <w:p w:rsidR="006E78C8" w:rsidRDefault="004531FD">
      <w:pPr>
        <w:pStyle w:val="ProductList-SubClauseHeading"/>
        <w:outlineLvl w:val="5"/>
      </w:pPr>
      <w:r>
        <w:t>4.3.1 Розширені права</w:t>
      </w:r>
    </w:p>
    <w:p w:rsidR="006E78C8" w:rsidRDefault="004531FD">
      <w:pPr>
        <w:pStyle w:val="ProductList-BodyIndented"/>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6E78C8" w:rsidRDefault="006E78C8">
      <w:pPr>
        <w:pStyle w:val="ProductList-BodyIndented"/>
      </w:pPr>
    </w:p>
    <w:p w:rsidR="006E78C8" w:rsidRDefault="004531FD">
      <w:pPr>
        <w:pStyle w:val="ProductList-SubClauseHeading"/>
        <w:outlineLvl w:val="5"/>
      </w:pPr>
      <w:r>
        <w:t>4.3.2 Обмеження</w:t>
      </w:r>
    </w:p>
    <w:p w:rsidR="006E78C8" w:rsidRDefault="004531FD">
      <w:pPr>
        <w:pStyle w:val="ProductList-BodyIndented"/>
      </w:pPr>
      <w:r>
        <w:t>Лише клієнти з активною Підтримкою програмного забезпечення для Windows Server, Ліцензіями доступу клієнта для Windows Server RDS і Ліцензіями доступу клієнта для Windows Server або еквівалентними ліцензіями можуть інсталювати й використовувати оновлення Служб віддалених робочих столів для загальної доступності Windows Server 2016 у жовтні 2016 року. Сюди не входять виправлення вразливості й пов'язані оновлення, доступні за Політикою підтримки продукту Майкрософт.</w:t>
      </w:r>
    </w:p>
    <w:p w:rsidR="006E78C8" w:rsidRDefault="006E78C8">
      <w:pPr>
        <w:pStyle w:val="ProductList-BodyIndented"/>
      </w:pPr>
    </w:p>
    <w:p w:rsidR="006E78C8" w:rsidRDefault="004531FD">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6E78C8" w:rsidRDefault="004531FD">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6E78C8">
      <w:pPr>
        <w:sectPr w:rsidR="006E78C8">
          <w:headerReference w:type="default" r:id="rId104"/>
          <w:footerReference w:type="default" r:id="rId105"/>
          <w:type w:val="continuous"/>
          <w:pgSz w:w="12240" w:h="15840" w:code="1"/>
          <w:pgMar w:top="1170" w:right="720" w:bottom="720" w:left="720" w:header="432" w:footer="288" w:gutter="0"/>
          <w:cols w:space="360"/>
        </w:sectPr>
      </w:pPr>
    </w:p>
    <w:p w:rsidR="006E78C8" w:rsidRDefault="004531FD">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07621620"/>
      <w:r>
        <w:instrText>Онлайнові служби</w:instrText>
      </w:r>
      <w:bookmarkEnd w:id="206"/>
      <w:r>
        <w:instrText>" \l 1</w:instrText>
      </w:r>
      <w:r>
        <w:fldChar w:fldCharType="end"/>
      </w:r>
    </w:p>
    <w:p w:rsidR="006E78C8" w:rsidRDefault="004531FD">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6">
        <w:r>
          <w:rPr>
            <w:color w:val="00467F"/>
            <w:u w:val="single"/>
          </w:rPr>
          <w:t>http://go.microsoft.com/?linkid=9840733</w:t>
        </w:r>
      </w:hyperlink>
      <w:r>
        <w:t xml:space="preserve"> та включеними до цього документу способом посилання.</w:t>
      </w:r>
    </w:p>
    <w:p w:rsidR="006E78C8" w:rsidRDefault="004531FD">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07621621"/>
      <w:r>
        <w:instrText>Доступність Онлайнових служб у регіонах</w:instrText>
      </w:r>
      <w:bookmarkEnd w:id="208"/>
      <w:r>
        <w:instrText>" \l 2</w:instrText>
      </w:r>
      <w:r>
        <w:fldChar w:fldCharType="end"/>
      </w:r>
    </w:p>
    <w:p w:rsidR="006E78C8" w:rsidRDefault="004531FD">
      <w:pPr>
        <w:pStyle w:val="ProductList-Body"/>
      </w:pPr>
      <w:r>
        <w:t xml:space="preserve">Список країн і регіонів, у яких доступні Онлайнові служби, розміщено на веб-сторінці </w:t>
      </w:r>
      <w:hyperlink r:id="rId107" w:anchor="international">
        <w:r>
          <w:rPr>
            <w:color w:val="00467F"/>
            <w:u w:val="single"/>
          </w:rPr>
          <w:t>http://www.microsoft.com/online/faq.aspx#international</w:t>
        </w:r>
      </w:hyperlink>
      <w:r>
        <w:t>.</w:t>
      </w:r>
    </w:p>
    <w:p w:rsidR="006E78C8" w:rsidRDefault="004531FD">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07621622"/>
      <w:r>
        <w:instrText>Правила придбання Онлайнових служб</w:instrText>
      </w:r>
      <w:bookmarkEnd w:id="210"/>
      <w:r>
        <w:instrText>" \l 2</w:instrText>
      </w:r>
      <w:r>
        <w:fldChar w:fldCharType="end"/>
      </w:r>
    </w:p>
    <w:p w:rsidR="006E78C8" w:rsidRDefault="004531FD">
      <w:pPr>
        <w:pStyle w:val="ProductList-Body"/>
      </w:pPr>
      <w:r>
        <w:t>На придбання Онлайнових служб поширюються такі умови:</w:t>
      </w:r>
    </w:p>
    <w:p w:rsidR="006E78C8" w:rsidRDefault="004531FD" w:rsidP="004531FD">
      <w:pPr>
        <w:pStyle w:val="ProductList-Bullet"/>
        <w:numPr>
          <w:ilvl w:val="0"/>
          <w:numId w:val="31"/>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6E78C8" w:rsidRDefault="004531FD" w:rsidP="004531FD">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6E78C8" w:rsidRDefault="004531FD" w:rsidP="004531FD">
      <w:pPr>
        <w:pStyle w:val="ProductList-Bullet"/>
        <w:numPr>
          <w:ilvl w:val="0"/>
          <w:numId w:val="31"/>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6E78C8" w:rsidRDefault="004531FD" w:rsidP="004531FD">
      <w:pPr>
        <w:pStyle w:val="ProductList-Bullet"/>
        <w:numPr>
          <w:ilvl w:val="0"/>
          <w:numId w:val="31"/>
        </w:numPr>
      </w:pPr>
      <w:r>
        <w:t>Умови для Microsoft Azure наведено в Записі товару «Microsoft Azure».</w:t>
      </w:r>
    </w:p>
    <w:p w:rsidR="006E78C8" w:rsidRDefault="004531FD" w:rsidP="004531FD">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6E78C8" w:rsidRDefault="004531FD">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07621623"/>
      <w:r>
        <w:instrText>Поновлення Онлайнових служб</w:instrText>
      </w:r>
      <w:bookmarkEnd w:id="212"/>
      <w:r>
        <w:instrText>" \l 2</w:instrText>
      </w:r>
      <w:r>
        <w:fldChar w:fldCharType="end"/>
      </w:r>
    </w:p>
    <w:p w:rsidR="006E78C8" w:rsidRDefault="004531FD">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8">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07621624"/>
      <w:r>
        <w:instrText>Служби Microsoft Azure</w:instrText>
      </w:r>
      <w:bookmarkEnd w:id="214"/>
      <w:r>
        <w:instrText>" \l 2</w:instrText>
      </w:r>
      <w:r>
        <w:fldChar w:fldCharType="end"/>
      </w:r>
    </w:p>
    <w:p w:rsidR="006E78C8" w:rsidRDefault="004531FD">
      <w:pPr>
        <w:pStyle w:val="ProductList-ClauseHeading"/>
        <w:outlineLvl w:val="2"/>
      </w:pPr>
      <w:r>
        <w:t>1. Визначення</w:t>
      </w:r>
    </w:p>
    <w:p w:rsidR="006E78C8" w:rsidRDefault="004531FD">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6E78C8" w:rsidRDefault="004531FD">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6E78C8" w:rsidRDefault="004531FD">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6E78C8" w:rsidRDefault="004531FD">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6E78C8" w:rsidRDefault="006E78C8">
      <w:pPr>
        <w:pStyle w:val="ProductList-Body"/>
      </w:pPr>
    </w:p>
    <w:p w:rsidR="006E78C8" w:rsidRDefault="004531FD">
      <w:pPr>
        <w:pStyle w:val="ProductList-ClauseHeading"/>
        <w:outlineLvl w:val="2"/>
      </w:pPr>
      <w:r>
        <w:t>2. Строк передплати</w:t>
      </w:r>
    </w:p>
    <w:p w:rsidR="006E78C8" w:rsidRDefault="004531FD">
      <w:pPr>
        <w:pStyle w:val="ProductList-Body"/>
      </w:pPr>
      <w:r>
        <w:t>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(далі – «збіг строків»). Щоб передплатити служби Microsoft Azure, у клієнта має залишатися принаймні два місяці Строку реєстрації.</w:t>
      </w:r>
    </w:p>
    <w:p w:rsidR="006E78C8" w:rsidRDefault="006E78C8">
      <w:pPr>
        <w:pStyle w:val="ProductList-Body"/>
      </w:pPr>
    </w:p>
    <w:p w:rsidR="006E78C8" w:rsidRDefault="004531FD">
      <w:pPr>
        <w:pStyle w:val="ProductList-ClauseHeading"/>
        <w:outlineLvl w:val="2"/>
      </w:pPr>
      <w:r>
        <w:t>3. Придбання служб</w:t>
      </w:r>
    </w:p>
    <w:p w:rsidR="006E78C8" w:rsidRDefault="004531FD">
      <w:pPr>
        <w:pStyle w:val="ProductList-Body"/>
      </w:pPr>
      <w:r>
        <w:t>Служби Microsoft Azure можна придбати за допомогою одного з наведених нижче способів або їх поєднання:</w:t>
      </w:r>
    </w:p>
    <w:p w:rsidR="006E78C8" w:rsidRDefault="004531FD" w:rsidP="004531FD">
      <w:pPr>
        <w:pStyle w:val="ProductList-Bullet"/>
        <w:numPr>
          <w:ilvl w:val="0"/>
          <w:numId w:val="32"/>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6E78C8" w:rsidRDefault="004531FD" w:rsidP="004531FD">
      <w:pPr>
        <w:pStyle w:val="ProductList-Bullet"/>
        <w:numPr>
          <w:ilvl w:val="0"/>
          <w:numId w:val="32"/>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6E78C8" w:rsidRDefault="004531FD" w:rsidP="004531FD">
      <w:pPr>
        <w:pStyle w:val="ProductList-Bullet"/>
        <w:numPr>
          <w:ilvl w:val="0"/>
          <w:numId w:val="32"/>
        </w:numPr>
      </w:pPr>
      <w:r>
        <w:rPr>
          <w:b/>
          <w:color w:val="00188F"/>
        </w:rPr>
        <w:t>План служб Microsoft Azure</w:t>
      </w:r>
      <w:r>
        <w:t>: Клієнт може передплатити службу Microsoft Azure як План служб Microsoft Azure.</w:t>
      </w:r>
    </w:p>
    <w:p w:rsidR="006E78C8" w:rsidRDefault="004531FD" w:rsidP="004531FD">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6E78C8" w:rsidRDefault="006E78C8">
      <w:pPr>
        <w:pStyle w:val="ProductList-Body"/>
      </w:pPr>
    </w:p>
    <w:p w:rsidR="006E78C8" w:rsidRDefault="004531FD">
      <w:pPr>
        <w:pStyle w:val="ProductList-ClauseHeading"/>
        <w:outlineLvl w:val="2"/>
      </w:pPr>
      <w:r>
        <w:t>4. Ціни</w:t>
      </w:r>
    </w:p>
    <w:p w:rsidR="006E78C8" w:rsidRDefault="004531FD">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6E78C8" w:rsidRDefault="006E78C8">
      <w:pPr>
        <w:pStyle w:val="ProductList-Body"/>
      </w:pPr>
    </w:p>
    <w:p w:rsidR="006E78C8" w:rsidRDefault="004531FD">
      <w:pPr>
        <w:pStyle w:val="ProductList-ClauseHeading"/>
        <w:outlineLvl w:val="2"/>
      </w:pPr>
      <w:r>
        <w:t>5. Оплата та винагороди</w:t>
      </w:r>
    </w:p>
    <w:p w:rsidR="006E78C8" w:rsidRDefault="004531FD" w:rsidP="004531FD">
      <w:pPr>
        <w:pStyle w:val="ProductList-Bullet"/>
        <w:numPr>
          <w:ilvl w:val="0"/>
          <w:numId w:val="33"/>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6E78C8" w:rsidRDefault="004531FD" w:rsidP="004531FD">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rsidR="006E78C8" w:rsidRDefault="004531FD" w:rsidP="004531FD">
      <w:pPr>
        <w:pStyle w:val="ProductList-Bullet"/>
        <w:numPr>
          <w:ilvl w:val="0"/>
          <w:numId w:val="33"/>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кварталу Реєстрації. </w:t>
      </w:r>
    </w:p>
    <w:p w:rsidR="006E78C8" w:rsidRDefault="004531FD" w:rsidP="004531FD">
      <w:pPr>
        <w:pStyle w:val="ProductList-Bullet"/>
        <w:numPr>
          <w:ilvl w:val="0"/>
          <w:numId w:val="33"/>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щоквартальній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щоквартальній основі. </w:t>
      </w:r>
    </w:p>
    <w:p w:rsidR="006E78C8" w:rsidRDefault="004531FD" w:rsidP="004531FD">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6E78C8" w:rsidRDefault="006E78C8">
      <w:pPr>
        <w:pStyle w:val="ProductList-Body"/>
      </w:pPr>
    </w:p>
    <w:p w:rsidR="006E78C8" w:rsidRDefault="004531FD">
      <w:pPr>
        <w:pStyle w:val="ProductList-ClauseHeading"/>
        <w:outlineLvl w:val="2"/>
      </w:pPr>
      <w:r>
        <w:t>6. Програми Open License, Open Value та Open Value Subscription</w:t>
      </w:r>
    </w:p>
    <w:p w:rsidR="006E78C8" w:rsidRDefault="004531FD">
      <w:pPr>
        <w:pStyle w:val="ProductList-SubClauseHeading"/>
        <w:outlineLvl w:val="3"/>
      </w:pPr>
      <w:r>
        <w:t>6.1 Визначення</w:t>
      </w:r>
    </w:p>
    <w:p w:rsidR="006E78C8" w:rsidRDefault="004531FD">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6E78C8" w:rsidRDefault="004531FD">
      <w:pPr>
        <w:pStyle w:val="ProductList-BodyIndented"/>
      </w:pPr>
      <w:r>
        <w:rPr>
          <w:b/>
          <w:color w:val="00188F"/>
        </w:rPr>
        <w:t>«Портал»</w:t>
      </w:r>
      <w:r>
        <w:t xml:space="preserve"> – онлайновий портал, через який Клієнт керує Передплатою.</w:t>
      </w:r>
    </w:p>
    <w:p w:rsidR="006E78C8" w:rsidRDefault="004531FD">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6E78C8" w:rsidRDefault="006E78C8">
      <w:pPr>
        <w:pStyle w:val="ProductList-BodyIndented"/>
      </w:pPr>
    </w:p>
    <w:p w:rsidR="006E78C8" w:rsidRDefault="004531FD">
      <w:pPr>
        <w:pStyle w:val="ProductList-SubClauseHeading"/>
        <w:outlineLvl w:val="3"/>
      </w:pPr>
      <w:r>
        <w:t>6.2 Строк передплати</w:t>
      </w:r>
    </w:p>
    <w:p w:rsidR="006E78C8" w:rsidRDefault="004531FD">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6E78C8" w:rsidRDefault="006E78C8">
      <w:pPr>
        <w:pStyle w:val="ProductList-BodyIndented"/>
      </w:pPr>
    </w:p>
    <w:p w:rsidR="006E78C8" w:rsidRDefault="004531FD">
      <w:pPr>
        <w:pStyle w:val="ProductList-ClauseHeading"/>
        <w:outlineLvl w:val="2"/>
      </w:pPr>
      <w:r>
        <w:t>7. Перевага Microsoft Azure в гібридних середовищах</w:t>
      </w:r>
    </w:p>
    <w:p w:rsidR="006E78C8" w:rsidRDefault="004531FD">
      <w:pPr>
        <w:pStyle w:val="ProductList-SubClauseHeading"/>
        <w:outlineLvl w:val="3"/>
      </w:pPr>
      <w:r>
        <w:t>7.1 Перевага Microsoft Azure для Windows Server у гібридних середовищах</w:t>
      </w:r>
    </w:p>
    <w:p w:rsidR="006E78C8" w:rsidRDefault="004531FD">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6E78C8" w:rsidRDefault="006E78C8">
      <w:pPr>
        <w:pStyle w:val="ProductList-BodyIndented"/>
      </w:pPr>
    </w:p>
    <w:p w:rsidR="006E78C8" w:rsidRDefault="004531FD">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09">
        <w:r>
          <w:rPr>
            <w:color w:val="00467F"/>
            <w:u w:val="single"/>
          </w:rPr>
          <w:t>Умови Онлайнових служб</w:t>
        </w:r>
      </w:hyperlink>
      <w:r>
        <w:t xml:space="preserve"> поширюються на використання Windows Server за цією перевагою.</w:t>
      </w:r>
    </w:p>
    <w:p w:rsidR="006E78C8" w:rsidRDefault="006E78C8">
      <w:pPr>
        <w:pStyle w:val="ProductList-BodyIndented"/>
      </w:pPr>
    </w:p>
    <w:p w:rsidR="006E78C8" w:rsidRDefault="004531FD">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6E78C8" w:rsidRDefault="006E78C8">
      <w:pPr>
        <w:pStyle w:val="ProductList-BodyIndented"/>
      </w:pPr>
    </w:p>
    <w:p w:rsidR="006E78C8" w:rsidRDefault="004531FD">
      <w:pPr>
        <w:pStyle w:val="ProductList-SubClauseHeading"/>
        <w:outlineLvl w:val="3"/>
      </w:pPr>
      <w:r>
        <w:t>7.2 Перевага Microsoft Azure для SQL Server у гібридних середовищах</w:t>
      </w:r>
    </w:p>
    <w:p w:rsidR="006E78C8" w:rsidRDefault="004531FD">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користувач хоче використовувати Перевагу Azure для SQL Server у гібридних середовищах, щоби скористатися двома або більше Службами даних Microsoft Azure, для кожної служби необхідно отримати окремий комплект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6E78C8" w:rsidRDefault="006E78C8">
      <w:pPr>
        <w:pStyle w:val="ProductList-BodyIndented"/>
      </w:pPr>
    </w:p>
    <w:tbl>
      <w:tblPr>
        <w:tblStyle w:val="PURTable0"/>
        <w:tblW w:w="0" w:type="dxa"/>
        <w:tblLook w:val="04A0" w:firstRow="1" w:lastRow="0" w:firstColumn="1" w:lastColumn="0" w:noHBand="0" w:noVBand="1"/>
      </w:tblPr>
      <w:tblGrid>
        <w:gridCol w:w="3108"/>
        <w:gridCol w:w="3764"/>
        <w:gridCol w:w="3684"/>
      </w:tblGrid>
      <w:tr w:rsidR="006E78C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E78C8" w:rsidRDefault="004531FD">
            <w:pPr>
              <w:pStyle w:val="ProductList-TableBody"/>
            </w:pPr>
            <w:r>
              <w:rPr>
                <w:color w:val="FFFFFF"/>
              </w:rPr>
              <w:t>Відповідна ліцензія</w:t>
            </w:r>
          </w:p>
        </w:tc>
        <w:tc>
          <w:tcPr>
            <w:tcW w:w="4280" w:type="dxa"/>
            <w:shd w:val="clear" w:color="auto" w:fill="0070C0"/>
          </w:tcPr>
          <w:p w:rsidR="006E78C8" w:rsidRDefault="004531FD">
            <w:pPr>
              <w:pStyle w:val="ProductList-TableBody"/>
            </w:pPr>
            <w:r>
              <w:rPr>
                <w:color w:val="FFFFFF"/>
              </w:rPr>
              <w:t>Служба даних Microsoft Azure</w:t>
            </w:r>
          </w:p>
        </w:tc>
        <w:tc>
          <w:tcPr>
            <w:tcW w:w="4160" w:type="dxa"/>
            <w:shd w:val="clear" w:color="auto" w:fill="0070C0"/>
          </w:tcPr>
          <w:p w:rsidR="006E78C8" w:rsidRDefault="004531FD">
            <w:pPr>
              <w:pStyle w:val="ProductList-TableBody"/>
            </w:pPr>
            <w:r>
              <w:rPr>
                <w:color w:val="FFFFFF"/>
              </w:rPr>
              <w:t>Співвідношення Відповідних ліцензій до віртуальних ядер Azure</w:t>
            </w:r>
          </w:p>
        </w:tc>
      </w:tr>
      <w:tr w:rsidR="006E78C8">
        <w:tc>
          <w:tcPr>
            <w:tcW w:w="3540" w:type="dxa"/>
            <w:tcBorders>
              <w:left w:val="single" w:sz="4" w:space="0" w:color="6E6E6E"/>
              <w:bottom w:val="none" w:sz="4" w:space="0" w:color="6E6E6E"/>
            </w:tcBorders>
          </w:tcPr>
          <w:p w:rsidR="006E78C8" w:rsidRDefault="004531FD">
            <w:pPr>
              <w:pStyle w:val="ProductList-TableBody"/>
            </w:pPr>
            <w:r>
              <w:t>SQL Server Enterprise (Core)</w:t>
            </w:r>
          </w:p>
        </w:tc>
        <w:tc>
          <w:tcPr>
            <w:tcW w:w="4280" w:type="dxa"/>
          </w:tcPr>
          <w:p w:rsidR="006E78C8" w:rsidRDefault="004531FD">
            <w:pPr>
              <w:pStyle w:val="ProductList-TableBody"/>
            </w:pPr>
            <w:r>
              <w:t>Керований екземпляр для загального призначення</w:t>
            </w:r>
          </w:p>
        </w:tc>
        <w:tc>
          <w:tcPr>
            <w:tcW w:w="4160" w:type="dxa"/>
            <w:tcBorders>
              <w:right w:val="single" w:sz="4" w:space="0" w:color="6E6E6E"/>
            </w:tcBorders>
          </w:tcPr>
          <w:p w:rsidR="006E78C8" w:rsidRDefault="004531FD">
            <w:pPr>
              <w:pStyle w:val="ProductList-TableBody"/>
            </w:pPr>
            <w:r>
              <w:t>1 ліцензія «на ядро»: 4 віртуальні ядра</w:t>
            </w:r>
          </w:p>
        </w:tc>
      </w:tr>
      <w:tr w:rsidR="006E78C8">
        <w:tc>
          <w:tcPr>
            <w:tcW w:w="3540" w:type="dxa"/>
            <w:tcBorders>
              <w:top w:val="none" w:sz="4" w:space="0" w:color="6E6E6E"/>
              <w:left w:val="single" w:sz="4" w:space="0" w:color="6E6E6E"/>
              <w:bottom w:val="none" w:sz="4" w:space="0" w:color="6E6E6E"/>
            </w:tcBorders>
          </w:tcPr>
          <w:p w:rsidR="006E78C8" w:rsidRDefault="006E78C8">
            <w:pPr>
              <w:pStyle w:val="ProductList-TableBody"/>
            </w:pPr>
          </w:p>
        </w:tc>
        <w:tc>
          <w:tcPr>
            <w:tcW w:w="4280" w:type="dxa"/>
          </w:tcPr>
          <w:p w:rsidR="006E78C8" w:rsidRDefault="004531FD">
            <w:pPr>
              <w:pStyle w:val="ProductList-TableBody"/>
            </w:pPr>
            <w:r>
              <w:t>Керований екземпляр із критичними наслідками для господарської діяльності</w:t>
            </w:r>
          </w:p>
        </w:tc>
        <w:tc>
          <w:tcPr>
            <w:tcW w:w="4160" w:type="dxa"/>
            <w:tcBorders>
              <w:right w:val="single" w:sz="4" w:space="0" w:color="6E6E6E"/>
            </w:tcBorders>
          </w:tcPr>
          <w:p w:rsidR="006E78C8" w:rsidRDefault="004531FD">
            <w:pPr>
              <w:pStyle w:val="ProductList-TableBody"/>
            </w:pPr>
            <w:r>
              <w:t>1 ліцензія «на ядро»: 1 віртуальне ядро</w:t>
            </w:r>
          </w:p>
        </w:tc>
      </w:tr>
      <w:tr w:rsidR="006E78C8">
        <w:tc>
          <w:tcPr>
            <w:tcW w:w="3540" w:type="dxa"/>
            <w:tcBorders>
              <w:top w:val="none" w:sz="4" w:space="0" w:color="6E6E6E"/>
              <w:left w:val="single" w:sz="4" w:space="0" w:color="6E6E6E"/>
              <w:bottom w:val="none" w:sz="4" w:space="0" w:color="6E6E6E"/>
            </w:tcBorders>
          </w:tcPr>
          <w:p w:rsidR="006E78C8" w:rsidRDefault="006E78C8">
            <w:pPr>
              <w:pStyle w:val="ProductList-TableBody"/>
            </w:pPr>
          </w:p>
        </w:tc>
        <w:tc>
          <w:tcPr>
            <w:tcW w:w="4280" w:type="dxa"/>
          </w:tcPr>
          <w:p w:rsidR="006E78C8" w:rsidRDefault="004531FD">
            <w:pPr>
              <w:pStyle w:val="ProductList-TableBody"/>
            </w:pPr>
            <w:r>
              <w:t>Azure Data Factory SQL Server Integration Services (стандартні)</w:t>
            </w:r>
          </w:p>
        </w:tc>
        <w:tc>
          <w:tcPr>
            <w:tcW w:w="4160" w:type="dxa"/>
            <w:tcBorders>
              <w:right w:val="single" w:sz="4" w:space="0" w:color="6E6E6E"/>
            </w:tcBorders>
          </w:tcPr>
          <w:p w:rsidR="006E78C8" w:rsidRDefault="004531FD">
            <w:pPr>
              <w:pStyle w:val="ProductList-TableBody"/>
            </w:pPr>
            <w:r>
              <w:t>1 ліцензія «на ядро»: 1 віртуальне ядро</w:t>
            </w:r>
          </w:p>
        </w:tc>
      </w:tr>
      <w:tr w:rsidR="006E78C8">
        <w:tc>
          <w:tcPr>
            <w:tcW w:w="3540" w:type="dxa"/>
            <w:tcBorders>
              <w:top w:val="none" w:sz="4" w:space="0" w:color="6E6E6E"/>
              <w:left w:val="single" w:sz="4" w:space="0" w:color="6E6E6E"/>
              <w:bottom w:val="single" w:sz="4" w:space="0" w:color="6E6E6E"/>
            </w:tcBorders>
          </w:tcPr>
          <w:p w:rsidR="006E78C8" w:rsidRDefault="006E78C8">
            <w:pPr>
              <w:pStyle w:val="ProductList-TableBody"/>
            </w:pPr>
          </w:p>
        </w:tc>
        <w:tc>
          <w:tcPr>
            <w:tcW w:w="4280" w:type="dxa"/>
          </w:tcPr>
          <w:p w:rsidR="006E78C8" w:rsidRDefault="004531FD">
            <w:pPr>
              <w:pStyle w:val="ProductList-TableBody"/>
            </w:pPr>
            <w:r>
              <w:t>SQL Server Enterprise Virtual Machines</w:t>
            </w:r>
          </w:p>
        </w:tc>
        <w:tc>
          <w:tcPr>
            <w:tcW w:w="4160" w:type="dxa"/>
            <w:tcBorders>
              <w:right w:val="single" w:sz="4" w:space="0" w:color="6E6E6E"/>
            </w:tcBorders>
          </w:tcPr>
          <w:p w:rsidR="006E78C8" w:rsidRDefault="004531FD">
            <w:pPr>
              <w:pStyle w:val="ProductList-TableBody"/>
            </w:pPr>
            <w:r>
              <w:t>1 ліцензія «на ядро»</w:t>
            </w:r>
            <w:r>
              <w:rPr>
                <w:vertAlign w:val="superscript"/>
              </w:rPr>
              <w:t>1</w:t>
            </w:r>
            <w:r>
              <w:t>: 1 віртуальне ядро</w:t>
            </w:r>
          </w:p>
        </w:tc>
      </w:tr>
      <w:tr w:rsidR="006E78C8">
        <w:tc>
          <w:tcPr>
            <w:tcW w:w="3540" w:type="dxa"/>
            <w:tcBorders>
              <w:top w:val="single" w:sz="4" w:space="0" w:color="6E6E6E"/>
              <w:left w:val="single" w:sz="4" w:space="0" w:color="6E6E6E"/>
              <w:bottom w:val="none" w:sz="4" w:space="0" w:color="6E6E6E"/>
            </w:tcBorders>
          </w:tcPr>
          <w:p w:rsidR="006E78C8" w:rsidRDefault="004531FD">
            <w:pPr>
              <w:pStyle w:val="ProductList-TableBody"/>
            </w:pPr>
            <w:r>
              <w:t>SQL Server Standard (Core)</w:t>
            </w:r>
          </w:p>
        </w:tc>
        <w:tc>
          <w:tcPr>
            <w:tcW w:w="4280" w:type="dxa"/>
          </w:tcPr>
          <w:p w:rsidR="006E78C8" w:rsidRDefault="004531FD">
            <w:pPr>
              <w:pStyle w:val="ProductList-TableBody"/>
            </w:pPr>
            <w:r>
              <w:t>Керований екземпляр для загального призначення</w:t>
            </w:r>
          </w:p>
        </w:tc>
        <w:tc>
          <w:tcPr>
            <w:tcW w:w="4160" w:type="dxa"/>
            <w:tcBorders>
              <w:right w:val="single" w:sz="4" w:space="0" w:color="6E6E6E"/>
            </w:tcBorders>
          </w:tcPr>
          <w:p w:rsidR="006E78C8" w:rsidRDefault="004531FD">
            <w:pPr>
              <w:pStyle w:val="ProductList-TableBody"/>
            </w:pPr>
            <w:r>
              <w:t>1 ліцензія «на ядро»: 1 віртуальне ядро</w:t>
            </w:r>
          </w:p>
        </w:tc>
      </w:tr>
      <w:tr w:rsidR="006E78C8">
        <w:tc>
          <w:tcPr>
            <w:tcW w:w="3540" w:type="dxa"/>
            <w:tcBorders>
              <w:top w:val="none" w:sz="4" w:space="0" w:color="6E6E6E"/>
              <w:left w:val="single" w:sz="4" w:space="0" w:color="6E6E6E"/>
              <w:bottom w:val="none" w:sz="4" w:space="0" w:color="6E6E6E"/>
            </w:tcBorders>
          </w:tcPr>
          <w:p w:rsidR="006E78C8" w:rsidRDefault="006E78C8">
            <w:pPr>
              <w:pStyle w:val="ProductList-TableBody"/>
            </w:pPr>
          </w:p>
        </w:tc>
        <w:tc>
          <w:tcPr>
            <w:tcW w:w="4280" w:type="dxa"/>
          </w:tcPr>
          <w:p w:rsidR="006E78C8" w:rsidRDefault="004531FD">
            <w:pPr>
              <w:pStyle w:val="ProductList-TableBody"/>
            </w:pPr>
            <w:r>
              <w:t>Azure Data Factory SQL Server Integration Services (стандартні)</w:t>
            </w:r>
          </w:p>
        </w:tc>
        <w:tc>
          <w:tcPr>
            <w:tcW w:w="4160" w:type="dxa"/>
            <w:tcBorders>
              <w:right w:val="single" w:sz="4" w:space="0" w:color="6E6E6E"/>
            </w:tcBorders>
          </w:tcPr>
          <w:p w:rsidR="006E78C8" w:rsidRDefault="004531FD">
            <w:pPr>
              <w:pStyle w:val="ProductList-TableBody"/>
            </w:pPr>
            <w:r>
              <w:t>1 ліцензія «на ядро»: 1 віртуальне ядро</w:t>
            </w:r>
          </w:p>
        </w:tc>
      </w:tr>
      <w:tr w:rsidR="006E78C8">
        <w:tc>
          <w:tcPr>
            <w:tcW w:w="3540" w:type="dxa"/>
            <w:tcBorders>
              <w:top w:val="none" w:sz="4" w:space="0" w:color="6E6E6E"/>
              <w:left w:val="single" w:sz="4" w:space="0" w:color="6E6E6E"/>
              <w:bottom w:val="single" w:sz="4" w:space="0" w:color="6E6E6E"/>
            </w:tcBorders>
          </w:tcPr>
          <w:p w:rsidR="006E78C8" w:rsidRDefault="006E78C8">
            <w:pPr>
              <w:pStyle w:val="ProductList-TableBody"/>
            </w:pPr>
          </w:p>
        </w:tc>
        <w:tc>
          <w:tcPr>
            <w:tcW w:w="4280" w:type="dxa"/>
          </w:tcPr>
          <w:p w:rsidR="006E78C8" w:rsidRDefault="004531FD">
            <w:pPr>
              <w:pStyle w:val="ProductList-TableBody"/>
            </w:pPr>
            <w:r>
              <w:t>SQL Server Standard Virtual Machines</w:t>
            </w:r>
          </w:p>
        </w:tc>
        <w:tc>
          <w:tcPr>
            <w:tcW w:w="4160" w:type="dxa"/>
            <w:tcBorders>
              <w:right w:val="single" w:sz="4" w:space="0" w:color="6E6E6E"/>
            </w:tcBorders>
          </w:tcPr>
          <w:p w:rsidR="006E78C8" w:rsidRDefault="004531FD">
            <w:pPr>
              <w:pStyle w:val="ProductList-TableBody"/>
            </w:pPr>
            <w:r>
              <w:t>1 ліцензія «на ядро»</w:t>
            </w:r>
            <w:r>
              <w:rPr>
                <w:vertAlign w:val="superscript"/>
              </w:rPr>
              <w:t>1</w:t>
            </w:r>
            <w:r>
              <w:t>: 1 віртуальне ядро</w:t>
            </w:r>
          </w:p>
        </w:tc>
      </w:tr>
    </w:tbl>
    <w:p w:rsidR="006E78C8" w:rsidRDefault="004531FD">
      <w:pPr>
        <w:pStyle w:val="ProductList-BodyIndented"/>
      </w:pPr>
      <w:r>
        <w:rPr>
          <w:vertAlign w:val="superscript"/>
        </w:rPr>
        <w:t>1</w:t>
      </w:r>
      <w:r>
        <w:rPr>
          <w:i/>
        </w:rPr>
        <w:t>Мінімум чотири Ліцензії «на ядро» на Віртуальну машину.</w:t>
      </w:r>
    </w:p>
    <w:p w:rsidR="006E78C8" w:rsidRDefault="006E78C8">
      <w:pPr>
        <w:pStyle w:val="ProductList-BodyIndented"/>
      </w:pPr>
    </w:p>
    <w:p w:rsidR="006E78C8" w:rsidRDefault="004531FD">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та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клієнти повинні зазначати, що вони використовують Керований екземпляр,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6E78C8" w:rsidRDefault="006E78C8">
      <w:pPr>
        <w:pStyle w:val="ProductList-BodyIndented"/>
      </w:pPr>
    </w:p>
    <w:p w:rsidR="006E78C8" w:rsidRDefault="004531FD">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6E78C8" w:rsidRDefault="006E78C8">
      <w:pPr>
        <w:pStyle w:val="ProductList-BodyIndented"/>
      </w:pPr>
    </w:p>
    <w:p w:rsidR="006E78C8" w:rsidRDefault="004531FD">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6E78C8" w:rsidRDefault="006E78C8">
      <w:pPr>
        <w:pStyle w:val="ProductList-BodyIndented"/>
      </w:pPr>
    </w:p>
    <w:p w:rsidR="006E78C8" w:rsidRDefault="004531FD">
      <w:pPr>
        <w:pStyle w:val="ProductList-SubClauseHeading"/>
        <w:outlineLvl w:val="3"/>
      </w:pPr>
      <w:r>
        <w:t>7.2.1 Права переходу на резервний ресурс</w:t>
      </w:r>
    </w:p>
    <w:p w:rsidR="006E78C8" w:rsidRDefault="004531FD">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6E78C8" w:rsidRDefault="006E78C8">
      <w:pPr>
        <w:pStyle w:val="ProductList-BodyIndented"/>
      </w:pPr>
    </w:p>
    <w:p w:rsidR="006E78C8" w:rsidRDefault="004531FD">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07621625"/>
      <w:r>
        <w:instrText>Служби Microsoft Azure</w:instrText>
      </w:r>
      <w:bookmarkEnd w:id="216"/>
      <w:r>
        <w:instrText>" \l 3</w:instrText>
      </w:r>
      <w:r>
        <w:fldChar w:fldCharType="end"/>
      </w:r>
    </w:p>
    <w:p w:rsidR="006E78C8" w:rsidRDefault="004531FD">
      <w:pPr>
        <w:pStyle w:val="ProductList-Offering1SubSection"/>
        <w:outlineLvl w:val="3"/>
      </w:pPr>
      <w:bookmarkStart w:id="217" w:name="_Sec705"/>
      <w:r>
        <w:t>1. Доступність програм</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2B2B2"/>
              <w:right w:val="none" w:sz="4" w:space="0" w:color="6E6E6E"/>
            </w:tcBorders>
          </w:tcPr>
          <w:p w:rsidR="006E78C8" w:rsidRDefault="004531FD">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none" w:sz="4" w:space="0" w:color="BFBFBF"/>
              <w:right w:val="none" w:sz="4" w:space="0" w:color="6E6E6E"/>
            </w:tcBorders>
          </w:tcPr>
          <w:p w:rsidR="006E78C8" w:rsidRDefault="004531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Плани служб Microsoft Azure</w:t>
      </w:r>
    </w:p>
    <w:p w:rsidR="006E78C8" w:rsidRDefault="004531FD">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78C8" w:rsidRDefault="006E78C8">
            <w:pPr>
              <w:pStyle w:val="PURBreadcrumb"/>
            </w:pPr>
          </w:p>
          <w:tbl>
            <w:tblPr>
              <w:tblW w:w="0" w:type="dxa"/>
              <w:tblLook w:val="04A0" w:firstRow="1" w:lastRow="0" w:firstColumn="1" w:lastColumn="0" w:noHBand="0" w:noVBand="1"/>
            </w:tblPr>
            <w:tblGrid>
              <w:gridCol w:w="10800"/>
            </w:tblGrid>
            <w:tr w:rsidR="006E78C8">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TableBody"/>
            </w:pPr>
          </w:p>
        </w:tc>
      </w:tr>
    </w:tbl>
    <w:p w:rsidR="006E78C8" w:rsidRDefault="004531FD">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07621626"/>
      <w:r>
        <w:instrText>Плани інфраструктури Microsoft Azure</w:instrText>
      </w:r>
      <w:bookmarkEnd w:id="220"/>
      <w:r>
        <w:instrText>" \l 3</w:instrText>
      </w:r>
      <w:r>
        <w:fldChar w:fldCharType="end"/>
      </w:r>
    </w:p>
    <w:p w:rsidR="006E78C8" w:rsidRDefault="004531FD">
      <w:pPr>
        <w:pStyle w:val="ProductList-Offering1SubSection"/>
        <w:outlineLvl w:val="3"/>
      </w:pPr>
      <w:bookmarkStart w:id="221" w:name="_Sec706"/>
      <w:r>
        <w:t>1. Доступність програм</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5"/>
        <w:gridCol w:w="3626"/>
        <w:gridCol w:w="3635"/>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Operations Management and Security</w:t>
      </w:r>
    </w:p>
    <w:p w:rsidR="006E78C8" w:rsidRDefault="006E78C8">
      <w:pPr>
        <w:pStyle w:val="ProductList-Body"/>
      </w:pPr>
    </w:p>
    <w:p w:rsidR="006E78C8" w:rsidRDefault="004531FD">
      <w:pPr>
        <w:pStyle w:val="ProductList-SubClauseHeading"/>
        <w:outlineLvl w:val="5"/>
      </w:pPr>
      <w:r>
        <w:t>2.1.1 Operations Management Suite</w:t>
      </w:r>
    </w:p>
    <w:p w:rsidR="006E78C8" w:rsidRDefault="004531FD">
      <w:pPr>
        <w:pStyle w:val="ProductList-BodyIndented"/>
      </w:pPr>
      <w:r>
        <w:t>Передплати на Operations Management and Security — це пропозиції в межах Operations Management Suite.</w:t>
      </w:r>
    </w:p>
    <w:p w:rsidR="006E78C8" w:rsidRDefault="006E78C8">
      <w:pPr>
        <w:pStyle w:val="ProductList-BodyIndented"/>
      </w:pPr>
    </w:p>
    <w:p w:rsidR="006E78C8" w:rsidRDefault="004531FD">
      <w:pPr>
        <w:pStyle w:val="ProductList-SubClauseHeading"/>
        <w:outlineLvl w:val="5"/>
      </w:pPr>
      <w:r>
        <w:t>2.1.2 Програмне забезпечення, що входить до набору Operations Management and Security E1/E2</w:t>
      </w:r>
    </w:p>
    <w:p w:rsidR="006E78C8" w:rsidRDefault="004531FD">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228"/>
        <w:gridCol w:w="5328"/>
      </w:tblGrid>
      <w:tr w:rsidR="006E78C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E78C8" w:rsidRDefault="004531FD">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6E78C8" w:rsidRDefault="004531FD">
            <w:pPr>
              <w:pStyle w:val="ProductList-TableBody"/>
            </w:pPr>
            <w:r>
              <w:rPr>
                <w:color w:val="FFFFFF"/>
              </w:rPr>
              <w:t>Програмне забезпечення, що входить до комплекту постачання</w:t>
            </w:r>
          </w:p>
        </w:tc>
      </w:tr>
      <w:tr w:rsidR="006E78C8">
        <w:tc>
          <w:tcPr>
            <w:tcW w:w="6000" w:type="dxa"/>
            <w:tcBorders>
              <w:left w:val="single" w:sz="4" w:space="0" w:color="6E6E6E"/>
              <w:bottom w:val="single" w:sz="4" w:space="0" w:color="6E6E6E"/>
              <w:right w:val="single" w:sz="4" w:space="0" w:color="6E6E6E"/>
            </w:tcBorders>
          </w:tcPr>
          <w:p w:rsidR="006E78C8" w:rsidRDefault="004531FD">
            <w:pPr>
              <w:pStyle w:val="ProductList-TableBody"/>
            </w:pPr>
            <w:r>
              <w:t>Operations Management and Security E1</w:t>
            </w:r>
          </w:p>
          <w:p w:rsidR="006E78C8" w:rsidRDefault="004531FD">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6E78C8" w:rsidRDefault="004531FD">
            <w:pPr>
              <w:pStyle w:val="ProductList-TableBody"/>
            </w:pPr>
            <w:r>
              <w:t>System Center Server Standard</w:t>
            </w:r>
          </w:p>
        </w:tc>
      </w:tr>
      <w:tr w:rsidR="006E78C8">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Operations Management and Security E2</w:t>
            </w:r>
          </w:p>
          <w:p w:rsidR="006E78C8" w:rsidRDefault="004531FD">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System Center Server Standard</w:t>
            </w:r>
          </w:p>
        </w:tc>
      </w:tr>
      <w:tr w:rsidR="006E78C8">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System Center Operation Manager</w:t>
            </w:r>
          </w:p>
        </w:tc>
      </w:tr>
      <w:tr w:rsidR="006E78C8">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System Center Configuration Manager</w:t>
            </w:r>
          </w:p>
          <w:p w:rsidR="006E78C8" w:rsidRDefault="004531FD">
            <w:pPr>
              <w:pStyle w:val="ProductList-TableBody"/>
            </w:pPr>
            <w:r>
              <w:t>System Center Orchestrator</w:t>
            </w:r>
          </w:p>
          <w:p w:rsidR="006E78C8" w:rsidRDefault="004531FD">
            <w:pPr>
              <w:pStyle w:val="ProductList-TableBody"/>
            </w:pPr>
            <w:r>
              <w:t>System Center Service Manager</w:t>
            </w:r>
          </w:p>
        </w:tc>
      </w:tr>
      <w:tr w:rsidR="006E78C8">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System Center Data Protection Manager</w:t>
            </w:r>
          </w:p>
          <w:p w:rsidR="006E78C8" w:rsidRDefault="004531FD">
            <w:pPr>
              <w:pStyle w:val="ProductList-TableBody"/>
            </w:pPr>
            <w:r>
              <w:t>System Center Virtual Machine Manager</w:t>
            </w:r>
          </w:p>
        </w:tc>
      </w:tr>
    </w:tbl>
    <w:p w:rsidR="006E78C8" w:rsidRDefault="006E78C8">
      <w:pPr>
        <w:pStyle w:val="ProductList-ClauseHeading"/>
        <w:outlineLvl w:val="4"/>
      </w:pPr>
    </w:p>
    <w:p w:rsidR="006E78C8" w:rsidRDefault="004531FD">
      <w:pPr>
        <w:pStyle w:val="ProductList-ClauseHeading"/>
        <w:outlineLvl w:val="4"/>
      </w:pPr>
      <w:r>
        <w:t>2.2 План Microsoft Azure Stack</w:t>
      </w:r>
    </w:p>
    <w:p w:rsidR="006E78C8" w:rsidRDefault="004531FD">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6E78C8" w:rsidRDefault="006E78C8">
      <w:pPr>
        <w:pStyle w:val="ProductList-Body"/>
      </w:pPr>
    </w:p>
    <w:p w:rsidR="006E78C8" w:rsidRDefault="004531FD">
      <w:pPr>
        <w:pStyle w:val="ProductList-ClauseHeading"/>
        <w:outlineLvl w:val="4"/>
      </w:pPr>
      <w:r>
        <w:t>2.3 Пропозиції щодо плану Microsoft Azure StorSimple</w:t>
      </w:r>
    </w:p>
    <w:p w:rsidR="006E78C8" w:rsidRDefault="004531FD">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07621627"/>
      <w:r>
        <w:instrText>Підтримка підтримки Microsoft Azure</w:instrText>
      </w:r>
      <w:bookmarkEnd w:id="224"/>
      <w:r>
        <w:instrText>" \l 3</w:instrText>
      </w:r>
      <w:r>
        <w:fldChar w:fldCharType="end"/>
      </w:r>
    </w:p>
    <w:p w:rsidR="006E78C8" w:rsidRDefault="004531FD">
      <w:pPr>
        <w:pStyle w:val="ProductList-Offering1SubSection"/>
        <w:outlineLvl w:val="3"/>
      </w:pPr>
      <w:bookmarkStart w:id="225" w:name="_Sec1200"/>
      <w:r>
        <w:t>1. Доступність програм</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6E78C8">
      <w:pPr>
        <w:pStyle w:val="ProductList-Body"/>
      </w:pPr>
    </w:p>
    <w:p w:rsidR="006E78C8" w:rsidRDefault="004531FD">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07621628"/>
      <w:r>
        <w:instrText>Плани Microsoft Azure для користувачів</w:instrText>
      </w:r>
      <w:bookmarkEnd w:id="228"/>
      <w:r>
        <w:instrText>" \l 3</w:instrText>
      </w:r>
      <w:r>
        <w:fldChar w:fldCharType="end"/>
      </w:r>
    </w:p>
    <w:p w:rsidR="006E78C8" w:rsidRDefault="004531FD">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303"/>
        <w:gridCol w:w="702"/>
        <w:gridCol w:w="702"/>
        <w:gridCol w:w="706"/>
        <w:gridCol w:w="716"/>
        <w:gridCol w:w="729"/>
        <w:gridCol w:w="833"/>
        <w:gridCol w:w="709"/>
        <w:gridCol w:w="706"/>
        <w:gridCol w:w="810"/>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1"/>
        <w:gridCol w:w="3634"/>
        <w:gridCol w:w="3631"/>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Розширені Права на використання Azure Advanced Threat Protection for Users (AATP) для клієнтів</w:t>
      </w:r>
    </w:p>
    <w:p w:rsidR="006E78C8" w:rsidRDefault="004531FD">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6E78C8" w:rsidRDefault="006E78C8">
      <w:pPr>
        <w:pStyle w:val="ProductList-Body"/>
      </w:pPr>
    </w:p>
    <w:p w:rsidR="006E78C8" w:rsidRDefault="006E78C8">
      <w:pPr>
        <w:pStyle w:val="ProductList-Body"/>
      </w:pP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231" w:name="_Sec629"/>
      <w:r>
        <w:t>Microsoft 365:</w:t>
      </w:r>
      <w:bookmarkEnd w:id="231"/>
      <w:r>
        <w:fldChar w:fldCharType="begin"/>
      </w:r>
      <w:r>
        <w:instrText xml:space="preserve"> TC "</w:instrText>
      </w:r>
      <w:bookmarkStart w:id="232" w:name="_Toc507621629"/>
      <w:r>
        <w:instrText>Microsoft 365:</w:instrText>
      </w:r>
      <w:bookmarkEnd w:id="232"/>
      <w:r>
        <w:instrText>" \l 2</w:instrText>
      </w:r>
      <w:r>
        <w:fldChar w:fldCharType="end"/>
      </w:r>
    </w:p>
    <w:p w:rsidR="006E78C8" w:rsidRDefault="004531FD">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6E78C8">
      <w:pPr>
        <w:pStyle w:val="ProductList-Body"/>
      </w:pPr>
    </w:p>
    <w:p w:rsidR="006E78C8" w:rsidRDefault="004531FD">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2"/>
        <w:gridCol w:w="3632"/>
        <w:gridCol w:w="3632"/>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3"/>
      </w:pPr>
      <w:r>
        <w:t>2.1 Розширені права на використання Microsoft 365 E3/E5</w:t>
      </w:r>
    </w:p>
    <w:p w:rsidR="006E78C8" w:rsidRDefault="004531FD">
      <w:pPr>
        <w:pStyle w:val="ProductList-SubClauseHeading"/>
        <w:outlineLvl w:val="4"/>
      </w:pPr>
      <w:r>
        <w:t>2.1.1 Сервери Office</w:t>
      </w:r>
    </w:p>
    <w:p w:rsidR="006E78C8" w:rsidRDefault="004531FD">
      <w:pPr>
        <w:pStyle w:val="ProductList-BodyIndented"/>
      </w:pPr>
      <w:r>
        <w:t>Кожен Ліцензований користувач, якому призначено ліцензію на передплату на Microsoft 365 E3/E5 («на користувача»), може:</w:t>
      </w:r>
    </w:p>
    <w:p w:rsidR="006E78C8" w:rsidRDefault="004531FD" w:rsidP="004531FD">
      <w:pPr>
        <w:pStyle w:val="ProductList-Bullet"/>
        <w:numPr>
          <w:ilvl w:val="1"/>
          <w:numId w:val="3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6E78C8" w:rsidRDefault="004531FD" w:rsidP="004531FD">
      <w:pPr>
        <w:pStyle w:val="ProductList-Bullet"/>
        <w:numPr>
          <w:ilvl w:val="1"/>
          <w:numId w:val="3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6E78C8" w:rsidRDefault="004531FD">
      <w:pPr>
        <w:pStyle w:val="ProductList-BodyIndented"/>
      </w:pPr>
      <w:r>
        <w:t>Це положення не застосовується до клієнтів, які отримують ліцензії на передплату користувача за Угодою Microsoft Cloud.</w:t>
      </w:r>
    </w:p>
    <w:p w:rsidR="006E78C8" w:rsidRDefault="006E78C8">
      <w:pPr>
        <w:pStyle w:val="ProductList-BodyIndented"/>
      </w:pPr>
    </w:p>
    <w:p w:rsidR="006E78C8" w:rsidRDefault="004531FD">
      <w:pPr>
        <w:pStyle w:val="ProductList-SubClauseHeading"/>
        <w:outlineLvl w:val="4"/>
      </w:pPr>
      <w:r>
        <w:t>2.1.2 Office Professional Plus</w:t>
      </w:r>
    </w:p>
    <w:p w:rsidR="006E78C8" w:rsidRDefault="004531FD">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6E78C8" w:rsidRDefault="004531FD">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6E78C8" w:rsidRDefault="004531FD" w:rsidP="004531FD">
      <w:pPr>
        <w:pStyle w:val="ProductList-Bullet"/>
        <w:numPr>
          <w:ilvl w:val="2"/>
          <w:numId w:val="35"/>
        </w:numPr>
      </w:pPr>
      <w:r>
        <w:t>одну локальну копію Office Professional Plus виключно для використання одним Ліцензованим користувачем упродовж дії передплати; та</w:t>
      </w:r>
    </w:p>
    <w:p w:rsidR="006E78C8" w:rsidRDefault="004531FD" w:rsidP="004531FD">
      <w:pPr>
        <w:pStyle w:val="ProductList-Bullet"/>
        <w:numPr>
          <w:ilvl w:val="2"/>
          <w:numId w:val="3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6E78C8" w:rsidRDefault="006E78C8">
      <w:pPr>
        <w:pStyle w:val="ProductList-BodyIndented2"/>
      </w:pPr>
    </w:p>
    <w:p w:rsidR="006E78C8" w:rsidRDefault="004531FD">
      <w:pPr>
        <w:pStyle w:val="ProductList-SubSubClauseHeading"/>
        <w:outlineLvl w:val="5"/>
      </w:pPr>
      <w:r>
        <w:t>2.1.2.2 Ліцензії на передплату «на користувача» для Microsoft 365, які придбано за Угодою MPSA</w:t>
      </w:r>
    </w:p>
    <w:p w:rsidR="006E78C8" w:rsidRDefault="004531FD">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6E78C8" w:rsidRDefault="006E78C8">
      <w:pPr>
        <w:pStyle w:val="ProductList-BodyIndented2"/>
      </w:pPr>
    </w:p>
    <w:p w:rsidR="006E78C8" w:rsidRDefault="004531FD">
      <w:pPr>
        <w:pStyle w:val="ProductList-ClauseHeading"/>
        <w:outlineLvl w:val="3"/>
      </w:pPr>
      <w:r>
        <w:t>2.2 Застосовні Умови ліцензії.</w:t>
      </w:r>
    </w:p>
    <w:p w:rsidR="006E78C8" w:rsidRDefault="004531FD">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6E78C8" w:rsidRDefault="006E78C8">
      <w:pPr>
        <w:pStyle w:val="ProductList-Body"/>
      </w:pPr>
    </w:p>
    <w:p w:rsidR="006E78C8" w:rsidRDefault="004531FD">
      <w:pPr>
        <w:pStyle w:val="ProductList-ClauseHeading"/>
        <w:outlineLvl w:val="3"/>
      </w:pPr>
      <w:r>
        <w:t>2.3 Microsoft 365 F1</w:t>
      </w:r>
    </w:p>
    <w:p w:rsidR="006E78C8" w:rsidRDefault="004531FD">
      <w:pPr>
        <w:pStyle w:val="ProductList-SubClauseHeading"/>
        <w:outlineLvl w:val="4"/>
      </w:pPr>
      <w:r>
        <w:t>2.3.1 Права на використання</w:t>
      </w:r>
    </w:p>
    <w:p w:rsidR="006E78C8" w:rsidRDefault="004531FD">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6E78C8" w:rsidRDefault="004531FD" w:rsidP="004531FD">
      <w:pPr>
        <w:pStyle w:val="ProductList-Bullet"/>
        <w:numPr>
          <w:ilvl w:val="1"/>
          <w:numId w:val="36"/>
        </w:numPr>
      </w:pPr>
      <w:r>
        <w:t>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6E78C8" w:rsidRDefault="004531FD" w:rsidP="004531FD">
      <w:pPr>
        <w:pStyle w:val="ProductList-Bullet"/>
        <w:numPr>
          <w:ilvl w:val="1"/>
          <w:numId w:val="36"/>
        </w:numPr>
      </w:pPr>
      <w:r>
        <w:t>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w:t>
      </w:r>
    </w:p>
    <w:p w:rsidR="006E78C8" w:rsidRDefault="004531FD" w:rsidP="004531FD">
      <w:pPr>
        <w:pStyle w:val="ProductList-Bullet"/>
        <w:numPr>
          <w:ilvl w:val="1"/>
          <w:numId w:val="36"/>
        </w:numPr>
      </w:pPr>
      <w:r>
        <w:t xml:space="preserve">Ліцензовані користувачі не обов’язково мають бути основними користувачами пристроїв. </w:t>
      </w:r>
    </w:p>
    <w:p w:rsidR="006E78C8" w:rsidRDefault="004531FD" w:rsidP="004531FD">
      <w:pPr>
        <w:pStyle w:val="ProductList-Bullet"/>
        <w:numPr>
          <w:ilvl w:val="1"/>
          <w:numId w:val="36"/>
        </w:numPr>
      </w:pPr>
      <w:r>
        <w:t>Клієнт повинен використовувати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6E78C8" w:rsidRDefault="004531FD">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6E78C8" w:rsidRDefault="006E78C8">
      <w:pPr>
        <w:pStyle w:val="ProductList-BodyIndented"/>
      </w:pPr>
    </w:p>
    <w:p w:rsidR="006E78C8" w:rsidRDefault="004531FD">
      <w:pPr>
        <w:pStyle w:val="ProductList-SubClauseHeading"/>
        <w:outlineLvl w:val="4"/>
      </w:pPr>
      <w:r>
        <w:t>2.3.2 Microsoft 365 F1 Step-up із Office 365 F1</w:t>
      </w:r>
    </w:p>
    <w:p w:rsidR="006E78C8" w:rsidRDefault="004531FD">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6E78C8" w:rsidRDefault="006E78C8">
      <w:pPr>
        <w:pStyle w:val="ProductList-BodyIndented"/>
      </w:pPr>
    </w:p>
    <w:p w:rsidR="006E78C8" w:rsidRDefault="004531FD">
      <w:pPr>
        <w:pStyle w:val="ProductList-ClauseHeading"/>
        <w:outlineLvl w:val="3"/>
      </w:pPr>
      <w:r>
        <w:t>2.4 Права на використання Microsoft 365 Business</w:t>
      </w:r>
    </w:p>
    <w:p w:rsidR="006E78C8" w:rsidRDefault="004531FD">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6E78C8" w:rsidRDefault="004531FD" w:rsidP="004531FD">
      <w:pPr>
        <w:pStyle w:val="ProductList-Bullet"/>
        <w:numPr>
          <w:ilvl w:val="0"/>
          <w:numId w:val="37"/>
        </w:numPr>
      </w:pPr>
      <w:r>
        <w:t>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6E78C8" w:rsidRDefault="004531FD" w:rsidP="004531FD">
      <w:pPr>
        <w:pStyle w:val="ProductList-Bullet"/>
        <w:numPr>
          <w:ilvl w:val="0"/>
          <w:numId w:val="37"/>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6E78C8" w:rsidRDefault="006E78C8">
      <w:pPr>
        <w:pStyle w:val="ProductList-Body"/>
      </w:pPr>
    </w:p>
    <w:p w:rsidR="006E78C8" w:rsidRDefault="004531FD">
      <w:pPr>
        <w:pStyle w:val="ProductList-ClauseHeading"/>
        <w:outlineLvl w:val="3"/>
      </w:pPr>
      <w:r>
        <w:t>2.5 Програми для освітніх установ</w:t>
      </w:r>
    </w:p>
    <w:p w:rsidR="006E78C8" w:rsidRDefault="004531FD">
      <w:pPr>
        <w:pStyle w:val="ProductList-Body"/>
      </w:pPr>
      <w:r>
        <w:t>Положення нижче стосуються клієнтів, які беруть участь у Програмах корпоративного ліцензування для освітніх установ.</w:t>
      </w:r>
    </w:p>
    <w:p w:rsidR="006E78C8" w:rsidRDefault="004531FD">
      <w:pPr>
        <w:pStyle w:val="ProductList-SubClauseHeading"/>
        <w:outlineLvl w:val="4"/>
      </w:pPr>
      <w:r>
        <w:t>2.5.1 Microsoft 365 Education A1 (ліцензія на передплату пристрою)</w:t>
      </w:r>
    </w:p>
    <w:p w:rsidR="006E78C8" w:rsidRDefault="004531FD">
      <w:pPr>
        <w:pStyle w:val="ProductList-SubSubClauseHeading"/>
        <w:outlineLvl w:val="5"/>
      </w:pPr>
      <w:r>
        <w:t>2.5.1.1 Термін дії</w:t>
      </w:r>
    </w:p>
    <w:p w:rsidR="006E78C8" w:rsidRDefault="004531FD">
      <w:pPr>
        <w:pStyle w:val="ProductList-BodyIndented2"/>
      </w:pPr>
      <w:r>
        <w:t>Термін дії передплати Microsoft 365 Education A1 (ліцензія на передплату пристрою)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Education A1 (ліцензію на передплату пристрою), умови такої угоди продовжать діяти відповідно до тривалості ліцензії M365 Education A1 (ліцензії на передплату пристрою).</w:t>
      </w:r>
    </w:p>
    <w:p w:rsidR="006E78C8" w:rsidRDefault="006E78C8">
      <w:pPr>
        <w:pStyle w:val="ProductList-BodyIndented2"/>
      </w:pPr>
    </w:p>
    <w:p w:rsidR="006E78C8" w:rsidRDefault="004531FD">
      <w:pPr>
        <w:pStyle w:val="ProductList-SubSubClauseHeading"/>
        <w:outlineLvl w:val="5"/>
      </w:pPr>
      <w:r>
        <w:t>2.5.1.2 Скасування й перепризначення</w:t>
      </w:r>
    </w:p>
    <w:p w:rsidR="006E78C8" w:rsidRDefault="004531FD">
      <w:pPr>
        <w:pStyle w:val="ProductList-BodyIndented2"/>
      </w:pPr>
      <w:r>
        <w:t>Ліцензію для M365 Education A1 (ліцензію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Education A1 (ліцензія на передплату пристрою).</w:t>
      </w:r>
    </w:p>
    <w:p w:rsidR="006E78C8" w:rsidRDefault="006E78C8">
      <w:pPr>
        <w:pStyle w:val="ProductList-BodyIndented2"/>
      </w:pPr>
    </w:p>
    <w:p w:rsidR="006E78C8" w:rsidRDefault="004531FD">
      <w:pPr>
        <w:pStyle w:val="ProductList-SubSubClauseHeading"/>
        <w:outlineLvl w:val="5"/>
      </w:pPr>
      <w:r>
        <w:t>2.5.1.3 Права на використання Windows AutoPilot</w:t>
      </w:r>
    </w:p>
    <w:p w:rsidR="006E78C8" w:rsidRDefault="004531FD">
      <w:pPr>
        <w:pStyle w:val="ProductList-BodyIndented2"/>
      </w:pPr>
      <w:r>
        <w:t xml:space="preserve">Ліцензовані користувачі M365 Education A1 (ліцензія на передплату пристрою) мають право користуватися функцією Windows AutoPilot, доступною завдяки Партнерському центру-постачальнику хмарних рішень.   </w:t>
      </w:r>
    </w:p>
    <w:p w:rsidR="006E78C8" w:rsidRDefault="006E78C8">
      <w:pPr>
        <w:pStyle w:val="ProductList-BodyIndented2"/>
      </w:pPr>
    </w:p>
    <w:p w:rsidR="006E78C8" w:rsidRDefault="004531FD">
      <w:pPr>
        <w:pStyle w:val="ProductList-SubSubClauseHeading"/>
        <w:outlineLvl w:val="5"/>
      </w:pPr>
      <w:r>
        <w:t>2.5.1.4 Версії Window 10</w:t>
      </w:r>
    </w:p>
    <w:p w:rsidR="006E78C8" w:rsidRDefault="004531FD">
      <w:pPr>
        <w:pStyle w:val="ProductList-BodyIndented2"/>
      </w:pPr>
      <w:r>
        <w:t>Для M365 Education A1 (ліцензія на передплату пристрою) необхідна Windows 10 Pro чи Windows 10 S.</w:t>
      </w:r>
    </w:p>
    <w:p w:rsidR="006E78C8" w:rsidRDefault="006E78C8">
      <w:pPr>
        <w:pStyle w:val="ProductList-BodyIndented2"/>
      </w:pPr>
    </w:p>
    <w:p w:rsidR="006E78C8" w:rsidRDefault="004531FD">
      <w:pPr>
        <w:pStyle w:val="ProductList-SubClauseHeading"/>
        <w:outlineLvl w:val="4"/>
      </w:pPr>
      <w:r>
        <w:t>2.5.2 Microsoft 365 Education A3/A5 (Ліцензія на передплату користувача)</w:t>
      </w:r>
    </w:p>
    <w:p w:rsidR="006E78C8" w:rsidRDefault="004531FD">
      <w:pPr>
        <w:pStyle w:val="ProductList-SubSubClauseHeading"/>
        <w:outlineLvl w:val="5"/>
      </w:pPr>
      <w:r>
        <w:t>2.5.2.1 Сервери Office</w:t>
      </w:r>
    </w:p>
    <w:p w:rsidR="006E78C8" w:rsidRDefault="004531FD">
      <w:pPr>
        <w:pStyle w:val="ProductList-BodyIndented2"/>
      </w:pPr>
      <w:r>
        <w:t>Кожен Ліцензований користувач, якому призначено ліцензію на передплату на Microsoft 365 A3/A5 («на користувача»), може:</w:t>
      </w:r>
    </w:p>
    <w:p w:rsidR="006E78C8" w:rsidRDefault="004531FD" w:rsidP="004531FD">
      <w:pPr>
        <w:pStyle w:val="ProductList-Bullet"/>
        <w:numPr>
          <w:ilvl w:val="2"/>
          <w:numId w:val="38"/>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w:t>
      </w:r>
    </w:p>
    <w:p w:rsidR="006E78C8" w:rsidRDefault="004531FD" w:rsidP="004531FD">
      <w:pPr>
        <w:pStyle w:val="ProductList-Bullet"/>
        <w:numPr>
          <w:ilvl w:val="2"/>
          <w:numId w:val="38"/>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Education A3/A5 («на користувача») чи Зовнішнім користувачам.</w:t>
      </w:r>
    </w:p>
    <w:p w:rsidR="006E78C8" w:rsidRDefault="004531FD">
      <w:pPr>
        <w:pStyle w:val="ProductList-BodyIndented2"/>
      </w:pPr>
      <w:r>
        <w:t>Це положення не застосовується до ліцензій на передплату користувача за Угодою Microsoft Cloud.</w:t>
      </w:r>
    </w:p>
    <w:p w:rsidR="006E78C8" w:rsidRDefault="006E78C8">
      <w:pPr>
        <w:pStyle w:val="ProductList-BodyIndented2"/>
      </w:pPr>
    </w:p>
    <w:p w:rsidR="006E78C8" w:rsidRDefault="004531FD">
      <w:pPr>
        <w:pStyle w:val="ProductList-SubSubClauseHeading"/>
        <w:outlineLvl w:val="5"/>
      </w:pPr>
      <w:r>
        <w:t>2.5.2.2 Office Professional Plus</w:t>
      </w:r>
    </w:p>
    <w:p w:rsidR="006E78C8" w:rsidRDefault="004531FD">
      <w:pPr>
        <w:pStyle w:val="ProductList-BodyIndented2"/>
      </w:pPr>
      <w:r>
        <w:t xml:space="preserve">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якому клієнт виділяє Ліцензію на користувача Microsoft 365 Education A3/A5, Клієнт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6E78C8" w:rsidRDefault="006E78C8">
      <w:pPr>
        <w:pStyle w:val="ProductList-BodyIndented2"/>
      </w:pPr>
    </w:p>
    <w:p w:rsidR="006E78C8" w:rsidRDefault="004531FD">
      <w:pPr>
        <w:pStyle w:val="ProductList-SubClauseHeading"/>
        <w:outlineLvl w:val="4"/>
      </w:pPr>
      <w:r>
        <w:t>2.5.3 Використання в лабораторії й бібліотеці</w:t>
      </w:r>
    </w:p>
    <w:p w:rsidR="006E78C8" w:rsidRDefault="004531FD">
      <w:pPr>
        <w:pStyle w:val="ProductList-BodyIndented"/>
      </w:pPr>
      <w:r>
        <w:t>Установи з Ліцензіями на передплату користувача для Microsoft 365 A3/A5, призначеними всім викладачам, штату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клієнтів, які отримали ліцензії на передплату користувача за Угодою Microsoft Cloud.</w:t>
      </w:r>
    </w:p>
    <w:p w:rsidR="006E78C8" w:rsidRDefault="006E78C8">
      <w:pPr>
        <w:pStyle w:val="ProductList-BodyIndented"/>
      </w:pPr>
    </w:p>
    <w:p w:rsidR="006E78C8" w:rsidRDefault="004531FD">
      <w:pPr>
        <w:pStyle w:val="ProductList-SubClauseHeading"/>
        <w:outlineLvl w:val="4"/>
      </w:pPr>
      <w:r>
        <w:t>2.5.4 Застосовні Умови ліцензії.</w:t>
      </w:r>
    </w:p>
    <w:p w:rsidR="006E78C8" w:rsidRDefault="004531FD">
      <w:pPr>
        <w:pStyle w:val="ProductList-BodyIndented"/>
      </w:pPr>
      <w:r>
        <w:t>Окрім умов Запису продукту Microsoft 365, Ліцензії користувача Microsoft 365 A3 і A5 регламентуються Умовами ліцензії для Office 365 Enterprise A3/А5, Enterprise Mobility + Security E3/E5 і Windows 10 Education E3/E5 на користувача.</w:t>
      </w:r>
    </w:p>
    <w:p w:rsidR="006E78C8" w:rsidRDefault="006E78C8">
      <w:pPr>
        <w:pStyle w:val="ProductList-BodyIndented"/>
      </w:pPr>
    </w:p>
    <w:p w:rsidR="006E78C8" w:rsidRDefault="004531FD">
      <w:pPr>
        <w:pStyle w:val="ProductList-ClauseHeading"/>
        <w:outlineLvl w:val="3"/>
      </w:pPr>
      <w:r>
        <w:t>2.6 Хмарна служба для державних установ Сполучених Штатів</w:t>
      </w:r>
    </w:p>
    <w:p w:rsidR="006E78C8" w:rsidRDefault="004531FD">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07621630"/>
      <w:r>
        <w:instrText>Enterprise Mobility + Security</w:instrText>
      </w:r>
      <w:bookmarkEnd w:id="236"/>
      <w:r>
        <w:instrText>" \l 2</w:instrText>
      </w:r>
      <w:r>
        <w:fldChar w:fldCharType="end"/>
      </w:r>
    </w:p>
    <w:p w:rsidR="006E78C8" w:rsidRDefault="004531FD">
      <w:pPr>
        <w:pStyle w:val="ProductList-Offering1SubSection"/>
        <w:outlineLvl w:val="2"/>
      </w:pPr>
      <w:bookmarkStart w:id="237" w:name="_Sec709"/>
      <w:r>
        <w:t>1. Доступність програм</w:t>
      </w:r>
      <w:bookmarkEnd w:id="237"/>
    </w:p>
    <w:tbl>
      <w:tblPr>
        <w:tblStyle w:val="PURTable"/>
        <w:tblW w:w="0" w:type="dxa"/>
        <w:tblLook w:val="04A0" w:firstRow="1" w:lastRow="0" w:firstColumn="1" w:lastColumn="0" w:noHBand="0" w:noVBand="1"/>
      </w:tblPr>
      <w:tblGrid>
        <w:gridCol w:w="4302"/>
        <w:gridCol w:w="702"/>
        <w:gridCol w:w="702"/>
        <w:gridCol w:w="706"/>
        <w:gridCol w:w="716"/>
        <w:gridCol w:w="730"/>
        <w:gridCol w:w="833"/>
        <w:gridCol w:w="709"/>
        <w:gridCol w:w="706"/>
        <w:gridCol w:w="810"/>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ClauseHeading"/>
        <w:outlineLvl w:val="3"/>
      </w:pP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507621631"/>
      <w:r>
        <w:instrText>Microsoft Dynamics 365 Services</w:instrText>
      </w:r>
      <w:bookmarkEnd w:id="240"/>
      <w:r>
        <w:instrText>" \l 2</w:instrText>
      </w:r>
      <w:r>
        <w:fldChar w:fldCharType="end"/>
      </w:r>
    </w:p>
    <w:p w:rsidR="006E78C8" w:rsidRDefault="004531FD">
      <w:pPr>
        <w:pStyle w:val="ProductList-Offering1SubSection"/>
        <w:outlineLvl w:val="2"/>
      </w:pPr>
      <w:bookmarkStart w:id="241" w:name="_Sec1152"/>
      <w:r>
        <w:t>1. Доступність програм</w:t>
      </w:r>
      <w:bookmarkEnd w:id="241"/>
    </w:p>
    <w:tbl>
      <w:tblPr>
        <w:tblStyle w:val="PURTable"/>
        <w:tblW w:w="0" w:type="dxa"/>
        <w:tblLook w:val="04A0" w:firstRow="1" w:lastRow="0" w:firstColumn="1" w:lastColumn="0" w:noHBand="0" w:noVBand="1"/>
      </w:tblPr>
      <w:tblGrid>
        <w:gridCol w:w="4252"/>
        <w:gridCol w:w="695"/>
        <w:gridCol w:w="688"/>
        <w:gridCol w:w="807"/>
        <w:gridCol w:w="712"/>
        <w:gridCol w:w="728"/>
        <w:gridCol w:w="828"/>
        <w:gridCol w:w="704"/>
        <w:gridCol w:w="700"/>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2"/>
      </w:pPr>
      <w:bookmarkStart w:id="242" w:name="_Sec1153"/>
      <w:r>
        <w:t>2. Умови продукту</w:t>
      </w:r>
      <w:bookmarkEnd w:id="242"/>
    </w:p>
    <w:tbl>
      <w:tblPr>
        <w:tblStyle w:val="PURTable"/>
        <w:tblW w:w="0" w:type="dxa"/>
        <w:tblLook w:val="04A0" w:firstRow="1" w:lastRow="0" w:firstColumn="1" w:lastColumn="0" w:noHBand="0" w:noVBand="1"/>
      </w:tblPr>
      <w:tblGrid>
        <w:gridCol w:w="3651"/>
        <w:gridCol w:w="3635"/>
        <w:gridCol w:w="3630"/>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3"/>
      </w:pPr>
      <w:r>
        <w:t>2.1 Централізована служба підтримки (USD)</w:t>
      </w:r>
    </w:p>
    <w:p w:rsidR="006E78C8" w:rsidRDefault="004531FD">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rsidR="006E78C8" w:rsidRDefault="006E78C8">
      <w:pPr>
        <w:pStyle w:val="ProductList-Body"/>
      </w:pPr>
    </w:p>
    <w:p w:rsidR="006E78C8" w:rsidRDefault="004531FD">
      <w:pPr>
        <w:pStyle w:val="ProductList-ClauseHeading"/>
        <w:outlineLvl w:val="3"/>
      </w:pPr>
      <w:r>
        <w:t>2.2 Microsoft Dynamics CustomerSource</w:t>
      </w:r>
    </w:p>
    <w:p w:rsidR="006E78C8" w:rsidRDefault="004531FD">
      <w:pPr>
        <w:pStyle w:val="ProductList-Body"/>
      </w:pPr>
      <w:r>
        <w:t xml:space="preserve">Клієнти з активними передплатами Microsoft Dynamics 365 Services можуть мати доступ і використовувати CustomerSource. </w:t>
      </w:r>
    </w:p>
    <w:p w:rsidR="006E78C8" w:rsidRDefault="006E78C8">
      <w:pPr>
        <w:pStyle w:val="ProductList-Body"/>
      </w:pPr>
    </w:p>
    <w:p w:rsidR="006E78C8" w:rsidRDefault="004531FD">
      <w:pPr>
        <w:pStyle w:val="ProductList-ClauseHeading"/>
        <w:outlineLvl w:val="3"/>
      </w:pPr>
      <w:r>
        <w:t>2.3 Доступність пропозицій щодо оновлення</w:t>
      </w:r>
    </w:p>
    <w:p w:rsidR="006E78C8" w:rsidRDefault="004531FD">
      <w:pPr>
        <w:pStyle w:val="ProductList-Body"/>
      </w:pPr>
      <w:r>
        <w:t>Клієнти активної угоди, що придбали ліцензію до 1 листопада 2016 року на передплату Онлайнової служби, Підтримку програмного забезпечення чи План покращення Microsoft Dynamics для Відповідних продуктів у таблиці нижче, можуть до 1 листопада 2019 року скористатися Відповідною кваліфікаційною пропозицією для онлайнових служб Microsoft Dynamics 365.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Відповідний продукт.</w:t>
      </w:r>
    </w:p>
    <w:tbl>
      <w:tblPr>
        <w:tblStyle w:val="PURTable"/>
        <w:tblW w:w="0" w:type="dxa"/>
        <w:tblLook w:val="04A0" w:firstRow="1" w:lastRow="0" w:firstColumn="1" w:lastColumn="0" w:noHBand="0" w:noVBand="1"/>
      </w:tblPr>
      <w:tblGrid>
        <w:gridCol w:w="5391"/>
        <w:gridCol w:w="5525"/>
      </w:tblGrid>
      <w:tr w:rsidR="006E7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78C8" w:rsidRDefault="004531FD">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78C8" w:rsidRDefault="004531FD">
            <w:pPr>
              <w:pStyle w:val="ProductList-TableBody"/>
            </w:pPr>
            <w:r>
              <w:rPr>
                <w:color w:val="FFFFFF"/>
              </w:rPr>
              <w:t>Відповідна кваліфікаційна пропозиція для онлайнових служб Microsoft Dynamics 365</w:t>
            </w:r>
          </w:p>
        </w:tc>
      </w:tr>
      <w:tr w:rsidR="006E78C8">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Field Services, випуск Enterprise</w:t>
            </w:r>
            <w:r>
              <w:br/>
            </w:r>
          </w:p>
        </w:tc>
      </w:tr>
      <w:tr w:rsidR="006E78C8">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6E78C8">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br/>
              <w:t>Microsoft Dynamics 365, випуск Business, Кваліфікаційна пропозиція в рамках Підтримки програмного забезпечення*</w:t>
            </w:r>
            <w:r>
              <w:br/>
              <w:t>Microsoft Dynamics 365, випуск Business, Add-on для кваліфікаційної пропозиції*</w:t>
            </w:r>
          </w:p>
        </w:tc>
      </w:tr>
    </w:tbl>
    <w:p w:rsidR="006E78C8" w:rsidRDefault="004531FD">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6E78C8" w:rsidRDefault="006E78C8">
      <w:pPr>
        <w:pStyle w:val="ProductList-Body"/>
      </w:pPr>
    </w:p>
    <w:p w:rsidR="006E78C8" w:rsidRDefault="004531FD">
      <w:pPr>
        <w:pStyle w:val="ProductList-ClauseHeading"/>
        <w:outlineLvl w:val="3"/>
      </w:pPr>
      <w:r>
        <w:t>2.4 Microsoft Dynamics Marketing і Parature</w:t>
      </w:r>
    </w:p>
    <w:p w:rsidR="006E78C8" w:rsidRDefault="004531FD">
      <w:pPr>
        <w:pStyle w:val="ProductList-Body"/>
      </w:pPr>
      <w:r>
        <w:t>Клієнти з угодами Enterprise і Enterprise Subscription, які отримали ліцензії на продукти Microsoft Dynamics Marketing чи Parature до 1 листопада 2016 року згідно з поточною Реєстраційною формою, можуть подовжити свої передплати за будь-якою наступною Реєстраційною формою до 15 травня 2018 року. Незважаючи на суперечливі положення в угоді Клієнта для корпоративного ліцензування «Volume Licensing» Клієнти з активною передплатою можуть продовжувати користуватися послугами Microsoft Dynamics Marketing і/чи Parature за умовами своєї угоди до 15 травня 2018 року, після чого всі права на використання Продуктів Microsoft Dynamics Marketing і Parature припиняються.</w:t>
      </w:r>
    </w:p>
    <w:p w:rsidR="006E78C8" w:rsidRDefault="006E78C8">
      <w:pPr>
        <w:pStyle w:val="ProductList-Body"/>
      </w:pPr>
    </w:p>
    <w:p w:rsidR="006E78C8" w:rsidRDefault="004531FD">
      <w:pPr>
        <w:pStyle w:val="ProductList-ClauseHeading"/>
        <w:outlineLvl w:val="3"/>
      </w:pPr>
      <w:r>
        <w:t>2.5 План Microsoft Dynamics 365, випуск Enterprise для державних установ</w:t>
      </w:r>
    </w:p>
    <w:p w:rsidR="006E78C8" w:rsidRDefault="004531FD">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rsidR="006E78C8" w:rsidRDefault="006E78C8">
      <w:pPr>
        <w:pStyle w:val="ProductList-Body"/>
      </w:pPr>
    </w:p>
    <w:p w:rsidR="006E78C8" w:rsidRDefault="004531FD">
      <w:pPr>
        <w:pStyle w:val="ProductList-ClauseHeading"/>
        <w:outlineLvl w:val="3"/>
      </w:pPr>
      <w:r>
        <w:t>2.6 План залучення клієнтів Microsoft Dynamics 365 і Програми для залучення клієнтів, випуск Enterprise для державних і освітніх установ</w:t>
      </w:r>
    </w:p>
    <w:p w:rsidR="006E78C8" w:rsidRDefault="004531FD">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17">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6E78C8" w:rsidRDefault="006E78C8">
      <w:pPr>
        <w:pStyle w:val="ProductList-Body"/>
      </w:pPr>
    </w:p>
    <w:p w:rsidR="006E78C8" w:rsidRDefault="004531FD">
      <w:pPr>
        <w:pStyle w:val="ProductList-ClauseHeading"/>
        <w:outlineLvl w:val="3"/>
      </w:pPr>
      <w:r>
        <w:t>2.7 Вбудовані випуски служб Microsoft Dynamics 365</w:t>
      </w:r>
    </w:p>
    <w:p w:rsidR="006E78C8" w:rsidRDefault="004531FD">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6E78C8" w:rsidRDefault="006E78C8">
      <w:pPr>
        <w:pStyle w:val="ProductList-Body"/>
      </w:pPr>
    </w:p>
    <w:p w:rsidR="006E78C8" w:rsidRDefault="004531FD">
      <w:pPr>
        <w:pStyle w:val="ProductList-ClauseHeading"/>
        <w:outlineLvl w:val="3"/>
      </w:pPr>
      <w:r>
        <w:t>2.8 Передумови Ліцензій на користувача Microsoft Dynamics 365 для Team Members</w:t>
      </w:r>
    </w:p>
    <w:p w:rsidR="006E78C8" w:rsidRDefault="004531FD">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243" w:name="_Sec632"/>
      <w:r>
        <w:t>Служби Office 365</w:t>
      </w:r>
      <w:bookmarkEnd w:id="243"/>
      <w:r>
        <w:fldChar w:fldCharType="begin"/>
      </w:r>
      <w:r>
        <w:instrText xml:space="preserve"> TC "</w:instrText>
      </w:r>
      <w:bookmarkStart w:id="244" w:name="_Toc507621632"/>
      <w:r>
        <w:instrText>Служби Office 365</w:instrText>
      </w:r>
      <w:bookmarkEnd w:id="244"/>
      <w:r>
        <w:instrText>" \l 2</w:instrText>
      </w:r>
      <w:r>
        <w:fldChar w:fldCharType="end"/>
      </w:r>
    </w:p>
    <w:p w:rsidR="006E78C8" w:rsidRDefault="004531FD">
      <w:pPr>
        <w:pStyle w:val="ProductList-Offering2HeadingNoBorder"/>
        <w:outlineLvl w:val="2"/>
      </w:pPr>
      <w:bookmarkStart w:id="245" w:name="_Sec633"/>
      <w:r>
        <w:t>Програми Office 365</w:t>
      </w:r>
      <w:bookmarkEnd w:id="245"/>
      <w:r>
        <w:fldChar w:fldCharType="begin"/>
      </w:r>
      <w:r>
        <w:instrText xml:space="preserve"> TC "</w:instrText>
      </w:r>
      <w:bookmarkStart w:id="246" w:name="_Toc507621633"/>
      <w:r>
        <w:instrText>Програми Office 365</w:instrText>
      </w:r>
      <w:bookmarkEnd w:id="246"/>
      <w:r>
        <w:instrText>" \l 3</w:instrText>
      </w:r>
      <w:r>
        <w:fldChar w:fldCharType="end"/>
      </w:r>
    </w:p>
    <w:p w:rsidR="006E78C8" w:rsidRDefault="004531FD">
      <w:pPr>
        <w:pStyle w:val="ProductList-Offering1SubSection"/>
        <w:outlineLvl w:val="3"/>
      </w:pPr>
      <w:bookmarkStart w:id="247" w:name="_Sec719"/>
      <w:r>
        <w:t>1. Доступність програм</w:t>
      </w:r>
      <w:bookmarkEnd w:id="247"/>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48" w:name="_Sec774"/>
      <w:r>
        <w:t>2. Умови продукту</w:t>
      </w:r>
      <w:bookmarkEnd w:id="248"/>
    </w:p>
    <w:tbl>
      <w:tblPr>
        <w:tblStyle w:val="PURTable"/>
        <w:tblW w:w="0" w:type="dxa"/>
        <w:tblLook w:val="04A0" w:firstRow="1" w:lastRow="0" w:firstColumn="1" w:lastColumn="0" w:noHBand="0" w:noVBand="1"/>
      </w:tblPr>
      <w:tblGrid>
        <w:gridCol w:w="3652"/>
        <w:gridCol w:w="3632"/>
        <w:gridCol w:w="3632"/>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Право на використання носіїв для Office 365 Pro Plus з Правами на використання Windows To Go</w:t>
      </w:r>
    </w:p>
    <w:p w:rsidR="006E78C8" w:rsidRDefault="004531FD">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6E78C8" w:rsidRDefault="006E78C8">
      <w:pPr>
        <w:pStyle w:val="ProductList-Body"/>
      </w:pPr>
    </w:p>
    <w:p w:rsidR="006E78C8" w:rsidRDefault="004531FD">
      <w:pPr>
        <w:pStyle w:val="ProductList-ClauseHeading"/>
        <w:outlineLvl w:val="4"/>
      </w:pPr>
      <w:r>
        <w:t>2.2 Office Multi Language Pack</w:t>
      </w:r>
    </w:p>
    <w:p w:rsidR="006E78C8" w:rsidRDefault="004531FD">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6E78C8" w:rsidRDefault="006E78C8">
      <w:pPr>
        <w:pStyle w:val="ProductList-Body"/>
      </w:pPr>
    </w:p>
    <w:p w:rsidR="006E78C8" w:rsidRDefault="004531FD">
      <w:pPr>
        <w:pStyle w:val="ProductList-ClauseHeading"/>
        <w:outlineLvl w:val="4"/>
      </w:pPr>
      <w:r>
        <w:t>2.3 Office Online</w:t>
      </w:r>
    </w:p>
    <w:p w:rsidR="006E78C8" w:rsidRDefault="004531FD">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6E78C8" w:rsidRDefault="006E78C8">
      <w:pPr>
        <w:pStyle w:val="ProductList-Body"/>
      </w:pPr>
    </w:p>
    <w:p w:rsidR="006E78C8" w:rsidRDefault="004531FD">
      <w:pPr>
        <w:pStyle w:val="ProductList-ClauseHeading"/>
        <w:outlineLvl w:val="4"/>
      </w:pPr>
      <w:r>
        <w:t>2.4 Період переходу Open Value Subscription</w:t>
      </w:r>
    </w:p>
    <w:p w:rsidR="006E78C8" w:rsidRDefault="004531FD">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6E78C8" w:rsidRDefault="006E78C8">
      <w:pPr>
        <w:pStyle w:val="ProductList-Body"/>
      </w:pPr>
    </w:p>
    <w:p w:rsidR="006E78C8" w:rsidRDefault="004531FD">
      <w:pPr>
        <w:pStyle w:val="ProductList-ClauseHeading"/>
        <w:outlineLvl w:val="4"/>
      </w:pPr>
      <w:r>
        <w:t>2.5 Права на розгортання для Visio Professional</w:t>
      </w:r>
    </w:p>
    <w:p w:rsidR="006E78C8" w:rsidRDefault="004531FD">
      <w:pPr>
        <w:pStyle w:val="ProductList-Body"/>
      </w:pPr>
      <w:r>
        <w:t>Користувачі Visio Online (план 2) можуть інсталювати й використовувати єдину копію програмного забезпечення Visio Standard чи Visio Professional так:</w:t>
      </w:r>
    </w:p>
    <w:p w:rsidR="006E78C8" w:rsidRDefault="004531FD" w:rsidP="004531FD">
      <w:pPr>
        <w:pStyle w:val="ProductList-Bullet"/>
        <w:numPr>
          <w:ilvl w:val="0"/>
          <w:numId w:val="39"/>
        </w:numPr>
      </w:pPr>
      <w:r>
        <w:t>якщо користувач має ліцензію для Office Standard або Office Professional Plus</w:t>
      </w:r>
      <w:r>
        <w:rPr>
          <w:vertAlign w:val="superscript"/>
        </w:rPr>
        <w:t>1</w:t>
      </w:r>
      <w:r>
        <w:t>; і</w:t>
      </w:r>
    </w:p>
    <w:p w:rsidR="006E78C8" w:rsidRDefault="004531FD" w:rsidP="004531FD">
      <w:pPr>
        <w:pStyle w:val="ProductList-Bullet"/>
        <w:numPr>
          <w:ilvl w:val="0"/>
          <w:numId w:val="39"/>
        </w:numPr>
      </w:pPr>
      <w:r>
        <w:t>лише для пристрою, на якому інстальовано Office.</w:t>
      </w:r>
    </w:p>
    <w:p w:rsidR="006E78C8" w:rsidRDefault="004531FD">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6E78C8" w:rsidRDefault="006E78C8">
      <w:pPr>
        <w:pStyle w:val="ProductList-Body"/>
      </w:pPr>
    </w:p>
    <w:p w:rsidR="006E78C8" w:rsidRDefault="004531FD">
      <w:pPr>
        <w:pStyle w:val="ProductList-ClauseHeading"/>
        <w:outlineLvl w:val="4"/>
      </w:pPr>
      <w:r>
        <w:t>2.6 Програми для освітніх установ</w:t>
      </w:r>
    </w:p>
    <w:p w:rsidR="006E78C8" w:rsidRDefault="004531FD">
      <w:pPr>
        <w:pStyle w:val="ProductList-Body"/>
      </w:pPr>
      <w:r>
        <w:t>Положення нижче стосуються клієнтів, які беруть участь у Програмах корпоративного ліцензування для освітніх установ.</w:t>
      </w:r>
    </w:p>
    <w:p w:rsidR="006E78C8" w:rsidRDefault="004531FD">
      <w:pPr>
        <w:pStyle w:val="ProductList-SubClauseHeading"/>
        <w:outlineLvl w:val="5"/>
      </w:pPr>
      <w:r>
        <w:t>2.6.1 Розширені Права на використання</w:t>
      </w:r>
    </w:p>
    <w:p w:rsidR="006E78C8" w:rsidRDefault="004531FD">
      <w:pPr>
        <w:pStyle w:val="ProductList-BodyIndented"/>
      </w:pPr>
      <w:r>
        <w:rPr>
          <w:b/>
        </w:rPr>
        <w:t>2.6.1.1 Office Professional Plus</w:t>
      </w:r>
    </w:p>
    <w:p w:rsidR="006E78C8" w:rsidRDefault="004531FD">
      <w:pPr>
        <w:pStyle w:val="ProductList-BodyIndented"/>
      </w:pPr>
      <w:r>
        <w:t xml:space="preserve">Установи з Ліцензіями на користувача Office 365 ProPlus, які виділені всім викладачам чи персоналу та інформаційним працівникам,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6E78C8" w:rsidRDefault="006E78C8">
      <w:pPr>
        <w:pStyle w:val="ProductList-BodyIndented"/>
      </w:pPr>
    </w:p>
    <w:p w:rsidR="006E78C8" w:rsidRDefault="004531FD">
      <w:pPr>
        <w:pStyle w:val="ProductList-BodyIndented"/>
      </w:pPr>
      <w:r>
        <w:rPr>
          <w:b/>
        </w:rPr>
        <w:t>2.6.1.2 Office 365 ProPlus</w:t>
      </w:r>
    </w:p>
    <w:p w:rsidR="006E78C8" w:rsidRDefault="004531FD">
      <w:pPr>
        <w:pStyle w:val="ProductList-BodyIndented"/>
      </w:pPr>
      <w:r>
        <w:t xml:space="preserve">Якщо Установа придбала ліцензії на Office ProPlus для всіх викладачів чи персоналу в своїй визначеній Організації за Угодою «Open Value Subscription» для рішень «Education Solutions»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6E78C8" w:rsidRDefault="006E78C8">
      <w:pPr>
        <w:pStyle w:val="ProductList-BodyIndented"/>
      </w:pPr>
    </w:p>
    <w:p w:rsidR="006E78C8" w:rsidRDefault="004531FD">
      <w:pPr>
        <w:pStyle w:val="ProductList-SubClauseHeading"/>
        <w:outlineLvl w:val="5"/>
      </w:pPr>
      <w:r>
        <w:t>2.6.2 Використання в лабораторії й бібліотеці</w:t>
      </w:r>
    </w:p>
    <w:p w:rsidR="006E78C8" w:rsidRDefault="004531FD">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в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клієнтів, які отримують ліцензії на передплату користувача за Угодою Microsoft Cloud.</w:t>
      </w:r>
    </w:p>
    <w:p w:rsidR="006E78C8" w:rsidRDefault="006E78C8">
      <w:pPr>
        <w:pStyle w:val="ProductList-BodyIndented"/>
      </w:pPr>
    </w:p>
    <w:p w:rsidR="006E78C8" w:rsidRDefault="004531FD">
      <w:pPr>
        <w:pStyle w:val="ProductList-SubClauseHeading"/>
        <w:outlineLvl w:val="5"/>
      </w:pPr>
      <w:r>
        <w:t>2.6.3 Перевага для випускників</w:t>
      </w:r>
    </w:p>
    <w:p w:rsidR="006E78C8" w:rsidRDefault="004531FD">
      <w:pPr>
        <w:pStyle w:val="ProductList-BodyIndented"/>
      </w:pPr>
      <w:r>
        <w:t xml:space="preserve">Установа може в будь-який час протягом строку Реєстрації передати будь-якому Випускнику певні Ліцензії на запуск Office Professional Plus на </w:t>
      </w:r>
      <w:r>
        <w:fldChar w:fldCharType="begin"/>
      </w:r>
      <w:r>
        <w:instrText xml:space="preserve"> AutoTextList   \s NoStyle \t "«Кваліфікований пристрій студента»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 </w:instrText>
      </w:r>
      <w:r>
        <w:fldChar w:fldCharType="separate"/>
      </w:r>
      <w:r>
        <w:rPr>
          <w:color w:val="0563C1"/>
        </w:rPr>
        <w:t>Кваліфікованому пристрої студента</w:t>
      </w:r>
      <w:r>
        <w:fldChar w:fldCharType="end"/>
      </w:r>
      <w:r>
        <w:t>. Установа повинна надати кожному такому Випускнику ліцензійну угоду у формі, наданій корпорацією Майкрософт. Після прийняття Випускником умов ліцензійної угоди право Випускника запускати Office Professional Plus стає постійним. Проте Установа не має права передавати Випускникам права, пов’язані з доступом до Ліцензій, зокрема ліцензій CAL чи до Онлайнових служб. Це положення не застосовується до Ліцензій на передплату користувача за Угодою Microsoft Cloud.</w:t>
      </w:r>
    </w:p>
    <w:p w:rsidR="006E78C8" w:rsidRDefault="006E78C8">
      <w:pPr>
        <w:pStyle w:val="ProductList-BodyIndented"/>
        <w:jc w:val="right"/>
      </w:pPr>
    </w:p>
    <w:tbl>
      <w:tblPr>
        <w:tblStyle w:val="PURTable0"/>
        <w:tblW w:w="0" w:type="dxa"/>
        <w:tblLook w:val="04A0" w:firstRow="1" w:lastRow="0" w:firstColumn="1" w:lastColumn="0" w:noHBand="0" w:noVBand="1"/>
      </w:tblPr>
      <w:tblGrid>
        <w:gridCol w:w="1055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Indented"/>
      </w:pPr>
    </w:p>
    <w:p w:rsidR="006E78C8" w:rsidRDefault="004531FD">
      <w:pPr>
        <w:pStyle w:val="ProductList-Offering2HeadingNoBorder"/>
        <w:outlineLvl w:val="2"/>
      </w:pPr>
      <w:bookmarkStart w:id="249" w:name="_Sec634"/>
      <w:r>
        <w:t>Програмні комплекси Office 365 Suites</w:t>
      </w:r>
      <w:bookmarkEnd w:id="249"/>
      <w:r>
        <w:fldChar w:fldCharType="begin"/>
      </w:r>
      <w:r>
        <w:instrText xml:space="preserve"> TC "</w:instrText>
      </w:r>
      <w:bookmarkStart w:id="250" w:name="_Toc507621634"/>
      <w:r>
        <w:instrText>Програмні комплекси Office 365 Suites</w:instrText>
      </w:r>
      <w:bookmarkEnd w:id="250"/>
      <w:r>
        <w:instrText>" \l 3</w:instrText>
      </w:r>
      <w:r>
        <w:fldChar w:fldCharType="end"/>
      </w:r>
    </w:p>
    <w:p w:rsidR="006E78C8" w:rsidRDefault="004531FD">
      <w:pPr>
        <w:pStyle w:val="ProductList-Offering1SubSection"/>
        <w:outlineLvl w:val="3"/>
      </w:pPr>
      <w:bookmarkStart w:id="251" w:name="_Sec720"/>
      <w:r>
        <w:t>1. Доступність програми</w:t>
      </w:r>
      <w:bookmarkEnd w:id="251"/>
    </w:p>
    <w:tbl>
      <w:tblPr>
        <w:tblStyle w:val="PURTable"/>
        <w:tblW w:w="0" w:type="dxa"/>
        <w:tblLook w:val="04A0" w:firstRow="1" w:lastRow="0" w:firstColumn="1" w:lastColumn="0" w:noHBand="0" w:noVBand="1"/>
      </w:tblPr>
      <w:tblGrid>
        <w:gridCol w:w="4224"/>
        <w:gridCol w:w="693"/>
        <w:gridCol w:w="693"/>
        <w:gridCol w:w="804"/>
        <w:gridCol w:w="710"/>
        <w:gridCol w:w="727"/>
        <w:gridCol w:w="826"/>
        <w:gridCol w:w="702"/>
        <w:gridCol w:w="738"/>
        <w:gridCol w:w="799"/>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52" w:name="_Sec775"/>
      <w:r>
        <w:t>2. Умови продукту</w:t>
      </w:r>
      <w:bookmarkEnd w:id="252"/>
    </w:p>
    <w:tbl>
      <w:tblPr>
        <w:tblStyle w:val="PURTable"/>
        <w:tblW w:w="0" w:type="dxa"/>
        <w:tblLook w:val="04A0" w:firstRow="1" w:lastRow="0" w:firstColumn="1" w:lastColumn="0" w:noHBand="0" w:noVBand="1"/>
      </w:tblPr>
      <w:tblGrid>
        <w:gridCol w:w="3655"/>
        <w:gridCol w:w="3625"/>
        <w:gridCol w:w="363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Хмарна служба для державних установ Сполучених Штатів</w:t>
      </w:r>
    </w:p>
    <w:p w:rsidR="006E78C8" w:rsidRDefault="004531FD">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службами</w:t>
      </w:r>
      <w:r>
        <w:fldChar w:fldCharType="end"/>
      </w:r>
      <w:r>
        <w:t>UC.</w:t>
      </w:r>
    </w:p>
    <w:p w:rsidR="006E78C8" w:rsidRDefault="006E78C8">
      <w:pPr>
        <w:pStyle w:val="ProductList-Body"/>
      </w:pPr>
    </w:p>
    <w:p w:rsidR="006E78C8" w:rsidRDefault="004531FD">
      <w:pPr>
        <w:pStyle w:val="ProductList-ClauseHeading"/>
        <w:outlineLvl w:val="4"/>
      </w:pPr>
      <w:r>
        <w:t>2.2 Office 365 для підприємств F1</w:t>
      </w:r>
    </w:p>
    <w:p w:rsidR="006E78C8" w:rsidRDefault="004531FD">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6E78C8" w:rsidRDefault="006E78C8">
      <w:pPr>
        <w:pStyle w:val="ProductList-Body"/>
      </w:pPr>
    </w:p>
    <w:p w:rsidR="006E78C8" w:rsidRDefault="004531FD">
      <w:pPr>
        <w:pStyle w:val="ProductList-ClauseHeading"/>
        <w:outlineLvl w:val="4"/>
      </w:pPr>
      <w:r>
        <w:t>2.3 Office Multi Language Pack</w:t>
      </w:r>
    </w:p>
    <w:p w:rsidR="006E78C8" w:rsidRDefault="004531FD">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6E78C8" w:rsidRDefault="006E78C8">
      <w:pPr>
        <w:pStyle w:val="ProductList-Body"/>
      </w:pPr>
    </w:p>
    <w:p w:rsidR="006E78C8" w:rsidRDefault="004531FD">
      <w:pPr>
        <w:pStyle w:val="ProductList-ClauseHeading"/>
        <w:outlineLvl w:val="4"/>
      </w:pPr>
      <w:r>
        <w:t>2.4 Одержання ключа продукту для Office 365 Midsize Business</w:t>
      </w:r>
    </w:p>
    <w:p w:rsidR="006E78C8" w:rsidRDefault="004531FD">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6E78C8" w:rsidRDefault="006E78C8">
      <w:pPr>
        <w:pStyle w:val="ProductList-Body"/>
      </w:pPr>
    </w:p>
    <w:p w:rsidR="006E78C8" w:rsidRDefault="004531FD">
      <w:pPr>
        <w:pStyle w:val="ProductList-ClauseHeading"/>
        <w:outlineLvl w:val="4"/>
      </w:pPr>
      <w:r>
        <w:t>2.5 Програми для освітніх установ</w:t>
      </w:r>
    </w:p>
    <w:p w:rsidR="006E78C8" w:rsidRDefault="004531FD">
      <w:pPr>
        <w:pStyle w:val="ProductList-Body"/>
      </w:pPr>
      <w:r>
        <w:t>Положення нижче стосуються клієнтів, які беруть участь у Програмах корпоративного ліцензування для освітніх установ.</w:t>
      </w:r>
    </w:p>
    <w:p w:rsidR="006E78C8" w:rsidRDefault="006E78C8">
      <w:pPr>
        <w:pStyle w:val="ProductList-Body"/>
      </w:pPr>
    </w:p>
    <w:p w:rsidR="006E78C8" w:rsidRDefault="004531FD">
      <w:pPr>
        <w:pStyle w:val="ProductList-SubClauseHeading"/>
        <w:outlineLvl w:val="5"/>
      </w:pPr>
      <w:r>
        <w:t>2.5.1 Придбання за угодою «Campus and School»</w:t>
      </w:r>
    </w:p>
    <w:p w:rsidR="006E78C8" w:rsidRDefault="004531FD">
      <w:pPr>
        <w:pStyle w:val="ProductList-BodyIndented"/>
      </w:pPr>
      <w:r>
        <w:t xml:space="preserve">За Угодою «Campus and School» ліцензії на передплату для Програмних комплексів Office 365 А3/А5 Suites необхідно придбавати на користувача для всієї Установи. Якщо необхідні додаткові Ліцензії на передплату користувача для доступу до Програмних комплексів Office 365 А3/А5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 розміщенні щорічних замовлень Установа може виписати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Онлайнові служби, ніж у розмірі початкового замовлення, якщо в щорічному замовленні задовольняються мінімальні вимоги до Продукту платформи Education, Продукту з категорії платформ для настільних комп'ютерів School, Онлайнової служби Enterprise чи пропозиції для студентів, які визначено в угоді корпоративного ліцензування Клієнта «Volume Licensing».</w:t>
      </w:r>
    </w:p>
    <w:p w:rsidR="006E78C8" w:rsidRDefault="006E78C8">
      <w:pPr>
        <w:pStyle w:val="ProductList-BodyIndented"/>
      </w:pPr>
    </w:p>
    <w:p w:rsidR="006E78C8" w:rsidRDefault="004531FD">
      <w:pPr>
        <w:pStyle w:val="ProductList-SubClauseHeading"/>
        <w:outlineLvl w:val="5"/>
      </w:pPr>
      <w:r>
        <w:t>2.5.2 Розширені Права на використання Office Professional Plus</w:t>
      </w:r>
    </w:p>
    <w:p w:rsidR="006E78C8" w:rsidRDefault="004531FD">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6E78C8" w:rsidRDefault="006E78C8">
      <w:pPr>
        <w:pStyle w:val="ProductList-BodyIndented"/>
      </w:pPr>
    </w:p>
    <w:p w:rsidR="006E78C8" w:rsidRDefault="004531FD">
      <w:pPr>
        <w:pStyle w:val="ProductList-SubClauseHeading"/>
        <w:outlineLvl w:val="5"/>
      </w:pPr>
      <w:r>
        <w:t>2.5.3 Розширені Права на використання Office 365 ProPlus</w:t>
      </w:r>
    </w:p>
    <w:p w:rsidR="006E78C8" w:rsidRDefault="004531FD">
      <w:pPr>
        <w:pStyle w:val="ProductList-BodyIndented"/>
      </w:pPr>
      <w:r>
        <w:t xml:space="preserve">Установи з Підтримкою програмного забезпечення для Office Professional Plus, призначеною всім викладачам або штату,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всіх викладачів і штату,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по відношенню до вимог для мінімального замовлення Установи. </w:t>
      </w:r>
    </w:p>
    <w:p w:rsidR="006E78C8" w:rsidRDefault="006E78C8">
      <w:pPr>
        <w:pStyle w:val="ProductList-BodyIndented"/>
      </w:pPr>
    </w:p>
    <w:p w:rsidR="006E78C8" w:rsidRDefault="004531FD">
      <w:pPr>
        <w:pStyle w:val="ProductList-SubClauseHeading"/>
        <w:outlineLvl w:val="5"/>
      </w:pPr>
      <w:r>
        <w:t>2.5.4 Використання в лабораторії й бібліотеці</w:t>
      </w:r>
    </w:p>
    <w:p w:rsidR="006E78C8" w:rsidRDefault="004531FD">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користувача за Угодою Microsoft Cloud.</w:t>
      </w:r>
    </w:p>
    <w:p w:rsidR="006E78C8" w:rsidRDefault="006E78C8">
      <w:pPr>
        <w:pStyle w:val="ProductList-BodyIndented"/>
      </w:pPr>
    </w:p>
    <w:p w:rsidR="006E78C8" w:rsidRDefault="004531FD">
      <w:pPr>
        <w:pStyle w:val="ProductList-SubClauseHeading"/>
        <w:outlineLvl w:val="5"/>
      </w:pPr>
      <w:r>
        <w:t>2.5.5 Перевага для випускників</w:t>
      </w:r>
    </w:p>
    <w:p w:rsidR="006E78C8" w:rsidRDefault="004531FD">
      <w:pPr>
        <w:pStyle w:val="ProductList-BodyIndented"/>
      </w:pPr>
      <w:r>
        <w:t xml:space="preserve">Установа може в будь-який час протягом Строку реєстрації передати будь-якому Випускнику певні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запуск Office Professional Plus на </w:t>
      </w:r>
      <w:r>
        <w:fldChar w:fldCharType="begin"/>
      </w:r>
      <w:r>
        <w:instrText xml:space="preserve"> AutoTextList   \s NoStyle \t "«Кваліфікований пристрій студента»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 </w:instrText>
      </w:r>
      <w:r>
        <w:fldChar w:fldCharType="separate"/>
      </w:r>
      <w:r>
        <w:rPr>
          <w:color w:val="0563C1"/>
        </w:rPr>
        <w:t>Кваліфікованому пристрої студента</w:t>
      </w:r>
      <w:r>
        <w:fldChar w:fldCharType="end"/>
      </w:r>
      <w:r>
        <w:t>. Установа повинна надати кожному такому Випускнику ліцензійну угоду у формі, наданій корпорацією Майкрософт. Після прийняття Випускником умов ліцензійної угоди право Випускника запускати Office Professional Plus стає постійним. Проте Установа не має права передавати Випускникам права, пов’язані з доступом до Ліцензій, зокрема ліцензій CAL чи до Онлайнових служб. Це положення не застосовується до Ліцензій на передплату користувача за Угодою Microsoft Cloud.</w:t>
      </w:r>
    </w:p>
    <w:p w:rsidR="006E78C8" w:rsidRDefault="006E78C8">
      <w:pPr>
        <w:pStyle w:val="ProductList-BodyIndented"/>
        <w:jc w:val="right"/>
      </w:pPr>
    </w:p>
    <w:tbl>
      <w:tblPr>
        <w:tblStyle w:val="PURTable0"/>
        <w:tblW w:w="0" w:type="dxa"/>
        <w:tblLook w:val="04A0" w:firstRow="1" w:lastRow="0" w:firstColumn="1" w:lastColumn="0" w:noHBand="0" w:noVBand="1"/>
      </w:tblPr>
      <w:tblGrid>
        <w:gridCol w:w="1055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Indented"/>
      </w:pPr>
    </w:p>
    <w:p w:rsidR="006E78C8" w:rsidRDefault="004531FD">
      <w:pPr>
        <w:pStyle w:val="ProductList-Offering2HeadingNoBorder"/>
        <w:outlineLvl w:val="2"/>
      </w:pPr>
      <w:bookmarkStart w:id="253" w:name="_Sec918"/>
      <w:r>
        <w:t>Office 365 Cloud App Security</w:t>
      </w:r>
      <w:bookmarkEnd w:id="253"/>
      <w:r>
        <w:fldChar w:fldCharType="begin"/>
      </w:r>
      <w:r>
        <w:instrText xml:space="preserve"> TC "</w:instrText>
      </w:r>
      <w:bookmarkStart w:id="254" w:name="_Toc507621635"/>
      <w:r>
        <w:instrText>Office 365 Cloud App Security</w:instrText>
      </w:r>
      <w:bookmarkEnd w:id="254"/>
      <w:r>
        <w:instrText>" \l 3</w:instrText>
      </w:r>
      <w:r>
        <w:fldChar w:fldCharType="end"/>
      </w:r>
    </w:p>
    <w:p w:rsidR="006E78C8" w:rsidRDefault="004531FD">
      <w:pPr>
        <w:pStyle w:val="ProductList-Offering1SubSection"/>
        <w:outlineLvl w:val="3"/>
      </w:pPr>
      <w:bookmarkStart w:id="255" w:name="_Sec919"/>
      <w:r>
        <w:t>1. Доступність програм</w:t>
      </w:r>
      <w:bookmarkEnd w:id="255"/>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none" w:sz="4" w:space="0" w:color="A5A5A5"/>
              <w:right w:val="none" w:sz="4" w:space="0" w:color="6E6E6E"/>
            </w:tcBorders>
          </w:tcPr>
          <w:p w:rsidR="006E78C8" w:rsidRDefault="004531FD">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56" w:name="_Sec920"/>
      <w:r>
        <w:t>2. Умови продукту</w:t>
      </w:r>
      <w:bookmarkEnd w:id="256"/>
    </w:p>
    <w:tbl>
      <w:tblPr>
        <w:tblStyle w:val="PURTable"/>
        <w:tblW w:w="0" w:type="dxa"/>
        <w:tblLook w:val="04A0" w:firstRow="1" w:lastRow="0" w:firstColumn="1" w:lastColumn="0" w:noHBand="0" w:noVBand="1"/>
      </w:tblPr>
      <w:tblGrid>
        <w:gridCol w:w="3653"/>
        <w:gridCol w:w="3629"/>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57" w:name="_Sec877"/>
      <w:r>
        <w:t>Microsoft MyAnalytics</w:t>
      </w:r>
      <w:bookmarkEnd w:id="257"/>
      <w:r>
        <w:fldChar w:fldCharType="begin"/>
      </w:r>
      <w:r>
        <w:instrText xml:space="preserve"> TC "</w:instrText>
      </w:r>
      <w:bookmarkStart w:id="258" w:name="_Toc507621636"/>
      <w:r>
        <w:instrText>Microsoft MyAnalytics</w:instrText>
      </w:r>
      <w:bookmarkEnd w:id="258"/>
      <w:r>
        <w:instrText>" \l 3</w:instrText>
      </w:r>
      <w:r>
        <w:fldChar w:fldCharType="end"/>
      </w:r>
    </w:p>
    <w:p w:rsidR="006E78C8" w:rsidRDefault="004531FD">
      <w:pPr>
        <w:pStyle w:val="ProductList-Offering1SubSection"/>
        <w:outlineLvl w:val="3"/>
      </w:pPr>
      <w:bookmarkStart w:id="259" w:name="_Sec878"/>
      <w:r>
        <w:t>1. Доступність програм</w:t>
      </w:r>
      <w:bookmarkEnd w:id="259"/>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60" w:name="_Sec879"/>
      <w:r>
        <w:t>2. Умови продукту</w:t>
      </w:r>
      <w:bookmarkEnd w:id="260"/>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61" w:name="_Sec880"/>
      <w:r>
        <w:t>Засіб удосконаленого забезпечення відповідності Office 365</w:t>
      </w:r>
      <w:bookmarkEnd w:id="261"/>
      <w:r>
        <w:fldChar w:fldCharType="begin"/>
      </w:r>
      <w:r>
        <w:instrText xml:space="preserve"> TC "</w:instrText>
      </w:r>
      <w:bookmarkStart w:id="262" w:name="_Toc507621637"/>
      <w:r>
        <w:instrText>Засіб удосконаленого забезпечення відповідності Office 365</w:instrText>
      </w:r>
      <w:bookmarkEnd w:id="262"/>
      <w:r>
        <w:instrText>" \l 3</w:instrText>
      </w:r>
      <w:r>
        <w:fldChar w:fldCharType="end"/>
      </w:r>
    </w:p>
    <w:p w:rsidR="006E78C8" w:rsidRDefault="004531FD">
      <w:pPr>
        <w:pStyle w:val="ProductList-Offering1SubSection"/>
        <w:outlineLvl w:val="3"/>
      </w:pPr>
      <w:bookmarkStart w:id="263" w:name="_Sec881"/>
      <w:r>
        <w:t>1. Доступність програм</w:t>
      </w:r>
      <w:bookmarkEnd w:id="26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64" w:name="_Sec882"/>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65" w:name="_Sec665"/>
      <w:r>
        <w:t>Exchange Online</w:t>
      </w:r>
      <w:bookmarkEnd w:id="265"/>
      <w:r>
        <w:fldChar w:fldCharType="begin"/>
      </w:r>
      <w:r>
        <w:instrText xml:space="preserve"> TC "</w:instrText>
      </w:r>
      <w:bookmarkStart w:id="266" w:name="_Toc507621638"/>
      <w:r>
        <w:instrText>Exchange Online</w:instrText>
      </w:r>
      <w:bookmarkEnd w:id="266"/>
      <w:r>
        <w:instrText>" \l 3</w:instrText>
      </w:r>
      <w:r>
        <w:fldChar w:fldCharType="end"/>
      </w:r>
    </w:p>
    <w:p w:rsidR="006E78C8" w:rsidRDefault="004531FD">
      <w:pPr>
        <w:pStyle w:val="ProductList-Offering1SubSection"/>
        <w:outlineLvl w:val="3"/>
      </w:pPr>
      <w:bookmarkStart w:id="267" w:name="_Sec721"/>
      <w:r>
        <w:t>1. Доступність програм</w:t>
      </w:r>
      <w:bookmarkEnd w:id="26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68" w:name="_Sec776"/>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4">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Exchange Online Archiving для Exchange Server</w:t>
      </w:r>
    </w:p>
    <w:p w:rsidR="006E78C8" w:rsidRDefault="004531FD">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6E78C8" w:rsidRDefault="006E78C8">
      <w:pPr>
        <w:pStyle w:val="ProductList-Body"/>
      </w:pPr>
    </w:p>
    <w:p w:rsidR="006E78C8" w:rsidRDefault="004531FD">
      <w:pPr>
        <w:pStyle w:val="ProductList-ClauseHeading"/>
        <w:outlineLvl w:val="4"/>
      </w:pPr>
      <w:r>
        <w:t>2.2 Exchange Online Archiving для Exchange Server A</w:t>
      </w:r>
    </w:p>
    <w:p w:rsidR="006E78C8" w:rsidRDefault="004531FD">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69" w:name="_Sec666"/>
      <w:r>
        <w:t>OneDrive для бізнесу</w:t>
      </w:r>
      <w:bookmarkEnd w:id="269"/>
      <w:r>
        <w:fldChar w:fldCharType="begin"/>
      </w:r>
      <w:r>
        <w:instrText xml:space="preserve"> TC "</w:instrText>
      </w:r>
      <w:bookmarkStart w:id="270" w:name="_Toc507621639"/>
      <w:r>
        <w:instrText>OneDrive для бізнесу</w:instrText>
      </w:r>
      <w:bookmarkEnd w:id="270"/>
      <w:r>
        <w:instrText>" \l 3</w:instrText>
      </w:r>
      <w:r>
        <w:fldChar w:fldCharType="end"/>
      </w:r>
    </w:p>
    <w:p w:rsidR="006E78C8" w:rsidRDefault="004531FD">
      <w:pPr>
        <w:pStyle w:val="ProductList-Offering1SubSection"/>
        <w:outlineLvl w:val="3"/>
      </w:pPr>
      <w:bookmarkStart w:id="271" w:name="_Sec722"/>
      <w:r>
        <w:t>1. Доступність програми</w:t>
      </w:r>
      <w:bookmarkEnd w:id="271"/>
    </w:p>
    <w:tbl>
      <w:tblPr>
        <w:tblStyle w:val="PURTable"/>
        <w:tblW w:w="0" w:type="dxa"/>
        <w:tblLook w:val="04A0" w:firstRow="1" w:lastRow="0" w:firstColumn="1" w:lastColumn="0" w:noHBand="0" w:noVBand="1"/>
      </w:tblPr>
      <w:tblGrid>
        <w:gridCol w:w="4247"/>
        <w:gridCol w:w="696"/>
        <w:gridCol w:w="696"/>
        <w:gridCol w:w="807"/>
        <w:gridCol w:w="712"/>
        <w:gridCol w:w="728"/>
        <w:gridCol w:w="828"/>
        <w:gridCol w:w="705"/>
        <w:gridCol w:w="695"/>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7F7F7F"/>
              <w:right w:val="none" w:sz="4" w:space="0" w:color="6E6E6E"/>
            </w:tcBorders>
          </w:tcPr>
          <w:p w:rsidR="006E78C8" w:rsidRDefault="004531FD">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7F7F7F"/>
              <w:left w:val="none" w:sz="4" w:space="0" w:color="6E6E6E"/>
              <w:bottom w:val="none" w:sz="4" w:space="0" w:color="BFBFBF"/>
              <w:right w:val="none" w:sz="4" w:space="0" w:color="6E6E6E"/>
            </w:tcBorders>
          </w:tcPr>
          <w:p w:rsidR="006E78C8" w:rsidRDefault="004531FD">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72" w:name="_Sec777"/>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73" w:name="_Sec667"/>
      <w:r>
        <w:t>Project Online</w:t>
      </w:r>
      <w:bookmarkEnd w:id="273"/>
      <w:r>
        <w:fldChar w:fldCharType="begin"/>
      </w:r>
      <w:r>
        <w:instrText xml:space="preserve"> TC "</w:instrText>
      </w:r>
      <w:bookmarkStart w:id="274" w:name="_Toc507621640"/>
      <w:r>
        <w:instrText>Project Online</w:instrText>
      </w:r>
      <w:bookmarkEnd w:id="274"/>
      <w:r>
        <w:instrText>" \l 3</w:instrText>
      </w:r>
      <w:r>
        <w:fldChar w:fldCharType="end"/>
      </w:r>
    </w:p>
    <w:p w:rsidR="006E78C8" w:rsidRDefault="004531FD">
      <w:pPr>
        <w:pStyle w:val="ProductList-Offering1SubSection"/>
        <w:outlineLvl w:val="3"/>
      </w:pPr>
      <w:bookmarkStart w:id="275" w:name="_Sec723"/>
      <w:r>
        <w:t>1. Доступність програм</w:t>
      </w:r>
      <w:bookmarkEnd w:id="275"/>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76" w:name="_Sec778"/>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jc w:val="right"/>
      </w:pPr>
    </w:p>
    <w:p w:rsidR="006E78C8" w:rsidRDefault="004531FD">
      <w:pPr>
        <w:pStyle w:val="ProductList-ClauseHeading"/>
        <w:outlineLvl w:val="4"/>
      </w:pPr>
      <w:r>
        <w:t>2.1 Office Multi Language Pack</w:t>
      </w:r>
    </w:p>
    <w:p w:rsidR="006E78C8" w:rsidRDefault="004531FD">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6E78C8" w:rsidRDefault="006E78C8">
      <w:pPr>
        <w:pStyle w:val="ProductList-Body"/>
      </w:pPr>
    </w:p>
    <w:p w:rsidR="006E78C8" w:rsidRDefault="004531FD">
      <w:pPr>
        <w:pStyle w:val="ProductList-ClauseHeading"/>
        <w:outlineLvl w:val="4"/>
      </w:pPr>
      <w:r>
        <w:t>2.2 Права на розгортання для Project Professional</w:t>
      </w:r>
    </w:p>
    <w:p w:rsidR="006E78C8" w:rsidRDefault="004531FD">
      <w:pPr>
        <w:pStyle w:val="ProductList-Body"/>
      </w:pPr>
      <w:r>
        <w:t>Користувачі Project Online Professional або Project Online Premium можуть інсталювати й використовувати єдину копію програмного забезпечення Project Standard або Project Professional так:</w:t>
      </w:r>
    </w:p>
    <w:p w:rsidR="006E78C8" w:rsidRDefault="004531FD" w:rsidP="004531FD">
      <w:pPr>
        <w:pStyle w:val="ProductList-Bullet"/>
        <w:numPr>
          <w:ilvl w:val="0"/>
          <w:numId w:val="40"/>
        </w:numPr>
      </w:pPr>
      <w:r>
        <w:t>якщо користувач має ліцензію для Office Standard або Office Professional Plus</w:t>
      </w:r>
      <w:r>
        <w:rPr>
          <w:vertAlign w:val="superscript"/>
        </w:rPr>
        <w:t>1</w:t>
      </w:r>
      <w:r>
        <w:t>; і</w:t>
      </w:r>
    </w:p>
    <w:p w:rsidR="006E78C8" w:rsidRDefault="004531FD" w:rsidP="004531FD">
      <w:pPr>
        <w:pStyle w:val="ProductList-Bullet"/>
        <w:numPr>
          <w:ilvl w:val="0"/>
          <w:numId w:val="40"/>
        </w:numPr>
      </w:pPr>
      <w:r>
        <w:t>лише для пристрою, на якому інстальовано Office.</w:t>
      </w:r>
    </w:p>
    <w:p w:rsidR="006E78C8" w:rsidRDefault="004531FD">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6E78C8" w:rsidRDefault="006E78C8">
      <w:pPr>
        <w:pStyle w:val="ProductList-Body"/>
      </w:pPr>
    </w:p>
    <w:p w:rsidR="006E78C8" w:rsidRDefault="004531FD">
      <w:pPr>
        <w:pStyle w:val="ProductList-ClauseHeading"/>
        <w:outlineLvl w:val="4"/>
      </w:pPr>
      <w:r>
        <w:t>2.3 Одержання ключа продукту Project Online і Project Pro для Office 365</w:t>
      </w:r>
    </w:p>
    <w:p w:rsidR="006E78C8" w:rsidRDefault="004531FD">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77" w:name="_Sec668"/>
      <w:r>
        <w:t>SharePoint Online</w:t>
      </w:r>
      <w:bookmarkEnd w:id="277"/>
      <w:r>
        <w:fldChar w:fldCharType="begin"/>
      </w:r>
      <w:r>
        <w:instrText xml:space="preserve"> TC "</w:instrText>
      </w:r>
      <w:bookmarkStart w:id="278" w:name="_Toc507621641"/>
      <w:r>
        <w:instrText>SharePoint Online</w:instrText>
      </w:r>
      <w:bookmarkEnd w:id="278"/>
      <w:r>
        <w:instrText>" \l 3</w:instrText>
      </w:r>
      <w:r>
        <w:fldChar w:fldCharType="end"/>
      </w:r>
    </w:p>
    <w:p w:rsidR="006E78C8" w:rsidRDefault="004531FD">
      <w:pPr>
        <w:pStyle w:val="ProductList-Offering1SubSection"/>
        <w:outlineLvl w:val="3"/>
      </w:pPr>
      <w:bookmarkStart w:id="279" w:name="_Sec724"/>
      <w:r>
        <w:t>1. Доступність програм</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7F7F7F"/>
              <w:right w:val="none" w:sz="4" w:space="0" w:color="6E6E6E"/>
            </w:tcBorders>
          </w:tcPr>
          <w:p w:rsidR="006E78C8" w:rsidRDefault="004531FD">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7F7F7F"/>
              <w:left w:val="none" w:sz="4" w:space="0" w:color="6E6E6E"/>
              <w:bottom w:val="dashed" w:sz="4" w:space="0" w:color="7F7F7F"/>
              <w:right w:val="none" w:sz="4" w:space="0" w:color="6E6E6E"/>
            </w:tcBorders>
          </w:tcPr>
          <w:p w:rsidR="006E78C8" w:rsidRDefault="004531FD">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7F7F7F"/>
              <w:left w:val="none" w:sz="4" w:space="0" w:color="6E6E6E"/>
              <w:bottom w:val="dashed" w:sz="4" w:space="0" w:color="7F7F7F"/>
              <w:right w:val="none" w:sz="4" w:space="0" w:color="6E6E6E"/>
            </w:tcBorders>
          </w:tcPr>
          <w:p w:rsidR="006E78C8" w:rsidRDefault="004531FD">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7F7F7F"/>
              <w:left w:val="none" w:sz="4" w:space="0" w:color="6E6E6E"/>
              <w:bottom w:val="none" w:sz="4" w:space="0" w:color="BFBFBF"/>
              <w:right w:val="none" w:sz="4" w:space="0" w:color="6E6E6E"/>
            </w:tcBorders>
          </w:tcPr>
          <w:p w:rsidR="006E78C8" w:rsidRDefault="004531FD">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280" w:name="_Sec779"/>
      <w:r>
        <w:t>2. Умови продукту</w:t>
      </w:r>
      <w:bookmarkEnd w:id="280"/>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Одержання ключа продукту для SharePoint Online (план 1) з Yammer і SharePoint Online (план 2) з Yammer</w:t>
      </w:r>
    </w:p>
    <w:p w:rsidR="006E78C8" w:rsidRDefault="004531FD">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81" w:name="_Sec669"/>
      <w:r>
        <w:t>Skype для бізнесу Online</w:t>
      </w:r>
      <w:bookmarkEnd w:id="281"/>
      <w:r>
        <w:fldChar w:fldCharType="begin"/>
      </w:r>
      <w:r>
        <w:instrText xml:space="preserve"> TC "</w:instrText>
      </w:r>
      <w:bookmarkStart w:id="282" w:name="_Toc507621642"/>
      <w:r>
        <w:instrText>Skype для бізнесу Online</w:instrText>
      </w:r>
      <w:bookmarkEnd w:id="282"/>
      <w:r>
        <w:instrText>" \l 3</w:instrText>
      </w:r>
      <w:r>
        <w:fldChar w:fldCharType="end"/>
      </w:r>
    </w:p>
    <w:p w:rsidR="006E78C8" w:rsidRDefault="004531FD">
      <w:pPr>
        <w:pStyle w:val="ProductList-Offering1SubSection"/>
        <w:outlineLvl w:val="3"/>
      </w:pPr>
      <w:bookmarkStart w:id="283" w:name="_Sec725"/>
      <w:r>
        <w:t>1. Доступність програми</w:t>
      </w:r>
      <w:bookmarkEnd w:id="28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A5A5A5"/>
              <w:right w:val="none" w:sz="4" w:space="0" w:color="6E6E6E"/>
            </w:tcBorders>
          </w:tcPr>
          <w:p w:rsidR="006E78C8" w:rsidRDefault="004531FD">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A5A5A5"/>
              <w:left w:val="none" w:sz="4" w:space="0" w:color="6E6E6E"/>
              <w:bottom w:val="dashed" w:sz="4" w:space="0" w:color="A5A5A5"/>
              <w:right w:val="none" w:sz="4" w:space="0" w:color="6E6E6E"/>
            </w:tcBorders>
          </w:tcPr>
          <w:p w:rsidR="006E78C8" w:rsidRDefault="004531FD">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A5A5A5"/>
              <w:left w:val="none" w:sz="4" w:space="0" w:color="6E6E6E"/>
              <w:bottom w:val="dashed" w:sz="4" w:space="0" w:color="A5A5A5"/>
              <w:right w:val="none" w:sz="4" w:space="0" w:color="6E6E6E"/>
            </w:tcBorders>
          </w:tcPr>
          <w:p w:rsidR="006E78C8" w:rsidRDefault="004531FD">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740" w:type="dxa"/>
            <w:tcBorders>
              <w:top w:val="dashed" w:sz="4" w:space="0" w:color="A5A5A5"/>
              <w:left w:val="none" w:sz="4" w:space="0" w:color="6E6E6E"/>
              <w:bottom w:val="dashed" w:sz="4" w:space="0" w:color="A5A5A5"/>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A5A5A5"/>
              <w:left w:val="none" w:sz="4" w:space="0" w:color="6E6E6E"/>
              <w:bottom w:val="dashed" w:sz="4" w:space="0" w:color="A5A5A5"/>
              <w:right w:val="none" w:sz="4" w:space="0" w:color="6E6E6E"/>
            </w:tcBorders>
          </w:tcPr>
          <w:p w:rsidR="006E78C8" w:rsidRDefault="004531FD">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A5A5A5"/>
              <w:left w:val="none" w:sz="4" w:space="0" w:color="6E6E6E"/>
              <w:bottom w:val="dashed" w:sz="4" w:space="0" w:color="A5A5A5"/>
              <w:right w:val="none" w:sz="4" w:space="0" w:color="6E6E6E"/>
            </w:tcBorders>
          </w:tcPr>
          <w:p w:rsidR="006E78C8" w:rsidRDefault="004531FD">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A5A5A5"/>
              <w:left w:val="none" w:sz="4" w:space="0" w:color="6E6E6E"/>
              <w:bottom w:val="dashed" w:sz="4" w:space="0" w:color="A5A5A5"/>
              <w:right w:val="none" w:sz="4" w:space="0" w:color="6E6E6E"/>
            </w:tcBorders>
          </w:tcPr>
          <w:p w:rsidR="006E78C8" w:rsidRDefault="004531FD">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A5A5A5"/>
              <w:left w:val="none" w:sz="4" w:space="0" w:color="6E6E6E"/>
              <w:bottom w:val="dashed" w:sz="4" w:space="0" w:color="A5A5A5"/>
              <w:right w:val="none" w:sz="4" w:space="0" w:color="6E6E6E"/>
            </w:tcBorders>
          </w:tcPr>
          <w:p w:rsidR="006E78C8" w:rsidRDefault="004531FD">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A5A5A5"/>
              <w:left w:val="none" w:sz="4" w:space="0" w:color="6E6E6E"/>
              <w:bottom w:val="none" w:sz="4" w:space="0" w:color="A5A5A5"/>
              <w:right w:val="none" w:sz="4" w:space="0" w:color="6E6E6E"/>
            </w:tcBorders>
          </w:tcPr>
          <w:p w:rsidR="006E78C8" w:rsidRDefault="004531FD">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84" w:name="_Sec780"/>
      <w:r>
        <w:t>2. Умови продукту</w:t>
      </w:r>
      <w:bookmarkEnd w:id="284"/>
    </w:p>
    <w:tbl>
      <w:tblPr>
        <w:tblStyle w:val="PURTable"/>
        <w:tblW w:w="0" w:type="dxa"/>
        <w:tblLook w:val="04A0" w:firstRow="1" w:lastRow="0" w:firstColumn="1" w:lastColumn="0" w:noHBand="0" w:noVBand="1"/>
      </w:tblPr>
      <w:tblGrid>
        <w:gridCol w:w="3656"/>
        <w:gridCol w:w="3624"/>
        <w:gridCol w:w="363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Lync 2011 для Mac</w:t>
      </w:r>
    </w:p>
    <w:p w:rsidR="006E78C8" w:rsidRDefault="004531FD">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6E78C8" w:rsidRDefault="006E78C8">
      <w:pPr>
        <w:pStyle w:val="ProductList-Body"/>
      </w:pPr>
    </w:p>
    <w:p w:rsidR="006E78C8" w:rsidRDefault="004531FD">
      <w:pPr>
        <w:pStyle w:val="ProductList-ClauseHeading"/>
        <w:outlineLvl w:val="4"/>
      </w:pPr>
      <w:r>
        <w:t>2.2 Кошти для спілкування</w:t>
      </w:r>
    </w:p>
    <w:p w:rsidR="006E78C8" w:rsidRDefault="004531FD">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6E78C8" w:rsidRDefault="006E78C8">
      <w:pPr>
        <w:pStyle w:val="ProductList-Body"/>
      </w:pPr>
    </w:p>
    <w:p w:rsidR="006E78C8" w:rsidRDefault="004531FD">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85" w:name="_Sec1217"/>
      <w:r>
        <w:t>Workplace Analytics</w:t>
      </w:r>
      <w:bookmarkEnd w:id="285"/>
      <w:r>
        <w:fldChar w:fldCharType="begin"/>
      </w:r>
      <w:r>
        <w:instrText xml:space="preserve"> TC "</w:instrText>
      </w:r>
      <w:bookmarkStart w:id="286" w:name="_Toc507621643"/>
      <w:r>
        <w:instrText>Workplace Analytics</w:instrText>
      </w:r>
      <w:bookmarkEnd w:id="286"/>
      <w:r>
        <w:instrText>" \l 3</w:instrText>
      </w:r>
      <w:r>
        <w:fldChar w:fldCharType="end"/>
      </w:r>
    </w:p>
    <w:p w:rsidR="006E78C8" w:rsidRDefault="004531FD">
      <w:pPr>
        <w:pStyle w:val="ProductList-Offering1SubSection"/>
        <w:outlineLvl w:val="3"/>
      </w:pPr>
      <w:bookmarkStart w:id="287" w:name="_Sec1218"/>
      <w:r>
        <w:t>Доступність програм</w:t>
      </w:r>
      <w:bookmarkEnd w:id="28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6E78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78C8" w:rsidRDefault="004531F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520" w:type="dxa"/>
            <w:tcBorders>
              <w:top w:val="none" w:sz="4" w:space="0" w:color="BFBFBF"/>
              <w:left w:val="none" w:sz="4" w:space="0" w:color="000000"/>
              <w:bottom w:val="none" w:sz="4" w:space="0" w:color="7F7F7F"/>
              <w:right w:val="none" w:sz="4" w:space="0" w:color="000000"/>
            </w:tcBorders>
          </w:tcPr>
          <w:p w:rsidR="006E78C8" w:rsidRDefault="004531FD">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88" w:name="_Sec1219"/>
      <w:r>
        <w:t>Умови продукту</w:t>
      </w:r>
      <w:bookmarkEnd w:id="288"/>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289" w:name="_Sec635"/>
      <w:r>
        <w:t>Інші Онлайнові служби</w:t>
      </w:r>
      <w:bookmarkEnd w:id="289"/>
      <w:r>
        <w:fldChar w:fldCharType="begin"/>
      </w:r>
      <w:r>
        <w:instrText xml:space="preserve"> TC "</w:instrText>
      </w:r>
      <w:bookmarkStart w:id="290" w:name="_Toc507621644"/>
      <w:r>
        <w:instrText>Інші Онлайнові служби</w:instrText>
      </w:r>
      <w:bookmarkEnd w:id="290"/>
      <w:r>
        <w:instrText>" \l 2</w:instrText>
      </w:r>
      <w:r>
        <w:fldChar w:fldCharType="end"/>
      </w:r>
    </w:p>
    <w:p w:rsidR="006E78C8" w:rsidRDefault="004531FD">
      <w:pPr>
        <w:pStyle w:val="ProductList-Offering2HeadingNoBorder"/>
        <w:outlineLvl w:val="2"/>
      </w:pPr>
      <w:bookmarkStart w:id="291" w:name="_Sec670"/>
      <w:r>
        <w:t>Карти Bing</w:t>
      </w:r>
      <w:bookmarkEnd w:id="291"/>
      <w:r>
        <w:fldChar w:fldCharType="begin"/>
      </w:r>
      <w:r>
        <w:instrText xml:space="preserve"> TC "</w:instrText>
      </w:r>
      <w:bookmarkStart w:id="292" w:name="_Toc507621645"/>
      <w:r>
        <w:instrText>Карти Bing</w:instrText>
      </w:r>
      <w:bookmarkEnd w:id="292"/>
      <w:r>
        <w:instrText>" \l 3</w:instrText>
      </w:r>
      <w:r>
        <w:fldChar w:fldCharType="end"/>
      </w:r>
    </w:p>
    <w:p w:rsidR="006E78C8" w:rsidRDefault="004531FD">
      <w:pPr>
        <w:pStyle w:val="ProductList-Offering1SubSection"/>
        <w:outlineLvl w:val="3"/>
      </w:pPr>
      <w:bookmarkStart w:id="293" w:name="_Sec726"/>
      <w:r>
        <w:t>1. Доступність програм</w:t>
      </w:r>
      <w:bookmarkEnd w:id="293"/>
    </w:p>
    <w:tbl>
      <w:tblPr>
        <w:tblStyle w:val="PURTable"/>
        <w:tblW w:w="0" w:type="dxa"/>
        <w:tblLook w:val="04A0" w:firstRow="1" w:lastRow="0" w:firstColumn="1" w:lastColumn="0" w:noHBand="0" w:noVBand="1"/>
      </w:tblPr>
      <w:tblGrid>
        <w:gridCol w:w="4275"/>
        <w:gridCol w:w="694"/>
        <w:gridCol w:w="685"/>
        <w:gridCol w:w="804"/>
        <w:gridCol w:w="710"/>
        <w:gridCol w:w="727"/>
        <w:gridCol w:w="827"/>
        <w:gridCol w:w="703"/>
        <w:gridCol w:w="692"/>
        <w:gridCol w:w="799"/>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94" w:name="_Sec781"/>
      <w:r>
        <w:t>2. Умови продукту</w:t>
      </w:r>
      <w:bookmarkEnd w:id="294"/>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Платні транзакції</w:t>
      </w:r>
    </w:p>
    <w:p w:rsidR="006E78C8" w:rsidRDefault="004531FD">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95" w:name="_Sec674"/>
      <w:r>
        <w:t>Платформа програм для бізнесу</w:t>
      </w:r>
      <w:bookmarkEnd w:id="295"/>
      <w:r>
        <w:fldChar w:fldCharType="begin"/>
      </w:r>
      <w:r>
        <w:instrText xml:space="preserve"> TC "</w:instrText>
      </w:r>
      <w:bookmarkStart w:id="296" w:name="_Toc507621646"/>
      <w:r>
        <w:instrText>Платформа програм для бізнесу</w:instrText>
      </w:r>
      <w:bookmarkEnd w:id="296"/>
      <w:r>
        <w:instrText>" \l 3</w:instrText>
      </w:r>
      <w:r>
        <w:fldChar w:fldCharType="end"/>
      </w:r>
    </w:p>
    <w:p w:rsidR="006E78C8" w:rsidRDefault="004531FD">
      <w:pPr>
        <w:pStyle w:val="ProductList-Offering1SubSection"/>
        <w:outlineLvl w:val="3"/>
      </w:pPr>
      <w:bookmarkStart w:id="297" w:name="_Sec730"/>
      <w:r>
        <w:t>1. Доступність програм</w:t>
      </w:r>
      <w:bookmarkEnd w:id="29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2B2B2"/>
              <w:right w:val="none" w:sz="4" w:space="0" w:color="6E6E6E"/>
            </w:tcBorders>
          </w:tcPr>
          <w:p w:rsidR="006E78C8" w:rsidRDefault="004531FD">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2B2B2"/>
              <w:right w:val="none" w:sz="4" w:space="0" w:color="6E6E6E"/>
            </w:tcBorders>
          </w:tcPr>
          <w:p w:rsidR="006E78C8" w:rsidRDefault="004531FD">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2B2B2"/>
              <w:left w:val="none" w:sz="4" w:space="0" w:color="6E6E6E"/>
              <w:bottom w:val="dashed" w:sz="4" w:space="0" w:color="BFBFBF"/>
              <w:right w:val="none" w:sz="4" w:space="0" w:color="6E6E6E"/>
            </w:tcBorders>
          </w:tcPr>
          <w:p w:rsidR="006E78C8" w:rsidRDefault="004531F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298" w:name="_Sec785"/>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Power BI Report Server – запущені екземпляри</w:t>
      </w:r>
    </w:p>
    <w:p w:rsidR="006E78C8" w:rsidRDefault="004531FD">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6E78C8" w:rsidRDefault="006E78C8">
      <w:pPr>
        <w:pStyle w:val="ProductList-Body"/>
      </w:pPr>
    </w:p>
    <w:p w:rsidR="006E78C8" w:rsidRDefault="004531FD">
      <w:pPr>
        <w:pStyle w:val="ProductList-ClauseHeading"/>
        <w:outlineLvl w:val="4"/>
      </w:pPr>
      <w:r>
        <w:t>2.2 Power BI Report Server – спільне використання вмісту</w:t>
      </w:r>
    </w:p>
    <w:p w:rsidR="006E78C8" w:rsidRDefault="004531FD">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6E78C8" w:rsidRDefault="006E78C8">
      <w:pPr>
        <w:pStyle w:val="ProductList-Body"/>
      </w:pPr>
    </w:p>
    <w:p w:rsidR="006E78C8" w:rsidRDefault="004531FD">
      <w:pPr>
        <w:pStyle w:val="ProductList-ClauseHeading"/>
        <w:outlineLvl w:val="4"/>
      </w:pPr>
      <w:r>
        <w:t>2.3 Технологія SQL Server</w:t>
      </w:r>
    </w:p>
    <w:p w:rsidR="006E78C8" w:rsidRDefault="004531FD">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299" w:name="_Sec1209"/>
      <w:r>
        <w:t>Microsoft Kaizala Pro</w:t>
      </w:r>
      <w:bookmarkEnd w:id="299"/>
      <w:r>
        <w:fldChar w:fldCharType="begin"/>
      </w:r>
      <w:r>
        <w:instrText xml:space="preserve"> TC "</w:instrText>
      </w:r>
      <w:bookmarkStart w:id="300" w:name="_Toc507621647"/>
      <w:r>
        <w:instrText>Microsoft Kaizala Pro</w:instrText>
      </w:r>
      <w:bookmarkEnd w:id="300"/>
      <w:r>
        <w:instrText>" \l 3</w:instrText>
      </w:r>
      <w:r>
        <w:fldChar w:fldCharType="end"/>
      </w:r>
    </w:p>
    <w:p w:rsidR="006E78C8" w:rsidRDefault="004531FD">
      <w:pPr>
        <w:pStyle w:val="ProductList-Offering1SubSection"/>
        <w:outlineLvl w:val="3"/>
      </w:pPr>
      <w:bookmarkStart w:id="301" w:name="_Sec1210"/>
      <w:r>
        <w:t>1. Доступність програм</w:t>
      </w:r>
      <w:bookmarkEnd w:id="301"/>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6E78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78C8" w:rsidRDefault="004531F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520" w:type="dxa"/>
            <w:tcBorders>
              <w:top w:val="none" w:sz="4" w:space="0" w:color="BFBFBF"/>
              <w:left w:val="none" w:sz="4" w:space="0" w:color="000000"/>
              <w:bottom w:val="none" w:sz="4" w:space="0" w:color="7F7F7F"/>
              <w:right w:val="none" w:sz="4" w:space="0" w:color="000000"/>
            </w:tcBorders>
          </w:tcPr>
          <w:p w:rsidR="006E78C8" w:rsidRDefault="004531FD">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302" w:name="_Sec1211"/>
      <w:r>
        <w:t>2. Умови продукту</w:t>
      </w:r>
      <w:bookmarkEnd w:id="302"/>
    </w:p>
    <w:tbl>
      <w:tblPr>
        <w:tblStyle w:val="PURTable"/>
        <w:tblW w:w="0" w:type="dxa"/>
        <w:tblLook w:val="04A0" w:firstRow="1" w:lastRow="0" w:firstColumn="1" w:lastColumn="0" w:noHBand="0" w:noVBand="1"/>
      </w:tblPr>
      <w:tblGrid>
        <w:gridCol w:w="3653"/>
        <w:gridCol w:w="3629"/>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Доступність у регіонах</w:t>
      </w:r>
    </w:p>
    <w:p w:rsidR="006E78C8" w:rsidRDefault="004531FD">
      <w:pPr>
        <w:pStyle w:val="ProductList-Body"/>
      </w:pPr>
      <w:r>
        <w:t>Kaizala доступна лише в Бразилії, Індії, Кенії та на Філіппінах.</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507621648"/>
      <w:r>
        <w:instrText>Microsoft Cloud App Security</w:instrText>
      </w:r>
      <w:bookmarkEnd w:id="304"/>
      <w:r>
        <w:instrText>" \l 3</w:instrText>
      </w:r>
      <w:r>
        <w:fldChar w:fldCharType="end"/>
      </w:r>
    </w:p>
    <w:p w:rsidR="006E78C8" w:rsidRDefault="004531FD">
      <w:pPr>
        <w:pStyle w:val="ProductList-Offering1SubSection"/>
        <w:outlineLvl w:val="3"/>
      </w:pPr>
      <w:bookmarkStart w:id="305" w:name="_Sec1207"/>
      <w:r>
        <w:t>1. Доступність програм</w:t>
      </w:r>
      <w:bookmarkEnd w:id="305"/>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6E78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78C8" w:rsidRDefault="004531F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520" w:type="dxa"/>
            <w:tcBorders>
              <w:top w:val="none" w:sz="4" w:space="0" w:color="BFBFBF"/>
              <w:left w:val="none" w:sz="4" w:space="0" w:color="000000"/>
              <w:bottom w:val="dashed" w:sz="4" w:space="0" w:color="7F7F7F"/>
              <w:right w:val="none" w:sz="4" w:space="0" w:color="000000"/>
            </w:tcBorders>
          </w:tcPr>
          <w:p w:rsidR="006E78C8" w:rsidRDefault="004531FD">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6E78C8">
      <w:pPr>
        <w:pStyle w:val="ProductList-Body"/>
      </w:pPr>
    </w:p>
    <w:p w:rsidR="006E78C8" w:rsidRDefault="004531FD">
      <w:pPr>
        <w:pStyle w:val="ProductList-Offering1SubSection"/>
        <w:outlineLvl w:val="3"/>
      </w:pPr>
      <w:bookmarkStart w:id="306" w:name="_Sec1208"/>
      <w:r>
        <w:t>2. Умови продукту</w:t>
      </w:r>
      <w:bookmarkEnd w:id="306"/>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4531FD">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307" w:name="_Sec630"/>
      <w:r>
        <w:t>Microsoft Intune</w:t>
      </w:r>
      <w:bookmarkEnd w:id="307"/>
      <w:r>
        <w:fldChar w:fldCharType="begin"/>
      </w:r>
      <w:r>
        <w:instrText xml:space="preserve"> TC "</w:instrText>
      </w:r>
      <w:bookmarkStart w:id="308" w:name="_Toc507621649"/>
      <w:r>
        <w:instrText>Microsoft Intune</w:instrText>
      </w:r>
      <w:bookmarkEnd w:id="308"/>
      <w:r>
        <w:instrText>" \l 3</w:instrText>
      </w:r>
      <w:r>
        <w:fldChar w:fldCharType="end"/>
      </w:r>
    </w:p>
    <w:p w:rsidR="006E78C8" w:rsidRDefault="004531FD">
      <w:pPr>
        <w:pStyle w:val="ProductList-Offering1SubSection"/>
        <w:outlineLvl w:val="3"/>
      </w:pPr>
      <w:bookmarkStart w:id="309" w:name="_Sec714"/>
      <w:r>
        <w:t>1. Доступність програми</w:t>
      </w:r>
      <w:bookmarkEnd w:id="309"/>
    </w:p>
    <w:tbl>
      <w:tblPr>
        <w:tblStyle w:val="PURTable"/>
        <w:tblW w:w="0" w:type="dxa"/>
        <w:tblLook w:val="04A0" w:firstRow="1" w:lastRow="0" w:firstColumn="1" w:lastColumn="0" w:noHBand="0" w:noVBand="1"/>
      </w:tblPr>
      <w:tblGrid>
        <w:gridCol w:w="4130"/>
        <w:gridCol w:w="803"/>
        <w:gridCol w:w="697"/>
        <w:gridCol w:w="808"/>
        <w:gridCol w:w="712"/>
        <w:gridCol w:w="728"/>
        <w:gridCol w:w="829"/>
        <w:gridCol w:w="705"/>
        <w:gridCol w:w="701"/>
        <w:gridCol w:w="803"/>
      </w:tblGrid>
      <w:tr w:rsidR="006E78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78C8" w:rsidRDefault="004531F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520" w:type="dxa"/>
            <w:tcBorders>
              <w:top w:val="none" w:sz="4" w:space="0" w:color="BFBFBF"/>
              <w:left w:val="none" w:sz="4" w:space="0" w:color="000000"/>
              <w:bottom w:val="dashed" w:sz="4" w:space="0" w:color="7F7F7F"/>
              <w:right w:val="none" w:sz="4" w:space="0" w:color="000000"/>
            </w:tcBorders>
          </w:tcPr>
          <w:p w:rsidR="006E78C8" w:rsidRDefault="004531FD">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520" w:type="dxa"/>
            <w:tcBorders>
              <w:top w:val="dashed" w:sz="4" w:space="0" w:color="7F7F7F"/>
              <w:left w:val="none" w:sz="4" w:space="0" w:color="6E6E6E"/>
              <w:bottom w:val="dashed" w:sz="4" w:space="0" w:color="7F7F7F"/>
              <w:right w:val="none" w:sz="4" w:space="0" w:color="6E6E6E"/>
            </w:tcBorders>
          </w:tcPr>
          <w:p w:rsidR="006E78C8" w:rsidRDefault="004531FD">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520" w:type="dxa"/>
            <w:tcBorders>
              <w:top w:val="dashed" w:sz="4" w:space="0" w:color="7F7F7F"/>
              <w:left w:val="none" w:sz="4" w:space="0" w:color="6E6E6E"/>
              <w:bottom w:val="dashed" w:sz="4" w:space="0" w:color="949494"/>
              <w:right w:val="none" w:sz="4" w:space="0" w:color="6E6E6E"/>
            </w:tcBorders>
          </w:tcPr>
          <w:p w:rsidR="006E78C8" w:rsidRDefault="004531FD">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520" w:type="dxa"/>
            <w:tcBorders>
              <w:top w:val="dashed" w:sz="4" w:space="0" w:color="949494"/>
              <w:left w:val="none" w:sz="4" w:space="0" w:color="6E6E6E"/>
              <w:bottom w:val="dashed" w:sz="4" w:space="0" w:color="949494"/>
              <w:right w:val="none" w:sz="4" w:space="0" w:color="6E6E6E"/>
            </w:tcBorders>
          </w:tcPr>
          <w:p w:rsidR="006E78C8" w:rsidRDefault="004531FD">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520" w:type="dxa"/>
            <w:tcBorders>
              <w:top w:val="dashed" w:sz="4" w:space="0" w:color="949494"/>
              <w:left w:val="none" w:sz="4" w:space="0" w:color="6E6E6E"/>
              <w:bottom w:val="dashed" w:sz="4" w:space="0" w:color="B7B7B7"/>
              <w:right w:val="none" w:sz="4" w:space="0" w:color="6E6E6E"/>
            </w:tcBorders>
          </w:tcPr>
          <w:p w:rsidR="006E78C8" w:rsidRDefault="004531FD">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r w:rsidR="006E78C8">
        <w:tc>
          <w:tcPr>
            <w:tcW w:w="4520" w:type="dxa"/>
            <w:tcBorders>
              <w:top w:val="dashed" w:sz="4" w:space="0" w:color="B7B7B7"/>
              <w:left w:val="none" w:sz="4" w:space="0" w:color="6E6E6E"/>
              <w:bottom w:val="none" w:sz="4" w:space="0" w:color="BFBFBF"/>
              <w:right w:val="none" w:sz="4" w:space="0" w:color="6E6E6E"/>
            </w:tcBorders>
          </w:tcPr>
          <w:p w:rsidR="006E78C8" w:rsidRDefault="004531FD">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310" w:name="_Sec769"/>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6E78C8" w:rsidRDefault="006E78C8">
      <w:pPr>
        <w:pStyle w:val="ProductList-Body"/>
      </w:pPr>
    </w:p>
    <w:p w:rsidR="006E78C8" w:rsidRDefault="004531FD">
      <w:pPr>
        <w:pStyle w:val="ProductList-ClauseHeading"/>
        <w:outlineLvl w:val="4"/>
      </w:pPr>
      <w:r>
        <w:t>2.1 Microsoft Intune для EDU (ліцензія на передплату пристрою)</w:t>
      </w:r>
    </w:p>
    <w:p w:rsidR="006E78C8" w:rsidRDefault="004531FD">
      <w:pPr>
        <w:pStyle w:val="ProductList-SubClauseHeading"/>
        <w:outlineLvl w:val="5"/>
      </w:pPr>
      <w:r>
        <w:t>2.1.1 Термін дії</w:t>
      </w:r>
    </w:p>
    <w:p w:rsidR="006E78C8" w:rsidRDefault="004531FD">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6E78C8" w:rsidRDefault="006E78C8">
      <w:pPr>
        <w:pStyle w:val="ProductList-BodyIndented"/>
      </w:pPr>
    </w:p>
    <w:p w:rsidR="006E78C8" w:rsidRDefault="004531FD">
      <w:pPr>
        <w:pStyle w:val="ProductList-SubClauseHeading"/>
        <w:outlineLvl w:val="5"/>
      </w:pPr>
      <w:r>
        <w:t>2.1.2 Скасування й перепризначення</w:t>
      </w:r>
    </w:p>
    <w:p w:rsidR="006E78C8" w:rsidRDefault="004531FD">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6E78C8" w:rsidRDefault="006E78C8">
      <w:pPr>
        <w:pStyle w:val="ProductList-BodyIndented"/>
        <w:jc w:val="right"/>
      </w:pPr>
    </w:p>
    <w:tbl>
      <w:tblPr>
        <w:tblStyle w:val="PURTable0"/>
        <w:tblW w:w="0" w:type="dxa"/>
        <w:tblLook w:val="04A0" w:firstRow="1" w:lastRow="0" w:firstColumn="1" w:lastColumn="0" w:noHBand="0" w:noVBand="1"/>
      </w:tblPr>
      <w:tblGrid>
        <w:gridCol w:w="1055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Indented"/>
      </w:pPr>
    </w:p>
    <w:p w:rsidR="006E78C8" w:rsidRDefault="004531FD">
      <w:pPr>
        <w:pStyle w:val="ProductList-Offering2HeadingNoBorder"/>
        <w:outlineLvl w:val="2"/>
      </w:pPr>
      <w:bookmarkStart w:id="311" w:name="_Sec672"/>
      <w:r>
        <w:t>Microsoft Learning</w:t>
      </w:r>
      <w:bookmarkEnd w:id="311"/>
      <w:r>
        <w:fldChar w:fldCharType="begin"/>
      </w:r>
      <w:r>
        <w:instrText xml:space="preserve"> TC "</w:instrText>
      </w:r>
      <w:bookmarkStart w:id="312" w:name="_Toc507621650"/>
      <w:r>
        <w:instrText>Microsoft Learning</w:instrText>
      </w:r>
      <w:bookmarkEnd w:id="312"/>
      <w:r>
        <w:instrText>" \l 3</w:instrText>
      </w:r>
      <w:r>
        <w:fldChar w:fldCharType="end"/>
      </w:r>
    </w:p>
    <w:p w:rsidR="006E78C8" w:rsidRDefault="004531FD">
      <w:pPr>
        <w:pStyle w:val="ProductList-Offering1SubSection"/>
        <w:outlineLvl w:val="3"/>
      </w:pPr>
      <w:bookmarkStart w:id="313" w:name="_Sec728"/>
      <w:r>
        <w:t>1. Доступність програм</w:t>
      </w:r>
      <w:bookmarkEnd w:id="313"/>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dashed" w:sz="4" w:space="0" w:color="BFBFBF"/>
              <w:right w:val="none" w:sz="4" w:space="0" w:color="6E6E6E"/>
            </w:tcBorders>
          </w:tcPr>
          <w:p w:rsidR="006E78C8" w:rsidRDefault="004531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dashed" w:sz="4" w:space="0" w:color="BFBFBF"/>
              <w:right w:val="none" w:sz="4" w:space="0" w:color="6E6E6E"/>
            </w:tcBorders>
          </w:tcPr>
          <w:p w:rsidR="006E78C8" w:rsidRDefault="004531FD">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E78C8" w:rsidRDefault="004531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4660" w:type="dxa"/>
            <w:tcBorders>
              <w:top w:val="dashed" w:sz="4" w:space="0" w:color="BFBFBF"/>
              <w:left w:val="none" w:sz="4" w:space="0" w:color="6E6E6E"/>
              <w:bottom w:val="none" w:sz="4" w:space="0" w:color="BFBFBF"/>
              <w:right w:val="none" w:sz="4" w:space="0" w:color="6E6E6E"/>
            </w:tcBorders>
          </w:tcPr>
          <w:p w:rsidR="006E78C8" w:rsidRDefault="004531FD">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6E78C8" w:rsidRDefault="004531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bl>
    <w:p w:rsidR="006E78C8" w:rsidRDefault="004531FD">
      <w:pPr>
        <w:pStyle w:val="ProductList-Offering1SubSection"/>
        <w:outlineLvl w:val="3"/>
      </w:pPr>
      <w:bookmarkStart w:id="314" w:name="_Sec783"/>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Відповідний подовжений строк: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4"/>
      </w:pPr>
      <w:r>
        <w:t>2.1 Ваучери</w:t>
      </w:r>
    </w:p>
    <w:p w:rsidR="006E78C8" w:rsidRDefault="004531FD">
      <w:pPr>
        <w:pStyle w:val="ProductList-Body"/>
      </w:pPr>
      <w:r>
        <w:t xml:space="preserve">Ваучери надаються в разі придбання та діють протягом 12 місяців від дати придбання. </w:t>
      </w:r>
    </w:p>
    <w:p w:rsidR="006E78C8" w:rsidRDefault="006E78C8">
      <w:pPr>
        <w:pStyle w:val="ProductList-Body"/>
      </w:pPr>
    </w:p>
    <w:p w:rsidR="006E78C8" w:rsidRDefault="004531FD">
      <w:pPr>
        <w:pStyle w:val="ProductList-ClauseHeading"/>
        <w:outlineLvl w:val="4"/>
      </w:pPr>
      <w:r>
        <w:t>2.2 Ліцензія Microsoft Office Specialist (MOS) Microsoft Technology Associate (MTA) and Microsoft Certification Educator (MCE) Exam Site License</w:t>
      </w:r>
    </w:p>
    <w:p w:rsidR="006E78C8" w:rsidRDefault="004531FD">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2HeadingNoBorder"/>
        <w:outlineLvl w:val="2"/>
      </w:pPr>
      <w:bookmarkStart w:id="315" w:name="_Sec1148"/>
      <w:r>
        <w:t>Minecraft: Education Edition</w:t>
      </w:r>
      <w:bookmarkEnd w:id="315"/>
      <w:r>
        <w:fldChar w:fldCharType="begin"/>
      </w:r>
      <w:r>
        <w:instrText xml:space="preserve"> TC "</w:instrText>
      </w:r>
      <w:bookmarkStart w:id="316" w:name="_Toc507621651"/>
      <w:r>
        <w:instrText>Minecraft: Education Edition</w:instrText>
      </w:r>
      <w:bookmarkEnd w:id="316"/>
      <w:r>
        <w:instrText>" \l 3</w:instrText>
      </w:r>
      <w:r>
        <w:fldChar w:fldCharType="end"/>
      </w:r>
    </w:p>
    <w:p w:rsidR="006E78C8" w:rsidRDefault="004531FD">
      <w:pPr>
        <w:pStyle w:val="ProductList-Offering1SubSection"/>
        <w:outlineLvl w:val="3"/>
      </w:pPr>
      <w:bookmarkStart w:id="317" w:name="_Sec1149"/>
      <w:r>
        <w:t>1. Доступність програм</w:t>
      </w:r>
      <w:bookmarkEnd w:id="317"/>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6E78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78C8" w:rsidRDefault="004531F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6E78C8">
        <w:tc>
          <w:tcPr>
            <w:tcW w:w="4660" w:type="dxa"/>
            <w:tcBorders>
              <w:top w:val="single" w:sz="6" w:space="0" w:color="FFFFFF"/>
              <w:left w:val="none" w:sz="4" w:space="0" w:color="6E6E6E"/>
              <w:bottom w:val="none" w:sz="4" w:space="0" w:color="BFBFBF"/>
              <w:right w:val="none" w:sz="4" w:space="0" w:color="6E6E6E"/>
            </w:tcBorders>
          </w:tcPr>
          <w:p w:rsidR="006E78C8" w:rsidRDefault="004531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E78C8" w:rsidRDefault="004531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4531F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78C8" w:rsidRDefault="006E78C8">
            <w:pPr>
              <w:pStyle w:val="ProductList-TableBody"/>
              <w:jc w:val="center"/>
            </w:pPr>
          </w:p>
        </w:tc>
      </w:tr>
    </w:tbl>
    <w:p w:rsidR="006E78C8" w:rsidRDefault="004531FD">
      <w:pPr>
        <w:pStyle w:val="ProductList-Offering1SubSection"/>
        <w:outlineLvl w:val="3"/>
      </w:pPr>
      <w:bookmarkStart w:id="318" w:name="_Sec1150"/>
      <w:r>
        <w:t>2. Умови продукту</w:t>
      </w:r>
      <w:bookmarkEnd w:id="318"/>
    </w:p>
    <w:tbl>
      <w:tblPr>
        <w:tblStyle w:val="PURTable"/>
        <w:tblW w:w="0" w:type="dxa"/>
        <w:tblLook w:val="04A0" w:firstRow="1" w:lastRow="0" w:firstColumn="1" w:lastColumn="0" w:noHBand="0" w:noVBand="1"/>
      </w:tblPr>
      <w:tblGrid>
        <w:gridCol w:w="3653"/>
        <w:gridCol w:w="3629"/>
        <w:gridCol w:w="3634"/>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Застосування Подовженого строку: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Акції: Н/Д</w:t>
            </w:r>
          </w:p>
        </w:tc>
      </w:tr>
      <w:tr w:rsidR="006E78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зменшення (реєстраційна форма «Server and Cloud Enrollment»): Н/Д</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4531F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78C8" w:rsidRDefault="006E78C8">
            <w:pPr>
              <w:pStyle w:val="ProductList-TableBody"/>
            </w:pPr>
          </w:p>
        </w:tc>
      </w:tr>
    </w:tbl>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6E78C8">
      <w:pPr>
        <w:sectPr w:rsidR="006E78C8">
          <w:headerReference w:type="default" r:id="rId137"/>
          <w:footerReference w:type="default" r:id="rId138"/>
          <w:type w:val="continuous"/>
          <w:pgSz w:w="12240" w:h="15840" w:code="1"/>
          <w:pgMar w:top="1170" w:right="720" w:bottom="720" w:left="720" w:header="432" w:footer="288" w:gutter="0"/>
          <w:cols w:space="360"/>
        </w:sectPr>
      </w:pPr>
    </w:p>
    <w:p w:rsidR="006E78C8" w:rsidRDefault="004531FD">
      <w:pPr>
        <w:pStyle w:val="ProductList-SectionHeading"/>
        <w:pageBreakBefore/>
        <w:outlineLvl w:val="0"/>
      </w:pPr>
      <w:bookmarkStart w:id="319" w:name="_Sec549"/>
      <w:bookmarkEnd w:id="205"/>
      <w:r>
        <w:t>Глосарій</w:t>
      </w:r>
      <w:r>
        <w:fldChar w:fldCharType="begin"/>
      </w:r>
      <w:r>
        <w:instrText xml:space="preserve"> TC "</w:instrText>
      </w:r>
      <w:bookmarkStart w:id="320" w:name="_Toc507621652"/>
      <w:r>
        <w:instrText>Глосарій</w:instrText>
      </w:r>
      <w:bookmarkEnd w:id="320"/>
      <w:r>
        <w:instrText>" \l 1</w:instrText>
      </w:r>
      <w:r>
        <w:fldChar w:fldCharType="end"/>
      </w:r>
    </w:p>
    <w:p w:rsidR="006E78C8" w:rsidRDefault="004531FD">
      <w:pPr>
        <w:pStyle w:val="ProductList-Offering1Heading"/>
        <w:outlineLvl w:val="1"/>
      </w:pPr>
      <w:bookmarkStart w:id="321" w:name="_Sec550"/>
      <w:r>
        <w:t>Характеристики</w:t>
      </w:r>
      <w:bookmarkEnd w:id="321"/>
      <w:r>
        <w:fldChar w:fldCharType="begin"/>
      </w:r>
      <w:r>
        <w:instrText xml:space="preserve"> TC "</w:instrText>
      </w:r>
      <w:bookmarkStart w:id="322" w:name="_Toc507621653"/>
      <w:r>
        <w:instrText>Характеристики</w:instrText>
      </w:r>
      <w:bookmarkEnd w:id="322"/>
      <w:r>
        <w:instrText>" \l 2</w:instrText>
      </w:r>
      <w:r>
        <w:fldChar w:fldCharType="end"/>
      </w:r>
    </w:p>
    <w:p w:rsidR="006E78C8" w:rsidRDefault="004531FD">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6E78C8" w:rsidRDefault="006E78C8">
      <w:pPr>
        <w:pStyle w:val="ProductList-BodySpaced"/>
      </w:pPr>
    </w:p>
    <w:p w:rsidR="006E78C8" w:rsidRDefault="004531FD">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6E78C8" w:rsidRDefault="004531FD">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6E78C8" w:rsidRDefault="004531FD">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6E78C8" w:rsidRDefault="004531FD">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6E78C8" w:rsidRDefault="004531FD">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6E78C8" w:rsidRDefault="004531FD">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6E78C8" w:rsidRDefault="004531FD">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6E78C8" w:rsidRDefault="004531FD">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6E78C8" w:rsidRDefault="004531FD">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6E78C8" w:rsidRDefault="004531FD">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6E78C8" w:rsidRDefault="004531FD">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6E78C8" w:rsidRDefault="004531FD">
      <w:pPr>
        <w:pStyle w:val="ProductList-BodySpaced"/>
      </w:pPr>
      <w:r>
        <w:rPr>
          <w:b/>
          <w:color w:val="00188F"/>
        </w:rPr>
        <w:t>Умови ліцензії</w:t>
      </w:r>
      <w:r>
        <w:t>: Умови та положення, що регулюють розгортання та використання Продукту.</w:t>
      </w:r>
    </w:p>
    <w:p w:rsidR="006E78C8" w:rsidRDefault="004531FD">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6E78C8" w:rsidRDefault="004531FD">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6E78C8" w:rsidRDefault="004531FD">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6E78C8" w:rsidRDefault="004531FD">
      <w:pPr>
        <w:pStyle w:val="ProductList-BodySpaced"/>
      </w:pPr>
      <w:r>
        <w:rPr>
          <w:b/>
          <w:color w:val="00188F"/>
        </w:rPr>
        <w:t>Попередня версія</w:t>
      </w:r>
      <w:r>
        <w:t>: Попередні версії Продукту та На яку дату вони будуть доступні.</w:t>
      </w:r>
    </w:p>
    <w:p w:rsidR="006E78C8" w:rsidRDefault="004531FD">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6E78C8" w:rsidRDefault="004531FD">
      <w:pPr>
        <w:pStyle w:val="ProductList-BodySpaced"/>
      </w:pPr>
      <w:r>
        <w:rPr>
          <w:b/>
          <w:color w:val="00188F"/>
        </w:rPr>
        <w:t>Програма Online Subscription (OSP)</w:t>
      </w:r>
      <w:r>
        <w:t>: Продукт є доступним за програмою Online Subscription.</w:t>
      </w:r>
    </w:p>
    <w:p w:rsidR="006E78C8" w:rsidRDefault="004531FD">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6E78C8" w:rsidRDefault="004531FD">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6E78C8" w:rsidRDefault="004531FD">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6E78C8" w:rsidRDefault="004531FD">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6E78C8" w:rsidRDefault="004531FD">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6E78C8" w:rsidRDefault="004531FD">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6E78C8" w:rsidRDefault="004531FD">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інсталювання,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6E78C8" w:rsidRDefault="004531FD">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6E78C8" w:rsidRDefault="004531FD">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6E78C8" w:rsidRDefault="004531FD">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6E78C8" w:rsidRDefault="004531FD">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6E78C8" w:rsidRDefault="004531FD">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інсталювання,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6E78C8" w:rsidRDefault="004531FD">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6E78C8" w:rsidRDefault="004531FD">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інсталювання,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6E78C8" w:rsidRDefault="006E78C8">
      <w:pPr>
        <w:pStyle w:val="ProductList-BodySpaced"/>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Spaced"/>
      </w:pPr>
    </w:p>
    <w:p w:rsidR="006E78C8" w:rsidRDefault="004531FD">
      <w:pPr>
        <w:pStyle w:val="ProductList-Offering1Heading"/>
        <w:outlineLvl w:val="1"/>
      </w:pPr>
      <w:bookmarkStart w:id="323" w:name="_Sec551"/>
      <w:r>
        <w:t>Значення в клітинках</w:t>
      </w:r>
      <w:bookmarkEnd w:id="323"/>
      <w:r>
        <w:fldChar w:fldCharType="begin"/>
      </w:r>
      <w:r>
        <w:instrText xml:space="preserve"> TC "</w:instrText>
      </w:r>
      <w:bookmarkStart w:id="324" w:name="_Toc507621654"/>
      <w:r>
        <w:instrText>Значення в клітинках</w:instrText>
      </w:r>
      <w:bookmarkEnd w:id="324"/>
      <w:r>
        <w:instrText>" \l 2</w:instrText>
      </w:r>
      <w:r>
        <w:fldChar w:fldCharType="end"/>
      </w:r>
    </w:p>
    <w:p w:rsidR="006E78C8" w:rsidRDefault="004531FD">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6E78C8" w:rsidRDefault="006E78C8">
      <w:pPr>
        <w:pStyle w:val="ProductList-BodySpaced"/>
      </w:pPr>
    </w:p>
    <w:p w:rsidR="006E78C8" w:rsidRDefault="004531FD">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6E78C8" w:rsidRDefault="004531FD">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6E78C8" w:rsidRDefault="004531FD">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6E78C8" w:rsidRDefault="004531FD">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6E78C8" w:rsidRDefault="004531FD">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6E78C8" w:rsidRDefault="004531FD">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6E78C8" w:rsidRDefault="004531FD">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6E78C8" w:rsidRDefault="004531FD">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6E78C8" w:rsidRDefault="004531FD">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6E78C8" w:rsidRDefault="004531FD">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6E78C8" w:rsidRDefault="004531FD">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6E78C8" w:rsidRDefault="004531FD">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6E78C8" w:rsidRDefault="004531FD">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6E78C8" w:rsidRDefault="004531FD">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6E78C8" w:rsidRDefault="006E78C8">
      <w:pPr>
        <w:pStyle w:val="ProductList-BodySpaced"/>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Spaced"/>
      </w:pPr>
    </w:p>
    <w:p w:rsidR="006E78C8" w:rsidRDefault="004531FD">
      <w:pPr>
        <w:pStyle w:val="ProductList-Offering1Heading"/>
        <w:outlineLvl w:val="1"/>
      </w:pPr>
      <w:bookmarkStart w:id="325" w:name="_Sec552"/>
      <w:r>
        <w:t>Заголовки стовпців</w:t>
      </w:r>
      <w:bookmarkEnd w:id="325"/>
      <w:r>
        <w:fldChar w:fldCharType="begin"/>
      </w:r>
      <w:r>
        <w:instrText xml:space="preserve"> TC "</w:instrText>
      </w:r>
      <w:bookmarkStart w:id="326" w:name="_Toc507621655"/>
      <w:r>
        <w:instrText>Заголовки стовпців</w:instrText>
      </w:r>
      <w:bookmarkEnd w:id="326"/>
      <w:r>
        <w:instrText>" \l 2</w:instrText>
      </w:r>
      <w:r>
        <w:fldChar w:fldCharType="end"/>
      </w:r>
    </w:p>
    <w:p w:rsidR="006E78C8" w:rsidRDefault="004531FD">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6E78C8" w:rsidRDefault="006E78C8">
      <w:pPr>
        <w:pStyle w:val="ProductList-BodySpaced"/>
      </w:pPr>
    </w:p>
    <w:p w:rsidR="006E78C8" w:rsidRDefault="004531FD">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6E78C8" w:rsidRDefault="004531FD">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6E78C8" w:rsidRDefault="004531FD">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6E78C8" w:rsidRDefault="004531FD">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6E78C8" w:rsidRDefault="004531FD">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6E78C8" w:rsidRDefault="004531FD">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6E78C8" w:rsidRDefault="004531FD">
      <w:pPr>
        <w:pStyle w:val="ProductList-BodySpaced"/>
      </w:pPr>
      <w:r>
        <w:rPr>
          <w:b/>
          <w:color w:val="00188F"/>
        </w:rPr>
        <w:t>MPSA</w:t>
      </w:r>
      <w:r>
        <w:t xml:space="preserve"> = </w:t>
      </w:r>
      <w:r>
        <w:rPr>
          <w:color w:val="00188F"/>
        </w:rPr>
        <w:t>Угода «Microsoft Products and Services Agreement»</w:t>
      </w:r>
      <w:r>
        <w:t>.</w:t>
      </w:r>
    </w:p>
    <w:p w:rsidR="006E78C8" w:rsidRDefault="004531FD">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6E78C8" w:rsidRDefault="004531FD">
      <w:pPr>
        <w:pStyle w:val="ProductList-BodySpaced"/>
      </w:pPr>
      <w:r>
        <w:rPr>
          <w:b/>
          <w:color w:val="00188F"/>
        </w:rPr>
        <w:t xml:space="preserve">OV/OVS </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6E78C8" w:rsidRDefault="004531FD">
      <w:pPr>
        <w:pStyle w:val="ProductList-BodySpaced"/>
      </w:pPr>
      <w:r>
        <w:rPr>
          <w:b/>
          <w:color w:val="00188F"/>
        </w:rPr>
        <w:t xml:space="preserve">OVS-ES </w:t>
      </w:r>
      <w:r>
        <w:t xml:space="preserve"> = </w:t>
      </w:r>
      <w:r>
        <w:rPr>
          <w:color w:val="00188F"/>
        </w:rPr>
        <w:t>Програма «Open Value Subscription – рішення «Education Solutions»»</w:t>
      </w:r>
      <w:r>
        <w:t>.</w:t>
      </w:r>
    </w:p>
    <w:p w:rsidR="006E78C8" w:rsidRDefault="004531FD">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6E78C8" w:rsidRDefault="004531FD">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6E78C8" w:rsidRDefault="004531FD">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6E78C8" w:rsidRDefault="006E78C8">
      <w:pPr>
        <w:pStyle w:val="ProductList-BodySpaced"/>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Spaced"/>
      </w:pPr>
    </w:p>
    <w:p w:rsidR="006E78C8" w:rsidRDefault="004531FD">
      <w:pPr>
        <w:pStyle w:val="ProductList-Offering1Heading"/>
        <w:outlineLvl w:val="1"/>
      </w:pPr>
      <w:bookmarkStart w:id="327" w:name="_Sec553"/>
      <w:r>
        <w:t>Визначення</w:t>
      </w:r>
      <w:bookmarkEnd w:id="327"/>
      <w:r>
        <w:fldChar w:fldCharType="begin"/>
      </w:r>
      <w:r>
        <w:instrText xml:space="preserve"> TC "</w:instrText>
      </w:r>
      <w:bookmarkStart w:id="328" w:name="_Toc507621656"/>
      <w:r>
        <w:instrText>Визначення</w:instrText>
      </w:r>
      <w:bookmarkEnd w:id="328"/>
      <w:r>
        <w:instrText>" \l 2</w:instrText>
      </w:r>
      <w:r>
        <w:fldChar w:fldCharType="end"/>
      </w:r>
    </w:p>
    <w:p w:rsidR="006E78C8" w:rsidRDefault="004531FD">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6E78C8" w:rsidRDefault="004531FD">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6E78C8" w:rsidRDefault="004531FD">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6E78C8" w:rsidRDefault="004531FD">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6E78C8" w:rsidRDefault="004531FD">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6E78C8" w:rsidRDefault="004531FD">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6E78C8" w:rsidRDefault="004531FD">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6E78C8" w:rsidRDefault="004531FD">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6E78C8" w:rsidRDefault="004531FD">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6E78C8" w:rsidRDefault="004531FD">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6E78C8" w:rsidRDefault="004531FD">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6E78C8" w:rsidRDefault="004531FD">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6E78C8" w:rsidRDefault="004531FD">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6E78C8" w:rsidRDefault="004531FD">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6E78C8" w:rsidRDefault="004531FD">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6E78C8" w:rsidRDefault="004531FD">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6E78C8" w:rsidRDefault="004531FD">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6E78C8" w:rsidRDefault="004531FD">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чи який її представляє, що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6E78C8" w:rsidRDefault="004531FD">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6E78C8" w:rsidRDefault="004531FD">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6E78C8" w:rsidRDefault="004531FD">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9">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6E78C8" w:rsidRDefault="004531FD">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6E78C8" w:rsidRDefault="004531FD">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6E78C8" w:rsidRDefault="004531FD">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6E78C8" w:rsidRDefault="004531FD">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6E78C8" w:rsidRDefault="004531FD">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6E78C8" w:rsidRDefault="004531FD">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6E78C8" w:rsidRDefault="004531FD">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6E78C8" w:rsidRDefault="004531FD">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6E78C8" w:rsidRDefault="004531FD">
      <w:pPr>
        <w:pStyle w:val="ProductList-BodySpaced"/>
      </w:pPr>
      <w:r>
        <w:rPr>
          <w:b/>
          <w:color w:val="00188F"/>
        </w:rPr>
        <w:t>Фізичний процесор</w:t>
      </w:r>
      <w:r>
        <w:t xml:space="preserve"> – це процесор на фізичному пристрої.</w:t>
      </w:r>
    </w:p>
    <w:p w:rsidR="006E78C8" w:rsidRDefault="004531FD">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6E78C8" w:rsidRDefault="004531FD">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6E78C8" w:rsidRDefault="004531FD">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6E78C8" w:rsidRDefault="004531FD">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6E78C8" w:rsidRDefault="004531FD">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6E78C8" w:rsidRDefault="004531FD">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6E78C8" w:rsidRDefault="004531FD">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6E78C8" w:rsidRDefault="004531FD">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6E78C8" w:rsidRDefault="004531FD">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6E78C8" w:rsidRDefault="004531FD">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6E78C8" w:rsidRDefault="004531FD">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6E78C8" w:rsidRDefault="004531FD">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6E78C8" w:rsidRDefault="004531FD">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6E78C8" w:rsidRDefault="004531FD">
      <w:pPr>
        <w:pStyle w:val="ProductList-BodySpaced"/>
      </w:pPr>
      <w:r>
        <w:t>Програмне забезпечення в межах Веб-рішення використовується для запуску:</w:t>
      </w:r>
    </w:p>
    <w:p w:rsidR="006E78C8" w:rsidRDefault="004531FD" w:rsidP="004531FD">
      <w:pPr>
        <w:pStyle w:val="ProductList-Bullet"/>
        <w:numPr>
          <w:ilvl w:val="0"/>
          <w:numId w:val="41"/>
        </w:numPr>
      </w:pPr>
      <w:r>
        <w:t xml:space="preserve">програмного забезпечення веб-сервера (наприклад, служб Microsoft Internet Information Services) і агентів керування або безпеки (наприклад, агента System Center Operations Manager); </w:t>
      </w:r>
    </w:p>
    <w:p w:rsidR="006E78C8" w:rsidRDefault="004531FD" w:rsidP="004531FD">
      <w:pPr>
        <w:pStyle w:val="ProductList-Bullet"/>
        <w:numPr>
          <w:ilvl w:val="0"/>
          <w:numId w:val="41"/>
        </w:numPr>
      </w:pPr>
      <w:r>
        <w:t xml:space="preserve">обробників баз даних (наприклад, Microsoft SQL Server) виключно для підтримки Веб-рішень; або </w:t>
      </w:r>
    </w:p>
    <w:p w:rsidR="006E78C8" w:rsidRDefault="004531FD" w:rsidP="004531FD">
      <w:pPr>
        <w:pStyle w:val="ProductList-Bullet"/>
        <w:numPr>
          <w:ilvl w:val="0"/>
          <w:numId w:val="41"/>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6E78C8" w:rsidRDefault="004531FD">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6E78C8" w:rsidRDefault="004531FD">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6E78C8" w:rsidRDefault="004531FD">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6E78C8" w:rsidRDefault="006E78C8">
      <w:pPr>
        <w:pStyle w:val="ProductList-BodySpaced"/>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Spaced"/>
      </w:pPr>
    </w:p>
    <w:p w:rsidR="006E78C8" w:rsidRDefault="006E78C8">
      <w:pPr>
        <w:sectPr w:rsidR="006E78C8">
          <w:headerReference w:type="default" r:id="rId140"/>
          <w:footerReference w:type="default" r:id="rId141"/>
          <w:type w:val="continuous"/>
          <w:pgSz w:w="12240" w:h="15840" w:code="1"/>
          <w:pgMar w:top="1170" w:right="720" w:bottom="720" w:left="720" w:header="432" w:footer="288" w:gutter="0"/>
          <w:cols w:space="360"/>
        </w:sectPr>
      </w:pPr>
    </w:p>
    <w:p w:rsidR="006E78C8" w:rsidRDefault="004531FD">
      <w:pPr>
        <w:pStyle w:val="ProductList-SectionHeading"/>
        <w:pageBreakBefore/>
        <w:outlineLvl w:val="0"/>
      </w:pPr>
      <w:bookmarkStart w:id="329" w:name="_Sec591"/>
      <w:bookmarkEnd w:id="319"/>
      <w:r>
        <w:t>Додаток A – Ліцензія доступу клієнта/Еквівалент ліцензії доступу клієнта</w:t>
      </w:r>
      <w:r>
        <w:fldChar w:fldCharType="begin"/>
      </w:r>
      <w:r>
        <w:instrText xml:space="preserve"> TC "</w:instrText>
      </w:r>
      <w:bookmarkStart w:id="330" w:name="_Toc507621657"/>
      <w:r>
        <w:instrText>Додаток A – Ліцензія доступу клієнта/Еквівалент ліцензії доступу клієнта</w:instrText>
      </w:r>
      <w:bookmarkEnd w:id="330"/>
      <w:r>
        <w:instrText>" \l 1</w:instrText>
      </w:r>
      <w:r>
        <w:fldChar w:fldCharType="end"/>
      </w:r>
    </w:p>
    <w:p w:rsidR="006E78C8" w:rsidRDefault="004531FD">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й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6E78C8" w:rsidRDefault="006E78C8">
      <w:pPr>
        <w:pStyle w:val="ProductList-Body"/>
      </w:pPr>
    </w:p>
    <w:tbl>
      <w:tblPr>
        <w:tblStyle w:val="PURTable"/>
        <w:tblW w:w="0" w:type="dxa"/>
        <w:tblLook w:val="04A0" w:firstRow="1" w:lastRow="0" w:firstColumn="1" w:lastColumn="0" w:noHBand="0" w:noVBand="1"/>
      </w:tblPr>
      <w:tblGrid>
        <w:gridCol w:w="664"/>
        <w:gridCol w:w="277"/>
        <w:gridCol w:w="353"/>
        <w:gridCol w:w="262"/>
        <w:gridCol w:w="352"/>
        <w:gridCol w:w="759"/>
        <w:gridCol w:w="433"/>
        <w:gridCol w:w="439"/>
        <w:gridCol w:w="444"/>
        <w:gridCol w:w="433"/>
        <w:gridCol w:w="759"/>
        <w:gridCol w:w="433"/>
        <w:gridCol w:w="439"/>
        <w:gridCol w:w="444"/>
        <w:gridCol w:w="433"/>
        <w:gridCol w:w="303"/>
        <w:gridCol w:w="348"/>
        <w:gridCol w:w="627"/>
        <w:gridCol w:w="248"/>
        <w:gridCol w:w="248"/>
        <w:gridCol w:w="594"/>
        <w:gridCol w:w="336"/>
        <w:gridCol w:w="285"/>
        <w:gridCol w:w="298"/>
        <w:gridCol w:w="329"/>
        <w:gridCol w:w="376"/>
      </w:tblGrid>
      <w:tr w:rsidR="006E78C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E78C8" w:rsidRDefault="006E78C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78C8" w:rsidRDefault="004531FD">
            <w:pPr>
              <w:pStyle w:val="ProductList-TableBody"/>
              <w:jc w:val="center"/>
            </w:pPr>
            <w:r>
              <w:rPr>
                <w:color w:val="FFFFFF"/>
              </w:rPr>
              <w:t>Dynamics 365 Enterprise</w:t>
            </w:r>
          </w:p>
        </w:tc>
      </w:tr>
      <w:tr w:rsidR="006E78C8">
        <w:tc>
          <w:tcPr>
            <w:tcW w:w="240" w:type="dxa"/>
            <w:tcBorders>
              <w:top w:val="none" w:sz="4" w:space="0" w:color="BFBFBF"/>
              <w:left w:val="none" w:sz="24" w:space="0" w:color="808080"/>
              <w:bottom w:val="single" w:sz="4" w:space="0" w:color="FFFFFF"/>
              <w:right w:val="single" w:sz="6" w:space="0" w:color="FFFFFF"/>
            </w:tcBorders>
          </w:tcPr>
          <w:p w:rsidR="006E78C8" w:rsidRDefault="004531FD">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6E78C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78C8" w:rsidRDefault="004531FD">
            <w:pPr>
              <w:pStyle w:val="ProductList-TableBody"/>
              <w:jc w:val="center"/>
            </w:pPr>
            <w:r>
              <w:rPr>
                <w:color w:val="FFFFFF"/>
              </w:rPr>
              <w:t>План</w:t>
            </w: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793">
              <w:r w:rsidR="004531F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793">
              <w:r w:rsidR="004531F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793">
              <w:r w:rsidR="004531F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793">
              <w:r w:rsidR="004531F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798">
              <w:r w:rsidR="004531F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798">
              <w:r w:rsidR="004531F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798">
              <w:r w:rsidR="004531FD">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799">
              <w:r w:rsidR="004531F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799">
              <w:r w:rsidR="004531FD">
                <w:rPr>
                  <w:color w:val="00467F"/>
                  <w:u w:val="single"/>
                </w:rPr>
                <w:t>Додаткові ліцензії</w:t>
              </w:r>
            </w:hyperlink>
            <w:r w:rsidR="004531F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799">
              <w:r w:rsidR="004531FD">
                <w:rPr>
                  <w:color w:val="00467F"/>
                  <w:u w:val="single"/>
                </w:rPr>
                <w:t>Додаткові ліцензії</w:t>
              </w:r>
            </w:hyperlink>
            <w:r w:rsidR="004531F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800">
              <w:r w:rsidR="004531F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800">
              <w:r w:rsidR="004531F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807">
              <w:r w:rsidR="004531F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807">
              <w:r w:rsidR="004531FD">
                <w:rPr>
                  <w:color w:val="00467F"/>
                  <w:u w:val="single"/>
                </w:rPr>
                <w:t>Додаткові ліцензії</w:t>
              </w:r>
            </w:hyperlink>
            <w:r w:rsidR="004531F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807">
              <w:r w:rsidR="004531FD">
                <w:rPr>
                  <w:color w:val="00467F"/>
                  <w:u w:val="single"/>
                </w:rPr>
                <w:t>Додаткові ліцензії</w:t>
              </w:r>
            </w:hyperlink>
            <w:r w:rsidR="004531F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single" w:sz="4" w:space="0" w:color="FFFFFF"/>
              <w:right w:val="single" w:sz="6" w:space="0" w:color="FFFFFF"/>
            </w:tcBorders>
          </w:tcPr>
          <w:p w:rsidR="006E78C8" w:rsidRDefault="004531F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807">
              <w:r w:rsidR="004531F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807">
              <w:r w:rsidR="004531FD">
                <w:rPr>
                  <w:color w:val="00467F"/>
                  <w:u w:val="single"/>
                </w:rPr>
                <w:t>Додаткові ліцензії</w:t>
              </w:r>
            </w:hyperlink>
            <w:r w:rsidR="004531F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tcBorders>
              <w:top w:val="dashed" w:sz="4" w:space="0" w:color="BFBFBF"/>
              <w:left w:val="none" w:sz="24" w:space="0" w:color="808080"/>
              <w:bottom w:val="single" w:sz="4" w:space="0" w:color="FFFFFF"/>
              <w:right w:val="single" w:sz="6" w:space="0" w:color="FFFFFF"/>
            </w:tcBorders>
          </w:tcPr>
          <w:p w:rsidR="006E78C8" w:rsidRDefault="00062EFD">
            <w:pPr>
              <w:pStyle w:val="ProductList-TableBody"/>
            </w:pPr>
            <w:hyperlink w:anchor="_Sec807">
              <w:r w:rsidR="004531FD">
                <w:rPr>
                  <w:color w:val="00467F"/>
                  <w:u w:val="single"/>
                </w:rPr>
                <w:t>Додаткові ліцензії</w:t>
              </w:r>
            </w:hyperlink>
            <w:r w:rsidR="004531F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none" w:sz="24" w:space="0" w:color="808080"/>
              <w:right w:val="single" w:sz="6" w:space="0" w:color="FFFFFF"/>
            </w:tcBorders>
          </w:tcPr>
          <w:p w:rsidR="006E78C8" w:rsidRDefault="004531F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none" w:sz="24" w:space="0" w:color="808080"/>
              <w:left w:val="none" w:sz="24" w:space="0" w:color="808080"/>
              <w:bottom w:val="single" w:sz="4" w:space="0" w:color="FFFFFF"/>
              <w:right w:val="single" w:sz="6" w:space="0" w:color="FFFFFF"/>
            </w:tcBorders>
          </w:tcPr>
          <w:p w:rsidR="006E78C8" w:rsidRDefault="00062EFD">
            <w:pPr>
              <w:pStyle w:val="ProductList-TableBody"/>
            </w:pPr>
            <w:hyperlink w:anchor="_Sec801">
              <w:r w:rsidR="004531FD">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6"/>
            <w:tcBorders>
              <w:top w:val="single" w:sz="4" w:space="0" w:color="FFFFFF"/>
              <w:left w:val="single" w:sz="6" w:space="0" w:color="FFFFFF"/>
              <w:bottom w:val="none" w:sz="24" w:space="0" w:color="808080"/>
              <w:right w:val="single" w:sz="6" w:space="0" w:color="FFFFFF"/>
            </w:tcBorders>
          </w:tcPr>
          <w:p w:rsidR="006E78C8" w:rsidRDefault="004531F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78C8" w:rsidRDefault="006E78C8">
            <w:pPr>
              <w:pStyle w:val="ProductList-TableBody"/>
            </w:pPr>
          </w:p>
        </w:tc>
      </w:tr>
      <w:tr w:rsidR="006E78C8">
        <w:tc>
          <w:tcPr>
            <w:tcW w:w="240" w:type="dxa"/>
            <w:tcBorders>
              <w:top w:val="none" w:sz="24" w:space="0" w:color="808080"/>
              <w:left w:val="none" w:sz="24" w:space="0" w:color="808080"/>
              <w:bottom w:val="none" w:sz="4" w:space="0" w:color="6E6E6E"/>
              <w:right w:val="single" w:sz="6" w:space="0" w:color="FFFFFF"/>
            </w:tcBorders>
          </w:tcPr>
          <w:p w:rsidR="006E78C8" w:rsidRDefault="00062EFD">
            <w:pPr>
              <w:pStyle w:val="ProductList-TableBody"/>
            </w:pPr>
            <w:hyperlink w:anchor="_Sec802">
              <w:r w:rsidR="004531FD">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r>
      <w:tr w:rsidR="006E78C8">
        <w:tc>
          <w:tcPr>
            <w:tcW w:w="240" w:type="dxa"/>
            <w:gridSpan w:val="15"/>
            <w:tcBorders>
              <w:top w:val="none" w:sz="4" w:space="0" w:color="6E6E6E"/>
              <w:left w:val="none" w:sz="24" w:space="0" w:color="808080"/>
              <w:bottom w:val="none" w:sz="4" w:space="0" w:color="BFBFBF"/>
              <w:right w:val="single" w:sz="6" w:space="0" w:color="FFFFFF"/>
            </w:tcBorders>
          </w:tcPr>
          <w:p w:rsidR="006E78C8" w:rsidRDefault="004531F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78C8" w:rsidRDefault="006E78C8">
            <w:pPr>
              <w:pStyle w:val="ProductList-TableBody"/>
              <w:jc w:val="center"/>
            </w:pPr>
          </w:p>
        </w:tc>
      </w:tr>
      <w:tr w:rsidR="006E78C8">
        <w:tc>
          <w:tcPr>
            <w:tcW w:w="240" w:type="dxa"/>
            <w:tcBorders>
              <w:top w:val="none" w:sz="4" w:space="0" w:color="BFBFBF"/>
              <w:left w:val="none" w:sz="24" w:space="0" w:color="808080"/>
              <w:bottom w:val="dashed" w:sz="4" w:space="0" w:color="BFBFBF"/>
              <w:right w:val="single" w:sz="6" w:space="0" w:color="FFFFFF"/>
            </w:tcBorders>
          </w:tcPr>
          <w:p w:rsidR="006E78C8" w:rsidRDefault="00062EFD">
            <w:pPr>
              <w:pStyle w:val="ProductList-TableBody"/>
            </w:pPr>
            <w:hyperlink w:anchor="_Sec790">
              <w:r w:rsidR="004531FD">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r>
      <w:tr w:rsidR="006E78C8">
        <w:tc>
          <w:tcPr>
            <w:tcW w:w="240" w:type="dxa"/>
            <w:tcBorders>
              <w:top w:val="dashed" w:sz="4" w:space="0" w:color="BFBFBF"/>
              <w:left w:val="none" w:sz="24" w:space="0" w:color="808080"/>
              <w:bottom w:val="none" w:sz="4" w:space="0" w:color="6E6E6E"/>
              <w:right w:val="single" w:sz="6" w:space="0" w:color="FFFFFF"/>
            </w:tcBorders>
          </w:tcPr>
          <w:p w:rsidR="006E78C8" w:rsidRDefault="00062EFD">
            <w:pPr>
              <w:pStyle w:val="ProductList-TableBody"/>
            </w:pPr>
            <w:hyperlink w:anchor="_Sec790">
              <w:r w:rsidR="004531FD">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r>
      <w:tr w:rsidR="006E78C8">
        <w:tc>
          <w:tcPr>
            <w:tcW w:w="240" w:type="dxa"/>
            <w:gridSpan w:val="15"/>
            <w:tcBorders>
              <w:top w:val="none" w:sz="4" w:space="0" w:color="6E6E6E"/>
              <w:left w:val="none" w:sz="24" w:space="0" w:color="808080"/>
              <w:bottom w:val="none" w:sz="4" w:space="0" w:color="6E6E6E"/>
              <w:right w:val="single" w:sz="6" w:space="0" w:color="FFFFFF"/>
            </w:tcBorders>
          </w:tcPr>
          <w:p w:rsidR="006E78C8" w:rsidRDefault="004531F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78C8" w:rsidRDefault="006E78C8">
            <w:pPr>
              <w:pStyle w:val="ProductList-TableBody"/>
              <w:jc w:val="center"/>
            </w:pPr>
          </w:p>
        </w:tc>
      </w:tr>
      <w:tr w:rsidR="006E78C8">
        <w:tc>
          <w:tcPr>
            <w:tcW w:w="240" w:type="dxa"/>
            <w:tcBorders>
              <w:top w:val="none" w:sz="4" w:space="0" w:color="6E6E6E"/>
              <w:left w:val="none" w:sz="24" w:space="0" w:color="808080"/>
              <w:bottom w:val="none" w:sz="4" w:space="0" w:color="6E6E6E"/>
              <w:right w:val="single" w:sz="6" w:space="0" w:color="FFFFFF"/>
            </w:tcBorders>
          </w:tcPr>
          <w:p w:rsidR="006E78C8" w:rsidRDefault="00062EFD">
            <w:pPr>
              <w:pStyle w:val="ProductList-TableBody"/>
            </w:pPr>
            <w:hyperlink w:anchor="_Sec790">
              <w:r w:rsidR="004531F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78C8" w:rsidRDefault="006E78C8">
            <w:pPr>
              <w:pStyle w:val="ProductList-TableBody"/>
              <w:jc w:val="center"/>
            </w:pPr>
          </w:p>
        </w:tc>
      </w:tr>
    </w:tbl>
    <w:p w:rsidR="006E78C8" w:rsidRDefault="004531FD">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студентів» не відповідають вимогам Ліцензії для доступу до (чи керування) Продуктами, переліченими в цій таблиці. Ліцензія Core CAL і Набір ліцензій Enterprise CAL із чинною програмою Підтримки програмного забезпечення надає права, еквівалентні System Endpoint Protection 1606.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6E78C8" w:rsidRDefault="004531FD">
      <w:pPr>
        <w:pStyle w:val="ProductList-SectionHeading"/>
        <w:pageBreakBefore/>
        <w:outlineLvl w:val="0"/>
      </w:pPr>
      <w:bookmarkStart w:id="331" w:name="_Sec564"/>
      <w:bookmarkEnd w:id="329"/>
      <w:r>
        <w:t>Додаток B – Підтримка програмного забезпечення</w:t>
      </w:r>
      <w:r>
        <w:fldChar w:fldCharType="begin"/>
      </w:r>
      <w:r>
        <w:instrText xml:space="preserve"> TC "</w:instrText>
      </w:r>
      <w:bookmarkStart w:id="332" w:name="_Toc507621658"/>
      <w:r>
        <w:instrText>Додаток B – Підтримка програмного забезпечення</w:instrText>
      </w:r>
      <w:bookmarkEnd w:id="332"/>
      <w:r>
        <w:instrText>" \l 1</w:instrText>
      </w:r>
      <w:r>
        <w:fldChar w:fldCharType="end"/>
      </w:r>
    </w:p>
    <w:p w:rsidR="006E78C8" w:rsidRDefault="004531FD">
      <w:pPr>
        <w:pStyle w:val="ProductList-Offering1Heading"/>
        <w:outlineLvl w:val="1"/>
      </w:pPr>
      <w:bookmarkStart w:id="333" w:name="_Sec573"/>
      <w:r>
        <w:t>Придбання Підтримки програмного забезпечення</w:t>
      </w:r>
      <w:bookmarkEnd w:id="333"/>
      <w:r>
        <w:fldChar w:fldCharType="begin"/>
      </w:r>
      <w:r>
        <w:instrText xml:space="preserve"> TC "</w:instrText>
      </w:r>
      <w:bookmarkStart w:id="334" w:name="_Toc507621659"/>
      <w:r>
        <w:instrText>Придбання Підтримки програмного забезпечення</w:instrText>
      </w:r>
      <w:bookmarkEnd w:id="334"/>
      <w:r>
        <w:instrText>" \l 2</w:instrText>
      </w:r>
      <w:r>
        <w:fldChar w:fldCharType="end"/>
      </w:r>
    </w:p>
    <w:p w:rsidR="006E78C8" w:rsidRDefault="004531FD">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6E78C8" w:rsidRDefault="004531FD" w:rsidP="004531FD">
      <w:pPr>
        <w:pStyle w:val="ProductList-Bullet"/>
        <w:numPr>
          <w:ilvl w:val="0"/>
          <w:numId w:val="42"/>
        </w:numPr>
      </w:pPr>
      <w:r>
        <w:t xml:space="preserve">Зобов’язатися додати Підтримку програмного забезпечення до всіх платформ. </w:t>
      </w:r>
    </w:p>
    <w:p w:rsidR="006E78C8" w:rsidRDefault="004531FD" w:rsidP="004531FD">
      <w:pPr>
        <w:pStyle w:val="ProductList-Bullet"/>
        <w:numPr>
          <w:ilvl w:val="0"/>
          <w:numId w:val="42"/>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6E78C8" w:rsidRDefault="004531FD" w:rsidP="004531FD">
      <w:pPr>
        <w:pStyle w:val="ProductList-Bullet"/>
        <w:numPr>
          <w:ilvl w:val="0"/>
          <w:numId w:val="42"/>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6E78C8" w:rsidRDefault="006E78C8">
      <w:pPr>
        <w:pStyle w:val="ProductList-Body"/>
      </w:pPr>
    </w:p>
    <w:p w:rsidR="006E78C8" w:rsidRDefault="004531FD">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6E78C8" w:rsidRDefault="006E78C8">
      <w:pPr>
        <w:pStyle w:val="ProductList-Body"/>
      </w:pPr>
    </w:p>
    <w:p w:rsidR="006E78C8" w:rsidRDefault="004531FD">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1"/>
        <w:gridCol w:w="2283"/>
        <w:gridCol w:w="2253"/>
        <w:gridCol w:w="4179"/>
      </w:tblGrid>
      <w:tr w:rsidR="006E78C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78C8" w:rsidRDefault="004531FD">
            <w:pPr>
              <w:pStyle w:val="ProductList-TableBody"/>
              <w:jc w:val="center"/>
            </w:pPr>
            <w:r>
              <w:rPr>
                <w:color w:val="FFFFFF"/>
              </w:rPr>
              <w:t>Програми</w:t>
            </w:r>
          </w:p>
        </w:tc>
      </w:tr>
      <w:tr w:rsidR="006E78C8">
        <w:tc>
          <w:tcPr>
            <w:tcW w:w="24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6E78C8" w:rsidRDefault="004531FD">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6E78C8">
        <w:tc>
          <w:tcPr>
            <w:tcW w:w="24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Доступна Підтримка програмного забезпечення</w:t>
            </w:r>
          </w:p>
        </w:tc>
        <w:tc>
          <w:tcPr>
            <w:tcW w:w="0" w:type="auto"/>
            <w:vMerge/>
          </w:tcPr>
          <w:p w:rsidR="006E78C8" w:rsidRDefault="006E78C8"/>
        </w:tc>
      </w:tr>
    </w:tbl>
    <w:p w:rsidR="006E78C8" w:rsidRDefault="006E78C8">
      <w:pPr>
        <w:pStyle w:val="ProductList-Body"/>
      </w:pPr>
    </w:p>
    <w:p w:rsidR="006E78C8" w:rsidRDefault="004531FD">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6E78C8" w:rsidRDefault="006E78C8">
      <w:pPr>
        <w:pStyle w:val="ProductList-Body"/>
      </w:pPr>
    </w:p>
    <w:p w:rsidR="006E78C8" w:rsidRDefault="004531FD">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
        <w:outlineLvl w:val="1"/>
      </w:pPr>
      <w:bookmarkStart w:id="335" w:name="_Sec574"/>
      <w:r>
        <w:t>Поновлення Підтримки програмного забезпечення</w:t>
      </w:r>
      <w:bookmarkEnd w:id="335"/>
      <w:r>
        <w:fldChar w:fldCharType="begin"/>
      </w:r>
      <w:r>
        <w:instrText xml:space="preserve"> TC "</w:instrText>
      </w:r>
      <w:bookmarkStart w:id="336" w:name="_Toc507621660"/>
      <w:r>
        <w:instrText>Поновлення Підтримки програмного забезпечення</w:instrText>
      </w:r>
      <w:bookmarkEnd w:id="336"/>
      <w:r>
        <w:instrText>" \l 2</w:instrText>
      </w:r>
      <w:r>
        <w:fldChar w:fldCharType="end"/>
      </w:r>
    </w:p>
    <w:p w:rsidR="006E78C8" w:rsidRDefault="004531FD">
      <w:pPr>
        <w:pStyle w:val="ProductList-ClauseHeading"/>
        <w:outlineLvl w:val="2"/>
      </w:pPr>
      <w:r>
        <w:t>Поновлення відшкодування за тою самою угодою</w:t>
      </w:r>
    </w:p>
    <w:p w:rsidR="006E78C8" w:rsidRDefault="004531FD">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6E78C8" w:rsidRDefault="006E78C8">
      <w:pPr>
        <w:pStyle w:val="ProductList-Body"/>
      </w:pPr>
    </w:p>
    <w:p w:rsidR="006E78C8" w:rsidRDefault="004531FD">
      <w:pPr>
        <w:pStyle w:val="ProductList-SubClauseHeading"/>
        <w:outlineLvl w:val="3"/>
      </w:pPr>
      <w:r>
        <w:t>Open License</w:t>
      </w:r>
    </w:p>
    <w:p w:rsidR="006E78C8" w:rsidRDefault="004531FD">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6E78C8" w:rsidRDefault="006E78C8">
      <w:pPr>
        <w:pStyle w:val="ProductList-BodyIndented"/>
      </w:pPr>
    </w:p>
    <w:p w:rsidR="006E78C8" w:rsidRDefault="004531FD">
      <w:pPr>
        <w:pStyle w:val="ProductList-SubClauseHeading"/>
        <w:outlineLvl w:val="3"/>
      </w:pPr>
      <w:r>
        <w:t>Договір «Enterprise Agreement»</w:t>
      </w:r>
    </w:p>
    <w:p w:rsidR="006E78C8" w:rsidRDefault="004531FD">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6E78C8" w:rsidRDefault="006E78C8">
      <w:pPr>
        <w:pStyle w:val="ProductList-BodyIndented"/>
      </w:pPr>
    </w:p>
    <w:p w:rsidR="006E78C8" w:rsidRDefault="004531FD">
      <w:pPr>
        <w:pStyle w:val="ProductList-SubClauseHeading"/>
        <w:outlineLvl w:val="3"/>
      </w:pPr>
      <w:r>
        <w:t>Реєстраційна форма «Enrollment for Application Platform»</w:t>
      </w:r>
    </w:p>
    <w:p w:rsidR="006E78C8" w:rsidRDefault="004531FD">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6E78C8" w:rsidRDefault="006E78C8">
      <w:pPr>
        <w:pStyle w:val="ProductList-BodyIndented"/>
      </w:pPr>
    </w:p>
    <w:p w:rsidR="006E78C8" w:rsidRDefault="004531FD">
      <w:pPr>
        <w:pStyle w:val="ProductList-ClauseHeading"/>
        <w:outlineLvl w:val="2"/>
      </w:pPr>
      <w:r>
        <w:t>Поновлення відшкодування за Окремою угодою</w:t>
      </w:r>
    </w:p>
    <w:p w:rsidR="006E78C8" w:rsidRDefault="004531FD">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6E78C8" w:rsidRDefault="006E78C8">
      <w:pPr>
        <w:pStyle w:val="ProductList-Body"/>
      </w:pPr>
    </w:p>
    <w:p w:rsidR="006E78C8" w:rsidRDefault="004531FD">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6E78C8" w:rsidRDefault="006E78C8">
      <w:pPr>
        <w:pStyle w:val="ProductList-Body"/>
      </w:pPr>
    </w:p>
    <w:p w:rsidR="006E78C8" w:rsidRDefault="004531FD">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6E78C8" w:rsidRDefault="004531FD">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6E78C8" w:rsidRDefault="004531FD">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
        <w:outlineLvl w:val="1"/>
      </w:pPr>
      <w:bookmarkStart w:id="337" w:name="_Sec575"/>
      <w:r>
        <w:t>Ліцензія на перехід для Продуктів, підтримку яких припинено, або Продуктів, період експлуатації яких завершився</w:t>
      </w:r>
      <w:bookmarkEnd w:id="337"/>
      <w:r>
        <w:fldChar w:fldCharType="begin"/>
      </w:r>
      <w:r>
        <w:instrText xml:space="preserve"> TC "</w:instrText>
      </w:r>
      <w:bookmarkStart w:id="338" w:name="_Toc507621661"/>
      <w:r>
        <w:instrText>Ліцензія на перехід для Продуктів, підтримку яких припинено, або Продуктів, період експлуатації яких завершився</w:instrText>
      </w:r>
      <w:bookmarkEnd w:id="338"/>
      <w:r>
        <w:instrText>" \l 2</w:instrText>
      </w:r>
      <w:r>
        <w:fldChar w:fldCharType="end"/>
      </w:r>
    </w:p>
    <w:p w:rsidR="006E78C8" w:rsidRDefault="004531FD">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6E78C8" w:rsidRDefault="004531FD">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6E78C8" w:rsidRDefault="006E78C8">
      <w:pPr>
        <w:pStyle w:val="ProductList-Body"/>
      </w:pPr>
    </w:p>
    <w:p w:rsidR="006E78C8" w:rsidRDefault="004531FD">
      <w:pPr>
        <w:pStyle w:val="ProductList-Body"/>
      </w:pPr>
      <w:r>
        <w:t>За винятком випадків, коли в Записі товару зазначено інше:</w:t>
      </w:r>
    </w:p>
    <w:p w:rsidR="006E78C8" w:rsidRDefault="004531FD" w:rsidP="004531FD">
      <w:pPr>
        <w:pStyle w:val="ProductList-Bullet"/>
        <w:numPr>
          <w:ilvl w:val="0"/>
          <w:numId w:val="43"/>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6E78C8" w:rsidRDefault="004531FD" w:rsidP="004531FD">
      <w:pPr>
        <w:pStyle w:val="ProductList-Bullet"/>
        <w:numPr>
          <w:ilvl w:val="0"/>
          <w:numId w:val="43"/>
        </w:numPr>
      </w:pPr>
      <w:r>
        <w:t>Ліцензії на перехід надаються за коефіцієнтом 1:1: одна Ліцензія на перехід до кожної Ліцензії на оновлення Клієнта.</w:t>
      </w:r>
    </w:p>
    <w:p w:rsidR="006E78C8" w:rsidRDefault="004531FD" w:rsidP="004531FD">
      <w:pPr>
        <w:pStyle w:val="ProductList-Bullet"/>
        <w:numPr>
          <w:ilvl w:val="0"/>
          <w:numId w:val="43"/>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6E78C8" w:rsidRDefault="004531FD" w:rsidP="004531FD">
      <w:pPr>
        <w:pStyle w:val="ProductList-Bullet"/>
        <w:numPr>
          <w:ilvl w:val="0"/>
          <w:numId w:val="43"/>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6E78C8" w:rsidRDefault="004531FD" w:rsidP="004531FD">
      <w:pPr>
        <w:pStyle w:val="ProductList-Bullet"/>
        <w:numPr>
          <w:ilvl w:val="0"/>
          <w:numId w:val="43"/>
        </w:numPr>
      </w:pPr>
      <w:r>
        <w:t>Клієнт не повинен передавати Ліцензії на перехід окремо від Ліцензій на оновлення.</w:t>
      </w:r>
    </w:p>
    <w:p w:rsidR="006E78C8" w:rsidRDefault="004531FD" w:rsidP="004531FD">
      <w:pPr>
        <w:pStyle w:val="ProductList-Bullet"/>
        <w:numPr>
          <w:ilvl w:val="0"/>
          <w:numId w:val="43"/>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1Heading"/>
        <w:outlineLvl w:val="1"/>
      </w:pPr>
      <w:bookmarkStart w:id="339" w:name="_Sec576"/>
      <w:r>
        <w:t>Переваги Підтримки програмного забезпечення</w:t>
      </w:r>
      <w:bookmarkEnd w:id="339"/>
      <w:r>
        <w:fldChar w:fldCharType="begin"/>
      </w:r>
      <w:r>
        <w:instrText xml:space="preserve"> TC "</w:instrText>
      </w:r>
      <w:bookmarkStart w:id="340" w:name="_Toc507621662"/>
      <w:r>
        <w:instrText>Переваги Підтримки програмного забезпечення</w:instrText>
      </w:r>
      <w:bookmarkEnd w:id="340"/>
      <w:r>
        <w:instrText>" \l 2</w:instrText>
      </w:r>
      <w:r>
        <w:fldChar w:fldCharType="end"/>
      </w:r>
    </w:p>
    <w:p w:rsidR="006E78C8" w:rsidRDefault="004531FD">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522"/>
        <w:gridCol w:w="1802"/>
        <w:gridCol w:w="1789"/>
        <w:gridCol w:w="1803"/>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Група серверів</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77">
              <w:r w:rsidR="004531FD">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79">
              <w:r w:rsidR="004531F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0">
              <w:r w:rsidR="004531FD">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1">
              <w:r w:rsidR="004531FD">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755">
              <w:r w:rsidR="004531FD">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841">
              <w:r w:rsidR="004531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651">
              <w:r w:rsidR="004531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841">
              <w:r w:rsidR="004531FD">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2">
              <w:r w:rsidR="004531FD">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3">
              <w:r w:rsidR="004531FD">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4">
              <w:r w:rsidR="004531FD">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5">
              <w:r w:rsidR="004531FD">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818">
              <w:r w:rsidR="004531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7">
              <w:r w:rsidR="004531FD">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838">
              <w:r w:rsidR="004531F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8">
              <w:r w:rsidR="004531FD">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89">
              <w:r w:rsidR="004531FD">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590">
              <w:r w:rsidR="004531FD">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841">
              <w:r w:rsidR="004531FD">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841">
              <w:r w:rsidR="004531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062EFD">
            <w:pPr>
              <w:pStyle w:val="ProductList-TableBody"/>
            </w:pPr>
            <w:hyperlink w:anchor="_Sec652">
              <w:r w:rsidR="004531FD">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jc w:val="center"/>
            </w:pPr>
          </w:p>
        </w:tc>
      </w:tr>
    </w:tbl>
    <w:p w:rsidR="006E78C8" w:rsidRDefault="006E78C8">
      <w:pPr>
        <w:pStyle w:val="ProductList-Body"/>
      </w:pPr>
    </w:p>
    <w:p w:rsidR="006E78C8" w:rsidRDefault="004531FD">
      <w:pPr>
        <w:pStyle w:val="ProductList-ClauseHeading"/>
        <w:outlineLvl w:val="2"/>
      </w:pPr>
      <w:bookmarkStart w:id="341" w:name="_Sec577"/>
      <w:r>
        <w:t>Права на нові версії</w:t>
      </w:r>
      <w:bookmarkEnd w:id="341"/>
    </w:p>
    <w:p w:rsidR="006E78C8" w:rsidRDefault="004531FD">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6E78C8" w:rsidRDefault="006E78C8">
      <w:pPr>
        <w:pStyle w:val="ProductList-Body"/>
      </w:pPr>
    </w:p>
    <w:p w:rsidR="006E78C8" w:rsidRDefault="004531FD">
      <w:pPr>
        <w:pStyle w:val="ProductList-ClauseHeading"/>
        <w:outlineLvl w:val="2"/>
      </w:pPr>
      <w:bookmarkStart w:id="342" w:name="_Sec931"/>
      <w:r>
        <w:t>Розрахунок балів переваг Підтримки програмного забезпечення</w:t>
      </w:r>
      <w:bookmarkEnd w:id="342"/>
    </w:p>
    <w:p w:rsidR="006E78C8" w:rsidRDefault="004531FD">
      <w:pPr>
        <w:pStyle w:val="ProductList-Body"/>
      </w:pPr>
      <w:r>
        <w:t>Права на переваги розраховуються за бальною системою оцінки для перелічених нижче переваг.</w:t>
      </w:r>
    </w:p>
    <w:p w:rsidR="006E78C8" w:rsidRDefault="004531FD" w:rsidP="004531FD">
      <w:pPr>
        <w:pStyle w:val="ProductList-Bullet"/>
        <w:numPr>
          <w:ilvl w:val="0"/>
          <w:numId w:val="44"/>
        </w:numPr>
      </w:pPr>
      <w:r>
        <w:t>Послуги з планування</w:t>
      </w:r>
    </w:p>
    <w:p w:rsidR="006E78C8" w:rsidRDefault="004531FD" w:rsidP="004531FD">
      <w:pPr>
        <w:pStyle w:val="ProductList-Bullet"/>
        <w:numPr>
          <w:ilvl w:val="0"/>
          <w:numId w:val="44"/>
        </w:numPr>
      </w:pPr>
      <w:r>
        <w:t>Ваучери на навчання</w:t>
      </w:r>
    </w:p>
    <w:p w:rsidR="006E78C8" w:rsidRDefault="004531FD" w:rsidP="004531FD">
      <w:pPr>
        <w:pStyle w:val="ProductList-Bullet"/>
        <w:numPr>
          <w:ilvl w:val="0"/>
          <w:numId w:val="44"/>
        </w:numPr>
      </w:pPr>
      <w:r>
        <w:t>Цілодобова телефонна підтримка з вирішення проблем без вихідних (лише в MPSA)</w:t>
      </w:r>
    </w:p>
    <w:p w:rsidR="006E78C8" w:rsidRDefault="004531FD">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6E78C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E78C8" w:rsidRDefault="004531FD">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E78C8" w:rsidRDefault="004531FD">
            <w:pPr>
              <w:pStyle w:val="ProductList-TableBody"/>
            </w:pPr>
            <w:r>
              <w:rPr>
                <w:color w:val="FFFFFF"/>
              </w:rPr>
              <w:t>Бали</w:t>
            </w:r>
          </w:p>
        </w:tc>
      </w:tr>
      <w:tr w:rsidR="006E78C8">
        <w:tc>
          <w:tcPr>
            <w:tcW w:w="105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1</w:t>
            </w:r>
          </w:p>
        </w:tc>
      </w:tr>
      <w:tr w:rsidR="006E78C8">
        <w:tc>
          <w:tcPr>
            <w:tcW w:w="105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2</w:t>
            </w:r>
          </w:p>
        </w:tc>
      </w:tr>
      <w:tr w:rsidR="006E78C8">
        <w:tc>
          <w:tcPr>
            <w:tcW w:w="105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5</w:t>
            </w:r>
          </w:p>
        </w:tc>
      </w:tr>
      <w:tr w:rsidR="006E78C8">
        <w:tc>
          <w:tcPr>
            <w:tcW w:w="105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10</w:t>
            </w:r>
          </w:p>
        </w:tc>
      </w:tr>
      <w:tr w:rsidR="006E78C8">
        <w:tc>
          <w:tcPr>
            <w:tcW w:w="105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25</w:t>
            </w:r>
          </w:p>
        </w:tc>
      </w:tr>
      <w:tr w:rsidR="006E78C8">
        <w:tc>
          <w:tcPr>
            <w:tcW w:w="105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50</w:t>
            </w:r>
          </w:p>
        </w:tc>
      </w:tr>
      <w:tr w:rsidR="006E78C8">
        <w:tc>
          <w:tcPr>
            <w:tcW w:w="105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75</w:t>
            </w:r>
          </w:p>
        </w:tc>
      </w:tr>
    </w:tbl>
    <w:p w:rsidR="006E78C8" w:rsidRDefault="004531FD">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6E78C8" w:rsidRDefault="006E78C8">
      <w:pPr>
        <w:pStyle w:val="ProductList-Body"/>
      </w:pPr>
    </w:p>
    <w:p w:rsidR="006E78C8" w:rsidRDefault="004531FD">
      <w:pPr>
        <w:pStyle w:val="ProductList-ClauseHeading"/>
        <w:outlineLvl w:val="2"/>
      </w:pPr>
      <w:bookmarkStart w:id="343" w:name="_Sec579"/>
      <w:r>
        <w:t>Онлайнові служби Office і Office Online Server</w:t>
      </w:r>
      <w:bookmarkEnd w:id="343"/>
    </w:p>
    <w:p w:rsidR="006E78C8" w:rsidRDefault="004531FD">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6E7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Права на Office Online</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Standard</w:t>
            </w:r>
            <w:r>
              <w:fldChar w:fldCharType="begin"/>
            </w:r>
            <w:r>
              <w:instrText xml:space="preserve"> XE "Office Standard" </w:instrText>
            </w:r>
            <w:r>
              <w:fldChar w:fldCharType="end"/>
            </w:r>
          </w:p>
          <w:p w:rsidR="006E78C8" w:rsidRDefault="004531FD">
            <w:pPr>
              <w:pStyle w:val="ProductList-TableBody"/>
            </w:pPr>
            <w:r>
              <w:t>Office Professional Plus</w:t>
            </w:r>
            <w:r>
              <w:fldChar w:fldCharType="begin"/>
            </w:r>
            <w:r>
              <w:instrText xml:space="preserve"> XE "Office Professional Plus" </w:instrText>
            </w:r>
            <w:r>
              <w:fldChar w:fldCharType="end"/>
            </w:r>
          </w:p>
          <w:p w:rsidR="006E78C8" w:rsidRDefault="004531F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Online для служби Office 365</w:t>
            </w:r>
            <w:r>
              <w:fldChar w:fldCharType="begin"/>
            </w:r>
            <w:r>
              <w:instrText xml:space="preserve"> XE "Office Online для служби Office 365" </w:instrText>
            </w:r>
            <w:r>
              <w:fldChar w:fldCharType="end"/>
            </w:r>
          </w:p>
          <w:p w:rsidR="006E78C8" w:rsidRDefault="004531FD">
            <w:pPr>
              <w:pStyle w:val="ProductList-TableBody"/>
            </w:pPr>
            <w:r>
              <w:t>Office Online Server</w:t>
            </w:r>
          </w:p>
        </w:tc>
      </w:tr>
    </w:tbl>
    <w:p w:rsidR="006E78C8" w:rsidRDefault="004531FD">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6E78C8" w:rsidRDefault="006E78C8">
      <w:pPr>
        <w:pStyle w:val="ProductList-Body"/>
      </w:pPr>
    </w:p>
    <w:p w:rsidR="006E78C8" w:rsidRDefault="004531FD">
      <w:pPr>
        <w:pStyle w:val="ProductList-ClauseHeading"/>
        <w:outlineLvl w:val="2"/>
      </w:pPr>
      <w:bookmarkStart w:id="344" w:name="_Sec580"/>
      <w:r>
        <w:t>Послуги з планування</w:t>
      </w:r>
      <w:bookmarkEnd w:id="344"/>
    </w:p>
    <w:p w:rsidR="006E78C8" w:rsidRDefault="004531FD">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6E78C8" w:rsidRDefault="006E78C8">
      <w:pPr>
        <w:pStyle w:val="ProductList-Body"/>
      </w:pPr>
    </w:p>
    <w:p w:rsidR="006E78C8" w:rsidRDefault="004531FD">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6E78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Бали</w:t>
            </w:r>
          </w:p>
        </w:tc>
      </w:tr>
      <w:tr w:rsidR="006E78C8">
        <w:tc>
          <w:tcPr>
            <w:tcW w:w="10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1</w:t>
            </w:r>
          </w:p>
        </w:tc>
      </w:tr>
      <w:tr w:rsidR="006E78C8">
        <w:tc>
          <w:tcPr>
            <w:tcW w:w="10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2</w:t>
            </w:r>
          </w:p>
        </w:tc>
      </w:tr>
      <w:tr w:rsidR="006E78C8">
        <w:tc>
          <w:tcPr>
            <w:tcW w:w="10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25</w:t>
            </w:r>
          </w:p>
        </w:tc>
      </w:tr>
      <w:tr w:rsidR="006E78C8">
        <w:tc>
          <w:tcPr>
            <w:tcW w:w="10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50</w:t>
            </w:r>
          </w:p>
        </w:tc>
      </w:tr>
      <w:tr w:rsidR="006E78C8">
        <w:tc>
          <w:tcPr>
            <w:tcW w:w="10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75</w:t>
            </w:r>
          </w:p>
        </w:tc>
      </w:tr>
    </w:tbl>
    <w:p w:rsidR="006E78C8" w:rsidRDefault="004531FD">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6E78C8" w:rsidRDefault="006E78C8">
      <w:pPr>
        <w:pStyle w:val="ProductList-Body"/>
      </w:pPr>
    </w:p>
    <w:p w:rsidR="006E78C8" w:rsidRDefault="004531FD">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6E78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600,000+</w:t>
            </w:r>
          </w:p>
        </w:tc>
      </w:tr>
      <w:tr w:rsidR="006E78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78C8" w:rsidRDefault="004531FD">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75</w:t>
            </w:r>
          </w:p>
        </w:tc>
      </w:tr>
    </w:tbl>
    <w:p w:rsidR="006E78C8" w:rsidRDefault="006E78C8">
      <w:pPr>
        <w:pStyle w:val="ProductList-Body"/>
      </w:pPr>
    </w:p>
    <w:p w:rsidR="006E78C8" w:rsidRDefault="004531FD">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6E78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78C8" w:rsidRDefault="004531FD">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78C8" w:rsidRDefault="004531FD">
            <w:pPr>
              <w:pStyle w:val="ProductList-TableBody"/>
            </w:pPr>
            <w:r>
              <w:t>→600,000+</w:t>
            </w:r>
          </w:p>
        </w:tc>
      </w:tr>
      <w:tr w:rsidR="006E78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78C8" w:rsidRDefault="004531FD">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12</w:t>
            </w:r>
          </w:p>
        </w:tc>
      </w:tr>
    </w:tbl>
    <w:p w:rsidR="006E78C8" w:rsidRDefault="004531FD">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2">
        <w:r>
          <w:rPr>
            <w:color w:val="00467F"/>
            <w:u w:val="single"/>
          </w:rPr>
          <w:t>http://www.microsoft.com/licensing/software-assurance/planning-services-overview.aspx</w:t>
        </w:r>
      </w:hyperlink>
      <w:r>
        <w:t xml:space="preserve">. </w:t>
      </w:r>
    </w:p>
    <w:p w:rsidR="006E78C8" w:rsidRDefault="006E78C8">
      <w:pPr>
        <w:pStyle w:val="ProductList-Body"/>
      </w:pPr>
    </w:p>
    <w:p w:rsidR="006E78C8" w:rsidRDefault="004531FD">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6E78C8" w:rsidRDefault="004531FD" w:rsidP="004531FD">
      <w:pPr>
        <w:pStyle w:val="ProductList-Bullet"/>
        <w:numPr>
          <w:ilvl w:val="0"/>
          <w:numId w:val="45"/>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3">
        <w:r>
          <w:rPr>
            <w:color w:val="00467F"/>
            <w:u w:val="single"/>
          </w:rPr>
          <w:t>http://directory.partners.extranet.microsoft.com/psbproviders</w:t>
        </w:r>
      </w:hyperlink>
    </w:p>
    <w:p w:rsidR="006E78C8" w:rsidRDefault="004531FD" w:rsidP="004531FD">
      <w:pPr>
        <w:pStyle w:val="ProductList-Bullet"/>
        <w:numPr>
          <w:ilvl w:val="0"/>
          <w:numId w:val="45"/>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6E78C8" w:rsidRDefault="004531FD" w:rsidP="004531FD">
      <w:pPr>
        <w:pStyle w:val="ProductList-Bullet"/>
        <w:numPr>
          <w:ilvl w:val="0"/>
          <w:numId w:val="45"/>
        </w:numPr>
      </w:pPr>
      <w:r>
        <w:t>Ваучери на Послуги з планування може одержати лише клієнт, який має право на цю перевагу.</w:t>
      </w:r>
    </w:p>
    <w:p w:rsidR="006E78C8" w:rsidRDefault="004531FD" w:rsidP="004531FD">
      <w:pPr>
        <w:pStyle w:val="ProductList-Bullet"/>
        <w:numPr>
          <w:ilvl w:val="0"/>
          <w:numId w:val="45"/>
        </w:numPr>
      </w:pPr>
      <w:r>
        <w:t>Ваучери на Послуги з планування не можна обмінювати на готівку, грошові кошти або інший корисливий інтерес.</w:t>
      </w:r>
    </w:p>
    <w:p w:rsidR="006E78C8" w:rsidRDefault="004531FD" w:rsidP="004531FD">
      <w:pPr>
        <w:pStyle w:val="ProductList-Bullet"/>
        <w:numPr>
          <w:ilvl w:val="0"/>
          <w:numId w:val="45"/>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6E78C8" w:rsidRDefault="004531FD" w:rsidP="004531FD">
      <w:pPr>
        <w:pStyle w:val="ProductList-Bullet"/>
        <w:numPr>
          <w:ilvl w:val="0"/>
          <w:numId w:val="45"/>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6E78C8" w:rsidRDefault="004531FD" w:rsidP="004531FD">
      <w:pPr>
        <w:pStyle w:val="ProductList-Bullet"/>
        <w:numPr>
          <w:ilvl w:val="0"/>
          <w:numId w:val="45"/>
        </w:numPr>
      </w:pPr>
      <w:r>
        <w:t>Ваучери є чинними лише у відносинах з кваліфікованими Постачальниками для конкретного типу послуг, для якого ваучер одержується.</w:t>
      </w:r>
    </w:p>
    <w:p w:rsidR="006E78C8" w:rsidRDefault="004531FD" w:rsidP="004531FD">
      <w:pPr>
        <w:pStyle w:val="ProductList-Bullet"/>
        <w:numPr>
          <w:ilvl w:val="0"/>
          <w:numId w:val="45"/>
        </w:numPr>
      </w:pPr>
      <w:r>
        <w:t>Ваучери повинні призначатися протягом періоду дії відшкодування в рамках Підтримки програмного забезпечення.</w:t>
      </w:r>
    </w:p>
    <w:p w:rsidR="006E78C8" w:rsidRDefault="004531FD" w:rsidP="004531FD">
      <w:pPr>
        <w:pStyle w:val="ProductList-Bullet"/>
        <w:numPr>
          <w:ilvl w:val="0"/>
          <w:numId w:val="45"/>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6E78C8" w:rsidRDefault="006E78C8">
      <w:pPr>
        <w:pStyle w:val="ProductList-Body"/>
      </w:pPr>
    </w:p>
    <w:p w:rsidR="006E78C8" w:rsidRDefault="004531FD">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6E78C8" w:rsidRDefault="006E78C8">
      <w:pPr>
        <w:pStyle w:val="ProductList-Body"/>
      </w:pPr>
    </w:p>
    <w:p w:rsidR="006E78C8" w:rsidRDefault="004531FD">
      <w:pPr>
        <w:pStyle w:val="ProductList-ClauseHeading"/>
        <w:outlineLvl w:val="2"/>
      </w:pPr>
      <w:bookmarkStart w:id="345" w:name="_Sec581"/>
      <w:r>
        <w:t>Програма «Enterprise Source Licensing»</w:t>
      </w:r>
      <w:bookmarkEnd w:id="345"/>
    </w:p>
    <w:p w:rsidR="006E78C8" w:rsidRDefault="004531FD">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6E78C8" w:rsidRDefault="006E78C8">
      <w:pPr>
        <w:pStyle w:val="ProductList-Body"/>
      </w:pPr>
    </w:p>
    <w:p w:rsidR="006E78C8" w:rsidRDefault="004531FD">
      <w:pPr>
        <w:pStyle w:val="ProductList-ClauseHeading"/>
        <w:outlineLvl w:val="2"/>
      </w:pPr>
      <w:bookmarkStart w:id="346" w:name="_Sec582"/>
      <w:r>
        <w:t>Ваучери на навчання</w:t>
      </w:r>
      <w:bookmarkEnd w:id="346"/>
    </w:p>
    <w:p w:rsidR="006E78C8" w:rsidRDefault="004531FD">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Група систем</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 день на 50 ліцензій (максимум 10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 день на 50 ліцензій або балів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10 днів на реєстраційну форму або Обліковий запис покупця</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15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25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55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80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125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200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300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400 днів*</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700 днів*</w:t>
            </w:r>
          </w:p>
        </w:tc>
      </w:tr>
    </w:tbl>
    <w:p w:rsidR="006E78C8" w:rsidRDefault="004531FD">
      <w:pPr>
        <w:pStyle w:val="ProductList-Body"/>
      </w:pPr>
      <w:r>
        <w:t>*</w:t>
      </w:r>
      <w:r>
        <w:rPr>
          <w:i/>
        </w:rPr>
        <w:t>Кількість днів на відповідну реєстраційну форму, угоду або Обліковий запис покупця</w:t>
      </w:r>
    </w:p>
    <w:p w:rsidR="006E78C8" w:rsidRDefault="006E78C8">
      <w:pPr>
        <w:pStyle w:val="ProductList-Body"/>
      </w:pPr>
    </w:p>
    <w:p w:rsidR="006E78C8" w:rsidRDefault="004531FD" w:rsidP="004531FD">
      <w:pPr>
        <w:pStyle w:val="ProductList-Bullet"/>
        <w:numPr>
          <w:ilvl w:val="0"/>
          <w:numId w:val="46"/>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6E78C8" w:rsidRDefault="004531FD" w:rsidP="004531FD">
      <w:pPr>
        <w:pStyle w:val="ProductList-Bullet"/>
        <w:numPr>
          <w:ilvl w:val="0"/>
          <w:numId w:val="46"/>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6E78C8" w:rsidRDefault="004531FD" w:rsidP="004531FD">
      <w:pPr>
        <w:pStyle w:val="ProductList-Bullet"/>
        <w:numPr>
          <w:ilvl w:val="0"/>
          <w:numId w:val="46"/>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6E78C8" w:rsidRDefault="004531FD" w:rsidP="004531FD">
      <w:pPr>
        <w:pStyle w:val="ProductList-Bullet"/>
        <w:numPr>
          <w:ilvl w:val="0"/>
          <w:numId w:val="46"/>
        </w:numPr>
      </w:pPr>
      <w:r>
        <w:t>Ваучери не можна використовувати для відшкодування будь-яких витрат стосовно клієнта, який не з’явився на зарезервований курс.</w:t>
      </w:r>
    </w:p>
    <w:p w:rsidR="006E78C8" w:rsidRDefault="004531FD" w:rsidP="004531FD">
      <w:pPr>
        <w:pStyle w:val="ProductList-Bullet"/>
        <w:numPr>
          <w:ilvl w:val="0"/>
          <w:numId w:val="46"/>
        </w:numPr>
      </w:pPr>
      <w:r>
        <w:t>Ваучери може одержати лише фізична особа, затверджена клієнтом для використання ваучера.</w:t>
      </w:r>
    </w:p>
    <w:p w:rsidR="006E78C8" w:rsidRDefault="004531FD" w:rsidP="004531FD">
      <w:pPr>
        <w:pStyle w:val="ProductList-Bullet"/>
        <w:numPr>
          <w:ilvl w:val="0"/>
          <w:numId w:val="46"/>
        </w:numPr>
      </w:pPr>
      <w:r>
        <w:t xml:space="preserve">Ваучери не можна обмінювати на готівку, грошові кошти або інший корисливий інтерес. </w:t>
      </w:r>
    </w:p>
    <w:p w:rsidR="006E78C8" w:rsidRDefault="004531FD" w:rsidP="004531FD">
      <w:pPr>
        <w:pStyle w:val="ProductList-Bullet"/>
        <w:numPr>
          <w:ilvl w:val="0"/>
          <w:numId w:val="46"/>
        </w:numPr>
      </w:pPr>
      <w:r>
        <w:t xml:space="preserve">Ваучери повинні призначатися протягом періоду дії відшкодування в рамках Підтримки програмного забезпечення. </w:t>
      </w:r>
    </w:p>
    <w:p w:rsidR="006E78C8" w:rsidRDefault="004531FD" w:rsidP="004531FD">
      <w:pPr>
        <w:pStyle w:val="ProductList-Bullet"/>
        <w:numPr>
          <w:ilvl w:val="0"/>
          <w:numId w:val="46"/>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6E78C8" w:rsidRDefault="004531FD" w:rsidP="004531FD">
      <w:pPr>
        <w:pStyle w:val="ProductList-Bullet"/>
        <w:numPr>
          <w:ilvl w:val="0"/>
          <w:numId w:val="46"/>
        </w:numPr>
      </w:pPr>
      <w:r>
        <w:t>Ваучери можна використовувати для резервування навчання лише в одного кваліфікованого Партнера з навчання Майкрософт за один раз.</w:t>
      </w:r>
    </w:p>
    <w:p w:rsidR="006E78C8" w:rsidRDefault="004531FD" w:rsidP="004531FD">
      <w:pPr>
        <w:pStyle w:val="ProductList-Bullet"/>
        <w:numPr>
          <w:ilvl w:val="0"/>
          <w:numId w:val="46"/>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6E78C8" w:rsidRDefault="004531FD" w:rsidP="004531FD">
      <w:pPr>
        <w:pStyle w:val="ProductList-Bullet"/>
        <w:numPr>
          <w:ilvl w:val="0"/>
          <w:numId w:val="46"/>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6E78C8" w:rsidRDefault="004531FD" w:rsidP="004531FD">
      <w:pPr>
        <w:pStyle w:val="ProductList-Bullet"/>
        <w:numPr>
          <w:ilvl w:val="0"/>
          <w:numId w:val="46"/>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6E78C8" w:rsidRDefault="004531FD" w:rsidP="004531FD">
      <w:pPr>
        <w:pStyle w:val="ProductList-Bullet"/>
        <w:numPr>
          <w:ilvl w:val="0"/>
          <w:numId w:val="46"/>
        </w:numPr>
      </w:pPr>
      <w:r>
        <w:t>Доступність продуктів Microsoft Official Learning може змінюватися будь-коли без попередження.</w:t>
      </w:r>
    </w:p>
    <w:p w:rsidR="006E78C8" w:rsidRDefault="004531FD" w:rsidP="004531FD">
      <w:pPr>
        <w:pStyle w:val="ProductList-Bullet"/>
        <w:numPr>
          <w:ilvl w:val="0"/>
          <w:numId w:val="46"/>
        </w:numPr>
      </w:pPr>
      <w:r>
        <w:t>Кількість днів, потрібних для покупки продукту Microsoft Official Learning, може змінюватися будь-коли.</w:t>
      </w:r>
    </w:p>
    <w:p w:rsidR="006E78C8" w:rsidRDefault="006E78C8">
      <w:pPr>
        <w:pStyle w:val="ProductList-Body"/>
      </w:pPr>
    </w:p>
    <w:p w:rsidR="006E78C8" w:rsidRDefault="004531FD">
      <w:pPr>
        <w:pStyle w:val="ProductList-ClauseHeading"/>
        <w:outlineLvl w:val="2"/>
      </w:pPr>
      <w:bookmarkStart w:id="347" w:name="_Sec583"/>
      <w:r>
        <w:t>Електронне навчання E-Learning</w:t>
      </w:r>
      <w:bookmarkEnd w:id="347"/>
    </w:p>
    <w:p w:rsidR="006E78C8" w:rsidRDefault="004531FD">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6E78C8" w:rsidRDefault="006E78C8">
      <w:pPr>
        <w:pStyle w:val="ProductList-Body"/>
      </w:pPr>
    </w:p>
    <w:p w:rsidR="006E78C8" w:rsidRDefault="004531FD">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6E78C8" w:rsidRDefault="006E78C8">
      <w:pPr>
        <w:pStyle w:val="ProductList-Body"/>
      </w:pPr>
    </w:p>
    <w:p w:rsidR="006E78C8" w:rsidRDefault="004531FD">
      <w:pPr>
        <w:pStyle w:val="ProductList-ClauseHeading"/>
        <w:outlineLvl w:val="2"/>
      </w:pPr>
      <w:bookmarkStart w:id="348" w:name="_Sec584"/>
      <w:r>
        <w:t>Програма домашнього використання</w:t>
      </w:r>
      <w:bookmarkEnd w:id="348"/>
    </w:p>
    <w:p w:rsidR="006E78C8" w:rsidRDefault="004531FD">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6E78C8" w:rsidRDefault="006E78C8">
      <w:pPr>
        <w:pStyle w:val="ProductList-Body"/>
      </w:pPr>
    </w:p>
    <w:p w:rsidR="006E78C8" w:rsidRDefault="004531FD">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6E78C8" w:rsidRDefault="006E78C8">
      <w:pPr>
        <w:pStyle w:val="ProductList-Body"/>
      </w:pPr>
    </w:p>
    <w:p w:rsidR="006E78C8" w:rsidRDefault="004531FD">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6E78C8" w:rsidRDefault="006E78C8">
      <w:pPr>
        <w:pStyle w:val="ProductList-Body"/>
      </w:pPr>
    </w:p>
    <w:p w:rsidR="006E78C8" w:rsidRDefault="004531FD">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6E7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Відповідна ліцензія за Програмою домашнього використання</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Standard 2010/2013/2016</w:t>
            </w:r>
          </w:p>
          <w:p w:rsidR="006E78C8" w:rsidRDefault="004531FD">
            <w:pPr>
              <w:pStyle w:val="ProductList-TableBody"/>
            </w:pPr>
            <w:r>
              <w:t xml:space="preserve">Office Professional Plus 2010/2013/2016 </w:t>
            </w:r>
          </w:p>
          <w:p w:rsidR="006E78C8" w:rsidRDefault="004531FD">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Professional Plus 2016 HUP і Office для дому та бізнесу 2016 для Mac із Skype для бізнесу DL HUP</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Access 2010/2013/2016</w:t>
            </w:r>
          </w:p>
          <w:p w:rsidR="006E78C8" w:rsidRDefault="004531FD">
            <w:pPr>
              <w:pStyle w:val="ProductList-TableBody"/>
            </w:pPr>
            <w:r>
              <w:t>Excel 2010/2013/2016</w:t>
            </w:r>
          </w:p>
          <w:p w:rsidR="006E78C8" w:rsidRDefault="004531FD">
            <w:pPr>
              <w:pStyle w:val="ProductList-TableBody"/>
            </w:pPr>
            <w:r>
              <w:t>PowerPoint 2010/2013/2016</w:t>
            </w:r>
          </w:p>
          <w:p w:rsidR="006E78C8" w:rsidRDefault="004531FD">
            <w:pPr>
              <w:pStyle w:val="ProductList-TableBody"/>
            </w:pPr>
            <w:r>
              <w:t>InfoPath 2010/2013/2016</w:t>
            </w:r>
          </w:p>
          <w:p w:rsidR="006E78C8" w:rsidRDefault="004531FD">
            <w:pPr>
              <w:pStyle w:val="ProductList-TableBody"/>
            </w:pPr>
            <w:r>
              <w:t>Lync 2010/2013/2015</w:t>
            </w:r>
          </w:p>
          <w:p w:rsidR="006E78C8" w:rsidRDefault="004531FD">
            <w:pPr>
              <w:pStyle w:val="ProductList-TableBody"/>
            </w:pPr>
            <w:r>
              <w:t>OneNote 2010/2013/2016</w:t>
            </w:r>
          </w:p>
          <w:p w:rsidR="006E78C8" w:rsidRDefault="004531FD">
            <w:pPr>
              <w:pStyle w:val="ProductList-TableBody"/>
            </w:pPr>
            <w:r>
              <w:t>Outlook 2010/2013/2016</w:t>
            </w:r>
          </w:p>
          <w:p w:rsidR="006E78C8" w:rsidRDefault="004531FD">
            <w:pPr>
              <w:pStyle w:val="ProductList-TableBody"/>
            </w:pPr>
            <w:r>
              <w:t>Publisher 2010/2013/2016</w:t>
            </w:r>
          </w:p>
          <w:p w:rsidR="006E78C8" w:rsidRDefault="004531FD">
            <w:pPr>
              <w:pStyle w:val="ProductList-TableBody"/>
            </w:pPr>
            <w:r>
              <w:t>Skype для бізнесу 2015</w:t>
            </w:r>
          </w:p>
          <w:p w:rsidR="006E78C8" w:rsidRDefault="004531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Office Professional Plus 2016 HUP і Office для дому та бізнесу 2016 для Mac із Skype для бізнесу DL HUP </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Visio Standard 2010/2013/2016 </w:t>
            </w:r>
          </w:p>
          <w:p w:rsidR="006E78C8" w:rsidRDefault="004531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Visio Professional 2016 (Програма домашнього використання)</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Project Standard 2010/2013/2016</w:t>
            </w:r>
          </w:p>
          <w:p w:rsidR="006E78C8" w:rsidRDefault="004531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Project Professional 2016 (програма домашнього використання)</w:t>
            </w:r>
          </w:p>
        </w:tc>
      </w:tr>
    </w:tbl>
    <w:p w:rsidR="006E78C8" w:rsidRDefault="004531FD">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4">
        <w:r>
          <w:rPr>
            <w:i/>
            <w:color w:val="00467F"/>
            <w:u w:val="single"/>
          </w:rPr>
          <w:t>http://www.microsoft.com/licensing</w:t>
        </w:r>
      </w:hyperlink>
      <w:r>
        <w:rPr>
          <w:i/>
        </w:rPr>
        <w:t>.</w:t>
      </w:r>
    </w:p>
    <w:p w:rsidR="006E78C8" w:rsidRDefault="006E78C8">
      <w:pPr>
        <w:pStyle w:val="ProductList-Body"/>
      </w:pPr>
    </w:p>
    <w:p w:rsidR="006E78C8" w:rsidRDefault="004531FD">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6E78C8" w:rsidRDefault="006E78C8">
      <w:pPr>
        <w:pStyle w:val="ProductList-Body"/>
        <w:jc w:val="right"/>
      </w:pPr>
    </w:p>
    <w:p w:rsidR="006E78C8" w:rsidRDefault="004531FD">
      <w:pPr>
        <w:pStyle w:val="ProductList-ClauseHeading"/>
        <w:outlineLvl w:val="2"/>
      </w:pPr>
      <w:bookmarkStart w:id="349" w:name="_Sec585"/>
      <w:r>
        <w:t>Цілодобова підтримка з вирішення проблем без вихідних</w:t>
      </w:r>
      <w:bookmarkEnd w:id="349"/>
    </w:p>
    <w:p w:rsidR="006E78C8" w:rsidRDefault="004531FD">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6E78C8" w:rsidRDefault="006E78C8">
      <w:pPr>
        <w:pStyle w:val="ProductList-Body"/>
      </w:pPr>
    </w:p>
    <w:p w:rsidR="006E78C8" w:rsidRDefault="004531FD">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6E78C8" w:rsidRDefault="006E78C8">
      <w:pPr>
        <w:pStyle w:val="ProductList-Body"/>
      </w:pPr>
    </w:p>
    <w:p w:rsidR="006E78C8" w:rsidRDefault="004531FD">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6E78C8" w:rsidRDefault="006E78C8">
      <w:pPr>
        <w:pStyle w:val="ProductList-Body"/>
      </w:pPr>
    </w:p>
    <w:p w:rsidR="006E78C8" w:rsidRDefault="004531FD">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6E78C8" w:rsidRDefault="006E78C8">
      <w:pPr>
        <w:pStyle w:val="ProductList-Body"/>
      </w:pPr>
    </w:p>
    <w:p w:rsidR="006E78C8" w:rsidRDefault="004531FD">
      <w:pPr>
        <w:pStyle w:val="ProductList-SubClauseHeading"/>
        <w:outlineLvl w:val="3"/>
      </w:pPr>
      <w:r>
        <w:t>Нагороди у вигляді інцидентів телефонної підтримки для всіх програм, крім MPSA</w:t>
      </w:r>
    </w:p>
    <w:p w:rsidR="006E78C8" w:rsidRDefault="004531FD">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6E78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IW/Клієнт — Кроки градації нарахування інцидентів</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$200,000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300,000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270,000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Швейцарський франк 330,000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CRC 1 650 000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 1 600 000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215,000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£135,000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JPY 24 000 000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KWD 240 000 000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 1 650 000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350,000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 2 000 000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NTD 7 000 000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INR 10 000 000</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RUB 6 600 000</w:t>
            </w:r>
          </w:p>
        </w:tc>
      </w:tr>
    </w:tbl>
    <w:p w:rsidR="006E78C8" w:rsidRDefault="006E78C8">
      <w:pPr>
        <w:pStyle w:val="ProductList-BodyIndented"/>
        <w:ind w:left="720"/>
      </w:pPr>
    </w:p>
    <w:p w:rsidR="006E78C8" w:rsidRDefault="004531FD">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6E78C8" w:rsidRDefault="006E78C8">
      <w:pPr>
        <w:pStyle w:val="ProductList-BodyIndented"/>
      </w:pPr>
    </w:p>
    <w:p w:rsidR="006E78C8" w:rsidRDefault="004531FD">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6E78C8" w:rsidRDefault="006E78C8">
      <w:pPr>
        <w:pStyle w:val="ProductList-BodyIndented"/>
      </w:pPr>
    </w:p>
    <w:p w:rsidR="006E78C8" w:rsidRDefault="004531FD">
      <w:pPr>
        <w:pStyle w:val="ProductList-SubClauseHeading"/>
        <w:outlineLvl w:val="3"/>
      </w:pPr>
      <w:r>
        <w:t>Нагороди у вигляді інцидентів телефонної підтримки для MPSA</w:t>
      </w:r>
    </w:p>
    <w:p w:rsidR="006E78C8" w:rsidRDefault="004531FD">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6E78C8" w:rsidRDefault="004531FD">
            <w:pPr>
              <w:pStyle w:val="ProductList-TableBody"/>
            </w:pPr>
            <w:r>
              <w:rPr>
                <w:color w:val="FFFFFF"/>
              </w:rPr>
              <w:t>Бали для інцидентів підтримки по телефону</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Програми та Системи (об’єднано)</w:t>
            </w:r>
          </w:p>
        </w:tc>
        <w:tc>
          <w:tcPr>
            <w:tcW w:w="6000" w:type="dxa"/>
            <w:tcBorders>
              <w:left w:val="single" w:sz="4" w:space="0" w:color="000000"/>
              <w:right w:val="single" w:sz="4" w:space="0" w:color="000000"/>
            </w:tcBorders>
          </w:tcPr>
          <w:p w:rsidR="006E78C8" w:rsidRDefault="004531FD">
            <w:pPr>
              <w:pStyle w:val="ProductList-TableBody"/>
            </w:pPr>
            <w:r>
              <w:t>2,000</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Сервер</w:t>
            </w:r>
          </w:p>
        </w:tc>
        <w:tc>
          <w:tcPr>
            <w:tcW w:w="6000" w:type="dxa"/>
            <w:tcBorders>
              <w:left w:val="single" w:sz="4" w:space="0" w:color="000000"/>
              <w:right w:val="single" w:sz="4" w:space="0" w:color="000000"/>
            </w:tcBorders>
          </w:tcPr>
          <w:p w:rsidR="006E78C8" w:rsidRDefault="004531FD">
            <w:pPr>
              <w:pStyle w:val="ProductList-TableBody"/>
            </w:pPr>
            <w:r>
              <w:t>400</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доступу клієнта (CAL)</w:t>
            </w:r>
          </w:p>
        </w:tc>
        <w:tc>
          <w:tcPr>
            <w:tcW w:w="6000" w:type="dxa"/>
            <w:tcBorders>
              <w:left w:val="single" w:sz="4" w:space="0" w:color="000000"/>
              <w:right w:val="single" w:sz="4" w:space="0" w:color="000000"/>
            </w:tcBorders>
          </w:tcPr>
          <w:p w:rsidR="006E78C8" w:rsidRDefault="004531FD">
            <w:pPr>
              <w:pStyle w:val="ProductList-TableBody"/>
            </w:pPr>
            <w:r>
              <w:t>400</w:t>
            </w:r>
          </w:p>
        </w:tc>
      </w:tr>
    </w:tbl>
    <w:p w:rsidR="006E78C8" w:rsidRDefault="006E78C8">
      <w:pPr>
        <w:pStyle w:val="ProductList-BodyIndented"/>
      </w:pPr>
    </w:p>
    <w:p w:rsidR="006E78C8" w:rsidRDefault="004531FD">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6E78C8" w:rsidRDefault="006E78C8">
      <w:pPr>
        <w:pStyle w:val="ProductList-BodyIndented"/>
      </w:pPr>
    </w:p>
    <w:p w:rsidR="006E78C8" w:rsidRDefault="004531FD">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6E78C8" w:rsidRDefault="006E78C8">
      <w:pPr>
        <w:pStyle w:val="ProductList-SubClauseHeading"/>
        <w:outlineLvl w:val="3"/>
      </w:pPr>
    </w:p>
    <w:p w:rsidR="006E78C8" w:rsidRDefault="004531FD">
      <w:pPr>
        <w:pStyle w:val="ProductList-SubClauseHeading"/>
        <w:outlineLvl w:val="3"/>
      </w:pPr>
      <w:r>
        <w:t>Інциденти підтримки через Інтернет</w:t>
      </w:r>
    </w:p>
    <w:p w:rsidR="006E78C8" w:rsidRDefault="004531FD">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6E78C8" w:rsidRDefault="006E78C8">
      <w:pPr>
        <w:pStyle w:val="ProductList-BodyIndented"/>
      </w:pPr>
    </w:p>
    <w:p w:rsidR="006E78C8" w:rsidRDefault="004531FD">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6E78C8" w:rsidRDefault="006E78C8">
      <w:pPr>
        <w:pStyle w:val="ProductList-BodyIndented"/>
        <w:ind w:left="720"/>
      </w:pPr>
    </w:p>
    <w:p w:rsidR="006E78C8" w:rsidRDefault="004531FD">
      <w:pPr>
        <w:pStyle w:val="ProductList-SubClauseHeading"/>
        <w:outlineLvl w:val="3"/>
      </w:pPr>
      <w:r>
        <w:t>Контактні особи з підтримки</w:t>
      </w:r>
    </w:p>
    <w:p w:rsidR="006E78C8" w:rsidRDefault="004531FD">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6E78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Програми «Select» і «Select Plus»: Договір «Enterprise Agreement», рівень «D»</w:t>
            </w:r>
          </w:p>
        </w:tc>
      </w:tr>
      <w:tr w:rsidR="006E78C8">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 потреби</w:t>
            </w:r>
          </w:p>
        </w:tc>
      </w:tr>
      <w:tr w:rsidR="006E78C8">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16</w:t>
            </w:r>
          </w:p>
        </w:tc>
      </w:tr>
    </w:tbl>
    <w:p w:rsidR="006E78C8" w:rsidRDefault="006E78C8">
      <w:pPr>
        <w:pStyle w:val="ProductList-BodyIndented"/>
      </w:pPr>
    </w:p>
    <w:p w:rsidR="006E78C8" w:rsidRDefault="004531FD">
      <w:pPr>
        <w:pStyle w:val="ProductList-SubClauseHeading"/>
        <w:outlineLvl w:val="3"/>
      </w:pPr>
      <w:r>
        <w:t>Рівень послуг для клієнтів за програмою Підтримки програмного забезпечення</w:t>
      </w:r>
    </w:p>
    <w:p w:rsidR="006E78C8" w:rsidRDefault="004531FD">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6E78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Дії, що очікуються від Клієнта</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Критичні наслідки для господарської діяльності: </w:t>
            </w:r>
          </w:p>
          <w:p w:rsidR="006E78C8" w:rsidRDefault="004531FD">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Перша відповідь протягом двох годин або менше, залежно від пропозиції підтримки</w:t>
            </w:r>
          </w:p>
          <w:p w:rsidR="006E78C8" w:rsidRDefault="004531FD">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Надання відповідних ресурсів для неперервної цілодобової підтримки 7 днів на тиждень</w:t>
            </w:r>
          </w:p>
          <w:p w:rsidR="006E78C8" w:rsidRDefault="004531FD">
            <w:pPr>
              <w:pStyle w:val="ProductList-TableBody"/>
            </w:pPr>
            <w:r>
              <w:t>Оперативний доступ і відповідь від служби керування змінами</w:t>
            </w:r>
          </w:p>
          <w:p w:rsidR="006E78C8" w:rsidRDefault="004531FD">
            <w:pPr>
              <w:pStyle w:val="ProductList-TableBody"/>
            </w:pPr>
            <w:r>
              <w:t>Повідомлення керівництва</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Помірні наслідки для господарської діяльності: </w:t>
            </w:r>
          </w:p>
          <w:p w:rsidR="006E78C8" w:rsidRDefault="004531FD">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Перша відповідь протягом чотирьох годин або менше, залежно від пропозиції підтримки</w:t>
            </w:r>
          </w:p>
          <w:p w:rsidR="006E78C8" w:rsidRDefault="004531F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Надання відповідних ресурсів для неперервної цілодобової підтримки протягом Робочого часу</w:t>
            </w:r>
          </w:p>
          <w:p w:rsidR="006E78C8" w:rsidRDefault="004531FD">
            <w:pPr>
              <w:pStyle w:val="ProductList-TableBody"/>
            </w:pPr>
            <w:r>
              <w:t>Доступ і відповідь від служби керування змінами протягом чотирьох Робочих годин</w:t>
            </w:r>
          </w:p>
        </w:tc>
      </w:tr>
      <w:tr w:rsidR="006E78C8">
        <w:tc>
          <w:tcPr>
            <w:tcW w:w="29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Мінімальні наслідки для господарської діяльності: </w:t>
            </w:r>
          </w:p>
          <w:p w:rsidR="006E78C8" w:rsidRDefault="004531FD">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Перша відповідь протягом одного робочого дня або менше, залежно від пропозиції підтримки</w:t>
            </w:r>
          </w:p>
          <w:p w:rsidR="006E78C8" w:rsidRDefault="004531F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Точна контактна інформація ініціатора запиту</w:t>
            </w:r>
          </w:p>
          <w:p w:rsidR="006E78C8" w:rsidRDefault="004531FD">
            <w:pPr>
              <w:pStyle w:val="ProductList-TableBody"/>
            </w:pPr>
            <w:r>
              <w:t>Відповідь протягом одного робочого дня.</w:t>
            </w:r>
          </w:p>
        </w:tc>
      </w:tr>
    </w:tbl>
    <w:p w:rsidR="006E78C8" w:rsidRDefault="004531FD">
      <w:pPr>
        <w:pStyle w:val="ProductList-BodyIndented"/>
      </w:pPr>
      <w:r>
        <w:rPr>
          <w:i/>
        </w:rPr>
        <w:t>1 Контактна особа – представник Майкрософт протягом робочого дня.</w:t>
      </w:r>
    </w:p>
    <w:p w:rsidR="006E78C8" w:rsidRDefault="004531FD">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6E78C8" w:rsidRDefault="006E78C8">
      <w:pPr>
        <w:pStyle w:val="ProductList-BodyIndented"/>
        <w:ind w:left="720"/>
      </w:pPr>
    </w:p>
    <w:p w:rsidR="006E78C8" w:rsidRDefault="004531FD">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6E78C8" w:rsidRDefault="004531FD">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6E78C8" w:rsidRDefault="006E78C8">
      <w:pPr>
        <w:pStyle w:val="ProductList-BodyIndented"/>
      </w:pPr>
    </w:p>
    <w:p w:rsidR="006E78C8" w:rsidRDefault="004531FD">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6E78C8" w:rsidRDefault="006E78C8">
      <w:pPr>
        <w:pStyle w:val="ProductList-BodyIndented"/>
        <w:ind w:left="720"/>
      </w:pPr>
    </w:p>
    <w:p w:rsidR="006E78C8" w:rsidRDefault="004531FD">
      <w:pPr>
        <w:pStyle w:val="ProductList-SubClauseHeading"/>
        <w:outlineLvl w:val="3"/>
      </w:pPr>
      <w:r>
        <w:t>Додаткові положення щодо діяльності</w:t>
      </w:r>
    </w:p>
    <w:p w:rsidR="006E78C8" w:rsidRDefault="004531FD">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6E78C8" w:rsidRDefault="006E78C8">
      <w:pPr>
        <w:pStyle w:val="ProductList-BodyIndented"/>
      </w:pPr>
    </w:p>
    <w:p w:rsidR="006E78C8" w:rsidRDefault="004531FD">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6E78C8" w:rsidRDefault="006E78C8">
      <w:pPr>
        <w:pStyle w:val="ProductList-BodyIndented"/>
      </w:pPr>
    </w:p>
    <w:p w:rsidR="006E78C8" w:rsidRDefault="004531FD">
      <w:pPr>
        <w:pStyle w:val="ProductList-SubClauseHeading"/>
        <w:outlineLvl w:val="3"/>
      </w:pPr>
      <w:r>
        <w:t>Критерії за реєстраційною формою «Server Cloud Enrollment»</w:t>
      </w:r>
    </w:p>
    <w:p w:rsidR="006E78C8" w:rsidRDefault="004531FD">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6E78C8" w:rsidRDefault="006E78C8">
      <w:pPr>
        <w:pStyle w:val="ProductList-BodyIndented"/>
      </w:pPr>
    </w:p>
    <w:p w:rsidR="006E78C8" w:rsidRDefault="004531FD">
      <w:pPr>
        <w:pStyle w:val="ProductList-BodyIndented"/>
      </w:pPr>
      <w:r>
        <w:t>Відповідними Продуктами з категорії програмних платформ є:</w:t>
      </w:r>
    </w:p>
    <w:p w:rsidR="006E78C8" w:rsidRDefault="004531FD" w:rsidP="004531FD">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6E78C8" w:rsidRDefault="004531FD" w:rsidP="004531FD">
      <w:pPr>
        <w:pStyle w:val="ProductList-Bullet"/>
        <w:numPr>
          <w:ilvl w:val="1"/>
          <w:numId w:val="47"/>
        </w:numPr>
      </w:pPr>
      <w:r>
        <w:t>BizTalk Server</w:t>
      </w:r>
      <w:r>
        <w:fldChar w:fldCharType="begin"/>
      </w:r>
      <w:r>
        <w:instrText xml:space="preserve"> XE "BizTalk Server" </w:instrText>
      </w:r>
      <w:r>
        <w:fldChar w:fldCharType="end"/>
      </w:r>
      <w:r>
        <w:t xml:space="preserve"> (Standard, Enterprise і Branch)</w:t>
      </w:r>
    </w:p>
    <w:p w:rsidR="006E78C8" w:rsidRDefault="004531FD" w:rsidP="004531FD">
      <w:pPr>
        <w:pStyle w:val="ProductList-Bullet"/>
        <w:numPr>
          <w:ilvl w:val="1"/>
          <w:numId w:val="47"/>
        </w:numPr>
      </w:pPr>
      <w:r>
        <w:t>Office SharePoint Server</w:t>
      </w:r>
      <w:r>
        <w:fldChar w:fldCharType="begin"/>
      </w:r>
      <w:r>
        <w:instrText xml:space="preserve"> XE "SharePoint Server" </w:instrText>
      </w:r>
      <w:r>
        <w:fldChar w:fldCharType="end"/>
      </w:r>
    </w:p>
    <w:p w:rsidR="006E78C8" w:rsidRDefault="004531FD">
      <w:pPr>
        <w:pStyle w:val="ProductList-BodyIndented"/>
      </w:pPr>
      <w:r>
        <w:t>Відповідними продуктами з Компоненту базової інфраструктури є:</w:t>
      </w:r>
    </w:p>
    <w:p w:rsidR="006E78C8" w:rsidRDefault="004531FD" w:rsidP="004531FD">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6E78C8" w:rsidRDefault="004531FD" w:rsidP="004531FD">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6E78C8" w:rsidRDefault="006E78C8">
      <w:pPr>
        <w:pStyle w:val="ProductList-BodyIndented"/>
      </w:pPr>
    </w:p>
    <w:p w:rsidR="006E78C8" w:rsidRDefault="004531FD">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250,000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375,000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337,500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412,500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2,062,500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2,000,000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268,750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168,750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30,000,000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300,000,000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2,062,500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437,500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2,500,000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8,750,000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12,500,000</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8,250,000</w:t>
            </w:r>
          </w:p>
        </w:tc>
      </w:tr>
    </w:tbl>
    <w:p w:rsidR="006E78C8" w:rsidRDefault="006E78C8">
      <w:pPr>
        <w:pStyle w:val="ProductList-BodyIndented"/>
        <w:ind w:left="720"/>
      </w:pPr>
    </w:p>
    <w:p w:rsidR="006E78C8" w:rsidRDefault="004531FD">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6E78C8" w:rsidRDefault="006E78C8">
      <w:pPr>
        <w:pStyle w:val="ProductList-BodyIndented"/>
        <w:ind w:left="720"/>
      </w:pPr>
    </w:p>
    <w:p w:rsidR="006E78C8" w:rsidRDefault="004531FD">
      <w:pPr>
        <w:pStyle w:val="ProductList-SubClauseHeading"/>
        <w:outlineLvl w:val="3"/>
      </w:pPr>
      <w:r>
        <w:t>Відповідність критеріям Parallel Data Warehouse</w:t>
      </w:r>
    </w:p>
    <w:p w:rsidR="006E78C8" w:rsidRDefault="004531FD">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6E78C8" w:rsidRDefault="006E78C8">
      <w:pPr>
        <w:pStyle w:val="ProductList-BodyIndented"/>
      </w:pPr>
    </w:p>
    <w:p w:rsidR="006E78C8" w:rsidRDefault="004531FD">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6E78C8" w:rsidRDefault="006E78C8">
      <w:pPr>
        <w:pStyle w:val="ProductList-BodyIndented"/>
      </w:pPr>
    </w:p>
    <w:p w:rsidR="006E78C8" w:rsidRDefault="004531FD">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Дозволені контактні особи з підтримки</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4</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6</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7</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8</w:t>
            </w:r>
          </w:p>
        </w:tc>
      </w:tr>
    </w:tbl>
    <w:p w:rsidR="006E78C8" w:rsidRDefault="006E78C8">
      <w:pPr>
        <w:pStyle w:val="ProductList-BodyIndented"/>
      </w:pPr>
    </w:p>
    <w:p w:rsidR="006E78C8" w:rsidRDefault="004531FD">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6E78C8" w:rsidRDefault="004531FD">
      <w:pPr>
        <w:pStyle w:val="ProductList-BodyIndented"/>
      </w:pPr>
      <w:r>
        <w:t xml:space="preserve">Примітка. За клієнтами, які мають ліцензію на PDW, зберігаються ця перевага, як зазначено в </w:t>
      </w:r>
      <w:hyperlink r:id="rId146">
        <w:r>
          <w:rPr>
            <w:color w:val="00467F"/>
            <w:u w:val="single"/>
          </w:rPr>
          <w:t>Умовах використання продуктів за червень 2016 року</w:t>
        </w:r>
      </w:hyperlink>
      <w:r>
        <w:t>.</w:t>
      </w:r>
    </w:p>
    <w:p w:rsidR="006E78C8" w:rsidRDefault="006E78C8">
      <w:pPr>
        <w:pStyle w:val="ProductList-BodyIndented"/>
      </w:pPr>
    </w:p>
    <w:p w:rsidR="006E78C8" w:rsidRDefault="004531FD">
      <w:pPr>
        <w:pStyle w:val="ProductList-ClauseHeading"/>
        <w:outlineLvl w:val="2"/>
      </w:pPr>
      <w:bookmarkStart w:id="350" w:name="_Sec587"/>
      <w:r>
        <w:t>Доступність ліцензії Step-Up</w:t>
      </w:r>
      <w:bookmarkEnd w:id="350"/>
    </w:p>
    <w:p w:rsidR="006E78C8" w:rsidRDefault="004531FD">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6E7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Перехід до</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BizTalk Server Standard</w:t>
            </w:r>
            <w:r>
              <w:fldChar w:fldCharType="begin"/>
            </w:r>
            <w:r>
              <w:instrText xml:space="preserve"> XE "BizTalk Server Standard"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BizTalk Server Enterprise</w:t>
            </w:r>
            <w:r>
              <w:fldChar w:fldCharType="begin"/>
            </w:r>
            <w:r>
              <w:instrText xml:space="preserve"> XE "BizTalk Server Enterprise"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BizTalk Server Enterprise</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Core Infrastructure Server Suite Datacenter</w:t>
            </w:r>
            <w:r>
              <w:fldChar w:fldCharType="begin"/>
            </w:r>
            <w:r>
              <w:instrText xml:space="preserve"> XE "Core Infrastructure Server Suite Datacenter"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Настільний комп’ютер для освітніх установ з Ліцензією Enterprise CAL Suite</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Настільний комп’ютер для шкіл з Ліцензією Enterprise CAL Suite</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Exchange Server Enterprise</w:t>
            </w:r>
            <w:r>
              <w:fldChar w:fldCharType="begin"/>
            </w:r>
            <w:r>
              <w:instrText xml:space="preserve"> XE "Exchange Server Enterprise"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Forefront TMG Enterprise</w:t>
            </w:r>
            <w:r>
              <w:fldChar w:fldCharType="begin"/>
            </w:r>
            <w:r>
              <w:instrText xml:space="preserve"> XE "Forefront TMG Enterprise"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Professional Plus</w:t>
            </w:r>
            <w:r>
              <w:fldChar w:fldCharType="begin"/>
            </w:r>
            <w:r>
              <w:instrText xml:space="preserve"> XE "Office Professional Plus"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Корпоративний настільний комп’ютер</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Project Professional</w:t>
            </w:r>
            <w:r>
              <w:fldChar w:fldCharType="begin"/>
            </w:r>
            <w:r>
              <w:instrText xml:space="preserve"> XE "Project Professional"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SQL Server Enterprise Core</w:t>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SQL Server Business Intelligence</w:t>
            </w:r>
            <w:r>
              <w:fldChar w:fldCharType="begin"/>
            </w:r>
            <w:r>
              <w:instrText xml:space="preserve"> XE "SQL Server Business Intelligence"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Datacenter</w:t>
            </w:r>
            <w:r>
              <w:fldChar w:fldCharType="begin"/>
            </w:r>
            <w:r>
              <w:instrText xml:space="preserve"> XE "System Center Datacenter"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Visio Professional</w:t>
            </w:r>
            <w:r>
              <w:fldChar w:fldCharType="begin"/>
            </w:r>
            <w:r>
              <w:instrText xml:space="preserve"> XE "Visio Professional"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6E78C8">
        <w:tc>
          <w:tcPr>
            <w:tcW w:w="600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Server Datacenter</w:t>
            </w:r>
            <w:r>
              <w:fldChar w:fldCharType="begin"/>
            </w:r>
            <w:r>
              <w:instrText xml:space="preserve"> XE "Windows Server Datacenter" </w:instrText>
            </w:r>
            <w:r>
              <w:fldChar w:fldCharType="end"/>
            </w:r>
          </w:p>
        </w:tc>
      </w:tr>
    </w:tbl>
    <w:p w:rsidR="006E78C8" w:rsidRDefault="006E78C8">
      <w:pPr>
        <w:pStyle w:val="ProductList-Body"/>
      </w:pPr>
    </w:p>
    <w:p w:rsidR="006E78C8" w:rsidRDefault="004531FD">
      <w:pPr>
        <w:pStyle w:val="ProductList-ClauseHeading"/>
        <w:outlineLvl w:val="2"/>
      </w:pPr>
      <w:bookmarkStart w:id="351" w:name="_Sec588"/>
      <w:r>
        <w:t>Сервери — Права на відновлення після збою</w:t>
      </w:r>
      <w:bookmarkEnd w:id="351"/>
    </w:p>
    <w:p w:rsidR="006E78C8" w:rsidRDefault="004531FD">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6E78C8" w:rsidRDefault="006E78C8">
      <w:pPr>
        <w:pStyle w:val="ProductList-Body"/>
      </w:pPr>
    </w:p>
    <w:p w:rsidR="006E78C8" w:rsidRDefault="004531FD">
      <w:pPr>
        <w:pStyle w:val="ProductList-SubSubClauseHeading"/>
        <w:outlineLvl w:val="4"/>
      </w:pPr>
      <w:r>
        <w:t>Дозволене використання резервних екземплярів</w:t>
      </w:r>
    </w:p>
    <w:p w:rsidR="006E78C8" w:rsidRDefault="004531FD">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6E78C8" w:rsidRDefault="004531FD" w:rsidP="004531FD">
      <w:pPr>
        <w:pStyle w:val="ProductList-Bullet"/>
        <w:numPr>
          <w:ilvl w:val="2"/>
          <w:numId w:val="49"/>
        </w:numPr>
      </w:pPr>
      <w:r>
        <w:t xml:space="preserve">у короткі періоди тестування резервного копіювання на випадок відновлення після збою протягом одного тижня кожні 90 днів; </w:t>
      </w:r>
    </w:p>
    <w:p w:rsidR="006E78C8" w:rsidRDefault="004531FD" w:rsidP="004531FD">
      <w:pPr>
        <w:pStyle w:val="ProductList-Bullet"/>
        <w:numPr>
          <w:ilvl w:val="2"/>
          <w:numId w:val="49"/>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6E78C8" w:rsidRDefault="004531FD" w:rsidP="004531FD">
      <w:pPr>
        <w:pStyle w:val="ProductList-Bullet"/>
        <w:numPr>
          <w:ilvl w:val="2"/>
          <w:numId w:val="49"/>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6E78C8" w:rsidRDefault="006E78C8">
      <w:pPr>
        <w:pStyle w:val="ProductList-BodyIndented2"/>
      </w:pPr>
    </w:p>
    <w:p w:rsidR="006E78C8" w:rsidRDefault="004531FD">
      <w:pPr>
        <w:pStyle w:val="ProductList-SubSubClauseHeading"/>
        <w:outlineLvl w:val="4"/>
      </w:pPr>
      <w:r>
        <w:t>Використання Переваги Azure у гібридних середовищах для відновлення після відмови</w:t>
      </w:r>
    </w:p>
    <w:p w:rsidR="006E78C8" w:rsidRDefault="004531FD">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6E78C8" w:rsidRDefault="006E78C8">
      <w:pPr>
        <w:pStyle w:val="ProductList-BodyIndented2"/>
      </w:pPr>
    </w:p>
    <w:p w:rsidR="006E78C8" w:rsidRDefault="004531FD">
      <w:pPr>
        <w:pStyle w:val="ProductList-SubSubClauseHeading"/>
        <w:outlineLvl w:val="4"/>
      </w:pPr>
      <w:r>
        <w:t>Вимоги до відновлення після відмови</w:t>
      </w:r>
    </w:p>
    <w:p w:rsidR="006E78C8" w:rsidRDefault="004531FD">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6E78C8" w:rsidRDefault="004531FD" w:rsidP="004531FD">
      <w:pPr>
        <w:pStyle w:val="ProductList-Bullet"/>
        <w:numPr>
          <w:ilvl w:val="2"/>
          <w:numId w:val="50"/>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6E78C8" w:rsidRDefault="004531FD" w:rsidP="004531FD">
      <w:pPr>
        <w:pStyle w:val="ProductList-Bullet"/>
        <w:numPr>
          <w:ilvl w:val="2"/>
          <w:numId w:val="50"/>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6E78C8" w:rsidRDefault="004531FD" w:rsidP="004531FD">
      <w:pPr>
        <w:pStyle w:val="ProductList-Bullet"/>
        <w:numPr>
          <w:ilvl w:val="2"/>
          <w:numId w:val="50"/>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6E78C8" w:rsidRDefault="004531FD" w:rsidP="004531FD">
      <w:pPr>
        <w:pStyle w:val="ProductList-Bullet"/>
        <w:numPr>
          <w:ilvl w:val="2"/>
          <w:numId w:val="50"/>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6E78C8" w:rsidRDefault="004531FD" w:rsidP="004531FD">
      <w:pPr>
        <w:pStyle w:val="ProductList-Bullet"/>
        <w:numPr>
          <w:ilvl w:val="2"/>
          <w:numId w:val="50"/>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6E78C8" w:rsidRDefault="004531FD" w:rsidP="004531FD">
      <w:pPr>
        <w:pStyle w:val="ProductList-Bullet"/>
        <w:numPr>
          <w:ilvl w:val="2"/>
          <w:numId w:val="50"/>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6E78C8" w:rsidRDefault="006E78C8">
      <w:pPr>
        <w:pStyle w:val="ProductList-BodyIndented2"/>
      </w:pPr>
    </w:p>
    <w:p w:rsidR="006E78C8" w:rsidRDefault="004531FD">
      <w:pPr>
        <w:pStyle w:val="ProductList-SubSubClauseHeading"/>
        <w:outlineLvl w:val="4"/>
      </w:pPr>
      <w:r>
        <w:t>Додаткове дозволене використання Windows Server</w:t>
      </w:r>
    </w:p>
    <w:p w:rsidR="006E78C8" w:rsidRDefault="004531FD" w:rsidP="004531FD">
      <w:pPr>
        <w:pStyle w:val="ProductList-Bullet"/>
        <w:numPr>
          <w:ilvl w:val="2"/>
          <w:numId w:val="51"/>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6E78C8" w:rsidRDefault="004531FD" w:rsidP="004531FD">
      <w:pPr>
        <w:pStyle w:val="ProductList-Bullet"/>
        <w:numPr>
          <w:ilvl w:val="3"/>
          <w:numId w:val="51"/>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6E78C8" w:rsidRDefault="004531FD" w:rsidP="004531FD">
      <w:pPr>
        <w:pStyle w:val="ProductList-Bullet"/>
        <w:numPr>
          <w:ilvl w:val="3"/>
          <w:numId w:val="51"/>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6E78C8" w:rsidRDefault="004531FD">
      <w:pPr>
        <w:pStyle w:val="ProductList-BodyIndented2"/>
        <w:ind w:left="1440"/>
      </w:pPr>
      <w:r>
        <w:t>– запуску програмного забезпечення віртуалізації обладнання, такого як Hyper-V;</w:t>
      </w:r>
    </w:p>
    <w:p w:rsidR="006E78C8" w:rsidRDefault="004531FD">
      <w:pPr>
        <w:pStyle w:val="ProductList-BodyIndented2"/>
        <w:ind w:left="1440"/>
      </w:pPr>
      <w:r>
        <w:t>– забезпечення служб віртуалізації пристроїв;</w:t>
      </w:r>
    </w:p>
    <w:p w:rsidR="006E78C8" w:rsidRDefault="004531FD">
      <w:pPr>
        <w:pStyle w:val="ProductList-BodyIndented2"/>
        <w:ind w:left="1440"/>
      </w:pPr>
      <w:r>
        <w:t>– запуску програмних агентів для керування програмним забезпеченням віртуалізації пристроїв;</w:t>
      </w:r>
    </w:p>
    <w:p w:rsidR="006E78C8" w:rsidRDefault="004531FD">
      <w:pPr>
        <w:pStyle w:val="ProductList-BodyIndented2"/>
        <w:ind w:left="1440"/>
      </w:pPr>
      <w:r>
        <w:t>– використання як місця для реплікації;</w:t>
      </w:r>
    </w:p>
    <w:p w:rsidR="006E78C8" w:rsidRDefault="004531FD">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6E78C8" w:rsidRDefault="004531FD">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6E78C8" w:rsidRDefault="004531FD">
      <w:pPr>
        <w:pStyle w:val="ProductList-BodyIndented2"/>
        <w:ind w:left="1440"/>
      </w:pPr>
      <w:r>
        <w:t xml:space="preserve">– запуску робочих навантажень відновлення після збою, як описано вище. </w:t>
      </w:r>
    </w:p>
    <w:p w:rsidR="006E78C8" w:rsidRDefault="004531FD" w:rsidP="004531FD">
      <w:pPr>
        <w:pStyle w:val="ProductList-Bullet"/>
        <w:numPr>
          <w:ilvl w:val="3"/>
          <w:numId w:val="5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6E78C8" w:rsidRDefault="006E78C8">
      <w:pPr>
        <w:pStyle w:val="ProductList-BodyIndented2"/>
      </w:pPr>
    </w:p>
    <w:p w:rsidR="006E78C8" w:rsidRDefault="006E78C8">
      <w:pPr>
        <w:pStyle w:val="ProductList-BodyIndented2"/>
      </w:pPr>
    </w:p>
    <w:p w:rsidR="006E78C8" w:rsidRDefault="004531FD">
      <w:pPr>
        <w:pStyle w:val="ProductList-ClauseHeading"/>
        <w:outlineLvl w:val="2"/>
      </w:pPr>
      <w:bookmarkStart w:id="352" w:name="_Sec589"/>
      <w:r>
        <w:t>Переміщення ліцензій</w:t>
      </w:r>
      <w:bookmarkEnd w:id="352"/>
    </w:p>
    <w:p w:rsidR="006E78C8" w:rsidRDefault="004531FD">
      <w:pPr>
        <w:pStyle w:val="ProductList-SubClauseHeading"/>
        <w:outlineLvl w:val="3"/>
      </w:pPr>
      <w:r>
        <w:t>Переміщення ліцензій у різних фермах серверів</w:t>
      </w:r>
    </w:p>
    <w:p w:rsidR="006E78C8" w:rsidRDefault="004531FD">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6E78C8" w:rsidRDefault="006E78C8">
      <w:pPr>
        <w:pStyle w:val="ProductList-BodyIndented"/>
      </w:pPr>
    </w:p>
    <w:p w:rsidR="006E78C8" w:rsidRDefault="004531FD">
      <w:pPr>
        <w:pStyle w:val="ProductList-SubClauseHeading"/>
        <w:outlineLvl w:val="3"/>
      </w:pPr>
      <w:r>
        <w:t>Переміщення ліцензій через Підтримку програмного забезпечення</w:t>
      </w:r>
    </w:p>
    <w:p w:rsidR="006E78C8" w:rsidRDefault="004531FD">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6E78C8" w:rsidRDefault="006E78C8">
      <w:pPr>
        <w:pStyle w:val="ProductList-BodyIndented"/>
      </w:pPr>
    </w:p>
    <w:p w:rsidR="006E78C8" w:rsidRDefault="004531FD">
      <w:pPr>
        <w:pStyle w:val="ProductList-SubSubClauseHeading"/>
        <w:outlineLvl w:val="4"/>
      </w:pPr>
      <w:r>
        <w:t>Дозволене використання</w:t>
      </w:r>
    </w:p>
    <w:p w:rsidR="006E78C8" w:rsidRDefault="004531FD">
      <w:pPr>
        <w:pStyle w:val="ProductList-BodyIndented2"/>
      </w:pPr>
      <w:r>
        <w:t>За Програмою «Переміщення ліцензій через Підтримку програмного забезпечення» Клієнт може:</w:t>
      </w:r>
    </w:p>
    <w:p w:rsidR="006E78C8" w:rsidRDefault="004531FD" w:rsidP="004531FD">
      <w:pPr>
        <w:pStyle w:val="ProductList-Bullet"/>
        <w:numPr>
          <w:ilvl w:val="2"/>
          <w:numId w:val="53"/>
        </w:numPr>
      </w:pPr>
      <w:r>
        <w:t xml:space="preserve">запускати ліцензоване програмне забезпечення на спільних серверах; </w:t>
      </w:r>
    </w:p>
    <w:p w:rsidR="006E78C8" w:rsidRDefault="004531FD" w:rsidP="004531FD">
      <w:pPr>
        <w:pStyle w:val="ProductList-Bullet"/>
        <w:numPr>
          <w:ilvl w:val="2"/>
          <w:numId w:val="53"/>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6E78C8" w:rsidRDefault="004531FD" w:rsidP="004531FD">
      <w:pPr>
        <w:pStyle w:val="ProductList-Bullet"/>
        <w:numPr>
          <w:ilvl w:val="2"/>
          <w:numId w:val="53"/>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6E78C8" w:rsidRDefault="004531FD" w:rsidP="004531FD">
      <w:pPr>
        <w:pStyle w:val="ProductList-Bullet"/>
        <w:numPr>
          <w:ilvl w:val="2"/>
          <w:numId w:val="53"/>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6E78C8" w:rsidRDefault="006E78C8">
      <w:pPr>
        <w:pStyle w:val="ProductList-BodyIndented2"/>
      </w:pPr>
    </w:p>
    <w:p w:rsidR="006E78C8" w:rsidRDefault="004531FD">
      <w:pPr>
        <w:pStyle w:val="ProductList-SubSubClauseHeading"/>
        <w:outlineLvl w:val="4"/>
      </w:pPr>
      <w:r>
        <w:t>Вимоги</w:t>
      </w:r>
    </w:p>
    <w:p w:rsidR="006E78C8" w:rsidRDefault="004531FD">
      <w:pPr>
        <w:pStyle w:val="ProductList-BodyIndented2"/>
      </w:pPr>
      <w:r>
        <w:t>Для використання Переміщення ліцензій через Підтримку програмного забезпечення Клієнт повинен:</w:t>
      </w:r>
    </w:p>
    <w:p w:rsidR="006E78C8" w:rsidRDefault="004531FD" w:rsidP="004531FD">
      <w:pPr>
        <w:pStyle w:val="ProductList-Bullet"/>
        <w:numPr>
          <w:ilvl w:val="2"/>
          <w:numId w:val="54"/>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6E78C8" w:rsidRDefault="004531FD" w:rsidP="004531FD">
      <w:pPr>
        <w:pStyle w:val="ProductList-Bullet"/>
        <w:numPr>
          <w:ilvl w:val="2"/>
          <w:numId w:val="54"/>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6E78C8" w:rsidRDefault="004531FD" w:rsidP="004531FD">
      <w:pPr>
        <w:pStyle w:val="ProductList-Bullet"/>
        <w:numPr>
          <w:ilvl w:val="2"/>
          <w:numId w:val="54"/>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6E78C8" w:rsidRDefault="006E78C8">
      <w:pPr>
        <w:pStyle w:val="ProductList-BodyIndented2"/>
      </w:pPr>
    </w:p>
    <w:p w:rsidR="006E78C8" w:rsidRDefault="004531FD">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6E78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Дозволена кількість:</w:t>
            </w:r>
          </w:p>
          <w:p w:rsidR="006E78C8" w:rsidRDefault="004531FD">
            <w:pPr>
              <w:pStyle w:val="ProductList-TableBody"/>
            </w:pPr>
            <w:r>
              <w:rPr>
                <w:color w:val="FFFFFF"/>
              </w:rPr>
              <w:t>операційних середовищ або ядер на одну Ліцензію</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 операційне середовище на ліцензію</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 операційне середовище на ліцензію</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 керовані Операційні середовища на Ліцензований сервер</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10 керованих Операційних середовищ на Ліцензований сервер</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 керовані Операційні середовища на Ліцензований сервер</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10 керованих Операційних середовищ на Ліцензований сервер</w:t>
            </w:r>
          </w:p>
        </w:tc>
      </w:tr>
    </w:tbl>
    <w:p w:rsidR="006E78C8" w:rsidRDefault="006E78C8">
      <w:pPr>
        <w:pStyle w:val="ProductList-BodyIndented2"/>
      </w:pPr>
    </w:p>
    <w:p w:rsidR="006E78C8" w:rsidRDefault="004531FD">
      <w:pPr>
        <w:pStyle w:val="ProductList-SubSubClauseHeading"/>
        <w:outlineLvl w:val="4"/>
      </w:pPr>
      <w:r>
        <w:t>Права переходу на резервний ресурс у разі виходу пристрою з ладу</w:t>
      </w:r>
    </w:p>
    <w:p w:rsidR="006E78C8" w:rsidRDefault="004531FD">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6E78C8" w:rsidRDefault="006E78C8">
      <w:pPr>
        <w:pStyle w:val="ProductList-BodyIndented2"/>
      </w:pPr>
    </w:p>
    <w:p w:rsidR="006E78C8" w:rsidRDefault="004531FD">
      <w:pPr>
        <w:pStyle w:val="ProductList-ClauseHeading"/>
        <w:outlineLvl w:val="2"/>
      </w:pPr>
      <w:bookmarkStart w:id="353" w:name="_Sec590"/>
      <w:r>
        <w:t>Сервери – Саморозміщувані програми</w:t>
      </w:r>
      <w:bookmarkEnd w:id="353"/>
    </w:p>
    <w:p w:rsidR="006E78C8" w:rsidRDefault="004531FD">
      <w:pPr>
        <w:pStyle w:val="ProductList-Body"/>
      </w:pPr>
      <w:r>
        <w:t>Саморозміщувані програми – Продукти, до яких застосовуються права на саморозміщувані програми.</w:t>
      </w:r>
    </w:p>
    <w:p w:rsidR="006E78C8" w:rsidRDefault="006E78C8">
      <w:pPr>
        <w:pStyle w:val="ProductList-Body"/>
      </w:pPr>
    </w:p>
    <w:p w:rsidR="006E78C8" w:rsidRDefault="004531FD">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6E78C8" w:rsidRDefault="006E78C8">
      <w:pPr>
        <w:pStyle w:val="ProductList-Body"/>
      </w:pPr>
    </w:p>
    <w:p w:rsidR="006E78C8" w:rsidRDefault="004531FD">
      <w:pPr>
        <w:pStyle w:val="ProductList-SubClauseHeading"/>
        <w:outlineLvl w:val="3"/>
      </w:pPr>
      <w:r>
        <w:t>Вимоги</w:t>
      </w:r>
    </w:p>
    <w:p w:rsidR="006E78C8" w:rsidRDefault="004531FD">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6E78C8" w:rsidRDefault="004531FD" w:rsidP="004531FD">
      <w:pPr>
        <w:pStyle w:val="ProductList-Bullet"/>
        <w:numPr>
          <w:ilvl w:val="1"/>
          <w:numId w:val="55"/>
        </w:numPr>
      </w:pPr>
      <w:r>
        <w:t>саморозміщуваних застосунків, які запускаються у складі Уніфікованого рішення;</w:t>
      </w:r>
    </w:p>
    <w:p w:rsidR="006E78C8" w:rsidRDefault="004531FD" w:rsidP="004531FD">
      <w:pPr>
        <w:pStyle w:val="ProductList-Bullet"/>
        <w:numPr>
          <w:ilvl w:val="1"/>
          <w:numId w:val="55"/>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6E78C8" w:rsidRDefault="004531FD">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6E78C8" w:rsidRDefault="004531FD" w:rsidP="004531FD">
      <w:pPr>
        <w:pStyle w:val="ProductList-Bullet"/>
        <w:numPr>
          <w:ilvl w:val="1"/>
          <w:numId w:val="56"/>
        </w:numPr>
      </w:pPr>
      <w:r>
        <w:t>бути ліцензованим за програмою корпоративного ліцензування «Volume Licensing» і</w:t>
      </w:r>
    </w:p>
    <w:p w:rsidR="006E78C8" w:rsidRDefault="004531FD" w:rsidP="004531FD">
      <w:pPr>
        <w:pStyle w:val="ProductList-Bullet"/>
        <w:numPr>
          <w:ilvl w:val="1"/>
          <w:numId w:val="56"/>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6E78C8" w:rsidRDefault="006E78C8">
      <w:pPr>
        <w:pStyle w:val="ProductList-BodyIndented"/>
      </w:pPr>
    </w:p>
    <w:p w:rsidR="006E78C8" w:rsidRDefault="004531FD">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6E78C8" w:rsidRDefault="006E78C8">
      <w:pPr>
        <w:pStyle w:val="ProductList-BodyIndented"/>
      </w:pPr>
    </w:p>
    <w:p w:rsidR="006E78C8" w:rsidRDefault="004531FD">
      <w:pPr>
        <w:pStyle w:val="ProductList-BodyIndented"/>
      </w:pPr>
      <w:r>
        <w:t>Програмне забезпечення Клієнта має:</w:t>
      </w:r>
    </w:p>
    <w:p w:rsidR="006E78C8" w:rsidRDefault="004531FD" w:rsidP="004531FD">
      <w:pPr>
        <w:pStyle w:val="ProductList-Bullet"/>
        <w:numPr>
          <w:ilvl w:val="1"/>
          <w:numId w:val="57"/>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6E78C8" w:rsidRDefault="004531FD" w:rsidP="004531FD">
      <w:pPr>
        <w:pStyle w:val="ProductList-Bullet"/>
        <w:numPr>
          <w:ilvl w:val="1"/>
          <w:numId w:val="57"/>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6E78C8" w:rsidRDefault="004531FD" w:rsidP="004531FD">
      <w:pPr>
        <w:pStyle w:val="ProductList-Bullet"/>
        <w:numPr>
          <w:ilvl w:val="1"/>
          <w:numId w:val="57"/>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6E78C8" w:rsidRDefault="004531FD" w:rsidP="004531FD">
      <w:pPr>
        <w:pStyle w:val="ProductList-Bullet"/>
        <w:numPr>
          <w:ilvl w:val="1"/>
          <w:numId w:val="57"/>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6E78C8" w:rsidRDefault="006E78C8">
      <w:pPr>
        <w:pStyle w:val="ProductList-BodyIndented"/>
      </w:pPr>
    </w:p>
    <w:p w:rsidR="006E78C8" w:rsidRDefault="004531FD">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6E78C8" w:rsidRDefault="006E78C8">
      <w:pPr>
        <w:pStyle w:val="ProductList-BodyIndented"/>
        <w:jc w:val="right"/>
      </w:pPr>
    </w:p>
    <w:tbl>
      <w:tblPr>
        <w:tblStyle w:val="PURTable0"/>
        <w:tblW w:w="0" w:type="dxa"/>
        <w:tblLook w:val="04A0" w:firstRow="1" w:lastRow="0" w:firstColumn="1" w:lastColumn="0" w:noHBand="0" w:noVBand="1"/>
      </w:tblPr>
      <w:tblGrid>
        <w:gridCol w:w="1055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Indented"/>
      </w:pPr>
    </w:p>
    <w:p w:rsidR="006E78C8" w:rsidRDefault="006E78C8">
      <w:pPr>
        <w:pStyle w:val="PURBreadcrumb"/>
      </w:pPr>
    </w:p>
    <w:p w:rsidR="006E78C8" w:rsidRDefault="004531FD">
      <w:pPr>
        <w:pStyle w:val="ProductList-SectionHeading"/>
        <w:pageBreakBefore/>
        <w:outlineLvl w:val="0"/>
      </w:pPr>
      <w:bookmarkStart w:id="354" w:name="_Sec1237"/>
      <w:bookmarkEnd w:id="331"/>
      <w:r>
        <w:t>Додаток C – «Ліцензії Add-on та інші Перехідні ліцензії»</w:t>
      </w:r>
      <w:r>
        <w:fldChar w:fldCharType="begin"/>
      </w:r>
      <w:r>
        <w:instrText xml:space="preserve"> TC "</w:instrText>
      </w:r>
      <w:bookmarkStart w:id="355" w:name="_Toc507621663"/>
      <w:r>
        <w:instrText>Додаток C –</w:instrText>
      </w:r>
      <w:bookmarkEnd w:id="355"/>
      <w:r>
        <w:instrText xml:space="preserve"> «Ліцензії Add-on та інші Перехідні ліцензії»" \l 1</w:instrText>
      </w:r>
      <w:r>
        <w:fldChar w:fldCharType="end"/>
      </w: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356" w:name="_Sec1238"/>
      <w:r>
        <w:t>Ліцензії Add-on</w:t>
      </w:r>
      <w:bookmarkEnd w:id="356"/>
      <w:r>
        <w:fldChar w:fldCharType="begin"/>
      </w:r>
      <w:r>
        <w:instrText xml:space="preserve"> TC "</w:instrText>
      </w:r>
      <w:bookmarkStart w:id="357" w:name="_Toc507621664"/>
      <w:r>
        <w:instrText>Ліцензії Add-on</w:instrText>
      </w:r>
      <w:bookmarkEnd w:id="357"/>
      <w:r>
        <w:instrText>" \l 2</w:instrText>
      </w:r>
      <w:r>
        <w:fldChar w:fldCharType="end"/>
      </w:r>
    </w:p>
    <w:p w:rsidR="006E78C8" w:rsidRDefault="004531FD">
      <w:pPr>
        <w:pStyle w:val="ProductList-Body"/>
      </w:pPr>
      <w:r>
        <w:t>Клієнт може придбати ліцензії Add-on за таких умов:</w:t>
      </w:r>
    </w:p>
    <w:p w:rsidR="006E78C8" w:rsidRDefault="004531FD" w:rsidP="004531FD">
      <w:pPr>
        <w:pStyle w:val="ProductList-Bullet"/>
        <w:numPr>
          <w:ilvl w:val="0"/>
          <w:numId w:val="58"/>
        </w:numPr>
      </w:pPr>
      <w:r>
        <w:t>Клієнт має активну Підтримку програмного забезпечення для відповідних Ліцензій на оновлення.</w:t>
      </w:r>
    </w:p>
    <w:p w:rsidR="006E78C8" w:rsidRDefault="004531FD" w:rsidP="004531FD">
      <w:pPr>
        <w:pStyle w:val="ProductList-Bullet"/>
        <w:numPr>
          <w:ilvl w:val="0"/>
          <w:numId w:val="58"/>
        </w:numPr>
      </w:pPr>
      <w:r>
        <w:t xml:space="preserve">Клієнт може придбати лише одну ліцензію SL Add-on за кожною Ліцензією на оновлення, якщо інше не передбачено цим Додатком.  </w:t>
      </w:r>
    </w:p>
    <w:p w:rsidR="006E78C8" w:rsidRDefault="004531FD" w:rsidP="004531FD">
      <w:pPr>
        <w:pStyle w:val="ProductList-Bullet"/>
        <w:numPr>
          <w:ilvl w:val="0"/>
          <w:numId w:val="58"/>
        </w:numPr>
      </w:pPr>
      <w:r>
        <w:t>Клієнт може придбати ліцензії SL Add-on між датами уточнення до придбання Ліцензій на оновлення.</w:t>
      </w:r>
    </w:p>
    <w:p w:rsidR="006E78C8" w:rsidRDefault="006E78C8">
      <w:pPr>
        <w:pStyle w:val="ProductList-Body"/>
      </w:pPr>
    </w:p>
    <w:p w:rsidR="006E78C8" w:rsidRDefault="004531FD">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6E78C8" w:rsidRDefault="006E78C8">
      <w:pPr>
        <w:pStyle w:val="ProductList-Body"/>
      </w:pPr>
    </w:p>
    <w:p w:rsidR="006E78C8" w:rsidRDefault="004531FD">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58" w:name="_Toc507621665"/>
      <w:r>
        <w:instrText>Операційна система Windows для настільних комп’ютерів</w:instrText>
      </w:r>
      <w:bookmarkEnd w:id="358"/>
      <w:r>
        <w:instrText>" \l 3</w:instrText>
      </w:r>
      <w:r>
        <w:fldChar w:fldCharType="end"/>
      </w:r>
    </w:p>
    <w:p w:rsidR="006E78C8" w:rsidRDefault="004531FD">
      <w:pPr>
        <w:pStyle w:val="ProductList-Body"/>
      </w:pPr>
      <w:r>
        <w:t>Ліцензований користувач має бути Основним користувачем пристрою з чинним відшкодуванням у рамках Підтримки програмного забезпечення для Операційної системи Windows для настільних комп’ютерів або відшкодуванням у рамках Windows VDA.</w:t>
      </w:r>
    </w:p>
    <w:tbl>
      <w:tblPr>
        <w:tblStyle w:val="PURTable"/>
        <w:tblW w:w="0" w:type="dxa"/>
        <w:tblLook w:val="04A0" w:firstRow="1" w:lastRow="0" w:firstColumn="1" w:lastColumn="0" w:noHBand="0" w:noVBand="1"/>
      </w:tblPr>
      <w:tblGrid>
        <w:gridCol w:w="5272"/>
        <w:gridCol w:w="5644"/>
      </w:tblGrid>
      <w:tr w:rsidR="006E78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58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6E78C8" w:rsidRDefault="006E78C8">
            <w:pPr>
              <w:pStyle w:val="ProductList-TableBody"/>
            </w:pPr>
          </w:p>
        </w:tc>
      </w:tr>
      <w:tr w:rsidR="006E78C8">
        <w:tc>
          <w:tcPr>
            <w:tcW w:w="58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6E78C8" w:rsidRDefault="004531FD">
            <w:pPr>
              <w:pStyle w:val="ProductList-TableBody"/>
            </w:pPr>
            <w:r>
              <w:t>Ліцензія Windows 10 Enterprise/Education E3 «на пристрій»</w:t>
            </w:r>
          </w:p>
        </w:tc>
      </w:tr>
      <w:tr w:rsidR="006E78C8">
        <w:tc>
          <w:tcPr>
            <w:tcW w:w="58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588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Windows 10 Enterprise E3/E5 «на користувача»</w:t>
            </w:r>
          </w:p>
        </w:tc>
      </w:tr>
      <w:tr w:rsidR="006E78C8">
        <w:tc>
          <w:tcPr>
            <w:tcW w:w="588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Windows VDA E3/E5 «на користувача»</w:t>
            </w:r>
          </w:p>
        </w:tc>
      </w:tr>
    </w:tbl>
    <w:p w:rsidR="006E78C8" w:rsidRDefault="006E78C8">
      <w:pPr>
        <w:pStyle w:val="ProductList-Body"/>
      </w:pPr>
    </w:p>
    <w:p w:rsidR="006E78C8" w:rsidRDefault="004531FD">
      <w:pPr>
        <w:pStyle w:val="ProductList-Offering2HeadingNoBorder"/>
        <w:outlineLvl w:val="2"/>
      </w:pPr>
      <w:r>
        <w:t>Microsoft Operations Management and Security</w:t>
      </w:r>
      <w:r>
        <w:fldChar w:fldCharType="begin"/>
      </w:r>
      <w:r>
        <w:instrText xml:space="preserve"> TC "</w:instrText>
      </w:r>
      <w:bookmarkStart w:id="359" w:name="_Toc507621666"/>
      <w:r>
        <w:instrText>Microsoft Operations Management and Security</w:instrText>
      </w:r>
      <w:bookmarkEnd w:id="359"/>
      <w:r>
        <w:instrText>" \l 3</w:instrText>
      </w:r>
      <w:r>
        <w:fldChar w:fldCharType="end"/>
      </w:r>
    </w:p>
    <w:p w:rsidR="006E78C8" w:rsidRDefault="006E78C8">
      <w:pPr>
        <w:pStyle w:val="ProductList-Body"/>
      </w:pPr>
    </w:p>
    <w:p w:rsidR="006E78C8" w:rsidRDefault="004531FD">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6E78C8" w:rsidRDefault="006E78C8">
      <w:pPr>
        <w:pStyle w:val="ProductList-Body"/>
      </w:pPr>
    </w:p>
    <w:p w:rsidR="006E78C8" w:rsidRDefault="004531FD">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6E78C8" w:rsidRDefault="006E78C8">
      <w:pPr>
        <w:pStyle w:val="ProductList-Body"/>
      </w:pPr>
    </w:p>
    <w:tbl>
      <w:tblPr>
        <w:tblStyle w:val="PURTable"/>
        <w:tblW w:w="0" w:type="dxa"/>
        <w:tblLook w:val="04A0" w:firstRow="1" w:lastRow="0" w:firstColumn="1" w:lastColumn="0" w:noHBand="0" w:noVBand="1"/>
      </w:tblPr>
      <w:tblGrid>
        <w:gridCol w:w="3895"/>
        <w:gridCol w:w="3791"/>
        <w:gridCol w:w="3230"/>
      </w:tblGrid>
      <w:tr w:rsidR="006E78C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6E78C8" w:rsidRDefault="004531FD">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6E78C8" w:rsidRDefault="004531FD">
            <w:pPr>
              <w:pStyle w:val="ProductList-TableBody"/>
            </w:pPr>
            <w:r>
              <w:rPr>
                <w:color w:val="FFFFFF"/>
              </w:rPr>
              <w:t>Належна кількість</w:t>
            </w:r>
          </w:p>
        </w:tc>
      </w:tr>
      <w:tr w:rsidR="006E78C8">
        <w:tc>
          <w:tcPr>
            <w:tcW w:w="428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1/4 (необхідно принаймні чотири ліцензії на оновлення)</w:t>
            </w:r>
          </w:p>
        </w:tc>
      </w:tr>
      <w:tr w:rsidR="006E78C8">
        <w:tc>
          <w:tcPr>
            <w:tcW w:w="428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428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1</w:t>
            </w:r>
          </w:p>
        </w:tc>
      </w:tr>
      <w:tr w:rsidR="006E78C8">
        <w:tc>
          <w:tcPr>
            <w:tcW w:w="428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428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2</w:t>
            </w:r>
          </w:p>
        </w:tc>
      </w:tr>
      <w:tr w:rsidR="006E78C8">
        <w:tc>
          <w:tcPr>
            <w:tcW w:w="428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428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6E78C8" w:rsidRDefault="004531FD">
            <w:pPr>
              <w:pStyle w:val="ProductList-TableBody"/>
            </w:pPr>
            <w:r>
              <w:t>8</w:t>
            </w:r>
          </w:p>
        </w:tc>
      </w:tr>
      <w:tr w:rsidR="006E78C8">
        <w:tc>
          <w:tcPr>
            <w:tcW w:w="428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Offering2HeadingNoBorder"/>
        <w:outlineLvl w:val="2"/>
      </w:pPr>
      <w:r>
        <w:t>Плани Microsoft Azure для користувачів</w:t>
      </w:r>
      <w:r>
        <w:fldChar w:fldCharType="begin"/>
      </w:r>
      <w:r>
        <w:instrText xml:space="preserve"> TC "</w:instrText>
      </w:r>
      <w:bookmarkStart w:id="360" w:name="_Toc507621667"/>
      <w:r>
        <w:instrText>Плани Microsoft Azure для користувачів</w:instrText>
      </w:r>
      <w:bookmarkEnd w:id="360"/>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302"/>
        <w:gridCol w:w="5614"/>
      </w:tblGrid>
      <w:tr w:rsidR="006E78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6E78C8" w:rsidRDefault="004531FD">
            <w:pPr>
              <w:pStyle w:val="ProductList-TableBody"/>
            </w:pPr>
            <w:r>
              <w:rPr>
                <w:color w:val="FFFFFF"/>
              </w:rPr>
              <w:t>Ліцензії на оновлення</w:t>
            </w:r>
          </w:p>
        </w:tc>
      </w:tr>
      <w:tr w:rsidR="006E78C8">
        <w:tc>
          <w:tcPr>
            <w:tcW w:w="58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Enterprise CAL Suite</w:t>
            </w:r>
          </w:p>
        </w:tc>
      </w:tr>
      <w:tr w:rsidR="006E78C8">
        <w:tc>
          <w:tcPr>
            <w:tcW w:w="58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Клієнтська ліцензія на керування на користувача для Advanced Threat Protection 2016</w:t>
            </w:r>
          </w:p>
        </w:tc>
      </w:tr>
    </w:tbl>
    <w:p w:rsidR="006E78C8" w:rsidRDefault="006E78C8">
      <w:pPr>
        <w:pStyle w:val="ProductList-Body"/>
      </w:pPr>
    </w:p>
    <w:p w:rsidR="006E78C8" w:rsidRDefault="004531FD">
      <w:pPr>
        <w:pStyle w:val="ProductList-Offering2HeadingNoBorder"/>
        <w:outlineLvl w:val="2"/>
      </w:pPr>
      <w:r>
        <w:t>Microsoft 365</w:t>
      </w:r>
      <w:r>
        <w:fldChar w:fldCharType="begin"/>
      </w:r>
      <w:r>
        <w:instrText xml:space="preserve"> TC "</w:instrText>
      </w:r>
      <w:bookmarkStart w:id="361" w:name="_Toc507621668"/>
      <w:r>
        <w:instrText>Microsoft 365</w:instrText>
      </w:r>
      <w:bookmarkEnd w:id="361"/>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270"/>
        <w:gridCol w:w="5646"/>
      </w:tblGrid>
      <w:tr w:rsidR="006E78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58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Ліцензія Add-on (User SL) для Microsoft 365 E3/E5</w:t>
            </w:r>
          </w:p>
        </w:tc>
        <w:tc>
          <w:tcPr>
            <w:tcW w:w="62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Windows 10 Enterprise/Education E3 «на пристрій» і</w:t>
            </w:r>
          </w:p>
          <w:p w:rsidR="006E78C8" w:rsidRDefault="004531FD">
            <w:pPr>
              <w:pStyle w:val="ProductList-TableBody"/>
            </w:pPr>
            <w:r>
              <w:t>Core/Enterprise CAL Suite і</w:t>
            </w:r>
          </w:p>
          <w:p w:rsidR="006E78C8" w:rsidRDefault="004531FD">
            <w:pPr>
              <w:pStyle w:val="ProductList-TableBody"/>
            </w:pPr>
            <w:r>
              <w:t>Office Professional Plus</w:t>
            </w:r>
          </w:p>
        </w:tc>
      </w:tr>
      <w:tr w:rsidR="006E78C8">
        <w:tc>
          <w:tcPr>
            <w:tcW w:w="588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Office 365 E1/E3</w:t>
            </w:r>
          </w:p>
        </w:tc>
      </w:tr>
    </w:tbl>
    <w:p w:rsidR="006E78C8" w:rsidRDefault="006E78C8">
      <w:pPr>
        <w:pStyle w:val="ProductList-Body"/>
      </w:pPr>
    </w:p>
    <w:p w:rsidR="006E78C8" w:rsidRDefault="004531FD">
      <w:pPr>
        <w:pStyle w:val="ProductList-Offering2HeadingNoBorder"/>
        <w:outlineLvl w:val="2"/>
      </w:pPr>
      <w:r>
        <w:t>Enterprise Mobility + Security</w:t>
      </w:r>
      <w:r>
        <w:fldChar w:fldCharType="begin"/>
      </w:r>
      <w:r>
        <w:instrText xml:space="preserve"> TC "</w:instrText>
      </w:r>
      <w:bookmarkStart w:id="362" w:name="_Toc507621669"/>
      <w:r>
        <w:instrText>Enterprise Mobility + Security</w:instrText>
      </w:r>
      <w:bookmarkEnd w:id="362"/>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410"/>
        <w:gridCol w:w="5506"/>
      </w:tblGrid>
      <w:tr w:rsidR="006E78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00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w:t>
            </w:r>
          </w:p>
        </w:tc>
      </w:tr>
      <w:tr w:rsidR="006E78C8">
        <w:tc>
          <w:tcPr>
            <w:tcW w:w="600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Enterprise CAL Suite</w:t>
            </w:r>
          </w:p>
        </w:tc>
      </w:tr>
      <w:tr w:rsidR="006E78C8">
        <w:tc>
          <w:tcPr>
            <w:tcW w:w="600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 Bridge для Office 365</w:t>
            </w:r>
          </w:p>
        </w:tc>
      </w:tr>
      <w:tr w:rsidR="006E78C8">
        <w:tc>
          <w:tcPr>
            <w:tcW w:w="600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 Bridge для Office 365 і Microsoft Intune</w:t>
            </w:r>
          </w:p>
        </w:tc>
      </w:tr>
      <w:tr w:rsidR="006E78C8">
        <w:tc>
          <w:tcPr>
            <w:tcW w:w="600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Enterprise CAL Suite Bridge для Office 365</w:t>
            </w:r>
          </w:p>
        </w:tc>
      </w:tr>
      <w:tr w:rsidR="006E78C8">
        <w:tc>
          <w:tcPr>
            <w:tcW w:w="600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Enterprise CAL Suite Bridge для Office 365 і Microsoft Intune</w:t>
            </w:r>
          </w:p>
        </w:tc>
      </w:tr>
    </w:tbl>
    <w:p w:rsidR="006E78C8" w:rsidRDefault="006E78C8">
      <w:pPr>
        <w:pStyle w:val="ProductList-Body"/>
      </w:pPr>
    </w:p>
    <w:p w:rsidR="006E78C8" w:rsidRDefault="004531FD">
      <w:pPr>
        <w:pStyle w:val="ProductList-Offering2HeadingNoBorder"/>
        <w:outlineLvl w:val="2"/>
      </w:pPr>
      <w:r>
        <w:t>Служби Microsoft Dynamics 365</w:t>
      </w:r>
      <w:r>
        <w:fldChar w:fldCharType="begin"/>
      </w:r>
      <w:r>
        <w:instrText xml:space="preserve"> TC "</w:instrText>
      </w:r>
      <w:bookmarkStart w:id="363" w:name="_Toc507621670"/>
      <w:r>
        <w:instrText>Служби Microsoft Dynamics 365</w:instrText>
      </w:r>
      <w:bookmarkEnd w:id="363"/>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480"/>
        <w:gridCol w:w="5436"/>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Team Members,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Task CAL</w:t>
            </w:r>
          </w:p>
        </w:tc>
      </w:tr>
      <w:tr w:rsidR="006E78C8">
        <w:tc>
          <w:tcPr>
            <w:tcW w:w="612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ліцензія доступу клієнта для самообслуговування</w:t>
            </w:r>
          </w:p>
        </w:tc>
      </w:tr>
      <w:tr w:rsidR="006E78C8">
        <w:tc>
          <w:tcPr>
            <w:tcW w:w="612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Microsoft Dynamics CRM Essentials</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Team Members</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Operations Device,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ліцензія доступу клієнта на пристрій для використання завдань</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 Device</w:t>
            </w:r>
          </w:p>
        </w:tc>
      </w:tr>
      <w:tr w:rsidR="006E78C8">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 Activity</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План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Functional/Enterprise CAL для Microsoft Dynamics AX</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Functional/Enterprise CAL для Microsoft Dynamics AX</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w:t>
            </w:r>
          </w:p>
        </w:tc>
      </w:tr>
      <w:tr w:rsidR="006E78C8">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ліцензія доступу клієнта «Enterprise»</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Sales</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Sales</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Customer Service,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Customer Service</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Customer Service</w:t>
            </w:r>
          </w:p>
        </w:tc>
      </w:tr>
      <w:tr w:rsidR="006E78C8">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for Case Management,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Sales</w:t>
            </w:r>
          </w:p>
        </w:tc>
      </w:tr>
      <w:tr w:rsidR="006E78C8">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для професійного використання Microsoft Dynamics CRM</w:t>
            </w:r>
          </w:p>
        </w:tc>
      </w:tr>
    </w:tbl>
    <w:p w:rsidR="006E78C8" w:rsidRDefault="006E78C8">
      <w:pPr>
        <w:pStyle w:val="ProductList-Body"/>
      </w:pPr>
    </w:p>
    <w:p w:rsidR="006E78C8" w:rsidRDefault="004531FD">
      <w:pPr>
        <w:pStyle w:val="ProductList-Offering2HeadingNoBorder"/>
        <w:outlineLvl w:val="2"/>
      </w:pPr>
      <w:r>
        <w:t>Програми Office 365</w:t>
      </w:r>
      <w:r>
        <w:fldChar w:fldCharType="begin"/>
      </w:r>
      <w:r>
        <w:instrText xml:space="preserve"> TC "</w:instrText>
      </w:r>
      <w:bookmarkStart w:id="364" w:name="_Toc507621671"/>
      <w:r>
        <w:instrText>Програми Office 365</w:instrText>
      </w:r>
      <w:bookmarkEnd w:id="364"/>
      <w:r>
        <w:instrText>" \l 3</w:instrText>
      </w:r>
      <w:r>
        <w:fldChar w:fldCharType="end"/>
      </w:r>
    </w:p>
    <w:tbl>
      <w:tblPr>
        <w:tblStyle w:val="PURTable"/>
        <w:tblW w:w="0" w:type="dxa"/>
        <w:tblLook w:val="04A0" w:firstRow="1" w:lastRow="0" w:firstColumn="1" w:lastColumn="0" w:noHBand="0" w:noVBand="1"/>
      </w:tblPr>
      <w:tblGrid>
        <w:gridCol w:w="5619"/>
        <w:gridCol w:w="5297"/>
      </w:tblGrid>
      <w:tr w:rsidR="006E78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Visio Professional</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Visio Standard</w:t>
            </w:r>
          </w:p>
        </w:tc>
      </w:tr>
    </w:tbl>
    <w:p w:rsidR="006E78C8" w:rsidRDefault="006E78C8">
      <w:pPr>
        <w:pStyle w:val="ProductList-Body"/>
      </w:pPr>
    </w:p>
    <w:p w:rsidR="006E78C8" w:rsidRDefault="004531FD">
      <w:pPr>
        <w:pStyle w:val="ProductList-Offering2HeadingNoBorder"/>
        <w:outlineLvl w:val="2"/>
      </w:pPr>
      <w:r>
        <w:t>Програмні комплекси Office 365 Suites</w:t>
      </w:r>
      <w:r>
        <w:fldChar w:fldCharType="begin"/>
      </w:r>
      <w:r>
        <w:instrText xml:space="preserve"> TC "</w:instrText>
      </w:r>
      <w:bookmarkStart w:id="365" w:name="_Toc507621672"/>
      <w:r>
        <w:instrText>Програмні комплекси Office 365 Suites</w:instrText>
      </w:r>
      <w:bookmarkEnd w:id="365"/>
      <w:r>
        <w:instrText>" \l 3</w:instrText>
      </w:r>
      <w:r>
        <w:fldChar w:fldCharType="end"/>
      </w:r>
    </w:p>
    <w:p w:rsidR="006E78C8" w:rsidRDefault="004531FD">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6E78C8" w:rsidRDefault="006E78C8">
      <w:pPr>
        <w:pStyle w:val="ProductList-Body"/>
      </w:pPr>
    </w:p>
    <w:tbl>
      <w:tblPr>
        <w:tblStyle w:val="PURTable"/>
        <w:tblW w:w="0" w:type="dxa"/>
        <w:tblLook w:val="04A0" w:firstRow="1" w:lastRow="0" w:firstColumn="1" w:lastColumn="0" w:noHBand="0" w:noVBand="1"/>
      </w:tblPr>
      <w:tblGrid>
        <w:gridCol w:w="5669"/>
        <w:gridCol w:w="5247"/>
      </w:tblGrid>
      <w:tr w:rsidR="006E78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Core CAL Suite</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Ліцензії Add-on для Office 365 для підприємств/державних установ E3 без ProPlus</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 xml:space="preserve">Ліцензія Add-on для Office 365 A5 </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Core CAL Suite і</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6E78C8" w:rsidRDefault="004531FD">
            <w:pPr>
              <w:pStyle w:val="ProductList-TableBody"/>
            </w:pPr>
            <w:r>
              <w:t>Office Professional Plus</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Enterprise CAL Suite</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A5</w:t>
            </w:r>
          </w:p>
        </w:tc>
        <w:tc>
          <w:tcPr>
            <w:tcW w:w="5880" w:type="dxa"/>
            <w:tcBorders>
              <w:top w:val="none" w:sz="4" w:space="0" w:color="6E6E6E"/>
              <w:left w:val="single" w:sz="4" w:space="0" w:color="6E6E6E"/>
              <w:bottom w:val="single" w:sz="4" w:space="0" w:color="000000"/>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E3</w:t>
            </w:r>
          </w:p>
        </w:tc>
        <w:tc>
          <w:tcPr>
            <w:tcW w:w="5880" w:type="dxa"/>
            <w:tcBorders>
              <w:top w:val="single" w:sz="4" w:space="0" w:color="000000"/>
              <w:left w:val="single" w:sz="4" w:space="0" w:color="6E6E6E"/>
              <w:bottom w:val="none" w:sz="4" w:space="0" w:color="6E6E6E"/>
              <w:right w:val="single" w:sz="4" w:space="0" w:color="6E6E6E"/>
            </w:tcBorders>
          </w:tcPr>
          <w:p w:rsidR="006E78C8" w:rsidRDefault="004531FD">
            <w:pPr>
              <w:pStyle w:val="ProductList-TableBody"/>
            </w:pPr>
            <w:r>
              <w:t>Enterprise CAL Suite і</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6E78C8" w:rsidRDefault="004531FD">
            <w:pPr>
              <w:pStyle w:val="ProductList-TableBody"/>
            </w:pPr>
            <w:r>
              <w:t>Office Professional Plus</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Office Professional Plus</w:t>
            </w:r>
          </w:p>
        </w:tc>
      </w:tr>
    </w:tbl>
    <w:p w:rsidR="006E78C8" w:rsidRDefault="006E78C8">
      <w:pPr>
        <w:pStyle w:val="ProductList-Body"/>
      </w:pPr>
    </w:p>
    <w:p w:rsidR="006E78C8" w:rsidRDefault="004531FD">
      <w:pPr>
        <w:pStyle w:val="ProductList-Offering2HeadingNoBorder"/>
        <w:outlineLvl w:val="2"/>
      </w:pPr>
      <w:r>
        <w:t>Exchange Online</w:t>
      </w:r>
      <w:r>
        <w:fldChar w:fldCharType="begin"/>
      </w:r>
      <w:r>
        <w:instrText xml:space="preserve"> TC "</w:instrText>
      </w:r>
      <w:bookmarkStart w:id="366" w:name="_Toc507621673"/>
      <w:r>
        <w:instrText>Exchange Online</w:instrText>
      </w:r>
      <w:bookmarkEnd w:id="366"/>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731"/>
        <w:gridCol w:w="5185"/>
      </w:tblGrid>
      <w:tr w:rsidR="006E78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3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Exchange Standard CAL</w:t>
            </w:r>
          </w:p>
        </w:tc>
      </w:tr>
      <w:tr w:rsidR="006E78C8">
        <w:tc>
          <w:tcPr>
            <w:tcW w:w="63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w:t>
            </w:r>
          </w:p>
        </w:tc>
      </w:tr>
    </w:tbl>
    <w:p w:rsidR="006E78C8" w:rsidRDefault="006E78C8">
      <w:pPr>
        <w:pStyle w:val="ProductList-Body"/>
      </w:pPr>
    </w:p>
    <w:p w:rsidR="006E78C8" w:rsidRDefault="004531FD">
      <w:pPr>
        <w:pStyle w:val="ProductList-Offering2HeadingNoBorder"/>
        <w:outlineLvl w:val="2"/>
      </w:pPr>
      <w:r>
        <w:t>Project Online</w:t>
      </w:r>
      <w:r>
        <w:fldChar w:fldCharType="begin"/>
      </w:r>
      <w:r>
        <w:instrText xml:space="preserve"> TC "</w:instrText>
      </w:r>
      <w:bookmarkStart w:id="367" w:name="_Toc507621674"/>
      <w:r>
        <w:instrText>Project Online</w:instrText>
      </w:r>
      <w:bookmarkEnd w:id="367"/>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725"/>
        <w:gridCol w:w="5191"/>
      </w:tblGrid>
      <w:tr w:rsidR="006E78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3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Project Professional</w:t>
            </w:r>
          </w:p>
        </w:tc>
      </w:tr>
      <w:tr w:rsidR="006E78C8">
        <w:tc>
          <w:tcPr>
            <w:tcW w:w="63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r>
      <w:tr w:rsidR="006E78C8">
        <w:tc>
          <w:tcPr>
            <w:tcW w:w="63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Project Standard</w:t>
            </w:r>
          </w:p>
        </w:tc>
      </w:tr>
      <w:tr w:rsidR="006E78C8">
        <w:tc>
          <w:tcPr>
            <w:tcW w:w="63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r>
      <w:tr w:rsidR="006E78C8">
        <w:tc>
          <w:tcPr>
            <w:tcW w:w="63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Ліцензія доступу клієнта для Project Server</w:t>
            </w:r>
          </w:p>
        </w:tc>
      </w:tr>
      <w:tr w:rsidR="006E78C8">
        <w:tc>
          <w:tcPr>
            <w:tcW w:w="63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r>
      <w:tr w:rsidR="006E78C8">
        <w:tc>
          <w:tcPr>
            <w:tcW w:w="63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r>
    </w:tbl>
    <w:p w:rsidR="006E78C8" w:rsidRDefault="006E78C8">
      <w:pPr>
        <w:pStyle w:val="ProductList-Body"/>
      </w:pPr>
    </w:p>
    <w:p w:rsidR="006E78C8" w:rsidRDefault="004531FD">
      <w:pPr>
        <w:pStyle w:val="ProductList-Offering2HeadingNoBorder"/>
        <w:outlineLvl w:val="2"/>
      </w:pPr>
      <w:r>
        <w:t>SharePoint Online</w:t>
      </w:r>
      <w:r>
        <w:fldChar w:fldCharType="begin"/>
      </w:r>
      <w:r>
        <w:instrText xml:space="preserve"> TC "</w:instrText>
      </w:r>
      <w:bookmarkStart w:id="368" w:name="_Toc507621675"/>
      <w:r>
        <w:instrText>SharePoint Online</w:instrText>
      </w:r>
      <w:bookmarkEnd w:id="368"/>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728"/>
        <w:gridCol w:w="5188"/>
      </w:tblGrid>
      <w:tr w:rsidR="006E78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3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SharePoint Standard CAL</w:t>
            </w:r>
          </w:p>
        </w:tc>
      </w:tr>
      <w:tr w:rsidR="006E78C8">
        <w:tc>
          <w:tcPr>
            <w:tcW w:w="63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w:t>
            </w:r>
          </w:p>
        </w:tc>
      </w:tr>
    </w:tbl>
    <w:p w:rsidR="006E78C8" w:rsidRDefault="006E78C8">
      <w:pPr>
        <w:pStyle w:val="ProductList-Body"/>
      </w:pPr>
    </w:p>
    <w:p w:rsidR="006E78C8" w:rsidRDefault="004531FD">
      <w:pPr>
        <w:pStyle w:val="ProductList-Offering2HeadingNoBorder"/>
        <w:outlineLvl w:val="2"/>
      </w:pPr>
      <w:r>
        <w:t>Skype для бізнесу — онлайн</w:t>
      </w:r>
      <w:r>
        <w:fldChar w:fldCharType="begin"/>
      </w:r>
      <w:r>
        <w:instrText xml:space="preserve"> TC "</w:instrText>
      </w:r>
      <w:bookmarkStart w:id="369" w:name="_Toc507621676"/>
      <w:r>
        <w:instrText>Skype для бізнесу — онлайн</w:instrText>
      </w:r>
      <w:bookmarkEnd w:id="369"/>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834"/>
        <w:gridCol w:w="5082"/>
      </w:tblGrid>
      <w:tr w:rsidR="006E78C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48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Skype for Business Standard CAL</w:t>
            </w:r>
          </w:p>
        </w:tc>
      </w:tr>
      <w:tr w:rsidR="006E78C8">
        <w:tc>
          <w:tcPr>
            <w:tcW w:w="648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w:t>
            </w:r>
          </w:p>
        </w:tc>
      </w:tr>
    </w:tbl>
    <w:p w:rsidR="006E78C8" w:rsidRDefault="006E78C8">
      <w:pPr>
        <w:pStyle w:val="ProductList-Body"/>
      </w:pPr>
    </w:p>
    <w:p w:rsidR="006E78C8" w:rsidRDefault="004531FD">
      <w:pPr>
        <w:pStyle w:val="ProductList-Offering2HeadingNoBorder"/>
        <w:outlineLvl w:val="2"/>
      </w:pPr>
      <w:r>
        <w:t>Microsoft Intune</w:t>
      </w:r>
      <w:r>
        <w:fldChar w:fldCharType="begin"/>
      </w:r>
      <w:r>
        <w:instrText xml:space="preserve"> TC "</w:instrText>
      </w:r>
      <w:bookmarkStart w:id="370" w:name="_Toc507621677"/>
      <w:r>
        <w:instrText>Microsoft Intune</w:instrText>
      </w:r>
      <w:bookmarkEnd w:id="370"/>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731"/>
        <w:gridCol w:w="5185"/>
      </w:tblGrid>
      <w:tr w:rsidR="006E78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3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w:t>
            </w:r>
          </w:p>
        </w:tc>
      </w:tr>
      <w:tr w:rsidR="006E78C8">
        <w:tc>
          <w:tcPr>
            <w:tcW w:w="63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Enterprise CAL Suite</w:t>
            </w:r>
          </w:p>
        </w:tc>
      </w:tr>
      <w:tr w:rsidR="006E78C8">
        <w:tc>
          <w:tcPr>
            <w:tcW w:w="63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w:t>
            </w:r>
          </w:p>
        </w:tc>
      </w:tr>
      <w:tr w:rsidR="006E78C8">
        <w:tc>
          <w:tcPr>
            <w:tcW w:w="63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Enterprise CAL Suite</w:t>
            </w:r>
          </w:p>
        </w:tc>
      </w:tr>
    </w:tbl>
    <w:p w:rsidR="006E78C8" w:rsidRDefault="006E78C8">
      <w:pPr>
        <w:pStyle w:val="ProductList-Body"/>
      </w:pPr>
    </w:p>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OfferingGroupHeading"/>
        <w:outlineLvl w:val="1"/>
      </w:pPr>
      <w:bookmarkStart w:id="371" w:name="_Sec1240"/>
      <w:r>
        <w:t>перехід у рамках Підтримки програмного забезпечення</w:t>
      </w:r>
      <w:bookmarkEnd w:id="371"/>
      <w:r>
        <w:fldChar w:fldCharType="begin"/>
      </w:r>
      <w:r>
        <w:instrText xml:space="preserve"> TC "</w:instrText>
      </w:r>
      <w:bookmarkStart w:id="372" w:name="_Toc507621678"/>
      <w:r>
        <w:instrText>перехід у рамках Підтримки програмного забезпечення</w:instrText>
      </w:r>
      <w:bookmarkEnd w:id="372"/>
      <w:r>
        <w:instrText>" \l 2</w:instrText>
      </w:r>
      <w:r>
        <w:fldChar w:fldCharType="end"/>
      </w:r>
    </w:p>
    <w:p w:rsidR="006E78C8" w:rsidRDefault="004531FD">
      <w:pPr>
        <w:pStyle w:val="ProductList-Body"/>
      </w:pPr>
      <w:r>
        <w:t>Клієнт може придбати ліцензії SL From SA замість повністю оплачених постійних Ліцензій за таких умов:</w:t>
      </w:r>
    </w:p>
    <w:p w:rsidR="006E78C8" w:rsidRDefault="004531FD" w:rsidP="004531FD">
      <w:pPr>
        <w:pStyle w:val="ProductList-Bullet"/>
        <w:numPr>
          <w:ilvl w:val="0"/>
          <w:numId w:val="59"/>
        </w:numPr>
      </w:pPr>
      <w:r>
        <w:t>Клієнт має чинну Підтримку програмного забезпечення або поновлює відшкодування для відповідних Ліцензій на оновлення.</w:t>
      </w:r>
    </w:p>
    <w:p w:rsidR="006E78C8" w:rsidRDefault="004531FD" w:rsidP="004531FD">
      <w:pPr>
        <w:pStyle w:val="ProductList-Bullet"/>
        <w:numPr>
          <w:ilvl w:val="0"/>
          <w:numId w:val="59"/>
        </w:numPr>
      </w:pPr>
      <w:r>
        <w:t>Клієнт купує лише одну ліцензію SL From SA за кожною Ліцензією на оновлення, якщо інше не передбачено цим Додатком.</w:t>
      </w:r>
    </w:p>
    <w:p w:rsidR="006E78C8" w:rsidRDefault="004531FD" w:rsidP="004531FD">
      <w:pPr>
        <w:pStyle w:val="ProductList-Bullet"/>
        <w:numPr>
          <w:ilvl w:val="0"/>
          <w:numId w:val="59"/>
        </w:numPr>
      </w:pPr>
      <w:r>
        <w:t xml:space="preserve">Клієнт купує ліцензії SL From SA в річницю або під час поновлення дії Реєстрації. </w:t>
      </w:r>
    </w:p>
    <w:p w:rsidR="006E78C8" w:rsidRDefault="006E78C8">
      <w:pPr>
        <w:pStyle w:val="ProductList-Body"/>
      </w:pPr>
    </w:p>
    <w:p w:rsidR="006E78C8" w:rsidRDefault="004531FD">
      <w:pPr>
        <w:pStyle w:val="ProductList-Body"/>
      </w:pPr>
      <w:r>
        <w:t>Клієнти з угодою «Enterprise Agreement Subscription», які безперервно відшкодовують передплату протягом принаймні трьох років, можуть купувати ліцензії SL From SA.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w:t>
      </w:r>
    </w:p>
    <w:p w:rsidR="006E78C8" w:rsidRDefault="006E78C8">
      <w:pPr>
        <w:pStyle w:val="ProductList-Body"/>
      </w:pPr>
    </w:p>
    <w:p w:rsidR="006E78C8" w:rsidRDefault="004531FD">
      <w:pPr>
        <w:pStyle w:val="ProductList-Body"/>
      </w:pPr>
      <w:r>
        <w:t xml:space="preserve">Як одноразовий виняток, клієнт може придбати більшу кількість ліцензій User SL From SA, але лише в разі, якщо (1) Клієнт придбає ліцензію User SL From SA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4.4 «Операційна система Windows для настільних комп’ютерів». </w:t>
      </w:r>
    </w:p>
    <w:p w:rsidR="006E78C8" w:rsidRDefault="006E78C8">
      <w:pPr>
        <w:pStyle w:val="ProductList-Body"/>
      </w:pPr>
    </w:p>
    <w:p w:rsidR="006E78C8" w:rsidRDefault="004531FD">
      <w:pPr>
        <w:pStyle w:val="ProductList-Offering2HeadingNoBorder"/>
        <w:outlineLvl w:val="2"/>
      </w:pPr>
      <w:r>
        <w:t>Набори CAL Suite</w:t>
      </w:r>
      <w:r>
        <w:fldChar w:fldCharType="begin"/>
      </w:r>
      <w:r>
        <w:instrText xml:space="preserve"> TC "</w:instrText>
      </w:r>
      <w:bookmarkStart w:id="373" w:name="_Toc507621679"/>
      <w:r>
        <w:instrText>Набори CAL Suite</w:instrText>
      </w:r>
      <w:bookmarkEnd w:id="373"/>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529"/>
        <w:gridCol w:w="5387"/>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SA для батьківської ліцензії CAL Suite</w:t>
            </w:r>
          </w:p>
        </w:tc>
      </w:tr>
      <w:tr w:rsidR="006E78C8">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SA для батьківської ліцензії CAL Suite</w:t>
            </w:r>
          </w:p>
        </w:tc>
      </w:tr>
    </w:tbl>
    <w:p w:rsidR="006E78C8" w:rsidRDefault="006E78C8">
      <w:pPr>
        <w:pStyle w:val="ProductList-Body"/>
      </w:pPr>
    </w:p>
    <w:p w:rsidR="006E78C8" w:rsidRDefault="004531FD">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4" w:name="_Toc507621680"/>
      <w:r>
        <w:instrText>Операційна система Windows для настільних комп’ютерів</w:instrText>
      </w:r>
      <w:bookmarkEnd w:id="374"/>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511"/>
        <w:gridCol w:w="5405"/>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12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Підтримка програмного забезпечення для операційної системи Windows для настільних комп'ютерів</w:t>
            </w:r>
          </w:p>
        </w:tc>
      </w:tr>
    </w:tbl>
    <w:p w:rsidR="006E78C8" w:rsidRDefault="006E78C8">
      <w:pPr>
        <w:pStyle w:val="ProductList-Body"/>
      </w:pPr>
    </w:p>
    <w:p w:rsidR="006E78C8" w:rsidRDefault="006E78C8">
      <w:pPr>
        <w:pStyle w:val="ProductList-Body"/>
      </w:pPr>
    </w:p>
    <w:p w:rsidR="006E78C8" w:rsidRDefault="004531FD">
      <w:pPr>
        <w:pStyle w:val="ProductList-Offering2HeadingNoBorder"/>
        <w:outlineLvl w:val="2"/>
      </w:pPr>
      <w:r>
        <w:t>Microsoft Operations Management and Security</w:t>
      </w:r>
      <w:r>
        <w:fldChar w:fldCharType="begin"/>
      </w:r>
      <w:r>
        <w:instrText xml:space="preserve"> TC "</w:instrText>
      </w:r>
      <w:bookmarkStart w:id="375" w:name="_Toc507621681"/>
      <w:r>
        <w:instrText>Microsoft Operations Management and Security</w:instrText>
      </w:r>
      <w:bookmarkEnd w:id="375"/>
      <w:r>
        <w:instrText>" \l 3</w:instrText>
      </w:r>
      <w:r>
        <w:fldChar w:fldCharType="end"/>
      </w:r>
    </w:p>
    <w:p w:rsidR="006E78C8" w:rsidRDefault="006E78C8">
      <w:pPr>
        <w:pStyle w:val="ProductList-Body"/>
      </w:pPr>
    </w:p>
    <w:p w:rsidR="006E78C8" w:rsidRDefault="004531FD">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6E78C8" w:rsidRDefault="006E78C8">
      <w:pPr>
        <w:pStyle w:val="ProductList-Body"/>
      </w:pPr>
    </w:p>
    <w:tbl>
      <w:tblPr>
        <w:tblStyle w:val="PURTable"/>
        <w:tblW w:w="0" w:type="dxa"/>
        <w:tblLook w:val="04A0" w:firstRow="1" w:lastRow="0" w:firstColumn="1" w:lastColumn="0" w:noHBand="0" w:noVBand="1"/>
      </w:tblPr>
      <w:tblGrid>
        <w:gridCol w:w="3470"/>
        <w:gridCol w:w="3783"/>
        <w:gridCol w:w="3663"/>
      </w:tblGrid>
      <w:tr w:rsidR="006E78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6E78C8" w:rsidRDefault="004531FD">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Належна кількість</w:t>
            </w:r>
          </w:p>
        </w:tc>
      </w:tr>
      <w:tr w:rsidR="006E78C8">
        <w:tc>
          <w:tcPr>
            <w:tcW w:w="3800" w:type="dxa"/>
            <w:tcBorders>
              <w:top w:val="single" w:sz="4" w:space="0" w:color="6E6E6E"/>
              <w:left w:val="single" w:sz="4" w:space="0" w:color="6E6E6E"/>
              <w:bottom w:val="none" w:sz="4" w:space="0" w:color="6E6E6E"/>
            </w:tcBorders>
          </w:tcPr>
          <w:p w:rsidR="006E78C8" w:rsidRDefault="004531FD">
            <w:pPr>
              <w:pStyle w:val="ProductList-TableBody"/>
            </w:pPr>
            <w:r>
              <w:t>Ліцензія From SA для Operations Management and Security E1/E2</w:t>
            </w:r>
          </w:p>
        </w:tc>
        <w:tc>
          <w:tcPr>
            <w:tcW w:w="4160" w:type="dxa"/>
          </w:tcPr>
          <w:p w:rsidR="006E78C8" w:rsidRDefault="004531FD">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6E78C8" w:rsidRDefault="004531FD">
            <w:pPr>
              <w:pStyle w:val="ProductList-TableBody"/>
            </w:pPr>
            <w:r>
              <w:t>1/4 (необхідно принаймні чотири ліцензії на оновлення)</w:t>
            </w:r>
          </w:p>
        </w:tc>
      </w:tr>
      <w:tr w:rsidR="006E78C8">
        <w:tc>
          <w:tcPr>
            <w:tcW w:w="3800" w:type="dxa"/>
            <w:tcBorders>
              <w:top w:val="none" w:sz="4" w:space="0" w:color="6E6E6E"/>
              <w:left w:val="single" w:sz="4" w:space="0" w:color="6E6E6E"/>
              <w:bottom w:val="single" w:sz="4" w:space="0" w:color="6E6E6E"/>
            </w:tcBorders>
          </w:tcPr>
          <w:p w:rsidR="006E78C8" w:rsidRDefault="006E78C8">
            <w:pPr>
              <w:pStyle w:val="ProductList-TableBody"/>
            </w:pPr>
          </w:p>
        </w:tc>
        <w:tc>
          <w:tcPr>
            <w:tcW w:w="4160" w:type="dxa"/>
          </w:tcPr>
          <w:p w:rsidR="006E78C8" w:rsidRDefault="004531FD">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6E78C8" w:rsidRDefault="006E78C8">
            <w:pPr>
              <w:pStyle w:val="ProductList-TableBody"/>
            </w:pPr>
          </w:p>
        </w:tc>
      </w:tr>
      <w:tr w:rsidR="006E78C8">
        <w:tc>
          <w:tcPr>
            <w:tcW w:w="3800" w:type="dxa"/>
            <w:tcBorders>
              <w:top w:val="single" w:sz="4" w:space="0" w:color="6E6E6E"/>
              <w:left w:val="single" w:sz="4" w:space="0" w:color="6E6E6E"/>
              <w:bottom w:val="none" w:sz="4" w:space="0" w:color="6E6E6E"/>
            </w:tcBorders>
          </w:tcPr>
          <w:p w:rsidR="006E78C8" w:rsidRDefault="004531FD">
            <w:pPr>
              <w:pStyle w:val="ProductList-TableBody"/>
            </w:pPr>
            <w:r>
              <w:t>Ліцензія From SA для Operations Management and Security E1/E2</w:t>
            </w:r>
          </w:p>
        </w:tc>
        <w:tc>
          <w:tcPr>
            <w:tcW w:w="4160" w:type="dxa"/>
          </w:tcPr>
          <w:p w:rsidR="006E78C8" w:rsidRDefault="004531FD">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6E78C8" w:rsidRDefault="004531FD">
            <w:pPr>
              <w:pStyle w:val="ProductList-TableBody"/>
            </w:pPr>
            <w:r>
              <w:t>1</w:t>
            </w:r>
          </w:p>
        </w:tc>
      </w:tr>
      <w:tr w:rsidR="006E78C8">
        <w:tc>
          <w:tcPr>
            <w:tcW w:w="3800" w:type="dxa"/>
            <w:tcBorders>
              <w:top w:val="none" w:sz="4" w:space="0" w:color="6E6E6E"/>
              <w:left w:val="single" w:sz="4" w:space="0" w:color="6E6E6E"/>
              <w:bottom w:val="single" w:sz="4" w:space="0" w:color="6E6E6E"/>
            </w:tcBorders>
          </w:tcPr>
          <w:p w:rsidR="006E78C8" w:rsidRDefault="006E78C8">
            <w:pPr>
              <w:pStyle w:val="ProductList-TableBody"/>
            </w:pPr>
          </w:p>
        </w:tc>
        <w:tc>
          <w:tcPr>
            <w:tcW w:w="4160" w:type="dxa"/>
          </w:tcPr>
          <w:p w:rsidR="006E78C8" w:rsidRDefault="004531FD">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6E78C8" w:rsidRDefault="006E78C8">
            <w:pPr>
              <w:pStyle w:val="ProductList-TableBody"/>
            </w:pPr>
          </w:p>
        </w:tc>
      </w:tr>
      <w:tr w:rsidR="006E78C8">
        <w:tc>
          <w:tcPr>
            <w:tcW w:w="3800" w:type="dxa"/>
            <w:tcBorders>
              <w:top w:val="single" w:sz="4" w:space="0" w:color="6E6E6E"/>
              <w:left w:val="single" w:sz="4" w:space="0" w:color="6E6E6E"/>
              <w:bottom w:val="none" w:sz="4" w:space="0" w:color="6E6E6E"/>
            </w:tcBorders>
          </w:tcPr>
          <w:p w:rsidR="006E78C8" w:rsidRDefault="004531FD">
            <w:pPr>
              <w:pStyle w:val="ProductList-TableBody"/>
            </w:pPr>
            <w:r>
              <w:t>Ліцензія From SA для Operations Management and Security E1/E2</w:t>
            </w:r>
          </w:p>
        </w:tc>
        <w:tc>
          <w:tcPr>
            <w:tcW w:w="4160" w:type="dxa"/>
          </w:tcPr>
          <w:p w:rsidR="006E78C8" w:rsidRDefault="004531FD">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6E78C8" w:rsidRDefault="004531FD">
            <w:pPr>
              <w:pStyle w:val="ProductList-TableBody"/>
            </w:pPr>
            <w:r>
              <w:t>2</w:t>
            </w:r>
          </w:p>
        </w:tc>
      </w:tr>
      <w:tr w:rsidR="006E78C8">
        <w:tc>
          <w:tcPr>
            <w:tcW w:w="3800" w:type="dxa"/>
            <w:tcBorders>
              <w:top w:val="none" w:sz="4" w:space="0" w:color="6E6E6E"/>
              <w:left w:val="single" w:sz="4" w:space="0" w:color="6E6E6E"/>
              <w:bottom w:val="single" w:sz="4" w:space="0" w:color="6E6E6E"/>
            </w:tcBorders>
          </w:tcPr>
          <w:p w:rsidR="006E78C8" w:rsidRDefault="006E78C8">
            <w:pPr>
              <w:pStyle w:val="ProductList-TableBody"/>
            </w:pPr>
          </w:p>
        </w:tc>
        <w:tc>
          <w:tcPr>
            <w:tcW w:w="4160" w:type="dxa"/>
          </w:tcPr>
          <w:p w:rsidR="006E78C8" w:rsidRDefault="004531FD">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6E78C8" w:rsidRDefault="006E78C8">
            <w:pPr>
              <w:pStyle w:val="ProductList-TableBody"/>
            </w:pPr>
          </w:p>
        </w:tc>
      </w:tr>
      <w:tr w:rsidR="006E78C8">
        <w:tc>
          <w:tcPr>
            <w:tcW w:w="380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6E78C8" w:rsidRDefault="004531FD">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8</w:t>
            </w:r>
          </w:p>
        </w:tc>
      </w:tr>
      <w:tr w:rsidR="006E78C8">
        <w:tc>
          <w:tcPr>
            <w:tcW w:w="380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4160" w:type="dxa"/>
            <w:tcBorders>
              <w:left w:val="single" w:sz="4" w:space="0" w:color="6E6E6E"/>
              <w:bottom w:val="single" w:sz="4" w:space="0" w:color="6E6E6E"/>
              <w:right w:val="single" w:sz="4" w:space="0" w:color="6E6E6E"/>
            </w:tcBorders>
          </w:tcPr>
          <w:p w:rsidR="006E78C8" w:rsidRDefault="004531FD">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r>
    </w:tbl>
    <w:p w:rsidR="006E78C8" w:rsidRDefault="006E78C8">
      <w:pPr>
        <w:pStyle w:val="ProductList-Body"/>
      </w:pPr>
    </w:p>
    <w:p w:rsidR="006E78C8" w:rsidRDefault="004531FD">
      <w:pPr>
        <w:pStyle w:val="ProductList-Offering2HeadingNoBorder"/>
        <w:outlineLvl w:val="2"/>
      </w:pPr>
      <w:r>
        <w:t>Microsoft 365</w:t>
      </w:r>
      <w:r>
        <w:fldChar w:fldCharType="begin"/>
      </w:r>
      <w:r>
        <w:instrText xml:space="preserve"> TC "</w:instrText>
      </w:r>
      <w:bookmarkStart w:id="376" w:name="_Toc507621682"/>
      <w:r>
        <w:instrText>Microsoft 365</w:instrText>
      </w:r>
      <w:bookmarkEnd w:id="376"/>
      <w:r>
        <w:instrText xml:space="preserve"> " \l 3</w:instrText>
      </w:r>
      <w:r>
        <w:fldChar w:fldCharType="end"/>
      </w:r>
    </w:p>
    <w:p w:rsidR="006E78C8" w:rsidRDefault="006E78C8">
      <w:pPr>
        <w:pStyle w:val="ProductList-Body"/>
      </w:pPr>
    </w:p>
    <w:p w:rsidR="006E78C8" w:rsidRDefault="004531FD">
      <w:pPr>
        <w:pStyle w:val="ProductList-Body"/>
      </w:pPr>
      <w:r>
        <w:t xml:space="preserve">Щоби придбати Ліцензію на передплату користувача для переходу в рамках програми Підтримки програмного забезпечення для Microsoft 365, клієнт повинен відповідати вимогам щодо відповідності та призначення Ліцензії щодо кожного компонента Microsoft 365. Ліцензії для переходу в рамках Підтримки програмного забезпечення для Microsoft 365 (Ліцензії на передплату на користувача) надають такі самі Переваги Підтримки програмного забезпечення, як і компоненти Ліцензії для переходу в рамках Підтримки програмного забезпечення для Ліцензії користувача для Microsoft 365. Компонентами Microsoft 365 Е3/Е5 є Office 365 Enterprise E3/E5, Enterprise Mobility + Security Е3/Е5, Windows 10 Enterprise E3/E5, на користувача. </w:t>
      </w:r>
    </w:p>
    <w:p w:rsidR="006E78C8" w:rsidRDefault="006E78C8">
      <w:pPr>
        <w:pStyle w:val="ProductList-Body"/>
      </w:pPr>
    </w:p>
    <w:tbl>
      <w:tblPr>
        <w:tblStyle w:val="PURTable"/>
        <w:tblW w:w="0" w:type="dxa"/>
        <w:tblLook w:val="04A0" w:firstRow="1" w:lastRow="0" w:firstColumn="1" w:lastColumn="0" w:noHBand="0" w:noVBand="1"/>
      </w:tblPr>
      <w:tblGrid>
        <w:gridCol w:w="5611"/>
        <w:gridCol w:w="5305"/>
      </w:tblGrid>
      <w:tr w:rsidR="006E78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SA для операційної системи Windows для настільних комп’ютерів</w:t>
            </w:r>
          </w:p>
          <w:p w:rsidR="006E78C8" w:rsidRDefault="004531FD">
            <w:pPr>
              <w:pStyle w:val="ProductList-TableBody"/>
            </w:pPr>
            <w:r>
              <w:t>Core/Enterprise CAL Suite і</w:t>
            </w:r>
          </w:p>
          <w:p w:rsidR="006E78C8" w:rsidRDefault="004531FD">
            <w:pPr>
              <w:pStyle w:val="ProductList-TableBody"/>
            </w:pPr>
            <w:r>
              <w:t>Office Professional Plus</w:t>
            </w:r>
          </w:p>
        </w:tc>
      </w:tr>
    </w:tbl>
    <w:p w:rsidR="006E78C8" w:rsidRDefault="006E78C8">
      <w:pPr>
        <w:pStyle w:val="ProductList-Body"/>
      </w:pPr>
    </w:p>
    <w:p w:rsidR="006E78C8" w:rsidRDefault="004531FD">
      <w:pPr>
        <w:pStyle w:val="ProductList-Offering2HeadingNoBorder"/>
        <w:outlineLvl w:val="2"/>
      </w:pPr>
      <w:r>
        <w:t>Enterprise Mobility + Security</w:t>
      </w:r>
      <w:r>
        <w:fldChar w:fldCharType="begin"/>
      </w:r>
      <w:r>
        <w:instrText xml:space="preserve"> TC "</w:instrText>
      </w:r>
      <w:bookmarkStart w:id="377" w:name="_Toc507621683"/>
      <w:r>
        <w:instrText>Enterprise Mobility + Security</w:instrText>
      </w:r>
      <w:bookmarkEnd w:id="377"/>
      <w:r>
        <w:instrText xml:space="preserve"> " \l 3</w:instrText>
      </w:r>
      <w:r>
        <w:fldChar w:fldCharType="end"/>
      </w:r>
    </w:p>
    <w:p w:rsidR="006E78C8" w:rsidRDefault="006E78C8">
      <w:pPr>
        <w:pStyle w:val="ProductList-Body"/>
      </w:pPr>
    </w:p>
    <w:p w:rsidR="006E78C8" w:rsidRDefault="004531FD">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6E78C8" w:rsidRDefault="006E78C8">
      <w:pPr>
        <w:pStyle w:val="ProductList-Body"/>
      </w:pPr>
    </w:p>
    <w:p w:rsidR="006E78C8" w:rsidRDefault="004531FD">
      <w:pPr>
        <w:pStyle w:val="ProductList-Body"/>
      </w:pPr>
      <w:r>
        <w:t>Ліцензії User SL From SA вимагають відповідних ліцензій CAL Suite Bridge або USL, наведених нижче.</w:t>
      </w:r>
    </w:p>
    <w:p w:rsidR="006E78C8" w:rsidRDefault="006E78C8">
      <w:pPr>
        <w:pStyle w:val="ProductList-Body"/>
      </w:pPr>
    </w:p>
    <w:tbl>
      <w:tblPr>
        <w:tblStyle w:val="PURTable"/>
        <w:tblW w:w="0" w:type="dxa"/>
        <w:tblLook w:val="04A0" w:firstRow="1" w:lastRow="0" w:firstColumn="1" w:lastColumn="0" w:noHBand="0" w:noVBand="1"/>
      </w:tblPr>
      <w:tblGrid>
        <w:gridCol w:w="3756"/>
        <w:gridCol w:w="3730"/>
        <w:gridCol w:w="3430"/>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6E78C8" w:rsidRDefault="004531FD">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Необхідна ліцензія CAL Suite Bridge або USL</w:t>
            </w:r>
          </w:p>
        </w:tc>
      </w:tr>
      <w:tr w:rsidR="006E78C8">
        <w:tc>
          <w:tcPr>
            <w:tcW w:w="416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Core CAL Bridge для Enterprise Mobility + Security або Office 365 для підприємств/державних установ E1, E3, E5</w:t>
            </w:r>
          </w:p>
        </w:tc>
      </w:tr>
      <w:tr w:rsidR="006E78C8">
        <w:tc>
          <w:tcPr>
            <w:tcW w:w="416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Enterprise CAL Bridge для Enterprise Mobility + Security або Office 365 для підприємств/державних установ E3, E5</w:t>
            </w:r>
          </w:p>
        </w:tc>
      </w:tr>
    </w:tbl>
    <w:p w:rsidR="006E78C8" w:rsidRDefault="006E78C8">
      <w:pPr>
        <w:pStyle w:val="ProductList-Body"/>
      </w:pPr>
    </w:p>
    <w:p w:rsidR="006E78C8" w:rsidRDefault="004531FD">
      <w:pPr>
        <w:pStyle w:val="ProductList-Offering2HeadingNoBorder"/>
        <w:outlineLvl w:val="2"/>
      </w:pPr>
      <w:r>
        <w:t>Служби Microsoft Dynamics 365</w:t>
      </w:r>
      <w:r>
        <w:fldChar w:fldCharType="begin"/>
      </w:r>
      <w:r>
        <w:instrText xml:space="preserve"> TC "</w:instrText>
      </w:r>
      <w:bookmarkStart w:id="378" w:name="_Toc507621684"/>
      <w:r>
        <w:instrText>Служби Microsoft Dynamics 365</w:instrText>
      </w:r>
      <w:bookmarkEnd w:id="378"/>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586"/>
        <w:gridCol w:w="5330"/>
      </w:tblGrid>
      <w:tr w:rsidR="006E78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Team Members,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Task CAL</w:t>
            </w:r>
          </w:p>
        </w:tc>
      </w:tr>
      <w:tr w:rsidR="006E78C8">
        <w:tc>
          <w:tcPr>
            <w:tcW w:w="624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ліцензія доступу клієнта для самообслуговування</w:t>
            </w:r>
          </w:p>
        </w:tc>
      </w:tr>
      <w:tr w:rsidR="006E78C8">
        <w:tc>
          <w:tcPr>
            <w:tcW w:w="6240" w:type="dxa"/>
            <w:tcBorders>
              <w:top w:val="none" w:sz="4" w:space="0" w:color="6E6E6E"/>
              <w:left w:val="single" w:sz="4" w:space="0" w:color="6E6E6E"/>
              <w:bottom w:val="non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Microsoft Dynamics CRM Essentials</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Team Members</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Ліцензія From SA «на пристрій» для Microsoft Dynamics 365 for Operations, випуск Enterprise</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ліцензія доступу клієнта на пристрій для використання завдань</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 Device</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for Operations Activity, випуск Enterprise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 Activity</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План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Functional/Enterprise CAL для Microsoft Dynamics AX</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Functional/Enterprise CAL для Microsoft Dynamics AX</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Microsoft Dynamics 365 for Operations</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AX, ліцензія доступу клієнта «Enterprise»</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Sales</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Sales</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for Customer Service,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Customer Service</w:t>
            </w:r>
          </w:p>
        </w:tc>
      </w:tr>
      <w:tr w:rsidR="006E78C8">
        <w:tc>
          <w:tcPr>
            <w:tcW w:w="624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Microsoft Dynamics 365, Enterprise edition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на базовий доступ до Microsoft Dynamics CRM</w:t>
            </w:r>
          </w:p>
        </w:tc>
      </w:tr>
      <w:tr w:rsidR="006E78C8">
        <w:tc>
          <w:tcPr>
            <w:tcW w:w="624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365 for Customer Service</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Microsoft Dynamics 365 for Case Management,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Локальна ліцензія доступу клієнта Microsoft Dynamics for Sales</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для професійного використання Microsoft Dynamics CRM</w:t>
            </w:r>
          </w:p>
        </w:tc>
      </w:tr>
    </w:tbl>
    <w:p w:rsidR="006E78C8" w:rsidRDefault="006E78C8">
      <w:pPr>
        <w:pStyle w:val="ProductList-Body"/>
      </w:pPr>
    </w:p>
    <w:p w:rsidR="006E78C8" w:rsidRDefault="004531FD">
      <w:pPr>
        <w:pStyle w:val="ProductList-Offering2HeadingNoBorder"/>
        <w:outlineLvl w:val="2"/>
      </w:pPr>
      <w:r>
        <w:t>Програми Office 365</w:t>
      </w:r>
      <w:r>
        <w:fldChar w:fldCharType="begin"/>
      </w:r>
      <w:r>
        <w:instrText xml:space="preserve"> TC "</w:instrText>
      </w:r>
      <w:bookmarkStart w:id="379" w:name="_Toc507621685"/>
      <w:r>
        <w:instrText>Програми Office 365</w:instrText>
      </w:r>
      <w:bookmarkEnd w:id="379"/>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625"/>
        <w:gridCol w:w="5291"/>
      </w:tblGrid>
      <w:tr w:rsidR="006E78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Office Professional Plus</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Visio Professional</w:t>
            </w:r>
          </w:p>
        </w:tc>
      </w:tr>
      <w:tr w:rsidR="006E78C8">
        <w:tc>
          <w:tcPr>
            <w:tcW w:w="624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Visio Standard</w:t>
            </w:r>
          </w:p>
        </w:tc>
      </w:tr>
    </w:tbl>
    <w:p w:rsidR="006E78C8" w:rsidRDefault="006E78C8">
      <w:pPr>
        <w:pStyle w:val="ProductList-Body"/>
      </w:pPr>
    </w:p>
    <w:p w:rsidR="006E78C8" w:rsidRDefault="004531FD">
      <w:pPr>
        <w:pStyle w:val="ProductList-Offering2HeadingNoBorder"/>
        <w:outlineLvl w:val="2"/>
      </w:pPr>
      <w:r>
        <w:t>Програмні комплекси Office 365 Suites</w:t>
      </w:r>
      <w:r>
        <w:fldChar w:fldCharType="begin"/>
      </w:r>
      <w:r>
        <w:instrText xml:space="preserve"> TC "</w:instrText>
      </w:r>
      <w:bookmarkStart w:id="380" w:name="_Toc507621686"/>
      <w:r>
        <w:instrText>Програмні комплекси Office 365 Suites</w:instrText>
      </w:r>
      <w:bookmarkEnd w:id="380"/>
      <w:r>
        <w:instrText>" \l 3</w:instrText>
      </w:r>
      <w:r>
        <w:fldChar w:fldCharType="end"/>
      </w:r>
    </w:p>
    <w:p w:rsidR="006E78C8" w:rsidRDefault="006E78C8">
      <w:pPr>
        <w:pStyle w:val="ProductList-Body"/>
      </w:pPr>
    </w:p>
    <w:p w:rsidR="006E78C8" w:rsidRDefault="004531FD">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6E78C8" w:rsidRDefault="006E78C8">
      <w:pPr>
        <w:pStyle w:val="ProductList-Body"/>
      </w:pPr>
    </w:p>
    <w:p w:rsidR="006E78C8" w:rsidRDefault="004531FD">
      <w:pPr>
        <w:pStyle w:val="ProductList-Body"/>
      </w:pPr>
      <w:r>
        <w:t>Ліцензії User SL From SA вимагають відповідних ліцензій CAL Suite Bridge або USL, наведених нижче.</w:t>
      </w:r>
    </w:p>
    <w:p w:rsidR="006E78C8" w:rsidRDefault="006E78C8">
      <w:pPr>
        <w:pStyle w:val="ProductList-Body"/>
      </w:pPr>
    </w:p>
    <w:tbl>
      <w:tblPr>
        <w:tblStyle w:val="PURTable"/>
        <w:tblW w:w="0" w:type="dxa"/>
        <w:tblLook w:val="04A0" w:firstRow="1" w:lastRow="0" w:firstColumn="1" w:lastColumn="0" w:noHBand="0" w:noVBand="1"/>
      </w:tblPr>
      <w:tblGrid>
        <w:gridCol w:w="3826"/>
        <w:gridCol w:w="3396"/>
        <w:gridCol w:w="3694"/>
      </w:tblGrid>
      <w:tr w:rsidR="006E78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6E78C8" w:rsidRDefault="004531FD">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Необхідна ліцензія CAL Suite Bridge або USL</w:t>
            </w:r>
          </w:p>
        </w:tc>
      </w:tr>
      <w:tr w:rsidR="006E78C8">
        <w:tc>
          <w:tcPr>
            <w:tcW w:w="4160" w:type="dxa"/>
            <w:tcBorders>
              <w:top w:val="single" w:sz="4" w:space="0" w:color="6E6E6E"/>
              <w:left w:val="single" w:sz="4" w:space="0" w:color="6E6E6E"/>
              <w:bottom w:val="single" w:sz="4" w:space="0" w:color="6E6E6E"/>
            </w:tcBorders>
          </w:tcPr>
          <w:p w:rsidR="006E78C8" w:rsidRDefault="004531FD">
            <w:pPr>
              <w:pStyle w:val="ProductList-TableBody"/>
            </w:pPr>
            <w:r>
              <w:t>Ліцензія From SA для Office 365 для підприємств/державних установ E1</w:t>
            </w:r>
          </w:p>
        </w:tc>
        <w:tc>
          <w:tcPr>
            <w:tcW w:w="3800" w:type="dxa"/>
          </w:tcPr>
          <w:p w:rsidR="006E78C8" w:rsidRDefault="004531FD">
            <w:pPr>
              <w:pStyle w:val="ProductList-TableBody"/>
            </w:pPr>
            <w:r>
              <w:t>Core CAL Suite</w:t>
            </w:r>
          </w:p>
        </w:tc>
        <w:tc>
          <w:tcPr>
            <w:tcW w:w="4160" w:type="dxa"/>
            <w:tcBorders>
              <w:top w:val="single" w:sz="4" w:space="0" w:color="6E6E6E"/>
              <w:bottom w:val="none" w:sz="4" w:space="0" w:color="6E6E6E"/>
              <w:right w:val="single" w:sz="4" w:space="0" w:color="6E6E6E"/>
            </w:tcBorders>
          </w:tcPr>
          <w:p w:rsidR="006E78C8" w:rsidRDefault="004531FD">
            <w:pPr>
              <w:pStyle w:val="ProductList-TableBody"/>
            </w:pPr>
            <w:r>
              <w:t>Ліцензія Core CAL Bridge для Office 365 або</w:t>
            </w:r>
          </w:p>
          <w:p w:rsidR="006E78C8" w:rsidRDefault="004531FD">
            <w:pPr>
              <w:pStyle w:val="ProductList-TableBody"/>
            </w:pPr>
            <w:r>
              <w:t>Enterprise Mobility + Security</w:t>
            </w:r>
          </w:p>
        </w:tc>
      </w:tr>
      <w:tr w:rsidR="006E78C8">
        <w:tc>
          <w:tcPr>
            <w:tcW w:w="4160" w:type="dxa"/>
            <w:tcBorders>
              <w:top w:val="single" w:sz="4" w:space="0" w:color="6E6E6E"/>
              <w:left w:val="single" w:sz="4" w:space="0" w:color="6E6E6E"/>
              <w:bottom w:val="single" w:sz="4" w:space="0" w:color="6E6E6E"/>
            </w:tcBorders>
          </w:tcPr>
          <w:p w:rsidR="006E78C8" w:rsidRDefault="004531FD">
            <w:pPr>
              <w:pStyle w:val="ProductList-TableBody"/>
            </w:pPr>
            <w:r>
              <w:t>Ліцензія From SA для Office 365 (для підприємств E3, E5 і для державних установ E3, E4)</w:t>
            </w:r>
          </w:p>
        </w:tc>
        <w:tc>
          <w:tcPr>
            <w:tcW w:w="3800" w:type="dxa"/>
          </w:tcPr>
          <w:p w:rsidR="006E78C8" w:rsidRDefault="004531FD">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6E78C8" w:rsidRDefault="006E78C8">
            <w:pPr>
              <w:pStyle w:val="ProductList-TableBody"/>
            </w:pPr>
          </w:p>
        </w:tc>
      </w:tr>
      <w:tr w:rsidR="006E78C8">
        <w:tc>
          <w:tcPr>
            <w:tcW w:w="4160" w:type="dxa"/>
            <w:tcBorders>
              <w:top w:val="single" w:sz="4" w:space="0" w:color="6E6E6E"/>
              <w:left w:val="single" w:sz="4" w:space="0" w:color="6E6E6E"/>
              <w:bottom w:val="single" w:sz="4" w:space="0" w:color="6E6E6E"/>
            </w:tcBorders>
          </w:tcPr>
          <w:p w:rsidR="006E78C8" w:rsidRDefault="004531FD">
            <w:pPr>
              <w:pStyle w:val="ProductList-TableBody"/>
            </w:pPr>
            <w:r>
              <w:t>Ліцензія From SA для Office 365 (для підприємств E3, E5 і для державних установ E3, E4)</w:t>
            </w:r>
          </w:p>
        </w:tc>
        <w:tc>
          <w:tcPr>
            <w:tcW w:w="3800" w:type="dxa"/>
          </w:tcPr>
          <w:p w:rsidR="006E78C8" w:rsidRDefault="004531FD">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6E78C8" w:rsidRDefault="004531FD">
            <w:pPr>
              <w:pStyle w:val="ProductList-TableBody"/>
            </w:pPr>
            <w:r>
              <w:t>Ліцензія Enterprise CAL Bridge для Office 365 або</w:t>
            </w:r>
          </w:p>
          <w:p w:rsidR="006E78C8" w:rsidRDefault="004531FD">
            <w:pPr>
              <w:pStyle w:val="ProductList-TableBody"/>
            </w:pPr>
            <w:r>
              <w:t>Enterprise Mobility + Security</w:t>
            </w:r>
          </w:p>
        </w:tc>
      </w:tr>
    </w:tbl>
    <w:p w:rsidR="006E78C8" w:rsidRDefault="006E78C8">
      <w:pPr>
        <w:pStyle w:val="ProductList-Body"/>
      </w:pPr>
    </w:p>
    <w:p w:rsidR="006E78C8" w:rsidRDefault="004531FD">
      <w:pPr>
        <w:pStyle w:val="ProductList-Offering2HeadingNoBorder"/>
        <w:outlineLvl w:val="2"/>
      </w:pPr>
      <w:r>
        <w:t>Project Online</w:t>
      </w:r>
      <w:r>
        <w:fldChar w:fldCharType="begin"/>
      </w:r>
      <w:r>
        <w:instrText xml:space="preserve"> TC "</w:instrText>
      </w:r>
      <w:bookmarkStart w:id="381" w:name="_Toc507621687"/>
      <w:r>
        <w:instrText>Project Online</w:instrText>
      </w:r>
      <w:bookmarkEnd w:id="381"/>
      <w:r>
        <w:instrText>" \l 3</w:instrText>
      </w:r>
      <w:r>
        <w:fldChar w:fldCharType="end"/>
      </w:r>
    </w:p>
    <w:p w:rsidR="006E78C8" w:rsidRDefault="006E78C8">
      <w:pPr>
        <w:pStyle w:val="ProductList-Body"/>
      </w:pPr>
    </w:p>
    <w:tbl>
      <w:tblPr>
        <w:tblStyle w:val="PURTable"/>
        <w:tblW w:w="0" w:type="dxa"/>
        <w:tblLook w:val="04A0" w:firstRow="1" w:lastRow="0" w:firstColumn="1" w:lastColumn="0" w:noHBand="0" w:noVBand="1"/>
      </w:tblPr>
      <w:tblGrid>
        <w:gridCol w:w="5520"/>
        <w:gridCol w:w="5396"/>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78C8" w:rsidRDefault="004531F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6E78C8" w:rsidRDefault="004531FD">
            <w:pPr>
              <w:pStyle w:val="ProductList-TableBody"/>
            </w:pPr>
            <w:r>
              <w:rPr>
                <w:color w:val="FFFFFF"/>
              </w:rPr>
              <w:t>Ліцензія(-ї) на оновлення</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Project Professional</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для Project Server</w:t>
            </w:r>
          </w:p>
        </w:tc>
      </w:tr>
      <w:tr w:rsidR="006E78C8">
        <w:tc>
          <w:tcPr>
            <w:tcW w:w="6120" w:type="dxa"/>
            <w:tcBorders>
              <w:top w:val="single" w:sz="4" w:space="0" w:color="6E6E6E"/>
              <w:left w:val="single" w:sz="4" w:space="0" w:color="6E6E6E"/>
              <w:bottom w:val="none" w:sz="4" w:space="0" w:color="6E6E6E"/>
              <w:right w:val="single" w:sz="4" w:space="0" w:color="6E6E6E"/>
            </w:tcBorders>
          </w:tcPr>
          <w:p w:rsidR="006E78C8" w:rsidRDefault="004531FD">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Project Professional</w:t>
            </w:r>
          </w:p>
        </w:tc>
      </w:tr>
      <w:tr w:rsidR="006E78C8">
        <w:tc>
          <w:tcPr>
            <w:tcW w:w="6120" w:type="dxa"/>
            <w:tcBorders>
              <w:top w:val="none" w:sz="4" w:space="0" w:color="6E6E6E"/>
              <w:left w:val="single" w:sz="4" w:space="0" w:color="6E6E6E"/>
              <w:bottom w:val="single" w:sz="4" w:space="0" w:color="6E6E6E"/>
              <w:right w:val="single" w:sz="4" w:space="0" w:color="6E6E6E"/>
            </w:tcBorders>
          </w:tcPr>
          <w:p w:rsidR="006E78C8" w:rsidRDefault="006E78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78C8" w:rsidRDefault="004531FD">
            <w:pPr>
              <w:pStyle w:val="ProductList-TableBody"/>
            </w:pPr>
            <w:r>
              <w:t>Ліцензія доступу клієнта для Project Server</w:t>
            </w:r>
          </w:p>
        </w:tc>
      </w:tr>
    </w:tbl>
    <w:p w:rsidR="006E78C8" w:rsidRDefault="004531FD">
      <w:pPr>
        <w:pStyle w:val="ProductList-SectionHeading"/>
        <w:pageBreakBefore/>
        <w:outlineLvl w:val="0"/>
      </w:pPr>
      <w:bookmarkStart w:id="382" w:name="_Sec562"/>
      <w:bookmarkEnd w:id="354"/>
      <w:r>
        <w:t>Додаток D – «Професійні послуги»</w:t>
      </w:r>
      <w:r>
        <w:fldChar w:fldCharType="begin"/>
      </w:r>
      <w:r>
        <w:instrText xml:space="preserve"> TC "</w:instrText>
      </w:r>
      <w:bookmarkStart w:id="383" w:name="_Toc507621688"/>
      <w:r>
        <w:instrText>Додаток D –</w:instrText>
      </w:r>
      <w:bookmarkEnd w:id="383"/>
      <w:r>
        <w:instrText xml:space="preserve"> «Професійні послуги»" \l 1</w:instrText>
      </w:r>
      <w:r>
        <w:fldChar w:fldCharType="end"/>
      </w:r>
    </w:p>
    <w:p w:rsidR="006E78C8" w:rsidRDefault="004531FD">
      <w:pPr>
        <w:pStyle w:val="ProductList-Body"/>
      </w:pPr>
      <w:r>
        <w:t>Нижче описано Професійні послуги, доступні за програмами корпоративного ліцензування «Volume Licensing» Майкрософт</w:t>
      </w:r>
    </w:p>
    <w:p w:rsidR="006E78C8" w:rsidRDefault="004531FD">
      <w:pPr>
        <w:pStyle w:val="ProductList-Offering1Heading"/>
        <w:outlineLvl w:val="1"/>
      </w:pPr>
      <w:bookmarkStart w:id="384" w:name="_Sec565"/>
      <w:r>
        <w:t>Пропозиції Прем’єр-підтримки Майкрософт</w:t>
      </w:r>
      <w:bookmarkEnd w:id="384"/>
      <w:r>
        <w:fldChar w:fldCharType="begin"/>
      </w:r>
      <w:r>
        <w:instrText xml:space="preserve"> TC "</w:instrText>
      </w:r>
      <w:bookmarkStart w:id="385" w:name="_Toc507621689"/>
      <w:r>
        <w:instrText>Пропозиції Прем’єр-підтримки Майкрософт</w:instrText>
      </w:r>
      <w:bookmarkEnd w:id="385"/>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6E78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jc w:val="center"/>
            </w:pPr>
            <w:r>
              <w:rPr>
                <w:color w:val="FFFFFF"/>
              </w:rPr>
              <w:t>Прем’єр плюс</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Щомісячно</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 10 годин</w:t>
            </w:r>
          </w:p>
          <w:p w:rsidR="006E78C8" w:rsidRDefault="004531FD">
            <w:pPr>
              <w:pStyle w:val="ProductList-TableBody"/>
            </w:pPr>
            <w:r>
              <w:t>+1 Перевірка справності</w:t>
            </w:r>
          </w:p>
          <w:p w:rsidR="006E78C8" w:rsidRDefault="004531FD">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 160 годин</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 140 годин</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jc w:val="center"/>
            </w:pPr>
            <w:r>
              <w:t>X</w:t>
            </w:r>
          </w:p>
        </w:tc>
      </w:tr>
      <w:tr w:rsidR="006E78C8">
        <w:tc>
          <w:tcPr>
            <w:tcW w:w="404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Пакети по 20</w:t>
            </w:r>
          </w:p>
        </w:tc>
      </w:tr>
    </w:tbl>
    <w:p w:rsidR="006E78C8" w:rsidRDefault="004531FD">
      <w:pPr>
        <w:pStyle w:val="ProductList-Body"/>
      </w:pPr>
      <w:r>
        <w:rPr>
          <w:vertAlign w:val="superscript"/>
        </w:rPr>
        <w:t xml:space="preserve">1 </w:t>
      </w:r>
      <w:r>
        <w:rPr>
          <w:i/>
        </w:rPr>
        <w:t>Робочий час визначається за місцевим часом.</w:t>
      </w:r>
    </w:p>
    <w:p w:rsidR="006E78C8" w:rsidRDefault="006E78C8">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6E78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Дії, що очікуються від Клієнта</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Невиправні наслідки для господарської діяльності: </w:t>
            </w:r>
          </w:p>
          <w:p w:rsidR="006E78C8" w:rsidRDefault="004531FD">
            <w:pPr>
              <w:pStyle w:val="ProductList-TableBody"/>
            </w:pPr>
            <w:r>
              <w:t>Повне припинення основних (критично важливих) бізнес-процесів і неможливість продовження подальшої роботи</w:t>
            </w:r>
          </w:p>
          <w:p w:rsidR="006E78C8" w:rsidRDefault="004531FD">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Перша відповідь протягом однієї години або менше</w:t>
            </w:r>
          </w:p>
          <w:p w:rsidR="006E78C8" w:rsidRDefault="004531FD">
            <w:pPr>
              <w:pStyle w:val="ProductList-TableBody"/>
            </w:pPr>
            <w:r>
              <w:t>Спрямування ресурсів Майкрософт на об’єкт клієнта якомога швидше.</w:t>
            </w:r>
          </w:p>
          <w:p w:rsidR="006E78C8" w:rsidRDefault="004531FD">
            <w:pPr>
              <w:pStyle w:val="ProductList-TableBody"/>
            </w:pPr>
            <w:r>
              <w:t>Неперервна цілодобова підтримка 7 днів на тиждень</w:t>
            </w:r>
          </w:p>
          <w:p w:rsidR="006E78C8" w:rsidRDefault="004531FD">
            <w:pPr>
              <w:pStyle w:val="ProductList-TableBody"/>
            </w:pPr>
            <w:r>
              <w:t>Термінова ескалація ситуації до груп розробки Продуктів Microsoft</w:t>
            </w:r>
          </w:p>
          <w:p w:rsidR="006E78C8" w:rsidRDefault="004531FD">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Повідомлення вищого керівництва Клієнта </w:t>
            </w:r>
          </w:p>
          <w:p w:rsidR="006E78C8" w:rsidRDefault="004531FD">
            <w:pPr>
              <w:pStyle w:val="ProductList-TableBody"/>
            </w:pPr>
            <w:r>
              <w:t>Надання відповідних ресурсів для неперервної цілодобової підтримки 7 днів на тиждень</w:t>
            </w:r>
            <w:r>
              <w:rPr>
                <w:vertAlign w:val="superscript"/>
              </w:rPr>
              <w:t>2</w:t>
            </w:r>
          </w:p>
          <w:p w:rsidR="006E78C8" w:rsidRDefault="004531FD">
            <w:pPr>
              <w:pStyle w:val="ProductList-TableBody"/>
            </w:pPr>
            <w:r>
              <w:t>Оперативний доступ і відповідь від служби керування змінами</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Критичні наслідки для господарської діяльності: </w:t>
            </w:r>
          </w:p>
          <w:p w:rsidR="006E78C8" w:rsidRDefault="004531FD">
            <w:pPr>
              <w:pStyle w:val="ProductList-TableBody"/>
            </w:pPr>
            <w:r>
              <w:t>Суттєві втрати або зниження якості послуг</w:t>
            </w:r>
          </w:p>
          <w:p w:rsidR="006E78C8" w:rsidRDefault="004531FD">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Перша відповідь протягом однієї години або менше</w:t>
            </w:r>
          </w:p>
          <w:p w:rsidR="006E78C8" w:rsidRDefault="004531FD">
            <w:pPr>
              <w:pStyle w:val="ProductList-TableBody"/>
            </w:pPr>
            <w:r>
              <w:t>Спрямування ресурсів Майкрософт на об’єкт Клієнта за необхідністю.</w:t>
            </w:r>
          </w:p>
          <w:p w:rsidR="006E78C8" w:rsidRDefault="004531FD">
            <w:pPr>
              <w:pStyle w:val="ProductList-TableBody"/>
            </w:pPr>
            <w:r>
              <w:t>Неперервна цілодобова підтримка 7 днів на тиждень</w:t>
            </w:r>
          </w:p>
          <w:p w:rsidR="006E78C8" w:rsidRDefault="004531FD">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Надання відповідних ресурсів для неперервної цілодобової підтримки 7 днів на тиждень</w:t>
            </w:r>
            <w:r>
              <w:rPr>
                <w:vertAlign w:val="superscript"/>
              </w:rPr>
              <w:t>2</w:t>
            </w:r>
          </w:p>
          <w:p w:rsidR="006E78C8" w:rsidRDefault="004531FD">
            <w:pPr>
              <w:pStyle w:val="ProductList-TableBody"/>
            </w:pPr>
            <w:r>
              <w:t>Оперативний доступ і відповідь від служби керування змінами</w:t>
            </w:r>
          </w:p>
          <w:p w:rsidR="006E78C8" w:rsidRDefault="004531FD">
            <w:pPr>
              <w:pStyle w:val="ProductList-TableBody"/>
            </w:pPr>
            <w:r>
              <w:t>Повідомлення керівництва</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Помірні наслідки для господарської діяльності: </w:t>
            </w:r>
          </w:p>
          <w:p w:rsidR="006E78C8" w:rsidRDefault="004531FD">
            <w:pPr>
              <w:pStyle w:val="ProductList-TableBody"/>
            </w:pPr>
            <w:r>
              <w:t>Помірні втрати або зниження якості послуг, але подальша робоча діяльність може продовжуватися з гіршою якістю.</w:t>
            </w:r>
          </w:p>
          <w:p w:rsidR="006E78C8" w:rsidRDefault="004531FD">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Перша відповідь протягом двох годин або менше</w:t>
            </w:r>
          </w:p>
          <w:p w:rsidR="006E78C8" w:rsidRDefault="004531FD">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6E78C8" w:rsidRDefault="004531FD">
            <w:pPr>
              <w:pStyle w:val="ProductList-TableBody"/>
            </w:pPr>
            <w:r>
              <w:t>Доступ і відповідь від служби керування змінами протягом чотирьох Робочих годин</w:t>
            </w:r>
            <w:r>
              <w:rPr>
                <w:vertAlign w:val="superscript"/>
              </w:rPr>
              <w:t>1</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Мінімальні наслідки для господарської діяльності: </w:t>
            </w:r>
          </w:p>
          <w:p w:rsidR="006E78C8" w:rsidRDefault="004531FD">
            <w:pPr>
              <w:pStyle w:val="ProductList-TableBody"/>
            </w:pPr>
            <w:r>
              <w:t>Функціонування з мінімальними змінами якості послуг або за відсутності змін.</w:t>
            </w:r>
          </w:p>
          <w:p w:rsidR="006E78C8" w:rsidRDefault="004531FD">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Перша відповідь протягом чотирьох годин або менше</w:t>
            </w:r>
          </w:p>
          <w:p w:rsidR="006E78C8" w:rsidRDefault="004531FD">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Точна контактна інформація ініціатора запиту</w:t>
            </w:r>
          </w:p>
          <w:p w:rsidR="006E78C8" w:rsidRDefault="004531FD">
            <w:pPr>
              <w:pStyle w:val="ProductList-TableBody"/>
            </w:pPr>
            <w:r>
              <w:t>Відповідь протягом 24 годин</w:t>
            </w:r>
          </w:p>
        </w:tc>
      </w:tr>
    </w:tbl>
    <w:p w:rsidR="006E78C8" w:rsidRDefault="004531FD">
      <w:pPr>
        <w:pStyle w:val="ProductList-Body"/>
      </w:pPr>
      <w:r>
        <w:rPr>
          <w:vertAlign w:val="superscript"/>
        </w:rPr>
        <w:t>1</w:t>
      </w:r>
      <w:r>
        <w:rPr>
          <w:i/>
        </w:rPr>
        <w:t>Робочий час визначається за місцевим часом.</w:t>
      </w:r>
    </w:p>
    <w:p w:rsidR="006E78C8" w:rsidRDefault="004531FD">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6E78C8" w:rsidRDefault="006E78C8">
      <w:pPr>
        <w:pStyle w:val="ProductList-Body"/>
      </w:pPr>
    </w:p>
    <w:p w:rsidR="006E78C8" w:rsidRDefault="004531FD">
      <w:pPr>
        <w:pStyle w:val="ProductList-ClauseHeading"/>
        <w:outlineLvl w:val="2"/>
      </w:pPr>
      <w:r>
        <w:t>Пов’язані правила діяльності</w:t>
      </w:r>
    </w:p>
    <w:p w:rsidR="006E78C8" w:rsidRDefault="004531FD">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6E78C8" w:rsidRDefault="004531FD">
      <w:pPr>
        <w:pStyle w:val="ProductList-Offering1Heading"/>
        <w:outlineLvl w:val="1"/>
      </w:pPr>
      <w:bookmarkStart w:id="386" w:name="_Sec566"/>
      <w:r>
        <w:t>Пропозиції цифрових консультаційних послуг Майкрософт</w:t>
      </w:r>
      <w:bookmarkEnd w:id="386"/>
      <w:r>
        <w:fldChar w:fldCharType="begin"/>
      </w:r>
      <w:r>
        <w:instrText xml:space="preserve"> TC "</w:instrText>
      </w:r>
      <w:bookmarkStart w:id="387" w:name="_Toc507621690"/>
      <w:r>
        <w:instrText>Пропозиції цифрових консультаційних послуг Майкрософт</w:instrText>
      </w:r>
      <w:bookmarkEnd w:id="387"/>
      <w:r>
        <w:instrText>" \l 2</w:instrText>
      </w:r>
      <w:r>
        <w:fldChar w:fldCharType="end"/>
      </w:r>
    </w:p>
    <w:p w:rsidR="006E78C8" w:rsidRDefault="004531FD">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6E78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Enterprise Strategy Portfolio</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9RO-xxxx</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Загалом до 1600 годин роботи Команди надання Корпоративних і Цифрових консультаційних послуг Майкрософт</w:t>
            </w: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78C8" w:rsidRDefault="006E78C8">
            <w:pPr>
              <w:pStyle w:val="ProductList-TableBody"/>
            </w:pPr>
          </w:p>
        </w:tc>
      </w:tr>
      <w:tr w:rsidR="006E78C8">
        <w:tc>
          <w:tcPr>
            <w:tcW w:w="306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E78C8" w:rsidRDefault="004531FD">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6E78C8" w:rsidRDefault="006E78C8">
            <w:pPr>
              <w:pStyle w:val="ProductList-TableBody"/>
            </w:pPr>
          </w:p>
        </w:tc>
      </w:tr>
    </w:tbl>
    <w:p w:rsidR="006E78C8" w:rsidRDefault="006E78C8">
      <w:pPr>
        <w:pStyle w:val="ProductList-Body"/>
      </w:pPr>
    </w:p>
    <w:p w:rsidR="006E78C8" w:rsidRDefault="004531FD">
      <w:pPr>
        <w:pStyle w:val="ProductList-ClauseHeading"/>
        <w:outlineLvl w:val="2"/>
      </w:pPr>
      <w:r>
        <w:t>Модулі Цифрових консультаційних послуг</w:t>
      </w:r>
    </w:p>
    <w:p w:rsidR="006E78C8" w:rsidRDefault="004531FD">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6E78C8" w:rsidRDefault="006E78C8">
      <w:pPr>
        <w:pStyle w:val="ProductList-Body"/>
      </w:pPr>
    </w:p>
    <w:p w:rsidR="006E78C8" w:rsidRDefault="004531FD">
      <w:pPr>
        <w:pStyle w:val="ProductList-ClauseHeading"/>
        <w:outlineLvl w:val="2"/>
      </w:pPr>
      <w:r>
        <w:t>Послуги, що не входять в комплект</w:t>
      </w:r>
    </w:p>
    <w:p w:rsidR="006E78C8" w:rsidRDefault="004531FD">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6E78C8" w:rsidRDefault="006E78C8">
      <w:pPr>
        <w:pStyle w:val="ProductList-Body"/>
      </w:pPr>
    </w:p>
    <w:p w:rsidR="006E78C8" w:rsidRDefault="004531FD">
      <w:pPr>
        <w:pStyle w:val="ProductList-ClauseHeading"/>
        <w:outlineLvl w:val="2"/>
      </w:pPr>
      <w:r>
        <w:t>Обов’язки Клієнта</w:t>
      </w:r>
    </w:p>
    <w:p w:rsidR="006E78C8" w:rsidRDefault="004531FD">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6E78C8" w:rsidRDefault="004531FD">
      <w:pPr>
        <w:pStyle w:val="ProductList-Offering1Heading"/>
        <w:outlineLvl w:val="1"/>
      </w:pPr>
      <w:bookmarkStart w:id="388" w:name="_Sec567"/>
      <w:r>
        <w:t>Пропозиції Sales Productivity Accelerator</w:t>
      </w:r>
      <w:bookmarkEnd w:id="388"/>
      <w:r>
        <w:fldChar w:fldCharType="begin"/>
      </w:r>
      <w:r>
        <w:instrText xml:space="preserve"> TC "</w:instrText>
      </w:r>
      <w:bookmarkStart w:id="389" w:name="_Toc507621691"/>
      <w:r>
        <w:instrText>Пропозиції Sales Productivity Accelerator</w:instrText>
      </w:r>
      <w:bookmarkEnd w:id="389"/>
      <w:r>
        <w:instrText>" \l 2</w:instrText>
      </w:r>
      <w:r>
        <w:fldChar w:fldCharType="end"/>
      </w:r>
    </w:p>
    <w:p w:rsidR="006E78C8" w:rsidRDefault="004531FD">
      <w:pPr>
        <w:pStyle w:val="ProductList-ClauseHeading"/>
        <w:outlineLvl w:val="2"/>
      </w:pPr>
      <w:r>
        <w:t>Огляд Sales Productivity Accelerator</w:t>
      </w:r>
    </w:p>
    <w:p w:rsidR="006E78C8" w:rsidRDefault="004531FD">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6E78C8" w:rsidRDefault="006E78C8">
      <w:pPr>
        <w:pStyle w:val="ProductList-Body"/>
      </w:pPr>
    </w:p>
    <w:p w:rsidR="006E78C8" w:rsidRDefault="004531FD">
      <w:pPr>
        <w:pStyle w:val="ProductList-Body"/>
      </w:pPr>
      <w:r>
        <w:t>Послуга Sales Productivity Accelerator включає такі кінцеві результати:</w:t>
      </w:r>
    </w:p>
    <w:p w:rsidR="006E78C8" w:rsidRDefault="004531FD" w:rsidP="004531FD">
      <w:pPr>
        <w:pStyle w:val="ProductList-Bullet"/>
        <w:numPr>
          <w:ilvl w:val="0"/>
          <w:numId w:val="60"/>
        </w:numPr>
      </w:pPr>
      <w:r>
        <w:rPr>
          <w:b/>
          <w:color w:val="00188F"/>
        </w:rPr>
        <w:t>План надання послуг</w:t>
      </w:r>
      <w:r>
        <w:t>: створюється Консультантом Майкрософт задля досягнення ділових цілей клієнта.</w:t>
      </w:r>
    </w:p>
    <w:p w:rsidR="006E78C8" w:rsidRDefault="004531FD" w:rsidP="004531FD">
      <w:pPr>
        <w:pStyle w:val="ProductList-Bullet"/>
        <w:numPr>
          <w:ilvl w:val="0"/>
          <w:numId w:val="60"/>
        </w:numPr>
      </w:pPr>
      <w:r>
        <w:rPr>
          <w:b/>
          <w:color w:val="00188F"/>
        </w:rPr>
        <w:t>Семінари</w:t>
      </w:r>
      <w:r>
        <w:t>: присвятить до 16 (шістнадцяти) годин в цілому для семінарів:</w:t>
      </w:r>
    </w:p>
    <w:p w:rsidR="006E78C8" w:rsidRDefault="004531FD" w:rsidP="004531FD">
      <w:pPr>
        <w:pStyle w:val="ProductList-Bullet"/>
        <w:numPr>
          <w:ilvl w:val="1"/>
          <w:numId w:val="60"/>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6E78C8" w:rsidRDefault="004531FD" w:rsidP="004531FD">
      <w:pPr>
        <w:pStyle w:val="ProductList-Bullet"/>
        <w:numPr>
          <w:ilvl w:val="1"/>
          <w:numId w:val="60"/>
        </w:numPr>
      </w:pPr>
      <w:r>
        <w:t>до 4 (чотирьох) семінарів з питань проектної експертизи на етапі Збірки.</w:t>
      </w:r>
    </w:p>
    <w:p w:rsidR="006E78C8" w:rsidRDefault="004531FD" w:rsidP="004531FD">
      <w:pPr>
        <w:pStyle w:val="ProductList-Bullet"/>
        <w:numPr>
          <w:ilvl w:val="0"/>
          <w:numId w:val="60"/>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6E78C8" w:rsidRDefault="004531FD" w:rsidP="004531FD">
      <w:pPr>
        <w:pStyle w:val="ProductList-Bullet"/>
        <w:numPr>
          <w:ilvl w:val="0"/>
          <w:numId w:val="60"/>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6E78C8" w:rsidRDefault="004531FD" w:rsidP="004531FD">
      <w:pPr>
        <w:pStyle w:val="ProductList-Bullet"/>
        <w:numPr>
          <w:ilvl w:val="0"/>
          <w:numId w:val="60"/>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6E78C8" w:rsidRDefault="004531FD" w:rsidP="004531FD">
      <w:pPr>
        <w:pStyle w:val="ProductList-Bullet"/>
        <w:numPr>
          <w:ilvl w:val="0"/>
          <w:numId w:val="60"/>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6E78C8" w:rsidRDefault="004531FD" w:rsidP="004531FD">
      <w:pPr>
        <w:pStyle w:val="ProductList-Bullet"/>
        <w:numPr>
          <w:ilvl w:val="0"/>
          <w:numId w:val="60"/>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6E78C8" w:rsidRDefault="006E78C8">
      <w:pPr>
        <w:pStyle w:val="ProductList-Body"/>
      </w:pPr>
    </w:p>
    <w:p w:rsidR="006E78C8" w:rsidRDefault="004531FD">
      <w:pPr>
        <w:pStyle w:val="ProductList-ClauseHeading"/>
        <w:outlineLvl w:val="2"/>
      </w:pPr>
      <w:r>
        <w:t>Обов’язки Клієнта</w:t>
      </w:r>
    </w:p>
    <w:p w:rsidR="006E78C8" w:rsidRDefault="004531FD">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SectionHeading"/>
        <w:pageBreakBefore/>
        <w:outlineLvl w:val="0"/>
      </w:pPr>
      <w:bookmarkStart w:id="390" w:name="_Sec563"/>
      <w:bookmarkEnd w:id="382"/>
      <w:r>
        <w:t>Додаток E – «Додаткові умови Угоди за програмою»</w:t>
      </w:r>
      <w:r>
        <w:fldChar w:fldCharType="begin"/>
      </w:r>
      <w:r>
        <w:instrText xml:space="preserve"> TC "</w:instrText>
      </w:r>
      <w:bookmarkStart w:id="391" w:name="_Toc507621692"/>
      <w:r>
        <w:instrText>Додаток E –</w:instrText>
      </w:r>
      <w:bookmarkEnd w:id="391"/>
      <w:r>
        <w:instrText xml:space="preserve"> «Додаткові умови Угоди за програмою»" \l 1</w:instrText>
      </w:r>
      <w:r>
        <w:fldChar w:fldCharType="end"/>
      </w:r>
    </w:p>
    <w:p w:rsidR="006E78C8" w:rsidRDefault="004531FD">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6E78C8" w:rsidRDefault="004531FD">
      <w:pPr>
        <w:pStyle w:val="ProductList-Offering1Heading"/>
        <w:outlineLvl w:val="1"/>
      </w:pPr>
      <w:bookmarkStart w:id="392" w:name="_Sec568"/>
      <w:r>
        <w:t>Додаткові умови для Програми «Select Plus»</w:t>
      </w:r>
      <w:bookmarkEnd w:id="392"/>
      <w:r>
        <w:fldChar w:fldCharType="begin"/>
      </w:r>
      <w:r>
        <w:instrText xml:space="preserve"> TC "</w:instrText>
      </w:r>
      <w:bookmarkStart w:id="393" w:name="_Toc507621693"/>
      <w:r>
        <w:instrText>Додаткові умови для Програми</w:instrText>
      </w:r>
      <w:bookmarkEnd w:id="393"/>
      <w:r>
        <w:instrText xml:space="preserve"> «Select Plus»" \l 2</w:instrText>
      </w:r>
      <w:r>
        <w:fldChar w:fldCharType="end"/>
      </w:r>
    </w:p>
    <w:p w:rsidR="006E78C8" w:rsidRDefault="004531FD">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6E78C8" w:rsidRDefault="006E78C8">
      <w:pPr>
        <w:pStyle w:val="ProductList-Body"/>
      </w:pPr>
    </w:p>
    <w:p w:rsidR="006E78C8" w:rsidRDefault="004531FD">
      <w:pPr>
        <w:pStyle w:val="ProductList-ClauseHeading"/>
        <w:outlineLvl w:val="2"/>
      </w:pPr>
      <w:r>
        <w:t>Цінові рівні за програмою «Select Plus»</w:t>
      </w:r>
    </w:p>
    <w:p w:rsidR="006E78C8" w:rsidRDefault="004531FD">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6E78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78C8" w:rsidRDefault="004531FD">
            <w:pPr>
              <w:pStyle w:val="ProductList-TableBody"/>
            </w:pPr>
            <w:r>
              <w:rPr>
                <w:color w:val="FFFFFF"/>
              </w:rPr>
              <w:t>Мінімальна річна кількість балів для групи</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500</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4,000</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10,000</w:t>
            </w:r>
          </w:p>
        </w:tc>
      </w:tr>
      <w:tr w:rsidR="006E78C8">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78C8" w:rsidRDefault="004531FD">
            <w:pPr>
              <w:pStyle w:val="ProductList-TableBody"/>
            </w:pPr>
            <w:r>
              <w:t>25,000</w:t>
            </w:r>
          </w:p>
        </w:tc>
      </w:tr>
    </w:tbl>
    <w:p w:rsidR="006E78C8" w:rsidRDefault="004531FD">
      <w:pPr>
        <w:pStyle w:val="ProductList-Offering1Heading"/>
        <w:outlineLvl w:val="1"/>
      </w:pPr>
      <w:bookmarkStart w:id="394" w:name="_Sec569"/>
      <w:r>
        <w:t>Визначення керування для кваліфікованих пристроїв</w:t>
      </w:r>
      <w:bookmarkEnd w:id="394"/>
      <w:r>
        <w:fldChar w:fldCharType="begin"/>
      </w:r>
      <w:r>
        <w:instrText xml:space="preserve"> TC "</w:instrText>
      </w:r>
      <w:bookmarkStart w:id="395" w:name="_Toc507621694"/>
      <w:r>
        <w:instrText>Визначення керування для кваліфікованих пристроїв</w:instrText>
      </w:r>
      <w:bookmarkEnd w:id="395"/>
      <w:r>
        <w:instrText>" \l 2</w:instrText>
      </w:r>
      <w:r>
        <w:fldChar w:fldCharType="end"/>
      </w:r>
    </w:p>
    <w:p w:rsidR="006E78C8" w:rsidRDefault="004531FD">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6E78C8" w:rsidRDefault="004531FD" w:rsidP="004531FD">
      <w:pPr>
        <w:pStyle w:val="ProductList-Bullet"/>
        <w:numPr>
          <w:ilvl w:val="0"/>
          <w:numId w:val="61"/>
        </w:numPr>
      </w:pPr>
      <w:r>
        <w:t>який він дозволяє приєднати до свого домену, або</w:t>
      </w:r>
    </w:p>
    <w:p w:rsidR="006E78C8" w:rsidRDefault="004531FD" w:rsidP="004531FD">
      <w:pPr>
        <w:pStyle w:val="ProductList-Bullet"/>
        <w:numPr>
          <w:ilvl w:val="0"/>
          <w:numId w:val="61"/>
        </w:numPr>
      </w:pPr>
      <w:r>
        <w:t>який він автентифікує як вимогу для використання програм у своєму приміщенні, або</w:t>
      </w:r>
    </w:p>
    <w:p w:rsidR="006E78C8" w:rsidRDefault="004531FD" w:rsidP="004531FD">
      <w:pPr>
        <w:pStyle w:val="ProductList-Bullet"/>
        <w:numPr>
          <w:ilvl w:val="0"/>
          <w:numId w:val="61"/>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6E78C8" w:rsidRDefault="004531FD" w:rsidP="004531FD">
      <w:pPr>
        <w:pStyle w:val="ProductList-Bullet"/>
        <w:numPr>
          <w:ilvl w:val="0"/>
          <w:numId w:val="61"/>
        </w:numPr>
      </w:pPr>
      <w:r>
        <w:t>щодо якого він безпосередньо або опосередковано застосовує та виконує політику групи, або</w:t>
      </w:r>
    </w:p>
    <w:p w:rsidR="006E78C8" w:rsidRDefault="004531FD" w:rsidP="004531FD">
      <w:pPr>
        <w:pStyle w:val="ProductList-Bullet"/>
        <w:numPr>
          <w:ilvl w:val="0"/>
          <w:numId w:val="61"/>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6E78C8" w:rsidRDefault="004531FD" w:rsidP="004531FD">
      <w:pPr>
        <w:pStyle w:val="ProductList-Bullet"/>
        <w:numPr>
          <w:ilvl w:val="0"/>
          <w:numId w:val="61"/>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6E78C8" w:rsidRDefault="006E78C8">
      <w:pPr>
        <w:pStyle w:val="ProductList-Body"/>
      </w:pPr>
    </w:p>
    <w:p w:rsidR="006E78C8" w:rsidRDefault="004531FD">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6E78C8" w:rsidRDefault="004531FD">
      <w:pPr>
        <w:pStyle w:val="ProductList-Offering1Heading"/>
        <w:outlineLvl w:val="1"/>
      </w:pPr>
      <w:bookmarkStart w:id="396" w:name="_Sec570"/>
      <w:r>
        <w:t>Онлайнові служби за програмами «Open»</w:t>
      </w:r>
      <w:bookmarkEnd w:id="396"/>
      <w:r>
        <w:fldChar w:fldCharType="begin"/>
      </w:r>
      <w:r>
        <w:instrText xml:space="preserve"> TC "</w:instrText>
      </w:r>
      <w:bookmarkStart w:id="397" w:name="_Toc507621695"/>
      <w:r>
        <w:instrText>Онлайнові служби за програмами</w:instrText>
      </w:r>
      <w:bookmarkEnd w:id="397"/>
      <w:r>
        <w:instrText xml:space="preserve"> «Open»" \l 2</w:instrText>
      </w:r>
      <w:r>
        <w:fldChar w:fldCharType="end"/>
      </w:r>
    </w:p>
    <w:p w:rsidR="006E78C8" w:rsidRDefault="004531FD">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6E78C8" w:rsidRDefault="006E78C8">
      <w:pPr>
        <w:pStyle w:val="ProductList-Body"/>
      </w:pPr>
    </w:p>
    <w:p w:rsidR="006E78C8" w:rsidRDefault="004531FD">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6E78C8" w:rsidRDefault="004531FD">
      <w:pPr>
        <w:pStyle w:val="ProductList-Offering1Heading"/>
        <w:outlineLvl w:val="1"/>
      </w:pPr>
      <w:bookmarkStart w:id="398" w:name="_Sec571"/>
      <w:r>
        <w:t>Додаткові умови для професійних послуг – Успадковані угоди</w:t>
      </w:r>
      <w:bookmarkEnd w:id="398"/>
      <w:r>
        <w:fldChar w:fldCharType="begin"/>
      </w:r>
      <w:r>
        <w:instrText xml:space="preserve"> TC "</w:instrText>
      </w:r>
      <w:bookmarkStart w:id="399" w:name="_Toc507621696"/>
      <w:r>
        <w:instrText>Додаткові умови для професійних послуг – Успадковані угоди</w:instrText>
      </w:r>
      <w:bookmarkEnd w:id="399"/>
      <w:r>
        <w:instrText>" \l 2</w:instrText>
      </w:r>
      <w:r>
        <w:fldChar w:fldCharType="end"/>
      </w:r>
    </w:p>
    <w:p w:rsidR="006E78C8" w:rsidRDefault="004531FD">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6E78C8" w:rsidRDefault="006E78C8">
      <w:pPr>
        <w:pStyle w:val="ProductList-Body"/>
      </w:pPr>
    </w:p>
    <w:p w:rsidR="006E78C8" w:rsidRDefault="004531FD">
      <w:pPr>
        <w:pStyle w:val="ProductList-ClauseHeading"/>
        <w:outlineLvl w:val="2"/>
      </w:pPr>
      <w:r>
        <w:t>Використання, право власності та ліцензійні права</w:t>
      </w:r>
    </w:p>
    <w:p w:rsidR="006E78C8" w:rsidRDefault="004531FD">
      <w:pPr>
        <w:pStyle w:val="ProductList-SubClauseHeading"/>
        <w:outlineLvl w:val="3"/>
      </w:pPr>
      <w:r>
        <w:t>Виправлення</w:t>
      </w:r>
    </w:p>
    <w:p w:rsidR="006E78C8" w:rsidRDefault="004531FD">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6E78C8" w:rsidRDefault="006E78C8">
      <w:pPr>
        <w:pStyle w:val="ProductList-BodyIndented"/>
      </w:pPr>
    </w:p>
    <w:p w:rsidR="006E78C8" w:rsidRDefault="004531FD">
      <w:pPr>
        <w:pStyle w:val="ProductList-SubClauseHeading"/>
        <w:outlineLvl w:val="3"/>
      </w:pPr>
      <w:r>
        <w:t>Результати попередньої роботи</w:t>
      </w:r>
    </w:p>
    <w:p w:rsidR="006E78C8" w:rsidRDefault="004531FD">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6E78C8" w:rsidRDefault="004531FD">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6E78C8" w:rsidRDefault="006E78C8">
      <w:pPr>
        <w:pStyle w:val="ProductList-BodyIndented"/>
      </w:pPr>
    </w:p>
    <w:p w:rsidR="006E78C8" w:rsidRDefault="004531FD">
      <w:pPr>
        <w:pStyle w:val="ProductList-SubClauseHeading"/>
        <w:outlineLvl w:val="3"/>
      </w:pPr>
      <w:r>
        <w:t>Кінцеві результати послуг</w:t>
      </w:r>
    </w:p>
    <w:p w:rsidR="006E78C8" w:rsidRDefault="004531FD">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6E78C8" w:rsidRDefault="006E78C8">
      <w:pPr>
        <w:pStyle w:val="ProductList-BodyIndented"/>
      </w:pPr>
    </w:p>
    <w:p w:rsidR="006E78C8" w:rsidRDefault="004531FD">
      <w:pPr>
        <w:pStyle w:val="ProductList-SubClauseHeading"/>
        <w:outlineLvl w:val="3"/>
      </w:pPr>
      <w:r>
        <w:t>Використання технічної інформації, отриманої під час надання Професійних послуг</w:t>
      </w:r>
    </w:p>
    <w:p w:rsidR="006E78C8" w:rsidRDefault="004531FD">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6E78C8" w:rsidRDefault="006E78C8">
      <w:pPr>
        <w:pStyle w:val="ProductList-BodyIndented"/>
      </w:pPr>
    </w:p>
    <w:p w:rsidR="006E78C8" w:rsidRDefault="004531FD">
      <w:pPr>
        <w:pStyle w:val="ProductList-SubClauseHeading"/>
        <w:outlineLvl w:val="3"/>
      </w:pPr>
      <w:r>
        <w:t>Обмеження щодо Ліцензії на відкритий код</w:t>
      </w:r>
    </w:p>
    <w:p w:rsidR="006E78C8" w:rsidRDefault="004531FD">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6E78C8" w:rsidRDefault="006E78C8">
      <w:pPr>
        <w:pStyle w:val="ProductList-BodyIndented"/>
      </w:pPr>
    </w:p>
    <w:p w:rsidR="006E78C8" w:rsidRDefault="004531FD">
      <w:pPr>
        <w:pStyle w:val="ProductList-SubClauseHeading"/>
        <w:outlineLvl w:val="3"/>
      </w:pPr>
      <w:r>
        <w:t>Права Афілійованих осіб</w:t>
      </w:r>
    </w:p>
    <w:p w:rsidR="006E78C8" w:rsidRDefault="004531FD">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6E78C8" w:rsidRDefault="006E78C8">
      <w:pPr>
        <w:pStyle w:val="ProductList-BodyIndented"/>
      </w:pPr>
    </w:p>
    <w:p w:rsidR="006E78C8" w:rsidRDefault="004531FD">
      <w:pPr>
        <w:pStyle w:val="ProductList-ClauseHeading"/>
        <w:outlineLvl w:val="2"/>
      </w:pPr>
      <w:r>
        <w:t>Гарантії та обмеження відповідальності</w:t>
      </w:r>
    </w:p>
    <w:p w:rsidR="006E78C8" w:rsidRDefault="004531FD">
      <w:pPr>
        <w:pStyle w:val="ProductList-SubClauseHeading"/>
        <w:outlineLvl w:val="3"/>
      </w:pPr>
      <w:r>
        <w:t>Гарантія на Професійні послуги</w:t>
      </w:r>
    </w:p>
    <w:p w:rsidR="006E78C8" w:rsidRDefault="004531FD">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6E78C8" w:rsidRDefault="006E78C8">
      <w:pPr>
        <w:pStyle w:val="ProductList-BodyIndented"/>
      </w:pPr>
    </w:p>
    <w:p w:rsidR="006E78C8" w:rsidRDefault="004531FD">
      <w:pPr>
        <w:pStyle w:val="ProductList-SubClauseHeading"/>
        <w:outlineLvl w:val="3"/>
      </w:pPr>
      <w:r>
        <w:t>Обмеження відповідальності</w:t>
      </w:r>
    </w:p>
    <w:p w:rsidR="006E78C8" w:rsidRDefault="004531FD">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6E78C8" w:rsidRDefault="006E78C8">
      <w:pPr>
        <w:pStyle w:val="ProductList-BodyIndented"/>
        <w:jc w:val="right"/>
      </w:pPr>
    </w:p>
    <w:tbl>
      <w:tblPr>
        <w:tblStyle w:val="PURTable0"/>
        <w:tblW w:w="0" w:type="dxa"/>
        <w:tblLook w:val="04A0" w:firstRow="1" w:lastRow="0" w:firstColumn="1" w:lastColumn="0" w:noHBand="0" w:noVBand="1"/>
      </w:tblPr>
      <w:tblGrid>
        <w:gridCol w:w="1055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Indented"/>
      </w:pPr>
    </w:p>
    <w:p w:rsidR="006E78C8" w:rsidRDefault="004531FD">
      <w:pPr>
        <w:pStyle w:val="ProductList-SectionHeading"/>
        <w:pageBreakBefore/>
        <w:outlineLvl w:val="0"/>
      </w:pPr>
      <w:bookmarkStart w:id="400" w:name="_Sec572"/>
      <w:bookmarkEnd w:id="390"/>
      <w:r>
        <w:t>Додаток F – «Акції»</w:t>
      </w:r>
      <w:r>
        <w:fldChar w:fldCharType="begin"/>
      </w:r>
      <w:r>
        <w:instrText xml:space="preserve"> TC "</w:instrText>
      </w:r>
      <w:bookmarkStart w:id="401" w:name="_Toc507621697"/>
      <w:r>
        <w:instrText>Додаток F –</w:instrText>
      </w:r>
      <w:bookmarkEnd w:id="401"/>
      <w:r>
        <w:instrText xml:space="preserve"> «Акції»" \l 1</w:instrText>
      </w:r>
      <w:r>
        <w:fldChar w:fldCharType="end"/>
      </w:r>
    </w:p>
    <w:p w:rsidR="006E78C8" w:rsidRDefault="004531FD">
      <w:pPr>
        <w:pStyle w:val="ProductList-OfferingGroupHeading"/>
        <w:outlineLvl w:val="1"/>
      </w:pPr>
      <w:bookmarkStart w:id="402" w:name="_Sec1196"/>
      <w:r>
        <w:t>Спеціальна пропозиція «Обчислювальна потужність Azure»</w:t>
      </w:r>
      <w:bookmarkEnd w:id="402"/>
      <w:r>
        <w:fldChar w:fldCharType="begin"/>
      </w:r>
      <w:r>
        <w:instrText xml:space="preserve"> TC "</w:instrText>
      </w:r>
      <w:bookmarkStart w:id="403" w:name="_Toc507621698"/>
      <w:r>
        <w:instrText>Спеціальна пропозиція</w:instrText>
      </w:r>
      <w:bookmarkEnd w:id="403"/>
      <w:r>
        <w:instrText xml:space="preserve"> «Обчислювальна потужність Azure»" \l 2</w:instrText>
      </w:r>
      <w:r>
        <w:fldChar w:fldCharType="end"/>
      </w:r>
    </w:p>
    <w:p w:rsidR="006E78C8" w:rsidRDefault="004531FD">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6E78C8" w:rsidRDefault="004531FD">
      <w:pPr>
        <w:pStyle w:val="ProductList-OfferingGroupHeading"/>
        <w:outlineLvl w:val="1"/>
      </w:pPr>
      <w:bookmarkStart w:id="404" w:name="_Sec1224"/>
      <w:r>
        <w:t>Спеціальна пропозиція SQL Server 2017 для Linux</w:t>
      </w:r>
      <w:bookmarkEnd w:id="404"/>
      <w:r>
        <w:fldChar w:fldCharType="begin"/>
      </w:r>
      <w:r>
        <w:instrText xml:space="preserve"> TC "</w:instrText>
      </w:r>
      <w:bookmarkStart w:id="405" w:name="_Toc507621699"/>
      <w:r>
        <w:instrText>Спеціальна пропозиція SQL Server 2017 для Linux</w:instrText>
      </w:r>
      <w:bookmarkEnd w:id="405"/>
      <w:r>
        <w:instrText>" \l 2</w:instrText>
      </w:r>
      <w:r>
        <w:fldChar w:fldCharType="end"/>
      </w:r>
    </w:p>
    <w:p w:rsidR="006E78C8" w:rsidRDefault="004531FD">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6E78C8" w:rsidRDefault="004531FD">
      <w:pPr>
        <w:pStyle w:val="ProductList-OfferingGroupHeading"/>
        <w:outlineLvl w:val="1"/>
      </w:pPr>
      <w:bookmarkStart w:id="406" w:name="_Sec1154"/>
      <w:r>
        <w:t>Рекламна акція «Перехід із Windows 10 S на Windows 10»</w:t>
      </w:r>
      <w:bookmarkEnd w:id="406"/>
      <w:r>
        <w:fldChar w:fldCharType="begin"/>
      </w:r>
      <w:r>
        <w:instrText xml:space="preserve"> TC "</w:instrText>
      </w:r>
      <w:bookmarkStart w:id="407" w:name="_Toc507621700"/>
      <w:r>
        <w:instrText>Рекламна акція</w:instrText>
      </w:r>
      <w:bookmarkEnd w:id="407"/>
      <w:r>
        <w:instrText xml:space="preserve"> «Перехід із Windows 10 S на Windows 10»" \l 2</w:instrText>
      </w:r>
      <w:r>
        <w:fldChar w:fldCharType="end"/>
      </w:r>
    </w:p>
    <w:p w:rsidR="006E78C8" w:rsidRDefault="004531FD">
      <w:pPr>
        <w:pStyle w:val="ProductList-Body"/>
      </w:pPr>
      <w:r>
        <w:t>Клієнти з Угодами MPSA і Select Plus, які придбають пристрої з ліцензіями Windows 10 Pro в режимі S (Windows 10 S) з процесором Intel Core або AMD A8 чи новішої версії до 31 березня 2018 року, можуть отримати ліцензію для безкоштовного оновлення цих пристроїв до Windows 10 Pro.</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SectionHeading"/>
        <w:pageBreakBefore/>
        <w:outlineLvl w:val="0"/>
      </w:pPr>
      <w:bookmarkStart w:id="408" w:name="_Sec899"/>
      <w:bookmarkEnd w:id="400"/>
      <w:r>
        <w:t>Додаток G – «Умови щодо Масиву для зберігання даних»</w:t>
      </w:r>
      <w:r>
        <w:fldChar w:fldCharType="begin"/>
      </w:r>
      <w:r>
        <w:instrText xml:space="preserve"> TC "</w:instrText>
      </w:r>
      <w:bookmarkStart w:id="409" w:name="_Toc507621701"/>
      <w:r>
        <w:instrText>Додаток G –</w:instrText>
      </w:r>
      <w:bookmarkEnd w:id="409"/>
      <w:r>
        <w:instrText xml:space="preserve"> «Умови щодо Масиву для зберігання даних»" \l 1</w:instrText>
      </w:r>
      <w:r>
        <w:fldChar w:fldCharType="end"/>
      </w:r>
    </w:p>
    <w:p w:rsidR="006E78C8" w:rsidRDefault="004531FD">
      <w:pPr>
        <w:pStyle w:val="ProductList-Offering1Heading"/>
        <w:outlineLvl w:val="1"/>
      </w:pPr>
      <w:bookmarkStart w:id="410" w:name="_Sec900"/>
      <w:r>
        <w:t>Доступність</w:t>
      </w:r>
      <w:bookmarkEnd w:id="410"/>
      <w:r>
        <w:fldChar w:fldCharType="begin"/>
      </w:r>
      <w:r>
        <w:instrText xml:space="preserve"> TC "</w:instrText>
      </w:r>
      <w:bookmarkStart w:id="411" w:name="_Toc507621702"/>
      <w:r>
        <w:instrText>Доступність</w:instrText>
      </w:r>
      <w:bookmarkEnd w:id="411"/>
      <w:r>
        <w:instrText>" \l 2</w:instrText>
      </w:r>
      <w:r>
        <w:fldChar w:fldCharType="end"/>
      </w:r>
    </w:p>
    <w:p w:rsidR="006E78C8" w:rsidRDefault="004531FD">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6E78C8" w:rsidRDefault="004531FD">
      <w:pPr>
        <w:pStyle w:val="ProductList-Offering1Heading"/>
        <w:outlineLvl w:val="1"/>
      </w:pPr>
      <w:bookmarkStart w:id="412" w:name="_Sec901"/>
      <w:r>
        <w:t>Поставка та право власності</w:t>
      </w:r>
      <w:bookmarkEnd w:id="412"/>
      <w:r>
        <w:fldChar w:fldCharType="begin"/>
      </w:r>
      <w:r>
        <w:instrText xml:space="preserve"> TC "</w:instrText>
      </w:r>
      <w:bookmarkStart w:id="413" w:name="_Toc507621703"/>
      <w:r>
        <w:instrText>Поставка та право власності</w:instrText>
      </w:r>
      <w:bookmarkEnd w:id="413"/>
      <w:r>
        <w:instrText>" \l 2</w:instrText>
      </w:r>
      <w:r>
        <w:fldChar w:fldCharType="end"/>
      </w:r>
    </w:p>
    <w:p w:rsidR="006E78C8" w:rsidRDefault="004531FD">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6E78C8" w:rsidRDefault="004531FD">
      <w:pPr>
        <w:pStyle w:val="ProductList-Offering1Heading"/>
        <w:outlineLvl w:val="1"/>
      </w:pPr>
      <w:bookmarkStart w:id="414" w:name="_Sec902"/>
      <w:r>
        <w:t>Програмне забезпечення масиву для зберігання даних</w:t>
      </w:r>
      <w:bookmarkEnd w:id="414"/>
      <w:r>
        <w:fldChar w:fldCharType="begin"/>
      </w:r>
      <w:r>
        <w:instrText xml:space="preserve"> TC "</w:instrText>
      </w:r>
      <w:bookmarkStart w:id="415" w:name="_Toc507621704"/>
      <w:r>
        <w:instrText>Програмне забезпечення масиву для зберігання даних</w:instrText>
      </w:r>
      <w:bookmarkEnd w:id="415"/>
      <w:r>
        <w:instrText>" \l 2</w:instrText>
      </w:r>
      <w:r>
        <w:fldChar w:fldCharType="end"/>
      </w:r>
    </w:p>
    <w:p w:rsidR="006E78C8" w:rsidRDefault="004531FD">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6E78C8" w:rsidRDefault="006E78C8">
      <w:pPr>
        <w:pStyle w:val="ProductList-Body"/>
      </w:pPr>
    </w:p>
    <w:p w:rsidR="006E78C8" w:rsidRDefault="004531FD">
      <w:pPr>
        <w:pStyle w:val="ProductList-ClauseHeading"/>
        <w:outlineLvl w:val="2"/>
      </w:pPr>
      <w:r>
        <w:t>Обмеження</w:t>
      </w:r>
    </w:p>
    <w:p w:rsidR="006E78C8" w:rsidRDefault="004531FD">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6E78C8" w:rsidRDefault="006E78C8">
      <w:pPr>
        <w:pStyle w:val="ProductList-Body"/>
      </w:pPr>
    </w:p>
    <w:p w:rsidR="006E78C8" w:rsidRDefault="004531FD">
      <w:pPr>
        <w:pStyle w:val="ProductList-ClauseHeading"/>
        <w:outlineLvl w:val="2"/>
      </w:pPr>
      <w:r>
        <w:t>Певне стороннє програмне забезпечення з відкритим кодом</w:t>
      </w:r>
    </w:p>
    <w:p w:rsidR="006E78C8" w:rsidRDefault="004531FD">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48">
        <w:r>
          <w:rPr>
            <w:color w:val="00467F"/>
            <w:u w:val="single"/>
          </w:rPr>
          <w:t>http://go.microsoft.com/fwlink/?LinkId=627000</w:t>
        </w:r>
      </w:hyperlink>
      <w:r>
        <w:t>, і Клієнту він надається згідно з відповідними ліцензіями на ПЗ з відкритим кодом.</w:t>
      </w:r>
    </w:p>
    <w:p w:rsidR="006E78C8" w:rsidRDefault="006E78C8">
      <w:pPr>
        <w:pStyle w:val="ProductList-Body"/>
      </w:pPr>
    </w:p>
    <w:p w:rsidR="006E78C8" w:rsidRDefault="004531FD">
      <w:pPr>
        <w:pStyle w:val="ProductList-ClauseHeading"/>
        <w:outlineLvl w:val="2"/>
      </w:pPr>
      <w:r>
        <w:t>Активація інтернет-служб і відповідна згода</w:t>
      </w:r>
    </w:p>
    <w:p w:rsidR="006E78C8" w:rsidRDefault="004531FD">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6E78C8" w:rsidRDefault="006E78C8">
      <w:pPr>
        <w:pStyle w:val="ProductList-Body"/>
      </w:pPr>
    </w:p>
    <w:p w:rsidR="006E78C8" w:rsidRDefault="004531FD">
      <w:pPr>
        <w:pStyle w:val="ProductList-ClauseHeading"/>
        <w:outlineLvl w:val="2"/>
      </w:pPr>
      <w:r>
        <w:t>Оновлення Програмного забезпечення масиву для зберігання даних</w:t>
      </w:r>
    </w:p>
    <w:p w:rsidR="006E78C8" w:rsidRDefault="004531FD">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6E78C8" w:rsidRDefault="004531FD">
      <w:pPr>
        <w:pStyle w:val="ProductList-Offering1Heading"/>
        <w:outlineLvl w:val="1"/>
      </w:pPr>
      <w:bookmarkStart w:id="416" w:name="_Sec903"/>
      <w:r>
        <w:t>Обмежена гарантія на апаратне забезпечення</w:t>
      </w:r>
      <w:bookmarkEnd w:id="416"/>
      <w:r>
        <w:fldChar w:fldCharType="begin"/>
      </w:r>
      <w:r>
        <w:instrText xml:space="preserve"> TC "</w:instrText>
      </w:r>
      <w:bookmarkStart w:id="417" w:name="_Toc507621705"/>
      <w:r>
        <w:instrText>Обмежена гарантія на апаратне забезпечення</w:instrText>
      </w:r>
      <w:bookmarkEnd w:id="417"/>
      <w:r>
        <w:instrText>" \l 2</w:instrText>
      </w:r>
      <w:r>
        <w:fldChar w:fldCharType="end"/>
      </w:r>
    </w:p>
    <w:p w:rsidR="006E78C8" w:rsidRDefault="004531FD">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6E78C8" w:rsidRDefault="004531FD">
      <w:pPr>
        <w:pStyle w:val="ProductList-Offering1Heading"/>
        <w:outlineLvl w:val="1"/>
      </w:pPr>
      <w:bookmarkStart w:id="418" w:name="_Sec904"/>
      <w:r>
        <w:t>Відшкодування збитків. Захист від претензій третіх сторін</w:t>
      </w:r>
      <w:bookmarkEnd w:id="418"/>
      <w:r>
        <w:fldChar w:fldCharType="begin"/>
      </w:r>
      <w:r>
        <w:instrText xml:space="preserve"> TC "</w:instrText>
      </w:r>
      <w:bookmarkStart w:id="419" w:name="_Toc507621706"/>
      <w:r>
        <w:instrText>Відшкодування збитків. Захист від претензій третіх сторін</w:instrText>
      </w:r>
      <w:bookmarkEnd w:id="419"/>
      <w:r>
        <w:instrText>" \l 2</w:instrText>
      </w:r>
      <w:r>
        <w:fldChar w:fldCharType="end"/>
      </w:r>
    </w:p>
    <w:p w:rsidR="006E78C8" w:rsidRDefault="004531FD">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6E78C8" w:rsidRDefault="004531FD">
      <w:pPr>
        <w:pStyle w:val="ProductList-Offering1Heading"/>
        <w:outlineLvl w:val="1"/>
      </w:pPr>
      <w:bookmarkStart w:id="420" w:name="_Sec905"/>
      <w:r>
        <w:t>Обмеження відповідальності</w:t>
      </w:r>
      <w:bookmarkEnd w:id="420"/>
      <w:r>
        <w:fldChar w:fldCharType="begin"/>
      </w:r>
      <w:r>
        <w:instrText xml:space="preserve"> TC "</w:instrText>
      </w:r>
      <w:bookmarkStart w:id="421" w:name="_Toc507621707"/>
      <w:r>
        <w:instrText>Обмеження відповідальності</w:instrText>
      </w:r>
      <w:bookmarkEnd w:id="421"/>
      <w:r>
        <w:instrText>" \l 2</w:instrText>
      </w:r>
      <w:r>
        <w:fldChar w:fldCharType="end"/>
      </w:r>
    </w:p>
    <w:p w:rsidR="006E78C8" w:rsidRDefault="004531FD">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6E78C8" w:rsidRDefault="004531FD">
      <w:pPr>
        <w:pStyle w:val="ProductList-Offering1Heading"/>
        <w:outlineLvl w:val="1"/>
      </w:pPr>
      <w:bookmarkStart w:id="422" w:name="_Sec906"/>
      <w:r>
        <w:t>Закони Сполучених Штатів щодо експортного контролю</w:t>
      </w:r>
      <w:bookmarkEnd w:id="422"/>
      <w:r>
        <w:fldChar w:fldCharType="begin"/>
      </w:r>
      <w:r>
        <w:instrText xml:space="preserve"> TC "</w:instrText>
      </w:r>
      <w:bookmarkStart w:id="423" w:name="_Toc507621708"/>
      <w:r>
        <w:instrText>Закони Сполучених Штатів щодо експортного контролю</w:instrText>
      </w:r>
      <w:bookmarkEnd w:id="423"/>
      <w:r>
        <w:instrText>" \l 2</w:instrText>
      </w:r>
      <w:r>
        <w:fldChar w:fldCharType="end"/>
      </w:r>
    </w:p>
    <w:p w:rsidR="006E78C8" w:rsidRDefault="004531FD">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6E78C8" w:rsidRDefault="004531FD">
      <w:pPr>
        <w:pStyle w:val="ProductList-Offering1Heading"/>
        <w:outlineLvl w:val="1"/>
      </w:pPr>
      <w:bookmarkStart w:id="424" w:name="_Sec907"/>
      <w:r>
        <w:t>Збирання діагностичної інформації</w:t>
      </w:r>
      <w:bookmarkEnd w:id="424"/>
      <w:r>
        <w:fldChar w:fldCharType="begin"/>
      </w:r>
      <w:r>
        <w:instrText xml:space="preserve"> TC "</w:instrText>
      </w:r>
      <w:bookmarkStart w:id="425" w:name="_Toc507621709"/>
      <w:r>
        <w:instrText>Збирання діагностичної інформації</w:instrText>
      </w:r>
      <w:bookmarkEnd w:id="425"/>
      <w:r>
        <w:instrText>" \l 2</w:instrText>
      </w:r>
      <w:r>
        <w:fldChar w:fldCharType="end"/>
      </w:r>
    </w:p>
    <w:p w:rsidR="006E78C8" w:rsidRDefault="004531FD">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49">
        <w:r>
          <w:rPr>
            <w:color w:val="00467F"/>
            <w:u w:val="single"/>
          </w:rPr>
          <w:t>https://privacy.microsoft.com/uk-ua/privacystatement</w:t>
        </w:r>
      </w:hyperlink>
      <w:r>
        <w:t>.</w:t>
      </w:r>
    </w:p>
    <w:p w:rsidR="006E78C8" w:rsidRDefault="004531FD">
      <w:pPr>
        <w:pStyle w:val="ProductList-Offering1Heading"/>
        <w:outlineLvl w:val="1"/>
      </w:pPr>
      <w:bookmarkStart w:id="426" w:name="_Sec908"/>
      <w:r>
        <w:t>Використання в урядових організаціях</w:t>
      </w:r>
      <w:bookmarkEnd w:id="426"/>
      <w:r>
        <w:fldChar w:fldCharType="begin"/>
      </w:r>
      <w:r>
        <w:instrText xml:space="preserve"> TC "</w:instrText>
      </w:r>
      <w:bookmarkStart w:id="427" w:name="_Toc507621710"/>
      <w:r>
        <w:instrText>Використання в урядових організаціях</w:instrText>
      </w:r>
      <w:bookmarkEnd w:id="427"/>
      <w:r>
        <w:instrText>" \l 2</w:instrText>
      </w:r>
      <w:r>
        <w:fldChar w:fldCharType="end"/>
      </w:r>
    </w:p>
    <w:p w:rsidR="006E78C8" w:rsidRDefault="004531FD">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6E78C8" w:rsidRDefault="006E78C8">
      <w:pPr>
        <w:pStyle w:val="ProductList-Body"/>
        <w:jc w:val="right"/>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4531FD">
      <w:pPr>
        <w:pStyle w:val="ProductList-SectionHeading"/>
        <w:pageBreakBefore/>
        <w:outlineLvl w:val="0"/>
      </w:pPr>
      <w:bookmarkStart w:id="428" w:name="_Sec1230"/>
      <w:bookmarkEnd w:id="408"/>
      <w:r>
        <w:t>Додаток H «Перевага використання для студентів і Програми для освітніх установ»</w:t>
      </w:r>
      <w:r>
        <w:fldChar w:fldCharType="begin"/>
      </w:r>
      <w:r>
        <w:instrText xml:space="preserve"> TC "</w:instrText>
      </w:r>
      <w:bookmarkStart w:id="429" w:name="_Toc507621711"/>
      <w:r>
        <w:instrText>Додаток H</w:instrText>
      </w:r>
      <w:bookmarkEnd w:id="429"/>
      <w:r>
        <w:instrText xml:space="preserve"> «Перевага використання для студентів і Програми для освітніх установ»" \l 1</w:instrText>
      </w:r>
      <w:r>
        <w:fldChar w:fldCharType="end"/>
      </w:r>
    </w:p>
    <w:p w:rsidR="006E78C8" w:rsidRDefault="004531FD">
      <w:pPr>
        <w:pStyle w:val="ProductList-Body"/>
      </w:pPr>
      <w:r>
        <w:t xml:space="preserve">У цьому розділі викладені спеціальні переваги для студентів у програмах OVS-ES, EES і CSP. Студенти, що користуються ліцензіями, наданими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повинні мати окрему ліцензію для доступу до програмного забезпечення з локальної продуктивності чи інфраструктурного сервера. </w:t>
      </w:r>
    </w:p>
    <w:p w:rsidR="006E78C8" w:rsidRDefault="004531FD">
      <w:pPr>
        <w:pStyle w:val="ProductList-Offering1Heading"/>
        <w:outlineLvl w:val="1"/>
      </w:pPr>
      <w:r>
        <w:t>Enrollment for Education Solutions 2017, права на переваги Відповідного набору</w:t>
      </w:r>
      <w:r>
        <w:fldChar w:fldCharType="begin"/>
      </w:r>
      <w:r>
        <w:instrText xml:space="preserve"> TC "</w:instrText>
      </w:r>
      <w:bookmarkStart w:id="430" w:name="_Toc507621712"/>
      <w:r>
        <w:instrText>Enrollment for Education Solutions 2017, права на переваги Відповідного набору</w:instrText>
      </w:r>
      <w:bookmarkEnd w:id="430"/>
      <w:r>
        <w:instrText xml:space="preserve"> " \l 2</w:instrText>
      </w:r>
      <w:r>
        <w:fldChar w:fldCharType="end"/>
      </w:r>
    </w:p>
    <w:p w:rsidR="006E78C8" w:rsidRDefault="004531FD">
      <w:pPr>
        <w:pStyle w:val="ProductList-Body"/>
      </w:pPr>
      <w:r>
        <w:t>Для таких Відповідних продуктів для EES 2017 доступна програма «Перевага використання для студентів», як визначено в стовпчику «Перевага використання для студентів».</w:t>
      </w:r>
    </w:p>
    <w:p w:rsidR="006E78C8" w:rsidRDefault="004531FD">
      <w:pPr>
        <w:pStyle w:val="ProductList-Body"/>
        <w:jc w:val="center"/>
      </w:pPr>
      <w:r>
        <w:rPr>
          <w:b/>
        </w:rPr>
        <w:t>Відповідні продукти</w:t>
      </w:r>
    </w:p>
    <w:tbl>
      <w:tblPr>
        <w:tblStyle w:val="PURTable"/>
        <w:tblW w:w="0" w:type="dxa"/>
        <w:tblLook w:val="04A0" w:firstRow="1" w:lastRow="0" w:firstColumn="1" w:lastColumn="0" w:noHBand="0" w:noVBand="1"/>
      </w:tblPr>
      <w:tblGrid>
        <w:gridCol w:w="2962"/>
        <w:gridCol w:w="816"/>
        <w:gridCol w:w="699"/>
        <w:gridCol w:w="814"/>
        <w:gridCol w:w="809"/>
        <w:gridCol w:w="1138"/>
        <w:gridCol w:w="1241"/>
        <w:gridCol w:w="941"/>
        <w:gridCol w:w="694"/>
        <w:gridCol w:w="802"/>
      </w:tblGrid>
      <w:tr w:rsidR="006E78C8">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6E78C8" w:rsidRDefault="006E78C8">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E78C8" w:rsidRDefault="004531FD">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6E78C8" w:rsidRDefault="004531FD">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E78C8" w:rsidRDefault="004531FD">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6E78C8" w:rsidRDefault="004531FD">
            <w:pPr>
              <w:pStyle w:val="ProductList-TableBody"/>
              <w:jc w:val="center"/>
            </w:pPr>
            <w:r>
              <w:rPr>
                <w:color w:val="FFFFFF"/>
              </w:rPr>
              <w:t>Office 365</w:t>
            </w:r>
          </w:p>
        </w:tc>
      </w:tr>
      <w:tr w:rsidR="006E78C8">
        <w:tc>
          <w:tcPr>
            <w:tcW w:w="3180" w:type="dxa"/>
            <w:tcBorders>
              <w:top w:val="single" w:sz="4" w:space="0" w:color="FFFFFF"/>
              <w:left w:val="single" w:sz="4" w:space="0" w:color="FFFFFF"/>
              <w:bottom w:val="dashed" w:sz="4" w:space="0" w:color="B2B2B2"/>
              <w:right w:val="single" w:sz="4" w:space="0" w:color="FFFFFF"/>
            </w:tcBorders>
          </w:tcPr>
          <w:p w:rsidR="006E78C8" w:rsidRDefault="004531FD">
            <w:pPr>
              <w:pStyle w:val="ProductList-TableBody"/>
            </w:pPr>
            <w:r>
              <w:rPr>
                <w:b/>
              </w:rPr>
              <w:t>Переваги використання для учнів</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A5</w:t>
            </w: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18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180" w:type="dxa"/>
            <w:tcBorders>
              <w:top w:val="dashed" w:sz="4" w:space="0" w:color="B2B2B2"/>
              <w:left w:val="single" w:sz="4" w:space="0" w:color="FFFFFF"/>
              <w:bottom w:val="single" w:sz="4" w:space="0" w:color="FFFFFF"/>
              <w:right w:val="single" w:sz="4" w:space="0" w:color="FFFFFF"/>
            </w:tcBorders>
          </w:tcPr>
          <w:p w:rsidR="006E78C8" w:rsidRDefault="004531FD">
            <w:pPr>
              <w:pStyle w:val="ProductList-TableBody"/>
            </w:pPr>
            <w:r>
              <w:t>Розширений захист від загроз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bl>
    <w:p w:rsidR="006E78C8" w:rsidRDefault="004531FD">
      <w:pPr>
        <w:pStyle w:val="ProductList-Body"/>
      </w:pPr>
      <w:r>
        <w:rPr>
          <w:i/>
          <w:sz w:val="14"/>
          <w:vertAlign w:val="superscript"/>
        </w:rPr>
        <w:t>1</w:t>
      </w:r>
      <w:r>
        <w:rPr>
          <w:i/>
          <w:sz w:val="14"/>
        </w:rPr>
        <w:t>Включає Microsoft 365 Education A3 з еквівалентністю ліцензії Core CAL.</w:t>
      </w:r>
    </w:p>
    <w:p w:rsidR="006E78C8" w:rsidRDefault="004531FD">
      <w:pPr>
        <w:pStyle w:val="ProductList-Body"/>
      </w:pPr>
      <w:r>
        <w:rPr>
          <w:i/>
          <w:sz w:val="14"/>
          <w:vertAlign w:val="superscript"/>
        </w:rPr>
        <w:t>2</w:t>
      </w:r>
      <w:r>
        <w:rPr>
          <w:i/>
          <w:sz w:val="14"/>
        </w:rPr>
        <w:t xml:space="preserve">Для пристроїв Установи можна вибрати Windows Education чи Enterprise. </w:t>
      </w:r>
    </w:p>
    <w:p w:rsidR="006E78C8" w:rsidRDefault="004531FD">
      <w:pPr>
        <w:pStyle w:val="ProductList-Body"/>
      </w:pPr>
      <w:r>
        <w:rPr>
          <w:i/>
          <w:sz w:val="14"/>
          <w:vertAlign w:val="superscript"/>
        </w:rPr>
        <w:t>3</w:t>
      </w:r>
      <w:r>
        <w:rPr>
          <w:i/>
          <w:sz w:val="14"/>
        </w:rPr>
        <w:t xml:space="preserve">Користувачі з ліцензією за програмою «Перевага використання для студентів» повинні для використання прав на віртуалізацію Windows отримати окремі ліцензії. </w:t>
      </w:r>
    </w:p>
    <w:p w:rsidR="006E78C8" w:rsidRDefault="006E78C8">
      <w:pPr>
        <w:pStyle w:val="ProductList-Body"/>
      </w:pPr>
    </w:p>
    <w:p w:rsidR="006E78C8" w:rsidRDefault="004531FD">
      <w:pPr>
        <w:pStyle w:val="ProductList-Offering1Heading"/>
        <w:outlineLvl w:val="1"/>
      </w:pPr>
      <w:r>
        <w:t>Доступність і права на переваги</w:t>
      </w:r>
      <w:r>
        <w:fldChar w:fldCharType="begin"/>
      </w:r>
      <w:r>
        <w:instrText xml:space="preserve"> TC "</w:instrText>
      </w:r>
      <w:bookmarkStart w:id="431" w:name="_Toc507621713"/>
      <w:r>
        <w:instrText>Доступність і права на переваги</w:instrText>
      </w:r>
      <w:bookmarkEnd w:id="431"/>
      <w:r>
        <w:instrText xml:space="preserve"> " \l 2</w:instrText>
      </w:r>
      <w:r>
        <w:fldChar w:fldCharType="end"/>
      </w:r>
    </w:p>
    <w:p w:rsidR="006E78C8" w:rsidRDefault="004531FD">
      <w:pPr>
        <w:pStyle w:val="ProductList-Body"/>
      </w:pPr>
      <w:r>
        <w:t xml:space="preserve">У таблиці нижче перелічено продукти, в яких за програмою надається перевага використання для студентів. Також у рамках переваги для учнів визначена кількість екземплярів для викладачів/штату чи інформаційних працівників.  </w:t>
      </w:r>
    </w:p>
    <w:p w:rsidR="006E78C8" w:rsidRDefault="006E78C8">
      <w:pPr>
        <w:pStyle w:val="ProductList-Body"/>
      </w:pPr>
    </w:p>
    <w:tbl>
      <w:tblPr>
        <w:tblStyle w:val="PURTable"/>
        <w:tblW w:w="0" w:type="dxa"/>
        <w:tblLook w:val="04A0" w:firstRow="1" w:lastRow="0" w:firstColumn="1" w:lastColumn="0" w:noHBand="0" w:noVBand="1"/>
      </w:tblPr>
      <w:tblGrid>
        <w:gridCol w:w="3490"/>
        <w:gridCol w:w="2799"/>
        <w:gridCol w:w="1238"/>
        <w:gridCol w:w="1144"/>
        <w:gridCol w:w="1122"/>
        <w:gridCol w:w="1123"/>
      </w:tblGrid>
      <w:tr w:rsidR="006E78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6E78C8" w:rsidRDefault="004531FD">
            <w:pPr>
              <w:pStyle w:val="ProductList-TableBody"/>
              <w:jc w:val="center"/>
            </w:pPr>
            <w:r>
              <w:rPr>
                <w:b/>
              </w:rPr>
              <w:t>Відповідний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Студентські екземпляри, що надаються викладачам/персоналу чи інформаційним працівникам</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E78C8" w:rsidRDefault="004531FD">
            <w:pPr>
              <w:pStyle w:val="ProductList-TableBody"/>
              <w:jc w:val="center"/>
            </w:pPr>
            <w:r>
              <w:rPr>
                <w:color w:val="FFFFFF"/>
              </w:rPr>
              <w:t>CSP</w:t>
            </w:r>
          </w:p>
        </w:tc>
      </w:tr>
      <w:tr w:rsidR="006E78C8">
        <w:tc>
          <w:tcPr>
            <w:tcW w:w="3800" w:type="dxa"/>
            <w:tcBorders>
              <w:top w:val="single" w:sz="4" w:space="0" w:color="FFFFFF"/>
              <w:left w:val="dashed" w:sz="4" w:space="0" w:color="FFFFFF"/>
              <w:bottom w:val="dashed" w:sz="4" w:space="0" w:color="6E6E6E"/>
              <w:right w:val="dashed" w:sz="4" w:space="0" w:color="FFFFFF"/>
            </w:tcBorders>
          </w:tcPr>
          <w:p w:rsidR="006E78C8" w:rsidRDefault="004531FD">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Azure Active Directory Premium (план 1 і план 2)</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Настільний комп’ютер для освітніх установ</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Microsoft Intune для Education</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Розширений захист від загроз Office 365</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Windows 10 Education А3/А5 (на користувача)</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Windows 10 Education Е3/Е5 (на користувача)</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800" w:type="dxa"/>
            <w:tcBorders>
              <w:top w:val="dashed" w:sz="4" w:space="0" w:color="6E6E6E"/>
              <w:left w:val="dashed" w:sz="4" w:space="0" w:color="FFFFFF"/>
              <w:bottom w:val="dashed" w:sz="4" w:space="0" w:color="6E6E6E"/>
              <w:right w:val="dashed" w:sz="4" w:space="0" w:color="FFFFFF"/>
            </w:tcBorders>
          </w:tcPr>
          <w:p w:rsidR="006E78C8" w:rsidRDefault="004531FD">
            <w:pPr>
              <w:pStyle w:val="ProductList-TableBody"/>
            </w:pPr>
            <w:r>
              <w:t>Windows 10 Education E5 (на пристрій)</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r w:rsidR="006E78C8">
        <w:tc>
          <w:tcPr>
            <w:tcW w:w="3800" w:type="dxa"/>
            <w:tcBorders>
              <w:top w:val="dashed" w:sz="4" w:space="0" w:color="6E6E6E"/>
              <w:left w:val="dashed" w:sz="4" w:space="0" w:color="FFFFFF"/>
              <w:bottom w:val="single" w:sz="4" w:space="0" w:color="FFFFFF"/>
              <w:right w:val="dashed" w:sz="4" w:space="0" w:color="FFFFFF"/>
            </w:tcBorders>
          </w:tcPr>
          <w:p w:rsidR="006E78C8" w:rsidRDefault="004531FD">
            <w:pPr>
              <w:pStyle w:val="ProductList-TableBody"/>
            </w:pPr>
            <w:r>
              <w:t>Оновлення Windows 10 Education (на пристрій)</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6E78C8" w:rsidRDefault="004531FD">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E78C8" w:rsidRDefault="006E78C8">
            <w:pPr>
              <w:pStyle w:val="ProductList-TableBody"/>
            </w:pPr>
          </w:p>
        </w:tc>
      </w:tr>
    </w:tbl>
    <w:p w:rsidR="006E78C8" w:rsidRDefault="004531FD">
      <w:pPr>
        <w:pStyle w:val="ProductList-Body"/>
      </w:pPr>
      <w:r>
        <w:rPr>
          <w:i/>
          <w:sz w:val="14"/>
          <w:vertAlign w:val="superscript"/>
        </w:rPr>
        <w:t>1</w:t>
      </w:r>
      <w:r>
        <w:rPr>
          <w:i/>
          <w:sz w:val="14"/>
        </w:rPr>
        <w:t>У пропозицію «Перевага використання для студентів» не входить Azure Information Protection.</w:t>
      </w:r>
    </w:p>
    <w:p w:rsidR="006E78C8" w:rsidRDefault="004531FD">
      <w:pPr>
        <w:pStyle w:val="ProductList-Body"/>
      </w:pPr>
      <w:r>
        <w:rPr>
          <w:i/>
          <w:sz w:val="14"/>
          <w:vertAlign w:val="superscript"/>
        </w:rPr>
        <w:t>2</w:t>
      </w:r>
      <w:r>
        <w:rPr>
          <w:i/>
          <w:sz w:val="14"/>
        </w:rPr>
        <w:t>У пропозицію «Перевага використання для студентів» не входить Azure Information Protection і Microsoft Cloud App Security.</w:t>
      </w:r>
    </w:p>
    <w:p w:rsidR="006E78C8" w:rsidRDefault="004531FD">
      <w:pPr>
        <w:pStyle w:val="ProductList-Body"/>
      </w:pPr>
      <w:r>
        <w:rPr>
          <w:i/>
          <w:sz w:val="14"/>
          <w:vertAlign w:val="superscript"/>
        </w:rPr>
        <w:t>3</w:t>
      </w:r>
      <w:r>
        <w:rPr>
          <w:i/>
          <w:sz w:val="14"/>
        </w:rPr>
        <w:t xml:space="preserve">Користувачі з ліцензією за програмою «Перевага використання для студентів» повинні для використання прав на віртуалізацію Windows отримати окремі ліцензії. </w:t>
      </w:r>
    </w:p>
    <w:p w:rsidR="006E78C8" w:rsidRDefault="004531FD">
      <w:pPr>
        <w:pStyle w:val="ProductList-Body"/>
      </w:pPr>
      <w:r>
        <w:rPr>
          <w:i/>
          <w:sz w:val="14"/>
          <w:vertAlign w:val="superscript"/>
        </w:rPr>
        <w:t>4</w:t>
      </w:r>
      <w:r>
        <w:rPr>
          <w:i/>
          <w:sz w:val="14"/>
        </w:rPr>
        <w:t xml:space="preserve">Навчальні заклади можуть отримати Ліцензії на Minecraft: Education Edition для студентів, якщо вони придбали Ліцензії на Minecraft: пропозицію Education Edition Faculty для всіх викладачів/персоналу чи інформаційних працівників. За допомогою ліцензій, отриманих таким чином, не можна виконати будь-які вимоги до замовлень. </w:t>
      </w:r>
    </w:p>
    <w:p w:rsidR="006E78C8" w:rsidRDefault="006E78C8">
      <w:pPr>
        <w:pStyle w:val="ProductList-Body"/>
      </w:pPr>
    </w:p>
    <w:p w:rsidR="006E78C8" w:rsidRDefault="004531FD">
      <w:pPr>
        <w:pStyle w:val="ProductList-ClauseHeading"/>
        <w:outlineLvl w:val="2"/>
      </w:pPr>
      <w:r>
        <w:t>Обмеження операційної системи Windows для настільних комп’ютерів</w:t>
      </w:r>
    </w:p>
    <w:p w:rsidR="006E78C8" w:rsidRDefault="004531F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6E78C8" w:rsidRDefault="006E78C8">
      <w:pPr>
        <w:pStyle w:val="ProductList-Body"/>
      </w:pPr>
    </w:p>
    <w:p w:rsidR="006E78C8" w:rsidRDefault="004531FD">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2" w:name="_Toc507621714"/>
      <w:r>
        <w:instrText>Enrollment for Education Solutions (версія до 2017 року), доступність програми</w:instrText>
      </w:r>
      <w:bookmarkEnd w:id="432"/>
      <w:r>
        <w:instrText>" \l 2</w:instrText>
      </w:r>
      <w:r>
        <w:fldChar w:fldCharType="end"/>
      </w:r>
    </w:p>
    <w:p w:rsidR="006E78C8" w:rsidRDefault="004531FD">
      <w:pPr>
        <w:pStyle w:val="ProductList-Body"/>
      </w:pPr>
      <w:r>
        <w:t>Для кожного Продукту визначає тип пропозиції для клієнтів із EES до 2017 року.</w:t>
      </w:r>
    </w:p>
    <w:p w:rsidR="006E78C8" w:rsidRDefault="006E78C8">
      <w:pPr>
        <w:pStyle w:val="ProductList-Body"/>
      </w:pPr>
    </w:p>
    <w:tbl>
      <w:tblPr>
        <w:tblStyle w:val="PURTable"/>
        <w:tblW w:w="0" w:type="dxa"/>
        <w:tblLook w:val="04A0" w:firstRow="1" w:lastRow="0" w:firstColumn="1" w:lastColumn="0" w:noHBand="0" w:noVBand="1"/>
      </w:tblPr>
      <w:tblGrid>
        <w:gridCol w:w="7935"/>
        <w:gridCol w:w="2981"/>
      </w:tblGrid>
      <w:tr w:rsidR="006E78C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E78C8" w:rsidRDefault="004531FD">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E78C8" w:rsidRDefault="004531FD">
            <w:pPr>
              <w:pStyle w:val="ProductList-TableBody"/>
              <w:jc w:val="center"/>
            </w:pPr>
            <w:r>
              <w:rPr>
                <w:color w:val="FFFFFF"/>
              </w:rPr>
              <w:t>EES</w:t>
            </w:r>
          </w:p>
        </w:tc>
      </w:tr>
      <w:tr w:rsidR="006E78C8">
        <w:tc>
          <w:tcPr>
            <w:tcW w:w="8820" w:type="dxa"/>
            <w:tcBorders>
              <w:top w:val="single" w:sz="4" w:space="0" w:color="FFFFFF"/>
              <w:left w:val="single" w:sz="4" w:space="0" w:color="FFFFFF"/>
              <w:bottom w:val="dashed" w:sz="4" w:space="0" w:color="B2B2B2"/>
              <w:right w:val="single" w:sz="4" w:space="0" w:color="FFFFFF"/>
            </w:tcBorders>
          </w:tcPr>
          <w:p w:rsidR="006E78C8" w:rsidRDefault="004531FD">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E78C8">
        <w:tc>
          <w:tcPr>
            <w:tcW w:w="882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Набір ліцензій Core CAL (на пристрій і на користувача)</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E78C8">
        <w:tc>
          <w:tcPr>
            <w:tcW w:w="882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Набір ліцензій доступу клієнта «Enterprise» (на пристрій і на користувача)</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E78C8">
        <w:tc>
          <w:tcPr>
            <w:tcW w:w="882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E78C8">
        <w:tc>
          <w:tcPr>
            <w:tcW w:w="8820" w:type="dxa"/>
            <w:tcBorders>
              <w:top w:val="dashed" w:sz="4" w:space="0" w:color="B2B2B2"/>
              <w:left w:val="single" w:sz="4" w:space="0" w:color="FFFFFF"/>
              <w:bottom w:val="dashed" w:sz="4" w:space="0" w:color="B2B2B2"/>
              <w:right w:val="single" w:sz="4" w:space="0" w:color="FFFFFF"/>
            </w:tcBorders>
          </w:tcPr>
          <w:p w:rsidR="006E78C8" w:rsidRDefault="004531FD">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6E78C8">
        <w:tc>
          <w:tcPr>
            <w:tcW w:w="8820" w:type="dxa"/>
            <w:tcBorders>
              <w:top w:val="dashed" w:sz="4" w:space="0" w:color="B2B2B2"/>
              <w:left w:val="single" w:sz="4" w:space="0" w:color="FFFFFF"/>
              <w:bottom w:val="single" w:sz="4" w:space="0" w:color="FFFFFF"/>
              <w:right w:val="single" w:sz="4" w:space="0" w:color="FFFFFF"/>
            </w:tcBorders>
          </w:tcPr>
          <w:p w:rsidR="006E78C8" w:rsidRDefault="004531FD">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78C8" w:rsidRDefault="004531F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6E78C8" w:rsidRDefault="006E78C8">
      <w:pPr>
        <w:pStyle w:val="PURBreadcrumb"/>
      </w:pPr>
    </w:p>
    <w:tbl>
      <w:tblPr>
        <w:tblStyle w:val="PURTable"/>
        <w:tblW w:w="0" w:type="dxa"/>
        <w:tblLook w:val="04A0" w:firstRow="1" w:lastRow="0" w:firstColumn="1" w:lastColumn="0" w:noHBand="0" w:noVBand="1"/>
      </w:tblPr>
      <w:tblGrid>
        <w:gridCol w:w="10916"/>
      </w:tblGrid>
      <w:tr w:rsidR="006E78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78C8" w:rsidRDefault="00062EFD">
            <w:pPr>
              <w:pStyle w:val="ProductList-TableBody"/>
              <w:jc w:val="right"/>
            </w:pPr>
            <w:hyperlink w:anchor="_Sec842">
              <w:r w:rsidR="004531FD">
                <w:rPr>
                  <w:color w:val="00467F"/>
                  <w:sz w:val="14"/>
                  <w:u w:val="single"/>
                </w:rPr>
                <w:t>Зміст</w:t>
              </w:r>
            </w:hyperlink>
            <w:r w:rsidR="004531FD">
              <w:rPr>
                <w:sz w:val="14"/>
              </w:rPr>
              <w:t>/</w:t>
            </w:r>
            <w:hyperlink w:anchor="_Sec549">
              <w:r w:rsidR="004531FD">
                <w:rPr>
                  <w:color w:val="00467F"/>
                  <w:sz w:val="14"/>
                  <w:u w:val="single"/>
                </w:rPr>
                <w:t>Глосарій</w:t>
              </w:r>
            </w:hyperlink>
            <w:r w:rsidR="004531FD">
              <w:rPr>
                <w:sz w:val="14"/>
              </w:rPr>
              <w:t>/</w:t>
            </w:r>
            <w:hyperlink w:anchor="_Sec844">
              <w:r w:rsidR="004531FD">
                <w:rPr>
                  <w:color w:val="00467F"/>
                  <w:sz w:val="14"/>
                  <w:u w:val="single"/>
                </w:rPr>
                <w:t>Покажчик</w:t>
              </w:r>
            </w:hyperlink>
          </w:p>
        </w:tc>
      </w:tr>
    </w:tbl>
    <w:p w:rsidR="006E78C8" w:rsidRDefault="006E78C8">
      <w:pPr>
        <w:pStyle w:val="ProductList-Body"/>
      </w:pPr>
    </w:p>
    <w:p w:rsidR="006E78C8" w:rsidRDefault="006E78C8">
      <w:pPr>
        <w:sectPr w:rsidR="006E78C8">
          <w:headerReference w:type="default" r:id="rId150"/>
          <w:footerReference w:type="default" r:id="rId151"/>
          <w:type w:val="continuous"/>
          <w:pgSz w:w="12240" w:h="15840" w:code="1"/>
          <w:pgMar w:top="1170" w:right="720" w:bottom="720" w:left="720" w:header="432" w:footer="288" w:gutter="0"/>
          <w:cols w:space="360"/>
        </w:sectPr>
      </w:pPr>
    </w:p>
    <w:bookmarkEnd w:id="428"/>
    <w:p w:rsidR="006E78C8" w:rsidRDefault="004531FD">
      <w:pPr>
        <w:pStyle w:val="ProductList-SectionHeading"/>
        <w:pageBreakBefore/>
        <w:outlineLvl w:val="0"/>
      </w:pPr>
      <w:r>
        <w:t>Покажчик</w:t>
      </w:r>
      <w:r>
        <w:fldChar w:fldCharType="begin"/>
      </w:r>
      <w:r>
        <w:instrText xml:space="preserve"> TC "</w:instrText>
      </w:r>
      <w:bookmarkStart w:id="433" w:name="_Toc507621715"/>
      <w:r>
        <w:instrText>Покажчик</w:instrText>
      </w:r>
      <w:bookmarkEnd w:id="433"/>
      <w:r>
        <w:instrText>" \l 1</w:instrText>
      </w:r>
      <w:r>
        <w:fldChar w:fldCharType="end"/>
      </w:r>
    </w:p>
    <w:p w:rsidR="006E78C8" w:rsidRDefault="006E78C8">
      <w:pPr>
        <w:pStyle w:val="ProductList-Body"/>
      </w:pPr>
    </w:p>
    <w:p w:rsidR="006E78C8" w:rsidRDefault="006E78C8">
      <w:pPr>
        <w:sectPr w:rsidR="006E78C8">
          <w:headerReference w:type="default" r:id="rId152"/>
          <w:footerReference w:type="default" r:id="rId153"/>
          <w:type w:val="continuous"/>
          <w:pgSz w:w="12240" w:h="15840" w:code="1"/>
          <w:pgMar w:top="1170" w:right="720" w:bottom="720" w:left="720" w:header="432" w:footer="288" w:gutter="0"/>
          <w:cols w:space="360"/>
        </w:sectPr>
      </w:pPr>
    </w:p>
    <w:p w:rsidR="00017D0D" w:rsidRDefault="004531FD">
      <w:pPr>
        <w:pStyle w:val="ProductList-Body"/>
        <w:rPr>
          <w:noProof/>
        </w:rPr>
        <w:sectPr w:rsidR="00017D0D" w:rsidSect="00017D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7D0D" w:rsidRDefault="00017D0D">
      <w:pPr>
        <w:pStyle w:val="Index1"/>
        <w:tabs>
          <w:tab w:val="right" w:pos="5030"/>
        </w:tabs>
        <w:rPr>
          <w:noProof/>
        </w:rPr>
      </w:pPr>
      <w:r>
        <w:rPr>
          <w:noProof/>
        </w:rPr>
        <w:t>Access 2016, 24</w:t>
      </w:r>
    </w:p>
    <w:p w:rsidR="00017D0D" w:rsidRDefault="00017D0D">
      <w:pPr>
        <w:pStyle w:val="Index1"/>
        <w:tabs>
          <w:tab w:val="right" w:pos="5030"/>
        </w:tabs>
        <w:rPr>
          <w:noProof/>
        </w:rPr>
      </w:pPr>
      <w:r>
        <w:rPr>
          <w:noProof/>
        </w:rPr>
        <w:t>Azure Active Directory Basic, 61</w:t>
      </w:r>
    </w:p>
    <w:p w:rsidR="00017D0D" w:rsidRDefault="00017D0D">
      <w:pPr>
        <w:pStyle w:val="Index1"/>
        <w:tabs>
          <w:tab w:val="right" w:pos="5030"/>
        </w:tabs>
        <w:rPr>
          <w:noProof/>
        </w:rPr>
      </w:pPr>
      <w:r>
        <w:rPr>
          <w:noProof/>
        </w:rPr>
        <w:t>Azure Active Directory Premium Plan 1, 61</w:t>
      </w:r>
    </w:p>
    <w:p w:rsidR="00017D0D" w:rsidRDefault="00017D0D">
      <w:pPr>
        <w:pStyle w:val="Index1"/>
        <w:tabs>
          <w:tab w:val="right" w:pos="5030"/>
        </w:tabs>
        <w:rPr>
          <w:noProof/>
        </w:rPr>
      </w:pPr>
      <w:r>
        <w:rPr>
          <w:noProof/>
        </w:rPr>
        <w:t>Azure Active Directory Premium Plan 2, 61</w:t>
      </w:r>
    </w:p>
    <w:p w:rsidR="00017D0D" w:rsidRDefault="00017D0D">
      <w:pPr>
        <w:pStyle w:val="Index1"/>
        <w:tabs>
          <w:tab w:val="right" w:pos="5030"/>
        </w:tabs>
        <w:rPr>
          <w:noProof/>
        </w:rPr>
      </w:pPr>
      <w:r>
        <w:rPr>
          <w:noProof/>
        </w:rPr>
        <w:t>Azure Advanced Threat Protection for Users, 61</w:t>
      </w:r>
    </w:p>
    <w:p w:rsidR="00017D0D" w:rsidRDefault="00017D0D">
      <w:pPr>
        <w:pStyle w:val="Index1"/>
        <w:tabs>
          <w:tab w:val="right" w:pos="5030"/>
        </w:tabs>
        <w:rPr>
          <w:noProof/>
        </w:rPr>
      </w:pPr>
      <w:r>
        <w:rPr>
          <w:noProof/>
        </w:rPr>
        <w:t>Azure Information Protection Premium Plan 1, 61</w:t>
      </w:r>
    </w:p>
    <w:p w:rsidR="00017D0D" w:rsidRDefault="00017D0D">
      <w:pPr>
        <w:pStyle w:val="Index1"/>
        <w:tabs>
          <w:tab w:val="right" w:pos="5030"/>
        </w:tabs>
        <w:rPr>
          <w:noProof/>
        </w:rPr>
      </w:pPr>
      <w:r>
        <w:rPr>
          <w:noProof/>
        </w:rPr>
        <w:t>Azure Information Protection Premium Plan 2, 61</w:t>
      </w:r>
    </w:p>
    <w:p w:rsidR="00017D0D" w:rsidRDefault="00017D0D">
      <w:pPr>
        <w:pStyle w:val="Index1"/>
        <w:tabs>
          <w:tab w:val="right" w:pos="5030"/>
        </w:tabs>
        <w:rPr>
          <w:noProof/>
        </w:rPr>
      </w:pPr>
      <w:r>
        <w:rPr>
          <w:noProof/>
        </w:rPr>
        <w:t>Azure Site Recovery, 99</w:t>
      </w:r>
    </w:p>
    <w:p w:rsidR="00017D0D" w:rsidRDefault="00017D0D">
      <w:pPr>
        <w:pStyle w:val="Index1"/>
        <w:tabs>
          <w:tab w:val="right" w:pos="5030"/>
        </w:tabs>
        <w:rPr>
          <w:noProof/>
        </w:rPr>
      </w:pPr>
      <w:r>
        <w:rPr>
          <w:noProof/>
        </w:rPr>
        <w:t>Azure Site Recovery (для веб-сайту, який належить Клієнту), 59</w:t>
      </w:r>
    </w:p>
    <w:p w:rsidR="00017D0D" w:rsidRDefault="00017D0D">
      <w:pPr>
        <w:pStyle w:val="Index1"/>
        <w:tabs>
          <w:tab w:val="right" w:pos="5030"/>
        </w:tabs>
        <w:rPr>
          <w:noProof/>
        </w:rPr>
      </w:pPr>
      <w:r>
        <w:rPr>
          <w:noProof/>
        </w:rPr>
        <w:t>BizTalk Server, 97</w:t>
      </w:r>
    </w:p>
    <w:p w:rsidR="00017D0D" w:rsidRDefault="00017D0D">
      <w:pPr>
        <w:pStyle w:val="Index1"/>
        <w:tabs>
          <w:tab w:val="right" w:pos="5030"/>
        </w:tabs>
        <w:rPr>
          <w:noProof/>
        </w:rPr>
      </w:pPr>
      <w:r>
        <w:rPr>
          <w:noProof/>
        </w:rPr>
        <w:t>BizTalk Server 2013 R2, 15</w:t>
      </w:r>
    </w:p>
    <w:p w:rsidR="00017D0D" w:rsidRDefault="00017D0D">
      <w:pPr>
        <w:pStyle w:val="Index1"/>
        <w:tabs>
          <w:tab w:val="right" w:pos="5030"/>
        </w:tabs>
        <w:rPr>
          <w:noProof/>
        </w:rPr>
      </w:pPr>
      <w:r>
        <w:rPr>
          <w:noProof/>
        </w:rPr>
        <w:t>BizTalk Server 2016 Branch Edition, 15</w:t>
      </w:r>
    </w:p>
    <w:p w:rsidR="00017D0D" w:rsidRDefault="00017D0D">
      <w:pPr>
        <w:pStyle w:val="Index1"/>
        <w:tabs>
          <w:tab w:val="right" w:pos="5030"/>
        </w:tabs>
        <w:rPr>
          <w:noProof/>
        </w:rPr>
      </w:pPr>
      <w:r>
        <w:rPr>
          <w:noProof/>
        </w:rPr>
        <w:t>BizTalk Server 2016 Branch IDC, 15</w:t>
      </w:r>
    </w:p>
    <w:p w:rsidR="00017D0D" w:rsidRDefault="00017D0D">
      <w:pPr>
        <w:pStyle w:val="Index1"/>
        <w:tabs>
          <w:tab w:val="right" w:pos="5030"/>
        </w:tabs>
        <w:rPr>
          <w:noProof/>
        </w:rPr>
      </w:pPr>
      <w:r>
        <w:rPr>
          <w:noProof/>
        </w:rPr>
        <w:t>BizTalk Server 2016 Enterprise Edition, 15</w:t>
      </w:r>
    </w:p>
    <w:p w:rsidR="00017D0D" w:rsidRDefault="00017D0D">
      <w:pPr>
        <w:pStyle w:val="Index1"/>
        <w:tabs>
          <w:tab w:val="right" w:pos="5030"/>
        </w:tabs>
        <w:rPr>
          <w:noProof/>
        </w:rPr>
      </w:pPr>
      <w:r>
        <w:rPr>
          <w:noProof/>
        </w:rPr>
        <w:t>BizTalk Server 2016 Standard Edition, 15</w:t>
      </w:r>
    </w:p>
    <w:p w:rsidR="00017D0D" w:rsidRDefault="00017D0D">
      <w:pPr>
        <w:pStyle w:val="Index1"/>
        <w:tabs>
          <w:tab w:val="right" w:pos="5030"/>
        </w:tabs>
        <w:rPr>
          <w:noProof/>
        </w:rPr>
      </w:pPr>
      <w:r>
        <w:rPr>
          <w:noProof/>
        </w:rPr>
        <w:t>BizTalk Server 2016 Standard Edition IDC, 15</w:t>
      </w:r>
    </w:p>
    <w:p w:rsidR="00017D0D" w:rsidRDefault="00017D0D">
      <w:pPr>
        <w:pStyle w:val="Index1"/>
        <w:tabs>
          <w:tab w:val="right" w:pos="5030"/>
        </w:tabs>
        <w:rPr>
          <w:noProof/>
        </w:rPr>
      </w:pPr>
      <w:r>
        <w:rPr>
          <w:noProof/>
        </w:rPr>
        <w:t>BizTalk Server Branch, 98</w:t>
      </w:r>
    </w:p>
    <w:p w:rsidR="00017D0D" w:rsidRDefault="00017D0D">
      <w:pPr>
        <w:pStyle w:val="Index1"/>
        <w:tabs>
          <w:tab w:val="right" w:pos="5030"/>
        </w:tabs>
        <w:rPr>
          <w:noProof/>
        </w:rPr>
      </w:pPr>
      <w:r>
        <w:rPr>
          <w:noProof/>
        </w:rPr>
        <w:t>BizTalk Server Enterprise, 98</w:t>
      </w:r>
    </w:p>
    <w:p w:rsidR="00017D0D" w:rsidRDefault="00017D0D">
      <w:pPr>
        <w:pStyle w:val="Index1"/>
        <w:tabs>
          <w:tab w:val="right" w:pos="5030"/>
        </w:tabs>
        <w:rPr>
          <w:noProof/>
        </w:rPr>
      </w:pPr>
      <w:r>
        <w:rPr>
          <w:noProof/>
        </w:rPr>
        <w:t>BizTalk Server Standard, 98</w:t>
      </w:r>
    </w:p>
    <w:p w:rsidR="00017D0D" w:rsidRDefault="00017D0D">
      <w:pPr>
        <w:pStyle w:val="Index1"/>
        <w:tabs>
          <w:tab w:val="right" w:pos="5030"/>
        </w:tabs>
        <w:rPr>
          <w:noProof/>
        </w:rPr>
      </w:pPr>
      <w:r>
        <w:rPr>
          <w:noProof/>
        </w:rPr>
        <w:t>Business Productivity Online Deskless Suite, 70</w:t>
      </w:r>
    </w:p>
    <w:p w:rsidR="00017D0D" w:rsidRDefault="00017D0D">
      <w:pPr>
        <w:pStyle w:val="Index1"/>
        <w:tabs>
          <w:tab w:val="right" w:pos="5030"/>
        </w:tabs>
        <w:rPr>
          <w:noProof/>
        </w:rPr>
      </w:pPr>
      <w:r>
        <w:rPr>
          <w:noProof/>
        </w:rPr>
        <w:t>CIS Suite Datacenter, 97</w:t>
      </w:r>
    </w:p>
    <w:p w:rsidR="00017D0D" w:rsidRDefault="00017D0D">
      <w:pPr>
        <w:pStyle w:val="Index1"/>
        <w:tabs>
          <w:tab w:val="right" w:pos="5030"/>
        </w:tabs>
        <w:rPr>
          <w:noProof/>
        </w:rPr>
      </w:pPr>
      <w:r>
        <w:rPr>
          <w:noProof/>
        </w:rPr>
        <w:t>CIS Suite Standard, 97</w:t>
      </w:r>
    </w:p>
    <w:p w:rsidR="00017D0D" w:rsidRDefault="00017D0D">
      <w:pPr>
        <w:pStyle w:val="Index1"/>
        <w:tabs>
          <w:tab w:val="right" w:pos="5030"/>
        </w:tabs>
        <w:rPr>
          <w:noProof/>
        </w:rPr>
      </w:pPr>
      <w:r>
        <w:rPr>
          <w:noProof/>
        </w:rPr>
        <w:t>Common Area Phone, 74</w:t>
      </w:r>
    </w:p>
    <w:p w:rsidR="00017D0D" w:rsidRDefault="00017D0D">
      <w:pPr>
        <w:pStyle w:val="Index1"/>
        <w:tabs>
          <w:tab w:val="right" w:pos="5030"/>
        </w:tabs>
        <w:rPr>
          <w:noProof/>
        </w:rPr>
      </w:pPr>
      <w:r>
        <w:rPr>
          <w:noProof/>
        </w:rPr>
        <w:t>Communicator 2011 для Mac, 26</w:t>
      </w:r>
    </w:p>
    <w:p w:rsidR="00017D0D" w:rsidRDefault="00017D0D">
      <w:pPr>
        <w:pStyle w:val="Index1"/>
        <w:tabs>
          <w:tab w:val="right" w:pos="5030"/>
        </w:tabs>
        <w:rPr>
          <w:noProof/>
        </w:rPr>
      </w:pPr>
      <w:r>
        <w:rPr>
          <w:noProof/>
        </w:rPr>
        <w:t>Core Infrastructure Server Suite Datacenter, 98</w:t>
      </w:r>
    </w:p>
    <w:p w:rsidR="00017D0D" w:rsidRDefault="00017D0D">
      <w:pPr>
        <w:pStyle w:val="Index1"/>
        <w:tabs>
          <w:tab w:val="right" w:pos="5030"/>
        </w:tabs>
        <w:rPr>
          <w:noProof/>
        </w:rPr>
      </w:pPr>
      <w:r>
        <w:rPr>
          <w:noProof/>
        </w:rPr>
        <w:t>Core Infrastructure Server Suite Datacenter (пакет — 16 ліцензій, 18</w:t>
      </w:r>
    </w:p>
    <w:p w:rsidR="00017D0D" w:rsidRDefault="00017D0D">
      <w:pPr>
        <w:pStyle w:val="Index1"/>
        <w:tabs>
          <w:tab w:val="right" w:pos="5030"/>
        </w:tabs>
        <w:rPr>
          <w:noProof/>
        </w:rPr>
      </w:pPr>
      <w:r>
        <w:rPr>
          <w:noProof/>
        </w:rPr>
        <w:t>Core Infrastructure Server Suite Datacenter (пакет – 2 ліцензії, 18</w:t>
      </w:r>
    </w:p>
    <w:p w:rsidR="00017D0D" w:rsidRDefault="00017D0D">
      <w:pPr>
        <w:pStyle w:val="Index1"/>
        <w:tabs>
          <w:tab w:val="right" w:pos="5030"/>
        </w:tabs>
        <w:rPr>
          <w:noProof/>
        </w:rPr>
      </w:pPr>
      <w:r>
        <w:rPr>
          <w:noProof/>
        </w:rPr>
        <w:t>Core Infrastructure Server Suite Standard, 98</w:t>
      </w:r>
    </w:p>
    <w:p w:rsidR="00017D0D" w:rsidRDefault="00017D0D">
      <w:pPr>
        <w:pStyle w:val="Index1"/>
        <w:tabs>
          <w:tab w:val="right" w:pos="5030"/>
        </w:tabs>
        <w:rPr>
          <w:noProof/>
        </w:rPr>
      </w:pPr>
      <w:r>
        <w:rPr>
          <w:noProof/>
        </w:rPr>
        <w:t>Core Infrastructure Server Suite Standard (пакет — 16 ліцензій, 18</w:t>
      </w:r>
    </w:p>
    <w:p w:rsidR="00017D0D" w:rsidRDefault="00017D0D">
      <w:pPr>
        <w:pStyle w:val="Index1"/>
        <w:tabs>
          <w:tab w:val="right" w:pos="5030"/>
        </w:tabs>
        <w:rPr>
          <w:noProof/>
        </w:rPr>
      </w:pPr>
      <w:r>
        <w:rPr>
          <w:noProof/>
        </w:rPr>
        <w:t>Core Infrastructure Server Suite Standard (пакет — 2 ліцензії, 18</w:t>
      </w:r>
    </w:p>
    <w:p w:rsidR="00017D0D" w:rsidRDefault="00017D0D">
      <w:pPr>
        <w:pStyle w:val="Index1"/>
        <w:tabs>
          <w:tab w:val="right" w:pos="5030"/>
        </w:tabs>
        <w:rPr>
          <w:noProof/>
        </w:rPr>
      </w:pPr>
      <w:r>
        <w:rPr>
          <w:noProof/>
        </w:rPr>
        <w:t>Dynamics 365 for Operations Server, 91</w:t>
      </w:r>
    </w:p>
    <w:p w:rsidR="00017D0D" w:rsidRDefault="00017D0D">
      <w:pPr>
        <w:pStyle w:val="Index1"/>
        <w:tabs>
          <w:tab w:val="right" w:pos="5030"/>
        </w:tabs>
        <w:rPr>
          <w:noProof/>
        </w:rPr>
      </w:pPr>
      <w:r>
        <w:rPr>
          <w:noProof/>
        </w:rPr>
        <w:t>Enterprise Mobility + Security E3, 17, 64</w:t>
      </w:r>
    </w:p>
    <w:p w:rsidR="00017D0D" w:rsidRDefault="00017D0D">
      <w:pPr>
        <w:pStyle w:val="Index1"/>
        <w:tabs>
          <w:tab w:val="right" w:pos="5030"/>
        </w:tabs>
        <w:rPr>
          <w:noProof/>
        </w:rPr>
      </w:pPr>
      <w:r>
        <w:rPr>
          <w:noProof/>
        </w:rPr>
        <w:t>Enterprise Mobility + Security E3, перехід у рамках Підтримки програмного забезпечення, 64</w:t>
      </w:r>
    </w:p>
    <w:p w:rsidR="00017D0D" w:rsidRDefault="00017D0D">
      <w:pPr>
        <w:pStyle w:val="Index1"/>
        <w:tabs>
          <w:tab w:val="right" w:pos="5030"/>
        </w:tabs>
        <w:rPr>
          <w:noProof/>
        </w:rPr>
      </w:pPr>
      <w:r>
        <w:rPr>
          <w:noProof/>
        </w:rPr>
        <w:t>Enterprise Mobility + Security E5, 17</w:t>
      </w:r>
    </w:p>
    <w:p w:rsidR="00017D0D" w:rsidRDefault="00017D0D">
      <w:pPr>
        <w:pStyle w:val="Index1"/>
        <w:tabs>
          <w:tab w:val="right" w:pos="5030"/>
        </w:tabs>
        <w:rPr>
          <w:noProof/>
        </w:rPr>
      </w:pPr>
      <w:r>
        <w:rPr>
          <w:noProof/>
        </w:rPr>
        <w:t>Enterprise Mobility + Security E5, 64</w:t>
      </w:r>
    </w:p>
    <w:p w:rsidR="00017D0D" w:rsidRDefault="00017D0D">
      <w:pPr>
        <w:pStyle w:val="Index1"/>
        <w:tabs>
          <w:tab w:val="right" w:pos="5030"/>
        </w:tabs>
        <w:rPr>
          <w:noProof/>
        </w:rPr>
      </w:pPr>
      <w:r>
        <w:rPr>
          <w:noProof/>
        </w:rPr>
        <w:t>Enterprise Mobility + Security E5, перехід у рамках Підтримки програмного забезпечення, 64</w:t>
      </w:r>
    </w:p>
    <w:p w:rsidR="00017D0D" w:rsidRDefault="00017D0D">
      <w:pPr>
        <w:pStyle w:val="Index1"/>
        <w:tabs>
          <w:tab w:val="right" w:pos="5030"/>
        </w:tabs>
        <w:rPr>
          <w:noProof/>
        </w:rPr>
      </w:pPr>
      <w:r>
        <w:rPr>
          <w:noProof/>
        </w:rPr>
        <w:t>Excel 2016, 24</w:t>
      </w:r>
    </w:p>
    <w:p w:rsidR="00017D0D" w:rsidRDefault="00017D0D">
      <w:pPr>
        <w:pStyle w:val="Index1"/>
        <w:tabs>
          <w:tab w:val="right" w:pos="5030"/>
        </w:tabs>
        <w:rPr>
          <w:noProof/>
        </w:rPr>
      </w:pPr>
      <w:r>
        <w:rPr>
          <w:noProof/>
        </w:rPr>
        <w:t>Excel 2016 для Mac, 25</w:t>
      </w:r>
    </w:p>
    <w:p w:rsidR="00017D0D" w:rsidRDefault="00017D0D">
      <w:pPr>
        <w:pStyle w:val="Index1"/>
        <w:tabs>
          <w:tab w:val="right" w:pos="5030"/>
        </w:tabs>
        <w:rPr>
          <w:noProof/>
        </w:rPr>
      </w:pPr>
      <w:r>
        <w:rPr>
          <w:noProof/>
        </w:rPr>
        <w:t>Exchange Hosted Archive, 72</w:t>
      </w:r>
    </w:p>
    <w:p w:rsidR="00017D0D" w:rsidRDefault="00017D0D">
      <w:pPr>
        <w:pStyle w:val="Index1"/>
        <w:tabs>
          <w:tab w:val="right" w:pos="5030"/>
        </w:tabs>
        <w:rPr>
          <w:noProof/>
        </w:rPr>
      </w:pPr>
      <w:r>
        <w:rPr>
          <w:noProof/>
        </w:rPr>
        <w:t>Exchange Online (план 1), 72</w:t>
      </w:r>
    </w:p>
    <w:p w:rsidR="00017D0D" w:rsidRDefault="00017D0D">
      <w:pPr>
        <w:pStyle w:val="Index1"/>
        <w:tabs>
          <w:tab w:val="right" w:pos="5030"/>
        </w:tabs>
        <w:rPr>
          <w:noProof/>
        </w:rPr>
      </w:pPr>
      <w:r>
        <w:rPr>
          <w:noProof/>
        </w:rPr>
        <w:t>Exchange Online (план 1) Add-on, 72</w:t>
      </w:r>
    </w:p>
    <w:p w:rsidR="00017D0D" w:rsidRDefault="00017D0D">
      <w:pPr>
        <w:pStyle w:val="Index1"/>
        <w:tabs>
          <w:tab w:val="right" w:pos="5030"/>
        </w:tabs>
        <w:rPr>
          <w:noProof/>
        </w:rPr>
      </w:pPr>
      <w:r>
        <w:rPr>
          <w:noProof/>
        </w:rPr>
        <w:t>Exchange Online (план 1A) для Alumni, 72</w:t>
      </w:r>
    </w:p>
    <w:p w:rsidR="00017D0D" w:rsidRDefault="00017D0D">
      <w:pPr>
        <w:pStyle w:val="Index1"/>
        <w:tabs>
          <w:tab w:val="right" w:pos="5030"/>
        </w:tabs>
        <w:rPr>
          <w:noProof/>
        </w:rPr>
      </w:pPr>
      <w:r>
        <w:rPr>
          <w:noProof/>
        </w:rPr>
        <w:t>Exchange Online (план 2), 72</w:t>
      </w:r>
    </w:p>
    <w:p w:rsidR="00017D0D" w:rsidRDefault="00017D0D">
      <w:pPr>
        <w:pStyle w:val="Index1"/>
        <w:tabs>
          <w:tab w:val="right" w:pos="5030"/>
        </w:tabs>
        <w:rPr>
          <w:noProof/>
        </w:rPr>
      </w:pPr>
      <w:r>
        <w:rPr>
          <w:noProof/>
        </w:rPr>
        <w:t>Exchange Online Archiving для Exchange Server, 17</w:t>
      </w:r>
    </w:p>
    <w:p w:rsidR="00017D0D" w:rsidRDefault="00017D0D">
      <w:pPr>
        <w:pStyle w:val="Index1"/>
        <w:tabs>
          <w:tab w:val="right" w:pos="5030"/>
        </w:tabs>
        <w:rPr>
          <w:noProof/>
        </w:rPr>
      </w:pPr>
      <w:r>
        <w:rPr>
          <w:noProof/>
        </w:rPr>
        <w:t>Exchange Online Protection, 17, 72</w:t>
      </w:r>
    </w:p>
    <w:p w:rsidR="00017D0D" w:rsidRDefault="00017D0D">
      <w:pPr>
        <w:pStyle w:val="Index1"/>
        <w:tabs>
          <w:tab w:val="right" w:pos="5030"/>
        </w:tabs>
        <w:rPr>
          <w:noProof/>
        </w:rPr>
      </w:pPr>
      <w:r>
        <w:rPr>
          <w:noProof/>
        </w:rPr>
        <w:t>Exchange Server, 62</w:t>
      </w:r>
    </w:p>
    <w:p w:rsidR="00017D0D" w:rsidRDefault="00017D0D">
      <w:pPr>
        <w:pStyle w:val="Index1"/>
        <w:tabs>
          <w:tab w:val="right" w:pos="5030"/>
        </w:tabs>
        <w:rPr>
          <w:noProof/>
        </w:rPr>
      </w:pPr>
      <w:r>
        <w:rPr>
          <w:noProof/>
        </w:rPr>
        <w:t>Exchange Server 2013, 27</w:t>
      </w:r>
    </w:p>
    <w:p w:rsidR="00017D0D" w:rsidRDefault="00017D0D">
      <w:pPr>
        <w:pStyle w:val="Index1"/>
        <w:tabs>
          <w:tab w:val="right" w:pos="5030"/>
        </w:tabs>
        <w:rPr>
          <w:noProof/>
        </w:rPr>
      </w:pPr>
      <w:r>
        <w:rPr>
          <w:noProof/>
        </w:rPr>
        <w:t>Exchange Server Enterprise, 98</w:t>
      </w:r>
    </w:p>
    <w:p w:rsidR="00017D0D" w:rsidRDefault="00017D0D">
      <w:pPr>
        <w:pStyle w:val="Index1"/>
        <w:tabs>
          <w:tab w:val="right" w:pos="5030"/>
        </w:tabs>
        <w:rPr>
          <w:noProof/>
        </w:rPr>
      </w:pPr>
      <w:r>
        <w:rPr>
          <w:noProof/>
        </w:rPr>
        <w:t>Exchange Server Enterprise 2016, 27</w:t>
      </w:r>
    </w:p>
    <w:p w:rsidR="00017D0D" w:rsidRDefault="00017D0D">
      <w:pPr>
        <w:pStyle w:val="Index1"/>
        <w:tabs>
          <w:tab w:val="right" w:pos="5030"/>
        </w:tabs>
        <w:rPr>
          <w:noProof/>
        </w:rPr>
      </w:pPr>
      <w:r>
        <w:rPr>
          <w:noProof/>
        </w:rPr>
        <w:t>Exchange Server Standard, 98</w:t>
      </w:r>
    </w:p>
    <w:p w:rsidR="00017D0D" w:rsidRDefault="00017D0D">
      <w:pPr>
        <w:pStyle w:val="Index1"/>
        <w:tabs>
          <w:tab w:val="right" w:pos="5030"/>
        </w:tabs>
        <w:rPr>
          <w:noProof/>
        </w:rPr>
      </w:pPr>
      <w:r>
        <w:rPr>
          <w:noProof/>
        </w:rPr>
        <w:t>Exchange Server Standard 2016, 27</w:t>
      </w:r>
    </w:p>
    <w:p w:rsidR="00017D0D" w:rsidRDefault="00017D0D">
      <w:pPr>
        <w:pStyle w:val="Index1"/>
        <w:tabs>
          <w:tab w:val="right" w:pos="5030"/>
        </w:tabs>
        <w:rPr>
          <w:noProof/>
        </w:rPr>
      </w:pPr>
      <w:r>
        <w:rPr>
          <w:noProof/>
        </w:rPr>
        <w:t>Forefront Identity Manager 2010 – Windows Live Edition, 20</w:t>
      </w:r>
    </w:p>
    <w:p w:rsidR="00017D0D" w:rsidRDefault="00017D0D">
      <w:pPr>
        <w:pStyle w:val="Index1"/>
        <w:tabs>
          <w:tab w:val="right" w:pos="5030"/>
        </w:tabs>
        <w:rPr>
          <w:noProof/>
        </w:rPr>
      </w:pPr>
      <w:r>
        <w:rPr>
          <w:noProof/>
        </w:rPr>
        <w:t>Forefront Identity Manager 2010 R2, 23</w:t>
      </w:r>
    </w:p>
    <w:p w:rsidR="00017D0D" w:rsidRDefault="00017D0D">
      <w:pPr>
        <w:pStyle w:val="Index1"/>
        <w:tabs>
          <w:tab w:val="right" w:pos="5030"/>
        </w:tabs>
        <w:rPr>
          <w:noProof/>
        </w:rPr>
      </w:pPr>
      <w:r>
        <w:rPr>
          <w:noProof/>
        </w:rPr>
        <w:t>Forefront Identity Manager 2010 R2 – Windows Live Edition, 20</w:t>
      </w:r>
    </w:p>
    <w:p w:rsidR="00017D0D" w:rsidRDefault="00017D0D">
      <w:pPr>
        <w:pStyle w:val="Index1"/>
        <w:tabs>
          <w:tab w:val="right" w:pos="5030"/>
        </w:tabs>
        <w:rPr>
          <w:noProof/>
        </w:rPr>
      </w:pPr>
      <w:r>
        <w:rPr>
          <w:noProof/>
        </w:rPr>
        <w:t>Forefront TMG Enterprise, 98</w:t>
      </w:r>
    </w:p>
    <w:p w:rsidR="00017D0D" w:rsidRDefault="00017D0D">
      <w:pPr>
        <w:pStyle w:val="Index1"/>
        <w:tabs>
          <w:tab w:val="right" w:pos="5030"/>
        </w:tabs>
        <w:rPr>
          <w:noProof/>
        </w:rPr>
      </w:pPr>
      <w:r>
        <w:rPr>
          <w:noProof/>
        </w:rPr>
        <w:t>Forefront TMG Standard, 98</w:t>
      </w:r>
    </w:p>
    <w:p w:rsidR="00017D0D" w:rsidRDefault="00017D0D">
      <w:pPr>
        <w:pStyle w:val="Index1"/>
        <w:tabs>
          <w:tab w:val="right" w:pos="5030"/>
        </w:tabs>
        <w:rPr>
          <w:noProof/>
        </w:rPr>
      </w:pPr>
      <w:r>
        <w:rPr>
          <w:noProof/>
        </w:rPr>
        <w:t>Forefront United Access Gateway 2010, 18</w:t>
      </w:r>
    </w:p>
    <w:p w:rsidR="00017D0D" w:rsidRDefault="00017D0D">
      <w:pPr>
        <w:pStyle w:val="Index1"/>
        <w:tabs>
          <w:tab w:val="right" w:pos="5030"/>
        </w:tabs>
        <w:rPr>
          <w:noProof/>
        </w:rPr>
      </w:pPr>
      <w:r>
        <w:rPr>
          <w:noProof/>
        </w:rPr>
        <w:t>Hyper-V Container, 85</w:t>
      </w:r>
    </w:p>
    <w:p w:rsidR="00017D0D" w:rsidRDefault="00017D0D">
      <w:pPr>
        <w:pStyle w:val="Index1"/>
        <w:tabs>
          <w:tab w:val="right" w:pos="5030"/>
        </w:tabs>
        <w:rPr>
          <w:noProof/>
        </w:rPr>
      </w:pPr>
      <w:r>
        <w:rPr>
          <w:noProof/>
        </w:rPr>
        <w:t>Live Meeting Professional, 31</w:t>
      </w:r>
    </w:p>
    <w:p w:rsidR="00017D0D" w:rsidRDefault="00017D0D">
      <w:pPr>
        <w:pStyle w:val="Index1"/>
        <w:tabs>
          <w:tab w:val="right" w:pos="5030"/>
        </w:tabs>
        <w:rPr>
          <w:noProof/>
        </w:rPr>
      </w:pPr>
      <w:r>
        <w:rPr>
          <w:noProof/>
        </w:rPr>
        <w:t>Live Meeting Standard, 31</w:t>
      </w:r>
    </w:p>
    <w:p w:rsidR="00017D0D" w:rsidRDefault="00017D0D">
      <w:pPr>
        <w:pStyle w:val="Index1"/>
        <w:tabs>
          <w:tab w:val="right" w:pos="5030"/>
        </w:tabs>
        <w:rPr>
          <w:noProof/>
        </w:rPr>
      </w:pPr>
      <w:r>
        <w:rPr>
          <w:noProof/>
        </w:rPr>
        <w:t>Lync 2011 для Mac, 25, 74</w:t>
      </w:r>
    </w:p>
    <w:p w:rsidR="00017D0D" w:rsidRDefault="00017D0D">
      <w:pPr>
        <w:pStyle w:val="Index1"/>
        <w:tabs>
          <w:tab w:val="right" w:pos="5030"/>
        </w:tabs>
        <w:rPr>
          <w:noProof/>
        </w:rPr>
      </w:pPr>
      <w:r>
        <w:rPr>
          <w:noProof/>
        </w:rPr>
        <w:t>Lync 2013, 24</w:t>
      </w:r>
    </w:p>
    <w:p w:rsidR="00017D0D" w:rsidRDefault="00017D0D">
      <w:pPr>
        <w:pStyle w:val="Index1"/>
        <w:tabs>
          <w:tab w:val="right" w:pos="5030"/>
        </w:tabs>
        <w:rPr>
          <w:noProof/>
        </w:rPr>
      </w:pPr>
      <w:r>
        <w:rPr>
          <w:noProof/>
        </w:rPr>
        <w:t>Lync Server 2010, 30</w:t>
      </w:r>
    </w:p>
    <w:p w:rsidR="00017D0D" w:rsidRDefault="00017D0D">
      <w:pPr>
        <w:pStyle w:val="Index1"/>
        <w:tabs>
          <w:tab w:val="right" w:pos="5030"/>
        </w:tabs>
        <w:rPr>
          <w:noProof/>
        </w:rPr>
      </w:pPr>
      <w:r>
        <w:rPr>
          <w:noProof/>
        </w:rPr>
        <w:t>Lync Server 2013, 30</w:t>
      </w:r>
    </w:p>
    <w:p w:rsidR="00017D0D" w:rsidRDefault="00017D0D">
      <w:pPr>
        <w:pStyle w:val="Index1"/>
        <w:tabs>
          <w:tab w:val="right" w:pos="5030"/>
        </w:tabs>
        <w:rPr>
          <w:noProof/>
        </w:rPr>
      </w:pPr>
      <w:r>
        <w:rPr>
          <w:noProof/>
        </w:rPr>
        <w:t>macOS, 46</w:t>
      </w:r>
    </w:p>
    <w:p w:rsidR="00017D0D" w:rsidRDefault="00017D0D">
      <w:pPr>
        <w:pStyle w:val="Index1"/>
        <w:tabs>
          <w:tab w:val="right" w:pos="5030"/>
        </w:tabs>
        <w:rPr>
          <w:noProof/>
        </w:rPr>
      </w:pPr>
      <w:r>
        <w:rPr>
          <w:noProof/>
        </w:rPr>
        <w:t>Microsoft 365 Business, 61</w:t>
      </w:r>
    </w:p>
    <w:p w:rsidR="00017D0D" w:rsidRDefault="00017D0D">
      <w:pPr>
        <w:pStyle w:val="Index1"/>
        <w:tabs>
          <w:tab w:val="right" w:pos="5030"/>
        </w:tabs>
        <w:rPr>
          <w:noProof/>
        </w:rPr>
      </w:pPr>
      <w:r>
        <w:rPr>
          <w:noProof/>
        </w:rPr>
        <w:t>Microsoft 365 E3, 62</w:t>
      </w:r>
    </w:p>
    <w:p w:rsidR="00017D0D" w:rsidRDefault="00017D0D">
      <w:pPr>
        <w:pStyle w:val="Index1"/>
        <w:tabs>
          <w:tab w:val="right" w:pos="5030"/>
        </w:tabs>
        <w:rPr>
          <w:noProof/>
        </w:rPr>
      </w:pPr>
      <w:r>
        <w:rPr>
          <w:noProof/>
        </w:rPr>
        <w:t>Microsoft 365 E5, 62</w:t>
      </w:r>
    </w:p>
    <w:p w:rsidR="00017D0D" w:rsidRDefault="00017D0D">
      <w:pPr>
        <w:pStyle w:val="Index1"/>
        <w:tabs>
          <w:tab w:val="right" w:pos="5030"/>
        </w:tabs>
        <w:rPr>
          <w:noProof/>
        </w:rPr>
      </w:pPr>
      <w:r>
        <w:rPr>
          <w:noProof/>
        </w:rPr>
        <w:t>Microsoft 365 Education A1, 61</w:t>
      </w:r>
    </w:p>
    <w:p w:rsidR="00017D0D" w:rsidRDefault="00017D0D">
      <w:pPr>
        <w:pStyle w:val="Index1"/>
        <w:tabs>
          <w:tab w:val="right" w:pos="5030"/>
        </w:tabs>
        <w:rPr>
          <w:noProof/>
        </w:rPr>
      </w:pPr>
      <w:r>
        <w:rPr>
          <w:noProof/>
        </w:rPr>
        <w:t>Microsoft 365 Education A3, 61</w:t>
      </w:r>
    </w:p>
    <w:p w:rsidR="00017D0D" w:rsidRDefault="00017D0D">
      <w:pPr>
        <w:pStyle w:val="Index1"/>
        <w:tabs>
          <w:tab w:val="right" w:pos="5030"/>
        </w:tabs>
        <w:rPr>
          <w:noProof/>
        </w:rPr>
      </w:pPr>
      <w:r>
        <w:rPr>
          <w:noProof/>
        </w:rPr>
        <w:t>Microsoft 365 Education A3 з Ліцензією CAL, 62</w:t>
      </w:r>
    </w:p>
    <w:p w:rsidR="00017D0D" w:rsidRDefault="00017D0D">
      <w:pPr>
        <w:pStyle w:val="Index1"/>
        <w:tabs>
          <w:tab w:val="right" w:pos="5030"/>
        </w:tabs>
        <w:rPr>
          <w:noProof/>
        </w:rPr>
      </w:pPr>
      <w:r>
        <w:rPr>
          <w:noProof/>
        </w:rPr>
        <w:t>Microsoft 365 Education A5, 62</w:t>
      </w:r>
    </w:p>
    <w:p w:rsidR="00017D0D" w:rsidRDefault="00017D0D">
      <w:pPr>
        <w:pStyle w:val="Index1"/>
        <w:tabs>
          <w:tab w:val="right" w:pos="5030"/>
        </w:tabs>
        <w:rPr>
          <w:noProof/>
        </w:rPr>
      </w:pPr>
      <w:r>
        <w:rPr>
          <w:noProof/>
        </w:rPr>
        <w:t>Microsoft 365 F1, 62</w:t>
      </w:r>
    </w:p>
    <w:p w:rsidR="00017D0D" w:rsidRDefault="00017D0D">
      <w:pPr>
        <w:pStyle w:val="Index1"/>
        <w:tabs>
          <w:tab w:val="right" w:pos="5030"/>
        </w:tabs>
        <w:rPr>
          <w:noProof/>
        </w:rPr>
      </w:pPr>
      <w:r>
        <w:rPr>
          <w:noProof/>
        </w:rPr>
        <w:t>Microsoft Cloud App Security, 77</w:t>
      </w:r>
    </w:p>
    <w:p w:rsidR="00017D0D" w:rsidRDefault="00017D0D">
      <w:pPr>
        <w:pStyle w:val="Index1"/>
        <w:tabs>
          <w:tab w:val="right" w:pos="5030"/>
        </w:tabs>
        <w:rPr>
          <w:noProof/>
        </w:rPr>
      </w:pPr>
      <w:r>
        <w:rPr>
          <w:noProof/>
        </w:rPr>
        <w:t>Microsoft Dynamics 365 Enterprise edition – додатковий виробничий екземпляр для залучення клієнтів, 66</w:t>
      </w:r>
    </w:p>
    <w:p w:rsidR="00017D0D" w:rsidRDefault="00017D0D">
      <w:pPr>
        <w:pStyle w:val="Index1"/>
        <w:tabs>
          <w:tab w:val="right" w:pos="5030"/>
        </w:tabs>
        <w:rPr>
          <w:noProof/>
        </w:rPr>
      </w:pPr>
      <w:r>
        <w:rPr>
          <w:noProof/>
        </w:rPr>
        <w:t>Microsoft Dynamics 365 Enterprise edition – додатковий невиробничий екземпляр для залучення клієнтів, 66</w:t>
      </w:r>
    </w:p>
    <w:p w:rsidR="00017D0D" w:rsidRDefault="00017D0D">
      <w:pPr>
        <w:pStyle w:val="Index1"/>
        <w:tabs>
          <w:tab w:val="right" w:pos="5030"/>
        </w:tabs>
        <w:rPr>
          <w:noProof/>
        </w:rPr>
      </w:pPr>
      <w:r>
        <w:rPr>
          <w:noProof/>
        </w:rPr>
        <w:t>Microsoft Dynamics 365 Enterprise edition – додатковий портал для залучення клієнтів, 66</w:t>
      </w:r>
    </w:p>
    <w:p w:rsidR="00017D0D" w:rsidRDefault="00017D0D">
      <w:pPr>
        <w:pStyle w:val="Index1"/>
        <w:tabs>
          <w:tab w:val="right" w:pos="5030"/>
        </w:tabs>
        <w:rPr>
          <w:noProof/>
        </w:rPr>
      </w:pPr>
      <w:r>
        <w:rPr>
          <w:noProof/>
        </w:rPr>
        <w:t>Microsoft Dynamics 365 Enterprise edition – додатковий простір для зберігання баз даних для залучення клієнтів, 66</w:t>
      </w:r>
    </w:p>
    <w:p w:rsidR="00017D0D" w:rsidRDefault="00017D0D">
      <w:pPr>
        <w:pStyle w:val="Index1"/>
        <w:tabs>
          <w:tab w:val="right" w:pos="5030"/>
        </w:tabs>
        <w:rPr>
          <w:noProof/>
        </w:rPr>
      </w:pPr>
      <w:r>
        <w:rPr>
          <w:noProof/>
        </w:rPr>
        <w:t>Microsoft Dynamics 365 Enterprise edition – додаткові публікації в соціальних мережах для залучення клієнтів, 66</w:t>
      </w:r>
    </w:p>
    <w:p w:rsidR="00017D0D" w:rsidRDefault="00017D0D">
      <w:pPr>
        <w:pStyle w:val="Index1"/>
        <w:tabs>
          <w:tab w:val="right" w:pos="5030"/>
        </w:tabs>
        <w:rPr>
          <w:noProof/>
        </w:rPr>
      </w:pPr>
      <w:r>
        <w:rPr>
          <w:noProof/>
        </w:rPr>
        <w:t>Microsoft Dynamics 365 Enterprise edition – перегляди додаткових сторінок порталу для залучення клієнтів, 66</w:t>
      </w:r>
    </w:p>
    <w:p w:rsidR="00017D0D" w:rsidRDefault="00017D0D">
      <w:pPr>
        <w:pStyle w:val="Index1"/>
        <w:tabs>
          <w:tab w:val="right" w:pos="5030"/>
        </w:tabs>
        <w:rPr>
          <w:noProof/>
        </w:rPr>
      </w:pPr>
      <w:r>
        <w:rPr>
          <w:noProof/>
        </w:rPr>
        <w:t>Microsoft Dynamics 365 for Customer Service, Enterprise edition, 21</w:t>
      </w:r>
    </w:p>
    <w:p w:rsidR="00017D0D" w:rsidRDefault="00017D0D">
      <w:pPr>
        <w:pStyle w:val="Index1"/>
        <w:tabs>
          <w:tab w:val="right" w:pos="5030"/>
        </w:tabs>
        <w:rPr>
          <w:noProof/>
        </w:rPr>
      </w:pPr>
      <w:r>
        <w:rPr>
          <w:noProof/>
        </w:rPr>
        <w:t>Microsoft Dynamics 365 for Customer Service, Enterprise Edition (ліцензія на передплату, 65</w:t>
      </w:r>
    </w:p>
    <w:p w:rsidR="00017D0D" w:rsidRDefault="00017D0D">
      <w:pPr>
        <w:pStyle w:val="Index1"/>
        <w:tabs>
          <w:tab w:val="right" w:pos="5030"/>
        </w:tabs>
        <w:rPr>
          <w:noProof/>
        </w:rPr>
      </w:pPr>
      <w:r>
        <w:rPr>
          <w:noProof/>
        </w:rPr>
        <w:t>Microsoft Dynamics 365 for Customer Service, Enterprise edition (ліцензія на передплату користувача), 65</w:t>
      </w:r>
    </w:p>
    <w:p w:rsidR="00017D0D" w:rsidRDefault="00017D0D">
      <w:pPr>
        <w:pStyle w:val="Index1"/>
        <w:tabs>
          <w:tab w:val="right" w:pos="5030"/>
        </w:tabs>
        <w:rPr>
          <w:noProof/>
        </w:rPr>
      </w:pPr>
      <w:r>
        <w:rPr>
          <w:noProof/>
        </w:rPr>
        <w:t>Microsoft Dynamics 365 for Field Service, Enterprise edition – оптимізація планування використання ресурсів, 66</w:t>
      </w:r>
    </w:p>
    <w:p w:rsidR="00017D0D" w:rsidRDefault="00017D0D">
      <w:pPr>
        <w:pStyle w:val="Index1"/>
        <w:tabs>
          <w:tab w:val="right" w:pos="5030"/>
        </w:tabs>
        <w:rPr>
          <w:noProof/>
        </w:rPr>
      </w:pPr>
      <w:r>
        <w:rPr>
          <w:noProof/>
        </w:rPr>
        <w:t>Microsoft Dynamics 365 for Field Service, Enterprise edition (ліцензія на передплату, 65</w:t>
      </w:r>
    </w:p>
    <w:p w:rsidR="00017D0D" w:rsidRDefault="00017D0D">
      <w:pPr>
        <w:pStyle w:val="Index1"/>
        <w:tabs>
          <w:tab w:val="right" w:pos="5030"/>
        </w:tabs>
        <w:rPr>
          <w:noProof/>
        </w:rPr>
      </w:pPr>
      <w:r>
        <w:rPr>
          <w:noProof/>
        </w:rPr>
        <w:t>Microsoft Dynamics 365 for Field Service, Enterprise edition (ліцензія на передплату користувача), 65</w:t>
      </w:r>
    </w:p>
    <w:p w:rsidR="00017D0D" w:rsidRDefault="00017D0D">
      <w:pPr>
        <w:pStyle w:val="Index1"/>
        <w:tabs>
          <w:tab w:val="right" w:pos="5030"/>
        </w:tabs>
        <w:rPr>
          <w:noProof/>
        </w:rPr>
      </w:pPr>
      <w:r>
        <w:rPr>
          <w:noProof/>
        </w:rPr>
        <w:t>Microsoft Dynamics 365 for Operations Activity, Enterprise, 22</w:t>
      </w:r>
    </w:p>
    <w:p w:rsidR="00017D0D" w:rsidRDefault="00017D0D">
      <w:pPr>
        <w:pStyle w:val="Index1"/>
        <w:tabs>
          <w:tab w:val="right" w:pos="5030"/>
        </w:tabs>
        <w:rPr>
          <w:noProof/>
        </w:rPr>
      </w:pPr>
      <w:r>
        <w:rPr>
          <w:noProof/>
        </w:rPr>
        <w:t>Microsoft Dynamics 365 for Operations Device, Enterprise, 22</w:t>
      </w:r>
    </w:p>
    <w:p w:rsidR="00017D0D" w:rsidRDefault="00017D0D">
      <w:pPr>
        <w:pStyle w:val="Index1"/>
        <w:tabs>
          <w:tab w:val="right" w:pos="5030"/>
        </w:tabs>
        <w:rPr>
          <w:noProof/>
        </w:rPr>
      </w:pPr>
      <w:r>
        <w:rPr>
          <w:noProof/>
        </w:rPr>
        <w:t>Microsoft Dynamics 365 for Operations Device, випуск Enterprise, 65</w:t>
      </w:r>
    </w:p>
    <w:p w:rsidR="00017D0D" w:rsidRDefault="00017D0D">
      <w:pPr>
        <w:pStyle w:val="Index1"/>
        <w:tabs>
          <w:tab w:val="right" w:pos="5030"/>
        </w:tabs>
        <w:rPr>
          <w:noProof/>
        </w:rPr>
      </w:pPr>
      <w:r>
        <w:rPr>
          <w:noProof/>
        </w:rPr>
        <w:t>Microsoft Dynamics 365 for Operations Device, випуск Enterprise, додаткова ліцензія (ліцензія на передплату пристрою), 65</w:t>
      </w:r>
    </w:p>
    <w:p w:rsidR="00017D0D" w:rsidRDefault="00017D0D">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(ліцензія на передплату пристрою), 65</w:t>
      </w:r>
    </w:p>
    <w:p w:rsidR="00017D0D" w:rsidRDefault="00017D0D">
      <w:pPr>
        <w:pStyle w:val="Index1"/>
        <w:tabs>
          <w:tab w:val="right" w:pos="5030"/>
        </w:tabs>
        <w:rPr>
          <w:noProof/>
        </w:rPr>
      </w:pPr>
      <w:r>
        <w:rPr>
          <w:noProof/>
        </w:rPr>
        <w:t>Microsoft Dynamics 365 for Operations Server, 21</w:t>
      </w:r>
    </w:p>
    <w:p w:rsidR="00017D0D" w:rsidRDefault="00017D0D">
      <w:pPr>
        <w:pStyle w:val="Index1"/>
        <w:tabs>
          <w:tab w:val="right" w:pos="5030"/>
        </w:tabs>
        <w:rPr>
          <w:noProof/>
        </w:rPr>
      </w:pPr>
      <w:r>
        <w:rPr>
          <w:noProof/>
        </w:rPr>
        <w:t>Microsoft Dynamics 365 for Operations, Enterprise edition – Sandbox рівень 1</w:t>
      </w:r>
    </w:p>
    <w:p w:rsidR="00017D0D" w:rsidRDefault="00017D0D">
      <w:pPr>
        <w:pStyle w:val="Index2"/>
        <w:tabs>
          <w:tab w:val="right" w:pos="5030"/>
        </w:tabs>
        <w:rPr>
          <w:noProof/>
        </w:rPr>
      </w:pPr>
      <w:r>
        <w:rPr>
          <w:noProof/>
        </w:rPr>
        <w:t>Developer &amp; Test Instance, 66</w:t>
      </w:r>
    </w:p>
    <w:p w:rsidR="00017D0D" w:rsidRDefault="00017D0D">
      <w:pPr>
        <w:pStyle w:val="Index1"/>
        <w:tabs>
          <w:tab w:val="right" w:pos="5030"/>
        </w:tabs>
        <w:rPr>
          <w:noProof/>
        </w:rPr>
      </w:pPr>
      <w:r>
        <w:rPr>
          <w:noProof/>
        </w:rPr>
        <w:t>Microsoft Dynamics 365 for Operations, Enterprise edition – Sandbox рівень 2</w:t>
      </w:r>
    </w:p>
    <w:p w:rsidR="00017D0D" w:rsidRDefault="00017D0D">
      <w:pPr>
        <w:pStyle w:val="Index2"/>
        <w:tabs>
          <w:tab w:val="right" w:pos="5030"/>
        </w:tabs>
        <w:rPr>
          <w:noProof/>
        </w:rPr>
      </w:pPr>
      <w:r>
        <w:rPr>
          <w:noProof/>
        </w:rPr>
        <w:t>приймальні випробування рівня Standard, 66</w:t>
      </w:r>
    </w:p>
    <w:p w:rsidR="00017D0D" w:rsidRDefault="00017D0D">
      <w:pPr>
        <w:pStyle w:val="Index1"/>
        <w:tabs>
          <w:tab w:val="right" w:pos="5030"/>
        </w:tabs>
        <w:rPr>
          <w:noProof/>
        </w:rPr>
      </w:pPr>
      <w:r>
        <w:rPr>
          <w:noProof/>
        </w:rPr>
        <w:t>Microsoft Dynamics 365 for Operations, Enterprise edition – Sandbox рівень 3</w:t>
      </w:r>
    </w:p>
    <w:p w:rsidR="00017D0D" w:rsidRDefault="00017D0D">
      <w:pPr>
        <w:pStyle w:val="Index2"/>
        <w:tabs>
          <w:tab w:val="right" w:pos="5030"/>
        </w:tabs>
        <w:rPr>
          <w:noProof/>
        </w:rPr>
      </w:pPr>
      <w:r>
        <w:rPr>
          <w:noProof/>
        </w:rPr>
        <w:t>приймальні випробування рівня Premier, 66</w:t>
      </w:r>
    </w:p>
    <w:p w:rsidR="00017D0D" w:rsidRDefault="00017D0D">
      <w:pPr>
        <w:pStyle w:val="Index1"/>
        <w:tabs>
          <w:tab w:val="right" w:pos="5030"/>
        </w:tabs>
        <w:rPr>
          <w:noProof/>
        </w:rPr>
      </w:pPr>
      <w:r>
        <w:rPr>
          <w:noProof/>
        </w:rPr>
        <w:t>Microsoft Dynamics 365 for Operations, Enterprise edition – Sandbox рівень 4</w:t>
      </w:r>
    </w:p>
    <w:p w:rsidR="00017D0D" w:rsidRDefault="00017D0D">
      <w:pPr>
        <w:pStyle w:val="Index2"/>
        <w:tabs>
          <w:tab w:val="right" w:pos="5030"/>
        </w:tabs>
        <w:rPr>
          <w:noProof/>
        </w:rPr>
      </w:pPr>
      <w:r>
        <w:rPr>
          <w:noProof/>
        </w:rPr>
        <w:t>випробування продуктивності рівня Standard, 66</w:t>
      </w:r>
    </w:p>
    <w:p w:rsidR="00017D0D" w:rsidRDefault="00017D0D">
      <w:pPr>
        <w:pStyle w:val="Index1"/>
        <w:tabs>
          <w:tab w:val="right" w:pos="5030"/>
        </w:tabs>
        <w:rPr>
          <w:noProof/>
        </w:rPr>
      </w:pPr>
      <w:r>
        <w:rPr>
          <w:noProof/>
        </w:rPr>
        <w:t>Microsoft Dynamics 365 for Operations, Enterprise edition – Sandbox рівень 5</w:t>
      </w:r>
    </w:p>
    <w:p w:rsidR="00017D0D" w:rsidRDefault="00017D0D">
      <w:pPr>
        <w:pStyle w:val="Index2"/>
        <w:tabs>
          <w:tab w:val="right" w:pos="5030"/>
        </w:tabs>
        <w:rPr>
          <w:noProof/>
        </w:rPr>
      </w:pPr>
      <w:r>
        <w:rPr>
          <w:noProof/>
        </w:rPr>
        <w:t>випробування продуктивності рівня Premier, 66</w:t>
      </w:r>
    </w:p>
    <w:p w:rsidR="00017D0D" w:rsidRDefault="00017D0D">
      <w:pPr>
        <w:pStyle w:val="Index1"/>
        <w:tabs>
          <w:tab w:val="right" w:pos="5030"/>
        </w:tabs>
        <w:rPr>
          <w:noProof/>
        </w:rPr>
      </w:pPr>
      <w:r>
        <w:rPr>
          <w:noProof/>
        </w:rPr>
        <w:t>Microsoft Dynamics 365 for Operations, Enterprise edition – додатковий простір для зберігання баз даних, 66</w:t>
      </w:r>
    </w:p>
    <w:p w:rsidR="00017D0D" w:rsidRDefault="00017D0D">
      <w:pPr>
        <w:pStyle w:val="Index1"/>
        <w:tabs>
          <w:tab w:val="right" w:pos="5030"/>
        </w:tabs>
        <w:rPr>
          <w:noProof/>
        </w:rPr>
      </w:pPr>
      <w:r>
        <w:rPr>
          <w:noProof/>
        </w:rPr>
        <w:t>Microsoft Dynamics 365 for Operations, Enterprise edition – додатковий простір для зберігання файлів, 66</w:t>
      </w:r>
    </w:p>
    <w:p w:rsidR="00017D0D" w:rsidRDefault="00017D0D">
      <w:pPr>
        <w:pStyle w:val="Index1"/>
        <w:tabs>
          <w:tab w:val="right" w:pos="5030"/>
        </w:tabs>
        <w:rPr>
          <w:noProof/>
        </w:rPr>
      </w:pPr>
      <w:r>
        <w:rPr>
          <w:noProof/>
        </w:rPr>
        <w:t>Microsoft Dynamics 365 for Project Service Automation, Enterprise edition (ліцензія на передплату користувача), 65</w:t>
      </w:r>
    </w:p>
    <w:p w:rsidR="00017D0D" w:rsidRDefault="00017D0D">
      <w:pPr>
        <w:pStyle w:val="Index1"/>
        <w:tabs>
          <w:tab w:val="right" w:pos="5030"/>
        </w:tabs>
        <w:rPr>
          <w:noProof/>
        </w:rPr>
      </w:pPr>
      <w:r>
        <w:rPr>
          <w:noProof/>
        </w:rPr>
        <w:t>Microsoft Dynamics 365 for Retail, випуск Enterprise, 65</w:t>
      </w:r>
    </w:p>
    <w:p w:rsidR="00017D0D" w:rsidRDefault="00017D0D">
      <w:pPr>
        <w:pStyle w:val="Index1"/>
        <w:tabs>
          <w:tab w:val="right" w:pos="5030"/>
        </w:tabs>
        <w:rPr>
          <w:noProof/>
        </w:rPr>
      </w:pPr>
      <w:r>
        <w:rPr>
          <w:noProof/>
        </w:rPr>
        <w:t>Microsoft Dynamics 365 for Retail, випуск Enterprise, додаткова ліцензія, 65</w:t>
      </w:r>
    </w:p>
    <w:p w:rsidR="00017D0D" w:rsidRDefault="00017D0D">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65</w:t>
      </w:r>
    </w:p>
    <w:p w:rsidR="00017D0D" w:rsidRDefault="00017D0D">
      <w:pPr>
        <w:pStyle w:val="Index1"/>
        <w:tabs>
          <w:tab w:val="right" w:pos="5030"/>
        </w:tabs>
        <w:rPr>
          <w:noProof/>
        </w:rPr>
      </w:pPr>
      <w:r>
        <w:rPr>
          <w:noProof/>
        </w:rPr>
        <w:t>Microsoft Dynamics 365 for Sales, Enterprise edition, 21</w:t>
      </w:r>
    </w:p>
    <w:p w:rsidR="00017D0D" w:rsidRDefault="00017D0D">
      <w:pPr>
        <w:pStyle w:val="Index1"/>
        <w:tabs>
          <w:tab w:val="right" w:pos="5030"/>
        </w:tabs>
        <w:rPr>
          <w:noProof/>
        </w:rPr>
      </w:pPr>
      <w:r>
        <w:rPr>
          <w:noProof/>
        </w:rPr>
        <w:t>Microsoft Dynamics 365 for Sales, Enterprise edition, 65</w:t>
      </w:r>
    </w:p>
    <w:p w:rsidR="00017D0D" w:rsidRDefault="00017D0D">
      <w:pPr>
        <w:pStyle w:val="Index1"/>
        <w:tabs>
          <w:tab w:val="right" w:pos="5030"/>
        </w:tabs>
        <w:rPr>
          <w:noProof/>
        </w:rPr>
      </w:pPr>
      <w:r>
        <w:rPr>
          <w:noProof/>
        </w:rPr>
        <w:t>Microsoft Dynamics 365 for Sales, Enterprise edition (ліцензія на передплату користувача), 65</w:t>
      </w:r>
    </w:p>
    <w:p w:rsidR="00017D0D" w:rsidRDefault="00017D0D">
      <w:pPr>
        <w:pStyle w:val="Index1"/>
        <w:tabs>
          <w:tab w:val="right" w:pos="5030"/>
        </w:tabs>
        <w:rPr>
          <w:noProof/>
        </w:rPr>
      </w:pPr>
      <w:r>
        <w:rPr>
          <w:noProof/>
        </w:rPr>
        <w:t>Microsoft Dynamics 365 for Talent, випуск Enterprise, 65</w:t>
      </w:r>
    </w:p>
    <w:p w:rsidR="00017D0D" w:rsidRDefault="00017D0D">
      <w:pPr>
        <w:pStyle w:val="Index1"/>
        <w:tabs>
          <w:tab w:val="right" w:pos="5030"/>
        </w:tabs>
        <w:rPr>
          <w:noProof/>
        </w:rPr>
      </w:pPr>
      <w:r>
        <w:rPr>
          <w:noProof/>
        </w:rPr>
        <w:t>Microsoft Dynamics 365 for Talent, випуск Enterprise, додаткова ліцензія, 65</w:t>
      </w:r>
    </w:p>
    <w:p w:rsidR="00017D0D" w:rsidRDefault="00017D0D">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66</w:t>
      </w:r>
    </w:p>
    <w:p w:rsidR="00017D0D" w:rsidRDefault="00017D0D">
      <w:pPr>
        <w:pStyle w:val="Index1"/>
        <w:tabs>
          <w:tab w:val="right" w:pos="5030"/>
        </w:tabs>
        <w:rPr>
          <w:noProof/>
        </w:rPr>
      </w:pPr>
      <w:r>
        <w:rPr>
          <w:noProof/>
        </w:rPr>
        <w:t>Microsoft Dynamics 365 for Team Members, Enterprise edition, 21</w:t>
      </w:r>
    </w:p>
    <w:p w:rsidR="00017D0D" w:rsidRDefault="00017D0D">
      <w:pPr>
        <w:pStyle w:val="Index1"/>
        <w:tabs>
          <w:tab w:val="right" w:pos="5030"/>
        </w:tabs>
        <w:rPr>
          <w:noProof/>
        </w:rPr>
      </w:pPr>
      <w:r>
        <w:rPr>
          <w:noProof/>
        </w:rPr>
        <w:t>Microsoft Dynamics 365 for Team Members, Enterprise edition (ліцензія на передплату користувача), 66</w:t>
      </w:r>
    </w:p>
    <w:p w:rsidR="00017D0D" w:rsidRDefault="00017D0D">
      <w:pPr>
        <w:pStyle w:val="Index1"/>
        <w:tabs>
          <w:tab w:val="right" w:pos="5030"/>
        </w:tabs>
        <w:rPr>
          <w:noProof/>
        </w:rPr>
      </w:pPr>
      <w:r>
        <w:rPr>
          <w:noProof/>
        </w:rPr>
        <w:t>Microsoft Dynamics 365 for Team Members, Enterprise edition, додаткова ліцензія (на передплату користувача), 66</w:t>
      </w:r>
    </w:p>
    <w:p w:rsidR="00017D0D" w:rsidRDefault="00017D0D">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66</w:t>
      </w:r>
    </w:p>
    <w:p w:rsidR="00017D0D" w:rsidRDefault="00017D0D">
      <w:pPr>
        <w:pStyle w:val="Index1"/>
        <w:tabs>
          <w:tab w:val="right" w:pos="5030"/>
        </w:tabs>
        <w:rPr>
          <w:noProof/>
        </w:rPr>
      </w:pPr>
      <w:r>
        <w:rPr>
          <w:noProof/>
        </w:rPr>
        <w:t>Microsoft Dynamics AX 2012 R2, 21</w:t>
      </w:r>
    </w:p>
    <w:p w:rsidR="00017D0D" w:rsidRDefault="00017D0D">
      <w:pPr>
        <w:pStyle w:val="Index1"/>
        <w:tabs>
          <w:tab w:val="right" w:pos="5030"/>
        </w:tabs>
        <w:rPr>
          <w:noProof/>
        </w:rPr>
      </w:pPr>
      <w:r>
        <w:rPr>
          <w:noProof/>
        </w:rPr>
        <w:t>Microsoft Dynamics AX 2012 R3, 21</w:t>
      </w:r>
    </w:p>
    <w:p w:rsidR="00017D0D" w:rsidRDefault="00017D0D">
      <w:pPr>
        <w:pStyle w:val="Index1"/>
        <w:tabs>
          <w:tab w:val="right" w:pos="5030"/>
        </w:tabs>
        <w:rPr>
          <w:noProof/>
        </w:rPr>
      </w:pPr>
      <w:r>
        <w:rPr>
          <w:noProof/>
        </w:rPr>
        <w:t>Microsoft Dynamics AX Standard Commerce Core Server, 91</w:t>
      </w:r>
    </w:p>
    <w:p w:rsidR="00017D0D" w:rsidRDefault="00017D0D">
      <w:pPr>
        <w:pStyle w:val="Index1"/>
        <w:tabs>
          <w:tab w:val="right" w:pos="5030"/>
        </w:tabs>
        <w:rPr>
          <w:noProof/>
        </w:rPr>
      </w:pPr>
      <w:r>
        <w:rPr>
          <w:noProof/>
        </w:rPr>
        <w:t>Microsoft Dynamics AX Store Server, 91</w:t>
      </w:r>
    </w:p>
    <w:p w:rsidR="00017D0D" w:rsidRDefault="00017D0D">
      <w:pPr>
        <w:pStyle w:val="Index1"/>
        <w:tabs>
          <w:tab w:val="right" w:pos="5030"/>
        </w:tabs>
        <w:rPr>
          <w:noProof/>
        </w:rPr>
      </w:pPr>
      <w:r>
        <w:rPr>
          <w:noProof/>
        </w:rPr>
        <w:t>Microsoft Dynamics AX, ліцензія доступу клієнта для використання завдань, 91</w:t>
      </w:r>
    </w:p>
    <w:p w:rsidR="00017D0D" w:rsidRDefault="00017D0D">
      <w:pPr>
        <w:pStyle w:val="Index1"/>
        <w:tabs>
          <w:tab w:val="right" w:pos="5030"/>
        </w:tabs>
        <w:rPr>
          <w:noProof/>
        </w:rPr>
      </w:pPr>
      <w:r>
        <w:rPr>
          <w:noProof/>
        </w:rPr>
        <w:t>Microsoft Dynamics CRM 2015, 21</w:t>
      </w:r>
    </w:p>
    <w:p w:rsidR="00017D0D" w:rsidRDefault="00017D0D">
      <w:pPr>
        <w:pStyle w:val="Index1"/>
        <w:tabs>
          <w:tab w:val="right" w:pos="5030"/>
        </w:tabs>
        <w:rPr>
          <w:noProof/>
        </w:rPr>
      </w:pPr>
      <w:r>
        <w:rPr>
          <w:noProof/>
        </w:rPr>
        <w:t>Microsoft Dynamics CRM 2016, 21</w:t>
      </w:r>
    </w:p>
    <w:p w:rsidR="00017D0D" w:rsidRDefault="00017D0D">
      <w:pPr>
        <w:pStyle w:val="Index1"/>
        <w:tabs>
          <w:tab w:val="right" w:pos="5030"/>
        </w:tabs>
        <w:rPr>
          <w:noProof/>
        </w:rPr>
      </w:pPr>
      <w:r>
        <w:rPr>
          <w:noProof/>
        </w:rPr>
        <w:t>Microsoft Dynamics CRM Server 2013, 91</w:t>
      </w:r>
    </w:p>
    <w:p w:rsidR="00017D0D" w:rsidRDefault="00017D0D">
      <w:pPr>
        <w:pStyle w:val="Index1"/>
        <w:tabs>
          <w:tab w:val="right" w:pos="5030"/>
        </w:tabs>
        <w:rPr>
          <w:noProof/>
        </w:rPr>
      </w:pPr>
      <w:r>
        <w:rPr>
          <w:noProof/>
        </w:rPr>
        <w:t>Microsoft Dynamics CRM Server 2015, 91</w:t>
      </w:r>
    </w:p>
    <w:p w:rsidR="00017D0D" w:rsidRDefault="00017D0D">
      <w:pPr>
        <w:pStyle w:val="Index1"/>
        <w:tabs>
          <w:tab w:val="right" w:pos="5030"/>
        </w:tabs>
        <w:rPr>
          <w:noProof/>
        </w:rPr>
      </w:pPr>
      <w:r>
        <w:rPr>
          <w:noProof/>
        </w:rPr>
        <w:t>Microsoft Flow план 1, 76</w:t>
      </w:r>
    </w:p>
    <w:p w:rsidR="00017D0D" w:rsidRDefault="00017D0D">
      <w:pPr>
        <w:pStyle w:val="Index1"/>
        <w:tabs>
          <w:tab w:val="right" w:pos="5030"/>
        </w:tabs>
        <w:rPr>
          <w:noProof/>
        </w:rPr>
      </w:pPr>
      <w:r>
        <w:rPr>
          <w:noProof/>
        </w:rPr>
        <w:t>Microsoft Flow план 2, 76</w:t>
      </w:r>
    </w:p>
    <w:p w:rsidR="00017D0D" w:rsidRDefault="00017D0D">
      <w:pPr>
        <w:pStyle w:val="Index1"/>
        <w:tabs>
          <w:tab w:val="right" w:pos="5030"/>
        </w:tabs>
        <w:rPr>
          <w:noProof/>
        </w:rPr>
      </w:pPr>
      <w:r>
        <w:rPr>
          <w:noProof/>
        </w:rPr>
        <w:t>Microsoft Identity Manager 2016 External Connector, 23</w:t>
      </w:r>
    </w:p>
    <w:p w:rsidR="00017D0D" w:rsidRDefault="00017D0D">
      <w:pPr>
        <w:pStyle w:val="Index1"/>
        <w:tabs>
          <w:tab w:val="right" w:pos="5030"/>
        </w:tabs>
        <w:rPr>
          <w:noProof/>
        </w:rPr>
      </w:pPr>
      <w:r>
        <w:rPr>
          <w:noProof/>
        </w:rPr>
        <w:t>Microsoft Intune, 17, 35, 77</w:t>
      </w:r>
    </w:p>
    <w:p w:rsidR="00017D0D" w:rsidRDefault="00017D0D">
      <w:pPr>
        <w:pStyle w:val="Index1"/>
        <w:tabs>
          <w:tab w:val="right" w:pos="5030"/>
        </w:tabs>
        <w:rPr>
          <w:noProof/>
        </w:rPr>
      </w:pPr>
      <w:r>
        <w:rPr>
          <w:noProof/>
        </w:rPr>
        <w:t>Microsoft Intune Add-on, 77</w:t>
      </w:r>
    </w:p>
    <w:p w:rsidR="00017D0D" w:rsidRDefault="00017D0D">
      <w:pPr>
        <w:pStyle w:val="Index1"/>
        <w:tabs>
          <w:tab w:val="right" w:pos="5030"/>
        </w:tabs>
        <w:rPr>
          <w:noProof/>
        </w:rPr>
      </w:pPr>
      <w:r>
        <w:rPr>
          <w:noProof/>
        </w:rPr>
        <w:t>Microsoft Intune для EDU, 78</w:t>
      </w:r>
    </w:p>
    <w:p w:rsidR="00017D0D" w:rsidRDefault="00017D0D">
      <w:pPr>
        <w:pStyle w:val="Index1"/>
        <w:tabs>
          <w:tab w:val="right" w:pos="5030"/>
        </w:tabs>
        <w:rPr>
          <w:noProof/>
        </w:rPr>
      </w:pPr>
      <w:r>
        <w:rPr>
          <w:noProof/>
        </w:rPr>
        <w:t>Microsoft Kaizala Pro, 77</w:t>
      </w:r>
    </w:p>
    <w:p w:rsidR="00017D0D" w:rsidRDefault="00017D0D">
      <w:pPr>
        <w:pStyle w:val="Index1"/>
        <w:tabs>
          <w:tab w:val="right" w:pos="5030"/>
        </w:tabs>
        <w:rPr>
          <w:noProof/>
        </w:rPr>
      </w:pPr>
      <w:r>
        <w:rPr>
          <w:noProof/>
        </w:rPr>
        <w:t>Microsoft Learning Imagine Academy, 78</w:t>
      </w:r>
    </w:p>
    <w:p w:rsidR="00017D0D" w:rsidRDefault="00017D0D">
      <w:pPr>
        <w:pStyle w:val="Index1"/>
        <w:tabs>
          <w:tab w:val="right" w:pos="5030"/>
        </w:tabs>
        <w:rPr>
          <w:noProof/>
        </w:rPr>
      </w:pPr>
      <w:r>
        <w:rPr>
          <w:noProof/>
        </w:rPr>
        <w:t>Microsoft Learning MCP 1 Exam Vouchers, 78</w:t>
      </w:r>
    </w:p>
    <w:p w:rsidR="00017D0D" w:rsidRDefault="00017D0D">
      <w:pPr>
        <w:pStyle w:val="Index1"/>
        <w:tabs>
          <w:tab w:val="right" w:pos="5030"/>
        </w:tabs>
        <w:rPr>
          <w:noProof/>
        </w:rPr>
      </w:pPr>
      <w:r>
        <w:rPr>
          <w:noProof/>
        </w:rPr>
        <w:t>Microsoft Learning MCP 30 Exam Vouchers, 78</w:t>
      </w:r>
    </w:p>
    <w:p w:rsidR="00017D0D" w:rsidRDefault="00017D0D">
      <w:pPr>
        <w:pStyle w:val="Index1"/>
        <w:tabs>
          <w:tab w:val="right" w:pos="5030"/>
        </w:tabs>
        <w:rPr>
          <w:noProof/>
        </w:rPr>
      </w:pPr>
      <w:r>
        <w:rPr>
          <w:noProof/>
        </w:rPr>
        <w:t>Microsoft MultiFactor Authentication, 61</w:t>
      </w:r>
    </w:p>
    <w:p w:rsidR="00017D0D" w:rsidRDefault="00017D0D">
      <w:pPr>
        <w:pStyle w:val="Index1"/>
        <w:tabs>
          <w:tab w:val="right" w:pos="5030"/>
        </w:tabs>
        <w:rPr>
          <w:noProof/>
        </w:rPr>
      </w:pPr>
      <w:r>
        <w:rPr>
          <w:noProof/>
        </w:rPr>
        <w:t>Microsoft MyAnalytics, 71</w:t>
      </w:r>
    </w:p>
    <w:p w:rsidR="00017D0D" w:rsidRDefault="00017D0D">
      <w:pPr>
        <w:pStyle w:val="Index1"/>
        <w:tabs>
          <w:tab w:val="right" w:pos="5030"/>
        </w:tabs>
        <w:rPr>
          <w:noProof/>
        </w:rPr>
      </w:pPr>
      <w:r>
        <w:rPr>
          <w:noProof/>
        </w:rPr>
        <w:t>Microsoft Office Audit і Control Management Server 2013, 29</w:t>
      </w:r>
    </w:p>
    <w:p w:rsidR="00017D0D" w:rsidRDefault="00017D0D">
      <w:pPr>
        <w:pStyle w:val="Index1"/>
        <w:tabs>
          <w:tab w:val="right" w:pos="5030"/>
        </w:tabs>
        <w:rPr>
          <w:noProof/>
        </w:rPr>
      </w:pPr>
      <w:r>
        <w:rPr>
          <w:noProof/>
        </w:rPr>
        <w:t>Microsoft PowerApps план 1, 76</w:t>
      </w:r>
    </w:p>
    <w:p w:rsidR="00017D0D" w:rsidRDefault="00017D0D">
      <w:pPr>
        <w:pStyle w:val="Index1"/>
        <w:tabs>
          <w:tab w:val="right" w:pos="5030"/>
        </w:tabs>
        <w:rPr>
          <w:noProof/>
        </w:rPr>
      </w:pPr>
      <w:r>
        <w:rPr>
          <w:noProof/>
        </w:rPr>
        <w:t>Microsoft PowerApps план 2, 76</w:t>
      </w:r>
    </w:p>
    <w:p w:rsidR="00017D0D" w:rsidRDefault="00017D0D">
      <w:pPr>
        <w:pStyle w:val="Index1"/>
        <w:tabs>
          <w:tab w:val="right" w:pos="5030"/>
        </w:tabs>
        <w:rPr>
          <w:noProof/>
        </w:rPr>
      </w:pPr>
      <w:r>
        <w:rPr>
          <w:noProof/>
        </w:rPr>
        <w:t>Microsoft Relationship Sales, 66</w:t>
      </w:r>
    </w:p>
    <w:p w:rsidR="00017D0D" w:rsidRDefault="00017D0D">
      <w:pPr>
        <w:pStyle w:val="Index1"/>
        <w:tabs>
          <w:tab w:val="right" w:pos="5030"/>
        </w:tabs>
        <w:rPr>
          <w:noProof/>
        </w:rPr>
      </w:pPr>
      <w:r>
        <w:rPr>
          <w:noProof/>
        </w:rPr>
        <w:t>Microsoft Stream (план 1), 76</w:t>
      </w:r>
    </w:p>
    <w:p w:rsidR="00017D0D" w:rsidRDefault="00017D0D">
      <w:pPr>
        <w:pStyle w:val="Index1"/>
        <w:tabs>
          <w:tab w:val="right" w:pos="5030"/>
        </w:tabs>
        <w:rPr>
          <w:noProof/>
        </w:rPr>
      </w:pPr>
      <w:r>
        <w:rPr>
          <w:noProof/>
        </w:rPr>
        <w:t>Microsoft Stream (план 2), 76</w:t>
      </w:r>
    </w:p>
    <w:p w:rsidR="00017D0D" w:rsidRDefault="00017D0D">
      <w:pPr>
        <w:pStyle w:val="Index1"/>
        <w:tabs>
          <w:tab w:val="right" w:pos="5030"/>
        </w:tabs>
        <w:rPr>
          <w:noProof/>
        </w:rPr>
      </w:pPr>
      <w:r>
        <w:rPr>
          <w:noProof/>
        </w:rPr>
        <w:t>Microsoft Stream Plan 2 Add-on, 76</w:t>
      </w:r>
    </w:p>
    <w:p w:rsidR="00017D0D" w:rsidRDefault="00017D0D">
      <w:pPr>
        <w:pStyle w:val="Index1"/>
        <w:tabs>
          <w:tab w:val="right" w:pos="5030"/>
        </w:tabs>
        <w:rPr>
          <w:noProof/>
        </w:rPr>
      </w:pPr>
      <w:r>
        <w:rPr>
          <w:noProof/>
        </w:rPr>
        <w:t>Microsoft Stream Storage Add-on (500 ГБ), 76</w:t>
      </w:r>
    </w:p>
    <w:p w:rsidR="00017D0D" w:rsidRDefault="00017D0D">
      <w:pPr>
        <w:pStyle w:val="Index1"/>
        <w:tabs>
          <w:tab w:val="right" w:pos="5030"/>
        </w:tabs>
        <w:rPr>
          <w:noProof/>
        </w:rPr>
      </w:pPr>
      <w:r>
        <w:rPr>
          <w:noProof/>
        </w:rPr>
        <w:t>Microsoft Translator API, 59</w:t>
      </w:r>
    </w:p>
    <w:p w:rsidR="00017D0D" w:rsidRDefault="00017D0D">
      <w:pPr>
        <w:pStyle w:val="Index1"/>
        <w:tabs>
          <w:tab w:val="right" w:pos="5030"/>
        </w:tabs>
        <w:rPr>
          <w:noProof/>
        </w:rPr>
      </w:pPr>
      <w:r>
        <w:rPr>
          <w:noProof/>
        </w:rPr>
        <w:t>Minecraft</w:t>
      </w:r>
    </w:p>
    <w:p w:rsidR="00017D0D" w:rsidRDefault="00017D0D">
      <w:pPr>
        <w:pStyle w:val="Index2"/>
        <w:tabs>
          <w:tab w:val="right" w:pos="5030"/>
        </w:tabs>
        <w:rPr>
          <w:noProof/>
        </w:rPr>
      </w:pPr>
      <w:r>
        <w:rPr>
          <w:noProof/>
        </w:rPr>
        <w:t>Education Edition, 79</w:t>
      </w:r>
    </w:p>
    <w:p w:rsidR="00017D0D" w:rsidRDefault="00017D0D">
      <w:pPr>
        <w:pStyle w:val="Index1"/>
        <w:tabs>
          <w:tab w:val="right" w:pos="5030"/>
        </w:tabs>
        <w:rPr>
          <w:noProof/>
        </w:rPr>
      </w:pPr>
      <w:r>
        <w:rPr>
          <w:noProof/>
        </w:rPr>
        <w:t>Office 2011 для Mac, 26</w:t>
      </w:r>
    </w:p>
    <w:p w:rsidR="00017D0D" w:rsidRDefault="00017D0D">
      <w:pPr>
        <w:pStyle w:val="Index1"/>
        <w:tabs>
          <w:tab w:val="right" w:pos="5030"/>
        </w:tabs>
        <w:rPr>
          <w:noProof/>
        </w:rPr>
      </w:pPr>
      <w:r>
        <w:rPr>
          <w:noProof/>
        </w:rPr>
        <w:t>Office 2013, 24</w:t>
      </w:r>
    </w:p>
    <w:p w:rsidR="00017D0D" w:rsidRDefault="00017D0D">
      <w:pPr>
        <w:pStyle w:val="Index1"/>
        <w:tabs>
          <w:tab w:val="right" w:pos="5030"/>
        </w:tabs>
        <w:rPr>
          <w:noProof/>
        </w:rPr>
      </w:pPr>
      <w:r>
        <w:rPr>
          <w:noProof/>
        </w:rPr>
        <w:t>Office 2016 для Mac Standard, 25</w:t>
      </w:r>
    </w:p>
    <w:p w:rsidR="00017D0D" w:rsidRDefault="00017D0D">
      <w:pPr>
        <w:pStyle w:val="Index1"/>
        <w:tabs>
          <w:tab w:val="right" w:pos="5030"/>
        </w:tabs>
        <w:rPr>
          <w:noProof/>
        </w:rPr>
      </w:pPr>
      <w:r>
        <w:rPr>
          <w:noProof/>
        </w:rPr>
        <w:t>Office 365 A1, 69</w:t>
      </w:r>
    </w:p>
    <w:p w:rsidR="00017D0D" w:rsidRDefault="00017D0D">
      <w:pPr>
        <w:pStyle w:val="Index1"/>
        <w:tabs>
          <w:tab w:val="right" w:pos="5030"/>
        </w:tabs>
        <w:rPr>
          <w:noProof/>
        </w:rPr>
      </w:pPr>
      <w:r>
        <w:rPr>
          <w:noProof/>
        </w:rPr>
        <w:t>Office 365 A3, 69</w:t>
      </w:r>
    </w:p>
    <w:p w:rsidR="00017D0D" w:rsidRDefault="00017D0D">
      <w:pPr>
        <w:pStyle w:val="Index1"/>
        <w:tabs>
          <w:tab w:val="right" w:pos="5030"/>
        </w:tabs>
        <w:rPr>
          <w:noProof/>
        </w:rPr>
      </w:pPr>
      <w:r>
        <w:rPr>
          <w:noProof/>
        </w:rPr>
        <w:t>Office 365 A5, 69</w:t>
      </w:r>
    </w:p>
    <w:p w:rsidR="00017D0D" w:rsidRDefault="00017D0D">
      <w:pPr>
        <w:pStyle w:val="Index1"/>
        <w:tabs>
          <w:tab w:val="right" w:pos="5030"/>
        </w:tabs>
        <w:rPr>
          <w:noProof/>
        </w:rPr>
      </w:pPr>
      <w:r>
        <w:rPr>
          <w:noProof/>
        </w:rPr>
        <w:t>Office 365 Business, 67</w:t>
      </w:r>
    </w:p>
    <w:p w:rsidR="00017D0D" w:rsidRDefault="00017D0D">
      <w:pPr>
        <w:pStyle w:val="Index1"/>
        <w:tabs>
          <w:tab w:val="right" w:pos="5030"/>
        </w:tabs>
        <w:rPr>
          <w:noProof/>
        </w:rPr>
      </w:pPr>
      <w:r>
        <w:rPr>
          <w:noProof/>
        </w:rPr>
        <w:t>Office 365 Business Essentials, 69</w:t>
      </w:r>
    </w:p>
    <w:p w:rsidR="00017D0D" w:rsidRDefault="00017D0D">
      <w:pPr>
        <w:pStyle w:val="Index1"/>
        <w:tabs>
          <w:tab w:val="right" w:pos="5030"/>
        </w:tabs>
        <w:rPr>
          <w:noProof/>
        </w:rPr>
      </w:pPr>
      <w:r>
        <w:rPr>
          <w:noProof/>
        </w:rPr>
        <w:t>Office 365 Business Premium, 69</w:t>
      </w:r>
    </w:p>
    <w:p w:rsidR="00017D0D" w:rsidRDefault="00017D0D">
      <w:pPr>
        <w:pStyle w:val="Index1"/>
        <w:tabs>
          <w:tab w:val="right" w:pos="5030"/>
        </w:tabs>
        <w:rPr>
          <w:noProof/>
        </w:rPr>
      </w:pPr>
      <w:r>
        <w:rPr>
          <w:noProof/>
        </w:rPr>
        <w:t>Office 365 Cloud App Security (Ліцензія на передплату користувача), 71</w:t>
      </w:r>
    </w:p>
    <w:p w:rsidR="00017D0D" w:rsidRDefault="00017D0D">
      <w:pPr>
        <w:pStyle w:val="Index1"/>
        <w:tabs>
          <w:tab w:val="right" w:pos="5030"/>
        </w:tabs>
        <w:rPr>
          <w:noProof/>
        </w:rPr>
      </w:pPr>
      <w:r>
        <w:rPr>
          <w:noProof/>
        </w:rPr>
        <w:t>Office 365 Enterprise E1, 17</w:t>
      </w:r>
    </w:p>
    <w:p w:rsidR="00017D0D" w:rsidRDefault="00017D0D">
      <w:pPr>
        <w:pStyle w:val="Index1"/>
        <w:tabs>
          <w:tab w:val="right" w:pos="5030"/>
        </w:tabs>
        <w:rPr>
          <w:noProof/>
        </w:rPr>
      </w:pPr>
      <w:r>
        <w:rPr>
          <w:noProof/>
        </w:rPr>
        <w:t>Office 365 Enterprise E3, 17</w:t>
      </w:r>
    </w:p>
    <w:p w:rsidR="00017D0D" w:rsidRDefault="00017D0D">
      <w:pPr>
        <w:pStyle w:val="Index1"/>
        <w:tabs>
          <w:tab w:val="right" w:pos="5030"/>
        </w:tabs>
        <w:rPr>
          <w:noProof/>
        </w:rPr>
      </w:pPr>
      <w:r>
        <w:rPr>
          <w:noProof/>
        </w:rPr>
        <w:t>Office 365 Enterprise E5, 17</w:t>
      </w:r>
    </w:p>
    <w:p w:rsidR="00017D0D" w:rsidRDefault="00017D0D">
      <w:pPr>
        <w:pStyle w:val="Index1"/>
        <w:tabs>
          <w:tab w:val="right" w:pos="5030"/>
        </w:tabs>
        <w:rPr>
          <w:noProof/>
        </w:rPr>
      </w:pPr>
      <w:r>
        <w:rPr>
          <w:noProof/>
        </w:rPr>
        <w:t>Office 365 Enterprise E5 та Microsoft Intune, 17</w:t>
      </w:r>
    </w:p>
    <w:p w:rsidR="00017D0D" w:rsidRDefault="00017D0D">
      <w:pPr>
        <w:pStyle w:val="Index1"/>
        <w:tabs>
          <w:tab w:val="right" w:pos="5030"/>
        </w:tabs>
        <w:rPr>
          <w:noProof/>
        </w:rPr>
      </w:pPr>
      <w:r>
        <w:rPr>
          <w:noProof/>
        </w:rPr>
        <w:t>Office 365 ProPlus, 67</w:t>
      </w:r>
    </w:p>
    <w:p w:rsidR="00017D0D" w:rsidRDefault="00017D0D">
      <w:pPr>
        <w:pStyle w:val="Index1"/>
        <w:tabs>
          <w:tab w:val="right" w:pos="5030"/>
        </w:tabs>
        <w:rPr>
          <w:noProof/>
        </w:rPr>
      </w:pPr>
      <w:r>
        <w:rPr>
          <w:noProof/>
        </w:rPr>
        <w:t>Office 365 ProPlus From SA, 68</w:t>
      </w:r>
    </w:p>
    <w:p w:rsidR="00017D0D" w:rsidRDefault="00017D0D">
      <w:pPr>
        <w:pStyle w:val="Index1"/>
        <w:tabs>
          <w:tab w:val="right" w:pos="5030"/>
        </w:tabs>
        <w:rPr>
          <w:noProof/>
        </w:rPr>
      </w:pPr>
      <w:r>
        <w:rPr>
          <w:noProof/>
        </w:rPr>
        <w:t>Office 365 Threat Intelligence, 72</w:t>
      </w:r>
    </w:p>
    <w:p w:rsidR="00017D0D" w:rsidRDefault="00017D0D">
      <w:pPr>
        <w:pStyle w:val="Index1"/>
        <w:tabs>
          <w:tab w:val="right" w:pos="5030"/>
        </w:tabs>
        <w:rPr>
          <w:noProof/>
        </w:rPr>
      </w:pPr>
      <w:r>
        <w:rPr>
          <w:noProof/>
        </w:rPr>
        <w:t>Office 365 для підприємств E1, 69</w:t>
      </w:r>
    </w:p>
    <w:p w:rsidR="00017D0D" w:rsidRDefault="00017D0D">
      <w:pPr>
        <w:pStyle w:val="Index1"/>
        <w:tabs>
          <w:tab w:val="right" w:pos="5030"/>
        </w:tabs>
        <w:rPr>
          <w:noProof/>
        </w:rPr>
      </w:pPr>
      <w:r>
        <w:rPr>
          <w:noProof/>
        </w:rPr>
        <w:t>Office 365 для підприємств E1 From SA, 69</w:t>
      </w:r>
    </w:p>
    <w:p w:rsidR="00017D0D" w:rsidRDefault="00017D0D">
      <w:pPr>
        <w:pStyle w:val="Index1"/>
        <w:tabs>
          <w:tab w:val="right" w:pos="5030"/>
        </w:tabs>
        <w:rPr>
          <w:noProof/>
        </w:rPr>
      </w:pPr>
      <w:r>
        <w:rPr>
          <w:noProof/>
        </w:rPr>
        <w:t>Office 365 для підприємств E1 і Microsoft Intune, 17</w:t>
      </w:r>
    </w:p>
    <w:p w:rsidR="00017D0D" w:rsidRDefault="00017D0D">
      <w:pPr>
        <w:pStyle w:val="Index1"/>
        <w:tabs>
          <w:tab w:val="right" w:pos="5030"/>
        </w:tabs>
        <w:rPr>
          <w:noProof/>
        </w:rPr>
      </w:pPr>
      <w:r>
        <w:rPr>
          <w:noProof/>
        </w:rPr>
        <w:t>Office 365 для підприємств E3, 17, 69</w:t>
      </w:r>
    </w:p>
    <w:p w:rsidR="00017D0D" w:rsidRDefault="00017D0D">
      <w:pPr>
        <w:pStyle w:val="Index1"/>
        <w:tabs>
          <w:tab w:val="right" w:pos="5030"/>
        </w:tabs>
        <w:rPr>
          <w:noProof/>
        </w:rPr>
      </w:pPr>
      <w:r>
        <w:rPr>
          <w:noProof/>
        </w:rPr>
        <w:t>Office 365 для підприємств E3 From SA, 69</w:t>
      </w:r>
    </w:p>
    <w:p w:rsidR="00017D0D" w:rsidRDefault="00017D0D">
      <w:pPr>
        <w:pStyle w:val="Index1"/>
        <w:tabs>
          <w:tab w:val="right" w:pos="5030"/>
        </w:tabs>
        <w:rPr>
          <w:noProof/>
        </w:rPr>
      </w:pPr>
      <w:r>
        <w:rPr>
          <w:noProof/>
        </w:rPr>
        <w:t>Office 365 для підприємств E3 та Microsoft Intune, 17</w:t>
      </w:r>
    </w:p>
    <w:p w:rsidR="00017D0D" w:rsidRDefault="00017D0D">
      <w:pPr>
        <w:pStyle w:val="Index1"/>
        <w:tabs>
          <w:tab w:val="right" w:pos="5030"/>
        </w:tabs>
        <w:rPr>
          <w:noProof/>
        </w:rPr>
      </w:pPr>
      <w:r>
        <w:rPr>
          <w:noProof/>
        </w:rPr>
        <w:t>Office 365 для підприємств E4, 69</w:t>
      </w:r>
    </w:p>
    <w:p w:rsidR="00017D0D" w:rsidRDefault="00017D0D">
      <w:pPr>
        <w:pStyle w:val="Index1"/>
        <w:tabs>
          <w:tab w:val="right" w:pos="5030"/>
        </w:tabs>
        <w:rPr>
          <w:noProof/>
        </w:rPr>
      </w:pPr>
      <w:r>
        <w:rPr>
          <w:noProof/>
        </w:rPr>
        <w:t>Office 365 для підприємств E4 Add-on, 69</w:t>
      </w:r>
    </w:p>
    <w:p w:rsidR="00017D0D" w:rsidRDefault="00017D0D">
      <w:pPr>
        <w:pStyle w:val="Index1"/>
        <w:tabs>
          <w:tab w:val="right" w:pos="5030"/>
        </w:tabs>
        <w:rPr>
          <w:noProof/>
        </w:rPr>
      </w:pPr>
      <w:r>
        <w:rPr>
          <w:noProof/>
        </w:rPr>
        <w:t>Office 365 для підприємств E4 From SA, 69</w:t>
      </w:r>
    </w:p>
    <w:p w:rsidR="00017D0D" w:rsidRDefault="00017D0D">
      <w:pPr>
        <w:pStyle w:val="Index1"/>
        <w:tabs>
          <w:tab w:val="right" w:pos="5030"/>
        </w:tabs>
        <w:rPr>
          <w:noProof/>
        </w:rPr>
      </w:pPr>
      <w:r>
        <w:rPr>
          <w:noProof/>
        </w:rPr>
        <w:t>Office 365 для підприємств E5, 17</w:t>
      </w:r>
    </w:p>
    <w:p w:rsidR="00017D0D" w:rsidRDefault="00017D0D">
      <w:pPr>
        <w:pStyle w:val="Index1"/>
        <w:tabs>
          <w:tab w:val="right" w:pos="5030"/>
        </w:tabs>
        <w:rPr>
          <w:noProof/>
        </w:rPr>
      </w:pPr>
      <w:r>
        <w:rPr>
          <w:noProof/>
        </w:rPr>
        <w:t>Office 365 для підприємств E5 (ліцензія на передплату, 69</w:t>
      </w:r>
    </w:p>
    <w:p w:rsidR="00017D0D" w:rsidRDefault="00017D0D">
      <w:pPr>
        <w:pStyle w:val="Index1"/>
        <w:tabs>
          <w:tab w:val="right" w:pos="5030"/>
        </w:tabs>
        <w:rPr>
          <w:noProof/>
        </w:rPr>
      </w:pPr>
      <w:r>
        <w:rPr>
          <w:noProof/>
        </w:rPr>
        <w:t>Office 365 для підприємств E5 Add-on, 69</w:t>
      </w:r>
    </w:p>
    <w:p w:rsidR="00017D0D" w:rsidRDefault="00017D0D">
      <w:pPr>
        <w:pStyle w:val="Index1"/>
        <w:tabs>
          <w:tab w:val="right" w:pos="5030"/>
        </w:tabs>
        <w:rPr>
          <w:noProof/>
        </w:rPr>
      </w:pPr>
      <w:r>
        <w:rPr>
          <w:noProof/>
        </w:rPr>
        <w:t>Office 365 для підприємств F1, 69</w:t>
      </w:r>
    </w:p>
    <w:p w:rsidR="00017D0D" w:rsidRDefault="00017D0D">
      <w:pPr>
        <w:pStyle w:val="Index1"/>
        <w:tabs>
          <w:tab w:val="right" w:pos="5030"/>
        </w:tabs>
        <w:rPr>
          <w:noProof/>
        </w:rPr>
      </w:pPr>
      <w:r>
        <w:rPr>
          <w:noProof/>
        </w:rPr>
        <w:t>Office 365 для середнього бізнесу, 70</w:t>
      </w:r>
    </w:p>
    <w:p w:rsidR="00017D0D" w:rsidRDefault="00017D0D">
      <w:pPr>
        <w:pStyle w:val="Index1"/>
        <w:tabs>
          <w:tab w:val="right" w:pos="5030"/>
        </w:tabs>
        <w:rPr>
          <w:noProof/>
        </w:rPr>
      </w:pPr>
      <w:r>
        <w:rPr>
          <w:noProof/>
        </w:rPr>
        <w:t>Office Multi Language Pack, 68, 70</w:t>
      </w:r>
    </w:p>
    <w:p w:rsidR="00017D0D" w:rsidRDefault="00017D0D">
      <w:pPr>
        <w:pStyle w:val="Index1"/>
        <w:tabs>
          <w:tab w:val="right" w:pos="5030"/>
        </w:tabs>
        <w:rPr>
          <w:noProof/>
        </w:rPr>
      </w:pPr>
      <w:r>
        <w:rPr>
          <w:noProof/>
        </w:rPr>
        <w:t>Office Multi Language Pack 2013, 24</w:t>
      </w:r>
    </w:p>
    <w:p w:rsidR="00017D0D" w:rsidRDefault="00017D0D">
      <w:pPr>
        <w:pStyle w:val="Index1"/>
        <w:tabs>
          <w:tab w:val="right" w:pos="5030"/>
        </w:tabs>
        <w:rPr>
          <w:noProof/>
        </w:rPr>
      </w:pPr>
      <w:r>
        <w:rPr>
          <w:noProof/>
        </w:rPr>
        <w:t>Office Online, 68</w:t>
      </w:r>
    </w:p>
    <w:p w:rsidR="00017D0D" w:rsidRDefault="00017D0D">
      <w:pPr>
        <w:pStyle w:val="Index1"/>
        <w:tabs>
          <w:tab w:val="right" w:pos="5030"/>
        </w:tabs>
        <w:rPr>
          <w:noProof/>
        </w:rPr>
      </w:pPr>
      <w:r>
        <w:rPr>
          <w:noProof/>
        </w:rPr>
        <w:t>Office Online для служби Office 365, 91</w:t>
      </w:r>
    </w:p>
    <w:p w:rsidR="00017D0D" w:rsidRDefault="00017D0D">
      <w:pPr>
        <w:pStyle w:val="Index1"/>
        <w:tabs>
          <w:tab w:val="right" w:pos="5030"/>
        </w:tabs>
        <w:rPr>
          <w:noProof/>
        </w:rPr>
      </w:pPr>
      <w:r>
        <w:rPr>
          <w:noProof/>
        </w:rPr>
        <w:t>Office Professional Plus, 68, 91, 98</w:t>
      </w:r>
    </w:p>
    <w:p w:rsidR="00017D0D" w:rsidRDefault="00017D0D">
      <w:pPr>
        <w:pStyle w:val="Index1"/>
        <w:tabs>
          <w:tab w:val="right" w:pos="5030"/>
        </w:tabs>
        <w:rPr>
          <w:noProof/>
        </w:rPr>
      </w:pPr>
      <w:r>
        <w:rPr>
          <w:noProof/>
        </w:rPr>
        <w:t>Office Professional Plus 2013, 68</w:t>
      </w:r>
    </w:p>
    <w:p w:rsidR="00017D0D" w:rsidRDefault="00017D0D">
      <w:pPr>
        <w:pStyle w:val="Index1"/>
        <w:tabs>
          <w:tab w:val="right" w:pos="5030"/>
        </w:tabs>
        <w:rPr>
          <w:noProof/>
        </w:rPr>
      </w:pPr>
      <w:r>
        <w:rPr>
          <w:noProof/>
        </w:rPr>
        <w:t>Office Professional Plus 2016, 24, 42</w:t>
      </w:r>
    </w:p>
    <w:p w:rsidR="00017D0D" w:rsidRDefault="00017D0D">
      <w:pPr>
        <w:pStyle w:val="Index1"/>
        <w:tabs>
          <w:tab w:val="right" w:pos="5030"/>
        </w:tabs>
        <w:rPr>
          <w:noProof/>
        </w:rPr>
      </w:pPr>
      <w:r>
        <w:rPr>
          <w:noProof/>
        </w:rPr>
        <w:t>Office Standard, 68, 91, 98</w:t>
      </w:r>
    </w:p>
    <w:p w:rsidR="00017D0D" w:rsidRDefault="00017D0D">
      <w:pPr>
        <w:pStyle w:val="Index1"/>
        <w:tabs>
          <w:tab w:val="right" w:pos="5030"/>
        </w:tabs>
        <w:rPr>
          <w:noProof/>
        </w:rPr>
      </w:pPr>
      <w:r>
        <w:rPr>
          <w:noProof/>
        </w:rPr>
        <w:t>Office Standard 2016, 24</w:t>
      </w:r>
    </w:p>
    <w:p w:rsidR="00017D0D" w:rsidRDefault="00017D0D">
      <w:pPr>
        <w:pStyle w:val="Index1"/>
        <w:tabs>
          <w:tab w:val="right" w:pos="5030"/>
        </w:tabs>
        <w:rPr>
          <w:noProof/>
        </w:rPr>
      </w:pPr>
      <w:r>
        <w:rPr>
          <w:noProof/>
        </w:rPr>
        <w:t>Office для Mac Standard, 91</w:t>
      </w:r>
    </w:p>
    <w:p w:rsidR="00017D0D" w:rsidRDefault="00017D0D">
      <w:pPr>
        <w:pStyle w:val="Index1"/>
        <w:tabs>
          <w:tab w:val="right" w:pos="5030"/>
        </w:tabs>
        <w:rPr>
          <w:noProof/>
        </w:rPr>
      </w:pPr>
      <w:r>
        <w:rPr>
          <w:noProof/>
        </w:rPr>
        <w:t>OneDrive для бізнесу (план 1), 72</w:t>
      </w:r>
    </w:p>
    <w:p w:rsidR="00017D0D" w:rsidRDefault="00017D0D">
      <w:pPr>
        <w:pStyle w:val="Index1"/>
        <w:tabs>
          <w:tab w:val="right" w:pos="5030"/>
        </w:tabs>
        <w:rPr>
          <w:noProof/>
        </w:rPr>
      </w:pPr>
      <w:r>
        <w:rPr>
          <w:noProof/>
        </w:rPr>
        <w:t>OneDrive для бізнесу (план 2), 72</w:t>
      </w:r>
    </w:p>
    <w:p w:rsidR="00017D0D" w:rsidRDefault="00017D0D">
      <w:pPr>
        <w:pStyle w:val="Index1"/>
        <w:tabs>
          <w:tab w:val="right" w:pos="5030"/>
        </w:tabs>
        <w:rPr>
          <w:noProof/>
        </w:rPr>
      </w:pPr>
      <w:r>
        <w:rPr>
          <w:noProof/>
        </w:rPr>
        <w:t>Operations Management and Security</w:t>
      </w:r>
    </w:p>
    <w:p w:rsidR="00017D0D" w:rsidRDefault="00017D0D">
      <w:pPr>
        <w:pStyle w:val="Index2"/>
        <w:tabs>
          <w:tab w:val="right" w:pos="5030"/>
        </w:tabs>
        <w:rPr>
          <w:noProof/>
        </w:rPr>
      </w:pPr>
      <w:r>
        <w:rPr>
          <w:noProof/>
        </w:rPr>
        <w:t>Автоматизація й керування, 59</w:t>
      </w:r>
    </w:p>
    <w:p w:rsidR="00017D0D" w:rsidRDefault="00017D0D">
      <w:pPr>
        <w:pStyle w:val="Index2"/>
        <w:tabs>
          <w:tab w:val="right" w:pos="5030"/>
        </w:tabs>
        <w:rPr>
          <w:noProof/>
        </w:rPr>
      </w:pPr>
      <w:r>
        <w:rPr>
          <w:noProof/>
        </w:rPr>
        <w:t>Аналітична інформація й аналітика, 59</w:t>
      </w:r>
    </w:p>
    <w:p w:rsidR="00017D0D" w:rsidRDefault="00017D0D">
      <w:pPr>
        <w:pStyle w:val="Index2"/>
        <w:tabs>
          <w:tab w:val="right" w:pos="5030"/>
        </w:tabs>
        <w:rPr>
          <w:noProof/>
        </w:rPr>
      </w:pPr>
      <w:r>
        <w:rPr>
          <w:noProof/>
        </w:rPr>
        <w:t>Безпека й відповідність, 59</w:t>
      </w:r>
    </w:p>
    <w:p w:rsidR="00017D0D" w:rsidRDefault="00017D0D">
      <w:pPr>
        <w:pStyle w:val="Index2"/>
        <w:tabs>
          <w:tab w:val="right" w:pos="5030"/>
        </w:tabs>
        <w:rPr>
          <w:noProof/>
        </w:rPr>
      </w:pPr>
      <w:r>
        <w:rPr>
          <w:noProof/>
        </w:rPr>
        <w:t>Резервне копіювання й відновлення після збою, 59</w:t>
      </w:r>
    </w:p>
    <w:p w:rsidR="00017D0D" w:rsidRDefault="00017D0D">
      <w:pPr>
        <w:pStyle w:val="Index1"/>
        <w:tabs>
          <w:tab w:val="right" w:pos="5030"/>
        </w:tabs>
        <w:rPr>
          <w:noProof/>
        </w:rPr>
      </w:pPr>
      <w:r>
        <w:rPr>
          <w:noProof/>
        </w:rPr>
        <w:t>Operations Management and Security E1, 59</w:t>
      </w:r>
    </w:p>
    <w:p w:rsidR="00017D0D" w:rsidRDefault="00017D0D">
      <w:pPr>
        <w:pStyle w:val="Index1"/>
        <w:tabs>
          <w:tab w:val="right" w:pos="5030"/>
        </w:tabs>
        <w:rPr>
          <w:noProof/>
        </w:rPr>
      </w:pPr>
      <w:r>
        <w:rPr>
          <w:noProof/>
        </w:rPr>
        <w:t>Operations Management and Security E1 (перехід у рамках Підтримки програмного забезпечення), 59</w:t>
      </w:r>
    </w:p>
    <w:p w:rsidR="00017D0D" w:rsidRDefault="00017D0D">
      <w:pPr>
        <w:pStyle w:val="Index1"/>
        <w:tabs>
          <w:tab w:val="right" w:pos="5030"/>
        </w:tabs>
        <w:rPr>
          <w:noProof/>
        </w:rPr>
      </w:pPr>
      <w:r>
        <w:rPr>
          <w:noProof/>
        </w:rPr>
        <w:t>Operations Management and Security E2, 59</w:t>
      </w:r>
    </w:p>
    <w:p w:rsidR="00017D0D" w:rsidRDefault="00017D0D">
      <w:pPr>
        <w:pStyle w:val="Index1"/>
        <w:tabs>
          <w:tab w:val="right" w:pos="5030"/>
        </w:tabs>
        <w:rPr>
          <w:noProof/>
        </w:rPr>
      </w:pPr>
      <w:r>
        <w:rPr>
          <w:noProof/>
        </w:rPr>
        <w:t>Operations Management and Security E2 (перехід у рамках Підтримки програмного забезпечення), 59</w:t>
      </w:r>
    </w:p>
    <w:p w:rsidR="00017D0D" w:rsidRDefault="00017D0D">
      <w:pPr>
        <w:pStyle w:val="Index1"/>
        <w:tabs>
          <w:tab w:val="right" w:pos="5030"/>
        </w:tabs>
        <w:rPr>
          <w:noProof/>
        </w:rPr>
      </w:pPr>
      <w:r>
        <w:rPr>
          <w:noProof/>
        </w:rPr>
        <w:t>Outlook 2016, 24</w:t>
      </w:r>
    </w:p>
    <w:p w:rsidR="00017D0D" w:rsidRDefault="00017D0D">
      <w:pPr>
        <w:pStyle w:val="Index1"/>
        <w:tabs>
          <w:tab w:val="right" w:pos="5030"/>
        </w:tabs>
        <w:rPr>
          <w:noProof/>
        </w:rPr>
      </w:pPr>
      <w:r>
        <w:rPr>
          <w:noProof/>
        </w:rPr>
        <w:t>Outlook 2016 для Mac, 26</w:t>
      </w:r>
    </w:p>
    <w:p w:rsidR="00017D0D" w:rsidRDefault="00017D0D">
      <w:pPr>
        <w:pStyle w:val="Index1"/>
        <w:tabs>
          <w:tab w:val="right" w:pos="5030"/>
        </w:tabs>
        <w:rPr>
          <w:noProof/>
        </w:rPr>
      </w:pPr>
      <w:r>
        <w:rPr>
          <w:noProof/>
        </w:rPr>
        <w:t>Power BI Premium EM1, 76</w:t>
      </w:r>
    </w:p>
    <w:p w:rsidR="00017D0D" w:rsidRDefault="00017D0D">
      <w:pPr>
        <w:pStyle w:val="Index1"/>
        <w:tabs>
          <w:tab w:val="right" w:pos="5030"/>
        </w:tabs>
        <w:rPr>
          <w:noProof/>
        </w:rPr>
      </w:pPr>
      <w:r>
        <w:rPr>
          <w:noProof/>
        </w:rPr>
        <w:t>Power BI Premium EM1 A, 76</w:t>
      </w:r>
    </w:p>
    <w:p w:rsidR="00017D0D" w:rsidRDefault="00017D0D">
      <w:pPr>
        <w:pStyle w:val="Index1"/>
        <w:tabs>
          <w:tab w:val="right" w:pos="5030"/>
        </w:tabs>
        <w:rPr>
          <w:noProof/>
        </w:rPr>
      </w:pPr>
      <w:r>
        <w:rPr>
          <w:noProof/>
        </w:rPr>
        <w:t>Power BI Premium EM2, 76</w:t>
      </w:r>
    </w:p>
    <w:p w:rsidR="00017D0D" w:rsidRDefault="00017D0D">
      <w:pPr>
        <w:pStyle w:val="Index1"/>
        <w:tabs>
          <w:tab w:val="right" w:pos="5030"/>
        </w:tabs>
        <w:rPr>
          <w:noProof/>
        </w:rPr>
      </w:pPr>
      <w:r>
        <w:rPr>
          <w:noProof/>
        </w:rPr>
        <w:t>Power BI Premium EM2 A, 76</w:t>
      </w:r>
    </w:p>
    <w:p w:rsidR="00017D0D" w:rsidRDefault="00017D0D">
      <w:pPr>
        <w:pStyle w:val="Index1"/>
        <w:tabs>
          <w:tab w:val="right" w:pos="5030"/>
        </w:tabs>
        <w:rPr>
          <w:noProof/>
        </w:rPr>
      </w:pPr>
      <w:r>
        <w:rPr>
          <w:noProof/>
        </w:rPr>
        <w:t>Power BI Premium EM3, 76</w:t>
      </w:r>
    </w:p>
    <w:p w:rsidR="00017D0D" w:rsidRDefault="00017D0D">
      <w:pPr>
        <w:pStyle w:val="Index1"/>
        <w:tabs>
          <w:tab w:val="right" w:pos="5030"/>
        </w:tabs>
        <w:rPr>
          <w:noProof/>
        </w:rPr>
      </w:pPr>
      <w:r>
        <w:rPr>
          <w:noProof/>
        </w:rPr>
        <w:t>Power BI Premium EM3 A, 76</w:t>
      </w:r>
    </w:p>
    <w:p w:rsidR="00017D0D" w:rsidRDefault="00017D0D">
      <w:pPr>
        <w:pStyle w:val="Index1"/>
        <w:tabs>
          <w:tab w:val="right" w:pos="5030"/>
        </w:tabs>
        <w:rPr>
          <w:noProof/>
        </w:rPr>
      </w:pPr>
      <w:r>
        <w:rPr>
          <w:noProof/>
        </w:rPr>
        <w:t>Power BI Pro, 76</w:t>
      </w:r>
    </w:p>
    <w:p w:rsidR="00017D0D" w:rsidRDefault="00017D0D">
      <w:pPr>
        <w:pStyle w:val="Index1"/>
        <w:tabs>
          <w:tab w:val="right" w:pos="5030"/>
        </w:tabs>
        <w:rPr>
          <w:noProof/>
        </w:rPr>
      </w:pPr>
      <w:r>
        <w:rPr>
          <w:noProof/>
        </w:rPr>
        <w:t>Power BI Pro A, 76</w:t>
      </w:r>
    </w:p>
    <w:p w:rsidR="00017D0D" w:rsidRDefault="00017D0D">
      <w:pPr>
        <w:pStyle w:val="Index1"/>
        <w:tabs>
          <w:tab w:val="right" w:pos="5030"/>
        </w:tabs>
        <w:rPr>
          <w:noProof/>
        </w:rPr>
      </w:pPr>
      <w:r>
        <w:rPr>
          <w:noProof/>
        </w:rPr>
        <w:t>Power BI Report Server, 33</w:t>
      </w:r>
    </w:p>
    <w:p w:rsidR="00017D0D" w:rsidRDefault="00017D0D">
      <w:pPr>
        <w:pStyle w:val="Index1"/>
        <w:tabs>
          <w:tab w:val="right" w:pos="5030"/>
        </w:tabs>
        <w:rPr>
          <w:noProof/>
        </w:rPr>
      </w:pPr>
      <w:r>
        <w:rPr>
          <w:noProof/>
        </w:rPr>
        <w:t>PowerPoint 2016, 24</w:t>
      </w:r>
    </w:p>
    <w:p w:rsidR="00017D0D" w:rsidRDefault="00017D0D">
      <w:pPr>
        <w:pStyle w:val="Index1"/>
        <w:tabs>
          <w:tab w:val="right" w:pos="5030"/>
        </w:tabs>
        <w:rPr>
          <w:noProof/>
        </w:rPr>
      </w:pPr>
      <w:r>
        <w:rPr>
          <w:noProof/>
        </w:rPr>
        <w:t>PowerPoint 2016 для Mac, 26</w:t>
      </w:r>
    </w:p>
    <w:p w:rsidR="00017D0D" w:rsidRDefault="00017D0D">
      <w:pPr>
        <w:pStyle w:val="Index1"/>
        <w:tabs>
          <w:tab w:val="right" w:pos="5030"/>
        </w:tabs>
        <w:rPr>
          <w:noProof/>
        </w:rPr>
      </w:pPr>
      <w:r>
        <w:rPr>
          <w:noProof/>
        </w:rPr>
        <w:t>Project 2013, 28</w:t>
      </w:r>
    </w:p>
    <w:p w:rsidR="00017D0D" w:rsidRDefault="00017D0D">
      <w:pPr>
        <w:pStyle w:val="Index1"/>
        <w:tabs>
          <w:tab w:val="right" w:pos="5030"/>
        </w:tabs>
        <w:rPr>
          <w:noProof/>
        </w:rPr>
      </w:pPr>
      <w:r>
        <w:rPr>
          <w:noProof/>
        </w:rPr>
        <w:t>Project Online Essentials, 73</w:t>
      </w:r>
    </w:p>
    <w:p w:rsidR="00017D0D" w:rsidRDefault="00017D0D">
      <w:pPr>
        <w:pStyle w:val="Index1"/>
        <w:tabs>
          <w:tab w:val="right" w:pos="5030"/>
        </w:tabs>
        <w:rPr>
          <w:noProof/>
        </w:rPr>
      </w:pPr>
      <w:r>
        <w:rPr>
          <w:noProof/>
        </w:rPr>
        <w:t>Project Online Premium, 73</w:t>
      </w:r>
    </w:p>
    <w:p w:rsidR="00017D0D" w:rsidRDefault="00017D0D">
      <w:pPr>
        <w:pStyle w:val="Index1"/>
        <w:tabs>
          <w:tab w:val="right" w:pos="5030"/>
        </w:tabs>
        <w:rPr>
          <w:noProof/>
        </w:rPr>
      </w:pPr>
      <w:r>
        <w:rPr>
          <w:noProof/>
        </w:rPr>
        <w:t>Project Online Premium, перехід у рамках Підтримки програмного забезпечення, 73</w:t>
      </w:r>
    </w:p>
    <w:p w:rsidR="00017D0D" w:rsidRDefault="00017D0D">
      <w:pPr>
        <w:pStyle w:val="Index1"/>
        <w:tabs>
          <w:tab w:val="right" w:pos="5030"/>
        </w:tabs>
        <w:rPr>
          <w:noProof/>
        </w:rPr>
      </w:pPr>
      <w:r>
        <w:rPr>
          <w:noProof/>
        </w:rPr>
        <w:t>Project Online Professional, 73</w:t>
      </w:r>
    </w:p>
    <w:p w:rsidR="00017D0D" w:rsidRDefault="00017D0D">
      <w:pPr>
        <w:pStyle w:val="Index1"/>
        <w:tabs>
          <w:tab w:val="right" w:pos="5030"/>
        </w:tabs>
        <w:rPr>
          <w:noProof/>
        </w:rPr>
      </w:pPr>
      <w:r>
        <w:rPr>
          <w:noProof/>
        </w:rPr>
        <w:t>Project Professional, 98</w:t>
      </w:r>
    </w:p>
    <w:p w:rsidR="00017D0D" w:rsidRDefault="00017D0D">
      <w:pPr>
        <w:pStyle w:val="Index1"/>
        <w:tabs>
          <w:tab w:val="right" w:pos="5030"/>
        </w:tabs>
        <w:rPr>
          <w:noProof/>
        </w:rPr>
      </w:pPr>
      <w:r>
        <w:rPr>
          <w:noProof/>
        </w:rPr>
        <w:t>Project Professional 2016, 24</w:t>
      </w:r>
    </w:p>
    <w:p w:rsidR="00017D0D" w:rsidRDefault="00017D0D">
      <w:pPr>
        <w:pStyle w:val="Index1"/>
        <w:tabs>
          <w:tab w:val="right" w:pos="5030"/>
        </w:tabs>
        <w:rPr>
          <w:noProof/>
        </w:rPr>
      </w:pPr>
      <w:r>
        <w:rPr>
          <w:noProof/>
        </w:rPr>
        <w:t>Project Server 2016, 24, 28</w:t>
      </w:r>
    </w:p>
    <w:p w:rsidR="00017D0D" w:rsidRDefault="00017D0D">
      <w:pPr>
        <w:pStyle w:val="Index1"/>
        <w:tabs>
          <w:tab w:val="right" w:pos="5030"/>
        </w:tabs>
        <w:rPr>
          <w:noProof/>
        </w:rPr>
      </w:pPr>
      <w:r>
        <w:rPr>
          <w:noProof/>
        </w:rPr>
        <w:t>Project Standard, 91, 98</w:t>
      </w:r>
    </w:p>
    <w:p w:rsidR="00017D0D" w:rsidRDefault="00017D0D">
      <w:pPr>
        <w:pStyle w:val="Index1"/>
        <w:tabs>
          <w:tab w:val="right" w:pos="5030"/>
        </w:tabs>
        <w:rPr>
          <w:noProof/>
        </w:rPr>
      </w:pPr>
      <w:r>
        <w:rPr>
          <w:noProof/>
        </w:rPr>
        <w:t>Project Standard 2016, 24</w:t>
      </w:r>
    </w:p>
    <w:p w:rsidR="00017D0D" w:rsidRDefault="00017D0D">
      <w:pPr>
        <w:pStyle w:val="Index1"/>
        <w:tabs>
          <w:tab w:val="right" w:pos="5030"/>
        </w:tabs>
        <w:rPr>
          <w:noProof/>
        </w:rPr>
      </w:pPr>
      <w:r>
        <w:rPr>
          <w:noProof/>
        </w:rPr>
        <w:t>Publisher 2016, 24</w:t>
      </w:r>
    </w:p>
    <w:p w:rsidR="00017D0D" w:rsidRDefault="00017D0D">
      <w:pPr>
        <w:pStyle w:val="Index1"/>
        <w:tabs>
          <w:tab w:val="right" w:pos="5030"/>
        </w:tabs>
        <w:rPr>
          <w:noProof/>
        </w:rPr>
      </w:pPr>
      <w:r>
        <w:rPr>
          <w:noProof/>
        </w:rPr>
        <w:t>SharePoint Online, 91</w:t>
      </w:r>
    </w:p>
    <w:p w:rsidR="00017D0D" w:rsidRDefault="00017D0D">
      <w:pPr>
        <w:pStyle w:val="Index1"/>
        <w:tabs>
          <w:tab w:val="right" w:pos="5030"/>
        </w:tabs>
        <w:rPr>
          <w:noProof/>
        </w:rPr>
      </w:pPr>
      <w:r>
        <w:rPr>
          <w:noProof/>
        </w:rPr>
        <w:t>SharePoint Online (план 1 чи 2), 29</w:t>
      </w:r>
    </w:p>
    <w:p w:rsidR="00017D0D" w:rsidRDefault="00017D0D">
      <w:pPr>
        <w:pStyle w:val="Index1"/>
        <w:tabs>
          <w:tab w:val="right" w:pos="5030"/>
        </w:tabs>
        <w:rPr>
          <w:noProof/>
        </w:rPr>
      </w:pPr>
      <w:r>
        <w:rPr>
          <w:noProof/>
        </w:rPr>
        <w:t>SharePoint Online (план 1), 74</w:t>
      </w:r>
    </w:p>
    <w:p w:rsidR="00017D0D" w:rsidRDefault="00017D0D">
      <w:pPr>
        <w:pStyle w:val="Index1"/>
        <w:tabs>
          <w:tab w:val="right" w:pos="5030"/>
        </w:tabs>
        <w:rPr>
          <w:noProof/>
        </w:rPr>
      </w:pPr>
      <w:r>
        <w:rPr>
          <w:noProof/>
        </w:rPr>
        <w:t>SharePoint Online (план 1) Add-on, 74</w:t>
      </w:r>
    </w:p>
    <w:p w:rsidR="00017D0D" w:rsidRDefault="00017D0D">
      <w:pPr>
        <w:pStyle w:val="Index1"/>
        <w:tabs>
          <w:tab w:val="right" w:pos="5030"/>
        </w:tabs>
        <w:rPr>
          <w:noProof/>
        </w:rPr>
      </w:pPr>
      <w:r>
        <w:rPr>
          <w:noProof/>
        </w:rPr>
        <w:t>SharePoint Online (план 2), 29, 74</w:t>
      </w:r>
    </w:p>
    <w:p w:rsidR="00017D0D" w:rsidRDefault="00017D0D">
      <w:pPr>
        <w:pStyle w:val="Index1"/>
        <w:tabs>
          <w:tab w:val="right" w:pos="5030"/>
        </w:tabs>
        <w:rPr>
          <w:noProof/>
        </w:rPr>
      </w:pPr>
      <w:r>
        <w:rPr>
          <w:noProof/>
        </w:rPr>
        <w:t>SharePoint Server, 62, 97</w:t>
      </w:r>
    </w:p>
    <w:p w:rsidR="00017D0D" w:rsidRDefault="00017D0D">
      <w:pPr>
        <w:pStyle w:val="Index1"/>
        <w:tabs>
          <w:tab w:val="right" w:pos="5030"/>
        </w:tabs>
        <w:rPr>
          <w:noProof/>
        </w:rPr>
      </w:pPr>
      <w:r>
        <w:rPr>
          <w:noProof/>
        </w:rPr>
        <w:t>SharePoint Server 2013, 29</w:t>
      </w:r>
    </w:p>
    <w:p w:rsidR="00017D0D" w:rsidRDefault="00017D0D">
      <w:pPr>
        <w:pStyle w:val="Index1"/>
        <w:tabs>
          <w:tab w:val="right" w:pos="5030"/>
        </w:tabs>
        <w:rPr>
          <w:noProof/>
        </w:rPr>
      </w:pPr>
      <w:r>
        <w:rPr>
          <w:noProof/>
        </w:rPr>
        <w:t>SharePoint Server 2016, 29</w:t>
      </w:r>
    </w:p>
    <w:p w:rsidR="00017D0D" w:rsidRDefault="00017D0D">
      <w:pPr>
        <w:pStyle w:val="Index1"/>
        <w:tabs>
          <w:tab w:val="right" w:pos="5030"/>
        </w:tabs>
        <w:rPr>
          <w:noProof/>
        </w:rPr>
      </w:pPr>
      <w:r>
        <w:rPr>
          <w:noProof/>
        </w:rPr>
        <w:t>Skype для бізнесу – онлайн (план 1) Add-on, 74</w:t>
      </w:r>
    </w:p>
    <w:p w:rsidR="00017D0D" w:rsidRDefault="00017D0D">
      <w:pPr>
        <w:pStyle w:val="Index1"/>
        <w:tabs>
          <w:tab w:val="right" w:pos="5030"/>
        </w:tabs>
        <w:rPr>
          <w:noProof/>
        </w:rPr>
      </w:pPr>
      <w:r>
        <w:rPr>
          <w:noProof/>
        </w:rPr>
        <w:t>Skype для бізнесу — онлайн (План 2), 74</w:t>
      </w:r>
    </w:p>
    <w:p w:rsidR="00017D0D" w:rsidRDefault="00017D0D">
      <w:pPr>
        <w:pStyle w:val="Index1"/>
        <w:tabs>
          <w:tab w:val="right" w:pos="5030"/>
        </w:tabs>
        <w:rPr>
          <w:noProof/>
        </w:rPr>
      </w:pPr>
      <w:r>
        <w:rPr>
          <w:noProof/>
        </w:rPr>
        <w:t>Skype для бізнесу 2016, 24</w:t>
      </w:r>
    </w:p>
    <w:p w:rsidR="00017D0D" w:rsidRDefault="00017D0D">
      <w:pPr>
        <w:pStyle w:val="Index1"/>
        <w:tabs>
          <w:tab w:val="right" w:pos="5030"/>
        </w:tabs>
        <w:rPr>
          <w:noProof/>
        </w:rPr>
      </w:pPr>
      <w:r>
        <w:rPr>
          <w:noProof/>
        </w:rPr>
        <w:t>Skype для бізнесу Online (план 1, 30</w:t>
      </w:r>
    </w:p>
    <w:p w:rsidR="00017D0D" w:rsidRDefault="00017D0D">
      <w:pPr>
        <w:pStyle w:val="Index1"/>
        <w:tabs>
          <w:tab w:val="right" w:pos="5030"/>
        </w:tabs>
        <w:rPr>
          <w:noProof/>
        </w:rPr>
      </w:pPr>
      <w:r>
        <w:rPr>
          <w:noProof/>
        </w:rPr>
        <w:t>Skype для бізнесу Online (план 1), 74</w:t>
      </w:r>
    </w:p>
    <w:p w:rsidR="00017D0D" w:rsidRDefault="00017D0D">
      <w:pPr>
        <w:pStyle w:val="Index1"/>
        <w:tabs>
          <w:tab w:val="right" w:pos="5030"/>
        </w:tabs>
        <w:rPr>
          <w:noProof/>
        </w:rPr>
      </w:pPr>
      <w:r>
        <w:rPr>
          <w:noProof/>
        </w:rPr>
        <w:t>Skype для бізнесу Online (план 2, 30</w:t>
      </w:r>
    </w:p>
    <w:p w:rsidR="00017D0D" w:rsidRDefault="00017D0D">
      <w:pPr>
        <w:pStyle w:val="Index1"/>
        <w:tabs>
          <w:tab w:val="right" w:pos="5030"/>
        </w:tabs>
        <w:rPr>
          <w:noProof/>
        </w:rPr>
      </w:pPr>
      <w:r>
        <w:rPr>
          <w:noProof/>
        </w:rPr>
        <w:t>Skype для бізнесу Server, 62</w:t>
      </w:r>
    </w:p>
    <w:p w:rsidR="00017D0D" w:rsidRDefault="00017D0D">
      <w:pPr>
        <w:pStyle w:val="Index1"/>
        <w:tabs>
          <w:tab w:val="right" w:pos="5030"/>
        </w:tabs>
        <w:rPr>
          <w:noProof/>
        </w:rPr>
      </w:pPr>
      <w:r>
        <w:rPr>
          <w:noProof/>
        </w:rPr>
        <w:t>Skype для бізнесу Server 2015, 30</w:t>
      </w:r>
    </w:p>
    <w:p w:rsidR="00017D0D" w:rsidRDefault="00017D0D">
      <w:pPr>
        <w:pStyle w:val="Index1"/>
        <w:tabs>
          <w:tab w:val="right" w:pos="5030"/>
        </w:tabs>
        <w:rPr>
          <w:noProof/>
        </w:rPr>
      </w:pPr>
      <w:r>
        <w:rPr>
          <w:noProof/>
        </w:rPr>
        <w:t>SQL Parallel Data Warehouse, 91, 98</w:t>
      </w:r>
    </w:p>
    <w:p w:rsidR="00017D0D" w:rsidRDefault="00017D0D">
      <w:pPr>
        <w:pStyle w:val="Index1"/>
        <w:tabs>
          <w:tab w:val="right" w:pos="5030"/>
        </w:tabs>
        <w:rPr>
          <w:noProof/>
        </w:rPr>
      </w:pPr>
      <w:r>
        <w:rPr>
          <w:noProof/>
        </w:rPr>
        <w:t>SQL Server, 97</w:t>
      </w:r>
    </w:p>
    <w:p w:rsidR="00017D0D" w:rsidRDefault="00017D0D">
      <w:pPr>
        <w:pStyle w:val="Index1"/>
        <w:tabs>
          <w:tab w:val="right" w:pos="5030"/>
        </w:tabs>
        <w:rPr>
          <w:noProof/>
        </w:rPr>
      </w:pPr>
      <w:r>
        <w:rPr>
          <w:noProof/>
        </w:rPr>
        <w:t>SQL Server 2016, 31</w:t>
      </w:r>
    </w:p>
    <w:p w:rsidR="00017D0D" w:rsidRDefault="00017D0D">
      <w:pPr>
        <w:pStyle w:val="Index1"/>
        <w:tabs>
          <w:tab w:val="right" w:pos="5030"/>
        </w:tabs>
        <w:rPr>
          <w:noProof/>
        </w:rPr>
      </w:pPr>
      <w:r>
        <w:rPr>
          <w:noProof/>
        </w:rPr>
        <w:t>SQL Server 2017 Enterprise, 31, 32</w:t>
      </w:r>
    </w:p>
    <w:p w:rsidR="00017D0D" w:rsidRDefault="00017D0D">
      <w:pPr>
        <w:pStyle w:val="Index1"/>
        <w:tabs>
          <w:tab w:val="right" w:pos="5030"/>
        </w:tabs>
        <w:rPr>
          <w:noProof/>
        </w:rPr>
      </w:pPr>
      <w:r>
        <w:rPr>
          <w:noProof/>
        </w:rPr>
        <w:t>SQL Server 2017 Enterprise Core, 31</w:t>
      </w:r>
    </w:p>
    <w:p w:rsidR="00017D0D" w:rsidRDefault="00017D0D">
      <w:pPr>
        <w:pStyle w:val="Index1"/>
        <w:tabs>
          <w:tab w:val="right" w:pos="5030"/>
        </w:tabs>
        <w:rPr>
          <w:noProof/>
        </w:rPr>
      </w:pPr>
      <w:r>
        <w:rPr>
          <w:noProof/>
        </w:rPr>
        <w:t>SQL Server 2017 Standard, 31</w:t>
      </w:r>
    </w:p>
    <w:p w:rsidR="00017D0D" w:rsidRDefault="00017D0D">
      <w:pPr>
        <w:pStyle w:val="Index1"/>
        <w:tabs>
          <w:tab w:val="right" w:pos="5030"/>
        </w:tabs>
        <w:rPr>
          <w:noProof/>
        </w:rPr>
      </w:pPr>
      <w:r>
        <w:rPr>
          <w:noProof/>
        </w:rPr>
        <w:t>SQL Server 2017 Standard Core, 31</w:t>
      </w:r>
    </w:p>
    <w:p w:rsidR="00017D0D" w:rsidRDefault="00017D0D">
      <w:pPr>
        <w:pStyle w:val="Index1"/>
        <w:tabs>
          <w:tab w:val="right" w:pos="5030"/>
        </w:tabs>
        <w:rPr>
          <w:noProof/>
        </w:rPr>
      </w:pPr>
      <w:r>
        <w:rPr>
          <w:noProof/>
        </w:rPr>
        <w:t>SQL Server Business Intelligence, 91, 98</w:t>
      </w:r>
    </w:p>
    <w:p w:rsidR="00017D0D" w:rsidRDefault="00017D0D">
      <w:pPr>
        <w:pStyle w:val="Index1"/>
        <w:tabs>
          <w:tab w:val="right" w:pos="5030"/>
        </w:tabs>
        <w:rPr>
          <w:noProof/>
        </w:rPr>
      </w:pPr>
      <w:r>
        <w:rPr>
          <w:noProof/>
        </w:rPr>
        <w:t>SQL Server Data Center, 91</w:t>
      </w:r>
    </w:p>
    <w:p w:rsidR="00017D0D" w:rsidRDefault="00017D0D">
      <w:pPr>
        <w:pStyle w:val="Index1"/>
        <w:tabs>
          <w:tab w:val="right" w:pos="5030"/>
        </w:tabs>
        <w:rPr>
          <w:noProof/>
        </w:rPr>
      </w:pPr>
      <w:r>
        <w:rPr>
          <w:noProof/>
        </w:rPr>
        <w:t>SQL Server Standard, 91, 98</w:t>
      </w:r>
    </w:p>
    <w:p w:rsidR="00017D0D" w:rsidRDefault="00017D0D">
      <w:pPr>
        <w:pStyle w:val="Index1"/>
        <w:tabs>
          <w:tab w:val="right" w:pos="5030"/>
        </w:tabs>
        <w:rPr>
          <w:noProof/>
        </w:rPr>
      </w:pPr>
      <w:r>
        <w:rPr>
          <w:noProof/>
        </w:rPr>
        <w:t>System Center 2012 Client Management Suite, 36, 38, 39, 40</w:t>
      </w:r>
    </w:p>
    <w:p w:rsidR="00017D0D" w:rsidRDefault="00017D0D">
      <w:pPr>
        <w:pStyle w:val="Index1"/>
        <w:tabs>
          <w:tab w:val="right" w:pos="5030"/>
        </w:tabs>
        <w:rPr>
          <w:noProof/>
        </w:rPr>
      </w:pPr>
      <w:r>
        <w:rPr>
          <w:noProof/>
        </w:rPr>
        <w:t>System Center 2012 R2, 34</w:t>
      </w:r>
    </w:p>
    <w:p w:rsidR="00017D0D" w:rsidRDefault="00017D0D">
      <w:pPr>
        <w:pStyle w:val="Index1"/>
        <w:tabs>
          <w:tab w:val="right" w:pos="5030"/>
        </w:tabs>
        <w:rPr>
          <w:noProof/>
        </w:rPr>
      </w:pPr>
      <w:r>
        <w:rPr>
          <w:noProof/>
        </w:rPr>
        <w:t>System Center 2012 R2 Configuration Manager, 35</w:t>
      </w:r>
    </w:p>
    <w:p w:rsidR="00017D0D" w:rsidRDefault="00017D0D">
      <w:pPr>
        <w:pStyle w:val="Index1"/>
        <w:tabs>
          <w:tab w:val="right" w:pos="5030"/>
        </w:tabs>
        <w:rPr>
          <w:noProof/>
        </w:rPr>
      </w:pPr>
      <w:r>
        <w:rPr>
          <w:noProof/>
        </w:rPr>
        <w:t>System Center 2012 R2 Endpoint Protection, 37</w:t>
      </w:r>
    </w:p>
    <w:p w:rsidR="00017D0D" w:rsidRDefault="00017D0D">
      <w:pPr>
        <w:pStyle w:val="Index1"/>
        <w:tabs>
          <w:tab w:val="right" w:pos="5030"/>
        </w:tabs>
        <w:rPr>
          <w:noProof/>
        </w:rPr>
      </w:pPr>
      <w:r>
        <w:rPr>
          <w:noProof/>
        </w:rPr>
        <w:t>System Center 2016 Data Protection Manager, 36</w:t>
      </w:r>
    </w:p>
    <w:p w:rsidR="00017D0D" w:rsidRDefault="00017D0D">
      <w:pPr>
        <w:pStyle w:val="Index1"/>
        <w:tabs>
          <w:tab w:val="right" w:pos="5030"/>
        </w:tabs>
        <w:rPr>
          <w:noProof/>
        </w:rPr>
      </w:pPr>
      <w:r>
        <w:rPr>
          <w:noProof/>
        </w:rPr>
        <w:t>System Center 2016 Operations Manager, 38</w:t>
      </w:r>
    </w:p>
    <w:p w:rsidR="00017D0D" w:rsidRDefault="00017D0D">
      <w:pPr>
        <w:pStyle w:val="Index1"/>
        <w:tabs>
          <w:tab w:val="right" w:pos="5030"/>
        </w:tabs>
        <w:rPr>
          <w:noProof/>
        </w:rPr>
      </w:pPr>
      <w:r>
        <w:rPr>
          <w:noProof/>
        </w:rPr>
        <w:t>System Center 2016 Orchestrator, 39</w:t>
      </w:r>
    </w:p>
    <w:p w:rsidR="00017D0D" w:rsidRDefault="00017D0D">
      <w:pPr>
        <w:pStyle w:val="Index1"/>
        <w:tabs>
          <w:tab w:val="right" w:pos="5030"/>
        </w:tabs>
        <w:rPr>
          <w:noProof/>
        </w:rPr>
      </w:pPr>
      <w:r>
        <w:rPr>
          <w:noProof/>
        </w:rPr>
        <w:t>System Center 2016 Service Manager, 40</w:t>
      </w:r>
    </w:p>
    <w:p w:rsidR="00017D0D" w:rsidRDefault="00017D0D">
      <w:pPr>
        <w:pStyle w:val="Index1"/>
        <w:tabs>
          <w:tab w:val="right" w:pos="5030"/>
        </w:tabs>
        <w:rPr>
          <w:noProof/>
        </w:rPr>
      </w:pPr>
      <w:r>
        <w:rPr>
          <w:noProof/>
        </w:rPr>
        <w:t>System Center Datacenter, 97, 98</w:t>
      </w:r>
    </w:p>
    <w:p w:rsidR="00017D0D" w:rsidRDefault="00017D0D">
      <w:pPr>
        <w:pStyle w:val="Index1"/>
        <w:tabs>
          <w:tab w:val="right" w:pos="5030"/>
        </w:tabs>
        <w:rPr>
          <w:noProof/>
        </w:rPr>
      </w:pPr>
      <w:r>
        <w:rPr>
          <w:noProof/>
        </w:rPr>
        <w:t>System Center Datacenter (пакет – 2 ліцензії, 20</w:t>
      </w:r>
    </w:p>
    <w:p w:rsidR="00017D0D" w:rsidRDefault="00017D0D">
      <w:pPr>
        <w:pStyle w:val="Index1"/>
        <w:tabs>
          <w:tab w:val="right" w:pos="5030"/>
        </w:tabs>
        <w:rPr>
          <w:noProof/>
        </w:rPr>
      </w:pPr>
      <w:r>
        <w:rPr>
          <w:noProof/>
        </w:rPr>
        <w:t>System Center Endpoint Protection 1606, 37</w:t>
      </w:r>
    </w:p>
    <w:p w:rsidR="00017D0D" w:rsidRDefault="00017D0D">
      <w:pPr>
        <w:pStyle w:val="Index1"/>
        <w:tabs>
          <w:tab w:val="right" w:pos="5030"/>
        </w:tabs>
        <w:rPr>
          <w:noProof/>
        </w:rPr>
      </w:pPr>
      <w:r>
        <w:rPr>
          <w:noProof/>
        </w:rPr>
        <w:t>System Center Global Service Monitor, 35</w:t>
      </w:r>
    </w:p>
    <w:p w:rsidR="00017D0D" w:rsidRDefault="00017D0D">
      <w:pPr>
        <w:pStyle w:val="Index1"/>
        <w:tabs>
          <w:tab w:val="right" w:pos="5030"/>
        </w:tabs>
        <w:rPr>
          <w:noProof/>
        </w:rPr>
      </w:pPr>
      <w:r>
        <w:rPr>
          <w:noProof/>
        </w:rPr>
        <w:t>System Center Standard, 97, 98</w:t>
      </w:r>
    </w:p>
    <w:p w:rsidR="00017D0D" w:rsidRDefault="00017D0D">
      <w:pPr>
        <w:pStyle w:val="Index1"/>
        <w:tabs>
          <w:tab w:val="right" w:pos="5030"/>
        </w:tabs>
        <w:rPr>
          <w:noProof/>
        </w:rPr>
      </w:pPr>
      <w:r>
        <w:rPr>
          <w:noProof/>
        </w:rPr>
        <w:t>System Center Standard (пакет – 2 ліцензії, 20</w:t>
      </w:r>
    </w:p>
    <w:p w:rsidR="00017D0D" w:rsidRDefault="00017D0D">
      <w:pPr>
        <w:pStyle w:val="Index1"/>
        <w:tabs>
          <w:tab w:val="right" w:pos="5030"/>
        </w:tabs>
        <w:rPr>
          <w:noProof/>
        </w:rPr>
      </w:pPr>
      <w:r>
        <w:rPr>
          <w:noProof/>
        </w:rPr>
        <w:t>VDI, 41</w:t>
      </w:r>
    </w:p>
    <w:p w:rsidR="00017D0D" w:rsidRDefault="00017D0D">
      <w:pPr>
        <w:pStyle w:val="Index1"/>
        <w:tabs>
          <w:tab w:val="right" w:pos="5030"/>
        </w:tabs>
        <w:rPr>
          <w:noProof/>
        </w:rPr>
      </w:pPr>
      <w:r>
        <w:rPr>
          <w:noProof/>
        </w:rPr>
        <w:t>Visio 2016 Professional, 24</w:t>
      </w:r>
    </w:p>
    <w:p w:rsidR="00017D0D" w:rsidRDefault="00017D0D">
      <w:pPr>
        <w:pStyle w:val="Index1"/>
        <w:tabs>
          <w:tab w:val="right" w:pos="5030"/>
        </w:tabs>
        <w:rPr>
          <w:noProof/>
        </w:rPr>
      </w:pPr>
      <w:r>
        <w:rPr>
          <w:noProof/>
        </w:rPr>
        <w:t>Visio 2016 Standard, 24</w:t>
      </w:r>
    </w:p>
    <w:p w:rsidR="00017D0D" w:rsidRDefault="00017D0D">
      <w:pPr>
        <w:pStyle w:val="Index1"/>
        <w:tabs>
          <w:tab w:val="right" w:pos="5030"/>
        </w:tabs>
        <w:rPr>
          <w:noProof/>
        </w:rPr>
      </w:pPr>
      <w:r>
        <w:rPr>
          <w:noProof/>
        </w:rPr>
        <w:t>Visio Online Plan 1, 68</w:t>
      </w:r>
    </w:p>
    <w:p w:rsidR="00017D0D" w:rsidRDefault="00017D0D">
      <w:pPr>
        <w:pStyle w:val="Index1"/>
        <w:tabs>
          <w:tab w:val="right" w:pos="5030"/>
        </w:tabs>
        <w:rPr>
          <w:noProof/>
        </w:rPr>
      </w:pPr>
      <w:r>
        <w:rPr>
          <w:noProof/>
        </w:rPr>
        <w:t>Visio Online Plan 2, 68</w:t>
      </w:r>
    </w:p>
    <w:p w:rsidR="00017D0D" w:rsidRDefault="00017D0D">
      <w:pPr>
        <w:pStyle w:val="Index1"/>
        <w:tabs>
          <w:tab w:val="right" w:pos="5030"/>
        </w:tabs>
        <w:rPr>
          <w:noProof/>
        </w:rPr>
      </w:pPr>
      <w:r>
        <w:rPr>
          <w:noProof/>
        </w:rPr>
        <w:t>Visio Professional, 98</w:t>
      </w:r>
    </w:p>
    <w:p w:rsidR="00017D0D" w:rsidRDefault="00017D0D">
      <w:pPr>
        <w:pStyle w:val="Index1"/>
        <w:tabs>
          <w:tab w:val="right" w:pos="5030"/>
        </w:tabs>
        <w:rPr>
          <w:noProof/>
        </w:rPr>
      </w:pPr>
      <w:r>
        <w:rPr>
          <w:noProof/>
        </w:rPr>
        <w:t>Visio Standard, 91, 98</w:t>
      </w:r>
    </w:p>
    <w:p w:rsidR="00017D0D" w:rsidRDefault="00017D0D">
      <w:pPr>
        <w:pStyle w:val="Index1"/>
        <w:tabs>
          <w:tab w:val="right" w:pos="5030"/>
        </w:tabs>
        <w:rPr>
          <w:noProof/>
        </w:rPr>
      </w:pPr>
      <w:r>
        <w:rPr>
          <w:noProof/>
        </w:rPr>
        <w:t>Visual Studio 2015, 41</w:t>
      </w:r>
    </w:p>
    <w:p w:rsidR="00017D0D" w:rsidRDefault="00017D0D">
      <w:pPr>
        <w:pStyle w:val="Index1"/>
        <w:tabs>
          <w:tab w:val="right" w:pos="5030"/>
        </w:tabs>
        <w:rPr>
          <w:noProof/>
        </w:rPr>
      </w:pPr>
      <w:r>
        <w:rPr>
          <w:noProof/>
        </w:rPr>
        <w:t>Visual Studio Professional 2017, 41</w:t>
      </w:r>
    </w:p>
    <w:p w:rsidR="00017D0D" w:rsidRDefault="00017D0D">
      <w:pPr>
        <w:pStyle w:val="Index1"/>
        <w:tabs>
          <w:tab w:val="right" w:pos="5030"/>
        </w:tabs>
        <w:rPr>
          <w:noProof/>
        </w:rPr>
      </w:pPr>
      <w:r>
        <w:rPr>
          <w:noProof/>
        </w:rPr>
        <w:t>Visual Studio Team Foundation Server 2018 із технологією SQL Server 2017, 42</w:t>
      </w:r>
    </w:p>
    <w:p w:rsidR="00017D0D" w:rsidRDefault="00017D0D">
      <w:pPr>
        <w:pStyle w:val="Index1"/>
        <w:tabs>
          <w:tab w:val="right" w:pos="5030"/>
        </w:tabs>
        <w:rPr>
          <w:noProof/>
        </w:rPr>
      </w:pPr>
      <w:r>
        <w:rPr>
          <w:noProof/>
        </w:rPr>
        <w:t>Windows 10, 46</w:t>
      </w:r>
    </w:p>
    <w:p w:rsidR="00017D0D" w:rsidRDefault="00017D0D">
      <w:pPr>
        <w:pStyle w:val="Index1"/>
        <w:tabs>
          <w:tab w:val="right" w:pos="5030"/>
        </w:tabs>
        <w:rPr>
          <w:noProof/>
        </w:rPr>
      </w:pPr>
      <w:r>
        <w:rPr>
          <w:noProof/>
        </w:rPr>
        <w:t>Windows 10 Education, 44</w:t>
      </w:r>
    </w:p>
    <w:p w:rsidR="00017D0D" w:rsidRDefault="00017D0D">
      <w:pPr>
        <w:pStyle w:val="Index1"/>
        <w:tabs>
          <w:tab w:val="right" w:pos="5030"/>
        </w:tabs>
        <w:rPr>
          <w:noProof/>
        </w:rPr>
      </w:pPr>
      <w:r>
        <w:rPr>
          <w:noProof/>
        </w:rPr>
        <w:t>Windows 10 Education A3, 44</w:t>
      </w:r>
    </w:p>
    <w:p w:rsidR="00017D0D" w:rsidRDefault="00017D0D">
      <w:pPr>
        <w:pStyle w:val="Index1"/>
        <w:tabs>
          <w:tab w:val="right" w:pos="5030"/>
        </w:tabs>
        <w:rPr>
          <w:noProof/>
        </w:rPr>
      </w:pPr>
      <w:r>
        <w:rPr>
          <w:noProof/>
        </w:rPr>
        <w:t>Windows 10 Education A5, 44</w:t>
      </w:r>
    </w:p>
    <w:p w:rsidR="00017D0D" w:rsidRDefault="00017D0D">
      <w:pPr>
        <w:pStyle w:val="Index1"/>
        <w:tabs>
          <w:tab w:val="right" w:pos="5030"/>
        </w:tabs>
        <w:rPr>
          <w:noProof/>
        </w:rPr>
      </w:pPr>
      <w:r>
        <w:rPr>
          <w:noProof/>
        </w:rPr>
        <w:t>Windows 10 Education E3, 44</w:t>
      </w:r>
    </w:p>
    <w:p w:rsidR="00017D0D" w:rsidRDefault="00017D0D">
      <w:pPr>
        <w:pStyle w:val="Index1"/>
        <w:tabs>
          <w:tab w:val="right" w:pos="5030"/>
        </w:tabs>
        <w:rPr>
          <w:noProof/>
        </w:rPr>
      </w:pPr>
      <w:r>
        <w:rPr>
          <w:noProof/>
        </w:rPr>
        <w:t>Windows 10 Education E5, 44</w:t>
      </w:r>
    </w:p>
    <w:p w:rsidR="00017D0D" w:rsidRDefault="00017D0D">
      <w:pPr>
        <w:pStyle w:val="Index1"/>
        <w:tabs>
          <w:tab w:val="right" w:pos="5030"/>
        </w:tabs>
        <w:rPr>
          <w:noProof/>
        </w:rPr>
      </w:pPr>
      <w:r>
        <w:rPr>
          <w:noProof/>
        </w:rPr>
        <w:t>Windows 10 Enterprise E3 Per User (Local Only), 44</w:t>
      </w:r>
    </w:p>
    <w:p w:rsidR="00017D0D" w:rsidRDefault="00017D0D">
      <w:pPr>
        <w:pStyle w:val="Index1"/>
        <w:tabs>
          <w:tab w:val="right" w:pos="5030"/>
        </w:tabs>
        <w:rPr>
          <w:noProof/>
        </w:rPr>
      </w:pPr>
      <w:r>
        <w:rPr>
          <w:noProof/>
        </w:rPr>
        <w:t>Windows 10 Enterprise LTSB (на пристрій), 44</w:t>
      </w:r>
    </w:p>
    <w:p w:rsidR="00017D0D" w:rsidRDefault="00017D0D">
      <w:pPr>
        <w:pStyle w:val="Index1"/>
        <w:tabs>
          <w:tab w:val="right" w:pos="5030"/>
        </w:tabs>
        <w:rPr>
          <w:noProof/>
        </w:rPr>
      </w:pPr>
      <w:r>
        <w:rPr>
          <w:noProof/>
        </w:rPr>
        <w:t>Windows 10 Enterprise LTSB 2015, 45</w:t>
      </w:r>
    </w:p>
    <w:p w:rsidR="00017D0D" w:rsidRDefault="00017D0D">
      <w:pPr>
        <w:pStyle w:val="Index1"/>
        <w:tabs>
          <w:tab w:val="right" w:pos="5030"/>
        </w:tabs>
        <w:rPr>
          <w:noProof/>
        </w:rPr>
      </w:pPr>
      <w:r>
        <w:rPr>
          <w:noProof/>
        </w:rPr>
        <w:t>Windows 10 IoT Enterprise, 46</w:t>
      </w:r>
    </w:p>
    <w:p w:rsidR="00017D0D" w:rsidRDefault="00017D0D">
      <w:pPr>
        <w:pStyle w:val="Index1"/>
        <w:tabs>
          <w:tab w:val="right" w:pos="5030"/>
        </w:tabs>
        <w:rPr>
          <w:noProof/>
        </w:rPr>
      </w:pPr>
      <w:r>
        <w:rPr>
          <w:noProof/>
        </w:rPr>
        <w:t>Windows 10 IoT Enterprise для роздрібних магазинів або тонких клієнтів, 46</w:t>
      </w:r>
    </w:p>
    <w:p w:rsidR="00017D0D" w:rsidRDefault="00017D0D">
      <w:pPr>
        <w:pStyle w:val="Index1"/>
        <w:tabs>
          <w:tab w:val="right" w:pos="5030"/>
        </w:tabs>
        <w:rPr>
          <w:noProof/>
        </w:rPr>
      </w:pPr>
      <w:r>
        <w:rPr>
          <w:noProof/>
        </w:rPr>
        <w:t>Windows 10 Pro, 44</w:t>
      </w:r>
    </w:p>
    <w:p w:rsidR="00017D0D" w:rsidRDefault="00017D0D">
      <w:pPr>
        <w:pStyle w:val="Index1"/>
        <w:tabs>
          <w:tab w:val="right" w:pos="5030"/>
        </w:tabs>
        <w:rPr>
          <w:noProof/>
        </w:rPr>
      </w:pPr>
      <w:r>
        <w:rPr>
          <w:noProof/>
        </w:rPr>
        <w:t>Windows 2000 Professional для вбудованих систем, 46</w:t>
      </w:r>
    </w:p>
    <w:p w:rsidR="00017D0D" w:rsidRDefault="00017D0D">
      <w:pPr>
        <w:pStyle w:val="Index1"/>
        <w:tabs>
          <w:tab w:val="right" w:pos="5030"/>
        </w:tabs>
        <w:rPr>
          <w:noProof/>
        </w:rPr>
      </w:pPr>
      <w:r>
        <w:rPr>
          <w:noProof/>
        </w:rPr>
        <w:t>Windows 7, 46</w:t>
      </w:r>
    </w:p>
    <w:p w:rsidR="00017D0D" w:rsidRDefault="00017D0D">
      <w:pPr>
        <w:pStyle w:val="Index1"/>
        <w:tabs>
          <w:tab w:val="right" w:pos="5030"/>
        </w:tabs>
        <w:rPr>
          <w:noProof/>
        </w:rPr>
      </w:pPr>
      <w:r>
        <w:rPr>
          <w:noProof/>
        </w:rPr>
        <w:t>Windows 7 Professional/Ultimate для вбудованих систем, 46</w:t>
      </w:r>
    </w:p>
    <w:p w:rsidR="00017D0D" w:rsidRDefault="00017D0D">
      <w:pPr>
        <w:pStyle w:val="Index1"/>
        <w:tabs>
          <w:tab w:val="right" w:pos="5030"/>
        </w:tabs>
        <w:rPr>
          <w:noProof/>
        </w:rPr>
      </w:pPr>
      <w:r>
        <w:rPr>
          <w:noProof/>
        </w:rPr>
        <w:t>Windows 8/8.1, 46</w:t>
      </w:r>
    </w:p>
    <w:p w:rsidR="00017D0D" w:rsidRDefault="00017D0D">
      <w:pPr>
        <w:pStyle w:val="Index1"/>
        <w:tabs>
          <w:tab w:val="right" w:pos="5030"/>
        </w:tabs>
        <w:rPr>
          <w:noProof/>
        </w:rPr>
      </w:pPr>
      <w:r>
        <w:rPr>
          <w:noProof/>
        </w:rPr>
        <w:t>Windows Embedded 2009, 46</w:t>
      </w:r>
    </w:p>
    <w:p w:rsidR="00017D0D" w:rsidRDefault="00017D0D">
      <w:pPr>
        <w:pStyle w:val="Index1"/>
        <w:tabs>
          <w:tab w:val="right" w:pos="5030"/>
        </w:tabs>
        <w:rPr>
          <w:noProof/>
        </w:rPr>
      </w:pPr>
      <w:r>
        <w:rPr>
          <w:noProof/>
        </w:rPr>
        <w:t>Windows Embedded 8 Standard, 46</w:t>
      </w:r>
    </w:p>
    <w:p w:rsidR="00017D0D" w:rsidRDefault="00017D0D">
      <w:pPr>
        <w:pStyle w:val="Index1"/>
        <w:tabs>
          <w:tab w:val="right" w:pos="5030"/>
        </w:tabs>
        <w:rPr>
          <w:noProof/>
        </w:rPr>
      </w:pPr>
      <w:r>
        <w:rPr>
          <w:noProof/>
        </w:rPr>
        <w:t>Windows Embedded 8.1 Industry, 45</w:t>
      </w:r>
    </w:p>
    <w:p w:rsidR="00017D0D" w:rsidRDefault="00017D0D">
      <w:pPr>
        <w:pStyle w:val="Index1"/>
        <w:tabs>
          <w:tab w:val="right" w:pos="5030"/>
        </w:tabs>
        <w:rPr>
          <w:noProof/>
        </w:rPr>
      </w:pPr>
      <w:r>
        <w:rPr>
          <w:noProof/>
        </w:rPr>
        <w:t>Windows Embedded 8/8.1 Pro, Industry Pro, 46</w:t>
      </w:r>
    </w:p>
    <w:p w:rsidR="00017D0D" w:rsidRDefault="00017D0D">
      <w:pPr>
        <w:pStyle w:val="Index1"/>
        <w:tabs>
          <w:tab w:val="right" w:pos="5030"/>
        </w:tabs>
        <w:rPr>
          <w:noProof/>
        </w:rPr>
      </w:pPr>
      <w:r>
        <w:rPr>
          <w:noProof/>
        </w:rPr>
        <w:t>Windows Embedded POSReady 2009, 46</w:t>
      </w:r>
    </w:p>
    <w:p w:rsidR="00017D0D" w:rsidRDefault="00017D0D">
      <w:pPr>
        <w:pStyle w:val="Index1"/>
        <w:tabs>
          <w:tab w:val="right" w:pos="5030"/>
        </w:tabs>
        <w:rPr>
          <w:noProof/>
        </w:rPr>
      </w:pPr>
      <w:r>
        <w:rPr>
          <w:noProof/>
        </w:rPr>
        <w:t>Windows Embedded POSReady 7, 46</w:t>
      </w:r>
    </w:p>
    <w:p w:rsidR="00017D0D" w:rsidRDefault="00017D0D">
      <w:pPr>
        <w:pStyle w:val="Index1"/>
        <w:tabs>
          <w:tab w:val="right" w:pos="5030"/>
        </w:tabs>
        <w:rPr>
          <w:noProof/>
        </w:rPr>
      </w:pPr>
      <w:r>
        <w:rPr>
          <w:noProof/>
        </w:rPr>
        <w:t>Windows Embedded POSReady 7 Pro, 46</w:t>
      </w:r>
    </w:p>
    <w:p w:rsidR="00017D0D" w:rsidRDefault="00017D0D">
      <w:pPr>
        <w:pStyle w:val="Index1"/>
        <w:tabs>
          <w:tab w:val="right" w:pos="5030"/>
        </w:tabs>
        <w:rPr>
          <w:noProof/>
        </w:rPr>
      </w:pPr>
      <w:r>
        <w:rPr>
          <w:noProof/>
        </w:rPr>
        <w:t>Windows Embedded Standard 7, 46</w:t>
      </w:r>
    </w:p>
    <w:p w:rsidR="00017D0D" w:rsidRDefault="00017D0D">
      <w:pPr>
        <w:pStyle w:val="Index1"/>
        <w:tabs>
          <w:tab w:val="right" w:pos="5030"/>
        </w:tabs>
        <w:rPr>
          <w:noProof/>
        </w:rPr>
      </w:pPr>
      <w:r>
        <w:rPr>
          <w:noProof/>
        </w:rPr>
        <w:t>Windows Embedded для пунктів обслуговування клієнтів, 46</w:t>
      </w:r>
    </w:p>
    <w:p w:rsidR="00017D0D" w:rsidRDefault="00017D0D">
      <w:pPr>
        <w:pStyle w:val="Index1"/>
        <w:tabs>
          <w:tab w:val="right" w:pos="5030"/>
        </w:tabs>
        <w:rPr>
          <w:noProof/>
        </w:rPr>
      </w:pPr>
      <w:r>
        <w:rPr>
          <w:noProof/>
        </w:rPr>
        <w:t>Windows HPC Server, 55</w:t>
      </w:r>
    </w:p>
    <w:p w:rsidR="00017D0D" w:rsidRDefault="00017D0D">
      <w:pPr>
        <w:pStyle w:val="Index1"/>
        <w:tabs>
          <w:tab w:val="right" w:pos="5030"/>
        </w:tabs>
        <w:rPr>
          <w:noProof/>
        </w:rPr>
      </w:pPr>
      <w:r>
        <w:rPr>
          <w:noProof/>
        </w:rPr>
        <w:t>Windows MultiPoint Server 2012, 51</w:t>
      </w:r>
    </w:p>
    <w:p w:rsidR="00017D0D" w:rsidRDefault="00017D0D">
      <w:pPr>
        <w:pStyle w:val="Index1"/>
        <w:tabs>
          <w:tab w:val="right" w:pos="5030"/>
        </w:tabs>
        <w:rPr>
          <w:noProof/>
        </w:rPr>
      </w:pPr>
      <w:r>
        <w:rPr>
          <w:noProof/>
        </w:rPr>
        <w:t>Windows MultiPoint Server 2016 Premium, 51</w:t>
      </w:r>
    </w:p>
    <w:p w:rsidR="00017D0D" w:rsidRDefault="00017D0D">
      <w:pPr>
        <w:pStyle w:val="Index1"/>
        <w:tabs>
          <w:tab w:val="right" w:pos="5030"/>
        </w:tabs>
        <w:rPr>
          <w:noProof/>
        </w:rPr>
      </w:pPr>
      <w:r>
        <w:rPr>
          <w:noProof/>
        </w:rPr>
        <w:t>Windows Server, 98</w:t>
      </w:r>
    </w:p>
    <w:p w:rsidR="00017D0D" w:rsidRDefault="00017D0D">
      <w:pPr>
        <w:pStyle w:val="Index1"/>
        <w:tabs>
          <w:tab w:val="right" w:pos="5030"/>
        </w:tabs>
        <w:rPr>
          <w:noProof/>
        </w:rPr>
      </w:pPr>
      <w:r>
        <w:rPr>
          <w:noProof/>
        </w:rPr>
        <w:t>Windows Server 2012, 52</w:t>
      </w:r>
    </w:p>
    <w:p w:rsidR="00017D0D" w:rsidRDefault="00017D0D">
      <w:pPr>
        <w:pStyle w:val="Index1"/>
        <w:tabs>
          <w:tab w:val="right" w:pos="5030"/>
        </w:tabs>
        <w:rPr>
          <w:noProof/>
        </w:rPr>
      </w:pPr>
      <w:r>
        <w:rPr>
          <w:noProof/>
        </w:rPr>
        <w:t>Windows Server 2012 R2, 52</w:t>
      </w:r>
    </w:p>
    <w:p w:rsidR="00017D0D" w:rsidRDefault="00017D0D">
      <w:pPr>
        <w:pStyle w:val="Index1"/>
        <w:tabs>
          <w:tab w:val="right" w:pos="5030"/>
        </w:tabs>
        <w:rPr>
          <w:noProof/>
        </w:rPr>
      </w:pPr>
      <w:r>
        <w:rPr>
          <w:noProof/>
        </w:rPr>
        <w:t>Windows Server 2016 CAL, 52</w:t>
      </w:r>
    </w:p>
    <w:p w:rsidR="00017D0D" w:rsidRDefault="00017D0D">
      <w:pPr>
        <w:pStyle w:val="Index1"/>
        <w:tabs>
          <w:tab w:val="right" w:pos="5030"/>
        </w:tabs>
        <w:rPr>
          <w:noProof/>
        </w:rPr>
      </w:pPr>
      <w:r>
        <w:rPr>
          <w:noProof/>
        </w:rPr>
        <w:t>Windows Server 2016 Datacenter (пакет — 16 ліцензій, 52</w:t>
      </w:r>
    </w:p>
    <w:p w:rsidR="00017D0D" w:rsidRDefault="00017D0D">
      <w:pPr>
        <w:pStyle w:val="Index1"/>
        <w:tabs>
          <w:tab w:val="right" w:pos="5030"/>
        </w:tabs>
        <w:rPr>
          <w:noProof/>
        </w:rPr>
      </w:pPr>
      <w:r>
        <w:rPr>
          <w:noProof/>
        </w:rPr>
        <w:t>Windows Server 2016 Datacenter (пакет — 2 ліцензії, 52</w:t>
      </w:r>
    </w:p>
    <w:p w:rsidR="00017D0D" w:rsidRDefault="00017D0D">
      <w:pPr>
        <w:pStyle w:val="Index1"/>
        <w:tabs>
          <w:tab w:val="right" w:pos="5030"/>
        </w:tabs>
        <w:rPr>
          <w:noProof/>
        </w:rPr>
      </w:pPr>
      <w:r>
        <w:rPr>
          <w:noProof/>
        </w:rPr>
        <w:t>Windows Server 2016 Essentials, 52</w:t>
      </w:r>
    </w:p>
    <w:p w:rsidR="00017D0D" w:rsidRDefault="00017D0D">
      <w:pPr>
        <w:pStyle w:val="Index1"/>
        <w:tabs>
          <w:tab w:val="right" w:pos="5030"/>
        </w:tabs>
        <w:rPr>
          <w:noProof/>
        </w:rPr>
      </w:pPr>
      <w:r>
        <w:rPr>
          <w:noProof/>
        </w:rPr>
        <w:t>Windows Server 2016 External Connector, 52</w:t>
      </w:r>
    </w:p>
    <w:p w:rsidR="00017D0D" w:rsidRDefault="00017D0D">
      <w:pPr>
        <w:pStyle w:val="Index1"/>
        <w:tabs>
          <w:tab w:val="right" w:pos="5030"/>
        </w:tabs>
        <w:rPr>
          <w:noProof/>
        </w:rPr>
      </w:pPr>
      <w:r>
        <w:rPr>
          <w:noProof/>
        </w:rPr>
        <w:t>Windows Server 2016 Remote Desktop Services External Connector, 52</w:t>
      </w:r>
    </w:p>
    <w:p w:rsidR="00017D0D" w:rsidRDefault="00017D0D">
      <w:pPr>
        <w:pStyle w:val="Index1"/>
        <w:tabs>
          <w:tab w:val="right" w:pos="5030"/>
        </w:tabs>
        <w:rPr>
          <w:noProof/>
        </w:rPr>
      </w:pPr>
      <w:r>
        <w:rPr>
          <w:noProof/>
        </w:rPr>
        <w:t>Windows Server 2016 Standard (пакет — 16 ліцензій, 52</w:t>
      </w:r>
    </w:p>
    <w:p w:rsidR="00017D0D" w:rsidRDefault="00017D0D">
      <w:pPr>
        <w:pStyle w:val="Index1"/>
        <w:tabs>
          <w:tab w:val="right" w:pos="5030"/>
        </w:tabs>
        <w:rPr>
          <w:noProof/>
        </w:rPr>
      </w:pPr>
      <w:r>
        <w:rPr>
          <w:noProof/>
        </w:rPr>
        <w:t>Windows Server 2016 Standard (пакет — 2 ліцензії, 52</w:t>
      </w:r>
    </w:p>
    <w:p w:rsidR="00017D0D" w:rsidRDefault="00017D0D">
      <w:pPr>
        <w:pStyle w:val="Index1"/>
        <w:tabs>
          <w:tab w:val="right" w:pos="5030"/>
        </w:tabs>
        <w:rPr>
          <w:noProof/>
        </w:rPr>
      </w:pPr>
      <w:r>
        <w:rPr>
          <w:noProof/>
        </w:rPr>
        <w:t>Windows Server Container, 85</w:t>
      </w:r>
    </w:p>
    <w:p w:rsidR="00017D0D" w:rsidRDefault="00017D0D">
      <w:pPr>
        <w:pStyle w:val="Index1"/>
        <w:tabs>
          <w:tab w:val="right" w:pos="5030"/>
        </w:tabs>
        <w:rPr>
          <w:noProof/>
        </w:rPr>
      </w:pPr>
      <w:r>
        <w:rPr>
          <w:noProof/>
        </w:rPr>
        <w:t>Windows Server Datacenter, 91, 97, 98</w:t>
      </w:r>
    </w:p>
    <w:p w:rsidR="00017D0D" w:rsidRDefault="00017D0D">
      <w:pPr>
        <w:pStyle w:val="Index1"/>
        <w:tabs>
          <w:tab w:val="right" w:pos="5030"/>
        </w:tabs>
        <w:rPr>
          <w:noProof/>
        </w:rPr>
      </w:pPr>
      <w:r>
        <w:rPr>
          <w:noProof/>
        </w:rPr>
        <w:t>Windows Server Datacenter (пакет – 2 ліцензії, 20</w:t>
      </w:r>
    </w:p>
    <w:p w:rsidR="00017D0D" w:rsidRDefault="00017D0D">
      <w:pPr>
        <w:pStyle w:val="Index1"/>
        <w:tabs>
          <w:tab w:val="right" w:pos="5030"/>
        </w:tabs>
        <w:rPr>
          <w:noProof/>
        </w:rPr>
      </w:pPr>
      <w:r>
        <w:rPr>
          <w:noProof/>
        </w:rPr>
        <w:t>Windows Server Enterprise, 55</w:t>
      </w:r>
    </w:p>
    <w:p w:rsidR="00017D0D" w:rsidRDefault="00017D0D">
      <w:pPr>
        <w:pStyle w:val="Index1"/>
        <w:tabs>
          <w:tab w:val="right" w:pos="5030"/>
        </w:tabs>
        <w:rPr>
          <w:noProof/>
        </w:rPr>
      </w:pPr>
      <w:r>
        <w:rPr>
          <w:noProof/>
        </w:rPr>
        <w:t>Windows Server HPC Edition, 55</w:t>
      </w:r>
    </w:p>
    <w:p w:rsidR="00017D0D" w:rsidRDefault="00017D0D">
      <w:pPr>
        <w:pStyle w:val="Index1"/>
        <w:tabs>
          <w:tab w:val="right" w:pos="5030"/>
        </w:tabs>
        <w:rPr>
          <w:noProof/>
        </w:rPr>
      </w:pPr>
      <w:r>
        <w:rPr>
          <w:noProof/>
        </w:rPr>
        <w:t>Windows Server Standard, 91, 97, 98</w:t>
      </w:r>
    </w:p>
    <w:p w:rsidR="00017D0D" w:rsidRDefault="00017D0D">
      <w:pPr>
        <w:pStyle w:val="Index1"/>
        <w:tabs>
          <w:tab w:val="right" w:pos="5030"/>
        </w:tabs>
        <w:rPr>
          <w:noProof/>
        </w:rPr>
      </w:pPr>
      <w:r>
        <w:rPr>
          <w:noProof/>
        </w:rPr>
        <w:t>Windows Server Standard (пакет – 2 ліцензії, 20</w:t>
      </w:r>
    </w:p>
    <w:p w:rsidR="00017D0D" w:rsidRDefault="00017D0D">
      <w:pPr>
        <w:pStyle w:val="Index1"/>
        <w:tabs>
          <w:tab w:val="right" w:pos="5030"/>
        </w:tabs>
        <w:rPr>
          <w:noProof/>
        </w:rPr>
      </w:pPr>
      <w:r>
        <w:rPr>
          <w:noProof/>
        </w:rPr>
        <w:t>Windows Server для комп’ютерів на базі процесорів Itanium, 55</w:t>
      </w:r>
    </w:p>
    <w:p w:rsidR="00017D0D" w:rsidRDefault="00017D0D">
      <w:pPr>
        <w:pStyle w:val="Index1"/>
        <w:tabs>
          <w:tab w:val="right" w:pos="5030"/>
        </w:tabs>
        <w:rPr>
          <w:noProof/>
        </w:rPr>
      </w:pPr>
      <w:r>
        <w:rPr>
          <w:noProof/>
        </w:rPr>
        <w:t>Windows Small Business Server, 55</w:t>
      </w:r>
    </w:p>
    <w:p w:rsidR="00017D0D" w:rsidRDefault="00017D0D">
      <w:pPr>
        <w:pStyle w:val="Index1"/>
        <w:tabs>
          <w:tab w:val="right" w:pos="5030"/>
        </w:tabs>
        <w:rPr>
          <w:noProof/>
        </w:rPr>
      </w:pPr>
      <w:r>
        <w:rPr>
          <w:noProof/>
        </w:rPr>
        <w:t>Windows Vista, 46</w:t>
      </w:r>
    </w:p>
    <w:p w:rsidR="00017D0D" w:rsidRDefault="00017D0D">
      <w:pPr>
        <w:pStyle w:val="Index1"/>
        <w:tabs>
          <w:tab w:val="right" w:pos="5030"/>
        </w:tabs>
        <w:rPr>
          <w:noProof/>
        </w:rPr>
      </w:pPr>
      <w:r>
        <w:rPr>
          <w:noProof/>
        </w:rPr>
        <w:t>Windows Vista Business/Ultimate для вбудованих систем, 46</w:t>
      </w:r>
    </w:p>
    <w:p w:rsidR="00017D0D" w:rsidRDefault="00017D0D">
      <w:pPr>
        <w:pStyle w:val="Index1"/>
        <w:tabs>
          <w:tab w:val="right" w:pos="5030"/>
        </w:tabs>
        <w:rPr>
          <w:noProof/>
        </w:rPr>
      </w:pPr>
      <w:r>
        <w:rPr>
          <w:noProof/>
        </w:rPr>
        <w:t>Windows XP, 46</w:t>
      </w:r>
    </w:p>
    <w:p w:rsidR="00017D0D" w:rsidRDefault="00017D0D">
      <w:pPr>
        <w:pStyle w:val="Index1"/>
        <w:tabs>
          <w:tab w:val="right" w:pos="5030"/>
        </w:tabs>
        <w:rPr>
          <w:noProof/>
        </w:rPr>
      </w:pPr>
      <w:r>
        <w:rPr>
          <w:noProof/>
        </w:rPr>
        <w:t>Windows XP Embedded, 46</w:t>
      </w:r>
    </w:p>
    <w:p w:rsidR="00017D0D" w:rsidRDefault="00017D0D">
      <w:pPr>
        <w:pStyle w:val="Index1"/>
        <w:tabs>
          <w:tab w:val="right" w:pos="5030"/>
        </w:tabs>
        <w:rPr>
          <w:noProof/>
        </w:rPr>
      </w:pPr>
      <w:r>
        <w:rPr>
          <w:noProof/>
        </w:rPr>
        <w:t>Windows XP Professional для вбудованих систем, 46</w:t>
      </w:r>
    </w:p>
    <w:p w:rsidR="00017D0D" w:rsidRDefault="00017D0D">
      <w:pPr>
        <w:pStyle w:val="Index1"/>
        <w:tabs>
          <w:tab w:val="right" w:pos="5030"/>
        </w:tabs>
        <w:rPr>
          <w:noProof/>
        </w:rPr>
      </w:pPr>
      <w:r>
        <w:rPr>
          <w:noProof/>
        </w:rPr>
        <w:t>Word 2016, 24</w:t>
      </w:r>
    </w:p>
    <w:p w:rsidR="00017D0D" w:rsidRDefault="00017D0D">
      <w:pPr>
        <w:pStyle w:val="Index1"/>
        <w:tabs>
          <w:tab w:val="right" w:pos="5030"/>
        </w:tabs>
        <w:rPr>
          <w:noProof/>
        </w:rPr>
      </w:pPr>
      <w:r>
        <w:rPr>
          <w:noProof/>
        </w:rPr>
        <w:t>Word 2016 для Mac, 26</w:t>
      </w:r>
    </w:p>
    <w:p w:rsidR="00017D0D" w:rsidRDefault="00017D0D">
      <w:pPr>
        <w:pStyle w:val="Index1"/>
        <w:tabs>
          <w:tab w:val="right" w:pos="5030"/>
        </w:tabs>
        <w:rPr>
          <w:noProof/>
        </w:rPr>
      </w:pPr>
      <w:r>
        <w:rPr>
          <w:noProof/>
        </w:rPr>
        <w:t>Workplace Analytics, 75</w:t>
      </w:r>
    </w:p>
    <w:p w:rsidR="00017D0D" w:rsidRDefault="00017D0D">
      <w:pPr>
        <w:pStyle w:val="Index1"/>
        <w:tabs>
          <w:tab w:val="right" w:pos="5030"/>
        </w:tabs>
        <w:rPr>
          <w:noProof/>
        </w:rPr>
      </w:pPr>
      <w:r>
        <w:rPr>
          <w:noProof/>
        </w:rPr>
        <w:t>Архівація Exchange Online для Exchange Online, 72</w:t>
      </w:r>
    </w:p>
    <w:p w:rsidR="00017D0D" w:rsidRDefault="00017D0D">
      <w:pPr>
        <w:pStyle w:val="Index1"/>
        <w:tabs>
          <w:tab w:val="right" w:pos="5030"/>
        </w:tabs>
        <w:rPr>
          <w:noProof/>
        </w:rPr>
      </w:pPr>
      <w:r>
        <w:rPr>
          <w:noProof/>
        </w:rPr>
        <w:t>Архівація Exchange Online для Exchange Server, 72</w:t>
      </w:r>
    </w:p>
    <w:p w:rsidR="00017D0D" w:rsidRDefault="00017D0D">
      <w:pPr>
        <w:pStyle w:val="Index1"/>
        <w:tabs>
          <w:tab w:val="right" w:pos="5030"/>
        </w:tabs>
        <w:rPr>
          <w:noProof/>
        </w:rPr>
      </w:pPr>
      <w:r>
        <w:rPr>
          <w:noProof/>
        </w:rPr>
        <w:t>Аудіоконференція, 74</w:t>
      </w:r>
    </w:p>
    <w:p w:rsidR="00017D0D" w:rsidRDefault="00017D0D">
      <w:pPr>
        <w:pStyle w:val="Index1"/>
        <w:tabs>
          <w:tab w:val="right" w:pos="5030"/>
        </w:tabs>
        <w:rPr>
          <w:noProof/>
        </w:rPr>
      </w:pPr>
      <w:r>
        <w:rPr>
          <w:noProof/>
        </w:rPr>
        <w:t>Версія для роздрібних магазинів Windows Embedded 8 і 8.1 Industry, 46</w:t>
      </w:r>
    </w:p>
    <w:p w:rsidR="00017D0D" w:rsidRDefault="00017D0D">
      <w:pPr>
        <w:pStyle w:val="Index1"/>
        <w:tabs>
          <w:tab w:val="right" w:pos="5030"/>
        </w:tabs>
        <w:rPr>
          <w:noProof/>
        </w:rPr>
      </w:pPr>
      <w:r>
        <w:rPr>
          <w:noProof/>
        </w:rPr>
        <w:t>Використання Office Home &amp; Student 2013 RT в комерційних цілях, 24</w:t>
      </w:r>
    </w:p>
    <w:p w:rsidR="00017D0D" w:rsidRDefault="00017D0D">
      <w:pPr>
        <w:pStyle w:val="Index1"/>
        <w:tabs>
          <w:tab w:val="right" w:pos="5030"/>
        </w:tabs>
        <w:rPr>
          <w:noProof/>
        </w:rPr>
      </w:pPr>
      <w:r>
        <w:rPr>
          <w:noProof/>
        </w:rPr>
        <w:t>Випуск SQL Server Enterprise, 91</w:t>
      </w:r>
    </w:p>
    <w:p w:rsidR="00017D0D" w:rsidRDefault="00017D0D">
      <w:pPr>
        <w:pStyle w:val="Index1"/>
        <w:tabs>
          <w:tab w:val="right" w:pos="5030"/>
        </w:tabs>
        <w:rPr>
          <w:noProof/>
        </w:rPr>
      </w:pPr>
      <w:r>
        <w:rPr>
          <w:noProof/>
        </w:rPr>
        <w:t>випуск Windows Server Enterprise, 91</w:t>
      </w:r>
    </w:p>
    <w:p w:rsidR="00017D0D" w:rsidRDefault="00017D0D">
      <w:pPr>
        <w:pStyle w:val="Index1"/>
        <w:tabs>
          <w:tab w:val="right" w:pos="5030"/>
        </w:tabs>
        <w:rPr>
          <w:noProof/>
        </w:rPr>
      </w:pPr>
      <w:r>
        <w:rPr>
          <w:noProof/>
        </w:rPr>
        <w:t>Додаткова клієнтська ліцензія на керування Azure Advanced Threat Protection for Users, 61</w:t>
      </w:r>
    </w:p>
    <w:p w:rsidR="00017D0D" w:rsidRDefault="00017D0D">
      <w:pPr>
        <w:pStyle w:val="Index1"/>
        <w:tabs>
          <w:tab w:val="right" w:pos="5030"/>
        </w:tabs>
        <w:rPr>
          <w:noProof/>
        </w:rPr>
      </w:pPr>
      <w:r>
        <w:rPr>
          <w:noProof/>
        </w:rPr>
        <w:t>Додаткова ліцензія Azure Information Protection Premium Plan 1, 61</w:t>
      </w:r>
    </w:p>
    <w:p w:rsidR="00017D0D" w:rsidRDefault="00017D0D">
      <w:pPr>
        <w:pStyle w:val="Index1"/>
        <w:tabs>
          <w:tab w:val="right" w:pos="5030"/>
        </w:tabs>
        <w:rPr>
          <w:noProof/>
        </w:rPr>
      </w:pPr>
      <w:r>
        <w:rPr>
          <w:noProof/>
        </w:rPr>
        <w:t>Додаткова ліцензія для Microsoft Intune для EDU, 78</w:t>
      </w:r>
    </w:p>
    <w:p w:rsidR="00017D0D" w:rsidRDefault="00017D0D">
      <w:pPr>
        <w:pStyle w:val="Index1"/>
        <w:tabs>
          <w:tab w:val="right" w:pos="5030"/>
        </w:tabs>
        <w:rPr>
          <w:noProof/>
        </w:rPr>
      </w:pPr>
      <w:r>
        <w:rPr>
          <w:noProof/>
        </w:rPr>
        <w:t>Додаткова ліцензія для випуску Office 365 A5, 69</w:t>
      </w:r>
    </w:p>
    <w:p w:rsidR="00017D0D" w:rsidRDefault="00017D0D">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017D0D" w:rsidRDefault="00017D0D">
      <w:pPr>
        <w:pStyle w:val="Index1"/>
        <w:tabs>
          <w:tab w:val="right" w:pos="5030"/>
        </w:tabs>
        <w:rPr>
          <w:noProof/>
        </w:rPr>
      </w:pPr>
      <w:r>
        <w:rPr>
          <w:noProof/>
        </w:rPr>
        <w:t>Додаткова ліцензія на Microsoft 365 E3, 62</w:t>
      </w:r>
    </w:p>
    <w:p w:rsidR="00017D0D" w:rsidRDefault="00017D0D">
      <w:pPr>
        <w:pStyle w:val="Index1"/>
        <w:tabs>
          <w:tab w:val="right" w:pos="5030"/>
        </w:tabs>
        <w:rPr>
          <w:noProof/>
        </w:rPr>
      </w:pPr>
      <w:r>
        <w:rPr>
          <w:noProof/>
        </w:rPr>
        <w:t>Додаткова ліцензія на Microsoft 365 E5, 62</w:t>
      </w:r>
    </w:p>
    <w:p w:rsidR="00017D0D" w:rsidRDefault="00017D0D">
      <w:pPr>
        <w:pStyle w:val="Index1"/>
        <w:tabs>
          <w:tab w:val="right" w:pos="5030"/>
        </w:tabs>
        <w:rPr>
          <w:noProof/>
        </w:rPr>
      </w:pPr>
      <w:r>
        <w:rPr>
          <w:noProof/>
        </w:rPr>
        <w:t>Додаткова ліцензія на Office 365 для підприємств E1, E3, 69</w:t>
      </w:r>
    </w:p>
    <w:p w:rsidR="00017D0D" w:rsidRDefault="00017D0D">
      <w:pPr>
        <w:pStyle w:val="Index1"/>
        <w:tabs>
          <w:tab w:val="right" w:pos="5030"/>
        </w:tabs>
        <w:rPr>
          <w:noProof/>
        </w:rPr>
      </w:pPr>
      <w:r>
        <w:rPr>
          <w:noProof/>
        </w:rPr>
        <w:t>Додаткова ліцензія на Office 365 для підприємств E3 без ProPlus, 69</w:t>
      </w:r>
    </w:p>
    <w:p w:rsidR="00017D0D" w:rsidRDefault="00017D0D">
      <w:pPr>
        <w:pStyle w:val="Index1"/>
        <w:tabs>
          <w:tab w:val="right" w:pos="5030"/>
        </w:tabs>
        <w:rPr>
          <w:noProof/>
        </w:rPr>
      </w:pPr>
      <w:r>
        <w:rPr>
          <w:noProof/>
        </w:rPr>
        <w:t>Додаткова ліцензія на Office 365 для підприємств E4 без ProPlus, 69</w:t>
      </w:r>
    </w:p>
    <w:p w:rsidR="00017D0D" w:rsidRDefault="00017D0D">
      <w:pPr>
        <w:pStyle w:val="Index1"/>
        <w:tabs>
          <w:tab w:val="right" w:pos="5030"/>
        </w:tabs>
        <w:rPr>
          <w:noProof/>
        </w:rPr>
      </w:pPr>
      <w:r>
        <w:rPr>
          <w:noProof/>
        </w:rPr>
        <w:t>Додаткова ліцензія на Project Online Essentials, 73</w:t>
      </w:r>
    </w:p>
    <w:p w:rsidR="00017D0D" w:rsidRDefault="00017D0D">
      <w:pPr>
        <w:pStyle w:val="Index1"/>
        <w:tabs>
          <w:tab w:val="right" w:pos="5030"/>
        </w:tabs>
        <w:rPr>
          <w:noProof/>
        </w:rPr>
      </w:pPr>
      <w:r>
        <w:rPr>
          <w:noProof/>
        </w:rPr>
        <w:t>Додаткова ліцензія на Project Online Premium, 73</w:t>
      </w:r>
    </w:p>
    <w:p w:rsidR="00017D0D" w:rsidRDefault="00017D0D">
      <w:pPr>
        <w:pStyle w:val="Index1"/>
        <w:tabs>
          <w:tab w:val="right" w:pos="5030"/>
        </w:tabs>
        <w:rPr>
          <w:noProof/>
        </w:rPr>
      </w:pPr>
      <w:r>
        <w:rPr>
          <w:noProof/>
        </w:rPr>
        <w:t>Додаткова ліцензія на Project Online Professional, 73</w:t>
      </w:r>
    </w:p>
    <w:p w:rsidR="00017D0D" w:rsidRDefault="00017D0D">
      <w:pPr>
        <w:pStyle w:val="Index1"/>
        <w:tabs>
          <w:tab w:val="right" w:pos="5030"/>
        </w:tabs>
        <w:rPr>
          <w:noProof/>
        </w:rPr>
      </w:pPr>
      <w:r>
        <w:rPr>
          <w:noProof/>
        </w:rPr>
        <w:t>Додаткова ліцензія на Visio Online (план 2), 68</w:t>
      </w:r>
    </w:p>
    <w:p w:rsidR="00017D0D" w:rsidRDefault="00017D0D">
      <w:pPr>
        <w:pStyle w:val="Index1"/>
        <w:tabs>
          <w:tab w:val="right" w:pos="5030"/>
        </w:tabs>
        <w:rPr>
          <w:noProof/>
        </w:rPr>
      </w:pPr>
      <w:r>
        <w:rPr>
          <w:noProof/>
        </w:rPr>
        <w:t>Додаткова ліцензія на Windows 10 Education E5 на пристрій (ліцензія E3 на пристрій), 44</w:t>
      </w:r>
    </w:p>
    <w:p w:rsidR="00017D0D" w:rsidRDefault="00017D0D">
      <w:pPr>
        <w:pStyle w:val="Index1"/>
        <w:tabs>
          <w:tab w:val="right" w:pos="5030"/>
        </w:tabs>
        <w:rPr>
          <w:noProof/>
        </w:rPr>
      </w:pPr>
      <w:r>
        <w:rPr>
          <w:noProof/>
        </w:rPr>
        <w:t>Додаткова ліцензія на Windows 10 Enterprise E3 на користувача (ліцензія E3 на пристрій), 44</w:t>
      </w:r>
    </w:p>
    <w:p w:rsidR="00017D0D" w:rsidRDefault="00017D0D">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rsidR="00017D0D" w:rsidRDefault="00017D0D">
      <w:pPr>
        <w:pStyle w:val="Index1"/>
        <w:tabs>
          <w:tab w:val="right" w:pos="5030"/>
        </w:tabs>
        <w:rPr>
          <w:noProof/>
        </w:rPr>
      </w:pPr>
      <w:r>
        <w:rPr>
          <w:noProof/>
        </w:rPr>
        <w:t>Додаткова ліцензія на передплату користувача на Додаткове сховище Microsoft Intune на 1 ГБ, 78</w:t>
      </w:r>
    </w:p>
    <w:p w:rsidR="00017D0D" w:rsidRDefault="00017D0D">
      <w:pPr>
        <w:pStyle w:val="Index1"/>
        <w:tabs>
          <w:tab w:val="right" w:pos="5030"/>
        </w:tabs>
        <w:rPr>
          <w:noProof/>
        </w:rPr>
      </w:pPr>
      <w:r>
        <w:rPr>
          <w:noProof/>
        </w:rPr>
        <w:t>Додаткова ліцензія на план Microsoft Dynamics 365, випуск Enterprise, (ліцензія на передплату користувача), 65</w:t>
      </w:r>
    </w:p>
    <w:p w:rsidR="00017D0D" w:rsidRDefault="00017D0D">
      <w:pPr>
        <w:pStyle w:val="Index1"/>
        <w:tabs>
          <w:tab w:val="right" w:pos="5030"/>
        </w:tabs>
        <w:rPr>
          <w:noProof/>
        </w:rPr>
      </w:pPr>
      <w:r>
        <w:rPr>
          <w:noProof/>
        </w:rPr>
        <w:t>Додатковий компонент Azure Information Protection Premium Plan 2, 61</w:t>
      </w:r>
    </w:p>
    <w:p w:rsidR="00017D0D" w:rsidRDefault="00017D0D">
      <w:pPr>
        <w:pStyle w:val="Index1"/>
        <w:tabs>
          <w:tab w:val="right" w:pos="5030"/>
        </w:tabs>
        <w:rPr>
          <w:noProof/>
        </w:rPr>
      </w:pPr>
      <w:r>
        <w:rPr>
          <w:noProof/>
        </w:rPr>
        <w:t>Додатковий компонент Enterprise Mobility + Security E3, 64</w:t>
      </w:r>
    </w:p>
    <w:p w:rsidR="00017D0D" w:rsidRDefault="00017D0D">
      <w:pPr>
        <w:pStyle w:val="Index1"/>
        <w:tabs>
          <w:tab w:val="right" w:pos="5030"/>
        </w:tabs>
        <w:rPr>
          <w:noProof/>
        </w:rPr>
      </w:pPr>
      <w:r>
        <w:rPr>
          <w:noProof/>
        </w:rPr>
        <w:t>Додатковий компонент Enterprise Mobility + Security E5, 64</w:t>
      </w:r>
    </w:p>
    <w:p w:rsidR="00017D0D" w:rsidRDefault="00017D0D">
      <w:pPr>
        <w:pStyle w:val="Index1"/>
        <w:tabs>
          <w:tab w:val="right" w:pos="5030"/>
        </w:tabs>
        <w:rPr>
          <w:noProof/>
        </w:rPr>
      </w:pPr>
      <w:r>
        <w:rPr>
          <w:noProof/>
        </w:rPr>
        <w:t>Додатковий компонент Operations Management and Security E1, 59</w:t>
      </w:r>
    </w:p>
    <w:p w:rsidR="00017D0D" w:rsidRDefault="00017D0D">
      <w:pPr>
        <w:pStyle w:val="Index1"/>
        <w:tabs>
          <w:tab w:val="right" w:pos="5030"/>
        </w:tabs>
        <w:rPr>
          <w:noProof/>
        </w:rPr>
      </w:pPr>
      <w:r>
        <w:rPr>
          <w:noProof/>
        </w:rPr>
        <w:t>Додатковий компонент Operations Management and Security E2, 59</w:t>
      </w:r>
    </w:p>
    <w:p w:rsidR="00017D0D" w:rsidRDefault="00017D0D">
      <w:pPr>
        <w:pStyle w:val="Index1"/>
        <w:tabs>
          <w:tab w:val="right" w:pos="5030"/>
        </w:tabs>
        <w:rPr>
          <w:noProof/>
        </w:rPr>
      </w:pPr>
      <w:r>
        <w:rPr>
          <w:noProof/>
        </w:rPr>
        <w:t>Додатковий простір для Office 365 (1 ГБ), 74</w:t>
      </w:r>
    </w:p>
    <w:p w:rsidR="00017D0D" w:rsidRDefault="00017D0D">
      <w:pPr>
        <w:pStyle w:val="Index1"/>
        <w:tabs>
          <w:tab w:val="right" w:pos="5030"/>
        </w:tabs>
        <w:rPr>
          <w:noProof/>
        </w:rPr>
      </w:pPr>
      <w:r>
        <w:rPr>
          <w:noProof/>
        </w:rPr>
        <w:t>Додаткової ліцензії Premium Assurance, 32, 53</w:t>
      </w:r>
    </w:p>
    <w:p w:rsidR="00017D0D" w:rsidRDefault="00017D0D">
      <w:pPr>
        <w:pStyle w:val="Index1"/>
        <w:tabs>
          <w:tab w:val="right" w:pos="5030"/>
        </w:tabs>
        <w:rPr>
          <w:noProof/>
        </w:rPr>
      </w:pPr>
      <w:r>
        <w:rPr>
          <w:noProof/>
        </w:rPr>
        <w:t>Засіб удосконаленого забезпечення відповідності Office 365, 71</w:t>
      </w:r>
    </w:p>
    <w:p w:rsidR="00017D0D" w:rsidRDefault="00017D0D">
      <w:pPr>
        <w:pStyle w:val="Index1"/>
        <w:tabs>
          <w:tab w:val="right" w:pos="5030"/>
        </w:tabs>
        <w:rPr>
          <w:noProof/>
        </w:rPr>
      </w:pPr>
      <w:r>
        <w:rPr>
          <w:noProof/>
        </w:rPr>
        <w:t>Зовнішнє завантаження Windows 8.1 Enterprise, 44</w:t>
      </w:r>
    </w:p>
    <w:p w:rsidR="00017D0D" w:rsidRDefault="00017D0D">
      <w:pPr>
        <w:pStyle w:val="Index1"/>
        <w:tabs>
          <w:tab w:val="right" w:pos="5030"/>
        </w:tabs>
        <w:rPr>
          <w:noProof/>
        </w:rPr>
      </w:pPr>
      <w:r>
        <w:rPr>
          <w:noProof/>
        </w:rPr>
        <w:t>Імпорт служби для Office 365, 72</w:t>
      </w:r>
    </w:p>
    <w:p w:rsidR="00017D0D" w:rsidRDefault="00017D0D">
      <w:pPr>
        <w:pStyle w:val="Index1"/>
        <w:tabs>
          <w:tab w:val="right" w:pos="5030"/>
        </w:tabs>
        <w:rPr>
          <w:noProof/>
        </w:rPr>
      </w:pPr>
      <w:r>
        <w:rPr>
          <w:noProof/>
        </w:rPr>
        <w:t>Кіоск Exchange Online, 72</w:t>
      </w:r>
    </w:p>
    <w:p w:rsidR="00017D0D" w:rsidRDefault="00017D0D">
      <w:pPr>
        <w:pStyle w:val="Index1"/>
        <w:tabs>
          <w:tab w:val="right" w:pos="5030"/>
        </w:tabs>
        <w:rPr>
          <w:noProof/>
        </w:rPr>
      </w:pPr>
      <w:r>
        <w:rPr>
          <w:noProof/>
        </w:rPr>
        <w:t>Клієнтська ліцензія на керування, 14</w:t>
      </w:r>
    </w:p>
    <w:p w:rsidR="00017D0D" w:rsidRDefault="00017D0D">
      <w:pPr>
        <w:pStyle w:val="Index1"/>
        <w:tabs>
          <w:tab w:val="right" w:pos="5030"/>
        </w:tabs>
        <w:rPr>
          <w:noProof/>
        </w:rPr>
      </w:pPr>
      <w:r>
        <w:rPr>
          <w:noProof/>
        </w:rPr>
        <w:t>Клієнтська ліцензія на керування System Center Configuration Manager 1606, 35</w:t>
      </w:r>
    </w:p>
    <w:p w:rsidR="00017D0D" w:rsidRDefault="00017D0D">
      <w:pPr>
        <w:pStyle w:val="Index1"/>
        <w:tabs>
          <w:tab w:val="right" w:pos="5030"/>
        </w:tabs>
        <w:rPr>
          <w:noProof/>
        </w:rPr>
      </w:pPr>
      <w:r>
        <w:rPr>
          <w:noProof/>
        </w:rPr>
        <w:t>Клієнтська ліцензія на керування для System Center Configuration Manager 1606, 35</w:t>
      </w:r>
    </w:p>
    <w:p w:rsidR="00017D0D" w:rsidRDefault="00017D0D">
      <w:pPr>
        <w:pStyle w:val="Index1"/>
        <w:tabs>
          <w:tab w:val="right" w:pos="5030"/>
        </w:tabs>
        <w:rPr>
          <w:noProof/>
        </w:rPr>
      </w:pPr>
      <w:r>
        <w:rPr>
          <w:noProof/>
        </w:rPr>
        <w:t>Комплект Windows Embedded 8 Standard Enterprise (Пакет 100), 45</w:t>
      </w:r>
    </w:p>
    <w:p w:rsidR="00017D0D" w:rsidRDefault="00017D0D">
      <w:pPr>
        <w:pStyle w:val="Index1"/>
        <w:tabs>
          <w:tab w:val="right" w:pos="5030"/>
        </w:tabs>
        <w:rPr>
          <w:noProof/>
        </w:rPr>
      </w:pPr>
      <w:r>
        <w:rPr>
          <w:noProof/>
        </w:rPr>
        <w:t>Кошти для спілкування, 74</w:t>
      </w:r>
    </w:p>
    <w:p w:rsidR="00017D0D" w:rsidRDefault="00017D0D">
      <w:pPr>
        <w:pStyle w:val="Index1"/>
        <w:tabs>
          <w:tab w:val="right" w:pos="5030"/>
        </w:tabs>
        <w:rPr>
          <w:noProof/>
        </w:rPr>
      </w:pPr>
      <w:r>
        <w:rPr>
          <w:noProof/>
        </w:rPr>
        <w:t>ліцензій CAL, 98</w:t>
      </w:r>
    </w:p>
    <w:p w:rsidR="00017D0D" w:rsidRDefault="00017D0D">
      <w:pPr>
        <w:pStyle w:val="Index1"/>
        <w:tabs>
          <w:tab w:val="right" w:pos="5030"/>
        </w:tabs>
        <w:rPr>
          <w:noProof/>
        </w:rPr>
      </w:pPr>
      <w:r>
        <w:rPr>
          <w:noProof/>
        </w:rPr>
        <w:t>ліцензій доступу клієнта, 91, 98</w:t>
      </w:r>
    </w:p>
    <w:p w:rsidR="00017D0D" w:rsidRDefault="00017D0D">
      <w:pPr>
        <w:pStyle w:val="Index1"/>
        <w:tabs>
          <w:tab w:val="right" w:pos="5030"/>
        </w:tabs>
        <w:rPr>
          <w:noProof/>
        </w:rPr>
      </w:pPr>
      <w:r>
        <w:rPr>
          <w:noProof/>
        </w:rPr>
        <w:t>Ліцензій доступу клієнта, 72</w:t>
      </w:r>
    </w:p>
    <w:p w:rsidR="00017D0D" w:rsidRDefault="00017D0D">
      <w:pPr>
        <w:pStyle w:val="Index1"/>
        <w:tabs>
          <w:tab w:val="right" w:pos="5030"/>
        </w:tabs>
        <w:rPr>
          <w:noProof/>
        </w:rPr>
      </w:pPr>
      <w:r>
        <w:rPr>
          <w:noProof/>
        </w:rPr>
        <w:t>Ліцензію CAL на пристрій на Project Server 2016, 24</w:t>
      </w:r>
    </w:p>
    <w:p w:rsidR="00017D0D" w:rsidRDefault="00017D0D">
      <w:pPr>
        <w:pStyle w:val="Index1"/>
        <w:tabs>
          <w:tab w:val="right" w:pos="5030"/>
        </w:tabs>
        <w:rPr>
          <w:noProof/>
        </w:rPr>
      </w:pPr>
      <w:r>
        <w:rPr>
          <w:noProof/>
        </w:rPr>
        <w:t>Ліцензія External Connector для служб керування правами Active Directory у Windows Server 2016, 52</w:t>
      </w:r>
    </w:p>
    <w:p w:rsidR="00017D0D" w:rsidRDefault="00017D0D">
      <w:pPr>
        <w:pStyle w:val="Index1"/>
        <w:tabs>
          <w:tab w:val="right" w:pos="5030"/>
        </w:tabs>
        <w:rPr>
          <w:noProof/>
        </w:rPr>
      </w:pPr>
      <w:r>
        <w:rPr>
          <w:noProof/>
        </w:rPr>
        <w:t>Ліцензія From SA (User SL) для Visio Online (плани 1 і 2), 68</w:t>
      </w:r>
    </w:p>
    <w:p w:rsidR="00017D0D" w:rsidRDefault="00017D0D">
      <w:pPr>
        <w:pStyle w:val="Index1"/>
        <w:tabs>
          <w:tab w:val="right" w:pos="5030"/>
        </w:tabs>
        <w:rPr>
          <w:noProof/>
        </w:rPr>
      </w:pPr>
      <w:r>
        <w:rPr>
          <w:noProof/>
        </w:rPr>
        <w:t>Ліцензія Microsoft Learning MOS/MCE Certification 125 Exam Site License, 78</w:t>
      </w:r>
    </w:p>
    <w:p w:rsidR="00017D0D" w:rsidRDefault="00017D0D">
      <w:pPr>
        <w:pStyle w:val="Index1"/>
        <w:tabs>
          <w:tab w:val="right" w:pos="5030"/>
        </w:tabs>
        <w:rPr>
          <w:noProof/>
        </w:rPr>
      </w:pPr>
      <w:r>
        <w:rPr>
          <w:noProof/>
        </w:rPr>
        <w:t>Ліцензія Microsoft Learning MOS/MTA/MCE Certification 500 Exam Site License, 78</w:t>
      </w:r>
    </w:p>
    <w:p w:rsidR="00017D0D" w:rsidRDefault="00017D0D">
      <w:pPr>
        <w:pStyle w:val="Index1"/>
        <w:tabs>
          <w:tab w:val="right" w:pos="5030"/>
        </w:tabs>
        <w:rPr>
          <w:noProof/>
        </w:rPr>
      </w:pPr>
      <w:r>
        <w:rPr>
          <w:noProof/>
        </w:rPr>
        <w:t>Ліцензія Microsoft Learning MTA/MCA Certification 125 Exam Site License, 78</w:t>
      </w:r>
    </w:p>
    <w:p w:rsidR="00017D0D" w:rsidRDefault="00017D0D">
      <w:pPr>
        <w:pStyle w:val="Index1"/>
        <w:tabs>
          <w:tab w:val="right" w:pos="5030"/>
        </w:tabs>
        <w:rPr>
          <w:noProof/>
        </w:rPr>
      </w:pPr>
      <w:r>
        <w:rPr>
          <w:noProof/>
        </w:rPr>
        <w:t>Ліцензія для переходу в рамках Підтримки програмного забезпечення для Microsoft 365 E3, 62</w:t>
      </w:r>
    </w:p>
    <w:p w:rsidR="00017D0D" w:rsidRDefault="00017D0D">
      <w:pPr>
        <w:pStyle w:val="Index1"/>
        <w:tabs>
          <w:tab w:val="right" w:pos="5030"/>
        </w:tabs>
        <w:rPr>
          <w:noProof/>
        </w:rPr>
      </w:pPr>
      <w:r>
        <w:rPr>
          <w:noProof/>
        </w:rPr>
        <w:t>Ліцензія для переходу в рамках Підтримки програмного забезпечення для Microsoft 365 E5, 62</w:t>
      </w:r>
    </w:p>
    <w:p w:rsidR="00017D0D" w:rsidRDefault="00017D0D">
      <w:pPr>
        <w:pStyle w:val="Index1"/>
        <w:tabs>
          <w:tab w:val="right" w:pos="5030"/>
        </w:tabs>
        <w:rPr>
          <w:noProof/>
        </w:rPr>
      </w:pPr>
      <w:r>
        <w:rPr>
          <w:noProof/>
        </w:rPr>
        <w:t>Ліцензія для переходу в рамках Підтримки програмного забезпечення на Office 365 Enterprise E5, 69</w:t>
      </w:r>
    </w:p>
    <w:p w:rsidR="00017D0D" w:rsidRDefault="00017D0D">
      <w:pPr>
        <w:pStyle w:val="Index1"/>
        <w:tabs>
          <w:tab w:val="right" w:pos="5030"/>
        </w:tabs>
        <w:rPr>
          <w:noProof/>
        </w:rPr>
      </w:pPr>
      <w:r>
        <w:rPr>
          <w:noProof/>
        </w:rPr>
        <w:t>ліцензія доступу клієнта, 91</w:t>
      </w:r>
    </w:p>
    <w:p w:rsidR="00017D0D" w:rsidRDefault="00017D0D">
      <w:pPr>
        <w:pStyle w:val="Index1"/>
        <w:tabs>
          <w:tab w:val="right" w:pos="5030"/>
        </w:tabs>
        <w:rPr>
          <w:noProof/>
        </w:rPr>
      </w:pPr>
      <w:r>
        <w:rPr>
          <w:noProof/>
        </w:rPr>
        <w:t>Ліцензія доступу клієнта, 16, 29, 30</w:t>
      </w:r>
    </w:p>
    <w:p w:rsidR="00017D0D" w:rsidRDefault="00017D0D">
      <w:pPr>
        <w:pStyle w:val="Index1"/>
        <w:tabs>
          <w:tab w:val="right" w:pos="5030"/>
        </w:tabs>
        <w:rPr>
          <w:noProof/>
        </w:rPr>
      </w:pPr>
      <w:r>
        <w:rPr>
          <w:noProof/>
        </w:rPr>
        <w:t>Ліцензія доступу клієнта Microsoft Dynamics 365 for Customer Service, 91</w:t>
      </w:r>
    </w:p>
    <w:p w:rsidR="00017D0D" w:rsidRDefault="00017D0D">
      <w:pPr>
        <w:pStyle w:val="Index1"/>
        <w:tabs>
          <w:tab w:val="right" w:pos="5030"/>
        </w:tabs>
        <w:rPr>
          <w:noProof/>
        </w:rPr>
      </w:pPr>
      <w:r>
        <w:rPr>
          <w:noProof/>
        </w:rPr>
        <w:t>ліцензія доступу клієнта Microsoft Dynamics 365 for Operations, 91</w:t>
      </w:r>
    </w:p>
    <w:p w:rsidR="00017D0D" w:rsidRDefault="00017D0D">
      <w:pPr>
        <w:pStyle w:val="Index1"/>
        <w:tabs>
          <w:tab w:val="right" w:pos="5030"/>
        </w:tabs>
        <w:rPr>
          <w:noProof/>
        </w:rPr>
      </w:pPr>
      <w:r>
        <w:rPr>
          <w:noProof/>
        </w:rPr>
        <w:t>ліцензія доступу клієнта Microsoft Dynamics 365 for Operations Activity, 91</w:t>
      </w:r>
    </w:p>
    <w:p w:rsidR="00017D0D" w:rsidRDefault="00017D0D">
      <w:pPr>
        <w:pStyle w:val="Index1"/>
        <w:tabs>
          <w:tab w:val="right" w:pos="5030"/>
        </w:tabs>
        <w:rPr>
          <w:noProof/>
        </w:rPr>
      </w:pPr>
      <w:r>
        <w:rPr>
          <w:noProof/>
        </w:rPr>
        <w:t>ліцензія доступу клієнта Microsoft Dynamics 365 for Sales, 91</w:t>
      </w:r>
    </w:p>
    <w:p w:rsidR="00017D0D" w:rsidRDefault="00017D0D">
      <w:pPr>
        <w:pStyle w:val="Index1"/>
        <w:tabs>
          <w:tab w:val="right" w:pos="5030"/>
        </w:tabs>
        <w:rPr>
          <w:noProof/>
        </w:rPr>
      </w:pPr>
      <w:r>
        <w:rPr>
          <w:noProof/>
        </w:rPr>
        <w:t>Ліцензія доступу клієнта для SQL Server 2017, 31</w:t>
      </w:r>
    </w:p>
    <w:p w:rsidR="00017D0D" w:rsidRDefault="00017D0D">
      <w:pPr>
        <w:pStyle w:val="Index1"/>
        <w:tabs>
          <w:tab w:val="right" w:pos="5030"/>
        </w:tabs>
        <w:rPr>
          <w:noProof/>
        </w:rPr>
      </w:pPr>
      <w:r>
        <w:rPr>
          <w:noProof/>
        </w:rPr>
        <w:t>Ліцензія доступу клієнта для Windows Server 2016, 51</w:t>
      </w:r>
    </w:p>
    <w:p w:rsidR="00017D0D" w:rsidRDefault="00017D0D">
      <w:pPr>
        <w:pStyle w:val="Index1"/>
        <w:tabs>
          <w:tab w:val="right" w:pos="5030"/>
        </w:tabs>
        <w:rPr>
          <w:noProof/>
        </w:rPr>
      </w:pPr>
      <w:r>
        <w:rPr>
          <w:noProof/>
        </w:rPr>
        <w:t>Ліцензія доступу клієнта для Служб керування правами Active Directory в ОС Windows Server 2016, 51, 52</w:t>
      </w:r>
    </w:p>
    <w:p w:rsidR="00017D0D" w:rsidRDefault="00017D0D">
      <w:pPr>
        <w:pStyle w:val="Index1"/>
        <w:tabs>
          <w:tab w:val="right" w:pos="5030"/>
        </w:tabs>
        <w:rPr>
          <w:noProof/>
        </w:rPr>
      </w:pPr>
      <w:r>
        <w:rPr>
          <w:noProof/>
        </w:rPr>
        <w:t>Ліцензія доступу клієнта на Exchange Server Enterprise 2016, 27</w:t>
      </w:r>
    </w:p>
    <w:p w:rsidR="00017D0D" w:rsidRDefault="00017D0D">
      <w:pPr>
        <w:pStyle w:val="Index1"/>
        <w:tabs>
          <w:tab w:val="right" w:pos="5030"/>
        </w:tabs>
        <w:rPr>
          <w:noProof/>
        </w:rPr>
      </w:pPr>
      <w:r>
        <w:rPr>
          <w:noProof/>
        </w:rPr>
        <w:t>Ліцензія доступу клієнта на Exchange Server Standard 2016, 27</w:t>
      </w:r>
    </w:p>
    <w:p w:rsidR="00017D0D" w:rsidRDefault="00017D0D">
      <w:pPr>
        <w:pStyle w:val="Index1"/>
        <w:tabs>
          <w:tab w:val="right" w:pos="5030"/>
        </w:tabs>
        <w:rPr>
          <w:noProof/>
        </w:rPr>
      </w:pPr>
      <w:r>
        <w:rPr>
          <w:noProof/>
        </w:rPr>
        <w:t>Ліцензія доступу клієнта на Microsoft Identity Manager 2016, 23</w:t>
      </w:r>
    </w:p>
    <w:p w:rsidR="00017D0D" w:rsidRDefault="00017D0D">
      <w:pPr>
        <w:pStyle w:val="Index1"/>
        <w:tabs>
          <w:tab w:val="right" w:pos="5030"/>
        </w:tabs>
        <w:rPr>
          <w:noProof/>
        </w:rPr>
      </w:pPr>
      <w:r>
        <w:rPr>
          <w:noProof/>
        </w:rPr>
        <w:t>Ліцензія доступу клієнта на Project Server 2016, 28</w:t>
      </w:r>
    </w:p>
    <w:p w:rsidR="00017D0D" w:rsidRDefault="00017D0D">
      <w:pPr>
        <w:pStyle w:val="Index1"/>
        <w:tabs>
          <w:tab w:val="right" w:pos="5030"/>
        </w:tabs>
        <w:rPr>
          <w:noProof/>
        </w:rPr>
      </w:pPr>
      <w:r>
        <w:rPr>
          <w:noProof/>
        </w:rPr>
        <w:t>Ліцензія доступу клієнта на SharePoint Server 2016 Standard, 29</w:t>
      </w:r>
    </w:p>
    <w:p w:rsidR="00017D0D" w:rsidRDefault="00017D0D">
      <w:pPr>
        <w:pStyle w:val="Index1"/>
        <w:tabs>
          <w:tab w:val="right" w:pos="5030"/>
        </w:tabs>
        <w:rPr>
          <w:noProof/>
        </w:rPr>
      </w:pPr>
      <w:r>
        <w:rPr>
          <w:noProof/>
        </w:rPr>
        <w:t>Ліцензія доступу клієнта на Skype для бізнесу – сервер 2015 Plus, 30</w:t>
      </w:r>
    </w:p>
    <w:p w:rsidR="00017D0D" w:rsidRDefault="00017D0D">
      <w:pPr>
        <w:pStyle w:val="Index1"/>
        <w:tabs>
          <w:tab w:val="right" w:pos="5030"/>
        </w:tabs>
        <w:rPr>
          <w:noProof/>
        </w:rPr>
      </w:pPr>
      <w:r>
        <w:rPr>
          <w:noProof/>
        </w:rPr>
        <w:t>Ліцензія доступу клієнта на Skype для бізнесу – сервер 2015 Standard, 30</w:t>
      </w:r>
    </w:p>
    <w:p w:rsidR="00017D0D" w:rsidRDefault="00017D0D">
      <w:pPr>
        <w:pStyle w:val="Index1"/>
        <w:tabs>
          <w:tab w:val="right" w:pos="5030"/>
        </w:tabs>
        <w:rPr>
          <w:noProof/>
        </w:rPr>
      </w:pPr>
      <w:r>
        <w:rPr>
          <w:noProof/>
        </w:rPr>
        <w:t>Ліцензія доступу клієнта на Skype для бізнесу Plus, 30</w:t>
      </w:r>
    </w:p>
    <w:p w:rsidR="00017D0D" w:rsidRDefault="00017D0D">
      <w:pPr>
        <w:pStyle w:val="Index1"/>
        <w:tabs>
          <w:tab w:val="right" w:pos="5030"/>
        </w:tabs>
        <w:rPr>
          <w:noProof/>
        </w:rPr>
      </w:pPr>
      <w:r>
        <w:rPr>
          <w:noProof/>
        </w:rPr>
        <w:t>Ліцензія доступу клієнта на Visual Studio Team Foundation Server 2018, 42</w:t>
      </w:r>
    </w:p>
    <w:p w:rsidR="00017D0D" w:rsidRDefault="00017D0D">
      <w:pPr>
        <w:pStyle w:val="Index1"/>
        <w:tabs>
          <w:tab w:val="right" w:pos="5030"/>
        </w:tabs>
        <w:rPr>
          <w:noProof/>
        </w:rPr>
      </w:pPr>
      <w:r>
        <w:rPr>
          <w:noProof/>
        </w:rPr>
        <w:t>Ліцензія доступу клієнта на Windows Server 2016 Remote Desktop Services, 52</w:t>
      </w:r>
    </w:p>
    <w:p w:rsidR="00017D0D" w:rsidRDefault="00017D0D">
      <w:pPr>
        <w:pStyle w:val="Index1"/>
        <w:tabs>
          <w:tab w:val="right" w:pos="5030"/>
        </w:tabs>
        <w:rPr>
          <w:noProof/>
        </w:rPr>
      </w:pPr>
      <w:r>
        <w:rPr>
          <w:noProof/>
        </w:rPr>
        <w:t>Ліцензія на Project Online Professional, перехід у рамках Підтримки програмного забезпечення, 73</w:t>
      </w:r>
    </w:p>
    <w:p w:rsidR="00017D0D" w:rsidRDefault="00017D0D">
      <w:pPr>
        <w:pStyle w:val="Index1"/>
        <w:tabs>
          <w:tab w:val="right" w:pos="5030"/>
        </w:tabs>
        <w:rPr>
          <w:noProof/>
        </w:rPr>
      </w:pPr>
      <w:r>
        <w:rPr>
          <w:noProof/>
        </w:rPr>
        <w:t>Ліцензія на Windows 10 Enterprise E3 з Підтримкою програмного забезпечення на користувача, 44</w:t>
      </w:r>
    </w:p>
    <w:p w:rsidR="00017D0D" w:rsidRDefault="00017D0D">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017D0D" w:rsidRDefault="00017D0D">
      <w:pPr>
        <w:pStyle w:val="Index1"/>
        <w:tabs>
          <w:tab w:val="right" w:pos="5030"/>
        </w:tabs>
        <w:rPr>
          <w:noProof/>
        </w:rPr>
      </w:pPr>
      <w:r>
        <w:rPr>
          <w:noProof/>
        </w:rPr>
        <w:t>Ліцензія на Windows 10 Enterprise E3 з Підтримкою програмного забезпечення на пристрій, 44</w:t>
      </w:r>
    </w:p>
    <w:p w:rsidR="00017D0D" w:rsidRDefault="00017D0D">
      <w:pPr>
        <w:pStyle w:val="Index1"/>
        <w:tabs>
          <w:tab w:val="right" w:pos="5030"/>
        </w:tabs>
        <w:rPr>
          <w:noProof/>
        </w:rPr>
      </w:pPr>
      <w:r>
        <w:rPr>
          <w:noProof/>
        </w:rPr>
        <w:t>Ліцензія на Windows 10 Enterprise E3/E5 на користувача, 44</w:t>
      </w:r>
    </w:p>
    <w:p w:rsidR="00017D0D" w:rsidRDefault="00017D0D">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017D0D" w:rsidRDefault="00017D0D">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017D0D" w:rsidRDefault="00017D0D">
      <w:pPr>
        <w:pStyle w:val="Index1"/>
        <w:tabs>
          <w:tab w:val="right" w:pos="5030"/>
        </w:tabs>
        <w:rPr>
          <w:noProof/>
        </w:rPr>
      </w:pPr>
      <w:r>
        <w:rPr>
          <w:noProof/>
        </w:rPr>
        <w:t>Ліцензія на Windows 10 Enterprise з доступом до Virtual Desktop E3 на пристрій, 44</w:t>
      </w:r>
    </w:p>
    <w:p w:rsidR="00017D0D" w:rsidRDefault="00017D0D">
      <w:pPr>
        <w:pStyle w:val="Index1"/>
        <w:tabs>
          <w:tab w:val="right" w:pos="5030"/>
        </w:tabs>
        <w:rPr>
          <w:noProof/>
        </w:rPr>
      </w:pPr>
      <w:r>
        <w:rPr>
          <w:noProof/>
        </w:rPr>
        <w:t>Ліцензія на Windows 10 Enterprise з доступом до Virtual Desktop E5 на пристрій, 45</w:t>
      </w:r>
    </w:p>
    <w:p w:rsidR="00017D0D" w:rsidRDefault="00017D0D">
      <w:pPr>
        <w:pStyle w:val="Index1"/>
        <w:tabs>
          <w:tab w:val="right" w:pos="5030"/>
        </w:tabs>
        <w:rPr>
          <w:noProof/>
        </w:rPr>
      </w:pPr>
      <w:r>
        <w:rPr>
          <w:noProof/>
        </w:rPr>
        <w:t>Ліцензія на Windows 10 Enterprise із доступом до Virtual Desktop E3 на користувача, 45</w:t>
      </w:r>
    </w:p>
    <w:p w:rsidR="00017D0D" w:rsidRDefault="00017D0D">
      <w:pPr>
        <w:pStyle w:val="Index1"/>
        <w:tabs>
          <w:tab w:val="right" w:pos="5030"/>
        </w:tabs>
        <w:rPr>
          <w:noProof/>
        </w:rPr>
      </w:pPr>
      <w:r>
        <w:rPr>
          <w:noProof/>
        </w:rPr>
        <w:t>Ліцензія на Windows 10 Enterprise із доступом до Virtual Desktop E5 на користувача, 45</w:t>
      </w:r>
    </w:p>
    <w:p w:rsidR="00017D0D" w:rsidRDefault="00017D0D">
      <w:pPr>
        <w:pStyle w:val="Index1"/>
        <w:tabs>
          <w:tab w:val="right" w:pos="5030"/>
        </w:tabs>
        <w:rPr>
          <w:noProof/>
        </w:rPr>
      </w:pPr>
      <w:r>
        <w:rPr>
          <w:noProof/>
        </w:rPr>
        <w:t>ліцензія на керування System Center 2012 Standard Server, 91</w:t>
      </w:r>
    </w:p>
    <w:p w:rsidR="00017D0D" w:rsidRDefault="00017D0D">
      <w:pPr>
        <w:pStyle w:val="Index1"/>
        <w:tabs>
          <w:tab w:val="right" w:pos="5030"/>
        </w:tabs>
        <w:rPr>
          <w:noProof/>
        </w:rPr>
      </w:pPr>
      <w:r>
        <w:rPr>
          <w:noProof/>
        </w:rPr>
        <w:t>Ліцензія на передплату користувача для Exchange Online (план 1, 27</w:t>
      </w:r>
    </w:p>
    <w:p w:rsidR="00017D0D" w:rsidRDefault="00017D0D">
      <w:pPr>
        <w:pStyle w:val="Index1"/>
        <w:tabs>
          <w:tab w:val="right" w:pos="5030"/>
        </w:tabs>
        <w:rPr>
          <w:noProof/>
        </w:rPr>
      </w:pPr>
      <w:r>
        <w:rPr>
          <w:noProof/>
        </w:rPr>
        <w:t>Ліцензія на передплату користувача для Exchange Online (план 2, 27</w:t>
      </w:r>
    </w:p>
    <w:p w:rsidR="00017D0D" w:rsidRDefault="00017D0D">
      <w:pPr>
        <w:pStyle w:val="Index1"/>
        <w:tabs>
          <w:tab w:val="right" w:pos="5030"/>
        </w:tabs>
        <w:rPr>
          <w:noProof/>
        </w:rPr>
      </w:pPr>
      <w:r>
        <w:rPr>
          <w:noProof/>
        </w:rPr>
        <w:t>ліцензіями CAL, 36</w:t>
      </w:r>
    </w:p>
    <w:p w:rsidR="00017D0D" w:rsidRDefault="00017D0D">
      <w:pPr>
        <w:pStyle w:val="Index1"/>
        <w:tabs>
          <w:tab w:val="right" w:pos="5030"/>
        </w:tabs>
        <w:rPr>
          <w:noProof/>
        </w:rPr>
      </w:pPr>
      <w:r>
        <w:rPr>
          <w:noProof/>
        </w:rPr>
        <w:t>ліцензіями доступу клієнта, 36</w:t>
      </w:r>
    </w:p>
    <w:p w:rsidR="00017D0D" w:rsidRDefault="00017D0D">
      <w:pPr>
        <w:pStyle w:val="Index1"/>
        <w:tabs>
          <w:tab w:val="right" w:pos="5030"/>
        </w:tabs>
        <w:rPr>
          <w:noProof/>
        </w:rPr>
      </w:pPr>
      <w:r>
        <w:rPr>
          <w:noProof/>
        </w:rPr>
        <w:t>Ліцензування Windows 10 Home для професійних прав, 45</w:t>
      </w:r>
    </w:p>
    <w:p w:rsidR="00017D0D" w:rsidRDefault="00017D0D">
      <w:pPr>
        <w:pStyle w:val="Index1"/>
        <w:tabs>
          <w:tab w:val="right" w:pos="5030"/>
        </w:tabs>
        <w:rPr>
          <w:noProof/>
        </w:rPr>
      </w:pPr>
      <w:r>
        <w:rPr>
          <w:noProof/>
        </w:rPr>
        <w:t>Локальна ліцензія доступу клієнта Microsoft Dynamics 365 for Customer Service, 98</w:t>
      </w:r>
    </w:p>
    <w:p w:rsidR="00017D0D" w:rsidRDefault="00017D0D">
      <w:pPr>
        <w:pStyle w:val="Index1"/>
        <w:tabs>
          <w:tab w:val="right" w:pos="5030"/>
        </w:tabs>
        <w:rPr>
          <w:noProof/>
        </w:rPr>
      </w:pPr>
      <w:r>
        <w:rPr>
          <w:noProof/>
        </w:rPr>
        <w:t>Локальна ліцензія доступу клієнта Microsoft Dynamics 365 for Customer Service, 21</w:t>
      </w:r>
    </w:p>
    <w:p w:rsidR="00017D0D" w:rsidRDefault="00017D0D">
      <w:pPr>
        <w:pStyle w:val="Index1"/>
        <w:tabs>
          <w:tab w:val="right" w:pos="5030"/>
        </w:tabs>
        <w:rPr>
          <w:noProof/>
        </w:rPr>
      </w:pPr>
      <w:r>
        <w:rPr>
          <w:noProof/>
        </w:rPr>
        <w:t>Локальна ліцензія доступу клієнта Microsoft Dynamics 365 for Operations, 21, 98</w:t>
      </w:r>
    </w:p>
    <w:p w:rsidR="00017D0D" w:rsidRDefault="00017D0D">
      <w:pPr>
        <w:pStyle w:val="Index1"/>
        <w:tabs>
          <w:tab w:val="right" w:pos="5030"/>
        </w:tabs>
        <w:rPr>
          <w:noProof/>
        </w:rPr>
      </w:pPr>
      <w:r>
        <w:rPr>
          <w:noProof/>
        </w:rPr>
        <w:t>Локальна ліцензія доступу клієнта Microsoft Dynamics 365 for Operations Activity, 21, 98</w:t>
      </w:r>
    </w:p>
    <w:p w:rsidR="00017D0D" w:rsidRDefault="00017D0D">
      <w:pPr>
        <w:pStyle w:val="Index1"/>
        <w:tabs>
          <w:tab w:val="right" w:pos="5030"/>
        </w:tabs>
        <w:rPr>
          <w:noProof/>
        </w:rPr>
      </w:pPr>
      <w:r>
        <w:rPr>
          <w:noProof/>
        </w:rPr>
        <w:t>Локальна ліцензія доступу клієнта Microsoft Dynamics 365 for Operations Device, 21</w:t>
      </w:r>
    </w:p>
    <w:p w:rsidR="00017D0D" w:rsidRDefault="00017D0D">
      <w:pPr>
        <w:pStyle w:val="Index1"/>
        <w:tabs>
          <w:tab w:val="right" w:pos="5030"/>
        </w:tabs>
        <w:rPr>
          <w:noProof/>
        </w:rPr>
      </w:pPr>
      <w:r>
        <w:rPr>
          <w:noProof/>
        </w:rPr>
        <w:t>Локальна ліцензія доступу клієнта Microsoft Dynamics 365 for Sales, 21, 98</w:t>
      </w:r>
    </w:p>
    <w:p w:rsidR="00017D0D" w:rsidRDefault="00017D0D">
      <w:pPr>
        <w:pStyle w:val="Index1"/>
        <w:tabs>
          <w:tab w:val="right" w:pos="5030"/>
        </w:tabs>
        <w:rPr>
          <w:noProof/>
        </w:rPr>
      </w:pPr>
      <w:r>
        <w:rPr>
          <w:noProof/>
        </w:rPr>
        <w:t>Локальна ліцензія доступу клієнта Microsoft Dynamics 365 for Team Members, 21, 98</w:t>
      </w:r>
    </w:p>
    <w:p w:rsidR="00017D0D" w:rsidRDefault="00017D0D">
      <w:pPr>
        <w:pStyle w:val="Index1"/>
        <w:tabs>
          <w:tab w:val="right" w:pos="5030"/>
        </w:tabs>
        <w:rPr>
          <w:noProof/>
        </w:rPr>
      </w:pPr>
      <w:r>
        <w:rPr>
          <w:noProof/>
        </w:rPr>
        <w:t>Місячна передплата на 100 тис. транзакцій із використання Bing Maps Internal Website, 75</w:t>
      </w:r>
    </w:p>
    <w:p w:rsidR="00017D0D" w:rsidRDefault="00017D0D">
      <w:pPr>
        <w:pStyle w:val="Index1"/>
        <w:tabs>
          <w:tab w:val="right" w:pos="5030"/>
        </w:tabs>
        <w:rPr>
          <w:noProof/>
        </w:rPr>
      </w:pPr>
      <w:r>
        <w:rPr>
          <w:noProof/>
        </w:rPr>
        <w:t>Місячна передплата на 100 тис. транзакцій із використання Bing Maps Public Website, 75</w:t>
      </w:r>
    </w:p>
    <w:p w:rsidR="00017D0D" w:rsidRDefault="00017D0D">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75</w:t>
      </w:r>
    </w:p>
    <w:p w:rsidR="00017D0D" w:rsidRDefault="00017D0D">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75</w:t>
      </w:r>
    </w:p>
    <w:p w:rsidR="00017D0D" w:rsidRDefault="00017D0D">
      <w:pPr>
        <w:pStyle w:val="Index1"/>
        <w:tabs>
          <w:tab w:val="right" w:pos="5030"/>
        </w:tabs>
        <w:rPr>
          <w:noProof/>
        </w:rPr>
      </w:pPr>
      <w:r>
        <w:rPr>
          <w:noProof/>
        </w:rPr>
        <w:t>Місячна передплата на Bing Maps Enterprise, 75</w:t>
      </w:r>
    </w:p>
    <w:p w:rsidR="00017D0D" w:rsidRDefault="00017D0D">
      <w:pPr>
        <w:pStyle w:val="Index1"/>
        <w:tabs>
          <w:tab w:val="right" w:pos="5030"/>
        </w:tabs>
        <w:rPr>
          <w:noProof/>
        </w:rPr>
      </w:pPr>
      <w:r>
        <w:rPr>
          <w:noProof/>
        </w:rPr>
        <w:t>Місячна передплата на Bing Maps Known User на 5 тис. користувачів, 75</w:t>
      </w:r>
    </w:p>
    <w:p w:rsidR="00017D0D" w:rsidRDefault="00017D0D">
      <w:pPr>
        <w:pStyle w:val="Index1"/>
        <w:tabs>
          <w:tab w:val="right" w:pos="5030"/>
        </w:tabs>
        <w:rPr>
          <w:noProof/>
        </w:rPr>
      </w:pPr>
      <w:r>
        <w:rPr>
          <w:noProof/>
        </w:rPr>
        <w:t>Місячна передплата на Bing Maps Known User на одного користувача, 75</w:t>
      </w:r>
    </w:p>
    <w:p w:rsidR="00017D0D" w:rsidRDefault="00017D0D">
      <w:pPr>
        <w:pStyle w:val="Index1"/>
        <w:tabs>
          <w:tab w:val="right" w:pos="5030"/>
        </w:tabs>
        <w:rPr>
          <w:noProof/>
        </w:rPr>
      </w:pPr>
      <w:r>
        <w:rPr>
          <w:noProof/>
        </w:rPr>
        <w:t>Місячна передплата на Bing Maps Light Known User на 5 тис. користувачів, 75</w:t>
      </w:r>
    </w:p>
    <w:p w:rsidR="00017D0D" w:rsidRDefault="00017D0D">
      <w:pPr>
        <w:pStyle w:val="Index1"/>
        <w:tabs>
          <w:tab w:val="right" w:pos="5030"/>
        </w:tabs>
        <w:rPr>
          <w:noProof/>
        </w:rPr>
      </w:pPr>
      <w:r>
        <w:rPr>
          <w:noProof/>
        </w:rPr>
        <w:t>Місячна передплата на Bing Maps Light Known для 500 користувачів, 75</w:t>
      </w:r>
    </w:p>
    <w:p w:rsidR="00017D0D" w:rsidRDefault="00017D0D">
      <w:pPr>
        <w:pStyle w:val="Index1"/>
        <w:tabs>
          <w:tab w:val="right" w:pos="5030"/>
        </w:tabs>
        <w:rPr>
          <w:noProof/>
        </w:rPr>
      </w:pPr>
      <w:r>
        <w:rPr>
          <w:noProof/>
        </w:rPr>
        <w:t>Місячна передплата на Mobile Asset Management Platform, 75</w:t>
      </w:r>
    </w:p>
    <w:p w:rsidR="00017D0D" w:rsidRDefault="00017D0D">
      <w:pPr>
        <w:pStyle w:val="Index1"/>
        <w:tabs>
          <w:tab w:val="right" w:pos="5030"/>
        </w:tabs>
        <w:rPr>
          <w:noProof/>
        </w:rPr>
      </w:pPr>
      <w:r>
        <w:rPr>
          <w:noProof/>
        </w:rPr>
        <w:t>Місячна передплата на Mobile Asset Management на ресурс, 75</w:t>
      </w:r>
    </w:p>
    <w:p w:rsidR="00017D0D" w:rsidRDefault="00017D0D">
      <w:pPr>
        <w:pStyle w:val="Index1"/>
        <w:tabs>
          <w:tab w:val="right" w:pos="5030"/>
        </w:tabs>
        <w:rPr>
          <w:noProof/>
        </w:rPr>
      </w:pPr>
      <w:r>
        <w:rPr>
          <w:noProof/>
        </w:rPr>
        <w:t>Набір ліцензій CAL на Bridge для Enterprise Mobility + Security, 16</w:t>
      </w:r>
    </w:p>
    <w:p w:rsidR="00017D0D" w:rsidRDefault="00017D0D">
      <w:pPr>
        <w:pStyle w:val="Index1"/>
        <w:tabs>
          <w:tab w:val="right" w:pos="5030"/>
        </w:tabs>
        <w:rPr>
          <w:noProof/>
        </w:rPr>
      </w:pPr>
      <w:r>
        <w:rPr>
          <w:noProof/>
        </w:rPr>
        <w:t>Набір ліцензій для віддаленого моніторингу IoT Suite (план 1), 59</w:t>
      </w:r>
    </w:p>
    <w:p w:rsidR="00017D0D" w:rsidRDefault="00017D0D">
      <w:pPr>
        <w:pStyle w:val="Index1"/>
        <w:tabs>
          <w:tab w:val="right" w:pos="5030"/>
        </w:tabs>
        <w:rPr>
          <w:noProof/>
        </w:rPr>
      </w:pPr>
      <w:r>
        <w:rPr>
          <w:noProof/>
        </w:rPr>
        <w:t>Набір ліцензій для віддаленого моніторингу IoT Suite (план 2), 59</w:t>
      </w:r>
    </w:p>
    <w:p w:rsidR="00017D0D" w:rsidRDefault="00017D0D">
      <w:pPr>
        <w:pStyle w:val="Index1"/>
        <w:tabs>
          <w:tab w:val="right" w:pos="5030"/>
        </w:tabs>
        <w:rPr>
          <w:noProof/>
        </w:rPr>
      </w:pPr>
      <w:r>
        <w:rPr>
          <w:noProof/>
        </w:rPr>
        <w:t>Набір ліцензій для прогнозованого технічного обслуговування IoT Suite (план 1), 59</w:t>
      </w:r>
    </w:p>
    <w:p w:rsidR="00017D0D" w:rsidRDefault="00017D0D">
      <w:pPr>
        <w:pStyle w:val="Index1"/>
        <w:tabs>
          <w:tab w:val="right" w:pos="5030"/>
        </w:tabs>
        <w:rPr>
          <w:noProof/>
        </w:rPr>
      </w:pPr>
      <w:r>
        <w:rPr>
          <w:noProof/>
        </w:rPr>
        <w:t>Набір ліцензій для прогнозованого технічного обслуговування IoT Suite (план 2), 59</w:t>
      </w:r>
    </w:p>
    <w:p w:rsidR="00017D0D" w:rsidRDefault="00017D0D">
      <w:pPr>
        <w:pStyle w:val="Index1"/>
        <w:tabs>
          <w:tab w:val="right" w:pos="5030"/>
        </w:tabs>
        <w:rPr>
          <w:noProof/>
        </w:rPr>
      </w:pPr>
      <w:r>
        <w:rPr>
          <w:noProof/>
        </w:rPr>
        <w:t>Набір ліцензій доступу клієнта, 16</w:t>
      </w:r>
    </w:p>
    <w:p w:rsidR="00017D0D" w:rsidRDefault="00017D0D">
      <w:pPr>
        <w:pStyle w:val="Index1"/>
        <w:tabs>
          <w:tab w:val="right" w:pos="5030"/>
        </w:tabs>
        <w:rPr>
          <w:noProof/>
        </w:rPr>
      </w:pPr>
      <w:r>
        <w:rPr>
          <w:noProof/>
        </w:rPr>
        <w:t>Набір ліцензій доступу клієнта Core, 16</w:t>
      </w:r>
    </w:p>
    <w:p w:rsidR="00017D0D" w:rsidRDefault="00017D0D">
      <w:pPr>
        <w:pStyle w:val="Index1"/>
        <w:tabs>
          <w:tab w:val="right" w:pos="5030"/>
        </w:tabs>
        <w:rPr>
          <w:noProof/>
        </w:rPr>
      </w:pPr>
      <w:r>
        <w:rPr>
          <w:noProof/>
        </w:rPr>
        <w:t>Набором ліцензій CAL, 91</w:t>
      </w:r>
    </w:p>
    <w:p w:rsidR="00017D0D" w:rsidRDefault="00017D0D">
      <w:pPr>
        <w:pStyle w:val="Index1"/>
        <w:tabs>
          <w:tab w:val="right" w:pos="5030"/>
        </w:tabs>
        <w:rPr>
          <w:noProof/>
        </w:rPr>
      </w:pPr>
      <w:r>
        <w:rPr>
          <w:noProof/>
        </w:rPr>
        <w:t>Оновлення Windows 10 Education E5 (на пристрій), 44</w:t>
      </w:r>
    </w:p>
    <w:p w:rsidR="00017D0D" w:rsidRDefault="00017D0D">
      <w:pPr>
        <w:pStyle w:val="Index1"/>
        <w:tabs>
          <w:tab w:val="right" w:pos="5030"/>
        </w:tabs>
        <w:rPr>
          <w:noProof/>
        </w:rPr>
      </w:pPr>
      <w:r>
        <w:rPr>
          <w:noProof/>
        </w:rPr>
        <w:t>Пакет HPC, 55</w:t>
      </w:r>
    </w:p>
    <w:p w:rsidR="00017D0D" w:rsidRDefault="00017D0D">
      <w:pPr>
        <w:pStyle w:val="Index1"/>
        <w:tabs>
          <w:tab w:val="right" w:pos="5030"/>
        </w:tabs>
        <w:rPr>
          <w:noProof/>
        </w:rPr>
      </w:pPr>
      <w:r>
        <w:rPr>
          <w:noProof/>
        </w:rPr>
        <w:t>передплата Visual Studio Enterprise, 91</w:t>
      </w:r>
    </w:p>
    <w:p w:rsidR="00017D0D" w:rsidRDefault="00017D0D">
      <w:pPr>
        <w:pStyle w:val="Index1"/>
        <w:tabs>
          <w:tab w:val="right" w:pos="5030"/>
        </w:tabs>
        <w:rPr>
          <w:noProof/>
        </w:rPr>
      </w:pPr>
      <w:r>
        <w:rPr>
          <w:noProof/>
        </w:rPr>
        <w:t>Передплата Visual Studio Enterprise, 98</w:t>
      </w:r>
    </w:p>
    <w:p w:rsidR="00017D0D" w:rsidRDefault="00017D0D">
      <w:pPr>
        <w:pStyle w:val="Index1"/>
        <w:tabs>
          <w:tab w:val="right" w:pos="5030"/>
        </w:tabs>
        <w:rPr>
          <w:noProof/>
        </w:rPr>
      </w:pPr>
      <w:r>
        <w:rPr>
          <w:noProof/>
        </w:rPr>
        <w:t>Передплата Visual Studio Enterprise 2017, 41</w:t>
      </w:r>
    </w:p>
    <w:p w:rsidR="00017D0D" w:rsidRDefault="00017D0D">
      <w:pPr>
        <w:pStyle w:val="Index1"/>
        <w:tabs>
          <w:tab w:val="right" w:pos="5030"/>
        </w:tabs>
        <w:rPr>
          <w:noProof/>
        </w:rPr>
      </w:pPr>
      <w:r>
        <w:rPr>
          <w:noProof/>
        </w:rPr>
        <w:t>передплата Visual Studio Professional, 91</w:t>
      </w:r>
    </w:p>
    <w:p w:rsidR="00017D0D" w:rsidRDefault="00017D0D">
      <w:pPr>
        <w:pStyle w:val="Index1"/>
        <w:tabs>
          <w:tab w:val="right" w:pos="5030"/>
        </w:tabs>
        <w:rPr>
          <w:noProof/>
        </w:rPr>
      </w:pPr>
      <w:r>
        <w:rPr>
          <w:noProof/>
        </w:rPr>
        <w:t>Передплата Visual Studio Professional, 98</w:t>
      </w:r>
    </w:p>
    <w:p w:rsidR="00017D0D" w:rsidRDefault="00017D0D">
      <w:pPr>
        <w:pStyle w:val="Index1"/>
        <w:tabs>
          <w:tab w:val="right" w:pos="5030"/>
        </w:tabs>
        <w:rPr>
          <w:noProof/>
        </w:rPr>
      </w:pPr>
      <w:r>
        <w:rPr>
          <w:noProof/>
        </w:rPr>
        <w:t>Передплата Visual Studio Professional 2017, 41</w:t>
      </w:r>
    </w:p>
    <w:p w:rsidR="00017D0D" w:rsidRDefault="00017D0D">
      <w:pPr>
        <w:pStyle w:val="Index1"/>
        <w:tabs>
          <w:tab w:val="right" w:pos="5030"/>
        </w:tabs>
        <w:rPr>
          <w:noProof/>
        </w:rPr>
      </w:pPr>
      <w:r>
        <w:rPr>
          <w:noProof/>
        </w:rPr>
        <w:t>передплата Visual Studio Test Professional, 91</w:t>
      </w:r>
    </w:p>
    <w:p w:rsidR="00017D0D" w:rsidRDefault="00017D0D">
      <w:pPr>
        <w:pStyle w:val="Index1"/>
        <w:tabs>
          <w:tab w:val="right" w:pos="5030"/>
        </w:tabs>
        <w:rPr>
          <w:noProof/>
        </w:rPr>
      </w:pPr>
      <w:r>
        <w:rPr>
          <w:noProof/>
        </w:rPr>
        <w:t>Передплата Visual Studio Test Professional, 98</w:t>
      </w:r>
    </w:p>
    <w:p w:rsidR="00017D0D" w:rsidRDefault="00017D0D">
      <w:pPr>
        <w:pStyle w:val="Index1"/>
        <w:tabs>
          <w:tab w:val="right" w:pos="5030"/>
        </w:tabs>
        <w:rPr>
          <w:noProof/>
        </w:rPr>
      </w:pPr>
      <w:r>
        <w:rPr>
          <w:noProof/>
        </w:rPr>
        <w:t>Передплата Visual Studio Test Professional 2017, 41</w:t>
      </w:r>
    </w:p>
    <w:p w:rsidR="00017D0D" w:rsidRDefault="00017D0D">
      <w:pPr>
        <w:pStyle w:val="Index1"/>
        <w:tabs>
          <w:tab w:val="right" w:pos="5030"/>
        </w:tabs>
        <w:rPr>
          <w:noProof/>
        </w:rPr>
      </w:pPr>
      <w:r>
        <w:rPr>
          <w:noProof/>
        </w:rPr>
        <w:t>Передплата на Windows Companion, 49</w:t>
      </w:r>
    </w:p>
    <w:p w:rsidR="00017D0D" w:rsidRDefault="00017D0D">
      <w:pPr>
        <w:pStyle w:val="Index1"/>
        <w:tabs>
          <w:tab w:val="right" w:pos="5030"/>
        </w:tabs>
        <w:rPr>
          <w:noProof/>
        </w:rPr>
      </w:pPr>
      <w:r>
        <w:rPr>
          <w:noProof/>
        </w:rPr>
        <w:t>Перехід зі Стандартної підтримки StorSimple на Преміум-підтримку Microsoft Azure, 60</w:t>
      </w:r>
    </w:p>
    <w:p w:rsidR="00017D0D" w:rsidRDefault="00017D0D">
      <w:pPr>
        <w:pStyle w:val="Index1"/>
        <w:tabs>
          <w:tab w:val="right" w:pos="5030"/>
        </w:tabs>
        <w:rPr>
          <w:noProof/>
        </w:rPr>
      </w:pPr>
      <w:r>
        <w:rPr>
          <w:noProof/>
        </w:rPr>
        <w:t>Перехід із Windows 10 S на Windows 10 Pro, 45</w:t>
      </w:r>
    </w:p>
    <w:p w:rsidR="00017D0D" w:rsidRDefault="00017D0D">
      <w:pPr>
        <w:pStyle w:val="Index1"/>
        <w:tabs>
          <w:tab w:val="right" w:pos="5030"/>
        </w:tabs>
        <w:rPr>
          <w:noProof/>
        </w:rPr>
      </w:pPr>
      <w:r>
        <w:rPr>
          <w:noProof/>
        </w:rPr>
        <w:t>План Microsoft Azure StorSimple із пристроєм (пристрій 8100), 59</w:t>
      </w:r>
    </w:p>
    <w:p w:rsidR="00017D0D" w:rsidRDefault="00017D0D">
      <w:pPr>
        <w:pStyle w:val="Index1"/>
        <w:tabs>
          <w:tab w:val="right" w:pos="5030"/>
        </w:tabs>
        <w:rPr>
          <w:noProof/>
        </w:rPr>
      </w:pPr>
      <w:r>
        <w:rPr>
          <w:noProof/>
        </w:rPr>
        <w:t>План Microsoft Azure StorSimple із пристроєм (пристрій 8600), 59</w:t>
      </w:r>
    </w:p>
    <w:p w:rsidR="00017D0D" w:rsidRDefault="00017D0D">
      <w:pPr>
        <w:pStyle w:val="Index1"/>
        <w:tabs>
          <w:tab w:val="right" w:pos="5030"/>
        </w:tabs>
        <w:rPr>
          <w:noProof/>
        </w:rPr>
      </w:pPr>
      <w:r>
        <w:rPr>
          <w:noProof/>
        </w:rPr>
        <w:t>План Microsoft Dynamics 365 Unified Operations, випуск Enterprise, 65</w:t>
      </w:r>
    </w:p>
    <w:p w:rsidR="00017D0D" w:rsidRDefault="00017D0D">
      <w:pPr>
        <w:pStyle w:val="Index1"/>
        <w:tabs>
          <w:tab w:val="right" w:pos="5030"/>
        </w:tabs>
        <w:rPr>
          <w:noProof/>
        </w:rPr>
      </w:pPr>
      <w:r>
        <w:rPr>
          <w:noProof/>
        </w:rPr>
        <w:t>План Microsoft Dynamics 365 Unified Operations, випуск Enterprise, додаткова ліцензія, 65</w:t>
      </w:r>
    </w:p>
    <w:p w:rsidR="00017D0D" w:rsidRDefault="00017D0D">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65</w:t>
      </w:r>
    </w:p>
    <w:p w:rsidR="00017D0D" w:rsidRDefault="00017D0D">
      <w:pPr>
        <w:pStyle w:val="Index1"/>
        <w:tabs>
          <w:tab w:val="right" w:pos="5030"/>
        </w:tabs>
        <w:rPr>
          <w:noProof/>
        </w:rPr>
      </w:pPr>
      <w:r>
        <w:rPr>
          <w:noProof/>
        </w:rPr>
        <w:t>План Microsoft Dynamics 365, випуск Enterprise (ліцензія на передплату користувача), 65</w:t>
      </w:r>
    </w:p>
    <w:p w:rsidR="00017D0D" w:rsidRDefault="00017D0D">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65</w:t>
      </w:r>
    </w:p>
    <w:p w:rsidR="00017D0D" w:rsidRDefault="00017D0D">
      <w:pPr>
        <w:pStyle w:val="Index1"/>
        <w:tabs>
          <w:tab w:val="right" w:pos="5030"/>
        </w:tabs>
        <w:rPr>
          <w:noProof/>
        </w:rPr>
      </w:pPr>
      <w:r>
        <w:rPr>
          <w:noProof/>
        </w:rPr>
        <w:t>План залучення клієнтів Microsoft Dynamics 365, випуск Enterprise (ліцензія на передплату користувача), 65</w:t>
      </w:r>
    </w:p>
    <w:p w:rsidR="00017D0D" w:rsidRDefault="00017D0D">
      <w:pPr>
        <w:pStyle w:val="Index1"/>
        <w:tabs>
          <w:tab w:val="right" w:pos="5030"/>
        </w:tabs>
        <w:rPr>
          <w:noProof/>
        </w:rPr>
      </w:pPr>
      <w:r>
        <w:rPr>
          <w:noProof/>
        </w:rPr>
        <w:t>План залучення клієнтів Microsoft Dynamics 365, випуск Enterprise, додаткова ліцензія, 65</w:t>
      </w:r>
    </w:p>
    <w:p w:rsidR="00017D0D" w:rsidRDefault="00017D0D">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65</w:t>
      </w:r>
    </w:p>
    <w:p w:rsidR="00017D0D" w:rsidRDefault="00017D0D">
      <w:pPr>
        <w:pStyle w:val="Index1"/>
        <w:tabs>
          <w:tab w:val="right" w:pos="5030"/>
        </w:tabs>
        <w:rPr>
          <w:noProof/>
        </w:rPr>
      </w:pPr>
      <w:r>
        <w:rPr>
          <w:noProof/>
        </w:rPr>
        <w:t>План обслуговування програм Azure, 59</w:t>
      </w:r>
    </w:p>
    <w:p w:rsidR="00017D0D" w:rsidRDefault="00017D0D">
      <w:pPr>
        <w:pStyle w:val="Index1"/>
        <w:tabs>
          <w:tab w:val="right" w:pos="5030"/>
        </w:tabs>
        <w:rPr>
          <w:noProof/>
        </w:rPr>
      </w:pPr>
      <w:r>
        <w:rPr>
          <w:noProof/>
        </w:rPr>
        <w:t>Платформи MSDN, 41</w:t>
      </w:r>
    </w:p>
    <w:p w:rsidR="00017D0D" w:rsidRDefault="00017D0D">
      <w:pPr>
        <w:pStyle w:val="Index1"/>
        <w:tabs>
          <w:tab w:val="right" w:pos="5030"/>
        </w:tabs>
        <w:rPr>
          <w:noProof/>
        </w:rPr>
      </w:pPr>
      <w:r>
        <w:rPr>
          <w:noProof/>
        </w:rPr>
        <w:t>Покращений захист від загроз Office 365, 72</w:t>
      </w:r>
    </w:p>
    <w:p w:rsidR="00017D0D" w:rsidRDefault="00017D0D">
      <w:pPr>
        <w:pStyle w:val="Index1"/>
        <w:tabs>
          <w:tab w:val="right" w:pos="5030"/>
        </w:tabs>
        <w:rPr>
          <w:noProof/>
        </w:rPr>
      </w:pPr>
      <w:r>
        <w:rPr>
          <w:noProof/>
        </w:rPr>
        <w:t>Поновлення плану Microsoft Azure StorSimple 8100, 59</w:t>
      </w:r>
    </w:p>
    <w:p w:rsidR="00017D0D" w:rsidRDefault="00017D0D">
      <w:pPr>
        <w:pStyle w:val="Index1"/>
        <w:tabs>
          <w:tab w:val="right" w:pos="5030"/>
        </w:tabs>
        <w:rPr>
          <w:noProof/>
        </w:rPr>
      </w:pPr>
      <w:r>
        <w:rPr>
          <w:noProof/>
        </w:rPr>
        <w:t>Поновлення плану Microsoft Azure StorSimple 8600 (без пристрою), 59</w:t>
      </w:r>
    </w:p>
    <w:p w:rsidR="00017D0D" w:rsidRDefault="00017D0D">
      <w:pPr>
        <w:pStyle w:val="Index1"/>
        <w:tabs>
          <w:tab w:val="right" w:pos="5030"/>
        </w:tabs>
        <w:rPr>
          <w:noProof/>
        </w:rPr>
      </w:pPr>
      <w:r>
        <w:rPr>
          <w:noProof/>
        </w:rPr>
        <w:t>Преміум-підтримка StorSimple від Microsoft Azure, 60</w:t>
      </w:r>
    </w:p>
    <w:p w:rsidR="00017D0D" w:rsidRDefault="00017D0D">
      <w:pPr>
        <w:pStyle w:val="Index1"/>
        <w:tabs>
          <w:tab w:val="right" w:pos="5030"/>
        </w:tabs>
        <w:rPr>
          <w:noProof/>
        </w:rPr>
      </w:pPr>
      <w:r>
        <w:rPr>
          <w:noProof/>
        </w:rPr>
        <w:t>Професійна пряма підтримка Azure Active, 60</w:t>
      </w:r>
    </w:p>
    <w:p w:rsidR="00017D0D" w:rsidRDefault="00017D0D">
      <w:pPr>
        <w:pStyle w:val="Index1"/>
        <w:tabs>
          <w:tab w:val="right" w:pos="5030"/>
        </w:tabs>
        <w:rPr>
          <w:noProof/>
        </w:rPr>
      </w:pPr>
      <w:r>
        <w:rPr>
          <w:noProof/>
        </w:rPr>
        <w:t>Професійна пряма підтримка Microsoft Dynamics 365, 66</w:t>
      </w:r>
    </w:p>
    <w:p w:rsidR="00017D0D" w:rsidRDefault="00017D0D">
      <w:pPr>
        <w:pStyle w:val="Index1"/>
        <w:tabs>
          <w:tab w:val="right" w:pos="5030"/>
        </w:tabs>
        <w:rPr>
          <w:noProof/>
        </w:rPr>
      </w:pPr>
      <w:r>
        <w:rPr>
          <w:noProof/>
        </w:rPr>
        <w:t>Рекламна акція Power BI Premium, 76</w:t>
      </w:r>
    </w:p>
    <w:p w:rsidR="00017D0D" w:rsidRDefault="00017D0D">
      <w:pPr>
        <w:pStyle w:val="Index1"/>
        <w:tabs>
          <w:tab w:val="right" w:pos="5030"/>
        </w:tabs>
        <w:rPr>
          <w:noProof/>
        </w:rPr>
      </w:pPr>
      <w:r>
        <w:rPr>
          <w:noProof/>
        </w:rPr>
        <w:t>Робота вдома для Mac 2016, 26</w:t>
      </w:r>
    </w:p>
    <w:p w:rsidR="00017D0D" w:rsidRDefault="00017D0D">
      <w:pPr>
        <w:pStyle w:val="Index1"/>
        <w:tabs>
          <w:tab w:val="right" w:pos="5030"/>
        </w:tabs>
        <w:rPr>
          <w:noProof/>
        </w:rPr>
      </w:pPr>
      <w:r>
        <w:rPr>
          <w:noProof/>
        </w:rPr>
        <w:t>Робота вдома для Office Professional Plus 2016, 24</w:t>
      </w:r>
    </w:p>
    <w:p w:rsidR="00017D0D" w:rsidRDefault="00017D0D">
      <w:pPr>
        <w:pStyle w:val="Index1"/>
        <w:tabs>
          <w:tab w:val="right" w:pos="5030"/>
        </w:tabs>
        <w:rPr>
          <w:noProof/>
        </w:rPr>
      </w:pPr>
      <w:r>
        <w:rPr>
          <w:noProof/>
        </w:rPr>
        <w:t>Робота вдома для Office Standard 2016, 24</w:t>
      </w:r>
    </w:p>
    <w:p w:rsidR="00017D0D" w:rsidRDefault="00017D0D">
      <w:pPr>
        <w:pStyle w:val="Index1"/>
        <w:tabs>
          <w:tab w:val="right" w:pos="5030"/>
        </w:tabs>
        <w:rPr>
          <w:noProof/>
        </w:rPr>
      </w:pPr>
      <w:r>
        <w:rPr>
          <w:noProof/>
        </w:rPr>
        <w:t>Розширена підтримка Microsoft Dynamics 365, 66</w:t>
      </w:r>
    </w:p>
    <w:p w:rsidR="00017D0D" w:rsidRDefault="00017D0D">
      <w:pPr>
        <w:pStyle w:val="Index1"/>
        <w:tabs>
          <w:tab w:val="right" w:pos="5030"/>
        </w:tabs>
        <w:rPr>
          <w:noProof/>
        </w:rPr>
      </w:pPr>
      <w:r>
        <w:rPr>
          <w:noProof/>
        </w:rPr>
        <w:t>Серверна ліцензія на керування System Center 2012 Datacenter, 91</w:t>
      </w:r>
    </w:p>
    <w:p w:rsidR="00017D0D" w:rsidRDefault="00017D0D">
      <w:pPr>
        <w:pStyle w:val="Index1"/>
        <w:tabs>
          <w:tab w:val="right" w:pos="5030"/>
        </w:tabs>
        <w:rPr>
          <w:noProof/>
        </w:rPr>
      </w:pPr>
      <w:r>
        <w:rPr>
          <w:noProof/>
        </w:rPr>
        <w:t>Серверна ліцензія на керування System Center 2016 Datacenter (пакет – 16 ліцензій, 34</w:t>
      </w:r>
    </w:p>
    <w:p w:rsidR="00017D0D" w:rsidRDefault="00017D0D">
      <w:pPr>
        <w:pStyle w:val="Index1"/>
        <w:tabs>
          <w:tab w:val="right" w:pos="5030"/>
        </w:tabs>
        <w:rPr>
          <w:noProof/>
        </w:rPr>
      </w:pPr>
      <w:r>
        <w:rPr>
          <w:noProof/>
        </w:rPr>
        <w:t>Серверна ліцензія на керування System Center 2016 Datacenter (пакет – 2 ліцензії, 34</w:t>
      </w:r>
    </w:p>
    <w:p w:rsidR="00017D0D" w:rsidRDefault="00017D0D">
      <w:pPr>
        <w:pStyle w:val="Index1"/>
        <w:tabs>
          <w:tab w:val="right" w:pos="5030"/>
        </w:tabs>
        <w:rPr>
          <w:noProof/>
        </w:rPr>
      </w:pPr>
      <w:r>
        <w:rPr>
          <w:noProof/>
        </w:rPr>
        <w:t>Серверна ліцензія на керування System Center 2016 Standard (пакет – 16 ліцензій, 34</w:t>
      </w:r>
    </w:p>
    <w:p w:rsidR="00017D0D" w:rsidRDefault="00017D0D">
      <w:pPr>
        <w:pStyle w:val="Index1"/>
        <w:tabs>
          <w:tab w:val="right" w:pos="5030"/>
        </w:tabs>
        <w:rPr>
          <w:noProof/>
        </w:rPr>
      </w:pPr>
      <w:r>
        <w:rPr>
          <w:noProof/>
        </w:rPr>
        <w:t>Серверна ліцензія на керування System Center 2016 Standard (пакет – 2 ліцензії, 34</w:t>
      </w:r>
    </w:p>
    <w:p w:rsidR="00017D0D" w:rsidRDefault="00017D0D">
      <w:pPr>
        <w:pStyle w:val="Index1"/>
        <w:tabs>
          <w:tab w:val="right" w:pos="5030"/>
        </w:tabs>
        <w:rPr>
          <w:noProof/>
        </w:rPr>
      </w:pPr>
      <w:r>
        <w:rPr>
          <w:noProof/>
        </w:rPr>
        <w:t>служб Microsoft Azure Platform Services, 100</w:t>
      </w:r>
    </w:p>
    <w:p w:rsidR="00017D0D" w:rsidRDefault="00017D0D">
      <w:pPr>
        <w:pStyle w:val="Index1"/>
        <w:tabs>
          <w:tab w:val="right" w:pos="5030"/>
        </w:tabs>
        <w:rPr>
          <w:noProof/>
        </w:rPr>
      </w:pPr>
      <w:r>
        <w:rPr>
          <w:noProof/>
        </w:rPr>
        <w:t>Службах Microsoft Azure, 98, 99</w:t>
      </w:r>
    </w:p>
    <w:p w:rsidR="00017D0D" w:rsidRDefault="00017D0D">
      <w:pPr>
        <w:pStyle w:val="Index1"/>
        <w:tabs>
          <w:tab w:val="right" w:pos="5030"/>
        </w:tabs>
        <w:rPr>
          <w:noProof/>
        </w:rPr>
      </w:pPr>
      <w:r>
        <w:rPr>
          <w:noProof/>
        </w:rPr>
        <w:t>Служби Microsoft Azure, 59</w:t>
      </w:r>
    </w:p>
    <w:p w:rsidR="00017D0D" w:rsidRDefault="00017D0D">
      <w:pPr>
        <w:pStyle w:val="Index1"/>
        <w:tabs>
          <w:tab w:val="right" w:pos="5030"/>
        </w:tabs>
        <w:rPr>
          <w:noProof/>
        </w:rPr>
      </w:pPr>
      <w:r>
        <w:rPr>
          <w:noProof/>
        </w:rPr>
        <w:t>Стандартна підтримка Azure Active, 60</w:t>
      </w:r>
    </w:p>
    <w:p w:rsidR="00017D0D" w:rsidRDefault="00017D0D">
      <w:pPr>
        <w:pStyle w:val="Index1"/>
        <w:tabs>
          <w:tab w:val="right" w:pos="5030"/>
        </w:tabs>
        <w:rPr>
          <w:noProof/>
        </w:rPr>
      </w:pPr>
      <w:r>
        <w:rPr>
          <w:noProof/>
        </w:rPr>
        <w:t>Стандартна підтримка StorSimple від Microsoft Azure, 60</w:t>
      </w:r>
    </w:p>
    <w:p w:rsidR="00017D0D" w:rsidRDefault="00017D0D">
      <w:pPr>
        <w:pStyle w:val="Index1"/>
        <w:tabs>
          <w:tab w:val="right" w:pos="5030"/>
        </w:tabs>
        <w:rPr>
          <w:noProof/>
        </w:rPr>
      </w:pPr>
      <w:r>
        <w:rPr>
          <w:noProof/>
        </w:rPr>
        <w:t>Тарифний план, 74</w:t>
      </w:r>
    </w:p>
    <w:p w:rsidR="00017D0D" w:rsidRDefault="00017D0D">
      <w:pPr>
        <w:pStyle w:val="Index1"/>
        <w:tabs>
          <w:tab w:val="right" w:pos="5030"/>
        </w:tabs>
        <w:rPr>
          <w:noProof/>
        </w:rPr>
      </w:pPr>
      <w:r>
        <w:rPr>
          <w:noProof/>
        </w:rPr>
        <w:t>Телефонна система, 74</w:t>
      </w:r>
    </w:p>
    <w:p w:rsidR="00017D0D" w:rsidRDefault="00017D0D">
      <w:pPr>
        <w:pStyle w:val="Index1"/>
        <w:tabs>
          <w:tab w:val="right" w:pos="5030"/>
        </w:tabs>
        <w:rPr>
          <w:noProof/>
        </w:rPr>
      </w:pPr>
      <w:r>
        <w:rPr>
          <w:noProof/>
        </w:rPr>
        <w:t>функціональна ліцензія доступу клієнта Microsoft Dynamics AX, 91</w:t>
      </w:r>
    </w:p>
    <w:p w:rsidR="00017D0D" w:rsidRDefault="00017D0D">
      <w:pPr>
        <w:pStyle w:val="ProductList-Body"/>
        <w:rPr>
          <w:noProof/>
        </w:rPr>
        <w:sectPr w:rsidR="00017D0D" w:rsidSect="00017D0D">
          <w:type w:val="continuous"/>
          <w:pgSz w:w="12240" w:h="15840" w:code="1"/>
          <w:pgMar w:top="1170" w:right="720" w:bottom="720" w:left="720" w:header="432" w:footer="288" w:gutter="0"/>
          <w:cols w:num="2" w:space="720"/>
        </w:sectPr>
      </w:pPr>
    </w:p>
    <w:p w:rsidR="006E78C8" w:rsidRDefault="004531FD">
      <w:pPr>
        <w:pStyle w:val="ProductList-Body"/>
        <w:sectPr w:rsidR="006E78C8" w:rsidSect="00017D0D">
          <w:type w:val="continuous"/>
          <w:pgSz w:w="12240" w:h="15840" w:code="1"/>
          <w:pgMar w:top="1170" w:right="720" w:bottom="720" w:left="720" w:header="432" w:footer="288" w:gutter="0"/>
          <w:cols w:num="2" w:space="360"/>
        </w:sectPr>
      </w:pPr>
      <w:r>
        <w:fldChar w:fldCharType="end"/>
      </w:r>
    </w:p>
    <w:p w:rsidR="006E78C8" w:rsidRDefault="006E78C8">
      <w:pPr>
        <w:pStyle w:val="ProductList-Body"/>
      </w:pPr>
    </w:p>
    <w:sectPr w:rsidR="006E78C8"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0FFE" w:rsidRDefault="008A0FFE" w:rsidP="007C7D4D">
      <w:pPr>
        <w:spacing w:after="0"/>
      </w:pPr>
      <w:r>
        <w:separator/>
      </w:r>
    </w:p>
    <w:p w:rsidR="008A0FFE" w:rsidRDefault="008A0FFE"/>
  </w:endnote>
  <w:endnote w:type="continuationSeparator" w:id="0">
    <w:p w:rsidR="008A0FFE" w:rsidRDefault="008A0FFE" w:rsidP="007C7D4D">
      <w:pPr>
        <w:spacing w:after="0"/>
      </w:pPr>
      <w:r>
        <w:continuationSeparator/>
      </w:r>
    </w:p>
    <w:p w:rsidR="008A0FFE" w:rsidRDefault="008A0FFE"/>
  </w:endnote>
  <w:endnote w:type="continuationNotice" w:id="1">
    <w:p w:rsidR="008A0FFE" w:rsidRDefault="008A0F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371C" w:rsidRDefault="004531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4">
            <w:r w:rsidR="004531FD">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844">
            <w:r w:rsidR="004531FD">
              <w:rPr>
                <w:color w:val="00467F"/>
                <w:u w:val="single"/>
              </w:rPr>
              <w:t>Покажчик</w:t>
            </w:r>
          </w:hyperlink>
        </w:p>
      </w:tc>
    </w:tr>
  </w:tbl>
  <w:p w:rsidR="006E78C8" w:rsidRDefault="006E78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78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842">
            <w:r w:rsidR="004531F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1">
            <w:r w:rsidR="004531F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36">
            <w:r w:rsidR="004531F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7">
            <w:r w:rsidR="004531F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8">
            <w:r w:rsidR="004531F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49">
            <w:r w:rsidR="004531F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78C8" w:rsidRDefault="00062EFD">
          <w:pPr>
            <w:pStyle w:val="PURFooterText"/>
            <w:jc w:val="center"/>
          </w:pPr>
          <w:hyperlink w:anchor="_Sec591">
            <w:r w:rsidR="004531F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78C8" w:rsidRDefault="006E78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78C8" w:rsidRDefault="00062EFD">
          <w:pPr>
            <w:pStyle w:val="PURFooterText"/>
            <w:jc w:val="center"/>
          </w:pPr>
          <w:hyperlink w:anchor="_Sec844">
            <w:r w:rsidR="004531FD">
              <w:rPr>
                <w:color w:val="00467F"/>
                <w:u w:val="single"/>
              </w:rPr>
              <w:t>Покажчик</w:t>
            </w:r>
          </w:hyperlink>
        </w:p>
      </w:tc>
    </w:tr>
  </w:tbl>
  <w:p w:rsidR="006E78C8" w:rsidRDefault="006E78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0FFE" w:rsidRDefault="008A0FFE" w:rsidP="007C7D4D">
      <w:pPr>
        <w:spacing w:after="0"/>
      </w:pPr>
      <w:r>
        <w:separator/>
      </w:r>
    </w:p>
    <w:p w:rsidR="008A0FFE" w:rsidRDefault="008A0FFE"/>
  </w:footnote>
  <w:footnote w:type="continuationSeparator" w:id="0">
    <w:p w:rsidR="008A0FFE" w:rsidRDefault="008A0FFE" w:rsidP="007C7D4D">
      <w:pPr>
        <w:spacing w:after="0"/>
      </w:pPr>
      <w:r>
        <w:continuationSeparator/>
      </w:r>
    </w:p>
    <w:p w:rsidR="008A0FFE" w:rsidRDefault="008A0FFE"/>
  </w:footnote>
  <w:footnote w:type="continuationNotice" w:id="1">
    <w:p w:rsidR="008A0FFE" w:rsidRDefault="008A0FF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55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79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85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118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rsidR="00017D0D">
            <w:rPr>
              <w:noProof/>
            </w:rPr>
            <w:t>119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78C8">
      <w:tc>
        <w:tcPr>
          <w:tcW w:w="8560" w:type="dxa"/>
        </w:tcPr>
        <w:p w:rsidR="006E78C8" w:rsidRDefault="004531FD">
          <w:pPr>
            <w:pStyle w:val="PURHeaderText"/>
          </w:pPr>
          <w:r>
            <w:t>Умови для продуктів за програмою корпоративного ліцензування «Volume Licensing» Microsoft (українська, березень 2018 р.)</w:t>
          </w:r>
        </w:p>
      </w:tc>
      <w:tc>
        <w:tcPr>
          <w:tcW w:w="3680" w:type="dxa"/>
        </w:tcPr>
        <w:p w:rsidR="006E78C8" w:rsidRDefault="004531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2EBF"/>
    <w:multiLevelType w:val="multilevel"/>
    <w:tmpl w:val="0EB80A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95116"/>
    <w:multiLevelType w:val="multilevel"/>
    <w:tmpl w:val="11D44E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416BC"/>
    <w:multiLevelType w:val="multilevel"/>
    <w:tmpl w:val="DD883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507F5"/>
    <w:multiLevelType w:val="multilevel"/>
    <w:tmpl w:val="D5940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868D2"/>
    <w:multiLevelType w:val="multilevel"/>
    <w:tmpl w:val="07689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E60E5"/>
    <w:multiLevelType w:val="multilevel"/>
    <w:tmpl w:val="F072ED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0D3336"/>
    <w:multiLevelType w:val="multilevel"/>
    <w:tmpl w:val="AF9CA4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959E6"/>
    <w:multiLevelType w:val="multilevel"/>
    <w:tmpl w:val="1D6AE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416DC7"/>
    <w:multiLevelType w:val="multilevel"/>
    <w:tmpl w:val="87C8AB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2B47D9"/>
    <w:multiLevelType w:val="multilevel"/>
    <w:tmpl w:val="0D5CDC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A04484"/>
    <w:multiLevelType w:val="multilevel"/>
    <w:tmpl w:val="87E4B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F68A2"/>
    <w:multiLevelType w:val="multilevel"/>
    <w:tmpl w:val="CAD01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5B7D6B"/>
    <w:multiLevelType w:val="multilevel"/>
    <w:tmpl w:val="699847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96D68"/>
    <w:multiLevelType w:val="multilevel"/>
    <w:tmpl w:val="0DD61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893879"/>
    <w:multiLevelType w:val="multilevel"/>
    <w:tmpl w:val="6CD45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CE712C"/>
    <w:multiLevelType w:val="multilevel"/>
    <w:tmpl w:val="E0D6F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824F1C"/>
    <w:multiLevelType w:val="multilevel"/>
    <w:tmpl w:val="31584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4B0D3A"/>
    <w:multiLevelType w:val="multilevel"/>
    <w:tmpl w:val="1F4CF2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52E5B"/>
    <w:multiLevelType w:val="multilevel"/>
    <w:tmpl w:val="489C0C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E048A"/>
    <w:multiLevelType w:val="multilevel"/>
    <w:tmpl w:val="C270D5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EE7CDC"/>
    <w:multiLevelType w:val="multilevel"/>
    <w:tmpl w:val="8D72C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EF13CF"/>
    <w:multiLevelType w:val="multilevel"/>
    <w:tmpl w:val="4B1CCD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0D7A53"/>
    <w:multiLevelType w:val="multilevel"/>
    <w:tmpl w:val="3D205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7961D1"/>
    <w:multiLevelType w:val="multilevel"/>
    <w:tmpl w:val="B0986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C40784"/>
    <w:multiLevelType w:val="multilevel"/>
    <w:tmpl w:val="E1E0E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6275B"/>
    <w:multiLevelType w:val="multilevel"/>
    <w:tmpl w:val="0390E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F35A89"/>
    <w:multiLevelType w:val="multilevel"/>
    <w:tmpl w:val="2904E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556D74"/>
    <w:multiLevelType w:val="multilevel"/>
    <w:tmpl w:val="6F545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755FBD"/>
    <w:multiLevelType w:val="multilevel"/>
    <w:tmpl w:val="45B24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18436C"/>
    <w:multiLevelType w:val="multilevel"/>
    <w:tmpl w:val="B2223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5C295B"/>
    <w:multiLevelType w:val="multilevel"/>
    <w:tmpl w:val="6972D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1010BC"/>
    <w:multiLevelType w:val="multilevel"/>
    <w:tmpl w:val="566AA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DE7332"/>
    <w:multiLevelType w:val="multilevel"/>
    <w:tmpl w:val="256AA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18691F"/>
    <w:multiLevelType w:val="multilevel"/>
    <w:tmpl w:val="1E481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BE72F0"/>
    <w:multiLevelType w:val="multilevel"/>
    <w:tmpl w:val="7CB49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22703E"/>
    <w:multiLevelType w:val="multilevel"/>
    <w:tmpl w:val="B0F89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193431"/>
    <w:multiLevelType w:val="multilevel"/>
    <w:tmpl w:val="08923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9862AF"/>
    <w:multiLevelType w:val="multilevel"/>
    <w:tmpl w:val="3C863E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44413A"/>
    <w:multiLevelType w:val="multilevel"/>
    <w:tmpl w:val="4344F4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7F1EEC"/>
    <w:multiLevelType w:val="multilevel"/>
    <w:tmpl w:val="18FCD2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7261EB"/>
    <w:multiLevelType w:val="multilevel"/>
    <w:tmpl w:val="5D7232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7D74CD"/>
    <w:multiLevelType w:val="multilevel"/>
    <w:tmpl w:val="3D600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907846"/>
    <w:multiLevelType w:val="multilevel"/>
    <w:tmpl w:val="D33EB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756082"/>
    <w:multiLevelType w:val="multilevel"/>
    <w:tmpl w:val="279CF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12541B"/>
    <w:multiLevelType w:val="multilevel"/>
    <w:tmpl w:val="A6C8F7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1E6390"/>
    <w:multiLevelType w:val="multilevel"/>
    <w:tmpl w:val="C2A49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114F68"/>
    <w:multiLevelType w:val="multilevel"/>
    <w:tmpl w:val="3F6EC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B6818"/>
    <w:multiLevelType w:val="multilevel"/>
    <w:tmpl w:val="3D16F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927EF0"/>
    <w:multiLevelType w:val="multilevel"/>
    <w:tmpl w:val="159C7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B41C0E"/>
    <w:multiLevelType w:val="multilevel"/>
    <w:tmpl w:val="DDD27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EB1F39"/>
    <w:multiLevelType w:val="multilevel"/>
    <w:tmpl w:val="F93AD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746537"/>
    <w:multiLevelType w:val="multilevel"/>
    <w:tmpl w:val="79286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9E5356"/>
    <w:multiLevelType w:val="multilevel"/>
    <w:tmpl w:val="BEEAB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432582"/>
    <w:multiLevelType w:val="multilevel"/>
    <w:tmpl w:val="6A5CD1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4C013B"/>
    <w:multiLevelType w:val="multilevel"/>
    <w:tmpl w:val="C8E46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7955D1"/>
    <w:multiLevelType w:val="multilevel"/>
    <w:tmpl w:val="FF143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292F76"/>
    <w:multiLevelType w:val="multilevel"/>
    <w:tmpl w:val="1A4A0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096067"/>
    <w:multiLevelType w:val="multilevel"/>
    <w:tmpl w:val="55727F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AC4AA1"/>
    <w:multiLevelType w:val="multilevel"/>
    <w:tmpl w:val="B4280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0"/>
  </w:num>
  <w:num w:numId="4">
    <w:abstractNumId w:val="17"/>
  </w:num>
  <w:num w:numId="5">
    <w:abstractNumId w:val="31"/>
  </w:num>
  <w:num w:numId="6">
    <w:abstractNumId w:val="24"/>
  </w:num>
  <w:num w:numId="7">
    <w:abstractNumId w:val="43"/>
  </w:num>
  <w:num w:numId="8">
    <w:abstractNumId w:val="45"/>
  </w:num>
  <w:num w:numId="9">
    <w:abstractNumId w:val="41"/>
  </w:num>
  <w:num w:numId="10">
    <w:abstractNumId w:val="37"/>
  </w:num>
  <w:num w:numId="11">
    <w:abstractNumId w:val="20"/>
  </w:num>
  <w:num w:numId="12">
    <w:abstractNumId w:val="52"/>
  </w:num>
  <w:num w:numId="13">
    <w:abstractNumId w:val="11"/>
  </w:num>
  <w:num w:numId="14">
    <w:abstractNumId w:val="9"/>
  </w:num>
  <w:num w:numId="15">
    <w:abstractNumId w:val="29"/>
  </w:num>
  <w:num w:numId="16">
    <w:abstractNumId w:val="18"/>
  </w:num>
  <w:num w:numId="17">
    <w:abstractNumId w:val="49"/>
  </w:num>
  <w:num w:numId="18">
    <w:abstractNumId w:val="12"/>
  </w:num>
  <w:num w:numId="19">
    <w:abstractNumId w:val="22"/>
  </w:num>
  <w:num w:numId="20">
    <w:abstractNumId w:val="60"/>
  </w:num>
  <w:num w:numId="21">
    <w:abstractNumId w:val="36"/>
  </w:num>
  <w:num w:numId="22">
    <w:abstractNumId w:val="47"/>
  </w:num>
  <w:num w:numId="23">
    <w:abstractNumId w:val="57"/>
  </w:num>
  <w:num w:numId="24">
    <w:abstractNumId w:val="38"/>
  </w:num>
  <w:num w:numId="25">
    <w:abstractNumId w:val="54"/>
  </w:num>
  <w:num w:numId="26">
    <w:abstractNumId w:val="50"/>
  </w:num>
  <w:num w:numId="27">
    <w:abstractNumId w:val="28"/>
  </w:num>
  <w:num w:numId="28">
    <w:abstractNumId w:val="26"/>
  </w:num>
  <w:num w:numId="29">
    <w:abstractNumId w:val="25"/>
  </w:num>
  <w:num w:numId="30">
    <w:abstractNumId w:val="1"/>
  </w:num>
  <w:num w:numId="31">
    <w:abstractNumId w:val="44"/>
  </w:num>
  <w:num w:numId="32">
    <w:abstractNumId w:val="5"/>
  </w:num>
  <w:num w:numId="33">
    <w:abstractNumId w:val="8"/>
  </w:num>
  <w:num w:numId="34">
    <w:abstractNumId w:val="3"/>
  </w:num>
  <w:num w:numId="35">
    <w:abstractNumId w:val="42"/>
  </w:num>
  <w:num w:numId="36">
    <w:abstractNumId w:val="34"/>
  </w:num>
  <w:num w:numId="37">
    <w:abstractNumId w:val="2"/>
  </w:num>
  <w:num w:numId="38">
    <w:abstractNumId w:val="23"/>
  </w:num>
  <w:num w:numId="39">
    <w:abstractNumId w:val="19"/>
  </w:num>
  <w:num w:numId="40">
    <w:abstractNumId w:val="16"/>
  </w:num>
  <w:num w:numId="41">
    <w:abstractNumId w:val="27"/>
  </w:num>
  <w:num w:numId="42">
    <w:abstractNumId w:val="7"/>
  </w:num>
  <w:num w:numId="43">
    <w:abstractNumId w:val="58"/>
  </w:num>
  <w:num w:numId="44">
    <w:abstractNumId w:val="48"/>
  </w:num>
  <w:num w:numId="45">
    <w:abstractNumId w:val="4"/>
  </w:num>
  <w:num w:numId="46">
    <w:abstractNumId w:val="30"/>
  </w:num>
  <w:num w:numId="47">
    <w:abstractNumId w:val="13"/>
  </w:num>
  <w:num w:numId="48">
    <w:abstractNumId w:val="15"/>
  </w:num>
  <w:num w:numId="49">
    <w:abstractNumId w:val="39"/>
  </w:num>
  <w:num w:numId="50">
    <w:abstractNumId w:val="53"/>
  </w:num>
  <w:num w:numId="51">
    <w:abstractNumId w:val="10"/>
  </w:num>
  <w:num w:numId="52">
    <w:abstractNumId w:val="21"/>
  </w:num>
  <w:num w:numId="53">
    <w:abstractNumId w:val="14"/>
  </w:num>
  <w:num w:numId="54">
    <w:abstractNumId w:val="59"/>
  </w:num>
  <w:num w:numId="55">
    <w:abstractNumId w:val="32"/>
  </w:num>
  <w:num w:numId="56">
    <w:abstractNumId w:val="51"/>
  </w:num>
  <w:num w:numId="57">
    <w:abstractNumId w:val="46"/>
  </w:num>
  <w:num w:numId="58">
    <w:abstractNumId w:val="40"/>
  </w:num>
  <w:num w:numId="59">
    <w:abstractNumId w:val="55"/>
  </w:num>
  <w:num w:numId="60">
    <w:abstractNumId w:val="6"/>
  </w:num>
  <w:num w:numId="61">
    <w:abstractNumId w:val="5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2w6N16wbwzMU3k4WjMY37Vg/+XoowLQCHqzz0/Grg1lJM4FEr9luTF9DqLc4b5GLa7iPkca17fjB9O3skx4tQ==" w:salt="olAH7j6rQHMYFPykGUewg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D0D"/>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2E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31FD"/>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78C8"/>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0FFE"/>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40BA"/>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71C"/>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17D0D"/>
    <w:rPr>
      <w:color w:val="808080"/>
      <w:shd w:val="clear" w:color="auto" w:fill="E6E6E6"/>
    </w:rPr>
  </w:style>
  <w:style w:type="paragraph" w:styleId="Index2">
    <w:name w:val="index 2"/>
    <w:basedOn w:val="Normal"/>
    <w:next w:val="Normal"/>
    <w:autoRedefine/>
    <w:uiPriority w:val="99"/>
    <w:semiHidden/>
    <w:unhideWhenUsed/>
    <w:rsid w:val="00017D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1937737-142D-4284-B8F5-9FA3459BD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128852</Words>
  <Characters>734458</Characters>
  <Application>Microsoft Office Word</Application>
  <DocSecurity>8</DocSecurity>
  <Lines>6120</Lines>
  <Paragraphs>1723</Paragraphs>
  <ScaleCrop>false</ScaleCrop>
  <Company/>
  <LinksUpToDate>false</LinksUpToDate>
  <CharactersWithSpaces>861587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2018-03-01T07:10:00Z</dcterms:created>
  <dcterms:modified xsi:type="dcterms:W3CDTF">2018-03-01T07:10:00Z</dcterms:modified>
</cp:coreProperties>
</file>