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54AAC" w:rsidRDefault="00354AAC">
      <w:pPr>
        <w:pStyle w:val="PURBody"/>
        <w:shd w:val="clear" w:color="auto" w:fill="00188F"/>
        <w:tabs>
          <w:tab w:val="clear" w:pos="360"/>
        </w:tabs>
        <w:ind w:right="7920" w:firstLine="360"/>
        <w:rPr>
          <w:color w:val="FFFFFF"/>
          <w:sz w:val="6"/>
          <w:szCs w:val="6"/>
        </w:rPr>
      </w:pPr>
    </w:p>
    <w:p w:rsidR="00354AAC" w:rsidRDefault="0096681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354AAC" w:rsidRDefault="0096681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188F"/>
        <w:tabs>
          <w:tab w:val="clear" w:pos="360"/>
        </w:tabs>
        <w:spacing w:after="0"/>
        <w:ind w:right="7920" w:firstLine="360"/>
        <w:rPr>
          <w:color w:val="FFFFFF" w:themeColor="background1"/>
          <w:szCs w:val="18"/>
        </w:rPr>
      </w:pPr>
    </w:p>
    <w:p w:rsidR="00354AAC" w:rsidRDefault="00354AAC">
      <w:pPr>
        <w:pStyle w:val="PURBody"/>
        <w:shd w:val="clear" w:color="auto" w:fill="0072C6"/>
        <w:tabs>
          <w:tab w:val="clear" w:pos="360"/>
        </w:tabs>
        <w:ind w:right="1800" w:firstLine="360"/>
        <w:rPr>
          <w:sz w:val="72"/>
          <w:szCs w:val="72"/>
        </w:rPr>
      </w:pPr>
    </w:p>
    <w:p w:rsidR="00354AAC" w:rsidRDefault="00354AAC">
      <w:pPr>
        <w:pStyle w:val="PURBody"/>
        <w:shd w:val="clear" w:color="auto" w:fill="0072C6"/>
        <w:tabs>
          <w:tab w:val="clear" w:pos="360"/>
          <w:tab w:val="left" w:pos="180"/>
        </w:tabs>
        <w:ind w:right="1800" w:firstLine="360"/>
        <w:rPr>
          <w:color w:val="FFFFFF" w:themeColor="background1"/>
          <w:sz w:val="72"/>
          <w:szCs w:val="72"/>
        </w:rPr>
      </w:pPr>
    </w:p>
    <w:p w:rsidR="00354AAC" w:rsidRDefault="0096681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354AAC" w:rsidRDefault="0096681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3C6436" w:rsidRPr="00BA6BC0">
        <w:rPr>
          <w:color w:val="FFFFFF" w:themeColor="background1"/>
          <w:sz w:val="96"/>
          <w:szCs w:val="96"/>
        </w:rPr>
        <w:t xml:space="preserve">вересня </w:t>
      </w:r>
      <w:r>
        <w:rPr>
          <w:color w:val="FFFFFF" w:themeColor="background1"/>
          <w:sz w:val="96"/>
          <w:szCs w:val="96"/>
        </w:rPr>
        <w:t>2018 р.</w:t>
      </w:r>
    </w:p>
    <w:p w:rsidR="00354AAC" w:rsidRDefault="00354AAC">
      <w:pPr>
        <w:pStyle w:val="PURBody"/>
        <w:shd w:val="clear" w:color="auto" w:fill="0072C6"/>
        <w:tabs>
          <w:tab w:val="clear" w:pos="360"/>
        </w:tabs>
        <w:spacing w:after="0" w:line="230" w:lineRule="auto"/>
        <w:ind w:right="1800" w:firstLine="360"/>
        <w:rPr>
          <w:color w:val="FFFFFF" w:themeColor="background1"/>
          <w:sz w:val="96"/>
          <w:szCs w:val="96"/>
        </w:rPr>
      </w:pPr>
    </w:p>
    <w:p w:rsidR="00354AAC" w:rsidRDefault="0096681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54AAC" w:rsidRDefault="00354AAC">
      <w:pPr>
        <w:sectPr w:rsidR="00354AAC">
          <w:footerReference w:type="default" r:id="rId10"/>
          <w:type w:val="continuous"/>
          <w:pgSz w:w="12240" w:h="15840" w:code="1"/>
          <w:pgMar w:top="1170" w:right="720" w:bottom="720" w:left="720" w:header="432" w:footer="288" w:gutter="0"/>
          <w:cols w:space="360"/>
        </w:sectPr>
      </w:pPr>
    </w:p>
    <w:p w:rsidR="00354AAC" w:rsidRDefault="00966816">
      <w:pPr>
        <w:pStyle w:val="ProductList-SectionHeading"/>
        <w:pageBreakBefore/>
      </w:pPr>
      <w:bookmarkStart w:id="1" w:name="_Sec842"/>
      <w:r>
        <w:lastRenderedPageBreak/>
        <w:t>Зміст</w:t>
      </w:r>
    </w:p>
    <w:p w:rsidR="00354AAC" w:rsidRDefault="00354AAC">
      <w:pPr>
        <w:pStyle w:val="ProductList-Body"/>
      </w:pPr>
    </w:p>
    <w:p w:rsidR="00354AAC" w:rsidRDefault="00354AAC">
      <w:pPr>
        <w:sectPr w:rsidR="00354AAC">
          <w:headerReference w:type="default" r:id="rId11"/>
          <w:footerReference w:type="default" r:id="rId12"/>
          <w:type w:val="continuous"/>
          <w:pgSz w:w="12240" w:h="15840" w:code="1"/>
          <w:pgMar w:top="1170" w:right="720" w:bottom="1620" w:left="720" w:header="432" w:footer="288" w:gutter="0"/>
          <w:cols w:space="360"/>
        </w:sectPr>
      </w:pPr>
    </w:p>
    <w:p w:rsidR="003C6436" w:rsidRDefault="00966816">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419277" w:history="1">
        <w:r w:rsidR="003C6436" w:rsidRPr="00B8596C">
          <w:rPr>
            <w:rStyle w:val="Hyperlink"/>
            <w:noProof/>
          </w:rPr>
          <w:t>Вступ</w:t>
        </w:r>
        <w:r w:rsidR="003C6436">
          <w:rPr>
            <w:noProof/>
          </w:rPr>
          <w:tab/>
        </w:r>
        <w:r w:rsidR="003C6436">
          <w:rPr>
            <w:noProof/>
          </w:rPr>
          <w:fldChar w:fldCharType="begin"/>
        </w:r>
        <w:r w:rsidR="003C6436">
          <w:rPr>
            <w:noProof/>
          </w:rPr>
          <w:instrText xml:space="preserve"> PAGEREF _Toc523419277 \h </w:instrText>
        </w:r>
        <w:r w:rsidR="003C6436">
          <w:rPr>
            <w:noProof/>
          </w:rPr>
        </w:r>
        <w:r w:rsidR="003C6436">
          <w:rPr>
            <w:noProof/>
          </w:rPr>
          <w:fldChar w:fldCharType="separate"/>
        </w:r>
        <w:r w:rsidR="003C6436">
          <w:rPr>
            <w:noProof/>
          </w:rPr>
          <w:t>4</w:t>
        </w:r>
        <w:r w:rsidR="003C6436">
          <w:rPr>
            <w:noProof/>
          </w:rPr>
          <w:fldChar w:fldCharType="end"/>
        </w:r>
      </w:hyperlink>
    </w:p>
    <w:p w:rsidR="003C6436" w:rsidRDefault="005C1490">
      <w:pPr>
        <w:pStyle w:val="TOC2"/>
        <w:rPr>
          <w:rFonts w:eastAsiaTheme="minorEastAsia"/>
          <w:smallCaps w:val="0"/>
          <w:sz w:val="22"/>
        </w:rPr>
      </w:pPr>
      <w:hyperlink w:anchor="_Toc523419278" w:history="1">
        <w:r w:rsidR="003C6436" w:rsidRPr="00B8596C">
          <w:rPr>
            <w:rStyle w:val="Hyperlink"/>
          </w:rPr>
          <w:t>Про цей документ</w:t>
        </w:r>
        <w:r w:rsidR="003C6436">
          <w:tab/>
        </w:r>
        <w:r w:rsidR="003C6436">
          <w:fldChar w:fldCharType="begin"/>
        </w:r>
        <w:r w:rsidR="003C6436">
          <w:instrText xml:space="preserve"> PAGEREF _Toc523419278 \h </w:instrText>
        </w:r>
        <w:r w:rsidR="003C6436">
          <w:fldChar w:fldCharType="separate"/>
        </w:r>
        <w:r w:rsidR="003C6436">
          <w:t>4</w:t>
        </w:r>
        <w:r w:rsidR="003C6436">
          <w:fldChar w:fldCharType="end"/>
        </w:r>
      </w:hyperlink>
    </w:p>
    <w:p w:rsidR="003C6436" w:rsidRDefault="005C1490">
      <w:pPr>
        <w:pStyle w:val="TOC2"/>
        <w:rPr>
          <w:rFonts w:eastAsiaTheme="minorEastAsia"/>
          <w:smallCaps w:val="0"/>
          <w:sz w:val="22"/>
        </w:rPr>
      </w:pPr>
      <w:hyperlink w:anchor="_Toc523419279" w:history="1">
        <w:r w:rsidR="003C6436" w:rsidRPr="00B8596C">
          <w:rPr>
            <w:rStyle w:val="Hyperlink"/>
          </w:rPr>
          <w:t>Що містить цей Документ</w:t>
        </w:r>
        <w:r w:rsidR="003C6436">
          <w:tab/>
        </w:r>
        <w:r w:rsidR="003C6436">
          <w:fldChar w:fldCharType="begin"/>
        </w:r>
        <w:r w:rsidR="003C6436">
          <w:instrText xml:space="preserve"> PAGEREF _Toc523419279 \h </w:instrText>
        </w:r>
        <w:r w:rsidR="003C6436">
          <w:fldChar w:fldCharType="separate"/>
        </w:r>
        <w:r w:rsidR="003C6436">
          <w:t>4</w:t>
        </w:r>
        <w:r w:rsidR="003C6436">
          <w:fldChar w:fldCharType="end"/>
        </w:r>
      </w:hyperlink>
    </w:p>
    <w:p w:rsidR="003C6436" w:rsidRDefault="005C1490">
      <w:pPr>
        <w:pStyle w:val="TOC2"/>
        <w:rPr>
          <w:rFonts w:eastAsiaTheme="minorEastAsia"/>
          <w:smallCaps w:val="0"/>
          <w:sz w:val="22"/>
        </w:rPr>
      </w:pPr>
      <w:hyperlink w:anchor="_Toc523419280" w:history="1">
        <w:r w:rsidR="003C6436" w:rsidRPr="00B8596C">
          <w:rPr>
            <w:rStyle w:val="Hyperlink"/>
          </w:rPr>
          <w:t>Як здійснювати навігацію по Запису товару</w:t>
        </w:r>
        <w:r w:rsidR="003C6436">
          <w:tab/>
        </w:r>
        <w:r w:rsidR="003C6436">
          <w:fldChar w:fldCharType="begin"/>
        </w:r>
        <w:r w:rsidR="003C6436">
          <w:instrText xml:space="preserve"> PAGEREF _Toc523419280 \h </w:instrText>
        </w:r>
        <w:r w:rsidR="003C6436">
          <w:fldChar w:fldCharType="separate"/>
        </w:r>
        <w:r w:rsidR="003C6436">
          <w:t>4</w:t>
        </w:r>
        <w:r w:rsidR="003C6436">
          <w:fldChar w:fldCharType="end"/>
        </w:r>
      </w:hyperlink>
    </w:p>
    <w:p w:rsidR="003C6436" w:rsidRDefault="005C1490">
      <w:pPr>
        <w:pStyle w:val="TOC2"/>
        <w:rPr>
          <w:rFonts w:eastAsiaTheme="minorEastAsia"/>
          <w:smallCaps w:val="0"/>
          <w:sz w:val="22"/>
        </w:rPr>
      </w:pPr>
      <w:hyperlink w:anchor="_Toc523419281" w:history="1">
        <w:r w:rsidR="003C6436" w:rsidRPr="00B8596C">
          <w:rPr>
            <w:rStyle w:val="Hyperlink"/>
          </w:rPr>
          <w:t>Пояснення та зведення змін у цьому документі</w:t>
        </w:r>
        <w:r w:rsidR="003C6436">
          <w:tab/>
        </w:r>
        <w:r w:rsidR="003C6436">
          <w:fldChar w:fldCharType="begin"/>
        </w:r>
        <w:r w:rsidR="003C6436">
          <w:instrText xml:space="preserve"> PAGEREF _Toc523419281 \h </w:instrText>
        </w:r>
        <w:r w:rsidR="003C6436">
          <w:fldChar w:fldCharType="separate"/>
        </w:r>
        <w:r w:rsidR="003C6436">
          <w:t>5</w:t>
        </w:r>
        <w:r w:rsidR="003C6436">
          <w:fldChar w:fldCharType="end"/>
        </w:r>
      </w:hyperlink>
    </w:p>
    <w:p w:rsidR="003C6436" w:rsidRDefault="005C1490">
      <w:pPr>
        <w:pStyle w:val="TOC1"/>
        <w:rPr>
          <w:rFonts w:eastAsiaTheme="minorEastAsia"/>
          <w:b w:val="0"/>
          <w:caps w:val="0"/>
          <w:noProof/>
          <w:sz w:val="22"/>
          <w:szCs w:val="22"/>
        </w:rPr>
      </w:pPr>
      <w:hyperlink w:anchor="_Toc523419282" w:history="1">
        <w:r w:rsidR="003C6436" w:rsidRPr="00B8596C">
          <w:rPr>
            <w:rStyle w:val="Hyperlink"/>
            <w:noProof/>
          </w:rPr>
          <w:t>Умови ліцензії</w:t>
        </w:r>
        <w:r w:rsidR="003C6436">
          <w:rPr>
            <w:noProof/>
          </w:rPr>
          <w:tab/>
        </w:r>
        <w:r w:rsidR="003C6436">
          <w:rPr>
            <w:noProof/>
          </w:rPr>
          <w:fldChar w:fldCharType="begin"/>
        </w:r>
        <w:r w:rsidR="003C6436">
          <w:rPr>
            <w:noProof/>
          </w:rPr>
          <w:instrText xml:space="preserve"> PAGEREF _Toc523419282 \h </w:instrText>
        </w:r>
        <w:r w:rsidR="003C6436">
          <w:rPr>
            <w:noProof/>
          </w:rPr>
        </w:r>
        <w:r w:rsidR="003C6436">
          <w:rPr>
            <w:noProof/>
          </w:rPr>
          <w:fldChar w:fldCharType="separate"/>
        </w:r>
        <w:r w:rsidR="003C6436">
          <w:rPr>
            <w:noProof/>
          </w:rPr>
          <w:t>7</w:t>
        </w:r>
        <w:r w:rsidR="003C6436">
          <w:rPr>
            <w:noProof/>
          </w:rPr>
          <w:fldChar w:fldCharType="end"/>
        </w:r>
      </w:hyperlink>
    </w:p>
    <w:p w:rsidR="003C6436" w:rsidRDefault="005C1490">
      <w:pPr>
        <w:pStyle w:val="TOC2"/>
        <w:rPr>
          <w:rFonts w:eastAsiaTheme="minorEastAsia"/>
          <w:smallCaps w:val="0"/>
          <w:sz w:val="22"/>
        </w:rPr>
      </w:pPr>
      <w:hyperlink w:anchor="_Toc523419283" w:history="1">
        <w:r w:rsidR="003C6436" w:rsidRPr="00B8596C">
          <w:rPr>
            <w:rStyle w:val="Hyperlink"/>
          </w:rPr>
          <w:t>Універсальні умови ліцензування</w:t>
        </w:r>
        <w:r w:rsidR="003C6436">
          <w:tab/>
        </w:r>
        <w:r w:rsidR="003C6436">
          <w:fldChar w:fldCharType="begin"/>
        </w:r>
        <w:r w:rsidR="003C6436">
          <w:instrText xml:space="preserve"> PAGEREF _Toc523419283 \h </w:instrText>
        </w:r>
        <w:r w:rsidR="003C6436">
          <w:fldChar w:fldCharType="separate"/>
        </w:r>
        <w:r w:rsidR="003C6436">
          <w:t>7</w:t>
        </w:r>
        <w:r w:rsidR="003C6436">
          <w:fldChar w:fldCharType="end"/>
        </w:r>
      </w:hyperlink>
    </w:p>
    <w:p w:rsidR="003C6436" w:rsidRDefault="005C1490">
      <w:pPr>
        <w:pStyle w:val="TOC2"/>
        <w:rPr>
          <w:rFonts w:eastAsiaTheme="minorEastAsia"/>
          <w:smallCaps w:val="0"/>
          <w:sz w:val="22"/>
        </w:rPr>
      </w:pPr>
      <w:hyperlink w:anchor="_Toc523419284" w:history="1">
        <w:r w:rsidR="003C6436" w:rsidRPr="00B8596C">
          <w:rPr>
            <w:rStyle w:val="Hyperlink"/>
          </w:rPr>
          <w:t>Умови моделі ліцензування</w:t>
        </w:r>
        <w:r w:rsidR="003C6436">
          <w:tab/>
        </w:r>
        <w:r w:rsidR="003C6436">
          <w:fldChar w:fldCharType="begin"/>
        </w:r>
        <w:r w:rsidR="003C6436">
          <w:instrText xml:space="preserve"> PAGEREF _Toc523419284 \h </w:instrText>
        </w:r>
        <w:r w:rsidR="003C6436">
          <w:fldChar w:fldCharType="separate"/>
        </w:r>
        <w:r w:rsidR="003C6436">
          <w:t>10</w:t>
        </w:r>
        <w:r w:rsidR="003C6436">
          <w:fldChar w:fldCharType="end"/>
        </w:r>
      </w:hyperlink>
    </w:p>
    <w:p w:rsidR="003C6436" w:rsidRDefault="005C1490">
      <w:pPr>
        <w:pStyle w:val="TOC3"/>
        <w:rPr>
          <w:rFonts w:eastAsiaTheme="minorEastAsia"/>
          <w:smallCaps w:val="0"/>
          <w:sz w:val="22"/>
        </w:rPr>
      </w:pPr>
      <w:hyperlink w:anchor="_Toc523419285" w:history="1">
        <w:r w:rsidR="003C6436" w:rsidRPr="00B8596C">
          <w:rPr>
            <w:rStyle w:val="Hyperlink"/>
          </w:rPr>
          <w:t>Клієнтські прикладні програми</w:t>
        </w:r>
        <w:r w:rsidR="003C6436">
          <w:tab/>
        </w:r>
        <w:r w:rsidR="003C6436">
          <w:fldChar w:fldCharType="begin"/>
        </w:r>
        <w:r w:rsidR="003C6436">
          <w:instrText xml:space="preserve"> PAGEREF _Toc523419285 \h </w:instrText>
        </w:r>
        <w:r w:rsidR="003C6436">
          <w:fldChar w:fldCharType="separate"/>
        </w:r>
        <w:r w:rsidR="003C6436">
          <w:t>10</w:t>
        </w:r>
        <w:r w:rsidR="003C6436">
          <w:fldChar w:fldCharType="end"/>
        </w:r>
      </w:hyperlink>
    </w:p>
    <w:p w:rsidR="003C6436" w:rsidRDefault="005C1490">
      <w:pPr>
        <w:pStyle w:val="TOC3"/>
        <w:rPr>
          <w:rFonts w:eastAsiaTheme="minorEastAsia"/>
          <w:smallCaps w:val="0"/>
          <w:sz w:val="22"/>
        </w:rPr>
      </w:pPr>
      <w:hyperlink w:anchor="_Toc523419286" w:history="1">
        <w:r w:rsidR="003C6436" w:rsidRPr="00B8596C">
          <w:rPr>
            <w:rStyle w:val="Hyperlink"/>
          </w:rPr>
          <w:t>Операційні системи для портативних комп’ютерів</w:t>
        </w:r>
        <w:r w:rsidR="003C6436">
          <w:tab/>
        </w:r>
        <w:r w:rsidR="003C6436">
          <w:fldChar w:fldCharType="begin"/>
        </w:r>
        <w:r w:rsidR="003C6436">
          <w:instrText xml:space="preserve"> PAGEREF _Toc523419286 \h </w:instrText>
        </w:r>
        <w:r w:rsidR="003C6436">
          <w:fldChar w:fldCharType="separate"/>
        </w:r>
        <w:r w:rsidR="003C6436">
          <w:t>10</w:t>
        </w:r>
        <w:r w:rsidR="003C6436">
          <w:fldChar w:fldCharType="end"/>
        </w:r>
      </w:hyperlink>
    </w:p>
    <w:p w:rsidR="003C6436" w:rsidRDefault="005C1490">
      <w:pPr>
        <w:pStyle w:val="TOC3"/>
        <w:rPr>
          <w:rFonts w:eastAsiaTheme="minorEastAsia"/>
          <w:smallCaps w:val="0"/>
          <w:sz w:val="22"/>
        </w:rPr>
      </w:pPr>
      <w:hyperlink w:anchor="_Toc523419287" w:history="1">
        <w:r w:rsidR="003C6436" w:rsidRPr="00B8596C">
          <w:rPr>
            <w:rStyle w:val="Hyperlink"/>
          </w:rPr>
          <w:t>Сервер/CAL</w:t>
        </w:r>
        <w:r w:rsidR="003C6436">
          <w:tab/>
        </w:r>
        <w:r w:rsidR="003C6436">
          <w:fldChar w:fldCharType="begin"/>
        </w:r>
        <w:r w:rsidR="003C6436">
          <w:instrText xml:space="preserve"> PAGEREF _Toc523419287 \h </w:instrText>
        </w:r>
        <w:r w:rsidR="003C6436">
          <w:fldChar w:fldCharType="separate"/>
        </w:r>
        <w:r w:rsidR="003C6436">
          <w:t>11</w:t>
        </w:r>
        <w:r w:rsidR="003C6436">
          <w:fldChar w:fldCharType="end"/>
        </w:r>
      </w:hyperlink>
    </w:p>
    <w:p w:rsidR="003C6436" w:rsidRDefault="005C1490">
      <w:pPr>
        <w:pStyle w:val="TOC3"/>
        <w:rPr>
          <w:rFonts w:eastAsiaTheme="minorEastAsia"/>
          <w:smallCaps w:val="0"/>
          <w:sz w:val="22"/>
        </w:rPr>
      </w:pPr>
      <w:hyperlink w:anchor="_Toc523419288" w:history="1">
        <w:r w:rsidR="003C6436" w:rsidRPr="00B8596C">
          <w:rPr>
            <w:rStyle w:val="Hyperlink"/>
          </w:rPr>
          <w:t>на ядро</w:t>
        </w:r>
        <w:r w:rsidR="003C6436">
          <w:tab/>
        </w:r>
        <w:r w:rsidR="003C6436">
          <w:fldChar w:fldCharType="begin"/>
        </w:r>
        <w:r w:rsidR="003C6436">
          <w:instrText xml:space="preserve"> PAGEREF _Toc523419288 \h </w:instrText>
        </w:r>
        <w:r w:rsidR="003C6436">
          <w:fldChar w:fldCharType="separate"/>
        </w:r>
        <w:r w:rsidR="003C6436">
          <w:t>11</w:t>
        </w:r>
        <w:r w:rsidR="003C6436">
          <w:fldChar w:fldCharType="end"/>
        </w:r>
      </w:hyperlink>
    </w:p>
    <w:p w:rsidR="003C6436" w:rsidRDefault="005C1490">
      <w:pPr>
        <w:pStyle w:val="TOC3"/>
        <w:rPr>
          <w:rFonts w:eastAsiaTheme="minorEastAsia"/>
          <w:smallCaps w:val="0"/>
          <w:sz w:val="22"/>
        </w:rPr>
      </w:pPr>
      <w:hyperlink w:anchor="_Toc523419289" w:history="1">
        <w:r w:rsidR="003C6436" w:rsidRPr="00B8596C">
          <w:rPr>
            <w:rStyle w:val="Hyperlink"/>
          </w:rPr>
          <w:t>Сервери керування</w:t>
        </w:r>
        <w:r w:rsidR="003C6436">
          <w:tab/>
        </w:r>
        <w:r w:rsidR="003C6436">
          <w:fldChar w:fldCharType="begin"/>
        </w:r>
        <w:r w:rsidR="003C6436">
          <w:instrText xml:space="preserve"> PAGEREF _Toc523419289 \h </w:instrText>
        </w:r>
        <w:r w:rsidR="003C6436">
          <w:fldChar w:fldCharType="separate"/>
        </w:r>
        <w:r w:rsidR="003C6436">
          <w:t>12</w:t>
        </w:r>
        <w:r w:rsidR="003C6436">
          <w:fldChar w:fldCharType="end"/>
        </w:r>
      </w:hyperlink>
    </w:p>
    <w:p w:rsidR="003C6436" w:rsidRDefault="005C1490">
      <w:pPr>
        <w:pStyle w:val="TOC3"/>
        <w:rPr>
          <w:rFonts w:eastAsiaTheme="minorEastAsia"/>
          <w:smallCaps w:val="0"/>
          <w:sz w:val="22"/>
        </w:rPr>
      </w:pPr>
      <w:hyperlink w:anchor="_Toc523419290" w:history="1">
        <w:r w:rsidR="003C6436" w:rsidRPr="00B8596C">
          <w:rPr>
            <w:rStyle w:val="Hyperlink"/>
          </w:rPr>
          <w:t>Спеціалізовані сервери</w:t>
        </w:r>
        <w:r w:rsidR="003C6436">
          <w:tab/>
        </w:r>
        <w:r w:rsidR="003C6436">
          <w:fldChar w:fldCharType="begin"/>
        </w:r>
        <w:r w:rsidR="003C6436">
          <w:instrText xml:space="preserve"> PAGEREF _Toc523419290 \h </w:instrText>
        </w:r>
        <w:r w:rsidR="003C6436">
          <w:fldChar w:fldCharType="separate"/>
        </w:r>
        <w:r w:rsidR="003C6436">
          <w:t>13</w:t>
        </w:r>
        <w:r w:rsidR="003C6436">
          <w:fldChar w:fldCharType="end"/>
        </w:r>
      </w:hyperlink>
    </w:p>
    <w:p w:rsidR="003C6436" w:rsidRDefault="005C1490">
      <w:pPr>
        <w:pStyle w:val="TOC3"/>
        <w:rPr>
          <w:rFonts w:eastAsiaTheme="minorEastAsia"/>
          <w:smallCaps w:val="0"/>
          <w:sz w:val="22"/>
        </w:rPr>
      </w:pPr>
      <w:hyperlink w:anchor="_Toc523419291" w:history="1">
        <w:r w:rsidR="003C6436" w:rsidRPr="00B8596C">
          <w:rPr>
            <w:rStyle w:val="Hyperlink"/>
          </w:rPr>
          <w:t>Інструментарій розробника</w:t>
        </w:r>
        <w:r w:rsidR="003C6436">
          <w:tab/>
        </w:r>
        <w:r w:rsidR="003C6436">
          <w:fldChar w:fldCharType="begin"/>
        </w:r>
        <w:r w:rsidR="003C6436">
          <w:instrText xml:space="preserve"> PAGEREF _Toc523419291 \h </w:instrText>
        </w:r>
        <w:r w:rsidR="003C6436">
          <w:fldChar w:fldCharType="separate"/>
        </w:r>
        <w:r w:rsidR="003C6436">
          <w:t>13</w:t>
        </w:r>
        <w:r w:rsidR="003C6436">
          <w:fldChar w:fldCharType="end"/>
        </w:r>
      </w:hyperlink>
    </w:p>
    <w:p w:rsidR="003C6436" w:rsidRDefault="005C1490">
      <w:pPr>
        <w:pStyle w:val="TOC1"/>
        <w:rPr>
          <w:rFonts w:eastAsiaTheme="minorEastAsia"/>
          <w:b w:val="0"/>
          <w:caps w:val="0"/>
          <w:noProof/>
          <w:sz w:val="22"/>
          <w:szCs w:val="22"/>
        </w:rPr>
      </w:pPr>
      <w:hyperlink w:anchor="_Toc523419292" w:history="1">
        <w:r w:rsidR="003C6436" w:rsidRPr="00B8596C">
          <w:rPr>
            <w:rStyle w:val="Hyperlink"/>
            <w:noProof/>
          </w:rPr>
          <w:t>Програмне забезпечення</w:t>
        </w:r>
        <w:r w:rsidR="003C6436">
          <w:rPr>
            <w:noProof/>
          </w:rPr>
          <w:tab/>
        </w:r>
        <w:r w:rsidR="003C6436">
          <w:rPr>
            <w:noProof/>
          </w:rPr>
          <w:fldChar w:fldCharType="begin"/>
        </w:r>
        <w:r w:rsidR="003C6436">
          <w:rPr>
            <w:noProof/>
          </w:rPr>
          <w:instrText xml:space="preserve"> PAGEREF _Toc523419292 \h </w:instrText>
        </w:r>
        <w:r w:rsidR="003C6436">
          <w:rPr>
            <w:noProof/>
          </w:rPr>
        </w:r>
        <w:r w:rsidR="003C6436">
          <w:rPr>
            <w:noProof/>
          </w:rPr>
          <w:fldChar w:fldCharType="separate"/>
        </w:r>
        <w:r w:rsidR="003C6436">
          <w:rPr>
            <w:noProof/>
          </w:rPr>
          <w:t>14</w:t>
        </w:r>
        <w:r w:rsidR="003C6436">
          <w:rPr>
            <w:noProof/>
          </w:rPr>
          <w:fldChar w:fldCharType="end"/>
        </w:r>
      </w:hyperlink>
    </w:p>
    <w:p w:rsidR="003C6436" w:rsidRDefault="005C1490">
      <w:pPr>
        <w:pStyle w:val="TOC2"/>
        <w:rPr>
          <w:rFonts w:eastAsiaTheme="minorEastAsia"/>
          <w:smallCaps w:val="0"/>
          <w:sz w:val="22"/>
        </w:rPr>
      </w:pPr>
      <w:hyperlink w:anchor="_Toc523419293" w:history="1">
        <w:r w:rsidR="003C6436" w:rsidRPr="00B8596C">
          <w:rPr>
            <w:rStyle w:val="Hyperlink"/>
          </w:rPr>
          <w:t>Advanced Threat Analytics</w:t>
        </w:r>
        <w:r w:rsidR="003C6436">
          <w:tab/>
        </w:r>
        <w:r w:rsidR="003C6436">
          <w:fldChar w:fldCharType="begin"/>
        </w:r>
        <w:r w:rsidR="003C6436">
          <w:instrText xml:space="preserve"> PAGEREF _Toc523419293 \h </w:instrText>
        </w:r>
        <w:r w:rsidR="003C6436">
          <w:fldChar w:fldCharType="separate"/>
        </w:r>
        <w:r w:rsidR="003C6436">
          <w:t>14</w:t>
        </w:r>
        <w:r w:rsidR="003C6436">
          <w:fldChar w:fldCharType="end"/>
        </w:r>
      </w:hyperlink>
    </w:p>
    <w:p w:rsidR="003C6436" w:rsidRDefault="005C1490">
      <w:pPr>
        <w:pStyle w:val="TOC2"/>
        <w:rPr>
          <w:rFonts w:eastAsiaTheme="minorEastAsia"/>
          <w:smallCaps w:val="0"/>
          <w:sz w:val="22"/>
        </w:rPr>
      </w:pPr>
      <w:hyperlink w:anchor="_Toc523419294" w:history="1">
        <w:r w:rsidR="003C6436" w:rsidRPr="00B8596C">
          <w:rPr>
            <w:rStyle w:val="Hyperlink"/>
          </w:rPr>
          <w:t>BizTalk</w:t>
        </w:r>
        <w:r w:rsidR="003C6436">
          <w:tab/>
        </w:r>
        <w:r w:rsidR="003C6436">
          <w:fldChar w:fldCharType="begin"/>
        </w:r>
        <w:r w:rsidR="003C6436">
          <w:instrText xml:space="preserve"> PAGEREF _Toc523419294 \h </w:instrText>
        </w:r>
        <w:r w:rsidR="003C6436">
          <w:fldChar w:fldCharType="separate"/>
        </w:r>
        <w:r w:rsidR="003C6436">
          <w:t>15</w:t>
        </w:r>
        <w:r w:rsidR="003C6436">
          <w:fldChar w:fldCharType="end"/>
        </w:r>
      </w:hyperlink>
    </w:p>
    <w:p w:rsidR="003C6436" w:rsidRDefault="005C1490">
      <w:pPr>
        <w:pStyle w:val="TOC2"/>
        <w:rPr>
          <w:rFonts w:eastAsiaTheme="minorEastAsia"/>
          <w:smallCaps w:val="0"/>
          <w:sz w:val="22"/>
        </w:rPr>
      </w:pPr>
      <w:hyperlink w:anchor="_Toc523419295" w:history="1">
        <w:r w:rsidR="003C6436" w:rsidRPr="00B8596C">
          <w:rPr>
            <w:rStyle w:val="Hyperlink"/>
          </w:rPr>
          <w:t>Набори CAL Suite</w:t>
        </w:r>
        <w:r w:rsidR="003C6436">
          <w:tab/>
        </w:r>
        <w:r w:rsidR="003C6436">
          <w:fldChar w:fldCharType="begin"/>
        </w:r>
        <w:r w:rsidR="003C6436">
          <w:instrText xml:space="preserve"> PAGEREF _Toc523419295 \h </w:instrText>
        </w:r>
        <w:r w:rsidR="003C6436">
          <w:fldChar w:fldCharType="separate"/>
        </w:r>
        <w:r w:rsidR="003C6436">
          <w:t>16</w:t>
        </w:r>
        <w:r w:rsidR="003C6436">
          <w:fldChar w:fldCharType="end"/>
        </w:r>
      </w:hyperlink>
    </w:p>
    <w:p w:rsidR="003C6436" w:rsidRDefault="005C1490">
      <w:pPr>
        <w:pStyle w:val="TOC2"/>
        <w:rPr>
          <w:rFonts w:eastAsiaTheme="minorEastAsia"/>
          <w:smallCaps w:val="0"/>
          <w:sz w:val="22"/>
        </w:rPr>
      </w:pPr>
      <w:hyperlink w:anchor="_Toc523419296" w:history="1">
        <w:r w:rsidR="003C6436" w:rsidRPr="00B8596C">
          <w:rPr>
            <w:rStyle w:val="Hyperlink"/>
          </w:rPr>
          <w:t>Набір Core Infrastructure Server (CIS) Suite</w:t>
        </w:r>
        <w:r w:rsidR="003C6436">
          <w:tab/>
        </w:r>
        <w:r w:rsidR="003C6436">
          <w:fldChar w:fldCharType="begin"/>
        </w:r>
        <w:r w:rsidR="003C6436">
          <w:instrText xml:space="preserve"> PAGEREF _Toc523419296 \h </w:instrText>
        </w:r>
        <w:r w:rsidR="003C6436">
          <w:fldChar w:fldCharType="separate"/>
        </w:r>
        <w:r w:rsidR="003C6436">
          <w:t>18</w:t>
        </w:r>
        <w:r w:rsidR="003C6436">
          <w:fldChar w:fldCharType="end"/>
        </w:r>
      </w:hyperlink>
    </w:p>
    <w:p w:rsidR="003C6436" w:rsidRDefault="005C1490">
      <w:pPr>
        <w:pStyle w:val="TOC2"/>
        <w:rPr>
          <w:rFonts w:eastAsiaTheme="minorEastAsia"/>
          <w:smallCaps w:val="0"/>
          <w:sz w:val="22"/>
        </w:rPr>
      </w:pPr>
      <w:hyperlink w:anchor="_Toc523419297" w:history="1">
        <w:r w:rsidR="003C6436" w:rsidRPr="00B8596C">
          <w:rPr>
            <w:rStyle w:val="Hyperlink"/>
          </w:rPr>
          <w:t>Forefront</w:t>
        </w:r>
        <w:r w:rsidR="003C6436">
          <w:tab/>
        </w:r>
        <w:r w:rsidR="003C6436">
          <w:fldChar w:fldCharType="begin"/>
        </w:r>
        <w:r w:rsidR="003C6436">
          <w:instrText xml:space="preserve"> PAGEREF _Toc523419297 \h </w:instrText>
        </w:r>
        <w:r w:rsidR="003C6436">
          <w:fldChar w:fldCharType="separate"/>
        </w:r>
        <w:r w:rsidR="003C6436">
          <w:t>20</w:t>
        </w:r>
        <w:r w:rsidR="003C6436">
          <w:fldChar w:fldCharType="end"/>
        </w:r>
      </w:hyperlink>
    </w:p>
    <w:p w:rsidR="003C6436" w:rsidRDefault="005C1490">
      <w:pPr>
        <w:pStyle w:val="TOC2"/>
        <w:rPr>
          <w:rFonts w:eastAsiaTheme="minorEastAsia"/>
          <w:smallCaps w:val="0"/>
          <w:sz w:val="22"/>
        </w:rPr>
      </w:pPr>
      <w:hyperlink w:anchor="_Toc523419298" w:history="1">
        <w:r w:rsidR="003C6436" w:rsidRPr="00B8596C">
          <w:rPr>
            <w:rStyle w:val="Hyperlink"/>
          </w:rPr>
          <w:t>Локальна ліцензія Microsoft Dynamics 365</w:t>
        </w:r>
        <w:r w:rsidR="003C6436">
          <w:tab/>
        </w:r>
        <w:r w:rsidR="003C6436">
          <w:fldChar w:fldCharType="begin"/>
        </w:r>
        <w:r w:rsidR="003C6436">
          <w:instrText xml:space="preserve"> PAGEREF _Toc523419298 \h </w:instrText>
        </w:r>
        <w:r w:rsidR="003C6436">
          <w:fldChar w:fldCharType="separate"/>
        </w:r>
        <w:r w:rsidR="003C6436">
          <w:t>21</w:t>
        </w:r>
        <w:r w:rsidR="003C6436">
          <w:fldChar w:fldCharType="end"/>
        </w:r>
      </w:hyperlink>
    </w:p>
    <w:p w:rsidR="003C6436" w:rsidRDefault="005C1490">
      <w:pPr>
        <w:pStyle w:val="TOC2"/>
        <w:rPr>
          <w:rFonts w:eastAsiaTheme="minorEastAsia"/>
          <w:smallCaps w:val="0"/>
          <w:sz w:val="22"/>
        </w:rPr>
      </w:pPr>
      <w:hyperlink w:anchor="_Toc523419299" w:history="1">
        <w:r w:rsidR="003C6436" w:rsidRPr="00B8596C">
          <w:rPr>
            <w:rStyle w:val="Hyperlink"/>
          </w:rPr>
          <w:t>Microsoft Identity Manager</w:t>
        </w:r>
        <w:r w:rsidR="003C6436">
          <w:tab/>
        </w:r>
        <w:r w:rsidR="003C6436">
          <w:fldChar w:fldCharType="begin"/>
        </w:r>
        <w:r w:rsidR="003C6436">
          <w:instrText xml:space="preserve"> PAGEREF _Toc523419299 \h </w:instrText>
        </w:r>
        <w:r w:rsidR="003C6436">
          <w:fldChar w:fldCharType="separate"/>
        </w:r>
        <w:r w:rsidR="003C6436">
          <w:t>23</w:t>
        </w:r>
        <w:r w:rsidR="003C6436">
          <w:fldChar w:fldCharType="end"/>
        </w:r>
      </w:hyperlink>
    </w:p>
    <w:p w:rsidR="003C6436" w:rsidRDefault="005C1490">
      <w:pPr>
        <w:pStyle w:val="TOC2"/>
        <w:rPr>
          <w:rFonts w:eastAsiaTheme="minorEastAsia"/>
          <w:smallCaps w:val="0"/>
          <w:sz w:val="22"/>
        </w:rPr>
      </w:pPr>
      <w:hyperlink w:anchor="_Toc523419300" w:history="1">
        <w:r w:rsidR="003C6436" w:rsidRPr="00B8596C">
          <w:rPr>
            <w:rStyle w:val="Hyperlink"/>
          </w:rPr>
          <w:t>Програми Office</w:t>
        </w:r>
        <w:r w:rsidR="003C6436">
          <w:tab/>
        </w:r>
        <w:r w:rsidR="003C6436">
          <w:fldChar w:fldCharType="begin"/>
        </w:r>
        <w:r w:rsidR="003C6436">
          <w:instrText xml:space="preserve"> PAGEREF _Toc523419300 \h </w:instrText>
        </w:r>
        <w:r w:rsidR="003C6436">
          <w:fldChar w:fldCharType="separate"/>
        </w:r>
        <w:r w:rsidR="003C6436">
          <w:t>24</w:t>
        </w:r>
        <w:r w:rsidR="003C6436">
          <w:fldChar w:fldCharType="end"/>
        </w:r>
      </w:hyperlink>
    </w:p>
    <w:p w:rsidR="003C6436" w:rsidRDefault="005C1490">
      <w:pPr>
        <w:pStyle w:val="TOC3"/>
        <w:rPr>
          <w:rFonts w:eastAsiaTheme="minorEastAsia"/>
          <w:smallCaps w:val="0"/>
          <w:sz w:val="22"/>
        </w:rPr>
      </w:pPr>
      <w:hyperlink w:anchor="_Toc523419301" w:history="1">
        <w:r w:rsidR="003C6436" w:rsidRPr="00B8596C">
          <w:rPr>
            <w:rStyle w:val="Hyperlink"/>
          </w:rPr>
          <w:t>Програми Office Desktop</w:t>
        </w:r>
        <w:r w:rsidR="003C6436">
          <w:tab/>
        </w:r>
        <w:r w:rsidR="003C6436">
          <w:fldChar w:fldCharType="begin"/>
        </w:r>
        <w:r w:rsidR="003C6436">
          <w:instrText xml:space="preserve"> PAGEREF _Toc523419301 \h </w:instrText>
        </w:r>
        <w:r w:rsidR="003C6436">
          <w:fldChar w:fldCharType="separate"/>
        </w:r>
        <w:r w:rsidR="003C6436">
          <w:t>24</w:t>
        </w:r>
        <w:r w:rsidR="003C6436">
          <w:fldChar w:fldCharType="end"/>
        </w:r>
      </w:hyperlink>
    </w:p>
    <w:p w:rsidR="003C6436" w:rsidRDefault="005C1490">
      <w:pPr>
        <w:pStyle w:val="TOC3"/>
        <w:rPr>
          <w:rFonts w:eastAsiaTheme="minorEastAsia"/>
          <w:smallCaps w:val="0"/>
          <w:sz w:val="22"/>
        </w:rPr>
      </w:pPr>
      <w:hyperlink w:anchor="_Toc523419302" w:history="1">
        <w:r w:rsidR="003C6436" w:rsidRPr="00B8596C">
          <w:rPr>
            <w:rStyle w:val="Hyperlink"/>
          </w:rPr>
          <w:t>Office для Mac</w:t>
        </w:r>
        <w:r w:rsidR="003C6436">
          <w:tab/>
        </w:r>
        <w:r w:rsidR="003C6436">
          <w:fldChar w:fldCharType="begin"/>
        </w:r>
        <w:r w:rsidR="003C6436">
          <w:instrText xml:space="preserve"> PAGEREF _Toc523419302 \h </w:instrText>
        </w:r>
        <w:r w:rsidR="003C6436">
          <w:fldChar w:fldCharType="separate"/>
        </w:r>
        <w:r w:rsidR="003C6436">
          <w:t>26</w:t>
        </w:r>
        <w:r w:rsidR="003C6436">
          <w:fldChar w:fldCharType="end"/>
        </w:r>
      </w:hyperlink>
    </w:p>
    <w:p w:rsidR="003C6436" w:rsidRDefault="005C1490">
      <w:pPr>
        <w:pStyle w:val="TOC2"/>
        <w:rPr>
          <w:rFonts w:eastAsiaTheme="minorEastAsia"/>
          <w:smallCaps w:val="0"/>
          <w:sz w:val="22"/>
        </w:rPr>
      </w:pPr>
      <w:hyperlink w:anchor="_Toc523419303" w:history="1">
        <w:r w:rsidR="003C6436" w:rsidRPr="00B8596C">
          <w:rPr>
            <w:rStyle w:val="Hyperlink"/>
          </w:rPr>
          <w:t>Сервери Office</w:t>
        </w:r>
        <w:r w:rsidR="003C6436">
          <w:tab/>
        </w:r>
        <w:r w:rsidR="003C6436">
          <w:fldChar w:fldCharType="begin"/>
        </w:r>
        <w:r w:rsidR="003C6436">
          <w:instrText xml:space="preserve"> PAGEREF _Toc523419303 \h </w:instrText>
        </w:r>
        <w:r w:rsidR="003C6436">
          <w:fldChar w:fldCharType="separate"/>
        </w:r>
        <w:r w:rsidR="003C6436">
          <w:t>27</w:t>
        </w:r>
        <w:r w:rsidR="003C6436">
          <w:fldChar w:fldCharType="end"/>
        </w:r>
      </w:hyperlink>
    </w:p>
    <w:p w:rsidR="003C6436" w:rsidRDefault="005C1490">
      <w:pPr>
        <w:pStyle w:val="TOC3"/>
        <w:rPr>
          <w:rFonts w:eastAsiaTheme="minorEastAsia"/>
          <w:smallCaps w:val="0"/>
          <w:sz w:val="22"/>
        </w:rPr>
      </w:pPr>
      <w:hyperlink w:anchor="_Toc523419304" w:history="1">
        <w:r w:rsidR="003C6436" w:rsidRPr="00B8596C">
          <w:rPr>
            <w:rStyle w:val="Hyperlink"/>
          </w:rPr>
          <w:t>Exchange Server</w:t>
        </w:r>
        <w:r w:rsidR="003C6436">
          <w:tab/>
        </w:r>
        <w:r w:rsidR="003C6436">
          <w:fldChar w:fldCharType="begin"/>
        </w:r>
        <w:r w:rsidR="003C6436">
          <w:instrText xml:space="preserve"> PAGEREF _Toc523419304 \h </w:instrText>
        </w:r>
        <w:r w:rsidR="003C6436">
          <w:fldChar w:fldCharType="separate"/>
        </w:r>
        <w:r w:rsidR="003C6436">
          <w:t>27</w:t>
        </w:r>
        <w:r w:rsidR="003C6436">
          <w:fldChar w:fldCharType="end"/>
        </w:r>
      </w:hyperlink>
    </w:p>
    <w:p w:rsidR="003C6436" w:rsidRDefault="005C1490">
      <w:pPr>
        <w:pStyle w:val="TOC3"/>
        <w:rPr>
          <w:rFonts w:eastAsiaTheme="minorEastAsia"/>
          <w:smallCaps w:val="0"/>
          <w:sz w:val="22"/>
        </w:rPr>
      </w:pPr>
      <w:hyperlink w:anchor="_Toc523419305" w:history="1">
        <w:r w:rsidR="003C6436" w:rsidRPr="00B8596C">
          <w:rPr>
            <w:rStyle w:val="Hyperlink"/>
          </w:rPr>
          <w:t>Project Server</w:t>
        </w:r>
        <w:r w:rsidR="003C6436">
          <w:tab/>
        </w:r>
        <w:r w:rsidR="003C6436">
          <w:fldChar w:fldCharType="begin"/>
        </w:r>
        <w:r w:rsidR="003C6436">
          <w:instrText xml:space="preserve"> PAGEREF _Toc523419305 \h </w:instrText>
        </w:r>
        <w:r w:rsidR="003C6436">
          <w:fldChar w:fldCharType="separate"/>
        </w:r>
        <w:r w:rsidR="003C6436">
          <w:t>28</w:t>
        </w:r>
        <w:r w:rsidR="003C6436">
          <w:fldChar w:fldCharType="end"/>
        </w:r>
      </w:hyperlink>
    </w:p>
    <w:p w:rsidR="003C6436" w:rsidRDefault="005C1490">
      <w:pPr>
        <w:pStyle w:val="TOC3"/>
        <w:rPr>
          <w:rFonts w:eastAsiaTheme="minorEastAsia"/>
          <w:smallCaps w:val="0"/>
          <w:sz w:val="22"/>
        </w:rPr>
      </w:pPr>
      <w:hyperlink w:anchor="_Toc523419306" w:history="1">
        <w:r w:rsidR="003C6436" w:rsidRPr="00B8596C">
          <w:rPr>
            <w:rStyle w:val="Hyperlink"/>
          </w:rPr>
          <w:t>SharePoint Server</w:t>
        </w:r>
        <w:r w:rsidR="003C6436">
          <w:tab/>
        </w:r>
        <w:r w:rsidR="003C6436">
          <w:fldChar w:fldCharType="begin"/>
        </w:r>
        <w:r w:rsidR="003C6436">
          <w:instrText xml:space="preserve"> PAGEREF _Toc523419306 \h </w:instrText>
        </w:r>
        <w:r w:rsidR="003C6436">
          <w:fldChar w:fldCharType="separate"/>
        </w:r>
        <w:r w:rsidR="003C6436">
          <w:t>29</w:t>
        </w:r>
        <w:r w:rsidR="003C6436">
          <w:fldChar w:fldCharType="end"/>
        </w:r>
      </w:hyperlink>
    </w:p>
    <w:p w:rsidR="003C6436" w:rsidRDefault="005C1490">
      <w:pPr>
        <w:pStyle w:val="TOC3"/>
        <w:rPr>
          <w:rFonts w:eastAsiaTheme="minorEastAsia"/>
          <w:smallCaps w:val="0"/>
          <w:sz w:val="22"/>
        </w:rPr>
      </w:pPr>
      <w:hyperlink w:anchor="_Toc523419307" w:history="1">
        <w:r w:rsidR="003C6436" w:rsidRPr="00B8596C">
          <w:rPr>
            <w:rStyle w:val="Hyperlink"/>
          </w:rPr>
          <w:t>Skype для бізнесу — сервер</w:t>
        </w:r>
        <w:r w:rsidR="003C6436">
          <w:tab/>
        </w:r>
        <w:r w:rsidR="003C6436">
          <w:fldChar w:fldCharType="begin"/>
        </w:r>
        <w:r w:rsidR="003C6436">
          <w:instrText xml:space="preserve"> PAGEREF _Toc523419307 \h </w:instrText>
        </w:r>
        <w:r w:rsidR="003C6436">
          <w:fldChar w:fldCharType="separate"/>
        </w:r>
        <w:r w:rsidR="003C6436">
          <w:t>30</w:t>
        </w:r>
        <w:r w:rsidR="003C6436">
          <w:fldChar w:fldCharType="end"/>
        </w:r>
      </w:hyperlink>
    </w:p>
    <w:p w:rsidR="003C6436" w:rsidRDefault="005C1490">
      <w:pPr>
        <w:pStyle w:val="TOC2"/>
        <w:rPr>
          <w:rFonts w:eastAsiaTheme="minorEastAsia"/>
          <w:smallCaps w:val="0"/>
          <w:sz w:val="22"/>
        </w:rPr>
      </w:pPr>
      <w:hyperlink w:anchor="_Toc523419308" w:history="1">
        <w:r w:rsidR="003C6436" w:rsidRPr="00B8596C">
          <w:rPr>
            <w:rStyle w:val="Hyperlink"/>
          </w:rPr>
          <w:t>SQL Server</w:t>
        </w:r>
        <w:r w:rsidR="003C6436">
          <w:tab/>
        </w:r>
        <w:r w:rsidR="003C6436">
          <w:fldChar w:fldCharType="begin"/>
        </w:r>
        <w:r w:rsidR="003C6436">
          <w:instrText xml:space="preserve"> PAGEREF _Toc523419308 \h </w:instrText>
        </w:r>
        <w:r w:rsidR="003C6436">
          <w:fldChar w:fldCharType="separate"/>
        </w:r>
        <w:r w:rsidR="003C6436">
          <w:t>31</w:t>
        </w:r>
        <w:r w:rsidR="003C6436">
          <w:fldChar w:fldCharType="end"/>
        </w:r>
      </w:hyperlink>
    </w:p>
    <w:p w:rsidR="003C6436" w:rsidRDefault="005C1490">
      <w:pPr>
        <w:pStyle w:val="TOC2"/>
        <w:rPr>
          <w:rFonts w:eastAsiaTheme="minorEastAsia"/>
          <w:smallCaps w:val="0"/>
          <w:sz w:val="22"/>
        </w:rPr>
      </w:pPr>
      <w:hyperlink w:anchor="_Toc523419309" w:history="1">
        <w:r w:rsidR="003C6436" w:rsidRPr="00B8596C">
          <w:rPr>
            <w:rStyle w:val="Hyperlink"/>
          </w:rPr>
          <w:t>System Center</w:t>
        </w:r>
        <w:r w:rsidR="003C6436">
          <w:tab/>
        </w:r>
        <w:r w:rsidR="003C6436">
          <w:fldChar w:fldCharType="begin"/>
        </w:r>
        <w:r w:rsidR="003C6436">
          <w:instrText xml:space="preserve"> PAGEREF _Toc523419309 \h </w:instrText>
        </w:r>
        <w:r w:rsidR="003C6436">
          <w:fldChar w:fldCharType="separate"/>
        </w:r>
        <w:r w:rsidR="003C6436">
          <w:t>34</w:t>
        </w:r>
        <w:r w:rsidR="003C6436">
          <w:fldChar w:fldCharType="end"/>
        </w:r>
      </w:hyperlink>
    </w:p>
    <w:p w:rsidR="003C6436" w:rsidRDefault="005C1490">
      <w:pPr>
        <w:pStyle w:val="TOC3"/>
        <w:rPr>
          <w:rFonts w:eastAsiaTheme="minorEastAsia"/>
          <w:smallCaps w:val="0"/>
          <w:sz w:val="22"/>
        </w:rPr>
      </w:pPr>
      <w:hyperlink w:anchor="_Toc523419310" w:history="1">
        <w:r w:rsidR="003C6436" w:rsidRPr="00B8596C">
          <w:rPr>
            <w:rStyle w:val="Hyperlink"/>
          </w:rPr>
          <w:t>System Center Server</w:t>
        </w:r>
        <w:r w:rsidR="003C6436">
          <w:tab/>
        </w:r>
        <w:r w:rsidR="003C6436">
          <w:fldChar w:fldCharType="begin"/>
        </w:r>
        <w:r w:rsidR="003C6436">
          <w:instrText xml:space="preserve"> PAGEREF _Toc523419310 \h </w:instrText>
        </w:r>
        <w:r w:rsidR="003C6436">
          <w:fldChar w:fldCharType="separate"/>
        </w:r>
        <w:r w:rsidR="003C6436">
          <w:t>34</w:t>
        </w:r>
        <w:r w:rsidR="003C6436">
          <w:fldChar w:fldCharType="end"/>
        </w:r>
      </w:hyperlink>
    </w:p>
    <w:p w:rsidR="003C6436" w:rsidRDefault="005C1490">
      <w:pPr>
        <w:pStyle w:val="TOC3"/>
        <w:rPr>
          <w:rFonts w:eastAsiaTheme="minorEastAsia"/>
          <w:smallCaps w:val="0"/>
          <w:sz w:val="22"/>
        </w:rPr>
      </w:pPr>
      <w:hyperlink w:anchor="_Toc523419311" w:history="1">
        <w:r w:rsidR="003C6436" w:rsidRPr="00B8596C">
          <w:rPr>
            <w:rStyle w:val="Hyperlink"/>
          </w:rPr>
          <w:t>System Center Configuration Manager</w:t>
        </w:r>
        <w:r w:rsidR="003C6436">
          <w:tab/>
        </w:r>
        <w:r w:rsidR="003C6436">
          <w:fldChar w:fldCharType="begin"/>
        </w:r>
        <w:r w:rsidR="003C6436">
          <w:instrText xml:space="preserve"> PAGEREF _Toc523419311 \h </w:instrText>
        </w:r>
        <w:r w:rsidR="003C6436">
          <w:fldChar w:fldCharType="separate"/>
        </w:r>
        <w:r w:rsidR="003C6436">
          <w:t>35</w:t>
        </w:r>
        <w:r w:rsidR="003C6436">
          <w:fldChar w:fldCharType="end"/>
        </w:r>
      </w:hyperlink>
    </w:p>
    <w:p w:rsidR="003C6436" w:rsidRDefault="005C1490">
      <w:pPr>
        <w:pStyle w:val="TOC3"/>
        <w:rPr>
          <w:rFonts w:eastAsiaTheme="minorEastAsia"/>
          <w:smallCaps w:val="0"/>
          <w:sz w:val="22"/>
        </w:rPr>
      </w:pPr>
      <w:hyperlink w:anchor="_Toc523419312" w:history="1">
        <w:r w:rsidR="003C6436" w:rsidRPr="00B8596C">
          <w:rPr>
            <w:rStyle w:val="Hyperlink"/>
          </w:rPr>
          <w:t>System Center Data Protection Manager</w:t>
        </w:r>
        <w:r w:rsidR="003C6436">
          <w:tab/>
        </w:r>
        <w:r w:rsidR="003C6436">
          <w:fldChar w:fldCharType="begin"/>
        </w:r>
        <w:r w:rsidR="003C6436">
          <w:instrText xml:space="preserve"> PAGEREF _Toc523419312 \h </w:instrText>
        </w:r>
        <w:r w:rsidR="003C6436">
          <w:fldChar w:fldCharType="separate"/>
        </w:r>
        <w:r w:rsidR="003C6436">
          <w:t>36</w:t>
        </w:r>
        <w:r w:rsidR="003C6436">
          <w:fldChar w:fldCharType="end"/>
        </w:r>
      </w:hyperlink>
    </w:p>
    <w:p w:rsidR="003C6436" w:rsidRDefault="005C1490">
      <w:pPr>
        <w:pStyle w:val="TOC3"/>
        <w:rPr>
          <w:rFonts w:eastAsiaTheme="minorEastAsia"/>
          <w:smallCaps w:val="0"/>
          <w:sz w:val="22"/>
        </w:rPr>
      </w:pPr>
      <w:hyperlink w:anchor="_Toc523419313" w:history="1">
        <w:r w:rsidR="003C6436" w:rsidRPr="00B8596C">
          <w:rPr>
            <w:rStyle w:val="Hyperlink"/>
          </w:rPr>
          <w:t>System Center Endpoint Protection</w:t>
        </w:r>
        <w:r w:rsidR="003C6436">
          <w:tab/>
        </w:r>
        <w:r w:rsidR="003C6436">
          <w:fldChar w:fldCharType="begin"/>
        </w:r>
        <w:r w:rsidR="003C6436">
          <w:instrText xml:space="preserve"> PAGEREF _Toc523419313 \h </w:instrText>
        </w:r>
        <w:r w:rsidR="003C6436">
          <w:fldChar w:fldCharType="separate"/>
        </w:r>
        <w:r w:rsidR="003C6436">
          <w:t>37</w:t>
        </w:r>
        <w:r w:rsidR="003C6436">
          <w:fldChar w:fldCharType="end"/>
        </w:r>
      </w:hyperlink>
    </w:p>
    <w:p w:rsidR="003C6436" w:rsidRDefault="005C1490">
      <w:pPr>
        <w:pStyle w:val="TOC3"/>
        <w:rPr>
          <w:rFonts w:eastAsiaTheme="minorEastAsia"/>
          <w:smallCaps w:val="0"/>
          <w:sz w:val="22"/>
        </w:rPr>
      </w:pPr>
      <w:hyperlink w:anchor="_Toc523419314" w:history="1">
        <w:r w:rsidR="003C6436" w:rsidRPr="00B8596C">
          <w:rPr>
            <w:rStyle w:val="Hyperlink"/>
          </w:rPr>
          <w:t>System Center Operations Manager</w:t>
        </w:r>
        <w:r w:rsidR="003C6436">
          <w:tab/>
        </w:r>
        <w:r w:rsidR="003C6436">
          <w:fldChar w:fldCharType="begin"/>
        </w:r>
        <w:r w:rsidR="003C6436">
          <w:instrText xml:space="preserve"> PAGEREF _Toc523419314 \h </w:instrText>
        </w:r>
        <w:r w:rsidR="003C6436">
          <w:fldChar w:fldCharType="separate"/>
        </w:r>
        <w:r w:rsidR="003C6436">
          <w:t>38</w:t>
        </w:r>
        <w:r w:rsidR="003C6436">
          <w:fldChar w:fldCharType="end"/>
        </w:r>
      </w:hyperlink>
    </w:p>
    <w:p w:rsidR="003C6436" w:rsidRDefault="005C1490">
      <w:pPr>
        <w:pStyle w:val="TOC3"/>
        <w:rPr>
          <w:rFonts w:eastAsiaTheme="minorEastAsia"/>
          <w:smallCaps w:val="0"/>
          <w:sz w:val="22"/>
        </w:rPr>
      </w:pPr>
      <w:hyperlink w:anchor="_Toc523419315" w:history="1">
        <w:r w:rsidR="003C6436" w:rsidRPr="00B8596C">
          <w:rPr>
            <w:rStyle w:val="Hyperlink"/>
          </w:rPr>
          <w:t>System Center Orchestrator</w:t>
        </w:r>
        <w:r w:rsidR="003C6436">
          <w:tab/>
        </w:r>
        <w:r w:rsidR="003C6436">
          <w:fldChar w:fldCharType="begin"/>
        </w:r>
        <w:r w:rsidR="003C6436">
          <w:instrText xml:space="preserve"> PAGEREF _Toc523419315 \h </w:instrText>
        </w:r>
        <w:r w:rsidR="003C6436">
          <w:fldChar w:fldCharType="separate"/>
        </w:r>
        <w:r w:rsidR="003C6436">
          <w:t>39</w:t>
        </w:r>
        <w:r w:rsidR="003C6436">
          <w:fldChar w:fldCharType="end"/>
        </w:r>
      </w:hyperlink>
    </w:p>
    <w:p w:rsidR="003C6436" w:rsidRDefault="005C1490">
      <w:pPr>
        <w:pStyle w:val="TOC3"/>
        <w:rPr>
          <w:rFonts w:eastAsiaTheme="minorEastAsia"/>
          <w:smallCaps w:val="0"/>
          <w:sz w:val="22"/>
        </w:rPr>
      </w:pPr>
      <w:hyperlink w:anchor="_Toc523419316" w:history="1">
        <w:r w:rsidR="003C6436" w:rsidRPr="00B8596C">
          <w:rPr>
            <w:rStyle w:val="Hyperlink"/>
          </w:rPr>
          <w:t>System Center Service Manager</w:t>
        </w:r>
        <w:r w:rsidR="003C6436">
          <w:tab/>
        </w:r>
        <w:r w:rsidR="003C6436">
          <w:fldChar w:fldCharType="begin"/>
        </w:r>
        <w:r w:rsidR="003C6436">
          <w:instrText xml:space="preserve"> PAGEREF _Toc523419316 \h </w:instrText>
        </w:r>
        <w:r w:rsidR="003C6436">
          <w:fldChar w:fldCharType="separate"/>
        </w:r>
        <w:r w:rsidR="003C6436">
          <w:t>40</w:t>
        </w:r>
        <w:r w:rsidR="003C6436">
          <w:fldChar w:fldCharType="end"/>
        </w:r>
      </w:hyperlink>
    </w:p>
    <w:p w:rsidR="003C6436" w:rsidRDefault="005C1490">
      <w:pPr>
        <w:pStyle w:val="TOC2"/>
        <w:rPr>
          <w:rFonts w:eastAsiaTheme="minorEastAsia"/>
          <w:smallCaps w:val="0"/>
          <w:sz w:val="22"/>
        </w:rPr>
      </w:pPr>
      <w:hyperlink w:anchor="_Toc523419317" w:history="1">
        <w:r w:rsidR="003C6436" w:rsidRPr="00B8596C">
          <w:rPr>
            <w:rStyle w:val="Hyperlink"/>
          </w:rPr>
          <w:t>Virtual Desktop Infrastructure (VDI) Suite</w:t>
        </w:r>
        <w:r w:rsidR="003C6436">
          <w:tab/>
        </w:r>
        <w:r w:rsidR="003C6436">
          <w:fldChar w:fldCharType="begin"/>
        </w:r>
        <w:r w:rsidR="003C6436">
          <w:instrText xml:space="preserve"> PAGEREF _Toc523419317 \h </w:instrText>
        </w:r>
        <w:r w:rsidR="003C6436">
          <w:fldChar w:fldCharType="separate"/>
        </w:r>
        <w:r w:rsidR="003C6436">
          <w:t>41</w:t>
        </w:r>
        <w:r w:rsidR="003C6436">
          <w:fldChar w:fldCharType="end"/>
        </w:r>
      </w:hyperlink>
    </w:p>
    <w:p w:rsidR="003C6436" w:rsidRDefault="005C1490">
      <w:pPr>
        <w:pStyle w:val="TOC2"/>
        <w:rPr>
          <w:rFonts w:eastAsiaTheme="minorEastAsia"/>
          <w:smallCaps w:val="0"/>
          <w:sz w:val="22"/>
        </w:rPr>
      </w:pPr>
      <w:hyperlink w:anchor="_Toc523419318" w:history="1">
        <w:r w:rsidR="003C6436" w:rsidRPr="00B8596C">
          <w:rPr>
            <w:rStyle w:val="Hyperlink"/>
          </w:rPr>
          <w:t>Visual Studio</w:t>
        </w:r>
        <w:r w:rsidR="003C6436">
          <w:tab/>
        </w:r>
        <w:r w:rsidR="003C6436">
          <w:fldChar w:fldCharType="begin"/>
        </w:r>
        <w:r w:rsidR="003C6436">
          <w:instrText xml:space="preserve"> PAGEREF _Toc523419318 \h </w:instrText>
        </w:r>
        <w:r w:rsidR="003C6436">
          <w:fldChar w:fldCharType="separate"/>
        </w:r>
        <w:r w:rsidR="003C6436">
          <w:t>41</w:t>
        </w:r>
        <w:r w:rsidR="003C6436">
          <w:fldChar w:fldCharType="end"/>
        </w:r>
      </w:hyperlink>
    </w:p>
    <w:p w:rsidR="003C6436" w:rsidRDefault="005C1490">
      <w:pPr>
        <w:pStyle w:val="TOC3"/>
        <w:rPr>
          <w:rFonts w:eastAsiaTheme="minorEastAsia"/>
          <w:smallCaps w:val="0"/>
          <w:sz w:val="22"/>
        </w:rPr>
      </w:pPr>
      <w:hyperlink w:anchor="_Toc523419319" w:history="1">
        <w:r w:rsidR="003C6436" w:rsidRPr="00B8596C">
          <w:rPr>
            <w:rStyle w:val="Hyperlink"/>
          </w:rPr>
          <w:t>Visual Studio</w:t>
        </w:r>
        <w:r w:rsidR="003C6436">
          <w:tab/>
        </w:r>
        <w:r w:rsidR="003C6436">
          <w:fldChar w:fldCharType="begin"/>
        </w:r>
        <w:r w:rsidR="003C6436">
          <w:instrText xml:space="preserve"> PAGEREF _Toc523419319 \h </w:instrText>
        </w:r>
        <w:r w:rsidR="003C6436">
          <w:fldChar w:fldCharType="separate"/>
        </w:r>
        <w:r w:rsidR="003C6436">
          <w:t>41</w:t>
        </w:r>
        <w:r w:rsidR="003C6436">
          <w:fldChar w:fldCharType="end"/>
        </w:r>
      </w:hyperlink>
    </w:p>
    <w:p w:rsidR="003C6436" w:rsidRDefault="005C1490">
      <w:pPr>
        <w:pStyle w:val="TOC3"/>
        <w:rPr>
          <w:rFonts w:eastAsiaTheme="minorEastAsia"/>
          <w:smallCaps w:val="0"/>
          <w:sz w:val="22"/>
        </w:rPr>
      </w:pPr>
      <w:hyperlink w:anchor="_Toc523419320" w:history="1">
        <w:r w:rsidR="003C6436" w:rsidRPr="00B8596C">
          <w:rPr>
            <w:rStyle w:val="Hyperlink"/>
          </w:rPr>
          <w:t>Visual Studio Team Foundation Server</w:t>
        </w:r>
        <w:r w:rsidR="003C6436">
          <w:tab/>
        </w:r>
        <w:r w:rsidR="003C6436">
          <w:fldChar w:fldCharType="begin"/>
        </w:r>
        <w:r w:rsidR="003C6436">
          <w:instrText xml:space="preserve"> PAGEREF _Toc523419320 \h </w:instrText>
        </w:r>
        <w:r w:rsidR="003C6436">
          <w:fldChar w:fldCharType="separate"/>
        </w:r>
        <w:r w:rsidR="003C6436">
          <w:t>43</w:t>
        </w:r>
        <w:r w:rsidR="003C6436">
          <w:fldChar w:fldCharType="end"/>
        </w:r>
      </w:hyperlink>
    </w:p>
    <w:p w:rsidR="003C6436" w:rsidRDefault="005C1490">
      <w:pPr>
        <w:pStyle w:val="TOC2"/>
        <w:rPr>
          <w:rFonts w:eastAsiaTheme="minorEastAsia"/>
          <w:smallCaps w:val="0"/>
          <w:sz w:val="22"/>
        </w:rPr>
      </w:pPr>
      <w:hyperlink w:anchor="_Toc523419321" w:history="1">
        <w:r w:rsidR="003C6436" w:rsidRPr="00B8596C">
          <w:rPr>
            <w:rStyle w:val="Hyperlink"/>
          </w:rPr>
          <w:t>Windows</w:t>
        </w:r>
        <w:r w:rsidR="003C6436">
          <w:tab/>
        </w:r>
        <w:r w:rsidR="003C6436">
          <w:fldChar w:fldCharType="begin"/>
        </w:r>
        <w:r w:rsidR="003C6436">
          <w:instrText xml:space="preserve"> PAGEREF _Toc523419321 \h </w:instrText>
        </w:r>
        <w:r w:rsidR="003C6436">
          <w:fldChar w:fldCharType="separate"/>
        </w:r>
        <w:r w:rsidR="003C6436">
          <w:t>44</w:t>
        </w:r>
        <w:r w:rsidR="003C6436">
          <w:fldChar w:fldCharType="end"/>
        </w:r>
      </w:hyperlink>
    </w:p>
    <w:p w:rsidR="003C6436" w:rsidRDefault="005C1490">
      <w:pPr>
        <w:pStyle w:val="TOC3"/>
        <w:rPr>
          <w:rFonts w:eastAsiaTheme="minorEastAsia"/>
          <w:smallCaps w:val="0"/>
          <w:sz w:val="22"/>
        </w:rPr>
      </w:pPr>
      <w:hyperlink w:anchor="_Toc523419322" w:history="1">
        <w:r w:rsidR="003C6436" w:rsidRPr="00B8596C">
          <w:rPr>
            <w:rStyle w:val="Hyperlink"/>
          </w:rPr>
          <w:t>Операційна система Windows для настільних комп’ютерів</w:t>
        </w:r>
        <w:r w:rsidR="003C6436">
          <w:tab/>
        </w:r>
        <w:r w:rsidR="003C6436">
          <w:fldChar w:fldCharType="begin"/>
        </w:r>
        <w:r w:rsidR="003C6436">
          <w:instrText xml:space="preserve"> PAGEREF _Toc523419322 \h </w:instrText>
        </w:r>
        <w:r w:rsidR="003C6436">
          <w:fldChar w:fldCharType="separate"/>
        </w:r>
        <w:r w:rsidR="003C6436">
          <w:t>44</w:t>
        </w:r>
        <w:r w:rsidR="003C6436">
          <w:fldChar w:fldCharType="end"/>
        </w:r>
      </w:hyperlink>
    </w:p>
    <w:p w:rsidR="003C6436" w:rsidRDefault="005C1490">
      <w:pPr>
        <w:pStyle w:val="TOC2"/>
        <w:rPr>
          <w:rFonts w:eastAsiaTheme="minorEastAsia"/>
          <w:smallCaps w:val="0"/>
          <w:sz w:val="22"/>
        </w:rPr>
      </w:pPr>
      <w:hyperlink w:anchor="_Toc523419323" w:history="1">
        <w:r w:rsidR="003C6436" w:rsidRPr="00B8596C">
          <w:rPr>
            <w:rStyle w:val="Hyperlink"/>
          </w:rPr>
          <w:t>Windows Server</w:t>
        </w:r>
        <w:r w:rsidR="003C6436">
          <w:tab/>
        </w:r>
        <w:r w:rsidR="003C6436">
          <w:fldChar w:fldCharType="begin"/>
        </w:r>
        <w:r w:rsidR="003C6436">
          <w:instrText xml:space="preserve"> PAGEREF _Toc523419323 \h </w:instrText>
        </w:r>
        <w:r w:rsidR="003C6436">
          <w:fldChar w:fldCharType="separate"/>
        </w:r>
        <w:r w:rsidR="003C6436">
          <w:t>51</w:t>
        </w:r>
        <w:r w:rsidR="003C6436">
          <w:fldChar w:fldCharType="end"/>
        </w:r>
      </w:hyperlink>
    </w:p>
    <w:p w:rsidR="003C6436" w:rsidRDefault="005C1490">
      <w:pPr>
        <w:pStyle w:val="TOC3"/>
        <w:rPr>
          <w:rFonts w:eastAsiaTheme="minorEastAsia"/>
          <w:smallCaps w:val="0"/>
          <w:sz w:val="22"/>
        </w:rPr>
      </w:pPr>
      <w:hyperlink w:anchor="_Toc523419324" w:history="1">
        <w:r w:rsidR="003C6436" w:rsidRPr="00B8596C">
          <w:rPr>
            <w:rStyle w:val="Hyperlink"/>
          </w:rPr>
          <w:t>Windows MultiPoint Server</w:t>
        </w:r>
        <w:r w:rsidR="003C6436">
          <w:tab/>
        </w:r>
        <w:r w:rsidR="003C6436">
          <w:fldChar w:fldCharType="begin"/>
        </w:r>
        <w:r w:rsidR="003C6436">
          <w:instrText xml:space="preserve"> PAGEREF _Toc523419324 \h </w:instrText>
        </w:r>
        <w:r w:rsidR="003C6436">
          <w:fldChar w:fldCharType="separate"/>
        </w:r>
        <w:r w:rsidR="003C6436">
          <w:t>51</w:t>
        </w:r>
        <w:r w:rsidR="003C6436">
          <w:fldChar w:fldCharType="end"/>
        </w:r>
      </w:hyperlink>
    </w:p>
    <w:p w:rsidR="003C6436" w:rsidRDefault="005C1490">
      <w:pPr>
        <w:pStyle w:val="TOC3"/>
        <w:rPr>
          <w:rFonts w:eastAsiaTheme="minorEastAsia"/>
          <w:smallCaps w:val="0"/>
          <w:sz w:val="22"/>
        </w:rPr>
      </w:pPr>
      <w:hyperlink w:anchor="_Toc523419325" w:history="1">
        <w:r w:rsidR="003C6436" w:rsidRPr="00B8596C">
          <w:rPr>
            <w:rStyle w:val="Hyperlink"/>
          </w:rPr>
          <w:t>Windows Server</w:t>
        </w:r>
        <w:r w:rsidR="003C6436">
          <w:tab/>
        </w:r>
        <w:r w:rsidR="003C6436">
          <w:fldChar w:fldCharType="begin"/>
        </w:r>
        <w:r w:rsidR="003C6436">
          <w:instrText xml:space="preserve"> PAGEREF _Toc523419325 \h </w:instrText>
        </w:r>
        <w:r w:rsidR="003C6436">
          <w:fldChar w:fldCharType="separate"/>
        </w:r>
        <w:r w:rsidR="003C6436">
          <w:t>52</w:t>
        </w:r>
        <w:r w:rsidR="003C6436">
          <w:fldChar w:fldCharType="end"/>
        </w:r>
      </w:hyperlink>
    </w:p>
    <w:p w:rsidR="003C6436" w:rsidRDefault="005C1490">
      <w:pPr>
        <w:pStyle w:val="TOC1"/>
        <w:rPr>
          <w:rFonts w:eastAsiaTheme="minorEastAsia"/>
          <w:b w:val="0"/>
          <w:caps w:val="0"/>
          <w:noProof/>
          <w:sz w:val="22"/>
          <w:szCs w:val="22"/>
        </w:rPr>
      </w:pPr>
      <w:hyperlink w:anchor="_Toc523419326" w:history="1">
        <w:r w:rsidR="003C6436" w:rsidRPr="00B8596C">
          <w:rPr>
            <w:rStyle w:val="Hyperlink"/>
            <w:noProof/>
          </w:rPr>
          <w:t>Онлайнові служби</w:t>
        </w:r>
        <w:r w:rsidR="003C6436">
          <w:rPr>
            <w:noProof/>
          </w:rPr>
          <w:tab/>
        </w:r>
        <w:r w:rsidR="003C6436">
          <w:rPr>
            <w:noProof/>
          </w:rPr>
          <w:fldChar w:fldCharType="begin"/>
        </w:r>
        <w:r w:rsidR="003C6436">
          <w:rPr>
            <w:noProof/>
          </w:rPr>
          <w:instrText xml:space="preserve"> PAGEREF _Toc523419326 \h </w:instrText>
        </w:r>
        <w:r w:rsidR="003C6436">
          <w:rPr>
            <w:noProof/>
          </w:rPr>
        </w:r>
        <w:r w:rsidR="003C6436">
          <w:rPr>
            <w:noProof/>
          </w:rPr>
          <w:fldChar w:fldCharType="separate"/>
        </w:r>
        <w:r w:rsidR="003C6436">
          <w:rPr>
            <w:noProof/>
          </w:rPr>
          <w:t>56</w:t>
        </w:r>
        <w:r w:rsidR="003C6436">
          <w:rPr>
            <w:noProof/>
          </w:rPr>
          <w:fldChar w:fldCharType="end"/>
        </w:r>
      </w:hyperlink>
    </w:p>
    <w:p w:rsidR="003C6436" w:rsidRDefault="005C1490">
      <w:pPr>
        <w:pStyle w:val="TOC2"/>
        <w:rPr>
          <w:rFonts w:eastAsiaTheme="minorEastAsia"/>
          <w:smallCaps w:val="0"/>
          <w:sz w:val="22"/>
        </w:rPr>
      </w:pPr>
      <w:hyperlink w:anchor="_Toc523419327" w:history="1">
        <w:r w:rsidR="003C6436" w:rsidRPr="00B8596C">
          <w:rPr>
            <w:rStyle w:val="Hyperlink"/>
          </w:rPr>
          <w:t>Доступність Онлайнових служб у регіонах</w:t>
        </w:r>
        <w:r w:rsidR="003C6436">
          <w:tab/>
        </w:r>
        <w:r w:rsidR="003C6436">
          <w:fldChar w:fldCharType="begin"/>
        </w:r>
        <w:r w:rsidR="003C6436">
          <w:instrText xml:space="preserve"> PAGEREF _Toc523419327 \h </w:instrText>
        </w:r>
        <w:r w:rsidR="003C6436">
          <w:fldChar w:fldCharType="separate"/>
        </w:r>
        <w:r w:rsidR="003C6436">
          <w:t>56</w:t>
        </w:r>
        <w:r w:rsidR="003C6436">
          <w:fldChar w:fldCharType="end"/>
        </w:r>
      </w:hyperlink>
    </w:p>
    <w:p w:rsidR="003C6436" w:rsidRDefault="005C1490">
      <w:pPr>
        <w:pStyle w:val="TOC2"/>
        <w:rPr>
          <w:rFonts w:eastAsiaTheme="minorEastAsia"/>
          <w:smallCaps w:val="0"/>
          <w:sz w:val="22"/>
        </w:rPr>
      </w:pPr>
      <w:hyperlink w:anchor="_Toc523419328" w:history="1">
        <w:r w:rsidR="003C6436" w:rsidRPr="00B8596C">
          <w:rPr>
            <w:rStyle w:val="Hyperlink"/>
          </w:rPr>
          <w:t>Правила придбання Онлайнових служб</w:t>
        </w:r>
        <w:r w:rsidR="003C6436">
          <w:tab/>
        </w:r>
        <w:r w:rsidR="003C6436">
          <w:fldChar w:fldCharType="begin"/>
        </w:r>
        <w:r w:rsidR="003C6436">
          <w:instrText xml:space="preserve"> PAGEREF _Toc523419328 \h </w:instrText>
        </w:r>
        <w:r w:rsidR="003C6436">
          <w:fldChar w:fldCharType="separate"/>
        </w:r>
        <w:r w:rsidR="003C6436">
          <w:t>56</w:t>
        </w:r>
        <w:r w:rsidR="003C6436">
          <w:fldChar w:fldCharType="end"/>
        </w:r>
      </w:hyperlink>
    </w:p>
    <w:p w:rsidR="003C6436" w:rsidRDefault="005C1490">
      <w:pPr>
        <w:pStyle w:val="TOC2"/>
        <w:rPr>
          <w:rFonts w:eastAsiaTheme="minorEastAsia"/>
          <w:smallCaps w:val="0"/>
          <w:sz w:val="22"/>
        </w:rPr>
      </w:pPr>
      <w:hyperlink w:anchor="_Toc523419329" w:history="1">
        <w:r w:rsidR="003C6436" w:rsidRPr="00B8596C">
          <w:rPr>
            <w:rStyle w:val="Hyperlink"/>
          </w:rPr>
          <w:t>Поновлення Онлайнових служб</w:t>
        </w:r>
        <w:r w:rsidR="003C6436">
          <w:tab/>
        </w:r>
        <w:r w:rsidR="003C6436">
          <w:fldChar w:fldCharType="begin"/>
        </w:r>
        <w:r w:rsidR="003C6436">
          <w:instrText xml:space="preserve"> PAGEREF _Toc523419329 \h </w:instrText>
        </w:r>
        <w:r w:rsidR="003C6436">
          <w:fldChar w:fldCharType="separate"/>
        </w:r>
        <w:r w:rsidR="003C6436">
          <w:t>56</w:t>
        </w:r>
        <w:r w:rsidR="003C6436">
          <w:fldChar w:fldCharType="end"/>
        </w:r>
      </w:hyperlink>
    </w:p>
    <w:p w:rsidR="003C6436" w:rsidRDefault="005C1490">
      <w:pPr>
        <w:pStyle w:val="TOC2"/>
        <w:rPr>
          <w:rFonts w:eastAsiaTheme="minorEastAsia"/>
          <w:smallCaps w:val="0"/>
          <w:sz w:val="22"/>
        </w:rPr>
      </w:pPr>
      <w:hyperlink w:anchor="_Toc523419330" w:history="1">
        <w:r w:rsidR="003C6436" w:rsidRPr="00B8596C">
          <w:rPr>
            <w:rStyle w:val="Hyperlink"/>
          </w:rPr>
          <w:t>Служби Microsoft Azure</w:t>
        </w:r>
        <w:r w:rsidR="003C6436">
          <w:tab/>
        </w:r>
        <w:r w:rsidR="003C6436">
          <w:fldChar w:fldCharType="begin"/>
        </w:r>
        <w:r w:rsidR="003C6436">
          <w:instrText xml:space="preserve"> PAGEREF _Toc523419330 \h </w:instrText>
        </w:r>
        <w:r w:rsidR="003C6436">
          <w:fldChar w:fldCharType="separate"/>
        </w:r>
        <w:r w:rsidR="003C6436">
          <w:t>56</w:t>
        </w:r>
        <w:r w:rsidR="003C6436">
          <w:fldChar w:fldCharType="end"/>
        </w:r>
      </w:hyperlink>
    </w:p>
    <w:p w:rsidR="003C6436" w:rsidRDefault="005C1490">
      <w:pPr>
        <w:pStyle w:val="TOC3"/>
        <w:rPr>
          <w:rFonts w:eastAsiaTheme="minorEastAsia"/>
          <w:smallCaps w:val="0"/>
          <w:sz w:val="22"/>
        </w:rPr>
      </w:pPr>
      <w:hyperlink w:anchor="_Toc523419331" w:history="1">
        <w:r w:rsidR="003C6436" w:rsidRPr="00B8596C">
          <w:rPr>
            <w:rStyle w:val="Hyperlink"/>
          </w:rPr>
          <w:t>Служби Microsoft Azure</w:t>
        </w:r>
        <w:r w:rsidR="003C6436">
          <w:tab/>
        </w:r>
        <w:r w:rsidR="003C6436">
          <w:fldChar w:fldCharType="begin"/>
        </w:r>
        <w:r w:rsidR="003C6436">
          <w:instrText xml:space="preserve"> PAGEREF _Toc523419331 \h </w:instrText>
        </w:r>
        <w:r w:rsidR="003C6436">
          <w:fldChar w:fldCharType="separate"/>
        </w:r>
        <w:r w:rsidR="003C6436">
          <w:t>59</w:t>
        </w:r>
        <w:r w:rsidR="003C6436">
          <w:fldChar w:fldCharType="end"/>
        </w:r>
      </w:hyperlink>
    </w:p>
    <w:p w:rsidR="003C6436" w:rsidRDefault="005C1490">
      <w:pPr>
        <w:pStyle w:val="TOC3"/>
        <w:rPr>
          <w:rFonts w:eastAsiaTheme="minorEastAsia"/>
          <w:smallCaps w:val="0"/>
          <w:sz w:val="22"/>
        </w:rPr>
      </w:pPr>
      <w:hyperlink w:anchor="_Toc523419332" w:history="1">
        <w:r w:rsidR="003C6436" w:rsidRPr="00B8596C">
          <w:rPr>
            <w:rStyle w:val="Hyperlink"/>
          </w:rPr>
          <w:t>Плани інфраструктури Microsoft Azure</w:t>
        </w:r>
        <w:r w:rsidR="003C6436">
          <w:tab/>
        </w:r>
        <w:r w:rsidR="003C6436">
          <w:fldChar w:fldCharType="begin"/>
        </w:r>
        <w:r w:rsidR="003C6436">
          <w:instrText xml:space="preserve"> PAGEREF _Toc523419332 \h </w:instrText>
        </w:r>
        <w:r w:rsidR="003C6436">
          <w:fldChar w:fldCharType="separate"/>
        </w:r>
        <w:r w:rsidR="003C6436">
          <w:t>59</w:t>
        </w:r>
        <w:r w:rsidR="003C6436">
          <w:fldChar w:fldCharType="end"/>
        </w:r>
      </w:hyperlink>
    </w:p>
    <w:p w:rsidR="003C6436" w:rsidRDefault="005C1490">
      <w:pPr>
        <w:pStyle w:val="TOC3"/>
        <w:rPr>
          <w:rFonts w:eastAsiaTheme="minorEastAsia"/>
          <w:smallCaps w:val="0"/>
          <w:sz w:val="22"/>
        </w:rPr>
      </w:pPr>
      <w:hyperlink w:anchor="_Toc523419333" w:history="1">
        <w:r w:rsidR="003C6436" w:rsidRPr="00B8596C">
          <w:rPr>
            <w:rStyle w:val="Hyperlink"/>
          </w:rPr>
          <w:t>Підтримка підтримки Microsoft Azure</w:t>
        </w:r>
        <w:r w:rsidR="003C6436">
          <w:tab/>
        </w:r>
        <w:r w:rsidR="003C6436">
          <w:fldChar w:fldCharType="begin"/>
        </w:r>
        <w:r w:rsidR="003C6436">
          <w:instrText xml:space="preserve"> PAGEREF _Toc523419333 \h </w:instrText>
        </w:r>
        <w:r w:rsidR="003C6436">
          <w:fldChar w:fldCharType="separate"/>
        </w:r>
        <w:r w:rsidR="003C6436">
          <w:t>61</w:t>
        </w:r>
        <w:r w:rsidR="003C6436">
          <w:fldChar w:fldCharType="end"/>
        </w:r>
      </w:hyperlink>
    </w:p>
    <w:p w:rsidR="003C6436" w:rsidRDefault="005C1490">
      <w:pPr>
        <w:pStyle w:val="TOC3"/>
        <w:rPr>
          <w:rFonts w:eastAsiaTheme="minorEastAsia"/>
          <w:smallCaps w:val="0"/>
          <w:sz w:val="22"/>
        </w:rPr>
      </w:pPr>
      <w:hyperlink w:anchor="_Toc523419334" w:history="1">
        <w:r w:rsidR="003C6436" w:rsidRPr="00B8596C">
          <w:rPr>
            <w:rStyle w:val="Hyperlink"/>
          </w:rPr>
          <w:t>Плани Microsoft Azure для користувачів</w:t>
        </w:r>
        <w:r w:rsidR="003C6436">
          <w:tab/>
        </w:r>
        <w:r w:rsidR="003C6436">
          <w:fldChar w:fldCharType="begin"/>
        </w:r>
        <w:r w:rsidR="003C6436">
          <w:instrText xml:space="preserve"> PAGEREF _Toc523419334 \h </w:instrText>
        </w:r>
        <w:r w:rsidR="003C6436">
          <w:fldChar w:fldCharType="separate"/>
        </w:r>
        <w:r w:rsidR="003C6436">
          <w:t>61</w:t>
        </w:r>
        <w:r w:rsidR="003C6436">
          <w:fldChar w:fldCharType="end"/>
        </w:r>
      </w:hyperlink>
    </w:p>
    <w:p w:rsidR="003C6436" w:rsidRDefault="005C1490">
      <w:pPr>
        <w:pStyle w:val="TOC2"/>
        <w:rPr>
          <w:rFonts w:eastAsiaTheme="minorEastAsia"/>
          <w:smallCaps w:val="0"/>
          <w:sz w:val="22"/>
        </w:rPr>
      </w:pPr>
      <w:hyperlink w:anchor="_Toc523419335" w:history="1">
        <w:r w:rsidR="003C6436" w:rsidRPr="00B8596C">
          <w:rPr>
            <w:rStyle w:val="Hyperlink"/>
          </w:rPr>
          <w:t>Microsoft 365</w:t>
        </w:r>
        <w:r w:rsidR="003C6436">
          <w:tab/>
        </w:r>
        <w:r w:rsidR="003C6436">
          <w:fldChar w:fldCharType="begin"/>
        </w:r>
        <w:r w:rsidR="003C6436">
          <w:instrText xml:space="preserve"> PAGEREF _Toc523419335 \h </w:instrText>
        </w:r>
        <w:r w:rsidR="003C6436">
          <w:fldChar w:fldCharType="separate"/>
        </w:r>
        <w:r w:rsidR="003C6436">
          <w:t>62</w:t>
        </w:r>
        <w:r w:rsidR="003C6436">
          <w:fldChar w:fldCharType="end"/>
        </w:r>
      </w:hyperlink>
    </w:p>
    <w:p w:rsidR="003C6436" w:rsidRDefault="005C1490">
      <w:pPr>
        <w:pStyle w:val="TOC2"/>
        <w:rPr>
          <w:rFonts w:eastAsiaTheme="minorEastAsia"/>
          <w:smallCaps w:val="0"/>
          <w:sz w:val="22"/>
        </w:rPr>
      </w:pPr>
      <w:hyperlink w:anchor="_Toc523419336" w:history="1">
        <w:r w:rsidR="003C6436" w:rsidRPr="00B8596C">
          <w:rPr>
            <w:rStyle w:val="Hyperlink"/>
          </w:rPr>
          <w:t>Enterprise Mobility + Security</w:t>
        </w:r>
        <w:r w:rsidR="003C6436">
          <w:tab/>
        </w:r>
        <w:r w:rsidR="003C6436">
          <w:fldChar w:fldCharType="begin"/>
        </w:r>
        <w:r w:rsidR="003C6436">
          <w:instrText xml:space="preserve"> PAGEREF _Toc523419336 \h </w:instrText>
        </w:r>
        <w:r w:rsidR="003C6436">
          <w:fldChar w:fldCharType="separate"/>
        </w:r>
        <w:r w:rsidR="003C6436">
          <w:t>64</w:t>
        </w:r>
        <w:r w:rsidR="003C6436">
          <w:fldChar w:fldCharType="end"/>
        </w:r>
      </w:hyperlink>
    </w:p>
    <w:p w:rsidR="003C6436" w:rsidRDefault="005C1490">
      <w:pPr>
        <w:pStyle w:val="TOC2"/>
        <w:rPr>
          <w:rFonts w:eastAsiaTheme="minorEastAsia"/>
          <w:smallCaps w:val="0"/>
          <w:sz w:val="22"/>
        </w:rPr>
      </w:pPr>
      <w:hyperlink w:anchor="_Toc523419337" w:history="1">
        <w:r w:rsidR="003C6436" w:rsidRPr="00B8596C">
          <w:rPr>
            <w:rStyle w:val="Hyperlink"/>
          </w:rPr>
          <w:t>Серверні передплати на Azure</w:t>
        </w:r>
        <w:r w:rsidR="003C6436">
          <w:tab/>
        </w:r>
        <w:r w:rsidR="003C6436">
          <w:fldChar w:fldCharType="begin"/>
        </w:r>
        <w:r w:rsidR="003C6436">
          <w:instrText xml:space="preserve"> PAGEREF _Toc523419337 \h </w:instrText>
        </w:r>
        <w:r w:rsidR="003C6436">
          <w:fldChar w:fldCharType="separate"/>
        </w:r>
        <w:r w:rsidR="003C6436">
          <w:t>65</w:t>
        </w:r>
        <w:r w:rsidR="003C6436">
          <w:fldChar w:fldCharType="end"/>
        </w:r>
      </w:hyperlink>
    </w:p>
    <w:p w:rsidR="003C6436" w:rsidRDefault="005C1490">
      <w:pPr>
        <w:pStyle w:val="TOC2"/>
        <w:rPr>
          <w:rFonts w:eastAsiaTheme="minorEastAsia"/>
          <w:smallCaps w:val="0"/>
          <w:sz w:val="22"/>
        </w:rPr>
      </w:pPr>
      <w:hyperlink w:anchor="_Toc523419338" w:history="1">
        <w:r w:rsidR="003C6436" w:rsidRPr="00B8596C">
          <w:rPr>
            <w:rStyle w:val="Hyperlink"/>
          </w:rPr>
          <w:t>Служби Microsoft Dynamics 365</w:t>
        </w:r>
        <w:r w:rsidR="003C6436">
          <w:tab/>
        </w:r>
        <w:r w:rsidR="003C6436">
          <w:fldChar w:fldCharType="begin"/>
        </w:r>
        <w:r w:rsidR="003C6436">
          <w:instrText xml:space="preserve"> PAGEREF _Toc523419338 \h </w:instrText>
        </w:r>
        <w:r w:rsidR="003C6436">
          <w:fldChar w:fldCharType="separate"/>
        </w:r>
        <w:r w:rsidR="003C6436">
          <w:t>67</w:t>
        </w:r>
        <w:r w:rsidR="003C6436">
          <w:fldChar w:fldCharType="end"/>
        </w:r>
      </w:hyperlink>
    </w:p>
    <w:p w:rsidR="003C6436" w:rsidRDefault="005C1490">
      <w:pPr>
        <w:pStyle w:val="TOC2"/>
        <w:rPr>
          <w:rFonts w:eastAsiaTheme="minorEastAsia"/>
          <w:smallCaps w:val="0"/>
          <w:sz w:val="22"/>
        </w:rPr>
      </w:pPr>
      <w:hyperlink w:anchor="_Toc523419339" w:history="1">
        <w:r w:rsidR="003C6436" w:rsidRPr="00B8596C">
          <w:rPr>
            <w:rStyle w:val="Hyperlink"/>
          </w:rPr>
          <w:t>Служби Office 365</w:t>
        </w:r>
        <w:r w:rsidR="003C6436">
          <w:tab/>
        </w:r>
        <w:r w:rsidR="003C6436">
          <w:fldChar w:fldCharType="begin"/>
        </w:r>
        <w:r w:rsidR="003C6436">
          <w:instrText xml:space="preserve"> PAGEREF _Toc523419339 \h </w:instrText>
        </w:r>
        <w:r w:rsidR="003C6436">
          <w:fldChar w:fldCharType="separate"/>
        </w:r>
        <w:r w:rsidR="003C6436">
          <w:t>69</w:t>
        </w:r>
        <w:r w:rsidR="003C6436">
          <w:fldChar w:fldCharType="end"/>
        </w:r>
      </w:hyperlink>
    </w:p>
    <w:p w:rsidR="003C6436" w:rsidRDefault="005C1490">
      <w:pPr>
        <w:pStyle w:val="TOC3"/>
        <w:rPr>
          <w:rFonts w:eastAsiaTheme="minorEastAsia"/>
          <w:smallCaps w:val="0"/>
          <w:sz w:val="22"/>
        </w:rPr>
      </w:pPr>
      <w:hyperlink w:anchor="_Toc523419340" w:history="1">
        <w:r w:rsidR="003C6436" w:rsidRPr="00B8596C">
          <w:rPr>
            <w:rStyle w:val="Hyperlink"/>
          </w:rPr>
          <w:t>Програми Office 365</w:t>
        </w:r>
        <w:r w:rsidR="003C6436">
          <w:tab/>
        </w:r>
        <w:r w:rsidR="003C6436">
          <w:fldChar w:fldCharType="begin"/>
        </w:r>
        <w:r w:rsidR="003C6436">
          <w:instrText xml:space="preserve"> PAGEREF _Toc523419340 \h </w:instrText>
        </w:r>
        <w:r w:rsidR="003C6436">
          <w:fldChar w:fldCharType="separate"/>
        </w:r>
        <w:r w:rsidR="003C6436">
          <w:t>69</w:t>
        </w:r>
        <w:r w:rsidR="003C6436">
          <w:fldChar w:fldCharType="end"/>
        </w:r>
      </w:hyperlink>
    </w:p>
    <w:p w:rsidR="003C6436" w:rsidRDefault="005C1490">
      <w:pPr>
        <w:pStyle w:val="TOC3"/>
        <w:rPr>
          <w:rFonts w:eastAsiaTheme="minorEastAsia"/>
          <w:smallCaps w:val="0"/>
          <w:sz w:val="22"/>
        </w:rPr>
      </w:pPr>
      <w:hyperlink w:anchor="_Toc523419341" w:history="1">
        <w:r w:rsidR="003C6436" w:rsidRPr="00B8596C">
          <w:rPr>
            <w:rStyle w:val="Hyperlink"/>
          </w:rPr>
          <w:t>Програмні комплекси Office 365 Suites</w:t>
        </w:r>
        <w:r w:rsidR="003C6436">
          <w:tab/>
        </w:r>
        <w:r w:rsidR="003C6436">
          <w:fldChar w:fldCharType="begin"/>
        </w:r>
        <w:r w:rsidR="003C6436">
          <w:instrText xml:space="preserve"> PAGEREF _Toc523419341 \h </w:instrText>
        </w:r>
        <w:r w:rsidR="003C6436">
          <w:fldChar w:fldCharType="separate"/>
        </w:r>
        <w:r w:rsidR="003C6436">
          <w:t>71</w:t>
        </w:r>
        <w:r w:rsidR="003C6436">
          <w:fldChar w:fldCharType="end"/>
        </w:r>
      </w:hyperlink>
    </w:p>
    <w:p w:rsidR="003C6436" w:rsidRDefault="005C1490">
      <w:pPr>
        <w:pStyle w:val="TOC3"/>
        <w:rPr>
          <w:rFonts w:eastAsiaTheme="minorEastAsia"/>
          <w:smallCaps w:val="0"/>
          <w:sz w:val="22"/>
        </w:rPr>
      </w:pPr>
      <w:hyperlink w:anchor="_Toc523419342" w:history="1">
        <w:r w:rsidR="003C6436" w:rsidRPr="00B8596C">
          <w:rPr>
            <w:rStyle w:val="Hyperlink"/>
          </w:rPr>
          <w:t>Office 365 Cloud App Security</w:t>
        </w:r>
        <w:r w:rsidR="003C6436">
          <w:tab/>
        </w:r>
        <w:r w:rsidR="003C6436">
          <w:fldChar w:fldCharType="begin"/>
        </w:r>
        <w:r w:rsidR="003C6436">
          <w:instrText xml:space="preserve"> PAGEREF _Toc523419342 \h </w:instrText>
        </w:r>
        <w:r w:rsidR="003C6436">
          <w:fldChar w:fldCharType="separate"/>
        </w:r>
        <w:r w:rsidR="003C6436">
          <w:t>72</w:t>
        </w:r>
        <w:r w:rsidR="003C6436">
          <w:fldChar w:fldCharType="end"/>
        </w:r>
      </w:hyperlink>
    </w:p>
    <w:p w:rsidR="003C6436" w:rsidRDefault="005C1490">
      <w:pPr>
        <w:pStyle w:val="TOC3"/>
        <w:rPr>
          <w:rFonts w:eastAsiaTheme="minorEastAsia"/>
          <w:smallCaps w:val="0"/>
          <w:sz w:val="22"/>
        </w:rPr>
      </w:pPr>
      <w:hyperlink w:anchor="_Toc523419343" w:history="1">
        <w:r w:rsidR="003C6436" w:rsidRPr="00B8596C">
          <w:rPr>
            <w:rStyle w:val="Hyperlink"/>
          </w:rPr>
          <w:t>Microsoft MyAnalytics</w:t>
        </w:r>
        <w:r w:rsidR="003C6436">
          <w:tab/>
        </w:r>
        <w:r w:rsidR="003C6436">
          <w:fldChar w:fldCharType="begin"/>
        </w:r>
        <w:r w:rsidR="003C6436">
          <w:instrText xml:space="preserve"> PAGEREF _Toc523419343 \h </w:instrText>
        </w:r>
        <w:r w:rsidR="003C6436">
          <w:fldChar w:fldCharType="separate"/>
        </w:r>
        <w:r w:rsidR="003C6436">
          <w:t>73</w:t>
        </w:r>
        <w:r w:rsidR="003C6436">
          <w:fldChar w:fldCharType="end"/>
        </w:r>
      </w:hyperlink>
    </w:p>
    <w:p w:rsidR="003C6436" w:rsidRDefault="005C1490">
      <w:pPr>
        <w:pStyle w:val="TOC3"/>
        <w:rPr>
          <w:rFonts w:eastAsiaTheme="minorEastAsia"/>
          <w:smallCaps w:val="0"/>
          <w:sz w:val="22"/>
        </w:rPr>
      </w:pPr>
      <w:hyperlink w:anchor="_Toc523419344" w:history="1">
        <w:r w:rsidR="003C6436" w:rsidRPr="00B8596C">
          <w:rPr>
            <w:rStyle w:val="Hyperlink"/>
          </w:rPr>
          <w:t>Засіб підвищеної відповідності вимогам Office 365</w:t>
        </w:r>
        <w:r w:rsidR="003C6436">
          <w:tab/>
        </w:r>
        <w:r w:rsidR="003C6436">
          <w:fldChar w:fldCharType="begin"/>
        </w:r>
        <w:r w:rsidR="003C6436">
          <w:instrText xml:space="preserve"> PAGEREF _Toc523419344 \h </w:instrText>
        </w:r>
        <w:r w:rsidR="003C6436">
          <w:fldChar w:fldCharType="separate"/>
        </w:r>
        <w:r w:rsidR="003C6436">
          <w:t>73</w:t>
        </w:r>
        <w:r w:rsidR="003C6436">
          <w:fldChar w:fldCharType="end"/>
        </w:r>
      </w:hyperlink>
    </w:p>
    <w:p w:rsidR="003C6436" w:rsidRDefault="005C1490">
      <w:pPr>
        <w:pStyle w:val="TOC3"/>
        <w:rPr>
          <w:rFonts w:eastAsiaTheme="minorEastAsia"/>
          <w:smallCaps w:val="0"/>
          <w:sz w:val="22"/>
        </w:rPr>
      </w:pPr>
      <w:hyperlink w:anchor="_Toc523419345" w:history="1">
        <w:r w:rsidR="003C6436" w:rsidRPr="00B8596C">
          <w:rPr>
            <w:rStyle w:val="Hyperlink"/>
          </w:rPr>
          <w:t>Exchange Online</w:t>
        </w:r>
        <w:r w:rsidR="003C6436">
          <w:tab/>
        </w:r>
        <w:r w:rsidR="003C6436">
          <w:fldChar w:fldCharType="begin"/>
        </w:r>
        <w:r w:rsidR="003C6436">
          <w:instrText xml:space="preserve"> PAGEREF _Toc523419345 \h </w:instrText>
        </w:r>
        <w:r w:rsidR="003C6436">
          <w:fldChar w:fldCharType="separate"/>
        </w:r>
        <w:r w:rsidR="003C6436">
          <w:t>73</w:t>
        </w:r>
        <w:r w:rsidR="003C6436">
          <w:fldChar w:fldCharType="end"/>
        </w:r>
      </w:hyperlink>
    </w:p>
    <w:p w:rsidR="003C6436" w:rsidRDefault="005C1490">
      <w:pPr>
        <w:pStyle w:val="TOC3"/>
        <w:rPr>
          <w:rFonts w:eastAsiaTheme="minorEastAsia"/>
          <w:smallCaps w:val="0"/>
          <w:sz w:val="22"/>
        </w:rPr>
      </w:pPr>
      <w:hyperlink w:anchor="_Toc523419346" w:history="1">
        <w:r w:rsidR="003C6436" w:rsidRPr="00B8596C">
          <w:rPr>
            <w:rStyle w:val="Hyperlink"/>
          </w:rPr>
          <w:t>OneDrive для бізнесу</w:t>
        </w:r>
        <w:r w:rsidR="003C6436">
          <w:tab/>
        </w:r>
        <w:r w:rsidR="003C6436">
          <w:fldChar w:fldCharType="begin"/>
        </w:r>
        <w:r w:rsidR="003C6436">
          <w:instrText xml:space="preserve"> PAGEREF _Toc523419346 \h </w:instrText>
        </w:r>
        <w:r w:rsidR="003C6436">
          <w:fldChar w:fldCharType="separate"/>
        </w:r>
        <w:r w:rsidR="003C6436">
          <w:t>74</w:t>
        </w:r>
        <w:r w:rsidR="003C6436">
          <w:fldChar w:fldCharType="end"/>
        </w:r>
      </w:hyperlink>
    </w:p>
    <w:p w:rsidR="003C6436" w:rsidRDefault="005C1490">
      <w:pPr>
        <w:pStyle w:val="TOC3"/>
        <w:rPr>
          <w:rFonts w:eastAsiaTheme="minorEastAsia"/>
          <w:smallCaps w:val="0"/>
          <w:sz w:val="22"/>
        </w:rPr>
      </w:pPr>
      <w:hyperlink w:anchor="_Toc523419347" w:history="1">
        <w:r w:rsidR="003C6436" w:rsidRPr="00B8596C">
          <w:rPr>
            <w:rStyle w:val="Hyperlink"/>
          </w:rPr>
          <w:t>Project Online</w:t>
        </w:r>
        <w:r w:rsidR="003C6436">
          <w:tab/>
        </w:r>
        <w:r w:rsidR="003C6436">
          <w:fldChar w:fldCharType="begin"/>
        </w:r>
        <w:r w:rsidR="003C6436">
          <w:instrText xml:space="preserve"> PAGEREF _Toc523419347 \h </w:instrText>
        </w:r>
        <w:r w:rsidR="003C6436">
          <w:fldChar w:fldCharType="separate"/>
        </w:r>
        <w:r w:rsidR="003C6436">
          <w:t>75</w:t>
        </w:r>
        <w:r w:rsidR="003C6436">
          <w:fldChar w:fldCharType="end"/>
        </w:r>
      </w:hyperlink>
    </w:p>
    <w:p w:rsidR="003C6436" w:rsidRDefault="005C1490">
      <w:pPr>
        <w:pStyle w:val="TOC3"/>
        <w:rPr>
          <w:rFonts w:eastAsiaTheme="minorEastAsia"/>
          <w:smallCaps w:val="0"/>
          <w:sz w:val="22"/>
        </w:rPr>
      </w:pPr>
      <w:hyperlink w:anchor="_Toc523419348" w:history="1">
        <w:r w:rsidR="003C6436" w:rsidRPr="00B8596C">
          <w:rPr>
            <w:rStyle w:val="Hyperlink"/>
          </w:rPr>
          <w:t>SharePoint Online</w:t>
        </w:r>
        <w:r w:rsidR="003C6436">
          <w:tab/>
        </w:r>
        <w:r w:rsidR="003C6436">
          <w:fldChar w:fldCharType="begin"/>
        </w:r>
        <w:r w:rsidR="003C6436">
          <w:instrText xml:space="preserve"> PAGEREF _Toc523419348 \h </w:instrText>
        </w:r>
        <w:r w:rsidR="003C6436">
          <w:fldChar w:fldCharType="separate"/>
        </w:r>
        <w:r w:rsidR="003C6436">
          <w:t>75</w:t>
        </w:r>
        <w:r w:rsidR="003C6436">
          <w:fldChar w:fldCharType="end"/>
        </w:r>
      </w:hyperlink>
    </w:p>
    <w:p w:rsidR="003C6436" w:rsidRDefault="005C1490">
      <w:pPr>
        <w:pStyle w:val="TOC3"/>
        <w:rPr>
          <w:rFonts w:eastAsiaTheme="minorEastAsia"/>
          <w:smallCaps w:val="0"/>
          <w:sz w:val="22"/>
        </w:rPr>
      </w:pPr>
      <w:hyperlink w:anchor="_Toc523419349" w:history="1">
        <w:r w:rsidR="003C6436" w:rsidRPr="00B8596C">
          <w:rPr>
            <w:rStyle w:val="Hyperlink"/>
          </w:rPr>
          <w:t>Skype для бізнесу — онлайн</w:t>
        </w:r>
        <w:r w:rsidR="003C6436">
          <w:tab/>
        </w:r>
        <w:r w:rsidR="003C6436">
          <w:fldChar w:fldCharType="begin"/>
        </w:r>
        <w:r w:rsidR="003C6436">
          <w:instrText xml:space="preserve"> PAGEREF _Toc523419349 \h </w:instrText>
        </w:r>
        <w:r w:rsidR="003C6436">
          <w:fldChar w:fldCharType="separate"/>
        </w:r>
        <w:r w:rsidR="003C6436">
          <w:t>76</w:t>
        </w:r>
        <w:r w:rsidR="003C6436">
          <w:fldChar w:fldCharType="end"/>
        </w:r>
      </w:hyperlink>
    </w:p>
    <w:p w:rsidR="003C6436" w:rsidRDefault="005C1490">
      <w:pPr>
        <w:pStyle w:val="TOC3"/>
        <w:rPr>
          <w:rFonts w:eastAsiaTheme="minorEastAsia"/>
          <w:smallCaps w:val="0"/>
          <w:sz w:val="22"/>
        </w:rPr>
      </w:pPr>
      <w:hyperlink w:anchor="_Toc523419350" w:history="1">
        <w:r w:rsidR="003C6436" w:rsidRPr="00B8596C">
          <w:rPr>
            <w:rStyle w:val="Hyperlink"/>
          </w:rPr>
          <w:t>Workplace Analytics</w:t>
        </w:r>
        <w:r w:rsidR="003C6436">
          <w:tab/>
        </w:r>
        <w:r w:rsidR="003C6436">
          <w:fldChar w:fldCharType="begin"/>
        </w:r>
        <w:r w:rsidR="003C6436">
          <w:instrText xml:space="preserve"> PAGEREF _Toc523419350 \h </w:instrText>
        </w:r>
        <w:r w:rsidR="003C6436">
          <w:fldChar w:fldCharType="separate"/>
        </w:r>
        <w:r w:rsidR="003C6436">
          <w:t>77</w:t>
        </w:r>
        <w:r w:rsidR="003C6436">
          <w:fldChar w:fldCharType="end"/>
        </w:r>
      </w:hyperlink>
    </w:p>
    <w:p w:rsidR="003C6436" w:rsidRDefault="005C1490">
      <w:pPr>
        <w:pStyle w:val="TOC2"/>
        <w:rPr>
          <w:rFonts w:eastAsiaTheme="minorEastAsia"/>
          <w:smallCaps w:val="0"/>
          <w:sz w:val="22"/>
        </w:rPr>
      </w:pPr>
      <w:hyperlink w:anchor="_Toc523419351" w:history="1">
        <w:r w:rsidR="003C6436" w:rsidRPr="00B8596C">
          <w:rPr>
            <w:rStyle w:val="Hyperlink"/>
          </w:rPr>
          <w:t>Інші Онлайнові служби</w:t>
        </w:r>
        <w:r w:rsidR="003C6436">
          <w:tab/>
        </w:r>
        <w:r w:rsidR="003C6436">
          <w:fldChar w:fldCharType="begin"/>
        </w:r>
        <w:r w:rsidR="003C6436">
          <w:instrText xml:space="preserve"> PAGEREF _Toc523419351 \h </w:instrText>
        </w:r>
        <w:r w:rsidR="003C6436">
          <w:fldChar w:fldCharType="separate"/>
        </w:r>
        <w:r w:rsidR="003C6436">
          <w:t>77</w:t>
        </w:r>
        <w:r w:rsidR="003C6436">
          <w:fldChar w:fldCharType="end"/>
        </w:r>
      </w:hyperlink>
    </w:p>
    <w:p w:rsidR="003C6436" w:rsidRDefault="005C1490">
      <w:pPr>
        <w:pStyle w:val="TOC3"/>
        <w:rPr>
          <w:rFonts w:eastAsiaTheme="minorEastAsia"/>
          <w:smallCaps w:val="0"/>
          <w:sz w:val="22"/>
        </w:rPr>
      </w:pPr>
      <w:hyperlink w:anchor="_Toc523419352" w:history="1">
        <w:r w:rsidR="003C6436" w:rsidRPr="00B8596C">
          <w:rPr>
            <w:rStyle w:val="Hyperlink"/>
          </w:rPr>
          <w:t>Bing Maps</w:t>
        </w:r>
        <w:r w:rsidR="003C6436">
          <w:tab/>
        </w:r>
        <w:r w:rsidR="003C6436">
          <w:fldChar w:fldCharType="begin"/>
        </w:r>
        <w:r w:rsidR="003C6436">
          <w:instrText xml:space="preserve"> PAGEREF _Toc523419352 \h </w:instrText>
        </w:r>
        <w:r w:rsidR="003C6436">
          <w:fldChar w:fldCharType="separate"/>
        </w:r>
        <w:r w:rsidR="003C6436">
          <w:t>77</w:t>
        </w:r>
        <w:r w:rsidR="003C6436">
          <w:fldChar w:fldCharType="end"/>
        </w:r>
      </w:hyperlink>
    </w:p>
    <w:p w:rsidR="003C6436" w:rsidRDefault="005C1490">
      <w:pPr>
        <w:pStyle w:val="TOC3"/>
        <w:rPr>
          <w:rFonts w:eastAsiaTheme="minorEastAsia"/>
          <w:smallCaps w:val="0"/>
          <w:sz w:val="22"/>
        </w:rPr>
      </w:pPr>
      <w:hyperlink w:anchor="_Toc523419353" w:history="1">
        <w:r w:rsidR="003C6436" w:rsidRPr="00B8596C">
          <w:rPr>
            <w:rStyle w:val="Hyperlink"/>
          </w:rPr>
          <w:t>Платформа програм для бізнесу</w:t>
        </w:r>
        <w:r w:rsidR="003C6436">
          <w:tab/>
        </w:r>
        <w:r w:rsidR="003C6436">
          <w:fldChar w:fldCharType="begin"/>
        </w:r>
        <w:r w:rsidR="003C6436">
          <w:instrText xml:space="preserve"> PAGEREF _Toc523419353 \h </w:instrText>
        </w:r>
        <w:r w:rsidR="003C6436">
          <w:fldChar w:fldCharType="separate"/>
        </w:r>
        <w:r w:rsidR="003C6436">
          <w:t>78</w:t>
        </w:r>
        <w:r w:rsidR="003C6436">
          <w:fldChar w:fldCharType="end"/>
        </w:r>
      </w:hyperlink>
    </w:p>
    <w:p w:rsidR="003C6436" w:rsidRDefault="005C1490">
      <w:pPr>
        <w:pStyle w:val="TOC3"/>
        <w:rPr>
          <w:rFonts w:eastAsiaTheme="minorEastAsia"/>
          <w:smallCaps w:val="0"/>
          <w:sz w:val="22"/>
        </w:rPr>
      </w:pPr>
      <w:hyperlink w:anchor="_Toc523419354" w:history="1">
        <w:r w:rsidR="003C6436" w:rsidRPr="00B8596C">
          <w:rPr>
            <w:rStyle w:val="Hyperlink"/>
          </w:rPr>
          <w:t>Microsoft Kaizala Pro</w:t>
        </w:r>
        <w:r w:rsidR="003C6436">
          <w:tab/>
        </w:r>
        <w:r w:rsidR="003C6436">
          <w:fldChar w:fldCharType="begin"/>
        </w:r>
        <w:r w:rsidR="003C6436">
          <w:instrText xml:space="preserve"> PAGEREF _Toc523419354 \h </w:instrText>
        </w:r>
        <w:r w:rsidR="003C6436">
          <w:fldChar w:fldCharType="separate"/>
        </w:r>
        <w:r w:rsidR="003C6436">
          <w:t>79</w:t>
        </w:r>
        <w:r w:rsidR="003C6436">
          <w:fldChar w:fldCharType="end"/>
        </w:r>
      </w:hyperlink>
    </w:p>
    <w:p w:rsidR="003C6436" w:rsidRDefault="005C1490">
      <w:pPr>
        <w:pStyle w:val="TOC3"/>
        <w:rPr>
          <w:rFonts w:eastAsiaTheme="minorEastAsia"/>
          <w:smallCaps w:val="0"/>
          <w:sz w:val="22"/>
        </w:rPr>
      </w:pPr>
      <w:hyperlink w:anchor="_Toc523419355" w:history="1">
        <w:r w:rsidR="003C6436" w:rsidRPr="00B8596C">
          <w:rPr>
            <w:rStyle w:val="Hyperlink"/>
          </w:rPr>
          <w:t>Microsoft Cloud App Security</w:t>
        </w:r>
        <w:r w:rsidR="003C6436">
          <w:tab/>
        </w:r>
        <w:r w:rsidR="003C6436">
          <w:fldChar w:fldCharType="begin"/>
        </w:r>
        <w:r w:rsidR="003C6436">
          <w:instrText xml:space="preserve"> PAGEREF _Toc523419355 \h </w:instrText>
        </w:r>
        <w:r w:rsidR="003C6436">
          <w:fldChar w:fldCharType="separate"/>
        </w:r>
        <w:r w:rsidR="003C6436">
          <w:t>79</w:t>
        </w:r>
        <w:r w:rsidR="003C6436">
          <w:fldChar w:fldCharType="end"/>
        </w:r>
      </w:hyperlink>
    </w:p>
    <w:p w:rsidR="003C6436" w:rsidRDefault="005C1490">
      <w:pPr>
        <w:pStyle w:val="TOC3"/>
        <w:rPr>
          <w:rFonts w:eastAsiaTheme="minorEastAsia"/>
          <w:smallCaps w:val="0"/>
          <w:sz w:val="22"/>
        </w:rPr>
      </w:pPr>
      <w:hyperlink w:anchor="_Toc523419356" w:history="1">
        <w:r w:rsidR="003C6436" w:rsidRPr="00B8596C">
          <w:rPr>
            <w:rStyle w:val="Hyperlink"/>
          </w:rPr>
          <w:t>Microsoft Intune</w:t>
        </w:r>
        <w:r w:rsidR="003C6436">
          <w:tab/>
        </w:r>
        <w:r w:rsidR="003C6436">
          <w:fldChar w:fldCharType="begin"/>
        </w:r>
        <w:r w:rsidR="003C6436">
          <w:instrText xml:space="preserve"> PAGEREF _Toc523419356 \h </w:instrText>
        </w:r>
        <w:r w:rsidR="003C6436">
          <w:fldChar w:fldCharType="separate"/>
        </w:r>
        <w:r w:rsidR="003C6436">
          <w:t>80</w:t>
        </w:r>
        <w:r w:rsidR="003C6436">
          <w:fldChar w:fldCharType="end"/>
        </w:r>
      </w:hyperlink>
    </w:p>
    <w:p w:rsidR="003C6436" w:rsidRDefault="005C1490">
      <w:pPr>
        <w:pStyle w:val="TOC3"/>
        <w:rPr>
          <w:rFonts w:eastAsiaTheme="minorEastAsia"/>
          <w:smallCaps w:val="0"/>
          <w:sz w:val="22"/>
        </w:rPr>
      </w:pPr>
      <w:hyperlink w:anchor="_Toc523419357" w:history="1">
        <w:r w:rsidR="003C6436" w:rsidRPr="00B8596C">
          <w:rPr>
            <w:rStyle w:val="Hyperlink"/>
          </w:rPr>
          <w:t>Microsoft Learning</w:t>
        </w:r>
        <w:r w:rsidR="003C6436">
          <w:tab/>
        </w:r>
        <w:r w:rsidR="003C6436">
          <w:fldChar w:fldCharType="begin"/>
        </w:r>
        <w:r w:rsidR="003C6436">
          <w:instrText xml:space="preserve"> PAGEREF _Toc523419357 \h </w:instrText>
        </w:r>
        <w:r w:rsidR="003C6436">
          <w:fldChar w:fldCharType="separate"/>
        </w:r>
        <w:r w:rsidR="003C6436">
          <w:t>80</w:t>
        </w:r>
        <w:r w:rsidR="003C6436">
          <w:fldChar w:fldCharType="end"/>
        </w:r>
      </w:hyperlink>
    </w:p>
    <w:p w:rsidR="003C6436" w:rsidRDefault="005C1490">
      <w:pPr>
        <w:pStyle w:val="TOC3"/>
        <w:rPr>
          <w:rFonts w:eastAsiaTheme="minorEastAsia"/>
          <w:smallCaps w:val="0"/>
          <w:sz w:val="22"/>
        </w:rPr>
      </w:pPr>
      <w:hyperlink w:anchor="_Toc523419358" w:history="1">
        <w:r w:rsidR="003C6436" w:rsidRPr="00B8596C">
          <w:rPr>
            <w:rStyle w:val="Hyperlink"/>
          </w:rPr>
          <w:t>Minecraft: Education Edition</w:t>
        </w:r>
        <w:r w:rsidR="003C6436">
          <w:tab/>
        </w:r>
        <w:r w:rsidR="003C6436">
          <w:fldChar w:fldCharType="begin"/>
        </w:r>
        <w:r w:rsidR="003C6436">
          <w:instrText xml:space="preserve"> PAGEREF _Toc523419358 \h </w:instrText>
        </w:r>
        <w:r w:rsidR="003C6436">
          <w:fldChar w:fldCharType="separate"/>
        </w:r>
        <w:r w:rsidR="003C6436">
          <w:t>81</w:t>
        </w:r>
        <w:r w:rsidR="003C6436">
          <w:fldChar w:fldCharType="end"/>
        </w:r>
      </w:hyperlink>
    </w:p>
    <w:p w:rsidR="003C6436" w:rsidRDefault="005C1490">
      <w:pPr>
        <w:pStyle w:val="TOC1"/>
        <w:rPr>
          <w:rFonts w:eastAsiaTheme="minorEastAsia"/>
          <w:b w:val="0"/>
          <w:caps w:val="0"/>
          <w:noProof/>
          <w:sz w:val="22"/>
          <w:szCs w:val="22"/>
        </w:rPr>
      </w:pPr>
      <w:hyperlink w:anchor="_Toc523419359" w:history="1">
        <w:r w:rsidR="003C6436" w:rsidRPr="00B8596C">
          <w:rPr>
            <w:rStyle w:val="Hyperlink"/>
            <w:noProof/>
          </w:rPr>
          <w:t>Глосарій</w:t>
        </w:r>
        <w:r w:rsidR="003C6436">
          <w:rPr>
            <w:noProof/>
          </w:rPr>
          <w:tab/>
        </w:r>
        <w:r w:rsidR="003C6436">
          <w:rPr>
            <w:noProof/>
          </w:rPr>
          <w:fldChar w:fldCharType="begin"/>
        </w:r>
        <w:r w:rsidR="003C6436">
          <w:rPr>
            <w:noProof/>
          </w:rPr>
          <w:instrText xml:space="preserve"> PAGEREF _Toc523419359 \h </w:instrText>
        </w:r>
        <w:r w:rsidR="003C6436">
          <w:rPr>
            <w:noProof/>
          </w:rPr>
        </w:r>
        <w:r w:rsidR="003C6436">
          <w:rPr>
            <w:noProof/>
          </w:rPr>
          <w:fldChar w:fldCharType="separate"/>
        </w:r>
        <w:r w:rsidR="003C6436">
          <w:rPr>
            <w:noProof/>
          </w:rPr>
          <w:t>82</w:t>
        </w:r>
        <w:r w:rsidR="003C6436">
          <w:rPr>
            <w:noProof/>
          </w:rPr>
          <w:fldChar w:fldCharType="end"/>
        </w:r>
      </w:hyperlink>
    </w:p>
    <w:p w:rsidR="003C6436" w:rsidRDefault="005C1490">
      <w:pPr>
        <w:pStyle w:val="TOC2"/>
        <w:rPr>
          <w:rFonts w:eastAsiaTheme="minorEastAsia"/>
          <w:smallCaps w:val="0"/>
          <w:sz w:val="22"/>
        </w:rPr>
      </w:pPr>
      <w:hyperlink w:anchor="_Toc523419360" w:history="1">
        <w:r w:rsidR="003C6436" w:rsidRPr="00B8596C">
          <w:rPr>
            <w:rStyle w:val="Hyperlink"/>
          </w:rPr>
          <w:t>Характеристики</w:t>
        </w:r>
        <w:r w:rsidR="003C6436">
          <w:tab/>
        </w:r>
        <w:r w:rsidR="003C6436">
          <w:fldChar w:fldCharType="begin"/>
        </w:r>
        <w:r w:rsidR="003C6436">
          <w:instrText xml:space="preserve"> PAGEREF _Toc523419360 \h </w:instrText>
        </w:r>
        <w:r w:rsidR="003C6436">
          <w:fldChar w:fldCharType="separate"/>
        </w:r>
        <w:r w:rsidR="003C6436">
          <w:t>82</w:t>
        </w:r>
        <w:r w:rsidR="003C6436">
          <w:fldChar w:fldCharType="end"/>
        </w:r>
      </w:hyperlink>
    </w:p>
    <w:p w:rsidR="003C6436" w:rsidRDefault="005C1490">
      <w:pPr>
        <w:pStyle w:val="TOC2"/>
        <w:rPr>
          <w:rFonts w:eastAsiaTheme="minorEastAsia"/>
          <w:smallCaps w:val="0"/>
          <w:sz w:val="22"/>
        </w:rPr>
      </w:pPr>
      <w:hyperlink w:anchor="_Toc523419361" w:history="1">
        <w:r w:rsidR="003C6436" w:rsidRPr="00B8596C">
          <w:rPr>
            <w:rStyle w:val="Hyperlink"/>
          </w:rPr>
          <w:t>Значення в клітинках</w:t>
        </w:r>
        <w:r w:rsidR="003C6436">
          <w:tab/>
        </w:r>
        <w:r w:rsidR="003C6436">
          <w:fldChar w:fldCharType="begin"/>
        </w:r>
        <w:r w:rsidR="003C6436">
          <w:instrText xml:space="preserve"> PAGEREF _Toc523419361 \h </w:instrText>
        </w:r>
        <w:r w:rsidR="003C6436">
          <w:fldChar w:fldCharType="separate"/>
        </w:r>
        <w:r w:rsidR="003C6436">
          <w:t>83</w:t>
        </w:r>
        <w:r w:rsidR="003C6436">
          <w:fldChar w:fldCharType="end"/>
        </w:r>
      </w:hyperlink>
    </w:p>
    <w:p w:rsidR="003C6436" w:rsidRDefault="005C1490">
      <w:pPr>
        <w:pStyle w:val="TOC2"/>
        <w:rPr>
          <w:rFonts w:eastAsiaTheme="minorEastAsia"/>
          <w:smallCaps w:val="0"/>
          <w:sz w:val="22"/>
        </w:rPr>
      </w:pPr>
      <w:hyperlink w:anchor="_Toc523419362" w:history="1">
        <w:r w:rsidR="003C6436" w:rsidRPr="00B8596C">
          <w:rPr>
            <w:rStyle w:val="Hyperlink"/>
          </w:rPr>
          <w:t>Заголовки стовпців</w:t>
        </w:r>
        <w:r w:rsidR="003C6436">
          <w:tab/>
        </w:r>
        <w:r w:rsidR="003C6436">
          <w:fldChar w:fldCharType="begin"/>
        </w:r>
        <w:r w:rsidR="003C6436">
          <w:instrText xml:space="preserve"> PAGEREF _Toc523419362 \h </w:instrText>
        </w:r>
        <w:r w:rsidR="003C6436">
          <w:fldChar w:fldCharType="separate"/>
        </w:r>
        <w:r w:rsidR="003C6436">
          <w:t>84</w:t>
        </w:r>
        <w:r w:rsidR="003C6436">
          <w:fldChar w:fldCharType="end"/>
        </w:r>
      </w:hyperlink>
    </w:p>
    <w:p w:rsidR="003C6436" w:rsidRDefault="005C1490">
      <w:pPr>
        <w:pStyle w:val="TOC2"/>
        <w:rPr>
          <w:rFonts w:eastAsiaTheme="minorEastAsia"/>
          <w:smallCaps w:val="0"/>
          <w:sz w:val="22"/>
        </w:rPr>
      </w:pPr>
      <w:hyperlink w:anchor="_Toc523419363" w:history="1">
        <w:r w:rsidR="003C6436" w:rsidRPr="00B8596C">
          <w:rPr>
            <w:rStyle w:val="Hyperlink"/>
          </w:rPr>
          <w:t>Визначення</w:t>
        </w:r>
        <w:r w:rsidR="003C6436">
          <w:tab/>
        </w:r>
        <w:r w:rsidR="003C6436">
          <w:fldChar w:fldCharType="begin"/>
        </w:r>
        <w:r w:rsidR="003C6436">
          <w:instrText xml:space="preserve"> PAGEREF _Toc523419363 \h </w:instrText>
        </w:r>
        <w:r w:rsidR="003C6436">
          <w:fldChar w:fldCharType="separate"/>
        </w:r>
        <w:r w:rsidR="003C6436">
          <w:t>85</w:t>
        </w:r>
        <w:r w:rsidR="003C6436">
          <w:fldChar w:fldCharType="end"/>
        </w:r>
      </w:hyperlink>
    </w:p>
    <w:p w:rsidR="003C6436" w:rsidRDefault="005C1490">
      <w:pPr>
        <w:pStyle w:val="TOC1"/>
        <w:rPr>
          <w:rFonts w:eastAsiaTheme="minorEastAsia"/>
          <w:b w:val="0"/>
          <w:caps w:val="0"/>
          <w:noProof/>
          <w:sz w:val="22"/>
          <w:szCs w:val="22"/>
        </w:rPr>
      </w:pPr>
      <w:hyperlink w:anchor="_Toc523419364" w:history="1">
        <w:r w:rsidR="003C6436" w:rsidRPr="00B8596C">
          <w:rPr>
            <w:rStyle w:val="Hyperlink"/>
            <w:noProof/>
          </w:rPr>
          <w:t>Додаток A – Ліцензія доступу клієнта/Еквівалент ліцензії доступу клієнта</w:t>
        </w:r>
        <w:r w:rsidR="003C6436">
          <w:rPr>
            <w:noProof/>
          </w:rPr>
          <w:tab/>
        </w:r>
        <w:r w:rsidR="003C6436">
          <w:rPr>
            <w:noProof/>
          </w:rPr>
          <w:fldChar w:fldCharType="begin"/>
        </w:r>
        <w:r w:rsidR="003C6436">
          <w:rPr>
            <w:noProof/>
          </w:rPr>
          <w:instrText xml:space="preserve"> PAGEREF _Toc523419364 \h </w:instrText>
        </w:r>
        <w:r w:rsidR="003C6436">
          <w:rPr>
            <w:noProof/>
          </w:rPr>
        </w:r>
        <w:r w:rsidR="003C6436">
          <w:rPr>
            <w:noProof/>
          </w:rPr>
          <w:fldChar w:fldCharType="separate"/>
        </w:r>
        <w:r w:rsidR="003C6436">
          <w:rPr>
            <w:noProof/>
          </w:rPr>
          <w:t>88</w:t>
        </w:r>
        <w:r w:rsidR="003C6436">
          <w:rPr>
            <w:noProof/>
          </w:rPr>
          <w:fldChar w:fldCharType="end"/>
        </w:r>
      </w:hyperlink>
    </w:p>
    <w:p w:rsidR="003C6436" w:rsidRDefault="005C1490">
      <w:pPr>
        <w:pStyle w:val="TOC1"/>
        <w:rPr>
          <w:rFonts w:eastAsiaTheme="minorEastAsia"/>
          <w:b w:val="0"/>
          <w:caps w:val="0"/>
          <w:noProof/>
          <w:sz w:val="22"/>
          <w:szCs w:val="22"/>
        </w:rPr>
      </w:pPr>
      <w:hyperlink w:anchor="_Toc523419365" w:history="1">
        <w:r w:rsidR="003C6436" w:rsidRPr="00B8596C">
          <w:rPr>
            <w:rStyle w:val="Hyperlink"/>
            <w:noProof/>
          </w:rPr>
          <w:t>Додаток B – Підтримка програмного забезпечення</w:t>
        </w:r>
        <w:r w:rsidR="003C6436">
          <w:rPr>
            <w:noProof/>
          </w:rPr>
          <w:tab/>
        </w:r>
        <w:r w:rsidR="003C6436">
          <w:rPr>
            <w:noProof/>
          </w:rPr>
          <w:fldChar w:fldCharType="begin"/>
        </w:r>
        <w:r w:rsidR="003C6436">
          <w:rPr>
            <w:noProof/>
          </w:rPr>
          <w:instrText xml:space="preserve"> PAGEREF _Toc523419365 \h </w:instrText>
        </w:r>
        <w:r w:rsidR="003C6436">
          <w:rPr>
            <w:noProof/>
          </w:rPr>
        </w:r>
        <w:r w:rsidR="003C6436">
          <w:rPr>
            <w:noProof/>
          </w:rPr>
          <w:fldChar w:fldCharType="separate"/>
        </w:r>
        <w:r w:rsidR="003C6436">
          <w:rPr>
            <w:noProof/>
          </w:rPr>
          <w:t>90</w:t>
        </w:r>
        <w:r w:rsidR="003C6436">
          <w:rPr>
            <w:noProof/>
          </w:rPr>
          <w:fldChar w:fldCharType="end"/>
        </w:r>
      </w:hyperlink>
    </w:p>
    <w:p w:rsidR="003C6436" w:rsidRDefault="005C1490">
      <w:pPr>
        <w:pStyle w:val="TOC2"/>
        <w:rPr>
          <w:rFonts w:eastAsiaTheme="minorEastAsia"/>
          <w:smallCaps w:val="0"/>
          <w:sz w:val="22"/>
        </w:rPr>
      </w:pPr>
      <w:hyperlink w:anchor="_Toc523419366" w:history="1">
        <w:r w:rsidR="003C6436" w:rsidRPr="00B8596C">
          <w:rPr>
            <w:rStyle w:val="Hyperlink"/>
          </w:rPr>
          <w:t>Придбання Підтримки програмного забезпечення</w:t>
        </w:r>
        <w:r w:rsidR="003C6436">
          <w:tab/>
        </w:r>
        <w:r w:rsidR="003C6436">
          <w:fldChar w:fldCharType="begin"/>
        </w:r>
        <w:r w:rsidR="003C6436">
          <w:instrText xml:space="preserve"> PAGEREF _Toc523419366 \h </w:instrText>
        </w:r>
        <w:r w:rsidR="003C6436">
          <w:fldChar w:fldCharType="separate"/>
        </w:r>
        <w:r w:rsidR="003C6436">
          <w:t>90</w:t>
        </w:r>
        <w:r w:rsidR="003C6436">
          <w:fldChar w:fldCharType="end"/>
        </w:r>
      </w:hyperlink>
    </w:p>
    <w:p w:rsidR="003C6436" w:rsidRDefault="005C1490">
      <w:pPr>
        <w:pStyle w:val="TOC2"/>
        <w:rPr>
          <w:rFonts w:eastAsiaTheme="minorEastAsia"/>
          <w:smallCaps w:val="0"/>
          <w:sz w:val="22"/>
        </w:rPr>
      </w:pPr>
      <w:hyperlink w:anchor="_Toc523419367" w:history="1">
        <w:r w:rsidR="003C6436" w:rsidRPr="00B8596C">
          <w:rPr>
            <w:rStyle w:val="Hyperlink"/>
          </w:rPr>
          <w:t>Поновлення Підтримки програмного забезпечення</w:t>
        </w:r>
        <w:r w:rsidR="003C6436">
          <w:tab/>
        </w:r>
        <w:r w:rsidR="003C6436">
          <w:fldChar w:fldCharType="begin"/>
        </w:r>
        <w:r w:rsidR="003C6436">
          <w:instrText xml:space="preserve"> PAGEREF _Toc523419367 \h </w:instrText>
        </w:r>
        <w:r w:rsidR="003C6436">
          <w:fldChar w:fldCharType="separate"/>
        </w:r>
        <w:r w:rsidR="003C6436">
          <w:t>90</w:t>
        </w:r>
        <w:r w:rsidR="003C6436">
          <w:fldChar w:fldCharType="end"/>
        </w:r>
      </w:hyperlink>
    </w:p>
    <w:p w:rsidR="003C6436" w:rsidRDefault="005C1490">
      <w:pPr>
        <w:pStyle w:val="TOC2"/>
        <w:rPr>
          <w:rFonts w:eastAsiaTheme="minorEastAsia"/>
          <w:smallCaps w:val="0"/>
          <w:sz w:val="22"/>
        </w:rPr>
      </w:pPr>
      <w:hyperlink w:anchor="_Toc523419368" w:history="1">
        <w:r w:rsidR="003C6436" w:rsidRPr="00B8596C">
          <w:rPr>
            <w:rStyle w:val="Hyperlink"/>
          </w:rPr>
          <w:t>Ліцензія на перехід для Продуктів, підтримку яких припинено, або Продуктів, період експлуатації яких завершився</w:t>
        </w:r>
        <w:r w:rsidR="003C6436">
          <w:tab/>
        </w:r>
        <w:r w:rsidR="003C6436">
          <w:fldChar w:fldCharType="begin"/>
        </w:r>
        <w:r w:rsidR="003C6436">
          <w:instrText xml:space="preserve"> PAGEREF _Toc523419368 \h </w:instrText>
        </w:r>
        <w:r w:rsidR="003C6436">
          <w:fldChar w:fldCharType="separate"/>
        </w:r>
        <w:r w:rsidR="003C6436">
          <w:t>91</w:t>
        </w:r>
        <w:r w:rsidR="003C6436">
          <w:fldChar w:fldCharType="end"/>
        </w:r>
      </w:hyperlink>
    </w:p>
    <w:p w:rsidR="003C6436" w:rsidRDefault="005C1490">
      <w:pPr>
        <w:pStyle w:val="TOC2"/>
        <w:rPr>
          <w:rFonts w:eastAsiaTheme="minorEastAsia"/>
          <w:smallCaps w:val="0"/>
          <w:sz w:val="22"/>
        </w:rPr>
      </w:pPr>
      <w:hyperlink w:anchor="_Toc523419369" w:history="1">
        <w:r w:rsidR="003C6436" w:rsidRPr="00B8596C">
          <w:rPr>
            <w:rStyle w:val="Hyperlink"/>
          </w:rPr>
          <w:t>Переваги Підтримки програмного забезпечення</w:t>
        </w:r>
        <w:r w:rsidR="003C6436">
          <w:tab/>
        </w:r>
        <w:r w:rsidR="003C6436">
          <w:fldChar w:fldCharType="begin"/>
        </w:r>
        <w:r w:rsidR="003C6436">
          <w:instrText xml:space="preserve"> PAGEREF _Toc523419369 \h </w:instrText>
        </w:r>
        <w:r w:rsidR="003C6436">
          <w:fldChar w:fldCharType="separate"/>
        </w:r>
        <w:r w:rsidR="003C6436">
          <w:t>92</w:t>
        </w:r>
        <w:r w:rsidR="003C6436">
          <w:fldChar w:fldCharType="end"/>
        </w:r>
      </w:hyperlink>
    </w:p>
    <w:p w:rsidR="003C6436" w:rsidRDefault="005C1490">
      <w:pPr>
        <w:pStyle w:val="TOC1"/>
        <w:rPr>
          <w:rFonts w:eastAsiaTheme="minorEastAsia"/>
          <w:b w:val="0"/>
          <w:caps w:val="0"/>
          <w:noProof/>
          <w:sz w:val="22"/>
          <w:szCs w:val="22"/>
        </w:rPr>
      </w:pPr>
      <w:hyperlink w:anchor="_Toc523419370" w:history="1">
        <w:r w:rsidR="003C6436" w:rsidRPr="00B8596C">
          <w:rPr>
            <w:rStyle w:val="Hyperlink"/>
            <w:noProof/>
          </w:rPr>
          <w:t>Додаток C –</w:t>
        </w:r>
        <w:r w:rsidR="003C6436">
          <w:rPr>
            <w:noProof/>
          </w:rPr>
          <w:tab/>
        </w:r>
        <w:r w:rsidR="003C6436">
          <w:rPr>
            <w:noProof/>
          </w:rPr>
          <w:fldChar w:fldCharType="begin"/>
        </w:r>
        <w:r w:rsidR="003C6436">
          <w:rPr>
            <w:noProof/>
          </w:rPr>
          <w:instrText xml:space="preserve"> PAGEREF _Toc523419370 \h </w:instrText>
        </w:r>
        <w:r w:rsidR="003C6436">
          <w:rPr>
            <w:noProof/>
          </w:rPr>
        </w:r>
        <w:r w:rsidR="003C6436">
          <w:rPr>
            <w:noProof/>
          </w:rPr>
          <w:fldChar w:fldCharType="separate"/>
        </w:r>
        <w:r w:rsidR="003C6436">
          <w:rPr>
            <w:noProof/>
          </w:rPr>
          <w:t>104</w:t>
        </w:r>
        <w:r w:rsidR="003C6436">
          <w:rPr>
            <w:noProof/>
          </w:rPr>
          <w:fldChar w:fldCharType="end"/>
        </w:r>
      </w:hyperlink>
    </w:p>
    <w:p w:rsidR="003C6436" w:rsidRDefault="005C1490">
      <w:pPr>
        <w:pStyle w:val="TOC2"/>
        <w:rPr>
          <w:rFonts w:eastAsiaTheme="minorEastAsia"/>
          <w:smallCaps w:val="0"/>
          <w:sz w:val="22"/>
        </w:rPr>
      </w:pPr>
      <w:hyperlink w:anchor="_Toc523419371" w:history="1">
        <w:r w:rsidR="003C6436" w:rsidRPr="00B8596C">
          <w:rPr>
            <w:rStyle w:val="Hyperlink"/>
          </w:rPr>
          <w:t>Ліцензії Add-on</w:t>
        </w:r>
        <w:r w:rsidR="003C6436">
          <w:tab/>
        </w:r>
        <w:r w:rsidR="003C6436">
          <w:fldChar w:fldCharType="begin"/>
        </w:r>
        <w:r w:rsidR="003C6436">
          <w:instrText xml:space="preserve"> PAGEREF _Toc523419371 \h </w:instrText>
        </w:r>
        <w:r w:rsidR="003C6436">
          <w:fldChar w:fldCharType="separate"/>
        </w:r>
        <w:r w:rsidR="003C6436">
          <w:t>104</w:t>
        </w:r>
        <w:r w:rsidR="003C6436">
          <w:fldChar w:fldCharType="end"/>
        </w:r>
      </w:hyperlink>
    </w:p>
    <w:p w:rsidR="003C6436" w:rsidRDefault="005C1490">
      <w:pPr>
        <w:pStyle w:val="TOC3"/>
        <w:rPr>
          <w:rFonts w:eastAsiaTheme="minorEastAsia"/>
          <w:smallCaps w:val="0"/>
          <w:sz w:val="22"/>
        </w:rPr>
      </w:pPr>
      <w:hyperlink w:anchor="_Toc523419372" w:history="1">
        <w:r w:rsidR="003C6436" w:rsidRPr="00B8596C">
          <w:rPr>
            <w:rStyle w:val="Hyperlink"/>
          </w:rPr>
          <w:t>Операційна система Windows для настільних комп’ютерів</w:t>
        </w:r>
        <w:r w:rsidR="003C6436">
          <w:tab/>
        </w:r>
        <w:r w:rsidR="003C6436">
          <w:fldChar w:fldCharType="begin"/>
        </w:r>
        <w:r w:rsidR="003C6436">
          <w:instrText xml:space="preserve"> PAGEREF _Toc523419372 \h </w:instrText>
        </w:r>
        <w:r w:rsidR="003C6436">
          <w:fldChar w:fldCharType="separate"/>
        </w:r>
        <w:r w:rsidR="003C6436">
          <w:t>104</w:t>
        </w:r>
        <w:r w:rsidR="003C6436">
          <w:fldChar w:fldCharType="end"/>
        </w:r>
      </w:hyperlink>
    </w:p>
    <w:p w:rsidR="003C6436" w:rsidRDefault="005C1490">
      <w:pPr>
        <w:pStyle w:val="TOC3"/>
        <w:rPr>
          <w:rFonts w:eastAsiaTheme="minorEastAsia"/>
          <w:smallCaps w:val="0"/>
          <w:sz w:val="22"/>
        </w:rPr>
      </w:pPr>
      <w:hyperlink w:anchor="_Toc523419373" w:history="1">
        <w:r w:rsidR="003C6436" w:rsidRPr="00B8596C">
          <w:rPr>
            <w:rStyle w:val="Hyperlink"/>
          </w:rPr>
          <w:t>Microsoft Operations Management and Security</w:t>
        </w:r>
        <w:r w:rsidR="003C6436">
          <w:tab/>
        </w:r>
        <w:r w:rsidR="003C6436">
          <w:fldChar w:fldCharType="begin"/>
        </w:r>
        <w:r w:rsidR="003C6436">
          <w:instrText xml:space="preserve"> PAGEREF _Toc523419373 \h </w:instrText>
        </w:r>
        <w:r w:rsidR="003C6436">
          <w:fldChar w:fldCharType="separate"/>
        </w:r>
        <w:r w:rsidR="003C6436">
          <w:t>104</w:t>
        </w:r>
        <w:r w:rsidR="003C6436">
          <w:fldChar w:fldCharType="end"/>
        </w:r>
      </w:hyperlink>
    </w:p>
    <w:p w:rsidR="003C6436" w:rsidRDefault="005C1490">
      <w:pPr>
        <w:pStyle w:val="TOC3"/>
        <w:rPr>
          <w:rFonts w:eastAsiaTheme="minorEastAsia"/>
          <w:smallCaps w:val="0"/>
          <w:sz w:val="22"/>
        </w:rPr>
      </w:pPr>
      <w:hyperlink w:anchor="_Toc523419374" w:history="1">
        <w:r w:rsidR="003C6436" w:rsidRPr="00B8596C">
          <w:rPr>
            <w:rStyle w:val="Hyperlink"/>
          </w:rPr>
          <w:t>Плани</w:t>
        </w:r>
        <w:r w:rsidR="003C6436" w:rsidRPr="00B8596C">
          <w:rPr>
            <w:rStyle w:val="Hyperlink"/>
            <w:lang w:val="pt-BR"/>
          </w:rPr>
          <w:t xml:space="preserve"> Microsoft Azure </w:t>
        </w:r>
        <w:r w:rsidR="003C6436" w:rsidRPr="00B8596C">
          <w:rPr>
            <w:rStyle w:val="Hyperlink"/>
          </w:rPr>
          <w:t>для</w:t>
        </w:r>
        <w:r w:rsidR="003C6436" w:rsidRPr="00B8596C">
          <w:rPr>
            <w:rStyle w:val="Hyperlink"/>
            <w:lang w:val="pt-BR"/>
          </w:rPr>
          <w:t xml:space="preserve"> </w:t>
        </w:r>
        <w:r w:rsidR="003C6436" w:rsidRPr="00B8596C">
          <w:rPr>
            <w:rStyle w:val="Hyperlink"/>
          </w:rPr>
          <w:t>користувачів</w:t>
        </w:r>
        <w:r w:rsidR="003C6436">
          <w:tab/>
        </w:r>
        <w:r w:rsidR="003C6436">
          <w:fldChar w:fldCharType="begin"/>
        </w:r>
        <w:r w:rsidR="003C6436">
          <w:instrText xml:space="preserve"> PAGEREF _Toc523419374 \h </w:instrText>
        </w:r>
        <w:r w:rsidR="003C6436">
          <w:fldChar w:fldCharType="separate"/>
        </w:r>
        <w:r w:rsidR="003C6436">
          <w:t>104</w:t>
        </w:r>
        <w:r w:rsidR="003C6436">
          <w:fldChar w:fldCharType="end"/>
        </w:r>
      </w:hyperlink>
    </w:p>
    <w:p w:rsidR="003C6436" w:rsidRDefault="005C1490">
      <w:pPr>
        <w:pStyle w:val="TOC3"/>
        <w:rPr>
          <w:rFonts w:eastAsiaTheme="minorEastAsia"/>
          <w:smallCaps w:val="0"/>
          <w:sz w:val="22"/>
        </w:rPr>
      </w:pPr>
      <w:hyperlink w:anchor="_Toc523419375" w:history="1">
        <w:r w:rsidR="003C6436" w:rsidRPr="00B8596C">
          <w:rPr>
            <w:rStyle w:val="Hyperlink"/>
          </w:rPr>
          <w:t>Microsoft 365</w:t>
        </w:r>
        <w:r w:rsidR="003C6436">
          <w:tab/>
        </w:r>
        <w:r w:rsidR="003C6436">
          <w:fldChar w:fldCharType="begin"/>
        </w:r>
        <w:r w:rsidR="003C6436">
          <w:instrText xml:space="preserve"> PAGEREF _Toc523419375 \h </w:instrText>
        </w:r>
        <w:r w:rsidR="003C6436">
          <w:fldChar w:fldCharType="separate"/>
        </w:r>
        <w:r w:rsidR="003C6436">
          <w:t>105</w:t>
        </w:r>
        <w:r w:rsidR="003C6436">
          <w:fldChar w:fldCharType="end"/>
        </w:r>
      </w:hyperlink>
    </w:p>
    <w:p w:rsidR="003C6436" w:rsidRDefault="005C1490">
      <w:pPr>
        <w:pStyle w:val="TOC3"/>
        <w:rPr>
          <w:rFonts w:eastAsiaTheme="minorEastAsia"/>
          <w:smallCaps w:val="0"/>
          <w:sz w:val="22"/>
        </w:rPr>
      </w:pPr>
      <w:hyperlink w:anchor="_Toc523419376" w:history="1">
        <w:r w:rsidR="003C6436" w:rsidRPr="00B8596C">
          <w:rPr>
            <w:rStyle w:val="Hyperlink"/>
          </w:rPr>
          <w:t>Enterprise Mobility + Security</w:t>
        </w:r>
        <w:r w:rsidR="003C6436">
          <w:tab/>
        </w:r>
        <w:r w:rsidR="003C6436">
          <w:fldChar w:fldCharType="begin"/>
        </w:r>
        <w:r w:rsidR="003C6436">
          <w:instrText xml:space="preserve"> PAGEREF _Toc523419376 \h </w:instrText>
        </w:r>
        <w:r w:rsidR="003C6436">
          <w:fldChar w:fldCharType="separate"/>
        </w:r>
        <w:r w:rsidR="003C6436">
          <w:t>105</w:t>
        </w:r>
        <w:r w:rsidR="003C6436">
          <w:fldChar w:fldCharType="end"/>
        </w:r>
      </w:hyperlink>
    </w:p>
    <w:p w:rsidR="003C6436" w:rsidRDefault="005C1490">
      <w:pPr>
        <w:pStyle w:val="TOC3"/>
        <w:rPr>
          <w:rFonts w:eastAsiaTheme="minorEastAsia"/>
          <w:smallCaps w:val="0"/>
          <w:sz w:val="22"/>
        </w:rPr>
      </w:pPr>
      <w:hyperlink w:anchor="_Toc523419377" w:history="1">
        <w:r w:rsidR="003C6436" w:rsidRPr="00B8596C">
          <w:rPr>
            <w:rStyle w:val="Hyperlink"/>
          </w:rPr>
          <w:t>Служби Microsoft Dynamics 365</w:t>
        </w:r>
        <w:r w:rsidR="003C6436">
          <w:tab/>
        </w:r>
        <w:r w:rsidR="003C6436">
          <w:fldChar w:fldCharType="begin"/>
        </w:r>
        <w:r w:rsidR="003C6436">
          <w:instrText xml:space="preserve"> PAGEREF _Toc523419377 \h </w:instrText>
        </w:r>
        <w:r w:rsidR="003C6436">
          <w:fldChar w:fldCharType="separate"/>
        </w:r>
        <w:r w:rsidR="003C6436">
          <w:t>105</w:t>
        </w:r>
        <w:r w:rsidR="003C6436">
          <w:fldChar w:fldCharType="end"/>
        </w:r>
      </w:hyperlink>
    </w:p>
    <w:p w:rsidR="003C6436" w:rsidRDefault="005C1490">
      <w:pPr>
        <w:pStyle w:val="TOC3"/>
        <w:rPr>
          <w:rFonts w:eastAsiaTheme="minorEastAsia"/>
          <w:smallCaps w:val="0"/>
          <w:sz w:val="22"/>
        </w:rPr>
      </w:pPr>
      <w:hyperlink w:anchor="_Toc523419378" w:history="1">
        <w:r w:rsidR="003C6436" w:rsidRPr="00B8596C">
          <w:rPr>
            <w:rStyle w:val="Hyperlink"/>
          </w:rPr>
          <w:t>Програми Office 365</w:t>
        </w:r>
        <w:r w:rsidR="003C6436">
          <w:tab/>
        </w:r>
        <w:r w:rsidR="003C6436">
          <w:fldChar w:fldCharType="begin"/>
        </w:r>
        <w:r w:rsidR="003C6436">
          <w:instrText xml:space="preserve"> PAGEREF _Toc523419378 \h </w:instrText>
        </w:r>
        <w:r w:rsidR="003C6436">
          <w:fldChar w:fldCharType="separate"/>
        </w:r>
        <w:r w:rsidR="003C6436">
          <w:t>106</w:t>
        </w:r>
        <w:r w:rsidR="003C6436">
          <w:fldChar w:fldCharType="end"/>
        </w:r>
      </w:hyperlink>
    </w:p>
    <w:p w:rsidR="003C6436" w:rsidRDefault="005C1490">
      <w:pPr>
        <w:pStyle w:val="TOC3"/>
        <w:rPr>
          <w:rFonts w:eastAsiaTheme="minorEastAsia"/>
          <w:smallCaps w:val="0"/>
          <w:sz w:val="22"/>
        </w:rPr>
      </w:pPr>
      <w:hyperlink w:anchor="_Toc523419379" w:history="1">
        <w:r w:rsidR="003C6436" w:rsidRPr="00B8596C">
          <w:rPr>
            <w:rStyle w:val="Hyperlink"/>
          </w:rPr>
          <w:t>Програмні комплекси Office 365 Suites</w:t>
        </w:r>
        <w:r w:rsidR="003C6436">
          <w:tab/>
        </w:r>
        <w:r w:rsidR="003C6436">
          <w:fldChar w:fldCharType="begin"/>
        </w:r>
        <w:r w:rsidR="003C6436">
          <w:instrText xml:space="preserve"> PAGEREF _Toc523419379 \h </w:instrText>
        </w:r>
        <w:r w:rsidR="003C6436">
          <w:fldChar w:fldCharType="separate"/>
        </w:r>
        <w:r w:rsidR="003C6436">
          <w:t>106</w:t>
        </w:r>
        <w:r w:rsidR="003C6436">
          <w:fldChar w:fldCharType="end"/>
        </w:r>
      </w:hyperlink>
    </w:p>
    <w:p w:rsidR="003C6436" w:rsidRDefault="005C1490">
      <w:pPr>
        <w:pStyle w:val="TOC3"/>
        <w:rPr>
          <w:rFonts w:eastAsiaTheme="minorEastAsia"/>
          <w:smallCaps w:val="0"/>
          <w:sz w:val="22"/>
        </w:rPr>
      </w:pPr>
      <w:hyperlink w:anchor="_Toc523419380" w:history="1">
        <w:r w:rsidR="003C6436" w:rsidRPr="00B8596C">
          <w:rPr>
            <w:rStyle w:val="Hyperlink"/>
          </w:rPr>
          <w:t>Розширений захист від загроз Office 365</w:t>
        </w:r>
        <w:r w:rsidR="003C6436">
          <w:tab/>
        </w:r>
        <w:r w:rsidR="003C6436">
          <w:fldChar w:fldCharType="begin"/>
        </w:r>
        <w:r w:rsidR="003C6436">
          <w:instrText xml:space="preserve"> PAGEREF _Toc523419380 \h </w:instrText>
        </w:r>
        <w:r w:rsidR="003C6436">
          <w:fldChar w:fldCharType="separate"/>
        </w:r>
        <w:r w:rsidR="003C6436">
          <w:t>106</w:t>
        </w:r>
        <w:r w:rsidR="003C6436">
          <w:fldChar w:fldCharType="end"/>
        </w:r>
      </w:hyperlink>
    </w:p>
    <w:p w:rsidR="003C6436" w:rsidRDefault="005C1490">
      <w:pPr>
        <w:pStyle w:val="TOC3"/>
        <w:rPr>
          <w:rFonts w:eastAsiaTheme="minorEastAsia"/>
          <w:smallCaps w:val="0"/>
          <w:sz w:val="22"/>
        </w:rPr>
      </w:pPr>
      <w:hyperlink w:anchor="_Toc523419381" w:history="1">
        <w:r w:rsidR="003C6436" w:rsidRPr="00B8596C">
          <w:rPr>
            <w:rStyle w:val="Hyperlink"/>
          </w:rPr>
          <w:t>Захист від втрати даних Office 365</w:t>
        </w:r>
        <w:r w:rsidR="003C6436">
          <w:tab/>
        </w:r>
        <w:r w:rsidR="003C6436">
          <w:fldChar w:fldCharType="begin"/>
        </w:r>
        <w:r w:rsidR="003C6436">
          <w:instrText xml:space="preserve"> PAGEREF _Toc523419381 \h </w:instrText>
        </w:r>
        <w:r w:rsidR="003C6436">
          <w:fldChar w:fldCharType="separate"/>
        </w:r>
        <w:r w:rsidR="003C6436">
          <w:t>106</w:t>
        </w:r>
        <w:r w:rsidR="003C6436">
          <w:fldChar w:fldCharType="end"/>
        </w:r>
      </w:hyperlink>
    </w:p>
    <w:p w:rsidR="003C6436" w:rsidRDefault="005C1490">
      <w:pPr>
        <w:pStyle w:val="TOC3"/>
        <w:rPr>
          <w:rFonts w:eastAsiaTheme="minorEastAsia"/>
          <w:smallCaps w:val="0"/>
          <w:sz w:val="22"/>
        </w:rPr>
      </w:pPr>
      <w:hyperlink w:anchor="_Toc523419382" w:history="1">
        <w:r w:rsidR="003C6436" w:rsidRPr="00B8596C">
          <w:rPr>
            <w:rStyle w:val="Hyperlink"/>
          </w:rPr>
          <w:t>Office 365 Cloud App Security</w:t>
        </w:r>
        <w:r w:rsidR="003C6436">
          <w:tab/>
        </w:r>
        <w:r w:rsidR="003C6436">
          <w:fldChar w:fldCharType="begin"/>
        </w:r>
        <w:r w:rsidR="003C6436">
          <w:instrText xml:space="preserve"> PAGEREF _Toc523419382 \h </w:instrText>
        </w:r>
        <w:r w:rsidR="003C6436">
          <w:fldChar w:fldCharType="separate"/>
        </w:r>
        <w:r w:rsidR="003C6436">
          <w:t>106</w:t>
        </w:r>
        <w:r w:rsidR="003C6436">
          <w:fldChar w:fldCharType="end"/>
        </w:r>
      </w:hyperlink>
    </w:p>
    <w:p w:rsidR="003C6436" w:rsidRDefault="005C1490">
      <w:pPr>
        <w:pStyle w:val="TOC3"/>
        <w:rPr>
          <w:rFonts w:eastAsiaTheme="minorEastAsia"/>
          <w:smallCaps w:val="0"/>
          <w:sz w:val="22"/>
        </w:rPr>
      </w:pPr>
      <w:hyperlink w:anchor="_Toc523419383" w:history="1">
        <w:r w:rsidR="003C6436" w:rsidRPr="00B8596C">
          <w:rPr>
            <w:rStyle w:val="Hyperlink"/>
          </w:rPr>
          <w:t>Office 365 Threat Intelligence</w:t>
        </w:r>
        <w:r w:rsidR="003C6436">
          <w:tab/>
        </w:r>
        <w:r w:rsidR="003C6436">
          <w:fldChar w:fldCharType="begin"/>
        </w:r>
        <w:r w:rsidR="003C6436">
          <w:instrText xml:space="preserve"> PAGEREF _Toc523419383 \h </w:instrText>
        </w:r>
        <w:r w:rsidR="003C6436">
          <w:fldChar w:fldCharType="separate"/>
        </w:r>
        <w:r w:rsidR="003C6436">
          <w:t>107</w:t>
        </w:r>
        <w:r w:rsidR="003C6436">
          <w:fldChar w:fldCharType="end"/>
        </w:r>
      </w:hyperlink>
    </w:p>
    <w:p w:rsidR="003C6436" w:rsidRDefault="005C1490">
      <w:pPr>
        <w:pStyle w:val="TOC3"/>
        <w:rPr>
          <w:rFonts w:eastAsiaTheme="minorEastAsia"/>
          <w:smallCaps w:val="0"/>
          <w:sz w:val="22"/>
        </w:rPr>
      </w:pPr>
      <w:hyperlink w:anchor="_Toc523419384" w:history="1">
        <w:r w:rsidR="003C6436" w:rsidRPr="00B8596C">
          <w:rPr>
            <w:rStyle w:val="Hyperlink"/>
          </w:rPr>
          <w:t>Multi-Geo Capabilities в Office 365</w:t>
        </w:r>
        <w:r w:rsidR="003C6436">
          <w:tab/>
        </w:r>
        <w:r w:rsidR="003C6436">
          <w:fldChar w:fldCharType="begin"/>
        </w:r>
        <w:r w:rsidR="003C6436">
          <w:instrText xml:space="preserve"> PAGEREF _Toc523419384 \h </w:instrText>
        </w:r>
        <w:r w:rsidR="003C6436">
          <w:fldChar w:fldCharType="separate"/>
        </w:r>
        <w:r w:rsidR="003C6436">
          <w:t>107</w:t>
        </w:r>
        <w:r w:rsidR="003C6436">
          <w:fldChar w:fldCharType="end"/>
        </w:r>
      </w:hyperlink>
    </w:p>
    <w:p w:rsidR="003C6436" w:rsidRDefault="005C1490">
      <w:pPr>
        <w:pStyle w:val="TOC3"/>
        <w:rPr>
          <w:rFonts w:eastAsiaTheme="minorEastAsia"/>
          <w:smallCaps w:val="0"/>
          <w:sz w:val="22"/>
        </w:rPr>
      </w:pPr>
      <w:hyperlink w:anchor="_Toc523419385" w:history="1">
        <w:r w:rsidR="003C6436" w:rsidRPr="00B8596C">
          <w:rPr>
            <w:rStyle w:val="Hyperlink"/>
          </w:rPr>
          <w:t>Exchange Online</w:t>
        </w:r>
        <w:r w:rsidR="003C6436">
          <w:tab/>
        </w:r>
        <w:r w:rsidR="003C6436">
          <w:fldChar w:fldCharType="begin"/>
        </w:r>
        <w:r w:rsidR="003C6436">
          <w:instrText xml:space="preserve"> PAGEREF _Toc523419385 \h </w:instrText>
        </w:r>
        <w:r w:rsidR="003C6436">
          <w:fldChar w:fldCharType="separate"/>
        </w:r>
        <w:r w:rsidR="003C6436">
          <w:t>107</w:t>
        </w:r>
        <w:r w:rsidR="003C6436">
          <w:fldChar w:fldCharType="end"/>
        </w:r>
      </w:hyperlink>
    </w:p>
    <w:p w:rsidR="003C6436" w:rsidRDefault="005C1490">
      <w:pPr>
        <w:pStyle w:val="TOC3"/>
        <w:rPr>
          <w:rFonts w:eastAsiaTheme="minorEastAsia"/>
          <w:smallCaps w:val="0"/>
          <w:sz w:val="22"/>
        </w:rPr>
      </w:pPr>
      <w:hyperlink w:anchor="_Toc523419386" w:history="1">
        <w:r w:rsidR="003C6436" w:rsidRPr="00B8596C">
          <w:rPr>
            <w:rStyle w:val="Hyperlink"/>
          </w:rPr>
          <w:t>Project Online</w:t>
        </w:r>
        <w:r w:rsidR="003C6436">
          <w:tab/>
        </w:r>
        <w:r w:rsidR="003C6436">
          <w:fldChar w:fldCharType="begin"/>
        </w:r>
        <w:r w:rsidR="003C6436">
          <w:instrText xml:space="preserve"> PAGEREF _Toc523419386 \h </w:instrText>
        </w:r>
        <w:r w:rsidR="003C6436">
          <w:fldChar w:fldCharType="separate"/>
        </w:r>
        <w:r w:rsidR="003C6436">
          <w:t>107</w:t>
        </w:r>
        <w:r w:rsidR="003C6436">
          <w:fldChar w:fldCharType="end"/>
        </w:r>
      </w:hyperlink>
    </w:p>
    <w:p w:rsidR="003C6436" w:rsidRDefault="005C1490">
      <w:pPr>
        <w:pStyle w:val="TOC3"/>
        <w:rPr>
          <w:rFonts w:eastAsiaTheme="minorEastAsia"/>
          <w:smallCaps w:val="0"/>
          <w:sz w:val="22"/>
        </w:rPr>
      </w:pPr>
      <w:hyperlink w:anchor="_Toc523419387" w:history="1">
        <w:r w:rsidR="003C6436" w:rsidRPr="00B8596C">
          <w:rPr>
            <w:rStyle w:val="Hyperlink"/>
          </w:rPr>
          <w:t>SharePoint Online</w:t>
        </w:r>
        <w:r w:rsidR="003C6436">
          <w:tab/>
        </w:r>
        <w:r w:rsidR="003C6436">
          <w:fldChar w:fldCharType="begin"/>
        </w:r>
        <w:r w:rsidR="003C6436">
          <w:instrText xml:space="preserve"> PAGEREF _Toc523419387 \h </w:instrText>
        </w:r>
        <w:r w:rsidR="003C6436">
          <w:fldChar w:fldCharType="separate"/>
        </w:r>
        <w:r w:rsidR="003C6436">
          <w:t>107</w:t>
        </w:r>
        <w:r w:rsidR="003C6436">
          <w:fldChar w:fldCharType="end"/>
        </w:r>
      </w:hyperlink>
    </w:p>
    <w:p w:rsidR="003C6436" w:rsidRDefault="005C1490">
      <w:pPr>
        <w:pStyle w:val="TOC3"/>
        <w:rPr>
          <w:rFonts w:eastAsiaTheme="minorEastAsia"/>
          <w:smallCaps w:val="0"/>
          <w:sz w:val="22"/>
        </w:rPr>
      </w:pPr>
      <w:hyperlink w:anchor="_Toc523419388" w:history="1">
        <w:r w:rsidR="003C6436" w:rsidRPr="00B8596C">
          <w:rPr>
            <w:rStyle w:val="Hyperlink"/>
          </w:rPr>
          <w:t>Skype для бізнесу – онлайн</w:t>
        </w:r>
        <w:r w:rsidR="003C6436">
          <w:tab/>
        </w:r>
        <w:r w:rsidR="003C6436">
          <w:fldChar w:fldCharType="begin"/>
        </w:r>
        <w:r w:rsidR="003C6436">
          <w:instrText xml:space="preserve"> PAGEREF _Toc523419388 \h </w:instrText>
        </w:r>
        <w:r w:rsidR="003C6436">
          <w:fldChar w:fldCharType="separate"/>
        </w:r>
        <w:r w:rsidR="003C6436">
          <w:t>107</w:t>
        </w:r>
        <w:r w:rsidR="003C6436">
          <w:fldChar w:fldCharType="end"/>
        </w:r>
      </w:hyperlink>
    </w:p>
    <w:p w:rsidR="003C6436" w:rsidRDefault="005C1490">
      <w:pPr>
        <w:pStyle w:val="TOC3"/>
        <w:rPr>
          <w:rFonts w:eastAsiaTheme="minorEastAsia"/>
          <w:smallCaps w:val="0"/>
          <w:sz w:val="22"/>
        </w:rPr>
      </w:pPr>
      <w:hyperlink w:anchor="_Toc523419389" w:history="1">
        <w:r w:rsidR="003C6436" w:rsidRPr="00B8596C">
          <w:rPr>
            <w:rStyle w:val="Hyperlink"/>
          </w:rPr>
          <w:t>Microsoft Intune</w:t>
        </w:r>
        <w:r w:rsidR="003C6436">
          <w:tab/>
        </w:r>
        <w:r w:rsidR="003C6436">
          <w:fldChar w:fldCharType="begin"/>
        </w:r>
        <w:r w:rsidR="003C6436">
          <w:instrText xml:space="preserve"> PAGEREF _Toc523419389 \h </w:instrText>
        </w:r>
        <w:r w:rsidR="003C6436">
          <w:fldChar w:fldCharType="separate"/>
        </w:r>
        <w:r w:rsidR="003C6436">
          <w:t>108</w:t>
        </w:r>
        <w:r w:rsidR="003C6436">
          <w:fldChar w:fldCharType="end"/>
        </w:r>
      </w:hyperlink>
    </w:p>
    <w:p w:rsidR="003C6436" w:rsidRDefault="005C1490">
      <w:pPr>
        <w:pStyle w:val="TOC2"/>
        <w:rPr>
          <w:rFonts w:eastAsiaTheme="minorEastAsia"/>
          <w:smallCaps w:val="0"/>
          <w:sz w:val="22"/>
        </w:rPr>
      </w:pPr>
      <w:hyperlink w:anchor="_Toc523419390" w:history="1">
        <w:r w:rsidR="003C6436" w:rsidRPr="00B8596C">
          <w:rPr>
            <w:rStyle w:val="Hyperlink"/>
          </w:rPr>
          <w:t>перехід у рамках Підтримки програмного забезпечення</w:t>
        </w:r>
        <w:r w:rsidR="003C6436">
          <w:tab/>
        </w:r>
        <w:r w:rsidR="003C6436">
          <w:fldChar w:fldCharType="begin"/>
        </w:r>
        <w:r w:rsidR="003C6436">
          <w:instrText xml:space="preserve"> PAGEREF _Toc523419390 \h </w:instrText>
        </w:r>
        <w:r w:rsidR="003C6436">
          <w:fldChar w:fldCharType="separate"/>
        </w:r>
        <w:r w:rsidR="003C6436">
          <w:t>108</w:t>
        </w:r>
        <w:r w:rsidR="003C6436">
          <w:fldChar w:fldCharType="end"/>
        </w:r>
      </w:hyperlink>
    </w:p>
    <w:p w:rsidR="003C6436" w:rsidRDefault="005C1490">
      <w:pPr>
        <w:pStyle w:val="TOC3"/>
        <w:rPr>
          <w:rFonts w:eastAsiaTheme="minorEastAsia"/>
          <w:smallCaps w:val="0"/>
          <w:sz w:val="22"/>
        </w:rPr>
      </w:pPr>
      <w:hyperlink w:anchor="_Toc523419391" w:history="1">
        <w:r w:rsidR="003C6436" w:rsidRPr="00B8596C">
          <w:rPr>
            <w:rStyle w:val="Hyperlink"/>
          </w:rPr>
          <w:t>Набори CAL Suite</w:t>
        </w:r>
        <w:r w:rsidR="003C6436">
          <w:tab/>
        </w:r>
        <w:r w:rsidR="003C6436">
          <w:fldChar w:fldCharType="begin"/>
        </w:r>
        <w:r w:rsidR="003C6436">
          <w:instrText xml:space="preserve"> PAGEREF _Toc523419391 \h </w:instrText>
        </w:r>
        <w:r w:rsidR="003C6436">
          <w:fldChar w:fldCharType="separate"/>
        </w:r>
        <w:r w:rsidR="003C6436">
          <w:t>108</w:t>
        </w:r>
        <w:r w:rsidR="003C6436">
          <w:fldChar w:fldCharType="end"/>
        </w:r>
      </w:hyperlink>
    </w:p>
    <w:p w:rsidR="003C6436" w:rsidRDefault="005C1490">
      <w:pPr>
        <w:pStyle w:val="TOC3"/>
        <w:rPr>
          <w:rFonts w:eastAsiaTheme="minorEastAsia"/>
          <w:smallCaps w:val="0"/>
          <w:sz w:val="22"/>
        </w:rPr>
      </w:pPr>
      <w:hyperlink w:anchor="_Toc523419392" w:history="1">
        <w:r w:rsidR="003C6436" w:rsidRPr="00B8596C">
          <w:rPr>
            <w:rStyle w:val="Hyperlink"/>
          </w:rPr>
          <w:t>Операційна система Windows для настільних комп’ютерів</w:t>
        </w:r>
        <w:r w:rsidR="003C6436">
          <w:tab/>
        </w:r>
        <w:r w:rsidR="003C6436">
          <w:fldChar w:fldCharType="begin"/>
        </w:r>
        <w:r w:rsidR="003C6436">
          <w:instrText xml:space="preserve"> PAGEREF _Toc523419392 \h </w:instrText>
        </w:r>
        <w:r w:rsidR="003C6436">
          <w:fldChar w:fldCharType="separate"/>
        </w:r>
        <w:r w:rsidR="003C6436">
          <w:t>108</w:t>
        </w:r>
        <w:r w:rsidR="003C6436">
          <w:fldChar w:fldCharType="end"/>
        </w:r>
      </w:hyperlink>
    </w:p>
    <w:p w:rsidR="003C6436" w:rsidRDefault="005C1490">
      <w:pPr>
        <w:pStyle w:val="TOC3"/>
        <w:rPr>
          <w:rFonts w:eastAsiaTheme="minorEastAsia"/>
          <w:smallCaps w:val="0"/>
          <w:sz w:val="22"/>
        </w:rPr>
      </w:pPr>
      <w:hyperlink w:anchor="_Toc523419393" w:history="1">
        <w:r w:rsidR="003C6436" w:rsidRPr="00B8596C">
          <w:rPr>
            <w:rStyle w:val="Hyperlink"/>
          </w:rPr>
          <w:t>Microsoft Operations Management and Security</w:t>
        </w:r>
        <w:r w:rsidR="003C6436">
          <w:tab/>
        </w:r>
        <w:r w:rsidR="003C6436">
          <w:fldChar w:fldCharType="begin"/>
        </w:r>
        <w:r w:rsidR="003C6436">
          <w:instrText xml:space="preserve"> PAGEREF _Toc523419393 \h </w:instrText>
        </w:r>
        <w:r w:rsidR="003C6436">
          <w:fldChar w:fldCharType="separate"/>
        </w:r>
        <w:r w:rsidR="003C6436">
          <w:t>108</w:t>
        </w:r>
        <w:r w:rsidR="003C6436">
          <w:fldChar w:fldCharType="end"/>
        </w:r>
      </w:hyperlink>
    </w:p>
    <w:p w:rsidR="003C6436" w:rsidRDefault="005C1490">
      <w:pPr>
        <w:pStyle w:val="TOC3"/>
        <w:rPr>
          <w:rFonts w:eastAsiaTheme="minorEastAsia"/>
          <w:smallCaps w:val="0"/>
          <w:sz w:val="22"/>
        </w:rPr>
      </w:pPr>
      <w:hyperlink w:anchor="_Toc523419394" w:history="1">
        <w:r w:rsidR="003C6436" w:rsidRPr="00B8596C">
          <w:rPr>
            <w:rStyle w:val="Hyperlink"/>
            <w:lang w:val="pt-BR"/>
          </w:rPr>
          <w:t>Microsoft 365</w:t>
        </w:r>
        <w:r w:rsidR="003C6436">
          <w:tab/>
        </w:r>
        <w:r w:rsidR="003C6436">
          <w:fldChar w:fldCharType="begin"/>
        </w:r>
        <w:r w:rsidR="003C6436">
          <w:instrText xml:space="preserve"> PAGEREF _Toc523419394 \h </w:instrText>
        </w:r>
        <w:r w:rsidR="003C6436">
          <w:fldChar w:fldCharType="separate"/>
        </w:r>
        <w:r w:rsidR="003C6436">
          <w:t>109</w:t>
        </w:r>
        <w:r w:rsidR="003C6436">
          <w:fldChar w:fldCharType="end"/>
        </w:r>
      </w:hyperlink>
    </w:p>
    <w:p w:rsidR="003C6436" w:rsidRDefault="005C1490">
      <w:pPr>
        <w:pStyle w:val="TOC3"/>
        <w:rPr>
          <w:rFonts w:eastAsiaTheme="minorEastAsia"/>
          <w:smallCaps w:val="0"/>
          <w:sz w:val="22"/>
        </w:rPr>
      </w:pPr>
      <w:hyperlink w:anchor="_Toc523419395" w:history="1">
        <w:r w:rsidR="003C6436" w:rsidRPr="00B8596C">
          <w:rPr>
            <w:rStyle w:val="Hyperlink"/>
          </w:rPr>
          <w:t>Enterprise Mobility + Security</w:t>
        </w:r>
        <w:r w:rsidR="003C6436">
          <w:tab/>
        </w:r>
        <w:r w:rsidR="003C6436">
          <w:fldChar w:fldCharType="begin"/>
        </w:r>
        <w:r w:rsidR="003C6436">
          <w:instrText xml:space="preserve"> PAGEREF _Toc523419395 \h </w:instrText>
        </w:r>
        <w:r w:rsidR="003C6436">
          <w:fldChar w:fldCharType="separate"/>
        </w:r>
        <w:r w:rsidR="003C6436">
          <w:t>109</w:t>
        </w:r>
        <w:r w:rsidR="003C6436">
          <w:fldChar w:fldCharType="end"/>
        </w:r>
      </w:hyperlink>
    </w:p>
    <w:p w:rsidR="003C6436" w:rsidRDefault="005C1490">
      <w:pPr>
        <w:pStyle w:val="TOC3"/>
        <w:rPr>
          <w:rFonts w:eastAsiaTheme="minorEastAsia"/>
          <w:smallCaps w:val="0"/>
          <w:sz w:val="22"/>
        </w:rPr>
      </w:pPr>
      <w:hyperlink w:anchor="_Toc523419396" w:history="1">
        <w:r w:rsidR="003C6436" w:rsidRPr="00B8596C">
          <w:rPr>
            <w:rStyle w:val="Hyperlink"/>
          </w:rPr>
          <w:t>Служби Microsoft Dynamics 365</w:t>
        </w:r>
        <w:r w:rsidR="003C6436">
          <w:tab/>
        </w:r>
        <w:r w:rsidR="003C6436">
          <w:fldChar w:fldCharType="begin"/>
        </w:r>
        <w:r w:rsidR="003C6436">
          <w:instrText xml:space="preserve"> PAGEREF _Toc523419396 \h </w:instrText>
        </w:r>
        <w:r w:rsidR="003C6436">
          <w:fldChar w:fldCharType="separate"/>
        </w:r>
        <w:r w:rsidR="003C6436">
          <w:t>109</w:t>
        </w:r>
        <w:r w:rsidR="003C6436">
          <w:fldChar w:fldCharType="end"/>
        </w:r>
      </w:hyperlink>
    </w:p>
    <w:p w:rsidR="003C6436" w:rsidRDefault="005C1490">
      <w:pPr>
        <w:pStyle w:val="TOC3"/>
        <w:rPr>
          <w:rFonts w:eastAsiaTheme="minorEastAsia"/>
          <w:smallCaps w:val="0"/>
          <w:sz w:val="22"/>
        </w:rPr>
      </w:pPr>
      <w:hyperlink w:anchor="_Toc523419397" w:history="1">
        <w:r w:rsidR="003C6436" w:rsidRPr="00B8596C">
          <w:rPr>
            <w:rStyle w:val="Hyperlink"/>
          </w:rPr>
          <w:t>Програми Office 365</w:t>
        </w:r>
        <w:r w:rsidR="003C6436">
          <w:tab/>
        </w:r>
        <w:r w:rsidR="003C6436">
          <w:fldChar w:fldCharType="begin"/>
        </w:r>
        <w:r w:rsidR="003C6436">
          <w:instrText xml:space="preserve"> PAGEREF _Toc523419397 \h </w:instrText>
        </w:r>
        <w:r w:rsidR="003C6436">
          <w:fldChar w:fldCharType="separate"/>
        </w:r>
        <w:r w:rsidR="003C6436">
          <w:t>110</w:t>
        </w:r>
        <w:r w:rsidR="003C6436">
          <w:fldChar w:fldCharType="end"/>
        </w:r>
      </w:hyperlink>
    </w:p>
    <w:p w:rsidR="003C6436" w:rsidRDefault="005C1490">
      <w:pPr>
        <w:pStyle w:val="TOC3"/>
        <w:rPr>
          <w:rFonts w:eastAsiaTheme="minorEastAsia"/>
          <w:smallCaps w:val="0"/>
          <w:sz w:val="22"/>
        </w:rPr>
      </w:pPr>
      <w:hyperlink w:anchor="_Toc523419398" w:history="1">
        <w:r w:rsidR="003C6436" w:rsidRPr="00B8596C">
          <w:rPr>
            <w:rStyle w:val="Hyperlink"/>
          </w:rPr>
          <w:t>Програмні комплекси Office 365 Suites</w:t>
        </w:r>
        <w:r w:rsidR="003C6436">
          <w:tab/>
        </w:r>
        <w:r w:rsidR="003C6436">
          <w:fldChar w:fldCharType="begin"/>
        </w:r>
        <w:r w:rsidR="003C6436">
          <w:instrText xml:space="preserve"> PAGEREF _Toc523419398 \h </w:instrText>
        </w:r>
        <w:r w:rsidR="003C6436">
          <w:fldChar w:fldCharType="separate"/>
        </w:r>
        <w:r w:rsidR="003C6436">
          <w:t>110</w:t>
        </w:r>
        <w:r w:rsidR="003C6436">
          <w:fldChar w:fldCharType="end"/>
        </w:r>
      </w:hyperlink>
    </w:p>
    <w:p w:rsidR="003C6436" w:rsidRDefault="005C1490">
      <w:pPr>
        <w:pStyle w:val="TOC3"/>
        <w:rPr>
          <w:rFonts w:eastAsiaTheme="minorEastAsia"/>
          <w:smallCaps w:val="0"/>
          <w:sz w:val="22"/>
        </w:rPr>
      </w:pPr>
      <w:hyperlink w:anchor="_Toc523419399" w:history="1">
        <w:r w:rsidR="003C6436" w:rsidRPr="00B8596C">
          <w:rPr>
            <w:rStyle w:val="Hyperlink"/>
          </w:rPr>
          <w:t>Project Online</w:t>
        </w:r>
        <w:r w:rsidR="003C6436">
          <w:tab/>
        </w:r>
        <w:r w:rsidR="003C6436">
          <w:fldChar w:fldCharType="begin"/>
        </w:r>
        <w:r w:rsidR="003C6436">
          <w:instrText xml:space="preserve"> PAGEREF _Toc523419399 \h </w:instrText>
        </w:r>
        <w:r w:rsidR="003C6436">
          <w:fldChar w:fldCharType="separate"/>
        </w:r>
        <w:r w:rsidR="003C6436">
          <w:t>110</w:t>
        </w:r>
        <w:r w:rsidR="003C6436">
          <w:fldChar w:fldCharType="end"/>
        </w:r>
      </w:hyperlink>
    </w:p>
    <w:p w:rsidR="003C6436" w:rsidRDefault="005C1490">
      <w:pPr>
        <w:pStyle w:val="TOC1"/>
        <w:rPr>
          <w:rFonts w:eastAsiaTheme="minorEastAsia"/>
          <w:b w:val="0"/>
          <w:caps w:val="0"/>
          <w:noProof/>
          <w:sz w:val="22"/>
          <w:szCs w:val="22"/>
        </w:rPr>
      </w:pPr>
      <w:hyperlink w:anchor="_Toc523419400" w:history="1">
        <w:r w:rsidR="003C6436" w:rsidRPr="00B8596C">
          <w:rPr>
            <w:rStyle w:val="Hyperlink"/>
            <w:noProof/>
          </w:rPr>
          <w:t>Додаток D –</w:t>
        </w:r>
        <w:r w:rsidR="003C6436">
          <w:rPr>
            <w:noProof/>
          </w:rPr>
          <w:tab/>
        </w:r>
        <w:r w:rsidR="003C6436">
          <w:rPr>
            <w:noProof/>
          </w:rPr>
          <w:fldChar w:fldCharType="begin"/>
        </w:r>
        <w:r w:rsidR="003C6436">
          <w:rPr>
            <w:noProof/>
          </w:rPr>
          <w:instrText xml:space="preserve"> PAGEREF _Toc523419400 \h </w:instrText>
        </w:r>
        <w:r w:rsidR="003C6436">
          <w:rPr>
            <w:noProof/>
          </w:rPr>
        </w:r>
        <w:r w:rsidR="003C6436">
          <w:rPr>
            <w:noProof/>
          </w:rPr>
          <w:fldChar w:fldCharType="separate"/>
        </w:r>
        <w:r w:rsidR="003C6436">
          <w:rPr>
            <w:noProof/>
          </w:rPr>
          <w:t>112</w:t>
        </w:r>
        <w:r w:rsidR="003C6436">
          <w:rPr>
            <w:noProof/>
          </w:rPr>
          <w:fldChar w:fldCharType="end"/>
        </w:r>
      </w:hyperlink>
    </w:p>
    <w:p w:rsidR="003C6436" w:rsidRDefault="005C1490">
      <w:pPr>
        <w:pStyle w:val="TOC2"/>
        <w:rPr>
          <w:rFonts w:eastAsiaTheme="minorEastAsia"/>
          <w:smallCaps w:val="0"/>
          <w:sz w:val="22"/>
        </w:rPr>
      </w:pPr>
      <w:hyperlink w:anchor="_Toc523419401" w:history="1">
        <w:r w:rsidR="003C6436" w:rsidRPr="00B8596C">
          <w:rPr>
            <w:rStyle w:val="Hyperlink"/>
          </w:rPr>
          <w:t>Пропозиції Прем’єр-підтримки Майкрософт</w:t>
        </w:r>
        <w:r w:rsidR="003C6436">
          <w:tab/>
        </w:r>
        <w:r w:rsidR="003C6436">
          <w:fldChar w:fldCharType="begin"/>
        </w:r>
        <w:r w:rsidR="003C6436">
          <w:instrText xml:space="preserve"> PAGEREF _Toc523419401 \h </w:instrText>
        </w:r>
        <w:r w:rsidR="003C6436">
          <w:fldChar w:fldCharType="separate"/>
        </w:r>
        <w:r w:rsidR="003C6436">
          <w:t>112</w:t>
        </w:r>
        <w:r w:rsidR="003C6436">
          <w:fldChar w:fldCharType="end"/>
        </w:r>
      </w:hyperlink>
    </w:p>
    <w:p w:rsidR="003C6436" w:rsidRDefault="005C1490">
      <w:pPr>
        <w:pStyle w:val="TOC2"/>
        <w:rPr>
          <w:rFonts w:eastAsiaTheme="minorEastAsia"/>
          <w:smallCaps w:val="0"/>
          <w:sz w:val="22"/>
        </w:rPr>
      </w:pPr>
      <w:hyperlink w:anchor="_Toc523419402" w:history="1">
        <w:r w:rsidR="003C6436" w:rsidRPr="00B8596C">
          <w:rPr>
            <w:rStyle w:val="Hyperlink"/>
          </w:rPr>
          <w:t>Пропозиції цифрових консультаційних послуг Майкрософт</w:t>
        </w:r>
        <w:r w:rsidR="003C6436">
          <w:tab/>
        </w:r>
        <w:r w:rsidR="003C6436">
          <w:fldChar w:fldCharType="begin"/>
        </w:r>
        <w:r w:rsidR="003C6436">
          <w:instrText xml:space="preserve"> PAGEREF _Toc523419402 \h </w:instrText>
        </w:r>
        <w:r w:rsidR="003C6436">
          <w:fldChar w:fldCharType="separate"/>
        </w:r>
        <w:r w:rsidR="003C6436">
          <w:t>113</w:t>
        </w:r>
        <w:r w:rsidR="003C6436">
          <w:fldChar w:fldCharType="end"/>
        </w:r>
      </w:hyperlink>
    </w:p>
    <w:p w:rsidR="003C6436" w:rsidRDefault="005C1490">
      <w:pPr>
        <w:pStyle w:val="TOC2"/>
        <w:rPr>
          <w:rFonts w:eastAsiaTheme="minorEastAsia"/>
          <w:smallCaps w:val="0"/>
          <w:sz w:val="22"/>
        </w:rPr>
      </w:pPr>
      <w:hyperlink w:anchor="_Toc523419403" w:history="1">
        <w:r w:rsidR="003C6436" w:rsidRPr="00B8596C">
          <w:rPr>
            <w:rStyle w:val="Hyperlink"/>
          </w:rPr>
          <w:t>Пропозиції Sales Productivity Accelerator</w:t>
        </w:r>
        <w:r w:rsidR="003C6436">
          <w:tab/>
        </w:r>
        <w:r w:rsidR="003C6436">
          <w:fldChar w:fldCharType="begin"/>
        </w:r>
        <w:r w:rsidR="003C6436">
          <w:instrText xml:space="preserve"> PAGEREF _Toc523419403 \h </w:instrText>
        </w:r>
        <w:r w:rsidR="003C6436">
          <w:fldChar w:fldCharType="separate"/>
        </w:r>
        <w:r w:rsidR="003C6436">
          <w:t>113</w:t>
        </w:r>
        <w:r w:rsidR="003C6436">
          <w:fldChar w:fldCharType="end"/>
        </w:r>
      </w:hyperlink>
    </w:p>
    <w:p w:rsidR="003C6436" w:rsidRDefault="005C1490">
      <w:pPr>
        <w:pStyle w:val="TOC1"/>
        <w:rPr>
          <w:rFonts w:eastAsiaTheme="minorEastAsia"/>
          <w:b w:val="0"/>
          <w:caps w:val="0"/>
          <w:noProof/>
          <w:sz w:val="22"/>
          <w:szCs w:val="22"/>
        </w:rPr>
      </w:pPr>
      <w:hyperlink w:anchor="_Toc523419404" w:history="1">
        <w:r w:rsidR="003C6436" w:rsidRPr="00B8596C">
          <w:rPr>
            <w:rStyle w:val="Hyperlink"/>
            <w:noProof/>
          </w:rPr>
          <w:t>Додаток E –</w:t>
        </w:r>
        <w:r w:rsidR="003C6436">
          <w:rPr>
            <w:noProof/>
          </w:rPr>
          <w:tab/>
        </w:r>
        <w:r w:rsidR="003C6436">
          <w:rPr>
            <w:noProof/>
          </w:rPr>
          <w:fldChar w:fldCharType="begin"/>
        </w:r>
        <w:r w:rsidR="003C6436">
          <w:rPr>
            <w:noProof/>
          </w:rPr>
          <w:instrText xml:space="preserve"> PAGEREF _Toc523419404 \h </w:instrText>
        </w:r>
        <w:r w:rsidR="003C6436">
          <w:rPr>
            <w:noProof/>
          </w:rPr>
        </w:r>
        <w:r w:rsidR="003C6436">
          <w:rPr>
            <w:noProof/>
          </w:rPr>
          <w:fldChar w:fldCharType="separate"/>
        </w:r>
        <w:r w:rsidR="003C6436">
          <w:rPr>
            <w:noProof/>
          </w:rPr>
          <w:t>115</w:t>
        </w:r>
        <w:r w:rsidR="003C6436">
          <w:rPr>
            <w:noProof/>
          </w:rPr>
          <w:fldChar w:fldCharType="end"/>
        </w:r>
      </w:hyperlink>
    </w:p>
    <w:p w:rsidR="003C6436" w:rsidRDefault="005C1490">
      <w:pPr>
        <w:pStyle w:val="TOC2"/>
        <w:rPr>
          <w:rFonts w:eastAsiaTheme="minorEastAsia"/>
          <w:smallCaps w:val="0"/>
          <w:sz w:val="22"/>
        </w:rPr>
      </w:pPr>
      <w:hyperlink w:anchor="_Toc523419405" w:history="1">
        <w:r w:rsidR="003C6436" w:rsidRPr="00B8596C">
          <w:rPr>
            <w:rStyle w:val="Hyperlink"/>
          </w:rPr>
          <w:t>Додаткові умови для Програми</w:t>
        </w:r>
        <w:r w:rsidR="003C6436">
          <w:tab/>
        </w:r>
        <w:r w:rsidR="003C6436">
          <w:fldChar w:fldCharType="begin"/>
        </w:r>
        <w:r w:rsidR="003C6436">
          <w:instrText xml:space="preserve"> PAGEREF _Toc523419405 \h </w:instrText>
        </w:r>
        <w:r w:rsidR="003C6436">
          <w:fldChar w:fldCharType="separate"/>
        </w:r>
        <w:r w:rsidR="003C6436">
          <w:t>115</w:t>
        </w:r>
        <w:r w:rsidR="003C6436">
          <w:fldChar w:fldCharType="end"/>
        </w:r>
      </w:hyperlink>
    </w:p>
    <w:p w:rsidR="003C6436" w:rsidRDefault="005C1490">
      <w:pPr>
        <w:pStyle w:val="TOC2"/>
        <w:rPr>
          <w:rFonts w:eastAsiaTheme="minorEastAsia"/>
          <w:smallCaps w:val="0"/>
          <w:sz w:val="22"/>
        </w:rPr>
      </w:pPr>
      <w:hyperlink w:anchor="_Toc523419406" w:history="1">
        <w:r w:rsidR="003C6436" w:rsidRPr="00B8596C">
          <w:rPr>
            <w:rStyle w:val="Hyperlink"/>
          </w:rPr>
          <w:t>Визначення керування для кваліфікованих пристроїв</w:t>
        </w:r>
        <w:r w:rsidR="003C6436">
          <w:tab/>
        </w:r>
        <w:r w:rsidR="003C6436">
          <w:fldChar w:fldCharType="begin"/>
        </w:r>
        <w:r w:rsidR="003C6436">
          <w:instrText xml:space="preserve"> PAGEREF _Toc523419406 \h </w:instrText>
        </w:r>
        <w:r w:rsidR="003C6436">
          <w:fldChar w:fldCharType="separate"/>
        </w:r>
        <w:r w:rsidR="003C6436">
          <w:t>115</w:t>
        </w:r>
        <w:r w:rsidR="003C6436">
          <w:fldChar w:fldCharType="end"/>
        </w:r>
      </w:hyperlink>
    </w:p>
    <w:p w:rsidR="003C6436" w:rsidRDefault="005C1490">
      <w:pPr>
        <w:pStyle w:val="TOC2"/>
        <w:rPr>
          <w:rFonts w:eastAsiaTheme="minorEastAsia"/>
          <w:smallCaps w:val="0"/>
          <w:sz w:val="22"/>
        </w:rPr>
      </w:pPr>
      <w:hyperlink w:anchor="_Toc523419407" w:history="1">
        <w:r w:rsidR="003C6436" w:rsidRPr="00B8596C">
          <w:rPr>
            <w:rStyle w:val="Hyperlink"/>
          </w:rPr>
          <w:t>Онлайнові служби за програмами</w:t>
        </w:r>
        <w:r w:rsidR="003C6436">
          <w:tab/>
        </w:r>
        <w:r w:rsidR="003C6436">
          <w:fldChar w:fldCharType="begin"/>
        </w:r>
        <w:r w:rsidR="003C6436">
          <w:instrText xml:space="preserve"> PAGEREF _Toc523419407 \h </w:instrText>
        </w:r>
        <w:r w:rsidR="003C6436">
          <w:fldChar w:fldCharType="separate"/>
        </w:r>
        <w:r w:rsidR="003C6436">
          <w:t>115</w:t>
        </w:r>
        <w:r w:rsidR="003C6436">
          <w:fldChar w:fldCharType="end"/>
        </w:r>
      </w:hyperlink>
    </w:p>
    <w:p w:rsidR="003C6436" w:rsidRDefault="005C1490">
      <w:pPr>
        <w:pStyle w:val="TOC2"/>
        <w:rPr>
          <w:rFonts w:eastAsiaTheme="minorEastAsia"/>
          <w:smallCaps w:val="0"/>
          <w:sz w:val="22"/>
        </w:rPr>
      </w:pPr>
      <w:hyperlink w:anchor="_Toc523419408" w:history="1">
        <w:r w:rsidR="003C6436" w:rsidRPr="00B8596C">
          <w:rPr>
            <w:rStyle w:val="Hyperlink"/>
          </w:rPr>
          <w:t>Додаткові умови для професійних послуг – Успадковані угоди</w:t>
        </w:r>
        <w:r w:rsidR="003C6436">
          <w:tab/>
        </w:r>
        <w:r w:rsidR="003C6436">
          <w:fldChar w:fldCharType="begin"/>
        </w:r>
        <w:r w:rsidR="003C6436">
          <w:instrText xml:space="preserve"> PAGEREF _Toc523419408 \h </w:instrText>
        </w:r>
        <w:r w:rsidR="003C6436">
          <w:fldChar w:fldCharType="separate"/>
        </w:r>
        <w:r w:rsidR="003C6436">
          <w:t>115</w:t>
        </w:r>
        <w:r w:rsidR="003C6436">
          <w:fldChar w:fldCharType="end"/>
        </w:r>
      </w:hyperlink>
    </w:p>
    <w:p w:rsidR="003C6436" w:rsidRDefault="005C1490">
      <w:pPr>
        <w:pStyle w:val="TOC1"/>
        <w:rPr>
          <w:rFonts w:eastAsiaTheme="minorEastAsia"/>
          <w:b w:val="0"/>
          <w:caps w:val="0"/>
          <w:noProof/>
          <w:sz w:val="22"/>
          <w:szCs w:val="22"/>
        </w:rPr>
      </w:pPr>
      <w:hyperlink w:anchor="_Toc523419409" w:history="1">
        <w:r w:rsidR="003C6436" w:rsidRPr="00B8596C">
          <w:rPr>
            <w:rStyle w:val="Hyperlink"/>
            <w:noProof/>
          </w:rPr>
          <w:t>Додаток F –</w:t>
        </w:r>
        <w:r w:rsidR="003C6436">
          <w:rPr>
            <w:noProof/>
          </w:rPr>
          <w:tab/>
        </w:r>
        <w:r w:rsidR="003C6436">
          <w:rPr>
            <w:noProof/>
          </w:rPr>
          <w:fldChar w:fldCharType="begin"/>
        </w:r>
        <w:r w:rsidR="003C6436">
          <w:rPr>
            <w:noProof/>
          </w:rPr>
          <w:instrText xml:space="preserve"> PAGEREF _Toc523419409 \h </w:instrText>
        </w:r>
        <w:r w:rsidR="003C6436">
          <w:rPr>
            <w:noProof/>
          </w:rPr>
        </w:r>
        <w:r w:rsidR="003C6436">
          <w:rPr>
            <w:noProof/>
          </w:rPr>
          <w:fldChar w:fldCharType="separate"/>
        </w:r>
        <w:r w:rsidR="003C6436">
          <w:rPr>
            <w:noProof/>
          </w:rPr>
          <w:t>117</w:t>
        </w:r>
        <w:r w:rsidR="003C6436">
          <w:rPr>
            <w:noProof/>
          </w:rPr>
          <w:fldChar w:fldCharType="end"/>
        </w:r>
      </w:hyperlink>
    </w:p>
    <w:p w:rsidR="003C6436" w:rsidRDefault="005C1490">
      <w:pPr>
        <w:pStyle w:val="TOC2"/>
        <w:rPr>
          <w:rFonts w:eastAsiaTheme="minorEastAsia"/>
          <w:smallCaps w:val="0"/>
          <w:sz w:val="22"/>
        </w:rPr>
      </w:pPr>
      <w:hyperlink w:anchor="_Toc523419410" w:history="1">
        <w:r w:rsidR="003C6436" w:rsidRPr="00B8596C">
          <w:rPr>
            <w:rStyle w:val="Hyperlink"/>
          </w:rPr>
          <w:t>Спеціальна пропозиція</w:t>
        </w:r>
        <w:r w:rsidR="003C6436">
          <w:tab/>
        </w:r>
        <w:r w:rsidR="003C6436">
          <w:fldChar w:fldCharType="begin"/>
        </w:r>
        <w:r w:rsidR="003C6436">
          <w:instrText xml:space="preserve"> PAGEREF _Toc523419410 \h </w:instrText>
        </w:r>
        <w:r w:rsidR="003C6436">
          <w:fldChar w:fldCharType="separate"/>
        </w:r>
        <w:r w:rsidR="003C6436">
          <w:t>117</w:t>
        </w:r>
        <w:r w:rsidR="003C6436">
          <w:fldChar w:fldCharType="end"/>
        </w:r>
      </w:hyperlink>
    </w:p>
    <w:p w:rsidR="003C6436" w:rsidRDefault="005C1490">
      <w:pPr>
        <w:pStyle w:val="TOC2"/>
        <w:rPr>
          <w:rFonts w:eastAsiaTheme="minorEastAsia"/>
          <w:smallCaps w:val="0"/>
          <w:sz w:val="22"/>
        </w:rPr>
      </w:pPr>
      <w:hyperlink w:anchor="_Toc523419411" w:history="1">
        <w:r w:rsidR="003C6436" w:rsidRPr="00B8596C">
          <w:rPr>
            <w:rStyle w:val="Hyperlink"/>
          </w:rPr>
          <w:t>Спеціальна пропозиція SQL Server 2017 для Linux</w:t>
        </w:r>
        <w:r w:rsidR="003C6436">
          <w:tab/>
        </w:r>
        <w:r w:rsidR="003C6436">
          <w:fldChar w:fldCharType="begin"/>
        </w:r>
        <w:r w:rsidR="003C6436">
          <w:instrText xml:space="preserve"> PAGEREF _Toc523419411 \h </w:instrText>
        </w:r>
        <w:r w:rsidR="003C6436">
          <w:fldChar w:fldCharType="separate"/>
        </w:r>
        <w:r w:rsidR="003C6436">
          <w:t>117</w:t>
        </w:r>
        <w:r w:rsidR="003C6436">
          <w:fldChar w:fldCharType="end"/>
        </w:r>
      </w:hyperlink>
    </w:p>
    <w:p w:rsidR="003C6436" w:rsidRDefault="005C1490">
      <w:pPr>
        <w:pStyle w:val="TOC1"/>
        <w:rPr>
          <w:rFonts w:eastAsiaTheme="minorEastAsia"/>
          <w:b w:val="0"/>
          <w:caps w:val="0"/>
          <w:noProof/>
          <w:sz w:val="22"/>
          <w:szCs w:val="22"/>
        </w:rPr>
      </w:pPr>
      <w:hyperlink w:anchor="_Toc523419412" w:history="1">
        <w:r w:rsidR="003C6436" w:rsidRPr="00B8596C">
          <w:rPr>
            <w:rStyle w:val="Hyperlink"/>
            <w:noProof/>
          </w:rPr>
          <w:t>Додаток Е. Умови щодо Масиву для зберігання даних і Azure Data Box</w:t>
        </w:r>
        <w:r w:rsidR="003C6436">
          <w:rPr>
            <w:noProof/>
          </w:rPr>
          <w:tab/>
        </w:r>
        <w:r w:rsidR="003C6436">
          <w:rPr>
            <w:noProof/>
          </w:rPr>
          <w:fldChar w:fldCharType="begin"/>
        </w:r>
        <w:r w:rsidR="003C6436">
          <w:rPr>
            <w:noProof/>
          </w:rPr>
          <w:instrText xml:space="preserve"> PAGEREF _Toc523419412 \h </w:instrText>
        </w:r>
        <w:r w:rsidR="003C6436">
          <w:rPr>
            <w:noProof/>
          </w:rPr>
        </w:r>
        <w:r w:rsidR="003C6436">
          <w:rPr>
            <w:noProof/>
          </w:rPr>
          <w:fldChar w:fldCharType="separate"/>
        </w:r>
        <w:r w:rsidR="003C6436">
          <w:rPr>
            <w:noProof/>
          </w:rPr>
          <w:t>118</w:t>
        </w:r>
        <w:r w:rsidR="003C6436">
          <w:rPr>
            <w:noProof/>
          </w:rPr>
          <w:fldChar w:fldCharType="end"/>
        </w:r>
      </w:hyperlink>
    </w:p>
    <w:p w:rsidR="003C6436" w:rsidRDefault="005C1490">
      <w:pPr>
        <w:pStyle w:val="TOC2"/>
        <w:rPr>
          <w:rFonts w:eastAsiaTheme="minorEastAsia"/>
          <w:smallCaps w:val="0"/>
          <w:sz w:val="22"/>
        </w:rPr>
      </w:pPr>
      <w:hyperlink w:anchor="_Toc523419413" w:history="1">
        <w:r w:rsidR="003C6436" w:rsidRPr="00B8596C">
          <w:rPr>
            <w:rStyle w:val="Hyperlink"/>
          </w:rPr>
          <w:t>Умови щодо Масиву для зберігання даних</w:t>
        </w:r>
        <w:r w:rsidR="003C6436">
          <w:tab/>
        </w:r>
        <w:r w:rsidR="003C6436">
          <w:fldChar w:fldCharType="begin"/>
        </w:r>
        <w:r w:rsidR="003C6436">
          <w:instrText xml:space="preserve"> PAGEREF _Toc523419413 \h </w:instrText>
        </w:r>
        <w:r w:rsidR="003C6436">
          <w:fldChar w:fldCharType="separate"/>
        </w:r>
        <w:r w:rsidR="003C6436">
          <w:t>118</w:t>
        </w:r>
        <w:r w:rsidR="003C6436">
          <w:fldChar w:fldCharType="end"/>
        </w:r>
      </w:hyperlink>
    </w:p>
    <w:p w:rsidR="003C6436" w:rsidRDefault="005C1490">
      <w:pPr>
        <w:pStyle w:val="TOC2"/>
        <w:rPr>
          <w:rFonts w:eastAsiaTheme="minorEastAsia"/>
          <w:smallCaps w:val="0"/>
          <w:sz w:val="22"/>
        </w:rPr>
      </w:pPr>
      <w:hyperlink w:anchor="_Toc523419414" w:history="1">
        <w:r w:rsidR="003C6436" w:rsidRPr="00B8596C">
          <w:rPr>
            <w:rStyle w:val="Hyperlink"/>
          </w:rPr>
          <w:t>Умови</w:t>
        </w:r>
        <w:r w:rsidR="003C6436" w:rsidRPr="00B8596C">
          <w:rPr>
            <w:rStyle w:val="Hyperlink"/>
            <w:lang w:val="pt-BR"/>
          </w:rPr>
          <w:t xml:space="preserve"> </w:t>
        </w:r>
        <w:r w:rsidR="003C6436" w:rsidRPr="00B8596C">
          <w:rPr>
            <w:rStyle w:val="Hyperlink"/>
          </w:rPr>
          <w:t>щодо</w:t>
        </w:r>
        <w:r w:rsidR="003C6436" w:rsidRPr="00B8596C">
          <w:rPr>
            <w:rStyle w:val="Hyperlink"/>
            <w:lang w:val="pt-BR"/>
          </w:rPr>
          <w:t xml:space="preserve"> Azure Data Box</w:t>
        </w:r>
        <w:r w:rsidR="003C6436">
          <w:tab/>
        </w:r>
        <w:r w:rsidR="003C6436">
          <w:fldChar w:fldCharType="begin"/>
        </w:r>
        <w:r w:rsidR="003C6436">
          <w:instrText xml:space="preserve"> PAGEREF _Toc523419414 \h </w:instrText>
        </w:r>
        <w:r w:rsidR="003C6436">
          <w:fldChar w:fldCharType="separate"/>
        </w:r>
        <w:r w:rsidR="003C6436">
          <w:t>120</w:t>
        </w:r>
        <w:r w:rsidR="003C6436">
          <w:fldChar w:fldCharType="end"/>
        </w:r>
      </w:hyperlink>
    </w:p>
    <w:p w:rsidR="003C6436" w:rsidRDefault="005C1490">
      <w:pPr>
        <w:pStyle w:val="TOC1"/>
        <w:rPr>
          <w:rFonts w:eastAsiaTheme="minorEastAsia"/>
          <w:b w:val="0"/>
          <w:caps w:val="0"/>
          <w:noProof/>
          <w:sz w:val="22"/>
          <w:szCs w:val="22"/>
        </w:rPr>
      </w:pPr>
      <w:hyperlink w:anchor="_Toc523419415" w:history="1">
        <w:r w:rsidR="003C6436" w:rsidRPr="00B8596C">
          <w:rPr>
            <w:rStyle w:val="Hyperlink"/>
            <w:noProof/>
          </w:rPr>
          <w:t>Додаток H</w:t>
        </w:r>
        <w:r w:rsidR="003C6436">
          <w:rPr>
            <w:noProof/>
          </w:rPr>
          <w:tab/>
        </w:r>
        <w:r w:rsidR="003C6436">
          <w:rPr>
            <w:noProof/>
          </w:rPr>
          <w:fldChar w:fldCharType="begin"/>
        </w:r>
        <w:r w:rsidR="003C6436">
          <w:rPr>
            <w:noProof/>
          </w:rPr>
          <w:instrText xml:space="preserve"> PAGEREF _Toc523419415 \h </w:instrText>
        </w:r>
        <w:r w:rsidR="003C6436">
          <w:rPr>
            <w:noProof/>
          </w:rPr>
        </w:r>
        <w:r w:rsidR="003C6436">
          <w:rPr>
            <w:noProof/>
          </w:rPr>
          <w:fldChar w:fldCharType="separate"/>
        </w:r>
        <w:r w:rsidR="003C6436">
          <w:rPr>
            <w:noProof/>
          </w:rPr>
          <w:t>123</w:t>
        </w:r>
        <w:r w:rsidR="003C6436">
          <w:rPr>
            <w:noProof/>
          </w:rPr>
          <w:fldChar w:fldCharType="end"/>
        </w:r>
      </w:hyperlink>
    </w:p>
    <w:p w:rsidR="003C6436" w:rsidRDefault="005C1490">
      <w:pPr>
        <w:pStyle w:val="TOC2"/>
        <w:rPr>
          <w:rFonts w:eastAsiaTheme="minorEastAsia"/>
          <w:smallCaps w:val="0"/>
          <w:sz w:val="22"/>
        </w:rPr>
      </w:pPr>
      <w:hyperlink w:anchor="_Toc523419416" w:history="1">
        <w:r w:rsidR="003C6436" w:rsidRPr="00B8596C">
          <w:rPr>
            <w:rStyle w:val="Hyperlink"/>
          </w:rPr>
          <w:t>Права на Переваги використання для учнів за Відповідною програмою</w:t>
        </w:r>
        <w:r w:rsidR="003C6436">
          <w:tab/>
        </w:r>
        <w:r w:rsidR="003C6436">
          <w:fldChar w:fldCharType="begin"/>
        </w:r>
        <w:r w:rsidR="003C6436">
          <w:instrText xml:space="preserve"> PAGEREF _Toc523419416 \h </w:instrText>
        </w:r>
        <w:r w:rsidR="003C6436">
          <w:fldChar w:fldCharType="separate"/>
        </w:r>
        <w:r w:rsidR="003C6436">
          <w:t>123</w:t>
        </w:r>
        <w:r w:rsidR="003C6436">
          <w:fldChar w:fldCharType="end"/>
        </w:r>
      </w:hyperlink>
    </w:p>
    <w:p w:rsidR="003C6436" w:rsidRDefault="005C1490">
      <w:pPr>
        <w:pStyle w:val="TOC2"/>
        <w:rPr>
          <w:rFonts w:eastAsiaTheme="minorEastAsia"/>
          <w:smallCaps w:val="0"/>
          <w:sz w:val="22"/>
        </w:rPr>
      </w:pPr>
      <w:hyperlink w:anchor="_Toc523419417" w:history="1">
        <w:r w:rsidR="003C6436" w:rsidRPr="00B8596C">
          <w:rPr>
            <w:rStyle w:val="Hyperlink"/>
          </w:rPr>
          <w:t>Enrollment for Education Solutions (версія до 2017 року), доступність програми</w:t>
        </w:r>
        <w:r w:rsidR="003C6436">
          <w:tab/>
        </w:r>
        <w:r w:rsidR="003C6436">
          <w:fldChar w:fldCharType="begin"/>
        </w:r>
        <w:r w:rsidR="003C6436">
          <w:instrText xml:space="preserve"> PAGEREF _Toc523419417 \h </w:instrText>
        </w:r>
        <w:r w:rsidR="003C6436">
          <w:fldChar w:fldCharType="separate"/>
        </w:r>
        <w:r w:rsidR="003C6436">
          <w:t>124</w:t>
        </w:r>
        <w:r w:rsidR="003C6436">
          <w:fldChar w:fldCharType="end"/>
        </w:r>
      </w:hyperlink>
    </w:p>
    <w:p w:rsidR="003C6436" w:rsidRDefault="005C1490">
      <w:pPr>
        <w:pStyle w:val="TOC1"/>
        <w:rPr>
          <w:rFonts w:eastAsiaTheme="minorEastAsia"/>
          <w:b w:val="0"/>
          <w:caps w:val="0"/>
          <w:noProof/>
          <w:sz w:val="22"/>
          <w:szCs w:val="22"/>
        </w:rPr>
      </w:pPr>
      <w:hyperlink w:anchor="_Toc523419418" w:history="1">
        <w:r w:rsidR="003C6436" w:rsidRPr="00B8596C">
          <w:rPr>
            <w:rStyle w:val="Hyperlink"/>
            <w:noProof/>
          </w:rPr>
          <w:t>Покажчик</w:t>
        </w:r>
        <w:r w:rsidR="003C6436">
          <w:rPr>
            <w:noProof/>
          </w:rPr>
          <w:tab/>
        </w:r>
        <w:r w:rsidR="003C6436">
          <w:rPr>
            <w:noProof/>
          </w:rPr>
          <w:fldChar w:fldCharType="begin"/>
        </w:r>
        <w:r w:rsidR="003C6436">
          <w:rPr>
            <w:noProof/>
          </w:rPr>
          <w:instrText xml:space="preserve"> PAGEREF _Toc523419418 \h </w:instrText>
        </w:r>
        <w:r w:rsidR="003C6436">
          <w:rPr>
            <w:noProof/>
          </w:rPr>
        </w:r>
        <w:r w:rsidR="003C6436">
          <w:rPr>
            <w:noProof/>
          </w:rPr>
          <w:fldChar w:fldCharType="separate"/>
        </w:r>
        <w:r w:rsidR="003C6436">
          <w:rPr>
            <w:noProof/>
          </w:rPr>
          <w:t>125</w:t>
        </w:r>
        <w:r w:rsidR="003C6436">
          <w:rPr>
            <w:noProof/>
          </w:rPr>
          <w:fldChar w:fldCharType="end"/>
        </w:r>
      </w:hyperlink>
    </w:p>
    <w:p w:rsidR="00354AAC" w:rsidRDefault="00966816">
      <w:pPr>
        <w:pStyle w:val="ProductList-Body"/>
        <w:sectPr w:rsidR="00354AA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54AAC" w:rsidRDefault="00354AAC">
      <w:pPr>
        <w:pStyle w:val="ProductList-Body"/>
      </w:pPr>
    </w:p>
    <w:p w:rsidR="00354AAC" w:rsidRDefault="00354AAC">
      <w:pPr>
        <w:sectPr w:rsidR="00354AAC">
          <w:headerReference w:type="default" r:id="rId15"/>
          <w:footerReference w:type="default" r:id="rId16"/>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2" w:name="_Sec531"/>
      <w:bookmarkEnd w:id="1"/>
      <w:r>
        <w:lastRenderedPageBreak/>
        <w:t>Вступ</w:t>
      </w:r>
      <w:r>
        <w:fldChar w:fldCharType="begin"/>
      </w:r>
      <w:r>
        <w:instrText xml:space="preserve"> TC "</w:instrText>
      </w:r>
      <w:bookmarkStart w:id="3" w:name="_Toc523419277"/>
      <w:r>
        <w:instrText>Вступ</w:instrText>
      </w:r>
      <w:bookmarkEnd w:id="3"/>
      <w:r>
        <w:instrText>" \l 1</w:instrText>
      </w:r>
      <w:r>
        <w:fldChar w:fldCharType="end"/>
      </w:r>
    </w:p>
    <w:p w:rsidR="00354AAC" w:rsidRDefault="00354AAC">
      <w:pPr>
        <w:pStyle w:val="ProductList-Body"/>
      </w:pPr>
    </w:p>
    <w:p w:rsidR="00354AAC" w:rsidRDefault="00966816">
      <w:pPr>
        <w:pStyle w:val="ProductList-Offering1Heading"/>
        <w:outlineLvl w:val="1"/>
      </w:pPr>
      <w:bookmarkStart w:id="4" w:name="_Sec532"/>
      <w:r>
        <w:t>Про цей документ</w:t>
      </w:r>
      <w:bookmarkEnd w:id="4"/>
      <w:r>
        <w:fldChar w:fldCharType="begin"/>
      </w:r>
      <w:r>
        <w:instrText xml:space="preserve"> TC "</w:instrText>
      </w:r>
      <w:bookmarkStart w:id="5" w:name="_Toc523419278"/>
      <w:r>
        <w:instrText>Про цей документ</w:instrText>
      </w:r>
      <w:bookmarkEnd w:id="5"/>
      <w:r>
        <w:instrText>" \l 2</w:instrText>
      </w:r>
      <w:r>
        <w:fldChar w:fldCharType="end"/>
      </w:r>
    </w:p>
    <w:p w:rsidR="00354AAC" w:rsidRDefault="00966816">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354AAC" w:rsidRDefault="00354AAC">
      <w:pPr>
        <w:pStyle w:val="ProductList-Body"/>
      </w:pPr>
    </w:p>
    <w:p w:rsidR="00354AAC" w:rsidRDefault="00966816">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354AAC" w:rsidRDefault="00966816">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523419279"/>
      <w:r>
        <w:instrText>Що містить цей Документ</w:instrText>
      </w:r>
      <w:bookmarkEnd w:id="7"/>
      <w:r>
        <w:instrText>" \l 2</w:instrText>
      </w:r>
      <w:r>
        <w:fldChar w:fldCharType="end"/>
      </w:r>
    </w:p>
    <w:p w:rsidR="00354AAC" w:rsidRDefault="00966816">
      <w:pPr>
        <w:pStyle w:val="ProductList-Body"/>
      </w:pPr>
      <w:r>
        <w:t xml:space="preserve">Умови для продуктів складаються з наведених нижче розділів. </w:t>
      </w:r>
    </w:p>
    <w:p w:rsidR="00354AAC" w:rsidRDefault="005C1490" w:rsidP="00966816">
      <w:pPr>
        <w:pStyle w:val="ProductList-Bullet"/>
        <w:numPr>
          <w:ilvl w:val="0"/>
          <w:numId w:val="3"/>
        </w:numPr>
      </w:pPr>
      <w:hyperlink w:anchor="_Sec531">
        <w:r w:rsidR="00966816">
          <w:rPr>
            <w:color w:val="00467F"/>
            <w:u w:val="single"/>
          </w:rPr>
          <w:t>«Вступ»</w:t>
        </w:r>
      </w:hyperlink>
      <w:r w:rsidR="00966816">
        <w:t>, який включає список недавніх змін.</w:t>
      </w:r>
    </w:p>
    <w:p w:rsidR="00354AAC" w:rsidRDefault="005C1490" w:rsidP="00966816">
      <w:pPr>
        <w:pStyle w:val="ProductList-Bullet"/>
        <w:numPr>
          <w:ilvl w:val="0"/>
          <w:numId w:val="3"/>
        </w:numPr>
      </w:pPr>
      <w:hyperlink w:anchor="_Sec536">
        <w:r w:rsidR="00966816">
          <w:rPr>
            <w:color w:val="00467F"/>
            <w:u w:val="single"/>
          </w:rPr>
          <w:t>«Умови ліцензії»</w:t>
        </w:r>
      </w:hyperlink>
      <w:r w:rsidR="00966816">
        <w:t>, в якому наведено список Універсальних умов ліцензування та Умов моделі ліцензування, що застосовуються до Програмних продуктів.</w:t>
      </w:r>
    </w:p>
    <w:p w:rsidR="00354AAC" w:rsidRDefault="005C1490" w:rsidP="00966816">
      <w:pPr>
        <w:pStyle w:val="ProductList-Bullet"/>
        <w:numPr>
          <w:ilvl w:val="0"/>
          <w:numId w:val="3"/>
        </w:numPr>
      </w:pPr>
      <w:hyperlink w:anchor="_Sec547">
        <w:r w:rsidR="00966816">
          <w:rPr>
            <w:color w:val="00467F"/>
            <w:u w:val="single"/>
          </w:rPr>
          <w:t>«Програмні продукти»</w:t>
        </w:r>
      </w:hyperlink>
      <w:r w:rsidR="00966816">
        <w:t>, в якому наведено список усіх Записів товару Програмних продуктів.</w:t>
      </w:r>
    </w:p>
    <w:p w:rsidR="00354AAC" w:rsidRDefault="005C1490" w:rsidP="00966816">
      <w:pPr>
        <w:pStyle w:val="ProductList-Bullet"/>
        <w:numPr>
          <w:ilvl w:val="0"/>
          <w:numId w:val="3"/>
        </w:numPr>
      </w:pPr>
      <w:hyperlink w:anchor="_Sec548">
        <w:r w:rsidR="00966816">
          <w:rPr>
            <w:color w:val="00467F"/>
            <w:u w:val="single"/>
          </w:rPr>
          <w:t>«Онлайнові служби»</w:t>
        </w:r>
      </w:hyperlink>
      <w:r w:rsidR="00966816">
        <w:t>, в якому наведено список усіх Записів товару Онлайнових служб.</w:t>
      </w:r>
    </w:p>
    <w:p w:rsidR="00354AAC" w:rsidRDefault="005C1490" w:rsidP="00966816">
      <w:pPr>
        <w:pStyle w:val="ProductList-Bullet"/>
        <w:numPr>
          <w:ilvl w:val="0"/>
          <w:numId w:val="3"/>
        </w:numPr>
      </w:pPr>
      <w:hyperlink w:anchor="_Sec549">
        <w:r w:rsidR="00966816">
          <w:rPr>
            <w:color w:val="00467F"/>
            <w:u w:val="single"/>
          </w:rPr>
          <w:t>«Глосарій»</w:t>
        </w:r>
      </w:hyperlink>
      <w:r w:rsidR="00966816">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354AAC" w:rsidRDefault="00966816" w:rsidP="00966816">
      <w:pPr>
        <w:pStyle w:val="ProductList-Bullet"/>
        <w:numPr>
          <w:ilvl w:val="0"/>
          <w:numId w:val="3"/>
        </w:numPr>
      </w:pPr>
      <w:r>
        <w:t>Є такі додатки:</w:t>
      </w:r>
    </w:p>
    <w:p w:rsidR="00354AAC" w:rsidRDefault="005C1490" w:rsidP="00966816">
      <w:pPr>
        <w:pStyle w:val="ProductList-Bullet"/>
        <w:numPr>
          <w:ilvl w:val="1"/>
          <w:numId w:val="3"/>
        </w:numPr>
      </w:pPr>
      <w:hyperlink w:anchor="_Sec591">
        <w:r w:rsidR="00966816">
          <w:rPr>
            <w:color w:val="00467F"/>
            <w:u w:val="single"/>
          </w:rPr>
          <w:t>Додаток А – таблиця «Ліцензії доступу клієнта/Еквіваленти ліцензій на керування»</w:t>
        </w:r>
      </w:hyperlink>
      <w:r w:rsidR="00966816">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354AAC" w:rsidRDefault="005C1490" w:rsidP="00966816">
      <w:pPr>
        <w:pStyle w:val="ProductList-Bullet"/>
        <w:numPr>
          <w:ilvl w:val="1"/>
          <w:numId w:val="3"/>
        </w:numPr>
      </w:pPr>
      <w:hyperlink w:anchor="_Sec564">
        <w:r w:rsidR="00966816">
          <w:rPr>
            <w:color w:val="00467F"/>
            <w:u w:val="single"/>
          </w:rPr>
          <w:t>Додаток B «Підтримка програмного забезпечення»</w:t>
        </w:r>
      </w:hyperlink>
      <w:r w:rsidR="00966816">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rsidR="00354AAC" w:rsidRDefault="005C1490" w:rsidP="00966816">
      <w:pPr>
        <w:pStyle w:val="ProductList-Bullet"/>
        <w:numPr>
          <w:ilvl w:val="1"/>
          <w:numId w:val="3"/>
        </w:numPr>
      </w:pPr>
      <w:hyperlink w:anchor="_Sec1237">
        <w:r w:rsidR="00966816">
          <w:rPr>
            <w:color w:val="00467F"/>
            <w:u w:val="single"/>
          </w:rPr>
          <w:t>Додаток C – «Ліцензії Add-on та інші Перехідні ліцензії для Онлайнових служб»</w:t>
        </w:r>
      </w:hyperlink>
      <w:r w:rsidR="00966816">
        <w:t>, у якому описано відповідні продукти й умови щодо ліцензій USL Add-on і From SA для Онлайнових служб.</w:t>
      </w:r>
    </w:p>
    <w:p w:rsidR="00354AAC" w:rsidRDefault="005C1490" w:rsidP="00966816">
      <w:pPr>
        <w:pStyle w:val="ProductList-Bullet"/>
        <w:numPr>
          <w:ilvl w:val="1"/>
          <w:numId w:val="3"/>
        </w:numPr>
      </w:pPr>
      <w:hyperlink w:anchor="_Sec562">
        <w:r w:rsidR="00966816">
          <w:rPr>
            <w:color w:val="00467F"/>
            <w:u w:val="single"/>
          </w:rPr>
          <w:t>Додаток D – «Професійні послуги»</w:t>
        </w:r>
      </w:hyperlink>
      <w:r w:rsidR="00966816">
        <w:t>, у якому наведено список Професійних послуг, що пропонуються за програмами корпоративного ліцензування «Volume Licensing» Майкрософт.</w:t>
      </w:r>
    </w:p>
    <w:p w:rsidR="00354AAC" w:rsidRDefault="005C1490" w:rsidP="00966816">
      <w:pPr>
        <w:pStyle w:val="ProductList-Bullet"/>
        <w:numPr>
          <w:ilvl w:val="1"/>
          <w:numId w:val="3"/>
        </w:numPr>
      </w:pPr>
      <w:hyperlink w:anchor="_Sec563">
        <w:r w:rsidR="00966816">
          <w:rPr>
            <w:color w:val="00467F"/>
            <w:u w:val="single"/>
          </w:rPr>
          <w:t>Додаток E – «Додаткові умови Угоди за програмою»</w:t>
        </w:r>
      </w:hyperlink>
      <w:r w:rsidR="00966816">
        <w:t>, у якому наведено додаткові умови, що доповнюють Угоди за програмою корпоративного ліцензування «Volume Licensing» Майкрософт.</w:t>
      </w:r>
    </w:p>
    <w:p w:rsidR="00354AAC" w:rsidRDefault="005C1490" w:rsidP="00966816">
      <w:pPr>
        <w:pStyle w:val="ProductList-Bullet"/>
        <w:numPr>
          <w:ilvl w:val="1"/>
          <w:numId w:val="3"/>
        </w:numPr>
      </w:pPr>
      <w:hyperlink w:anchor="_Sec572">
        <w:r w:rsidR="00966816">
          <w:rPr>
            <w:color w:val="00467F"/>
            <w:u w:val="single"/>
          </w:rPr>
          <w:t>Додаток F – «Акції щодо продуктів»</w:t>
        </w:r>
      </w:hyperlink>
      <w:r w:rsidR="00966816">
        <w:t>, де перелічено акції щодо Продуктів, які не ввійшли до Прейскуранту.</w:t>
      </w:r>
    </w:p>
    <w:p w:rsidR="00354AAC" w:rsidRDefault="005C1490" w:rsidP="00966816">
      <w:pPr>
        <w:pStyle w:val="ProductList-Bullet"/>
        <w:numPr>
          <w:ilvl w:val="1"/>
          <w:numId w:val="3"/>
        </w:numPr>
      </w:pPr>
      <w:hyperlink w:anchor="_Sec899">
        <w:r w:rsidR="00966816">
          <w:rPr>
            <w:color w:val="00467F"/>
            <w:u w:val="single"/>
          </w:rPr>
          <w:t>Додаток Е – «Умови щодо Масиву для зберігання даних і Azure Data Box»</w:t>
        </w:r>
      </w:hyperlink>
      <w:r w:rsidR="00966816">
        <w:t xml:space="preserve">, у якому наведено додаткові умови стосовно Масиву для зберігання даних і пристроїв Azure Data Box. </w:t>
      </w:r>
    </w:p>
    <w:p w:rsidR="00354AAC" w:rsidRDefault="005C1490" w:rsidP="00966816">
      <w:pPr>
        <w:pStyle w:val="ProductList-Bullet"/>
        <w:numPr>
          <w:ilvl w:val="1"/>
          <w:numId w:val="3"/>
        </w:numPr>
      </w:pPr>
      <w:hyperlink w:anchor="_Sec1230">
        <w:r w:rsidR="00966816">
          <w:rPr>
            <w:color w:val="00467F"/>
            <w:u w:val="single"/>
          </w:rPr>
          <w:t>Додаток H «Переваги використання для студентів і Програми для освітніх установ»</w:t>
        </w:r>
      </w:hyperlink>
      <w:r w:rsidR="00966816">
        <w:t xml:space="preserve">, де перелічено Відповідні продукти та пов’язані з ними </w:t>
      </w:r>
      <w:r w:rsidR="00966816">
        <w:fldChar w:fldCharType="begin"/>
      </w:r>
      <w:r w:rsidR="00966816">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966816">
        <w:fldChar w:fldCharType="separate"/>
      </w:r>
      <w:r w:rsidR="00966816">
        <w:rPr>
          <w:color w:val="0563C1"/>
        </w:rPr>
        <w:t>Переваги використання для студентів</w:t>
      </w:r>
      <w:r w:rsidR="00966816">
        <w:fldChar w:fldCharType="end"/>
      </w:r>
      <w:r w:rsidR="00966816">
        <w:t>.</w:t>
      </w:r>
    </w:p>
    <w:p w:rsidR="00354AAC" w:rsidRDefault="005C1490" w:rsidP="00966816">
      <w:pPr>
        <w:pStyle w:val="ProductList-Bullet"/>
        <w:numPr>
          <w:ilvl w:val="0"/>
          <w:numId w:val="3"/>
        </w:numPr>
      </w:pPr>
      <w:hyperlink w:anchor="_Sec844">
        <w:r w:rsidR="00966816">
          <w:rPr>
            <w:color w:val="00467F"/>
            <w:u w:val="single"/>
          </w:rPr>
          <w:t>Покажчик</w:t>
        </w:r>
      </w:hyperlink>
      <w:r w:rsidR="00966816">
        <w:t>, у якому зазначено всі Продукти, на які робиться посилання в Умовах для продуктів, а також визначається, де вони розташовані.</w:t>
      </w:r>
    </w:p>
    <w:p w:rsidR="00354AAC" w:rsidRDefault="00966816">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523419280"/>
      <w:r>
        <w:instrText>Як здійснювати навігацію по Запису товару</w:instrText>
      </w:r>
      <w:bookmarkEnd w:id="9"/>
      <w:r>
        <w:instrText>" \l 2</w:instrText>
      </w:r>
      <w:r>
        <w:fldChar w:fldCharType="end"/>
      </w:r>
    </w:p>
    <w:p w:rsidR="00354AAC" w:rsidRDefault="00966816">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354AAC" w:rsidRDefault="00966816">
      <w:pPr>
        <w:pStyle w:val="ProductList-Body"/>
      </w:pPr>
      <w:r>
        <w:t xml:space="preserve">Кожен Запис товару Онлайнових служб включає два розділи: Доступність програм і Умови продукту. </w:t>
      </w:r>
    </w:p>
    <w:p w:rsidR="00354AAC" w:rsidRDefault="00354AAC">
      <w:pPr>
        <w:pStyle w:val="ProductList-Body"/>
      </w:pPr>
    </w:p>
    <w:p w:rsidR="00354AAC" w:rsidRDefault="00966816" w:rsidP="002B19D5">
      <w:pPr>
        <w:pStyle w:val="ProductList-Body"/>
        <w:keepNext/>
      </w:pPr>
      <w:r>
        <w:rPr>
          <w:b/>
          <w:color w:val="00188F"/>
        </w:rPr>
        <w:lastRenderedPageBreak/>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354AAC" w:rsidRDefault="00966816">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354AAC" w:rsidRDefault="00354AAC">
      <w:pPr>
        <w:pStyle w:val="ProductList-Body"/>
      </w:pPr>
    </w:p>
    <w:p w:rsidR="00354AAC" w:rsidRDefault="00966816">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354AAC" w:rsidRDefault="00966816">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354AAC" w:rsidRDefault="00354AAC">
      <w:pPr>
        <w:pStyle w:val="ProductList-Body"/>
      </w:pPr>
    </w:p>
    <w:p w:rsidR="00354AAC" w:rsidRDefault="00966816">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354AAC" w:rsidRDefault="00966816">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354AAC" w:rsidRDefault="00354AAC">
      <w:pPr>
        <w:pStyle w:val="ProductList-Body"/>
      </w:pPr>
    </w:p>
    <w:p w:rsidR="00354AAC" w:rsidRDefault="00966816">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354AAC" w:rsidRDefault="00966816">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354AAC" w:rsidRDefault="00966816">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523419281"/>
      <w:r>
        <w:instrText>Пояснення та зведення змін у цьому документі</w:instrText>
      </w:r>
      <w:bookmarkEnd w:id="11"/>
      <w:r>
        <w:instrText>" \l 2</w:instrText>
      </w:r>
      <w:r>
        <w:fldChar w:fldCharType="end"/>
      </w:r>
    </w:p>
    <w:p w:rsidR="00354AAC" w:rsidRDefault="00966816">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1"/>
        <w:tblW w:w="10782" w:type="dxa"/>
        <w:tblInd w:w="-5" w:type="dxa"/>
        <w:tblLook w:val="04A0" w:firstRow="1" w:lastRow="0" w:firstColumn="1" w:lastColumn="0" w:noHBand="0" w:noVBand="1"/>
      </w:tblPr>
      <w:tblGrid>
        <w:gridCol w:w="5400"/>
        <w:gridCol w:w="5382"/>
      </w:tblGrid>
      <w:tr w:rsidR="003C6436" w:rsidTr="0001071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rsidR="003C6436" w:rsidRDefault="003C6436" w:rsidP="0001071F">
            <w:pPr>
              <w:pStyle w:val="ProductList-TableBody"/>
            </w:pPr>
            <w:r>
              <w:rPr>
                <w:color w:val="FFFFFF"/>
              </w:rPr>
              <w:t>Доповнення</w:t>
            </w:r>
          </w:p>
        </w:tc>
        <w:tc>
          <w:tcPr>
            <w:tcW w:w="5382" w:type="dxa"/>
            <w:tcBorders>
              <w:top w:val="single" w:sz="4" w:space="0" w:color="000000"/>
              <w:left w:val="single" w:sz="4" w:space="0" w:color="000000"/>
              <w:bottom w:val="single" w:sz="4" w:space="0" w:color="000000"/>
              <w:right w:val="single" w:sz="4" w:space="0" w:color="000000"/>
            </w:tcBorders>
            <w:shd w:val="clear" w:color="auto" w:fill="0072C6"/>
          </w:tcPr>
          <w:p w:rsidR="003C6436" w:rsidRDefault="003C6436" w:rsidP="0001071F">
            <w:pPr>
              <w:pStyle w:val="ProductList-TableBody"/>
            </w:pPr>
            <w:r>
              <w:rPr>
                <w:color w:val="FFFFFF"/>
              </w:rPr>
              <w:t>Видалення</w:t>
            </w:r>
          </w:p>
        </w:tc>
      </w:tr>
      <w:tr w:rsidR="003C6436" w:rsidTr="0001071F">
        <w:tc>
          <w:tcPr>
            <w:tcW w:w="5400"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Захист від втрати даних Office 365 (ліцензія на передплату користувача)</w:t>
            </w:r>
          </w:p>
        </w:tc>
        <w:tc>
          <w:tcPr>
            <w:tcW w:w="5382"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 xml:space="preserve"> </w:t>
            </w:r>
          </w:p>
        </w:tc>
      </w:tr>
    </w:tbl>
    <w:p w:rsidR="003C6436" w:rsidRPr="00B40BA3" w:rsidRDefault="003C6436" w:rsidP="003C6436">
      <w:pPr>
        <w:pStyle w:val="ProductList-Body"/>
      </w:pPr>
    </w:p>
    <w:p w:rsidR="003C6436" w:rsidRPr="00B40BA3" w:rsidRDefault="003C6436" w:rsidP="003C6436">
      <w:pPr>
        <w:pStyle w:val="ProductList-ClauseHeading"/>
        <w:outlineLvl w:val="2"/>
      </w:pPr>
      <w:r>
        <w:t>Онлайнові служби</w:t>
      </w:r>
    </w:p>
    <w:p w:rsidR="003C6436" w:rsidRPr="003C6436" w:rsidRDefault="005C1490" w:rsidP="003C6436">
      <w:pPr>
        <w:spacing w:after="0" w:line="240" w:lineRule="auto"/>
        <w:rPr>
          <w:sz w:val="18"/>
          <w:szCs w:val="18"/>
        </w:rPr>
      </w:pPr>
      <w:hyperlink w:anchor="Microsoft365" w:history="1">
        <w:r w:rsidR="003C6436" w:rsidRPr="003C6436">
          <w:rPr>
            <w:rStyle w:val="Hyperlink"/>
            <w:sz w:val="18"/>
            <w:szCs w:val="18"/>
          </w:rPr>
          <w:t>Microsoft 365</w:t>
        </w:r>
      </w:hyperlink>
      <w:r w:rsidR="003C6436" w:rsidRPr="003C6436">
        <w:rPr>
          <w:sz w:val="18"/>
          <w:szCs w:val="18"/>
        </w:rPr>
        <w:t>: оновлено розділ 2.5.1.3 задля роз’яснення вимог щодо ліцензування пристрою для Microsoft 365 Education A1.</w:t>
      </w:r>
    </w:p>
    <w:p w:rsidR="003C6436" w:rsidRPr="00B40BA3" w:rsidRDefault="005C1490" w:rsidP="003C6436">
      <w:pPr>
        <w:pStyle w:val="ProductList-Body"/>
      </w:pPr>
      <w:hyperlink w:anchor="_top" w:history="1">
        <w:r w:rsidR="003C6436" w:rsidRPr="003C6436">
          <w:rPr>
            <w:rStyle w:val="Hyperlink"/>
            <w:szCs w:val="18"/>
          </w:rPr>
          <w:t>Програми Office 365</w:t>
        </w:r>
      </w:hyperlink>
      <w:r w:rsidR="003C6436" w:rsidRPr="003C6436">
        <w:rPr>
          <w:szCs w:val="18"/>
        </w:rPr>
        <w:t>: оновлено розділ 2.5 «Права на розгортання для Visio» задля роз’яснення того, що клієнти можуть використовувати Visio 2016 або попередню</w:t>
      </w:r>
      <w:r w:rsidR="003C6436">
        <w:t xml:space="preserve"> версію.</w:t>
      </w:r>
    </w:p>
    <w:p w:rsidR="003C6436" w:rsidRPr="00B40BA3" w:rsidRDefault="005C1490" w:rsidP="003C6436">
      <w:pPr>
        <w:pStyle w:val="ProductList-Body"/>
      </w:pPr>
      <w:hyperlink w:anchor="ProjectOnline" w:history="1">
        <w:r w:rsidR="003C6436">
          <w:rPr>
            <w:rStyle w:val="Hyperlink"/>
          </w:rPr>
          <w:t>Project Online</w:t>
        </w:r>
      </w:hyperlink>
      <w:r w:rsidR="003C6436">
        <w:t>. Оновлено розділ 2.2 «Права на розгортання для Project» задля роз’яснення того, що клієнти можуть використовувати Project 2016 або попередню версію.</w:t>
      </w:r>
    </w:p>
    <w:p w:rsidR="003C6436" w:rsidRPr="00B40BA3" w:rsidRDefault="005C1490" w:rsidP="003C6436">
      <w:pPr>
        <w:pStyle w:val="ProductList-Body"/>
      </w:pPr>
      <w:hyperlink w:anchor="MicrosoftKaizalaPro" w:history="1">
        <w:r w:rsidR="003C6436">
          <w:rPr>
            <w:rStyle w:val="Hyperlink"/>
          </w:rPr>
          <w:t>Microsoft Kaizala Pro</w:t>
        </w:r>
      </w:hyperlink>
      <w:r w:rsidR="003C6436">
        <w:t>: Розширено географічну доступність, яка включала Бразилію, Індію, Кенію та Філліпіни, а тепер також включає Аргентину, Бангладеш, Камбоджу, Чилі, Колумбію, Єгипет, Ефіопію, Індонезію, Ізраїль, Йорданію, Ліван, Малайзію, Мексику, Марокко, Нігерію, Руанду, Саудівську Аравію, Сінгапур, Південну Африку, Танзанію, Таїланд, Туреччину, Уганду та В'єтнам.</w:t>
      </w:r>
    </w:p>
    <w:p w:rsidR="003C6436" w:rsidRPr="00B40BA3" w:rsidRDefault="003C6436" w:rsidP="003C6436">
      <w:pPr>
        <w:pStyle w:val="ProductList-Body"/>
      </w:pPr>
    </w:p>
    <w:p w:rsidR="003C6436" w:rsidRPr="00B40BA3" w:rsidRDefault="003C6436" w:rsidP="003C6436">
      <w:pPr>
        <w:pStyle w:val="ProductList-ClauseHeading"/>
        <w:outlineLvl w:val="2"/>
      </w:pPr>
      <w:r>
        <w:t xml:space="preserve">Додаток C – «Ліцензії Add-on та інші Перехідні ліцензії» </w:t>
      </w:r>
    </w:p>
    <w:p w:rsidR="003C6436" w:rsidRPr="00B40BA3" w:rsidRDefault="005C1490" w:rsidP="003C6436">
      <w:pPr>
        <w:pStyle w:val="ProductList-Body"/>
      </w:pPr>
      <w:hyperlink w:anchor="_top" w:history="1">
        <w:r w:rsidR="003C6436">
          <w:rPr>
            <w:rStyle w:val="Hyperlink"/>
          </w:rPr>
          <w:t>Ліцензії на додатковий компонент</w:t>
        </w:r>
      </w:hyperlink>
      <w:r w:rsidR="003C6436">
        <w:t>: додано таблиці, які включають ліцензії на оновлення для розширеного захисту від загроз Office 365, захисту від втрати даних Office 365 (наразі доступна як ліцензія на додатковий компонент), Office 365 Cloud App Security та Office 365 Threat Intellegence.</w:t>
      </w: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sectPr w:rsidR="00354AAC">
          <w:headerReference w:type="default" r:id="rId24"/>
          <w:footerReference w:type="default" r:id="rId25"/>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12" w:name="_Sec536"/>
      <w:bookmarkEnd w:id="2"/>
      <w:r>
        <w:lastRenderedPageBreak/>
        <w:t>Умови ліцензії</w:t>
      </w:r>
      <w:r>
        <w:fldChar w:fldCharType="begin"/>
      </w:r>
      <w:r>
        <w:instrText xml:space="preserve"> TC "</w:instrText>
      </w:r>
      <w:bookmarkStart w:id="13" w:name="_Toc523419282"/>
      <w:r>
        <w:instrText>Умови ліцензії</w:instrText>
      </w:r>
      <w:bookmarkEnd w:id="13"/>
      <w:r>
        <w:instrText>" \l 1</w:instrText>
      </w:r>
      <w:r>
        <w:fldChar w:fldCharType="end"/>
      </w:r>
    </w:p>
    <w:p w:rsidR="00354AAC" w:rsidRDefault="00966816">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354AAC" w:rsidRDefault="00354AAC">
      <w:pPr>
        <w:pStyle w:val="ProductList-Body"/>
      </w:pPr>
    </w:p>
    <w:p w:rsidR="00354AAC" w:rsidRDefault="00966816">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354AAC" w:rsidRDefault="00966816">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523419283"/>
      <w:r>
        <w:instrText>Універсальні умови ліцензування</w:instrText>
      </w:r>
      <w:bookmarkEnd w:id="15"/>
      <w:r>
        <w:instrText>" \l 2</w:instrText>
      </w:r>
      <w:r>
        <w:fldChar w:fldCharType="end"/>
      </w:r>
    </w:p>
    <w:p w:rsidR="00354AAC" w:rsidRDefault="00966816">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354AAC" w:rsidRDefault="00354AAC">
      <w:pPr>
        <w:pStyle w:val="ProductList-Body"/>
      </w:pPr>
    </w:p>
    <w:p w:rsidR="00354AAC" w:rsidRDefault="00966816">
      <w:pPr>
        <w:pStyle w:val="ProductList-ClauseHeading"/>
        <w:outlineLvl w:val="2"/>
      </w:pPr>
      <w:r>
        <w:t>1. Визначення</w:t>
      </w:r>
    </w:p>
    <w:p w:rsidR="00354AAC" w:rsidRDefault="00966816">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354AAC" w:rsidRDefault="00354AAC">
      <w:pPr>
        <w:pStyle w:val="ProductList-Body"/>
      </w:pPr>
    </w:p>
    <w:p w:rsidR="00354AAC" w:rsidRDefault="00966816">
      <w:pPr>
        <w:pStyle w:val="ProductList-ClauseHeading"/>
        <w:outlineLvl w:val="2"/>
      </w:pPr>
      <w:r>
        <w:t>2. Права на використання Клієнта</w:t>
      </w:r>
    </w:p>
    <w:p w:rsidR="00354AAC" w:rsidRDefault="00966816">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354AAC" w:rsidRDefault="00354AAC">
      <w:pPr>
        <w:pStyle w:val="ProductList-Body"/>
      </w:pPr>
    </w:p>
    <w:p w:rsidR="00354AAC" w:rsidRDefault="00966816">
      <w:pPr>
        <w:pStyle w:val="ProductList-ClauseHeading"/>
        <w:outlineLvl w:val="2"/>
      </w:pPr>
      <w:r>
        <w:t>3. Права на використання інших версій і нижчих випусків</w:t>
      </w:r>
    </w:p>
    <w:p w:rsidR="00354AAC" w:rsidRDefault="00966816">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354AAC" w:rsidRDefault="00354AAC">
      <w:pPr>
        <w:pStyle w:val="ProductList-Body"/>
      </w:pPr>
    </w:p>
    <w:p w:rsidR="00354AAC" w:rsidRDefault="00966816">
      <w:pPr>
        <w:pStyle w:val="ProductList-ClauseHeading"/>
        <w:outlineLvl w:val="2"/>
      </w:pPr>
      <w:r>
        <w:t>4. Програмне забезпечення від стороннього виробника</w:t>
      </w:r>
    </w:p>
    <w:p w:rsidR="00354AAC" w:rsidRDefault="00966816">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354AAC" w:rsidRDefault="00354AAC">
      <w:pPr>
        <w:pStyle w:val="ProductList-Body"/>
      </w:pPr>
    </w:p>
    <w:p w:rsidR="00354AAC" w:rsidRDefault="00966816">
      <w:pPr>
        <w:pStyle w:val="ProductList-ClauseHeading"/>
        <w:outlineLvl w:val="2"/>
      </w:pPr>
      <w:r>
        <w:t>5. Код попередньої версії, оновлення або доповнення, додаткові функціональні можливості</w:t>
      </w:r>
    </w:p>
    <w:p w:rsidR="00354AAC" w:rsidRDefault="00966816">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354AAC" w:rsidRDefault="00354AAC">
      <w:pPr>
        <w:pStyle w:val="ProductList-Body"/>
      </w:pPr>
    </w:p>
    <w:p w:rsidR="00354AAC" w:rsidRDefault="00966816">
      <w:pPr>
        <w:pStyle w:val="ProductList-ClauseHeading"/>
        <w:outlineLvl w:val="2"/>
      </w:pPr>
      <w:r>
        <w:t>6. Обмеження</w:t>
      </w:r>
    </w:p>
    <w:p w:rsidR="00354AAC" w:rsidRDefault="00966816">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354AAC" w:rsidRDefault="00354AAC">
      <w:pPr>
        <w:pStyle w:val="ProductList-Body"/>
      </w:pPr>
    </w:p>
    <w:p w:rsidR="00354AAC" w:rsidRDefault="00966816">
      <w:pPr>
        <w:pStyle w:val="ProductList-ClauseHeading"/>
        <w:outlineLvl w:val="2"/>
      </w:pPr>
      <w:r>
        <w:t>7. Підтримка програмного забезпечення</w:t>
      </w:r>
    </w:p>
    <w:p w:rsidR="00354AAC" w:rsidRDefault="00966816">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354AAC" w:rsidRDefault="00354AAC">
      <w:pPr>
        <w:pStyle w:val="ProductList-Body"/>
      </w:pPr>
    </w:p>
    <w:p w:rsidR="00354AAC" w:rsidRDefault="00966816">
      <w:pPr>
        <w:pStyle w:val="ProductList-ClauseHeading"/>
        <w:outlineLvl w:val="2"/>
      </w:pPr>
      <w:r>
        <w:t>8. Доручення керування програмним забезпеченням сторонньому підряднику</w:t>
      </w:r>
    </w:p>
    <w:p w:rsidR="00354AAC" w:rsidRDefault="00966816">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354AAC" w:rsidRDefault="00354AAC">
      <w:pPr>
        <w:pStyle w:val="ProductList-Body"/>
      </w:pPr>
    </w:p>
    <w:p w:rsidR="00354AAC" w:rsidRDefault="00966816">
      <w:pPr>
        <w:pStyle w:val="ProductList-ClauseHeading"/>
        <w:outlineLvl w:val="2"/>
      </w:pPr>
      <w:r>
        <w:lastRenderedPageBreak/>
        <w:t>9. Призначення та перепризначення ліцензій</w:t>
      </w:r>
    </w:p>
    <w:p w:rsidR="00354AAC" w:rsidRDefault="00966816">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rsidR="00354AAC" w:rsidRDefault="00354AAC">
      <w:pPr>
        <w:pStyle w:val="ProductList-Body"/>
      </w:pPr>
    </w:p>
    <w:p w:rsidR="00354AAC" w:rsidRDefault="00966816">
      <w:pPr>
        <w:pStyle w:val="ProductList-ClauseHeading"/>
        <w:outlineLvl w:val="2"/>
      </w:pPr>
      <w:r>
        <w:t>10. Технічні заходи</w:t>
      </w:r>
    </w:p>
    <w:p w:rsidR="00354AAC" w:rsidRDefault="00966816">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354AAC" w:rsidRDefault="00354AAC">
      <w:pPr>
        <w:pStyle w:val="ProductList-Body"/>
      </w:pPr>
    </w:p>
    <w:p w:rsidR="00354AAC" w:rsidRDefault="00966816">
      <w:pPr>
        <w:pStyle w:val="ProductList-SubClauseHeading"/>
        <w:outlineLvl w:val="3"/>
      </w:pPr>
      <w:r>
        <w:t>10.1 Активація та перевірка</w:t>
      </w:r>
    </w:p>
    <w:p w:rsidR="00354AAC" w:rsidRDefault="00966816">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354AAC" w:rsidRDefault="00354AAC">
      <w:pPr>
        <w:pStyle w:val="ProductList-BodyIndented"/>
      </w:pPr>
    </w:p>
    <w:p w:rsidR="00354AAC" w:rsidRDefault="00966816">
      <w:pPr>
        <w:pStyle w:val="ProductList-SubClauseHeading"/>
        <w:outlineLvl w:val="3"/>
      </w:pPr>
      <w:r>
        <w:t>10.2 Ключі продукту</w:t>
      </w:r>
    </w:p>
    <w:p w:rsidR="00354AAC" w:rsidRDefault="00966816">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354AAC" w:rsidRDefault="00354AAC">
      <w:pPr>
        <w:pStyle w:val="ProductList-BodyIndented"/>
      </w:pPr>
    </w:p>
    <w:p w:rsidR="00354AAC" w:rsidRDefault="00966816">
      <w:pPr>
        <w:pStyle w:val="ProductList-ClauseHeading"/>
        <w:outlineLvl w:val="2"/>
      </w:pPr>
      <w:r>
        <w:t>11. Зауваження</w:t>
      </w:r>
    </w:p>
    <w:p w:rsidR="00354AAC" w:rsidRDefault="00966816">
      <w:pPr>
        <w:pStyle w:val="ProductList-Body"/>
      </w:pPr>
      <w:r>
        <w:t>Якщо зазначено в розділі «Права на використання» кожного Запису товару, застосовуються такі повідомлення.</w:t>
      </w:r>
    </w:p>
    <w:p w:rsidR="00354AAC" w:rsidRDefault="00354AAC">
      <w:pPr>
        <w:pStyle w:val="ProductList-Body"/>
      </w:pPr>
    </w:p>
    <w:p w:rsidR="00354AAC" w:rsidRDefault="00966816">
      <w:pPr>
        <w:pStyle w:val="ProductList-SubClauseHeading"/>
        <w:outlineLvl w:val="3"/>
      </w:pPr>
      <w:r>
        <w:t>11.1 Інтернет-функції</w:t>
      </w:r>
    </w:p>
    <w:p w:rsidR="00354AAC" w:rsidRDefault="00966816">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rsidR="00354AAC" w:rsidRDefault="00354AAC">
      <w:pPr>
        <w:pStyle w:val="ProductList-BodyIndented"/>
      </w:pPr>
    </w:p>
    <w:p w:rsidR="00354AAC" w:rsidRDefault="00966816">
      <w:pPr>
        <w:pStyle w:val="ProductList-SubClauseHeading"/>
        <w:outlineLvl w:val="3"/>
      </w:pPr>
      <w:r>
        <w:t>11.2 Карти Bing</w:t>
      </w:r>
    </w:p>
    <w:p w:rsidR="00354AAC" w:rsidRDefault="00966816">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27">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28">
        <w:r>
          <w:rPr>
            <w:color w:val="00467F"/>
            <w:u w:val="single"/>
          </w:rPr>
          <w:t>http://go.microsoft.com/fwlink/?LinkID=248686</w:t>
        </w:r>
      </w:hyperlink>
      <w:r>
        <w:t>.</w:t>
      </w:r>
    </w:p>
    <w:p w:rsidR="00354AAC" w:rsidRDefault="00354AAC">
      <w:pPr>
        <w:pStyle w:val="ProductList-BodyIndented"/>
      </w:pPr>
    </w:p>
    <w:p w:rsidR="00354AAC" w:rsidRDefault="00966816">
      <w:pPr>
        <w:pStyle w:val="ProductList-SubClauseHeading"/>
        <w:outlineLvl w:val="3"/>
      </w:pPr>
      <w:r>
        <w:t>11.3 Візуальний стандарт H.264/AVC, стандарт відео VC-1 і візуальний стандарт MPEG-4 частина 2</w:t>
      </w:r>
    </w:p>
    <w:p w:rsidR="00354AAC" w:rsidRDefault="00966816">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354AAC" w:rsidRDefault="00354AAC">
      <w:pPr>
        <w:pStyle w:val="ProductList-BodyIndented"/>
      </w:pPr>
    </w:p>
    <w:p w:rsidR="00354AAC" w:rsidRDefault="00966816">
      <w:pPr>
        <w:pStyle w:val="ProductList-ClauseHeading"/>
        <w:outlineLvl w:val="2"/>
      </w:pPr>
      <w:r>
        <w:lastRenderedPageBreak/>
        <w:t>12. Компоненти шрифтів, зображення та звуки</w:t>
      </w:r>
    </w:p>
    <w:p w:rsidR="00354AAC" w:rsidRDefault="00966816">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354AAC" w:rsidRDefault="00354AAC">
      <w:pPr>
        <w:pStyle w:val="ProductList-Body"/>
      </w:pPr>
    </w:p>
    <w:p w:rsidR="00354AAC" w:rsidRDefault="00966816">
      <w:pPr>
        <w:pStyle w:val="ProductList-ClauseHeading"/>
        <w:outlineLvl w:val="2"/>
      </w:pPr>
      <w:r>
        <w:t>13. Включені технології</w:t>
      </w:r>
    </w:p>
    <w:p w:rsidR="00354AAC" w:rsidRDefault="00966816">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354AAC" w:rsidRDefault="00354AAC">
      <w:pPr>
        <w:pStyle w:val="ProductList-Body"/>
      </w:pPr>
    </w:p>
    <w:p w:rsidR="00354AAC" w:rsidRDefault="00966816">
      <w:pPr>
        <w:pStyle w:val="ProductList-ClauseHeading"/>
        <w:outlineLvl w:val="2"/>
      </w:pPr>
      <w:r>
        <w:t>14. Вимірювання продуктивності</w:t>
      </w:r>
    </w:p>
    <w:p w:rsidR="00354AAC" w:rsidRDefault="00966816">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354AAC" w:rsidRDefault="00354AAC">
      <w:pPr>
        <w:pStyle w:val="ProductList-Body"/>
      </w:pPr>
    </w:p>
    <w:p w:rsidR="00354AAC" w:rsidRDefault="00966816">
      <w:pPr>
        <w:pStyle w:val="ProductList-ClauseHeading"/>
        <w:outlineLvl w:val="2"/>
      </w:pPr>
      <w:r>
        <w:t>15. Мультиплексування</w:t>
      </w:r>
    </w:p>
    <w:p w:rsidR="00354AAC" w:rsidRDefault="00966816">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354AAC" w:rsidRDefault="00354AAC">
      <w:pPr>
        <w:pStyle w:val="ProductList-Body"/>
      </w:pPr>
    </w:p>
    <w:p w:rsidR="00354AAC" w:rsidRDefault="00966816">
      <w:pPr>
        <w:pStyle w:val="ProductList-ClauseHeading"/>
        <w:outlineLvl w:val="2"/>
      </w:pPr>
      <w:r>
        <w:t>16. Адміністративні права та права на підтримку</w:t>
      </w:r>
    </w:p>
    <w:p w:rsidR="00354AAC" w:rsidRDefault="00966816">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354AAC" w:rsidRDefault="00354AAC">
      <w:pPr>
        <w:pStyle w:val="ProductList-Body"/>
      </w:pPr>
    </w:p>
    <w:p w:rsidR="00354AAC" w:rsidRDefault="00966816">
      <w:pPr>
        <w:pStyle w:val="ProductList-ClauseHeading"/>
        <w:outlineLvl w:val="2"/>
      </w:pPr>
      <w:r>
        <w:t>17. Розповсюджуваний код</w:t>
      </w:r>
    </w:p>
    <w:p w:rsidR="00354AAC" w:rsidRDefault="00966816">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354AAC" w:rsidRDefault="00354AAC">
      <w:pPr>
        <w:pStyle w:val="ProductList-Body"/>
      </w:pPr>
    </w:p>
    <w:p w:rsidR="00354AAC" w:rsidRDefault="00966816">
      <w:pPr>
        <w:pStyle w:val="ProductList-SubClauseHeading"/>
        <w:outlineLvl w:val="3"/>
      </w:pPr>
      <w:r>
        <w:t>17.1 Право на використання та розповсюдження</w:t>
      </w:r>
    </w:p>
    <w:p w:rsidR="00354AAC" w:rsidRDefault="00966816">
      <w:pPr>
        <w:pStyle w:val="ProductList-BodyIndented"/>
      </w:pPr>
      <w:r>
        <w:t xml:space="preserve">Наведені нижче текстові файли та код є «Розповсюджуваним програмним кодом». </w:t>
      </w:r>
    </w:p>
    <w:p w:rsidR="00354AAC" w:rsidRDefault="00966816" w:rsidP="00966816">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354AAC" w:rsidRDefault="00966816" w:rsidP="00966816">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354AAC" w:rsidRDefault="00966816" w:rsidP="00966816">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354AAC" w:rsidRDefault="00966816" w:rsidP="00966816">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354AAC" w:rsidRDefault="00354AAC">
      <w:pPr>
        <w:pStyle w:val="ProductList-BodyIndented"/>
      </w:pPr>
    </w:p>
    <w:p w:rsidR="00354AAC" w:rsidRDefault="00966816">
      <w:pPr>
        <w:pStyle w:val="ProductList-SubClauseHeading"/>
        <w:outlineLvl w:val="3"/>
      </w:pPr>
      <w:r>
        <w:t>17.2 Вимоги до розповсюдження.</w:t>
      </w:r>
    </w:p>
    <w:p w:rsidR="00354AAC" w:rsidRDefault="00966816">
      <w:pPr>
        <w:pStyle w:val="ProductList-BodyIndented"/>
      </w:pPr>
      <w:r>
        <w:t>Якщо Клієнт розповсюджує Розповсюджуваний код, він повинен:</w:t>
      </w:r>
    </w:p>
    <w:p w:rsidR="00354AAC" w:rsidRDefault="00966816" w:rsidP="00966816">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354AAC" w:rsidRDefault="00966816" w:rsidP="00966816">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354AAC" w:rsidRDefault="00966816" w:rsidP="00966816">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354AAC" w:rsidRDefault="00354AAC">
      <w:pPr>
        <w:pStyle w:val="ProductList-BodyIndented"/>
      </w:pPr>
    </w:p>
    <w:p w:rsidR="00354AAC" w:rsidRDefault="00966816">
      <w:pPr>
        <w:pStyle w:val="ProductList-SubClauseHeading"/>
        <w:outlineLvl w:val="3"/>
      </w:pPr>
      <w:r>
        <w:t>17.3 Обмеження на розповсюдження</w:t>
      </w:r>
    </w:p>
    <w:p w:rsidR="00354AAC" w:rsidRDefault="00966816">
      <w:pPr>
        <w:pStyle w:val="ProductList-BodyIndented"/>
      </w:pPr>
      <w:r>
        <w:t>Клієнту не дозволяється:</w:t>
      </w:r>
    </w:p>
    <w:p w:rsidR="00354AAC" w:rsidRDefault="00966816" w:rsidP="00966816">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rsidR="00354AAC" w:rsidRDefault="00966816" w:rsidP="00966816">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354AAC" w:rsidRDefault="00966816" w:rsidP="00966816">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354AAC" w:rsidRDefault="00966816" w:rsidP="00966816">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w:t>
      </w:r>
      <w:r>
        <w:lastRenderedPageBreak/>
        <w:t xml:space="preserve">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354AAC" w:rsidRDefault="00354AAC">
      <w:pPr>
        <w:pStyle w:val="ProductList-BodyIndented"/>
      </w:pPr>
    </w:p>
    <w:p w:rsidR="00354AAC" w:rsidRDefault="00966816">
      <w:pPr>
        <w:pStyle w:val="ProductList-ClauseHeading"/>
        <w:outlineLvl w:val="2"/>
      </w:pPr>
      <w:r>
        <w:t>18. Програмне забезпечення та служби</w:t>
      </w:r>
    </w:p>
    <w:p w:rsidR="00354AAC" w:rsidRDefault="00966816">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354AAC" w:rsidRDefault="00354AAC">
      <w:pPr>
        <w:pStyle w:val="ProductList-Body"/>
      </w:pPr>
    </w:p>
    <w:p w:rsidR="00354AAC" w:rsidRDefault="00966816">
      <w:pPr>
        <w:pStyle w:val="ProductList-ClauseHeading"/>
        <w:outlineLvl w:val="2"/>
      </w:pPr>
      <w:r>
        <w:t>19. Обробка Персональних даних, GDPR</w:t>
      </w:r>
    </w:p>
    <w:p w:rsidR="00354AAC" w:rsidRDefault="00966816">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0">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1">
        <w:r>
          <w:rPr>
            <w:color w:val="00467F"/>
            <w:u w:val="single"/>
          </w:rPr>
          <w:t>Умов використання Онлайнових служб</w:t>
        </w:r>
      </w:hyperlink>
      <w:r>
        <w:t xml:space="preserve">. </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523419284"/>
      <w:r>
        <w:instrText>Умови моделі ліцензування</w:instrText>
      </w:r>
      <w:bookmarkEnd w:id="17"/>
      <w:r>
        <w:instrText>" \l 2</w:instrText>
      </w:r>
      <w:r>
        <w:fldChar w:fldCharType="end"/>
      </w:r>
    </w:p>
    <w:p w:rsidR="00354AAC" w:rsidRDefault="00966816">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354AAC" w:rsidRDefault="00966816">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523419285"/>
      <w:r>
        <w:instrText>Клієнтські прикладні програми</w:instrText>
      </w:r>
      <w:bookmarkEnd w:id="19"/>
      <w:r>
        <w:instrText>" \l 3</w:instrText>
      </w:r>
      <w:r>
        <w:fldChar w:fldCharType="end"/>
      </w:r>
    </w:p>
    <w:p w:rsidR="00354AAC" w:rsidRDefault="00966816">
      <w:pPr>
        <w:pStyle w:val="ProductList-ClauseHeading"/>
        <w:outlineLvl w:val="3"/>
      </w:pPr>
      <w:r>
        <w:t>Ліцензія на пристрій</w:t>
      </w:r>
    </w:p>
    <w:p w:rsidR="00354AAC" w:rsidRDefault="00966816" w:rsidP="00966816">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354AAC" w:rsidRDefault="00966816" w:rsidP="00966816">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354AAC" w:rsidRDefault="00966816" w:rsidP="00966816">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354AAC" w:rsidRDefault="00966816" w:rsidP="0096681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354AAC" w:rsidRDefault="00966816" w:rsidP="00966816">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354AAC" w:rsidRDefault="00354AAC">
      <w:pPr>
        <w:pStyle w:val="ProductList-Body"/>
      </w:pPr>
    </w:p>
    <w:p w:rsidR="00354AAC" w:rsidRDefault="00966816">
      <w:pPr>
        <w:pStyle w:val="ProductList-ClauseHeading"/>
        <w:outlineLvl w:val="3"/>
      </w:pPr>
      <w:r>
        <w:t>Елементи мультимедіа та шаблони</w:t>
      </w:r>
    </w:p>
    <w:p w:rsidR="00354AAC" w:rsidRDefault="00966816">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354AAC" w:rsidRDefault="00966816">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523419286"/>
      <w:r>
        <w:instrText>Операційні системи для портативних комп’ютерів</w:instrText>
      </w:r>
      <w:bookmarkEnd w:id="21"/>
      <w:r>
        <w:instrText>" \l 3</w:instrText>
      </w:r>
      <w:r>
        <w:fldChar w:fldCharType="end"/>
      </w:r>
    </w:p>
    <w:p w:rsidR="00354AAC" w:rsidRDefault="00966816">
      <w:pPr>
        <w:pStyle w:val="ProductList-ClauseHeading"/>
        <w:outlineLvl w:val="3"/>
      </w:pPr>
      <w:r>
        <w:t>Ліцензія на пристрій</w:t>
      </w:r>
    </w:p>
    <w:p w:rsidR="00354AAC" w:rsidRDefault="00966816" w:rsidP="00966816">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354AAC" w:rsidRDefault="00966816" w:rsidP="00966816">
      <w:pPr>
        <w:pStyle w:val="ProductList-Bullet"/>
        <w:numPr>
          <w:ilvl w:val="0"/>
          <w:numId w:val="8"/>
        </w:numPr>
      </w:pPr>
      <w:r>
        <w:t>Клієнт може використовувати програмне забезпечення максимум на двох процесорах.</w:t>
      </w:r>
    </w:p>
    <w:p w:rsidR="00354AAC" w:rsidRDefault="00966816" w:rsidP="00966816">
      <w:pPr>
        <w:pStyle w:val="ProductList-Bullet"/>
        <w:numPr>
          <w:ilvl w:val="0"/>
          <w:numId w:val="8"/>
        </w:numPr>
      </w:pPr>
      <w:r>
        <w:t>Будь-якому користувачу дозволено локальне використання.</w:t>
      </w:r>
    </w:p>
    <w:p w:rsidR="00354AAC" w:rsidRDefault="00966816" w:rsidP="00966816">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354AAC" w:rsidRDefault="00966816" w:rsidP="00966816">
      <w:pPr>
        <w:pStyle w:val="ProductList-Bullet"/>
        <w:numPr>
          <w:ilvl w:val="0"/>
          <w:numId w:val="8"/>
        </w:numPr>
      </w:pPr>
      <w:r>
        <w:t>Одночасно мати доступ і використовувати програмне забезпечення може лише один користувач.</w:t>
      </w:r>
    </w:p>
    <w:p w:rsidR="00354AAC" w:rsidRDefault="00966816" w:rsidP="00966816">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354AAC" w:rsidRDefault="00966816" w:rsidP="00966816">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354AAC" w:rsidRDefault="00354AAC">
      <w:pPr>
        <w:pStyle w:val="ProductList-Body"/>
      </w:pPr>
    </w:p>
    <w:p w:rsidR="00354AAC" w:rsidRDefault="00966816">
      <w:pPr>
        <w:pStyle w:val="ProductList-ClauseHeading"/>
        <w:outlineLvl w:val="3"/>
      </w:pPr>
      <w:r>
        <w:lastRenderedPageBreak/>
        <w:t>Adobe Flash Player</w:t>
      </w:r>
    </w:p>
    <w:p w:rsidR="00354AAC" w:rsidRDefault="00966816">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354AAC" w:rsidRDefault="00966816">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rsidR="00354AAC" w:rsidRDefault="00966816">
      <w:pPr>
        <w:pStyle w:val="ProductList-ClauseHeading"/>
        <w:outlineLvl w:val="3"/>
      </w:pPr>
      <w:r>
        <w:t>Серверні ліцензії («на ядро»)</w:t>
      </w:r>
    </w:p>
    <w:p w:rsidR="00354AAC" w:rsidRDefault="00966816" w:rsidP="00966816">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354AAC" w:rsidRDefault="00966816" w:rsidP="00966816">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354AAC" w:rsidRDefault="00966816" w:rsidP="00966816">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0"/>
          <w:numId w:val="9"/>
        </w:numPr>
      </w:pPr>
      <w:r>
        <w:t>Випуск Standard:</w:t>
      </w:r>
    </w:p>
    <w:p w:rsidR="00354AAC" w:rsidRDefault="00966816" w:rsidP="00966816">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354AAC" w:rsidRDefault="00966816" w:rsidP="00966816">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354AAC" w:rsidRDefault="00966816" w:rsidP="00966816">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354AAC" w:rsidRDefault="00966816" w:rsidP="00966816">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354AAC" w:rsidRDefault="00354AAC">
      <w:pPr>
        <w:pStyle w:val="ProductList-Body"/>
      </w:pPr>
    </w:p>
    <w:p w:rsidR="00354AAC" w:rsidRDefault="00966816">
      <w:pPr>
        <w:pStyle w:val="ProductList-ClauseHeading"/>
        <w:outlineLvl w:val="3"/>
      </w:pPr>
      <w:r>
        <w:t>Ліцензії доступу</w:t>
      </w:r>
    </w:p>
    <w:p w:rsidR="00354AAC" w:rsidRDefault="00966816" w:rsidP="00966816">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354AAC" w:rsidRDefault="00966816" w:rsidP="0096681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354AAC" w:rsidRDefault="00966816" w:rsidP="0096681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354AAC" w:rsidRDefault="00966816" w:rsidP="00966816">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354AAC" w:rsidRDefault="00966816">
      <w:pPr>
        <w:pStyle w:val="ProductList-Offering2Heading"/>
        <w:outlineLvl w:val="2"/>
      </w:pPr>
      <w:bookmarkStart w:id="23" w:name="_Sec542"/>
      <w:r>
        <w:t>Сервер/CAL</w:t>
      </w:r>
      <w:bookmarkEnd w:id="23"/>
      <w:r>
        <w:fldChar w:fldCharType="begin"/>
      </w:r>
      <w:r>
        <w:instrText xml:space="preserve"> TC "</w:instrText>
      </w:r>
      <w:bookmarkStart w:id="24" w:name="_Toc523419287"/>
      <w:r>
        <w:instrText>Сервер/CAL</w:instrText>
      </w:r>
      <w:bookmarkEnd w:id="24"/>
      <w:r>
        <w:instrText>" \l 3</w:instrText>
      </w:r>
      <w:r>
        <w:fldChar w:fldCharType="end"/>
      </w:r>
    </w:p>
    <w:p w:rsidR="00354AAC" w:rsidRDefault="00966816">
      <w:pPr>
        <w:pStyle w:val="ProductList-ClauseHeading"/>
        <w:outlineLvl w:val="3"/>
      </w:pPr>
      <w:r>
        <w:t>Серверні ліцензії («на Екземпляр»)</w:t>
      </w:r>
    </w:p>
    <w:p w:rsidR="00354AAC" w:rsidRDefault="0096681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354AAC" w:rsidRDefault="00354AAC">
      <w:pPr>
        <w:pStyle w:val="ProductList-Body"/>
      </w:pPr>
    </w:p>
    <w:p w:rsidR="00354AAC" w:rsidRDefault="00966816">
      <w:pPr>
        <w:pStyle w:val="ProductList-ClauseHeading"/>
        <w:outlineLvl w:val="3"/>
      </w:pPr>
      <w:r>
        <w:t>Ліцензії доступу</w:t>
      </w:r>
    </w:p>
    <w:p w:rsidR="00354AAC" w:rsidRDefault="00966816" w:rsidP="00966816">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354AAC" w:rsidRDefault="00966816" w:rsidP="00966816">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354AAC" w:rsidRDefault="00966816">
      <w:pPr>
        <w:pStyle w:val="ProductList-Offering2Heading"/>
        <w:outlineLvl w:val="2"/>
      </w:pPr>
      <w:bookmarkStart w:id="25" w:name="_Sec543"/>
      <w:r>
        <w:t>на ядро</w:t>
      </w:r>
      <w:bookmarkEnd w:id="25"/>
      <w:r>
        <w:fldChar w:fldCharType="begin"/>
      </w:r>
      <w:r>
        <w:instrText xml:space="preserve"> TC "</w:instrText>
      </w:r>
      <w:bookmarkStart w:id="26" w:name="_Toc523419288"/>
      <w:r>
        <w:instrText>на ядро</w:instrText>
      </w:r>
      <w:bookmarkEnd w:id="26"/>
      <w:r>
        <w:instrText>" \l 3</w:instrText>
      </w:r>
      <w:r>
        <w:fldChar w:fldCharType="end"/>
      </w:r>
    </w:p>
    <w:p w:rsidR="00354AAC" w:rsidRDefault="00966816">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354AAC" w:rsidRDefault="00354AAC">
      <w:pPr>
        <w:pStyle w:val="ProductList-Body"/>
      </w:pPr>
    </w:p>
    <w:p w:rsidR="00354AAC" w:rsidRDefault="00966816">
      <w:pPr>
        <w:pStyle w:val="ProductList-ClauseHeading"/>
        <w:outlineLvl w:val="3"/>
      </w:pPr>
      <w:r>
        <w:t>Серверні ліцензії («на ядро») – Ліцензування на основі Фізичних ядер на Сервері</w:t>
      </w:r>
    </w:p>
    <w:p w:rsidR="00354AAC" w:rsidRDefault="00966816" w:rsidP="00966816">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354AAC" w:rsidRDefault="00966816" w:rsidP="00966816">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354AAC" w:rsidRDefault="00966816" w:rsidP="00966816">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354AAC" w:rsidRDefault="00966816" w:rsidP="00966816">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354AAC">
      <w:pPr>
        <w:pStyle w:val="ProductList-Body"/>
      </w:pPr>
    </w:p>
    <w:p w:rsidR="00354AAC" w:rsidRDefault="00966816">
      <w:pPr>
        <w:pStyle w:val="ProductList-ClauseHeading"/>
        <w:outlineLvl w:val="3"/>
      </w:pPr>
      <w:r>
        <w:t>Серверні ліцензії («на ядро») – Ліцензування на основі окремого віртуального операційного середовища</w:t>
      </w:r>
    </w:p>
    <w:p w:rsidR="00354AAC" w:rsidRDefault="00966816" w:rsidP="00966816">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354AAC" w:rsidRDefault="00966816" w:rsidP="00966816">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354AAC" w:rsidRDefault="00966816" w:rsidP="00966816">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354AAC" w:rsidRDefault="00966816">
      <w:pPr>
        <w:pStyle w:val="ProductList-Offering2Heading"/>
        <w:outlineLvl w:val="2"/>
      </w:pPr>
      <w:bookmarkStart w:id="27" w:name="_Sec544"/>
      <w:r>
        <w:t>Сервери керування</w:t>
      </w:r>
      <w:bookmarkEnd w:id="27"/>
      <w:r>
        <w:fldChar w:fldCharType="begin"/>
      </w:r>
      <w:r>
        <w:instrText xml:space="preserve"> TC "</w:instrText>
      </w:r>
      <w:bookmarkStart w:id="28" w:name="_Toc523419289"/>
      <w:r>
        <w:instrText>Сервери керування</w:instrText>
      </w:r>
      <w:bookmarkEnd w:id="28"/>
      <w:r>
        <w:instrText>" \l 3</w:instrText>
      </w:r>
      <w:r>
        <w:fldChar w:fldCharType="end"/>
      </w:r>
    </w:p>
    <w:p w:rsidR="00354AAC" w:rsidRDefault="00966816">
      <w:pPr>
        <w:pStyle w:val="ProductList-ClauseHeading"/>
        <w:outlineLvl w:val="3"/>
      </w:pPr>
      <w:r>
        <w:t>Ліцензії на керування</w:t>
      </w:r>
    </w:p>
    <w:p w:rsidR="00354AAC" w:rsidRDefault="00966816">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354AAC" w:rsidRDefault="00354AAC">
      <w:pPr>
        <w:pStyle w:val="ProductList-Body"/>
      </w:pPr>
    </w:p>
    <w:p w:rsidR="00354AAC" w:rsidRDefault="00966816">
      <w:pPr>
        <w:pStyle w:val="ProductList-ClauseHeading"/>
        <w:outlineLvl w:val="3"/>
      </w:pPr>
      <w:r>
        <w:t>Серверні ліцензії на керування («на ядро»)</w:t>
      </w:r>
    </w:p>
    <w:p w:rsidR="00354AAC" w:rsidRDefault="00966816" w:rsidP="00966816">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354AAC" w:rsidRDefault="00966816" w:rsidP="00966816">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354AAC" w:rsidRDefault="00966816" w:rsidP="00966816">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0"/>
          <w:numId w:val="14"/>
        </w:numPr>
      </w:pPr>
      <w:r>
        <w:t>Випуск Standard:</w:t>
      </w:r>
    </w:p>
    <w:p w:rsidR="00354AAC" w:rsidRDefault="00966816" w:rsidP="00966816">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rsidP="00966816">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354AAC" w:rsidRDefault="00966816" w:rsidP="00966816">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354AAC" w:rsidRDefault="00966816" w:rsidP="00966816">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354AAC" w:rsidRDefault="00354AAC">
      <w:pPr>
        <w:pStyle w:val="ProductList-Body"/>
      </w:pPr>
    </w:p>
    <w:p w:rsidR="00354AAC" w:rsidRDefault="00966816">
      <w:pPr>
        <w:pStyle w:val="ProductList-ClauseHeading"/>
        <w:outlineLvl w:val="3"/>
      </w:pPr>
      <w:r>
        <w:t>Клієнтські ліцензії на керування («на операційне середовище» або «на користувача»)</w:t>
      </w:r>
    </w:p>
    <w:p w:rsidR="00354AAC" w:rsidRDefault="00966816" w:rsidP="00966816">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354AAC" w:rsidRDefault="00966816" w:rsidP="00966816">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354AAC" w:rsidRDefault="00966816" w:rsidP="00966816">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354AAC" w:rsidRDefault="00966816" w:rsidP="00966816">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354AAC" w:rsidRDefault="00354AAC">
      <w:pPr>
        <w:pStyle w:val="ProductList-Body"/>
      </w:pPr>
    </w:p>
    <w:p w:rsidR="00354AAC" w:rsidRDefault="00966816">
      <w:pPr>
        <w:pStyle w:val="ProductList-ClauseHeading"/>
        <w:outlineLvl w:val="3"/>
      </w:pPr>
      <w:r>
        <w:t>Ліцензії на керування не потрібні для:</w:t>
      </w:r>
    </w:p>
    <w:p w:rsidR="00354AAC" w:rsidRDefault="00966816" w:rsidP="00966816">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354AAC" w:rsidRDefault="00966816" w:rsidP="00966816">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354AAC" w:rsidRDefault="00966816" w:rsidP="00966816">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354AAC" w:rsidRDefault="00966816" w:rsidP="00966816">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354AAC" w:rsidRDefault="00354AAC">
      <w:pPr>
        <w:pStyle w:val="ProductList-Body"/>
      </w:pPr>
    </w:p>
    <w:p w:rsidR="00354AAC" w:rsidRDefault="00966816">
      <w:pPr>
        <w:pStyle w:val="ProductList-ClauseHeading"/>
        <w:outlineLvl w:val="3"/>
      </w:pPr>
      <w:r>
        <w:t>Набори даних</w:t>
      </w:r>
    </w:p>
    <w:p w:rsidR="00354AAC" w:rsidRDefault="00966816">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354AAC" w:rsidRDefault="00966816">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523419290"/>
      <w:r>
        <w:instrText>Спеціалізовані сервери</w:instrText>
      </w:r>
      <w:bookmarkEnd w:id="30"/>
      <w:r>
        <w:instrText>" \l 3</w:instrText>
      </w:r>
      <w:r>
        <w:fldChar w:fldCharType="end"/>
      </w:r>
    </w:p>
    <w:p w:rsidR="00354AAC" w:rsidRDefault="00966816">
      <w:pPr>
        <w:pStyle w:val="ProductList-ClauseHeading"/>
        <w:outlineLvl w:val="3"/>
      </w:pPr>
      <w:r>
        <w:t>Серверні ліцензії («на Екземпляр»)</w:t>
      </w:r>
    </w:p>
    <w:p w:rsidR="00354AAC" w:rsidRDefault="00966816">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354AAC" w:rsidRDefault="00966816">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523419291"/>
      <w:r>
        <w:instrText>Інструментарій розробника</w:instrText>
      </w:r>
      <w:bookmarkEnd w:id="32"/>
      <w:r>
        <w:instrText>" \l 3</w:instrText>
      </w:r>
      <w:r>
        <w:fldChar w:fldCharType="end"/>
      </w:r>
    </w:p>
    <w:p w:rsidR="00354AAC" w:rsidRDefault="00966816">
      <w:pPr>
        <w:pStyle w:val="ProductList-ClauseHeading"/>
        <w:outlineLvl w:val="3"/>
      </w:pPr>
      <w:r>
        <w:t>Ліцензії користувача</w:t>
      </w:r>
    </w:p>
    <w:p w:rsidR="00354AAC" w:rsidRDefault="00966816" w:rsidP="00966816">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354AAC" w:rsidRDefault="00966816" w:rsidP="00966816">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354AAC" w:rsidRDefault="00966816" w:rsidP="00966816">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354AAC" w:rsidRDefault="00354AAC">
      <w:pPr>
        <w:pStyle w:val="ProductList-Body"/>
      </w:pPr>
    </w:p>
    <w:p w:rsidR="00354AAC" w:rsidRDefault="00966816">
      <w:pPr>
        <w:pStyle w:val="ProductList-ClauseHeading"/>
        <w:outlineLvl w:val="3"/>
      </w:pPr>
      <w:r>
        <w:t>Додаткові умови ліцензії для передплат Visual Studio</w:t>
      </w:r>
    </w:p>
    <w:p w:rsidR="00354AAC" w:rsidRDefault="00966816">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354AAC" w:rsidRDefault="00354AAC">
      <w:pPr>
        <w:pStyle w:val="ProductList-Body"/>
      </w:pPr>
    </w:p>
    <w:p w:rsidR="00354AAC" w:rsidRDefault="00966816">
      <w:pPr>
        <w:pStyle w:val="ProductList-SubClauseHeading"/>
        <w:outlineLvl w:val="4"/>
      </w:pPr>
      <w:r>
        <w:t>Запуск Програмного забезпечення в службах платформи Microsoft Azure</w:t>
      </w:r>
    </w:p>
    <w:p w:rsidR="00354AAC" w:rsidRDefault="00966816" w:rsidP="00966816">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терміну передплати Visual Studio. </w:t>
      </w:r>
    </w:p>
    <w:p w:rsidR="00354AAC" w:rsidRDefault="00966816" w:rsidP="00966816">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354AAC" w:rsidRDefault="00966816" w:rsidP="00966816">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і пропозицій Azure Dev/Test, за виключенням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у службах платформи Microsoft Azure для виробничого використання.</w:t>
      </w:r>
    </w:p>
    <w:p w:rsidR="00354AAC" w:rsidRDefault="00354AAC">
      <w:pPr>
        <w:pStyle w:val="ProductList-BodyIndented"/>
      </w:pPr>
    </w:p>
    <w:p w:rsidR="00354AAC" w:rsidRDefault="00966816">
      <w:pPr>
        <w:pStyle w:val="ProductList-SubClauseHeading"/>
        <w:outlineLvl w:val="4"/>
      </w:pPr>
      <w:r>
        <w:t>Додаткові вимоги</w:t>
      </w:r>
    </w:p>
    <w:p w:rsidR="00354AAC" w:rsidRDefault="00966816">
      <w:pPr>
        <w:pStyle w:val="ProductList-BodyIndented"/>
      </w:pPr>
      <w:r>
        <w:t>Користувач повинен активувати передплату Visual Studio, з'єднавши свій обліковий запис Microsoft із передплатою на Visual Studio, щоби запускати Програмне забезпечення в Службах Платформи Microsoft Azure.</w:t>
      </w:r>
    </w:p>
    <w:p w:rsidR="00354AAC" w:rsidRDefault="00354AAC">
      <w:pPr>
        <w:pStyle w:val="ProductList-BodyIndented"/>
      </w:pPr>
    </w:p>
    <w:p w:rsidR="00354AAC" w:rsidRDefault="00966816">
      <w:pPr>
        <w:pStyle w:val="ProductList-SubClauseHeading"/>
        <w:outlineLvl w:val="4"/>
      </w:pPr>
      <w:r>
        <w:t>Приймальні випробування та відгуки</w:t>
      </w:r>
    </w:p>
    <w:p w:rsidR="00354AAC" w:rsidRDefault="00966816">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354AAC" w:rsidRDefault="00354AAC">
      <w:pPr>
        <w:pStyle w:val="ProductList-BodyIndented"/>
      </w:pPr>
    </w:p>
    <w:p w:rsidR="00354AAC" w:rsidRDefault="00966816">
      <w:pPr>
        <w:pStyle w:val="ProductList-SubClauseHeading"/>
        <w:outlineLvl w:val="4"/>
      </w:pPr>
      <w:r>
        <w:t>Windows Server 2016 Remote Desktop Services</w:t>
      </w:r>
    </w:p>
    <w:p w:rsidR="00354AAC" w:rsidRDefault="00966816">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354AAC" w:rsidRDefault="00354AAC">
      <w:pPr>
        <w:pStyle w:val="ProductList-BodyIndented"/>
      </w:pPr>
    </w:p>
    <w:p w:rsidR="00354AAC" w:rsidRDefault="00966816">
      <w:pPr>
        <w:pStyle w:val="ProductList-SubClauseHeading"/>
        <w:outlineLvl w:val="4"/>
      </w:pPr>
      <w:r>
        <w:t>Продукт Windows Embedded</w:t>
      </w:r>
    </w:p>
    <w:p w:rsidR="00354AAC" w:rsidRDefault="00966816">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354AAC">
      <w:pPr>
        <w:sectPr w:rsidR="00354AAC">
          <w:headerReference w:type="default" r:id="rId33"/>
          <w:footerReference w:type="default" r:id="rId34"/>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33" w:name="_Sec547"/>
      <w:bookmarkEnd w:id="12"/>
      <w:r>
        <w:t>Програмне забезпечення</w:t>
      </w:r>
      <w:r>
        <w:fldChar w:fldCharType="begin"/>
      </w:r>
      <w:r>
        <w:instrText xml:space="preserve"> TC "</w:instrText>
      </w:r>
      <w:bookmarkStart w:id="34" w:name="_Toc523419292"/>
      <w:r>
        <w:instrText>Програмне забезпечення</w:instrText>
      </w:r>
      <w:bookmarkEnd w:id="34"/>
      <w:r>
        <w:instrText>" \l 1</w:instrText>
      </w:r>
      <w:r>
        <w:fldChar w:fldCharType="end"/>
      </w:r>
    </w:p>
    <w:p w:rsidR="00354AAC" w:rsidRDefault="00966816">
      <w:pPr>
        <w:pStyle w:val="ProductList-Offering1HeadingNoBorder"/>
        <w:outlineLvl w:val="1"/>
      </w:pPr>
      <w:bookmarkStart w:id="35" w:name="_Sec857"/>
      <w:r>
        <w:t>Advanced Threat Analytics</w:t>
      </w:r>
      <w:bookmarkEnd w:id="35"/>
      <w:r>
        <w:fldChar w:fldCharType="begin"/>
      </w:r>
      <w:r>
        <w:instrText xml:space="preserve"> TC "</w:instrText>
      </w:r>
      <w:bookmarkStart w:id="36" w:name="_Toc523419293"/>
      <w:r>
        <w:instrText>Advanced Threat Analytics</w:instrText>
      </w:r>
      <w:bookmarkEnd w:id="36"/>
      <w:r>
        <w:instrText>" \l 2</w:instrText>
      </w:r>
      <w:r>
        <w:fldChar w:fldCharType="end"/>
      </w:r>
    </w:p>
    <w:p w:rsidR="00354AAC" w:rsidRDefault="00966816">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FFFFFF"/>
              <w:right w:val="none" w:sz="4" w:space="0" w:color="6E6E6E"/>
            </w:tcBorders>
          </w:tcPr>
          <w:p w:rsidR="00354AAC" w:rsidRDefault="00966816">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54AAC" w:rsidRDefault="0096681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4AAC" w:rsidRDefault="0096681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Обмеження для країн</w:t>
      </w:r>
    </w:p>
    <w:p w:rsidR="00354AAC" w:rsidRDefault="00966816">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354AAC" w:rsidRDefault="00354AAC">
      <w:pPr>
        <w:pStyle w:val="ProductList-Body"/>
      </w:pPr>
    </w:p>
    <w:p w:rsidR="00354AAC" w:rsidRDefault="00966816">
      <w:pPr>
        <w:pStyle w:val="ProductList-ClauseHeading"/>
        <w:outlineLvl w:val="3"/>
      </w:pPr>
      <w:r>
        <w:t>2.2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77"/>
        <w:gridCol w:w="3613"/>
        <w:gridCol w:w="360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Advanced Threat Analytics 2016 (ліцензія на керування «на користувача» або «на операційне середовище»)</w:t>
            </w:r>
          </w:p>
          <w:p w:rsidR="00354AAC" w:rsidRDefault="00966816">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Azure Advanced Threat Protection for Users (Ліцензія на передплату користувача)</w:t>
            </w:r>
          </w:p>
          <w:p w:rsidR="00354AAC" w:rsidRDefault="00966816">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354AAC" w:rsidRDefault="00354AAC">
      <w:pPr>
        <w:pStyle w:val="ProductList-Body"/>
      </w:pPr>
    </w:p>
    <w:p w:rsidR="00354AAC" w:rsidRDefault="00966816">
      <w:pPr>
        <w:pStyle w:val="ProductList-ClauseHeading"/>
        <w:outlineLvl w:val="3"/>
      </w:pPr>
      <w:r>
        <w:t>3.2 Використання, для якого потрібна ліцензія на керування</w:t>
      </w:r>
    </w:p>
    <w:p w:rsidR="00354AAC" w:rsidRDefault="0096681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354AAC" w:rsidRDefault="00354AAC">
      <w:pPr>
        <w:pStyle w:val="ProductList-Body"/>
      </w:pPr>
    </w:p>
    <w:p w:rsidR="00354AAC" w:rsidRDefault="00966816">
      <w:pPr>
        <w:pStyle w:val="ProductList-ClauseHeading"/>
        <w:outlineLvl w:val="3"/>
      </w:pPr>
      <w:r>
        <w:t>3.3 Умови ліцензування третьої сторони для компонентів із відкритим кодом</w:t>
      </w:r>
    </w:p>
    <w:p w:rsidR="00354AAC" w:rsidRDefault="0096681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354AAC" w:rsidRDefault="00966816">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41" w:name="_Sec592"/>
      <w:r>
        <w:t>BizTalk</w:t>
      </w:r>
      <w:bookmarkEnd w:id="41"/>
      <w:r>
        <w:fldChar w:fldCharType="begin"/>
      </w:r>
      <w:r>
        <w:instrText xml:space="preserve"> TC "</w:instrText>
      </w:r>
      <w:bookmarkStart w:id="42" w:name="_Toc523419294"/>
      <w:r>
        <w:instrText>BizTalk</w:instrText>
      </w:r>
      <w:bookmarkEnd w:id="42"/>
      <w:r>
        <w:instrText>" \l 2</w:instrText>
      </w:r>
      <w:r>
        <w:fldChar w:fldCharType="end"/>
      </w:r>
    </w:p>
    <w:p w:rsidR="00354AAC" w:rsidRDefault="00966816">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54AAC" w:rsidRDefault="009668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4AAC" w:rsidRDefault="0096681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4AAC" w:rsidRDefault="009668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6E6E6E"/>
              <w:right w:val="none" w:sz="4" w:space="0" w:color="6E6E6E"/>
            </w:tcBorders>
          </w:tcPr>
          <w:p w:rsidR="00354AAC" w:rsidRDefault="0096681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4AAC" w:rsidRDefault="00354AA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4AAC" w:rsidRDefault="00354AA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BizTalk Server Branch і Standard Edition</w:t>
      </w:r>
    </w:p>
    <w:p w:rsidR="00354AAC" w:rsidRDefault="00966816">
      <w:pPr>
        <w:pStyle w:val="ProductList-SubClauseHeading"/>
        <w:outlineLvl w:val="4"/>
      </w:pPr>
      <w:r>
        <w:t>3.1.1 Обмеження використання</w:t>
      </w:r>
    </w:p>
    <w:p w:rsidR="00354AAC" w:rsidRDefault="00966816">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rsidR="00354AAC" w:rsidRDefault="00354AAC">
      <w:pPr>
        <w:pStyle w:val="ProductList-BodyIndented"/>
      </w:pPr>
    </w:p>
    <w:p w:rsidR="00354AAC" w:rsidRDefault="00966816">
      <w:pPr>
        <w:pStyle w:val="ProductList-SubClauseHeading"/>
        <w:outlineLvl w:val="4"/>
      </w:pPr>
      <w:r>
        <w:t>3.1.2 Веб-компонент Office</w:t>
      </w:r>
    </w:p>
    <w:p w:rsidR="00354AAC" w:rsidRDefault="00966816">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354AAC" w:rsidRDefault="00354AAC">
      <w:pPr>
        <w:pStyle w:val="ProductList-BodyIndented"/>
      </w:pPr>
    </w:p>
    <w:p w:rsidR="00354AAC" w:rsidRDefault="00966816">
      <w:pPr>
        <w:pStyle w:val="ProductList-ClauseHeading"/>
        <w:outlineLvl w:val="3"/>
      </w:pPr>
      <w:r>
        <w:t>3.2 BizTalk Server Branch Edition</w:t>
      </w:r>
    </w:p>
    <w:p w:rsidR="00354AAC" w:rsidRDefault="00966816">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354AAC" w:rsidRDefault="00966816" w:rsidP="00966816">
      <w:pPr>
        <w:pStyle w:val="ProductList-Bullet"/>
        <w:numPr>
          <w:ilvl w:val="0"/>
          <w:numId w:val="19"/>
        </w:numPr>
      </w:pPr>
      <w:r>
        <w:t xml:space="preserve">діяти як центральний вузол у мережевій моделі «hub and spoke» (мережа-міст); </w:t>
      </w:r>
    </w:p>
    <w:p w:rsidR="00354AAC" w:rsidRDefault="00966816" w:rsidP="00966816">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354AAC" w:rsidRDefault="00966816" w:rsidP="00966816">
      <w:pPr>
        <w:pStyle w:val="ProductList-Bullet"/>
        <w:numPr>
          <w:ilvl w:val="0"/>
          <w:numId w:val="19"/>
        </w:numPr>
      </w:pPr>
      <w:r>
        <w:t>автоматизувати бізнес-процеси у відділах, функціональних підрозділах чи філіалах.</w:t>
      </w:r>
    </w:p>
    <w:p w:rsidR="00354AAC" w:rsidRDefault="00354AAC">
      <w:pPr>
        <w:pStyle w:val="ProductList-Body"/>
      </w:pPr>
    </w:p>
    <w:p w:rsidR="00354AAC" w:rsidRDefault="00966816">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BizTalk Server Related Schemas and Templates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BAM-інтерфейси API подій і засоби перехоплення й адміністрування</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Development Tools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MQHelper.dll</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SOAP Receive Adapter</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UDDI</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2"/>
      </w:pPr>
      <w:bookmarkStart w:id="46" w:name="_Sec596"/>
      <w:r>
        <w:t>4. Підтримка програмного забезпечення</w:t>
      </w:r>
      <w:bookmarkEnd w:id="46"/>
    </w:p>
    <w:p w:rsidR="00354AAC" w:rsidRDefault="00354AAC">
      <w:pPr>
        <w:pStyle w:val="ProductList-Body"/>
      </w:pPr>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6">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4.1 Biz Talk Server 2016 Enterprise — необмежена віртуалізація</w:t>
      </w:r>
    </w:p>
    <w:p w:rsidR="00354AAC" w:rsidRDefault="0096681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354AAC" w:rsidRDefault="00354AAC">
      <w:pPr>
        <w:pStyle w:val="ProductList-Body"/>
      </w:pPr>
    </w:p>
    <w:p w:rsidR="00354AAC" w:rsidRDefault="00966816">
      <w:pPr>
        <w:pStyle w:val="ProductList-ClauseHeading"/>
        <w:outlineLvl w:val="3"/>
      </w:pPr>
      <w:r>
        <w:t>4.2 Пакети функцій Biz Talk Server</w:t>
      </w:r>
    </w:p>
    <w:p w:rsidR="00354AAC" w:rsidRDefault="00966816">
      <w:pPr>
        <w:pStyle w:val="ProductList-Body"/>
      </w:pPr>
      <w:r>
        <w:t>Клієнт може використовувати Пакети функцій, випущені в період Підтримки програмного забезпечення.</w:t>
      </w: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47" w:name="_Sec597"/>
      <w:r>
        <w:t>Набори CAL Suite</w:t>
      </w:r>
      <w:bookmarkEnd w:id="47"/>
      <w:r>
        <w:fldChar w:fldCharType="begin"/>
      </w:r>
      <w:r>
        <w:instrText xml:space="preserve"> TC "</w:instrText>
      </w:r>
      <w:bookmarkStart w:id="48" w:name="_Toc523419295"/>
      <w:r>
        <w:instrText>Набори CAL Suite</w:instrText>
      </w:r>
      <w:bookmarkEnd w:id="48"/>
      <w:r>
        <w:instrText>" \l 2</w:instrText>
      </w:r>
      <w:r>
        <w:fldChar w:fldCharType="end"/>
      </w:r>
    </w:p>
    <w:p w:rsidR="00354AAC" w:rsidRDefault="00966816">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354AAC">
      <w:pPr>
        <w:pStyle w:val="ProductList-Body"/>
      </w:pPr>
    </w:p>
    <w:p w:rsidR="00354AAC" w:rsidRDefault="00966816">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Категорія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3"/>
      </w:pPr>
      <w:r>
        <w:t>2.1 Процес визначення Відповідних прав на використання для Наборів ліцензій CAL Suite</w:t>
      </w:r>
    </w:p>
    <w:p w:rsidR="00354AAC" w:rsidRDefault="00966816">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354AAC" w:rsidRDefault="00354AAC">
      <w:pPr>
        <w:pStyle w:val="ProductList-Body"/>
      </w:pPr>
    </w:p>
    <w:p w:rsidR="00354AAC" w:rsidRDefault="00966816">
      <w:pPr>
        <w:pStyle w:val="ProductList-ClauseHeading"/>
        <w:outlineLvl w:val="3"/>
      </w:pPr>
      <w:r>
        <w:t>2.2 Компоненти набору ліцензій доступу клієнта</w:t>
      </w:r>
    </w:p>
    <w:p w:rsidR="00354AAC" w:rsidRDefault="00966816">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354AAC" w:rsidRDefault="00354AAC">
      <w:pPr>
        <w:pStyle w:val="ProductList-Body"/>
      </w:pPr>
    </w:p>
    <w:p w:rsidR="00354AAC" w:rsidRDefault="00966816">
      <w:pPr>
        <w:pStyle w:val="ProductList-ClauseHeading"/>
        <w:outlineLvl w:val="3"/>
      </w:pPr>
      <w:r>
        <w:t>2.3 Онлайнові служби, включені до Ліцензії Enterprise CAL Suite</w:t>
      </w:r>
    </w:p>
    <w:p w:rsidR="00354AAC" w:rsidRDefault="00966816">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37">
        <w:r>
          <w:rPr>
            <w:color w:val="00467F"/>
            <w:u w:val="single"/>
          </w:rPr>
          <w:t>http://go.microsoft.com/?linkid=9839207</w:t>
        </w:r>
      </w:hyperlink>
      <w:r>
        <w:t>.</w:t>
      </w:r>
    </w:p>
    <w:p w:rsidR="00354AAC" w:rsidRDefault="00354AAC">
      <w:pPr>
        <w:pStyle w:val="ProductList-Body"/>
      </w:pPr>
    </w:p>
    <w:p w:rsidR="00354AAC" w:rsidRDefault="00966816">
      <w:pPr>
        <w:pStyle w:val="ProductList-ClauseHeading"/>
        <w:outlineLvl w:val="3"/>
      </w:pPr>
      <w:r>
        <w:t>2.4 Ліцензія Core CAL Suite Bridge для O365, для O365 та Intune і для Intune</w:t>
      </w:r>
    </w:p>
    <w:p w:rsidR="00354AAC" w:rsidRDefault="00966816">
      <w:pPr>
        <w:pStyle w:val="ProductList-SubClauseHeading"/>
        <w:outlineLvl w:val="4"/>
      </w:pPr>
      <w:r>
        <w:t>2.4.1 Вимоги, пов’язані з Ліцензіями CAL Suite Bridge</w:t>
      </w:r>
    </w:p>
    <w:p w:rsidR="00354AAC" w:rsidRDefault="00966816">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354AAC" w:rsidRDefault="00354AAC">
      <w:pPr>
        <w:pStyle w:val="ProductList-BodyIndented"/>
      </w:pPr>
    </w:p>
    <w:p w:rsidR="00354AAC" w:rsidRDefault="00966816">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Кваліфіковані Онлайнові служби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354AAC" w:rsidRDefault="00966816">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rsidR="00354AAC" w:rsidRDefault="00966816">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Набір ліцензій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Intune</w:t>
            </w:r>
            <w:r>
              <w:fldChar w:fldCharType="begin"/>
            </w:r>
            <w:r>
              <w:instrText xml:space="preserve"> XE "Microsoft Intune"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354AAC" w:rsidRDefault="00966816">
            <w:pPr>
              <w:pStyle w:val="ProductList-TableBody"/>
            </w:pPr>
            <w:r>
              <w:t>Enterprise Mobility + Security E5</w:t>
            </w:r>
            <w:r>
              <w:fldChar w:fldCharType="begin"/>
            </w:r>
            <w:r>
              <w:instrText xml:space="preserve"> XE "Enterprise Mobility + Security E5"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Enterprise E3</w:t>
            </w:r>
            <w:r>
              <w:fldChar w:fldCharType="begin"/>
            </w:r>
            <w:r>
              <w:instrText xml:space="preserve"> XE "Office 365 Enterprise E3" </w:instrText>
            </w:r>
            <w:r>
              <w:fldChar w:fldCharType="end"/>
            </w:r>
            <w:r>
              <w:t xml:space="preserve"> або</w:t>
            </w:r>
          </w:p>
          <w:p w:rsidR="00354AAC" w:rsidRDefault="00966816">
            <w:pPr>
              <w:pStyle w:val="ProductList-TableBody"/>
            </w:pPr>
            <w:r>
              <w:t>Office 365 для підприємств E5</w:t>
            </w:r>
            <w:r>
              <w:fldChar w:fldCharType="begin"/>
            </w:r>
            <w:r>
              <w:instrText xml:space="preserve"> XE "Office 365 для підприємств E5"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rsidR="00354AAC" w:rsidRDefault="00966816">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Intune</w:t>
            </w:r>
            <w:r>
              <w:fldChar w:fldCharType="begin"/>
            </w:r>
            <w:r>
              <w:instrText xml:space="preserve"> XE "Microsoft Intune" </w:instrText>
            </w:r>
            <w:r>
              <w:fldChar w:fldCharType="end"/>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354AAC" w:rsidRDefault="00966816">
            <w:pPr>
              <w:pStyle w:val="ProductList-TableBody"/>
            </w:pPr>
            <w:r>
              <w:t>Enterprise Mobility + Security E5</w:t>
            </w:r>
            <w:r>
              <w:fldChar w:fldCharType="begin"/>
            </w:r>
            <w:r>
              <w:instrText xml:space="preserve"> XE "Enterprise Mobility + Security E5" </w:instrText>
            </w:r>
            <w:r>
              <w:fldChar w:fldCharType="end"/>
            </w:r>
          </w:p>
        </w:tc>
      </w:tr>
    </w:tbl>
    <w:p w:rsidR="00354AAC" w:rsidRDefault="00354AAC">
      <w:pPr>
        <w:pStyle w:val="ProductList-BodyIndented"/>
      </w:pPr>
    </w:p>
    <w:p w:rsidR="00354AAC" w:rsidRDefault="00966816">
      <w:pPr>
        <w:pStyle w:val="ProductList-SubClauseHeading"/>
        <w:outlineLvl w:val="4"/>
      </w:pPr>
      <w:r>
        <w:t>2.4.2 Ліцензії CAL лише для учнів (Ліцензії Academic Open і Academic Select)</w:t>
      </w:r>
    </w:p>
    <w:p w:rsidR="00354AAC" w:rsidRDefault="00966816">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354AAC" w:rsidRDefault="00966816">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p w:rsidR="00354AAC" w:rsidRDefault="00966816">
      <w:pPr>
        <w:pStyle w:val="ProductList-ClauseHeading"/>
        <w:outlineLvl w:val="3"/>
      </w:pPr>
      <w:r>
        <w:t>4.1 Розширені права на використання для клієнтів Microsoft 365</w:t>
      </w:r>
    </w:p>
    <w:p w:rsidR="00354AAC" w:rsidRDefault="00966816">
      <w:pPr>
        <w:pStyle w:val="ProductList-Body"/>
      </w:pPr>
      <w:r>
        <w:t>Microsoft 365 чи поєднання Office 365 та Enterprise Mobility + Security надає кваліфікованим клієнтам права на доступ до служби, що є компонентом Exchange Online Archiving для Exchange Server.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354AAC" w:rsidRDefault="00354AAC">
      <w:pPr>
        <w:pStyle w:val="ProductList-Body"/>
      </w:pPr>
    </w:p>
    <w:p w:rsidR="00354AAC" w:rsidRDefault="00966816">
      <w:pPr>
        <w:pStyle w:val="ProductList-Body"/>
      </w:pPr>
      <w: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набором ліцензій доступу клієнта «Enterprise».</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523419296"/>
      <w:r>
        <w:instrText>Набір Core Infrastructure Server (CIS) Suite</w:instrText>
      </w:r>
      <w:bookmarkEnd w:id="54"/>
      <w:r>
        <w:instrText>" \l 2</w:instrText>
      </w:r>
      <w:r>
        <w:fldChar w:fldCharType="end"/>
      </w:r>
    </w:p>
    <w:p w:rsidR="00354AAC" w:rsidRDefault="00966816">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54AAC" w:rsidRDefault="0096681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Програмне забезпечення, яке включається до CIS Suite Standard</w:t>
      </w:r>
    </w:p>
    <w:p w:rsidR="00354AAC" w:rsidRDefault="00966816">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354AAC" w:rsidRDefault="00354AAC">
      <w:pPr>
        <w:pStyle w:val="ProductList-Body"/>
      </w:pPr>
    </w:p>
    <w:p w:rsidR="00354AAC" w:rsidRDefault="00966816">
      <w:pPr>
        <w:pStyle w:val="ProductList-ClauseHeading"/>
        <w:outlineLvl w:val="3"/>
      </w:pPr>
      <w:r>
        <w:t>2.2 Програмне забезпечення, що включається до CIS Suite Datacenter</w:t>
      </w:r>
    </w:p>
    <w:p w:rsidR="00354AAC" w:rsidRDefault="00966816">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354AAC" w:rsidRDefault="00966816">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Відповідні права на використання</w:t>
      </w:r>
    </w:p>
    <w:p w:rsidR="00354AAC" w:rsidRDefault="00966816">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354AAC">
      <w:pPr>
        <w:pStyle w:val="ProductList-Body"/>
      </w:pPr>
    </w:p>
    <w:p w:rsidR="00354AAC" w:rsidRDefault="00966816">
      <w:pPr>
        <w:pStyle w:val="ProductList-ClauseHeading"/>
        <w:outlineLvl w:val="3"/>
      </w:pPr>
      <w:r>
        <w:t>3.2 Призначення серверної ліцензії та ліцензії на керування</w:t>
      </w:r>
    </w:p>
    <w:p w:rsidR="00354AAC" w:rsidRDefault="00966816">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rsidR="00354AAC" w:rsidRDefault="00354AAC">
      <w:pPr>
        <w:pStyle w:val="ProductList-Body"/>
      </w:pPr>
    </w:p>
    <w:p w:rsidR="00354AAC" w:rsidRDefault="00966816">
      <w:pPr>
        <w:pStyle w:val="ProductList-ClauseHeading"/>
        <w:outlineLvl w:val="3"/>
      </w:pPr>
      <w:r>
        <w:t>3.3 Додаткові умови</w:t>
      </w:r>
    </w:p>
    <w:p w:rsidR="00354AAC" w:rsidRDefault="00966816">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354AAC" w:rsidRDefault="00354AAC">
      <w:pPr>
        <w:pStyle w:val="ProductList-Body"/>
      </w:pPr>
    </w:p>
    <w:p w:rsidR="00354AAC" w:rsidRDefault="00966816">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rsidR="00354AAC" w:rsidRDefault="00966816">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9">
              <w:r>
                <w:rPr>
                  <w:color w:val="00467F"/>
                  <w:u w:val="single"/>
                </w:rPr>
                <w:t>Список продуктів – березень 2014 р.</w:t>
              </w:r>
            </w:hyperlink>
            <w:r>
              <w:t xml:space="preserve">, </w:t>
            </w:r>
            <w:hyperlink r:id="rId4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4.1 Перевага Microsoft Azure для Windows Server у гібридних середовищах</w:t>
      </w:r>
    </w:p>
    <w:p w:rsidR="00354AAC" w:rsidRDefault="00966816">
      <w:pPr>
        <w:pStyle w:val="ProductList-Body"/>
      </w:pPr>
      <w:r>
        <w:t xml:space="preserve">Див. </w:t>
      </w:r>
      <w:hyperlink w:anchor="_Sec624">
        <w:r>
          <w:rPr>
            <w:color w:val="00467F"/>
            <w:u w:val="single"/>
          </w:rPr>
          <w:t>розділ 8. Перевага Microsoft Azure в гібридних середовищах</w:t>
        </w:r>
      </w:hyperlink>
      <w:r>
        <w:t xml:space="preserve"> Запису Продукту Microsoft Azure для розгортання образів Windows Server у Microsoft Azure.</w:t>
      </w:r>
    </w:p>
    <w:p w:rsidR="00354AAC" w:rsidRDefault="00354AAC">
      <w:pPr>
        <w:pStyle w:val="ProductList-Body"/>
      </w:pPr>
    </w:p>
    <w:p w:rsidR="00354AAC" w:rsidRDefault="00966816">
      <w:pPr>
        <w:pStyle w:val="ProductList-ClauseHeading"/>
        <w:outlineLvl w:val="3"/>
      </w:pPr>
      <w:r>
        <w:t>4.2 Піврічні канальні випуски</w:t>
      </w:r>
    </w:p>
    <w:p w:rsidR="00354AAC" w:rsidRDefault="0096681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354AAC" w:rsidRDefault="00354AAC">
      <w:pPr>
        <w:pStyle w:val="ProductList-Body"/>
      </w:pPr>
    </w:p>
    <w:p w:rsidR="00354AAC" w:rsidRDefault="00966816">
      <w:pPr>
        <w:pStyle w:val="ProductList-ClauseHeading"/>
        <w:outlineLvl w:val="3"/>
      </w:pPr>
      <w:r>
        <w:t>4.3 Права стосовно поточного відгалуження System Center Configuration Manager</w:t>
      </w:r>
    </w:p>
    <w:p w:rsidR="00354AAC" w:rsidRDefault="0096681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354AAC" w:rsidRDefault="00354AAC">
      <w:pPr>
        <w:pStyle w:val="ProductList-Body"/>
      </w:pPr>
    </w:p>
    <w:p w:rsidR="00354AAC" w:rsidRDefault="00966816">
      <w:pPr>
        <w:pStyle w:val="ProductList-ClauseHeading"/>
        <w:outlineLvl w:val="3"/>
      </w:pPr>
      <w:r>
        <w:t>4.4 Права й переваги Підтримки програмного забезпечення для Ліцензій на передплату</w:t>
      </w:r>
    </w:p>
    <w:p w:rsidR="00354AAC" w:rsidRDefault="00966816">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354AAC" w:rsidRDefault="00354AAC">
      <w:pPr>
        <w:pStyle w:val="ProductList-Body"/>
      </w:pPr>
    </w:p>
    <w:p w:rsidR="00354AAC" w:rsidRDefault="00966816">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354AAC" w:rsidRDefault="00966816">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rsidR="00354AAC" w:rsidRDefault="00966816">
      <w:pPr>
        <w:pStyle w:val="ProductList-Body"/>
        <w:ind w:left="720"/>
      </w:pPr>
      <w:r>
        <w:t>• Екземпляри віртуальної машини Windows Server (включно з екземплярами, розгорненими через Azure HUB)</w:t>
      </w:r>
    </w:p>
    <w:p w:rsidR="00354AAC" w:rsidRDefault="00966816">
      <w:pPr>
        <w:pStyle w:val="ProductList-Body"/>
        <w:ind w:left="720"/>
      </w:pPr>
      <w:r>
        <w:t>• Екземпляри Cloud Services (Веб-роль і Робоча роль)</w:t>
      </w:r>
    </w:p>
    <w:p w:rsidR="00354AAC" w:rsidRDefault="00966816">
      <w:pPr>
        <w:pStyle w:val="ProductList-Body"/>
        <w:ind w:left="720"/>
      </w:pPr>
      <w:r>
        <w:t>• Облікові записи сховища</w:t>
      </w:r>
    </w:p>
    <w:p w:rsidR="00354AAC" w:rsidRDefault="00966816">
      <w:pPr>
        <w:pStyle w:val="ProductList-Body"/>
        <w:ind w:left="720"/>
      </w:pPr>
      <w:r>
        <w:t>• Бази даних SQL</w:t>
      </w:r>
    </w:p>
    <w:p w:rsidR="00354AAC" w:rsidRDefault="00966816">
      <w:pPr>
        <w:pStyle w:val="ProductList-Body"/>
        <w:ind w:left="720"/>
      </w:pPr>
      <w:r>
        <w:t>• Екземпляри веб-сайтів</w:t>
      </w:r>
    </w:p>
    <w:p w:rsidR="00354AAC" w:rsidRDefault="00354AAC">
      <w:pPr>
        <w:pStyle w:val="ProductList-Body"/>
      </w:pPr>
    </w:p>
    <w:p w:rsidR="00354AAC" w:rsidRDefault="00966816">
      <w:pPr>
        <w:pStyle w:val="ProductList-ClauseHeading"/>
        <w:outlineLvl w:val="3"/>
      </w:pPr>
      <w:r>
        <w:t>4.6 Пропозиція поновлення Підтримки програмного забезпечення для Windows Server і System Center</w:t>
      </w:r>
    </w:p>
    <w:p w:rsidR="00354AAC" w:rsidRDefault="00966816">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Стовпець B</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Standard (пакет — 2 ліцензії «на ядро»)</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Datacenter (пакет — 2 ліцензії «на ядро»)</w:t>
            </w:r>
          </w:p>
        </w:tc>
      </w:tr>
    </w:tbl>
    <w:p w:rsidR="00354AAC" w:rsidRDefault="00966816">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354AAC" w:rsidRDefault="00354AAC">
      <w:pPr>
        <w:pStyle w:val="ProductList-Body"/>
      </w:pPr>
    </w:p>
    <w:p w:rsidR="00354AAC" w:rsidRDefault="00966816">
      <w:pPr>
        <w:pStyle w:val="ProductList-ClauseHeading"/>
        <w:outlineLvl w:val="3"/>
      </w:pPr>
      <w:r>
        <w:t>4.7 Надання прав на використання й ліцензій, пов’язаних зі змінами в моделі ліцензування – ліцензія, що відповідає критеріям</w:t>
      </w:r>
    </w:p>
    <w:p w:rsidR="00354AAC" w:rsidRDefault="00966816">
      <w:pPr>
        <w:pStyle w:val="ProductList-Body"/>
      </w:pPr>
      <w:r>
        <w:t>Термін «Ліцензія, що відповідає критеріям», який визначено в Правах на перенесення Core Infrastructure Suite, опублікованих в Умовах для продуктів від жовтня 2016 р., оновлено. Тепер він додатково включає Ліцензії з Підтримкою програмного забезпечення Core Infrastructure Suite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59" w:name="_Sec862"/>
      <w:r>
        <w:t>Forefront</w:t>
      </w:r>
      <w:bookmarkEnd w:id="59"/>
      <w:r>
        <w:fldChar w:fldCharType="begin"/>
      </w:r>
      <w:r>
        <w:instrText xml:space="preserve"> TC "</w:instrText>
      </w:r>
      <w:bookmarkStart w:id="60" w:name="_Toc523419297"/>
      <w:r>
        <w:instrText>Forefront</w:instrText>
      </w:r>
      <w:bookmarkEnd w:id="60"/>
      <w:r>
        <w:instrText>" \l 2</w:instrText>
      </w:r>
      <w:r>
        <w:fldChar w:fldCharType="end"/>
      </w:r>
    </w:p>
    <w:p w:rsidR="00354AAC" w:rsidRDefault="00966816">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BFBFBF"/>
              <w:bottom w:val="none" w:sz="4" w:space="0" w:color="BFBFBF"/>
              <w:right w:val="none" w:sz="4" w:space="0" w:color="6E6E6E"/>
            </w:tcBorders>
          </w:tcPr>
          <w:p w:rsidR="00354AAC" w:rsidRDefault="0096681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54AAC" w:rsidRDefault="009668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Forefront Identity Manager 2010 – Windows Live Edition</w:t>
      </w:r>
    </w:p>
    <w:p w:rsidR="00354AAC" w:rsidRDefault="00966816">
      <w:pPr>
        <w:pStyle w:val="ProductList-Body"/>
      </w:pPr>
      <w:r>
        <w:t>Forefront Identity Manager 2010 – Windows Live Edition є наступною версією Identity Lifecycle Manager 2007 – Windows Live Edition.</w:t>
      </w:r>
    </w:p>
    <w:p w:rsidR="00354AAC" w:rsidRDefault="00966816">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15"/>
        <w:gridCol w:w="3582"/>
        <w:gridCol w:w="359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Імпортування даних ідентифікації: Forefront Identity Manager 2010 R2 Windows Live Edition</w:t>
      </w:r>
    </w:p>
    <w:p w:rsidR="00354AAC" w:rsidRDefault="00966816">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354AAC" w:rsidRDefault="00354AAC">
      <w:pPr>
        <w:pStyle w:val="ProductList-Body"/>
      </w:pPr>
    </w:p>
    <w:p w:rsidR="00354AAC" w:rsidRDefault="00966816">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523419298"/>
      <w:r>
        <w:instrText>Локальна ліцензія Microsoft Dynamics 365</w:instrText>
      </w:r>
      <w:bookmarkEnd w:id="66"/>
      <w:r>
        <w:instrText>" \l 2</w:instrText>
      </w:r>
      <w:r>
        <w:fldChar w:fldCharType="end"/>
      </w:r>
    </w:p>
    <w:p w:rsidR="00354AAC" w:rsidRDefault="00966816">
      <w:pPr>
        <w:pStyle w:val="ProductList-Offering1SubSection"/>
        <w:outlineLvl w:val="2"/>
      </w:pPr>
      <w:bookmarkStart w:id="67" w:name="_Sec679"/>
      <w:r>
        <w:t>1. Доступність програми</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9F9F9F"/>
              <w:right w:val="none" w:sz="4" w:space="0" w:color="6E6E6E"/>
            </w:tcBorders>
          </w:tcPr>
          <w:p w:rsidR="00354AAC" w:rsidRDefault="00966816">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354AAC" w:rsidRDefault="0096681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9F9F9F"/>
              <w:left w:val="none" w:sz="4" w:space="0" w:color="6E6E6E"/>
              <w:bottom w:val="dashed" w:sz="4" w:space="0" w:color="BFBFBF"/>
              <w:right w:val="none" w:sz="4" w:space="0" w:color="6E6E6E"/>
            </w:tcBorders>
          </w:tcPr>
          <w:p w:rsidR="00354AAC" w:rsidRDefault="00966816">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354AAC" w:rsidRDefault="0096681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Dynamics 365 for Team Members,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rsidR="00354AAC" w:rsidRDefault="00354AAC">
      <w:pPr>
        <w:pStyle w:val="ProductList-Body"/>
      </w:pPr>
    </w:p>
    <w:p w:rsidR="00354AAC" w:rsidRDefault="00966816">
      <w:pPr>
        <w:pStyle w:val="ProductList-ClauseHeading"/>
        <w:outlineLvl w:val="3"/>
      </w:pPr>
      <w:r>
        <w:t>3.2 Dynamics 365 for Sales,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 xml:space="preserve"> Локальна ліцензія доступу клієнта Dynamics 365 for Sales («на пристрій» і «на користувача»)</w:t>
            </w:r>
          </w:p>
          <w:p w:rsidR="00354AAC" w:rsidRDefault="00966816">
            <w:pPr>
              <w:pStyle w:val="ProductList-TableBody"/>
            </w:pPr>
            <w:r>
              <w:t xml:space="preserve">Еквівалент ліцензії доступу клієнта (див. </w:t>
            </w:r>
            <w:hyperlink r:id="rId42">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rsidR="00354AAC" w:rsidRDefault="00354AAC">
      <w:pPr>
        <w:pStyle w:val="ProductList-Body"/>
      </w:pPr>
    </w:p>
    <w:p w:rsidR="00354AAC" w:rsidRDefault="00966816">
      <w:pPr>
        <w:pStyle w:val="ProductList-ClauseHeading"/>
        <w:outlineLvl w:val="3"/>
      </w:pPr>
      <w:r>
        <w:t>3.3 Dynamics 365 for Customer Service,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3.4 Dynamics 365 for Operations,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 xml:space="preserve">Еквівалент ліцензії доступу клієнта (див. </w:t>
            </w:r>
            <w:hyperlink r:id="rId43">
              <w:r>
                <w:rPr>
                  <w:color w:val="00467F"/>
                  <w:u w:val="single"/>
                </w:rPr>
                <w:t>Додаток A</w:t>
              </w:r>
            </w:hyperlink>
            <w:r>
              <w:t>)</w:t>
            </w:r>
          </w:p>
        </w:tc>
      </w:tr>
    </w:tbl>
    <w:p w:rsidR="00354AAC" w:rsidRDefault="00354AAC">
      <w:pPr>
        <w:pStyle w:val="ProductList-Body"/>
      </w:pPr>
    </w:p>
    <w:p w:rsidR="00354AAC" w:rsidRDefault="00966816">
      <w:pPr>
        <w:pStyle w:val="ProductList-ClauseHeading"/>
        <w:outlineLvl w:val="3"/>
      </w:pPr>
      <w:r>
        <w:t>3.5 Dynamics 365 for Operations Activity,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rsidR="00354AAC" w:rsidRDefault="00354AAC">
      <w:pPr>
        <w:pStyle w:val="ProductList-Body"/>
      </w:pPr>
    </w:p>
    <w:p w:rsidR="00354AAC" w:rsidRDefault="00966816">
      <w:pPr>
        <w:pStyle w:val="ProductList-ClauseHeading"/>
        <w:outlineLvl w:val="3"/>
      </w:pPr>
      <w:r>
        <w:t>3.6 Dynamics 365 for Operations Device, локальна ліцензія доступу клієнта до серверного програмного забезпечення</w:t>
      </w:r>
    </w:p>
    <w:p w:rsidR="00354AAC" w:rsidRDefault="00966816">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rsidR="00354AAC" w:rsidRDefault="00354AAC">
      <w:pPr>
        <w:pStyle w:val="ProductList-ClauseHeading"/>
        <w:outlineLvl w:val="3"/>
      </w:pPr>
    </w:p>
    <w:p w:rsidR="00354AAC" w:rsidRDefault="00966816">
      <w:pPr>
        <w:pStyle w:val="ProductList-ClauseHeading"/>
        <w:outlineLvl w:val="3"/>
      </w:pPr>
      <w:r>
        <w:t>3.7 Права на використання для Dynamics 365 for Operations Servers</w:t>
      </w:r>
    </w:p>
    <w:p w:rsidR="00354AAC" w:rsidRDefault="00966816">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354AAC" w:rsidRDefault="00354AAC">
      <w:pPr>
        <w:pStyle w:val="ProductList-Body"/>
      </w:pPr>
    </w:p>
    <w:p w:rsidR="00354AAC" w:rsidRDefault="00966816">
      <w:pPr>
        <w:pStyle w:val="ProductList-ClauseHeading"/>
        <w:outlineLvl w:val="3"/>
      </w:pPr>
      <w:r>
        <w:t>3.8 Права на локальне використання Dynamics 365</w:t>
      </w:r>
    </w:p>
    <w:p w:rsidR="00354AAC" w:rsidRDefault="00966816">
      <w:pPr>
        <w:pStyle w:val="ProductList-SubClauseHeading"/>
        <w:outlineLvl w:val="4"/>
      </w:pPr>
      <w:r>
        <w:t>3.8.1 Права на використання серверів для ліцензій доступу клієнта Dynamics 365</w:t>
      </w:r>
    </w:p>
    <w:p w:rsidR="00354AAC" w:rsidRDefault="00966816">
      <w:pPr>
        <w:pStyle w:val="ProductList-BodyIndented"/>
      </w:pPr>
      <w:r>
        <w:t>Клієнти з ліцензіями доступу клієнта Dynamics 365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rsidR="00354AAC" w:rsidRDefault="00354AAC">
      <w:pPr>
        <w:pStyle w:val="ProductList-BodyIndented"/>
      </w:pPr>
    </w:p>
    <w:p w:rsidR="00354AAC" w:rsidRDefault="00966816">
      <w:pPr>
        <w:pStyle w:val="ProductList-SubClauseHeading"/>
        <w:outlineLvl w:val="4"/>
      </w:pPr>
      <w:r>
        <w:t>3.8.2 Доступність пропозицій щодо оновлення</w:t>
      </w:r>
    </w:p>
    <w:p w:rsidR="00354AAC" w:rsidRDefault="00966816">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rsidR="00354AAC" w:rsidRDefault="00354AAC">
      <w:pPr>
        <w:pStyle w:val="ProductList-BodyIndented"/>
      </w:pPr>
    </w:p>
    <w:p w:rsidR="00354AAC" w:rsidRDefault="00966816">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MarketingPilot Connector для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Аналізатор відповідності рекомендаціям Dynamics CRM 2016</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Dynamics CRM 2016 Microsoft Office Outlook</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Багатомовний інтерфейс (MUI)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Розширення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Розширення Dynamics CRM Reporting Extensions для Dynamics CRM 2016</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Маршрутизатор електронної пошти та майстер розгортання правил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Dynamics Marketing Connector для Dynamics CRM (не Workgroup Server)</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4">
              <w:r>
                <w:rPr>
                  <w:color w:val="00467F"/>
                  <w:u w:val="single"/>
                </w:rPr>
                <w:t>Список продуктів – листопад 2014 р. і червень 2015 р.</w:t>
              </w:r>
            </w:hyperlink>
            <w:r>
              <w:t xml:space="preserve">; </w:t>
            </w:r>
            <w:hyperlink r:id="rId45">
              <w:r>
                <w:rPr>
                  <w:color w:val="00467F"/>
                  <w:u w:val="single"/>
                </w:rPr>
                <w:t>Умови використання продуктів за грудень 2016 р.</w:t>
              </w:r>
            </w:hyperlink>
            <w:r>
              <w:t xml:space="preserve">; </w:t>
            </w:r>
            <w:hyperlink r:id="rId46">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cаморозміщувані програми» Додатка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4.1 Права на використання сервера</w:t>
      </w:r>
    </w:p>
    <w:p w:rsidR="00354AAC" w:rsidRDefault="00966816">
      <w:pPr>
        <w:pStyle w:val="ProductList-Body"/>
      </w:pPr>
      <w:r>
        <w:t>Клієнт може використовувати Dynamics CRM Server 2016 або будь-які попередні версії серверного програмного забезпечення замість Dynamics 365 Server. Клієнт може використовувати Dynamics AX 2012 R3 або будь-які попередні версії серверного програмного забезпечення замість Dynamics 365 for Operations Server. Клієнти з локальними ліцензіями доступу клієнта Dynamics 365 із підтримкою програмного забезпечення можуть використовувати нові версії локального сервера Dynamics 365, придбані разом із ліцензіями CAL або Dynamics 365 Services USL.</w:t>
      </w:r>
    </w:p>
    <w:p w:rsidR="00354AAC" w:rsidRDefault="00354AAC">
      <w:pPr>
        <w:pStyle w:val="ProductList-Body"/>
      </w:pPr>
    </w:p>
    <w:p w:rsidR="00354AAC" w:rsidRDefault="00966816">
      <w:pPr>
        <w:pStyle w:val="ProductList-ClauseHeading"/>
        <w:outlineLvl w:val="3"/>
      </w:pPr>
      <w:r>
        <w:t>4.2 Права на використання серверів Dynamics 365 for Operations</w:t>
      </w:r>
    </w:p>
    <w:p w:rsidR="00354AAC" w:rsidRDefault="00966816">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354AAC" w:rsidRDefault="00354AAC">
      <w:pPr>
        <w:pStyle w:val="ProductList-Body"/>
      </w:pPr>
    </w:p>
    <w:p w:rsidR="00354AAC" w:rsidRDefault="00966816">
      <w:pPr>
        <w:pStyle w:val="ProductList-ClauseHeading"/>
        <w:outlineLvl w:val="3"/>
      </w:pPr>
      <w:r>
        <w:t>4.3 Локалізація та оновлення</w:t>
      </w:r>
    </w:p>
    <w:p w:rsidR="00354AAC" w:rsidRDefault="00966816">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354AAC" w:rsidRDefault="00354AAC">
      <w:pPr>
        <w:pStyle w:val="ProductList-Body"/>
      </w:pPr>
    </w:p>
    <w:p w:rsidR="00354AAC" w:rsidRDefault="00966816">
      <w:pPr>
        <w:pStyle w:val="ProductList-ClauseHeading"/>
        <w:outlineLvl w:val="3"/>
      </w:pPr>
      <w:r>
        <w:t>4.4 Централізована служба підтримки (USD)</w:t>
      </w:r>
    </w:p>
    <w:p w:rsidR="00354AAC" w:rsidRDefault="00966816">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rsidR="00354AAC" w:rsidRDefault="00354AAC">
      <w:pPr>
        <w:pStyle w:val="ProductList-Body"/>
      </w:pPr>
    </w:p>
    <w:p w:rsidR="00354AAC" w:rsidRDefault="00966816">
      <w:pPr>
        <w:pStyle w:val="ProductList-ClauseHeading"/>
        <w:outlineLvl w:val="3"/>
      </w:pPr>
      <w:r>
        <w:t>4.5 Dynamics CustomerSource</w:t>
      </w:r>
    </w:p>
    <w:p w:rsidR="00354AAC" w:rsidRDefault="00966816">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3419299"/>
      <w:r>
        <w:instrText>Microsoft Identity Manager</w:instrText>
      </w:r>
      <w:bookmarkEnd w:id="72"/>
      <w:r>
        <w:instrText>" \l 2</w:instrText>
      </w:r>
      <w:r>
        <w:fldChar w:fldCharType="end"/>
      </w:r>
    </w:p>
    <w:p w:rsidR="00354AAC" w:rsidRDefault="00966816">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BFBFBF"/>
              <w:bottom w:val="dashed" w:sz="4" w:space="0" w:color="BFBFBF"/>
              <w:right w:val="none" w:sz="4" w:space="0" w:color="6E6E6E"/>
            </w:tcBorders>
          </w:tcPr>
          <w:p w:rsidR="00354AAC" w:rsidRDefault="00966816">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BFBFBF"/>
              <w:bottom w:val="none" w:sz="4" w:space="0" w:color="BFBFBF"/>
              <w:right w:val="none" w:sz="4" w:space="0" w:color="6E6E6E"/>
            </w:tcBorders>
          </w:tcPr>
          <w:p w:rsidR="00354AAC" w:rsidRDefault="0096681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54AAC" w:rsidRDefault="00354AAC">
            <w:pPr>
              <w:pStyle w:val="ProductList-TableBody"/>
            </w:pPr>
          </w:p>
        </w:tc>
      </w:tr>
    </w:tbl>
    <w:p w:rsidR="00354AAC" w:rsidRDefault="00966816">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77" w:name="_Sec611"/>
      <w:r>
        <w:t>Програми Office</w:t>
      </w:r>
      <w:bookmarkEnd w:id="77"/>
      <w:r>
        <w:fldChar w:fldCharType="begin"/>
      </w:r>
      <w:r>
        <w:instrText xml:space="preserve"> TC "</w:instrText>
      </w:r>
      <w:bookmarkStart w:id="78" w:name="_Toc523419300"/>
      <w:r>
        <w:instrText>Програми Office</w:instrText>
      </w:r>
      <w:bookmarkEnd w:id="78"/>
      <w:r>
        <w:instrText>" \l 2</w:instrText>
      </w:r>
      <w:r>
        <w:fldChar w:fldCharType="end"/>
      </w:r>
    </w:p>
    <w:p w:rsidR="00354AAC" w:rsidRDefault="00966816">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523419301"/>
      <w:r>
        <w:instrText>Програми Office Desktop</w:instrText>
      </w:r>
      <w:bookmarkEnd w:id="80"/>
      <w:r>
        <w:instrText>" \l 3</w:instrText>
      </w:r>
      <w:r>
        <w:fldChar w:fldCharType="end"/>
      </w:r>
    </w:p>
    <w:p w:rsidR="00354AAC" w:rsidRDefault="00966816">
      <w:pPr>
        <w:pStyle w:val="ProductList-Offering1SubSection"/>
        <w:outlineLvl w:val="3"/>
      </w:pPr>
      <w:bookmarkStart w:id="81" w:name="_Sec681"/>
      <w:r>
        <w:t>1. Доступність програм</w:t>
      </w:r>
      <w:bookmarkEnd w:id="81"/>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000000"/>
              <w:bottom w:val="dashed" w:sz="4" w:space="0" w:color="BFBFBF"/>
              <w:right w:val="single" w:sz="6" w:space="0" w:color="FFFFFF"/>
            </w:tcBorders>
          </w:tcPr>
          <w:p w:rsidR="00354AAC" w:rsidRDefault="0096681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dashed" w:sz="4" w:space="0" w:color="BFBFBF"/>
              <w:right w:val="single" w:sz="6" w:space="0" w:color="FFFFFF"/>
            </w:tcBorders>
          </w:tcPr>
          <w:p w:rsidR="00354AAC" w:rsidRDefault="00966816">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4AAC" w:rsidRDefault="00354AA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000000"/>
              <w:bottom w:val="none" w:sz="4" w:space="0" w:color="BFBFBF"/>
              <w:right w:val="single" w:sz="6" w:space="0" w:color="FFFFFF"/>
            </w:tcBorders>
          </w:tcPr>
          <w:p w:rsidR="00354AAC" w:rsidRDefault="00966816">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54AAC" w:rsidRDefault="0096681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54AAC" w:rsidRDefault="00354AA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Project Professional 2016</w:t>
      </w:r>
    </w:p>
    <w:p w:rsidR="00354AAC" w:rsidRDefault="00966816">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354AAC" w:rsidRDefault="00354AAC">
      <w:pPr>
        <w:pStyle w:val="ProductList-Body"/>
      </w:pPr>
    </w:p>
    <w:p w:rsidR="00354AAC" w:rsidRDefault="00966816">
      <w:pPr>
        <w:pStyle w:val="ProductList-ClauseHeading"/>
        <w:outlineLvl w:val="4"/>
      </w:pPr>
      <w:r>
        <w:t>2.2 Робота вдома</w:t>
      </w:r>
    </w:p>
    <w:p w:rsidR="00354AAC" w:rsidRDefault="00966816">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одному пристрої поза межами приміщення Клієнта або його Афілійованих осіб (наприклад, у користувача вдома).</w:t>
      </w:r>
    </w:p>
    <w:p w:rsidR="00354AAC" w:rsidRDefault="00354AAC">
      <w:pPr>
        <w:pStyle w:val="ProductList-Body"/>
      </w:pPr>
    </w:p>
    <w:p w:rsidR="00354AAC" w:rsidRDefault="00966816">
      <w:pPr>
        <w:pStyle w:val="ProductList-ClauseHeading"/>
        <w:outlineLvl w:val="4"/>
      </w:pPr>
      <w:r>
        <w:t>2.3 Незалежність від платформи</w:t>
      </w:r>
    </w:p>
    <w:p w:rsidR="00354AAC" w:rsidRDefault="00966816">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rsidR="00354AAC" w:rsidRDefault="00354AAC">
      <w:pPr>
        <w:pStyle w:val="ProductList-Body"/>
      </w:pPr>
    </w:p>
    <w:p w:rsidR="00354AAC" w:rsidRDefault="00966816">
      <w:pPr>
        <w:pStyle w:val="ProductList-ClauseHeading"/>
        <w:outlineLvl w:val="4"/>
      </w:pPr>
      <w:r>
        <w:t>2.4 Версії, що прийшли на заміну</w:t>
      </w:r>
    </w:p>
    <w:p w:rsidR="00354AAC" w:rsidRDefault="00966816">
      <w:pPr>
        <w:pStyle w:val="ProductList-Body"/>
      </w:pPr>
      <w:r>
        <w:t>Skype для бізнесу 2016 є версією, що прийшла на заміну Lync 2013.</w:t>
      </w:r>
    </w:p>
    <w:p w:rsidR="00354AAC" w:rsidRDefault="00354AAC">
      <w:pPr>
        <w:pStyle w:val="ProductList-Body"/>
      </w:pPr>
    </w:p>
    <w:p w:rsidR="00354AAC" w:rsidRDefault="00966816">
      <w:pPr>
        <w:pStyle w:val="ProductList-ClauseHeading"/>
        <w:outlineLvl w:val="4"/>
      </w:pPr>
      <w:r>
        <w:t>2.5 Office Online Server</w:t>
      </w:r>
    </w:p>
    <w:p w:rsidR="00354AAC" w:rsidRDefault="00966816">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354AAC" w:rsidRDefault="00354AAC">
      <w:pPr>
        <w:pStyle w:val="ProductList-Body"/>
      </w:pPr>
    </w:p>
    <w:p w:rsidR="00354AAC" w:rsidRDefault="00966816">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02"/>
        <w:gridCol w:w="3591"/>
        <w:gridCol w:w="359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Права на використання Office Home &amp; Student 2013 RT в комерційних цілях</w:t>
      </w:r>
    </w:p>
    <w:p w:rsidR="00354AAC" w:rsidRDefault="00966816">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354AAC" w:rsidRDefault="00354AAC">
      <w:pPr>
        <w:pStyle w:val="ProductList-Body"/>
      </w:pPr>
    </w:p>
    <w:p w:rsidR="00354AAC" w:rsidRDefault="00966816">
      <w:pPr>
        <w:pStyle w:val="ProductList-ClauseHeading"/>
        <w:outlineLvl w:val="4"/>
      </w:pPr>
      <w:r>
        <w:t>3.2 Office Professional Plus 2016 і Office Standard 2016 – використання Office Home &amp; Student 2013 RT в комерційних цілях</w:t>
      </w:r>
    </w:p>
    <w:p w:rsidR="00354AAC" w:rsidRDefault="00966816">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354AAC" w:rsidRDefault="00354AAC">
      <w:pPr>
        <w:pStyle w:val="ProductList-Body"/>
      </w:pPr>
    </w:p>
    <w:p w:rsidR="00354AAC" w:rsidRDefault="00966816">
      <w:pPr>
        <w:pStyle w:val="ProductList-ClauseHeading"/>
        <w:outlineLvl w:val="4"/>
      </w:pPr>
      <w:r>
        <w:t>3.3 Програми для освітніх установ</w:t>
      </w:r>
    </w:p>
    <w:p w:rsidR="00354AAC" w:rsidRDefault="0096681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354AAC" w:rsidRDefault="00354AAC">
      <w:pPr>
        <w:pStyle w:val="ProductList-Body"/>
      </w:pPr>
    </w:p>
    <w:p w:rsidR="00354AAC" w:rsidRDefault="00966816">
      <w:pPr>
        <w:pStyle w:val="ProductList-SubClauseHeading"/>
        <w:outlineLvl w:val="5"/>
      </w:pPr>
      <w:r>
        <w:t>3.3.1 Розширені Права на використання Office 365 ProPlus</w:t>
      </w:r>
    </w:p>
    <w:p w:rsidR="00354AAC" w:rsidRDefault="00966816">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по відношенню до вимог для мінімального замовлення Установи. </w:t>
      </w:r>
    </w:p>
    <w:p w:rsidR="00354AAC" w:rsidRDefault="00354AAC">
      <w:pPr>
        <w:pStyle w:val="ProductList-BodyIndented"/>
      </w:pPr>
    </w:p>
    <w:p w:rsidR="00354AAC" w:rsidRDefault="00966816">
      <w:pPr>
        <w:pStyle w:val="ProductList-SubClauseHeading"/>
        <w:outlineLvl w:val="5"/>
      </w:pPr>
      <w:r>
        <w:t>3.3.2 Перевага для випускників</w:t>
      </w:r>
    </w:p>
    <w:p w:rsidR="00354AAC" w:rsidRDefault="00966816">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rsidR="00354AAC" w:rsidRDefault="00354AAC">
      <w:pPr>
        <w:pStyle w:val="ProductList-BodyIndented"/>
      </w:pPr>
    </w:p>
    <w:p w:rsidR="00354AAC" w:rsidRDefault="00966816">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Project Professional 2016</w:t>
      </w:r>
    </w:p>
    <w:p w:rsidR="00354AAC" w:rsidRDefault="00966816">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85" w:name="_Sec680"/>
      <w:r>
        <w:t>Office для Mac</w:t>
      </w:r>
      <w:bookmarkEnd w:id="85"/>
      <w:r>
        <w:fldChar w:fldCharType="begin"/>
      </w:r>
      <w:r>
        <w:instrText xml:space="preserve"> TC "</w:instrText>
      </w:r>
      <w:bookmarkStart w:id="86" w:name="_Toc523419302"/>
      <w:r>
        <w:instrText>Office для Mac</w:instrText>
      </w:r>
      <w:bookmarkEnd w:id="86"/>
      <w:r>
        <w:instrText>" \l 3</w:instrText>
      </w:r>
      <w:r>
        <w:fldChar w:fldCharType="end"/>
      </w:r>
    </w:p>
    <w:p w:rsidR="00354AAC" w:rsidRDefault="00966816">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Версії, що прийшли на заміну</w:t>
      </w:r>
    </w:p>
    <w:p w:rsidR="00354AAC" w:rsidRDefault="00966816">
      <w:pPr>
        <w:pStyle w:val="ProductList-Body"/>
      </w:pPr>
      <w:r>
        <w:t>Outlook для Mac 2011 є версією, що прийшла на заміну Entourage 2008 для Mac. Lync 2011 для Mac є версією, що прийшла на заміну Communicator для Mac 2011</w:t>
      </w:r>
      <w:r>
        <w:fldChar w:fldCharType="begin"/>
      </w:r>
      <w:r>
        <w:instrText xml:space="preserve"> XE "Communicator для Mac 2011" </w:instrText>
      </w:r>
      <w:r>
        <w:fldChar w:fldCharType="end"/>
      </w:r>
      <w:r>
        <w:t>.</w:t>
      </w:r>
    </w:p>
    <w:p w:rsidR="00354AAC" w:rsidRDefault="00354AAC">
      <w:pPr>
        <w:pStyle w:val="ProductList-Body"/>
      </w:pPr>
    </w:p>
    <w:p w:rsidR="00354AAC" w:rsidRDefault="00966816">
      <w:pPr>
        <w:pStyle w:val="ProductList-ClauseHeading"/>
        <w:outlineLvl w:val="4"/>
      </w:pPr>
      <w:r>
        <w:t>2.2 Робота вдома</w:t>
      </w:r>
    </w:p>
    <w:p w:rsidR="00354AAC" w:rsidRDefault="00966816">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354AAC" w:rsidRDefault="00354AAC">
      <w:pPr>
        <w:pStyle w:val="ProductList-Body"/>
      </w:pPr>
    </w:p>
    <w:p w:rsidR="00354AAC" w:rsidRDefault="00966816">
      <w:pPr>
        <w:pStyle w:val="ProductList-ClauseHeading"/>
        <w:outlineLvl w:val="4"/>
      </w:pPr>
      <w:r>
        <w:t>2.3 Незалежність від платформи</w:t>
      </w:r>
    </w:p>
    <w:p w:rsidR="00354AAC" w:rsidRDefault="00966816">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rsidR="00354AAC" w:rsidRDefault="00354AAC">
      <w:pPr>
        <w:pStyle w:val="ProductList-Body"/>
      </w:pPr>
    </w:p>
    <w:p w:rsidR="00354AAC" w:rsidRDefault="00966816">
      <w:pPr>
        <w:pStyle w:val="ProductList-ClauseHeading"/>
        <w:outlineLvl w:val="4"/>
      </w:pPr>
      <w:r>
        <w:t>2.4 Office Online Server</w:t>
      </w:r>
    </w:p>
    <w:p w:rsidR="00354AAC" w:rsidRDefault="00966816">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8">
        <w:r>
          <w:rPr>
            <w:color w:val="00467F"/>
            <w:u w:val="single"/>
          </w:rPr>
          <w:t>Office Online у Додатку Б</w:t>
        </w:r>
      </w:hyperlink>
      <w:r>
        <w:t>. Це право втрачається 1 серпня 2019 року.</w:t>
      </w:r>
    </w:p>
    <w:p w:rsidR="00354AAC" w:rsidRDefault="00966816">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Використання Office Home &amp; Student 2013 RT в комерційних цілях</w:t>
      </w:r>
    </w:p>
    <w:p w:rsidR="00354AAC" w:rsidRDefault="00966816">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354AAC" w:rsidRDefault="00966816">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19"/>
        <w:gridCol w:w="3588"/>
        <w:gridCol w:w="35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91" w:name="_Sec612"/>
      <w:r>
        <w:t>Сервери Office</w:t>
      </w:r>
      <w:bookmarkEnd w:id="91"/>
      <w:r>
        <w:fldChar w:fldCharType="begin"/>
      </w:r>
      <w:r>
        <w:instrText xml:space="preserve"> TC "</w:instrText>
      </w:r>
      <w:bookmarkStart w:id="92" w:name="_Toc523419303"/>
      <w:r>
        <w:instrText>Сервери Office</w:instrText>
      </w:r>
      <w:bookmarkEnd w:id="92"/>
      <w:r>
        <w:instrText>" \l 2</w:instrText>
      </w:r>
      <w:r>
        <w:fldChar w:fldCharType="end"/>
      </w:r>
    </w:p>
    <w:p w:rsidR="00354AAC" w:rsidRDefault="00966816">
      <w:pPr>
        <w:pStyle w:val="ProductList-Offering2HeadingNoBorder"/>
        <w:outlineLvl w:val="2"/>
      </w:pPr>
      <w:bookmarkStart w:id="93" w:name="_Sec638"/>
      <w:r>
        <w:t>Exchange Server</w:t>
      </w:r>
      <w:bookmarkEnd w:id="93"/>
      <w:r>
        <w:fldChar w:fldCharType="begin"/>
      </w:r>
      <w:r>
        <w:instrText xml:space="preserve"> TC "</w:instrText>
      </w:r>
      <w:bookmarkStart w:id="94" w:name="_Toc523419304"/>
      <w:r>
        <w:instrText>Exchange Server</w:instrText>
      </w:r>
      <w:bookmarkEnd w:id="94"/>
      <w:r>
        <w:instrText>" \l 3</w:instrText>
      </w:r>
      <w:r>
        <w:fldChar w:fldCharType="end"/>
      </w:r>
    </w:p>
    <w:p w:rsidR="00354AAC" w:rsidRDefault="00966816">
      <w:pPr>
        <w:pStyle w:val="ProductList-Offering1SubSection"/>
        <w:outlineLvl w:val="3"/>
      </w:pPr>
      <w:bookmarkStart w:id="95" w:name="_Sec683"/>
      <w:r>
        <w:t>1. Доступність програм</w:t>
      </w:r>
      <w:bookmarkEnd w:id="95"/>
    </w:p>
    <w:tbl>
      <w:tblPr>
        <w:tblStyle w:val="PURTable"/>
        <w:tblW w:w="0" w:type="dxa"/>
        <w:tblLook w:val="04A0" w:firstRow="1" w:lastRow="0" w:firstColumn="1" w:lastColumn="0" w:noHBand="0" w:noVBand="1"/>
      </w:tblPr>
      <w:tblGrid>
        <w:gridCol w:w="3994"/>
        <w:gridCol w:w="613"/>
        <w:gridCol w:w="602"/>
        <w:gridCol w:w="608"/>
        <w:gridCol w:w="602"/>
        <w:gridCol w:w="602"/>
        <w:gridCol w:w="608"/>
        <w:gridCol w:w="613"/>
        <w:gridCol w:w="634"/>
        <w:gridCol w:w="618"/>
        <w:gridCol w:w="610"/>
        <w:gridCol w:w="68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08"/>
        <w:gridCol w:w="3599"/>
        <w:gridCol w:w="35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1)</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2)</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2G)</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SubClauseHeading"/>
        <w:outlineLvl w:val="5"/>
      </w:pPr>
      <w:r>
        <w:t>3.1.1 Додаткова функціональність, пов’язана з ліцензією доступу клієнта «Enterprise» для Exchange</w:t>
      </w:r>
    </w:p>
    <w:p w:rsidR="00354AAC" w:rsidRDefault="00966816">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2)</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Exchange Online (план 2G)</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354AAC">
      <w:pPr>
        <w:pStyle w:val="ProductList-Body"/>
      </w:pPr>
    </w:p>
    <w:p w:rsidR="00354AAC" w:rsidRDefault="00966816">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Ліцензія Exchange Enterprise CAL з Додатковими умовами та положеннями для Служб 2016</w:t>
      </w:r>
    </w:p>
    <w:p w:rsidR="00354AAC" w:rsidRDefault="00966816">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1">
        <w:r>
          <w:rPr>
            <w:color w:val="00467F"/>
            <w:u w:val="single"/>
          </w:rPr>
          <w:t>http://go.microsoft.com/?linkid=9839207</w:t>
        </w:r>
      </w:hyperlink>
      <w:r>
        <w:t>).</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99" w:name="_Sec639"/>
      <w:r>
        <w:t>Project Server</w:t>
      </w:r>
      <w:bookmarkEnd w:id="99"/>
      <w:r>
        <w:fldChar w:fldCharType="begin"/>
      </w:r>
      <w:r>
        <w:instrText xml:space="preserve"> TC "</w:instrText>
      </w:r>
      <w:bookmarkStart w:id="100" w:name="_Toc523419305"/>
      <w:r>
        <w:instrText>Project Server</w:instrText>
      </w:r>
      <w:bookmarkEnd w:id="100"/>
      <w:r>
        <w:instrText>" \l 3</w:instrText>
      </w:r>
      <w:r>
        <w:fldChar w:fldCharType="end"/>
      </w:r>
    </w:p>
    <w:p w:rsidR="00354AAC" w:rsidRDefault="00966816">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Спеціальні умови ліцензії для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54AAC" w:rsidRDefault="00966816">
            <w:pPr>
              <w:pStyle w:val="ProductList-TableBody"/>
            </w:pPr>
            <w:r>
              <w:t>Project Online Essentials (ліцензія на передплату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Project Online Premium (ліцензія на передплату користувача)</w:t>
            </w:r>
          </w:p>
        </w:tc>
      </w:tr>
    </w:tbl>
    <w:p w:rsidR="00354AAC" w:rsidRDefault="00354AAC">
      <w:pPr>
        <w:pStyle w:val="ProductList-Body"/>
      </w:pPr>
    </w:p>
    <w:p w:rsidR="00354AAC" w:rsidRDefault="0096681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05" w:name="_Sec640"/>
      <w:r>
        <w:t>SharePoint Server</w:t>
      </w:r>
      <w:bookmarkEnd w:id="105"/>
      <w:r>
        <w:fldChar w:fldCharType="begin"/>
      </w:r>
      <w:r>
        <w:instrText xml:space="preserve"> TC "</w:instrText>
      </w:r>
      <w:bookmarkStart w:id="106" w:name="_Toc523419306"/>
      <w:r>
        <w:instrText>SharePoint Server</w:instrText>
      </w:r>
      <w:bookmarkEnd w:id="106"/>
      <w:r>
        <w:instrText>" \l 3</w:instrText>
      </w:r>
      <w:r>
        <w:fldChar w:fldCharType="end"/>
      </w:r>
    </w:p>
    <w:p w:rsidR="00354AAC" w:rsidRDefault="00966816">
      <w:pPr>
        <w:pStyle w:val="ProductList-Offering1SubSection"/>
        <w:outlineLvl w:val="3"/>
      </w:pPr>
      <w:bookmarkStart w:id="107" w:name="_Sec685"/>
      <w:r>
        <w:t>1. Доступність програм</w:t>
      </w:r>
      <w:bookmarkEnd w:id="107"/>
    </w:p>
    <w:tbl>
      <w:tblPr>
        <w:tblStyle w:val="PURTable"/>
        <w:tblW w:w="0" w:type="dxa"/>
        <w:tblLook w:val="04A0" w:firstRow="1" w:lastRow="0" w:firstColumn="1" w:lastColumn="0" w:noHBand="0" w:noVBand="1"/>
      </w:tblPr>
      <w:tblGrid>
        <w:gridCol w:w="3997"/>
        <w:gridCol w:w="609"/>
        <w:gridCol w:w="602"/>
        <w:gridCol w:w="609"/>
        <w:gridCol w:w="602"/>
        <w:gridCol w:w="602"/>
        <w:gridCol w:w="608"/>
        <w:gridCol w:w="613"/>
        <w:gridCol w:w="634"/>
        <w:gridCol w:w="618"/>
        <w:gridCol w:w="610"/>
        <w:gridCol w:w="68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Ліцензія на передплату користувача для SharePoint Online (план 2)</w:t>
            </w:r>
          </w:p>
        </w:tc>
      </w:tr>
    </w:tbl>
    <w:p w:rsidR="00354AAC" w:rsidRDefault="00354AAC">
      <w:pPr>
        <w:pStyle w:val="ProductList-Body"/>
      </w:pPr>
    </w:p>
    <w:p w:rsidR="00354AAC" w:rsidRDefault="00966816">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354AAC" w:rsidRDefault="00966816">
      <w:pPr>
        <w:pStyle w:val="ProductList-BodyIndented"/>
      </w:pPr>
      <w:r>
        <w:t>Веб-частини служб підключення до бізнес-даних, інтеграція клієнта служб підключення до бізнес-даних Office 2016,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SharePoint Online (план 2)</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ClauseHeading"/>
        <w:outlineLvl w:val="4"/>
      </w:pPr>
      <w:r>
        <w:t>3.3 Відмова від прав на ліцензію CAL для отримання користувачами доступу до загальнодоступного вмісту</w:t>
      </w:r>
    </w:p>
    <w:p w:rsidR="00354AAC" w:rsidRDefault="0096681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354AAC" w:rsidRDefault="00354AAC">
      <w:pPr>
        <w:pStyle w:val="ProductList-Body"/>
      </w:pPr>
    </w:p>
    <w:p w:rsidR="00354AAC" w:rsidRDefault="00966816">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354AAC">
      <w:pPr>
        <w:pStyle w:val="ProductList-Body"/>
      </w:pPr>
    </w:p>
    <w:p w:rsidR="00354AAC" w:rsidRDefault="00966816">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523419307"/>
      <w:r>
        <w:instrText>Skype для бізнесу — сервер</w:instrText>
      </w:r>
      <w:bookmarkEnd w:id="112"/>
      <w:r>
        <w:instrText>" \l 3</w:instrText>
      </w:r>
      <w:r>
        <w:fldChar w:fldCharType="end"/>
      </w:r>
    </w:p>
    <w:p w:rsidR="00354AAC" w:rsidRDefault="00966816">
      <w:pPr>
        <w:pStyle w:val="ProductList-Offering1SubSection"/>
        <w:outlineLvl w:val="3"/>
      </w:pPr>
      <w:bookmarkStart w:id="113" w:name="_Sec686"/>
      <w:r>
        <w:t>1. Доступність програм</w:t>
      </w:r>
      <w:bookmarkEnd w:id="113"/>
    </w:p>
    <w:p w:rsidR="00354AAC" w:rsidRDefault="00354AAC">
      <w:pPr>
        <w:pStyle w:val="ProductList-Body"/>
      </w:pPr>
    </w:p>
    <w:tbl>
      <w:tblPr>
        <w:tblStyle w:val="PURTable"/>
        <w:tblW w:w="0" w:type="dxa"/>
        <w:tblLook w:val="04A0" w:firstRow="1" w:lastRow="0" w:firstColumn="1" w:lastColumn="0" w:noHBand="0" w:noVBand="1"/>
      </w:tblPr>
      <w:tblGrid>
        <w:gridCol w:w="3928"/>
        <w:gridCol w:w="605"/>
        <w:gridCol w:w="595"/>
        <w:gridCol w:w="604"/>
        <w:gridCol w:w="595"/>
        <w:gridCol w:w="706"/>
        <w:gridCol w:w="603"/>
        <w:gridCol w:w="611"/>
        <w:gridCol w:w="634"/>
        <w:gridCol w:w="617"/>
        <w:gridCol w:w="606"/>
        <w:gridCol w:w="68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FFFFFF"/>
              <w:right w:val="none" w:sz="4" w:space="0" w:color="6E6E6E"/>
            </w:tcBorders>
          </w:tcPr>
          <w:p w:rsidR="00354AAC" w:rsidRDefault="00966816">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1)</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2)</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2G)</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SubClauseHeading"/>
        <w:outlineLvl w:val="5"/>
      </w:pPr>
      <w:r>
        <w:t>3.1.1 Додаткова функціональність, пов’язана з ліцензією доступу клієнта «Enterprise» на Skype для бізнесу Server</w:t>
      </w:r>
    </w:p>
    <w:p w:rsidR="00354AAC" w:rsidRDefault="00966816">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2)</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на Skype для бізнесу Online (план 2G)</w:t>
            </w:r>
          </w:p>
        </w:tc>
      </w:tr>
      <w:tr w:rsidR="00354AA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4AAC" w:rsidRDefault="00966816">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54AAC" w:rsidRDefault="00966816">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SubClauseHeading"/>
        <w:outlineLvl w:val="5"/>
      </w:pPr>
      <w:r>
        <w:t>3.1.2 Додаткова функціональність, пов’язана з ліцензією доступу клієнта «Enterprise» на Skype для бізнесу Server 2015 Plus</w:t>
      </w:r>
    </w:p>
    <w:p w:rsidR="00354AAC" w:rsidRDefault="00966816">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5"/>
        <w:gridCol w:w="3476"/>
        <w:gridCol w:w="349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Ліцензія доступу клієнта на Skype для бізнесу Plus (Ліцензія на передплату, «на користувача»)</w:t>
            </w:r>
          </w:p>
        </w:tc>
      </w:tr>
    </w:tbl>
    <w:p w:rsidR="00354AAC" w:rsidRDefault="00354AAC">
      <w:pPr>
        <w:pStyle w:val="ProductList-BodyIndented"/>
      </w:pPr>
    </w:p>
    <w:p w:rsidR="00354AAC" w:rsidRDefault="00966816">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Audio/Video Conferencing Server Role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Director Role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Mediation Server Role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Засіб адміністрування групового чату Microsoft Lync Server 2013</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Оснастка PowerShell</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Survivable Branch Appliance Role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Серверна роль «інтероперабельність відео»</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3">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117" w:name="_Sec614"/>
      <w:r>
        <w:t>SQL Server</w:t>
      </w:r>
      <w:bookmarkEnd w:id="117"/>
      <w:r>
        <w:fldChar w:fldCharType="begin"/>
      </w:r>
      <w:r>
        <w:instrText xml:space="preserve"> TC "</w:instrText>
      </w:r>
      <w:bookmarkStart w:id="118" w:name="_Toc523419308"/>
      <w:r>
        <w:instrText>SQL Server</w:instrText>
      </w:r>
      <w:bookmarkEnd w:id="118"/>
      <w:r>
        <w:instrText>" \l 2</w:instrText>
      </w:r>
      <w:r>
        <w:fldChar w:fldCharType="end"/>
      </w:r>
    </w:p>
    <w:p w:rsidR="00354AAC" w:rsidRDefault="00966816">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SQL Server 2017 Enterprise</w:t>
      </w:r>
    </w:p>
    <w:p w:rsidR="00354AAC" w:rsidRDefault="00966816">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354AAC" w:rsidRDefault="00354AAC">
      <w:pPr>
        <w:pStyle w:val="ProductList-Body"/>
      </w:pPr>
    </w:p>
    <w:p w:rsidR="00354AAC" w:rsidRDefault="00966816">
      <w:pPr>
        <w:pStyle w:val="ProductList-ClauseHeading"/>
        <w:outlineLvl w:val="3"/>
      </w:pPr>
      <w:r>
        <w:t>2.2 SQL Server Parallel Data Warehouse</w:t>
      </w:r>
    </w:p>
    <w:p w:rsidR="00354AAC" w:rsidRDefault="00966816">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354AAC" w:rsidRDefault="00354AAC">
      <w:pPr>
        <w:pStyle w:val="ProductList-Body"/>
      </w:pPr>
    </w:p>
    <w:p w:rsidR="00354AAC" w:rsidRDefault="00966816">
      <w:pPr>
        <w:pStyle w:val="ProductList-ClauseHeading"/>
        <w:outlineLvl w:val="3"/>
      </w:pPr>
      <w:r>
        <w:t>2.3 Додаткова збірка SQL Server Parallel Data Warehouse без Oracle Java</w:t>
      </w:r>
    </w:p>
    <w:p w:rsidR="00354AAC" w:rsidRDefault="00966816">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4">
        <w:r>
          <w:rPr>
            <w:color w:val="00467F"/>
            <w:u w:val="single"/>
          </w:rPr>
          <w:t>http://www.microsoft.com/en-us/sqlserver/solutions-technologies/data-warehousing/pdw.aspx</w:t>
        </w:r>
      </w:hyperlink>
      <w:r>
        <w:t>.</w:t>
      </w:r>
    </w:p>
    <w:p w:rsidR="00354AAC" w:rsidRDefault="00354AAC">
      <w:pPr>
        <w:pStyle w:val="ProductList-Body"/>
      </w:pPr>
    </w:p>
    <w:p w:rsidR="00354AAC" w:rsidRDefault="00966816">
      <w:pPr>
        <w:pStyle w:val="ProductList-ClauseHeading"/>
        <w:outlineLvl w:val="3"/>
      </w:pPr>
      <w:r>
        <w:t>2.4 Додаткова ліцензія SQL Server Premium Assurance</w:t>
      </w:r>
    </w:p>
    <w:p w:rsidR="00354AAC" w:rsidRDefault="00966816">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5">
        <w:r>
          <w:rPr>
            <w:color w:val="00467F"/>
            <w:u w:val="single"/>
          </w:rPr>
          <w:t>http://go.microsoft.com/?linkid=9839206</w:t>
        </w:r>
      </w:hyperlink>
      <w:r>
        <w:t>.</w:t>
      </w:r>
    </w:p>
    <w:p w:rsidR="00354AAC" w:rsidRDefault="00354AAC">
      <w:pPr>
        <w:pStyle w:val="ProductList-Body"/>
      </w:pPr>
    </w:p>
    <w:p w:rsidR="00354AAC" w:rsidRDefault="00966816">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06"/>
        <w:gridCol w:w="3607"/>
        <w:gridCol w:w="357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589"/>
        <w:gridCol w:w="3585"/>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доступу клієнта на SQL Server 2017</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Серверна передплата на Ліцензію доступу клієнта на Azure</w:t>
            </w:r>
          </w:p>
        </w:tc>
      </w:tr>
    </w:tbl>
    <w:p w:rsidR="00354AAC" w:rsidRDefault="00354AAC">
      <w:pPr>
        <w:pStyle w:val="ProductList-Body"/>
      </w:pPr>
    </w:p>
    <w:p w:rsidR="00354AAC" w:rsidRDefault="00966816">
      <w:pPr>
        <w:pStyle w:val="ProductList-ClauseHeading"/>
        <w:outlineLvl w:val="3"/>
      </w:pPr>
      <w:r>
        <w:t>3.2 Автоматичне оновлення для попередніх версій SQL Server</w:t>
      </w:r>
    </w:p>
    <w:p w:rsidR="00354AAC" w:rsidRDefault="00966816">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354AAC" w:rsidRDefault="00354AAC">
      <w:pPr>
        <w:pStyle w:val="ProductList-Body"/>
      </w:pPr>
    </w:p>
    <w:p w:rsidR="00354AAC" w:rsidRDefault="00966816">
      <w:pPr>
        <w:pStyle w:val="ProductList-ClauseHeading"/>
        <w:outlineLvl w:val="3"/>
      </w:pPr>
      <w:r>
        <w:t>3.3 Вибір SQL Server Platform</w:t>
      </w:r>
    </w:p>
    <w:p w:rsidR="00354AAC" w:rsidRDefault="0096681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354AAC" w:rsidRDefault="00354AAC">
      <w:pPr>
        <w:pStyle w:val="ProductList-Body"/>
      </w:pPr>
    </w:p>
    <w:p w:rsidR="00354AAC" w:rsidRDefault="00966816">
      <w:pPr>
        <w:pStyle w:val="ProductList-ClauseHeading"/>
        <w:outlineLvl w:val="3"/>
      </w:pPr>
      <w:r>
        <w:t>3.4 Запущені екземпляри стандартного випуску</w:t>
      </w:r>
    </w:p>
    <w:p w:rsidR="00354AAC" w:rsidRDefault="00966816">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354AAC" w:rsidRDefault="00354AAC">
      <w:pPr>
        <w:pStyle w:val="ProductList-Body"/>
      </w:pPr>
    </w:p>
    <w:p w:rsidR="00354AAC" w:rsidRDefault="00966816">
      <w:pPr>
        <w:pStyle w:val="ProductList-ClauseHeading"/>
        <w:outlineLvl w:val="3"/>
      </w:pPr>
      <w:r>
        <w:t>3.5 Резервні сервери для Parallel Data Warehouse (PDW)</w:t>
      </w:r>
    </w:p>
    <w:p w:rsidR="00354AAC" w:rsidRDefault="00966816">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354AAC" w:rsidRDefault="00354AAC">
      <w:pPr>
        <w:pStyle w:val="ProductList-Body"/>
      </w:pPr>
    </w:p>
    <w:p w:rsidR="00354AAC" w:rsidRDefault="00966816">
      <w:pPr>
        <w:pStyle w:val="ProductList-ClauseHeading"/>
        <w:outlineLvl w:val="3"/>
      </w:pPr>
      <w:r>
        <w:t>3.6 Додаткове програмне забезпечення</w:t>
      </w:r>
    </w:p>
    <w:p w:rsidR="00354AAC" w:rsidRDefault="00966816">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Client Tools Connectivity</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Distributed Replay Client</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Management Tools - Complete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19"/>
        <w:gridCol w:w="3583"/>
        <w:gridCol w:w="358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6">
              <w:r>
                <w:rPr>
                  <w:color w:val="00467F"/>
                  <w:u w:val="single"/>
                </w:rPr>
                <w:t>Умови використання продуктів – червень 2016 р.</w:t>
              </w:r>
            </w:hyperlink>
            <w:r>
              <w:t xml:space="preserve"> R Server для Hadoop, R Server для Linux і R Server для Teradata </w:t>
            </w:r>
            <w:hyperlink r:id="rId57">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 Самостійне 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URBreadcrumb"/>
      </w:pPr>
    </w:p>
    <w:p w:rsidR="00354AAC" w:rsidRDefault="00966816">
      <w:pPr>
        <w:pStyle w:val="ProductList-ClauseHeading"/>
        <w:outlineLvl w:val="3"/>
      </w:pPr>
      <w:r>
        <w:t>4.1 Ліцензія доступу клієнта «Enterprise» «на ядро» на SQL Server 2017 – необмежена візуалізація</w:t>
      </w:r>
    </w:p>
    <w:p w:rsidR="00354AAC" w:rsidRDefault="00966816">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w:t>
      </w:r>
    </w:p>
    <w:p w:rsidR="00354AAC" w:rsidRDefault="00354AAC">
      <w:pPr>
        <w:pStyle w:val="ProductList-Body"/>
      </w:pPr>
    </w:p>
    <w:p w:rsidR="00354AAC" w:rsidRDefault="00966816">
      <w:pPr>
        <w:pStyle w:val="ProductList-ClauseHeading"/>
        <w:outlineLvl w:val="3"/>
      </w:pPr>
      <w:r>
        <w:t>4.2 Оновлення функцій SQL Server 2017 Enterprise Core - Parallel Data Warehouse</w:t>
      </w:r>
    </w:p>
    <w:p w:rsidR="00354AAC" w:rsidRDefault="00966816">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354AAC" w:rsidRDefault="00354AAC">
      <w:pPr>
        <w:pStyle w:val="ProductList-Body"/>
      </w:pPr>
    </w:p>
    <w:p w:rsidR="00354AAC" w:rsidRDefault="00966816">
      <w:pPr>
        <w:pStyle w:val="ProductList-ClauseHeading"/>
        <w:outlineLvl w:val="3"/>
      </w:pPr>
      <w:r>
        <w:t>4.3 Можливість придбання постійної ліцензії на SQL Server за реєстраційною формою «Enrollment for Application Platform» (EAP)</w:t>
      </w:r>
    </w:p>
    <w:p w:rsidR="00354AAC" w:rsidRDefault="00966816">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354AAC" w:rsidRDefault="00354AAC">
      <w:pPr>
        <w:pStyle w:val="ProductList-Body"/>
      </w:pPr>
    </w:p>
    <w:p w:rsidR="00354AAC" w:rsidRDefault="00966816">
      <w:pPr>
        <w:pStyle w:val="ProductList-ClauseHeading"/>
        <w:outlineLvl w:val="3"/>
      </w:pPr>
      <w:r>
        <w:t>4.4 SQL Server Enterprise Core і SQL Server Enterprise — Сервер машинного навчання для Windows і Сервер машинного навчання для Linux</w:t>
      </w:r>
    </w:p>
    <w:p w:rsidR="00354AAC" w:rsidRDefault="00966816">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згідно з правами на використання SQL Server Enterprise Core і SQL Server Enterprise відповідно.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354AAC" w:rsidRDefault="00354AAC">
      <w:pPr>
        <w:pStyle w:val="ProductList-Body"/>
      </w:pPr>
    </w:p>
    <w:p w:rsidR="00354AAC" w:rsidRDefault="00966816">
      <w:pPr>
        <w:pStyle w:val="ProductList-ClauseHeading"/>
        <w:outlineLvl w:val="3"/>
      </w:pPr>
      <w:r>
        <w:t>4.5 SQL Enterprise Core – Running Сервер машинного навчання для Hadoop</w:t>
      </w:r>
    </w:p>
    <w:p w:rsidR="00354AAC" w:rsidRDefault="00966816">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354AAC" w:rsidRDefault="00354AAC">
      <w:pPr>
        <w:pStyle w:val="ProductList-Body"/>
      </w:pPr>
    </w:p>
    <w:p w:rsidR="00354AAC" w:rsidRDefault="00966816">
      <w:pPr>
        <w:pStyle w:val="ProductList-ClauseHeading"/>
        <w:outlineLvl w:val="3"/>
      </w:pPr>
      <w:r>
        <w:t>4.6 Користування Power BI Report Server – випуск SQL Server Enterprise</w:t>
      </w:r>
    </w:p>
    <w:p w:rsidR="00354AAC" w:rsidRDefault="00966816">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123" w:name="_Sec615"/>
      <w:r>
        <w:t>System Center</w:t>
      </w:r>
      <w:bookmarkEnd w:id="123"/>
      <w:r>
        <w:fldChar w:fldCharType="begin"/>
      </w:r>
      <w:r>
        <w:instrText xml:space="preserve"> TC "</w:instrText>
      </w:r>
      <w:bookmarkStart w:id="124" w:name="_Toc523419309"/>
      <w:r>
        <w:instrText>System Center</w:instrText>
      </w:r>
      <w:bookmarkEnd w:id="124"/>
      <w:r>
        <w:instrText>" \l 2</w:instrText>
      </w:r>
      <w:r>
        <w:fldChar w:fldCharType="end"/>
      </w:r>
    </w:p>
    <w:p w:rsidR="00354AAC" w:rsidRDefault="00966816">
      <w:pPr>
        <w:pStyle w:val="ProductList-Offering2HeadingNoBorder"/>
        <w:outlineLvl w:val="2"/>
      </w:pPr>
      <w:bookmarkStart w:id="125" w:name="_Sec642"/>
      <w:r>
        <w:t>System Center Server</w:t>
      </w:r>
      <w:bookmarkEnd w:id="125"/>
      <w:r>
        <w:fldChar w:fldCharType="begin"/>
      </w:r>
      <w:r>
        <w:instrText xml:space="preserve"> TC "</w:instrText>
      </w:r>
      <w:bookmarkStart w:id="126" w:name="_Toc523419310"/>
      <w:r>
        <w:instrText>System Center Server</w:instrText>
      </w:r>
      <w:bookmarkEnd w:id="126"/>
      <w:r>
        <w:instrText>" \l 3</w:instrText>
      </w:r>
      <w:r>
        <w:fldChar w:fldCharType="end"/>
      </w:r>
    </w:p>
    <w:p w:rsidR="00354AAC" w:rsidRDefault="00966816">
      <w:pPr>
        <w:pStyle w:val="ProductList-Offering1SubSection"/>
        <w:outlineLvl w:val="3"/>
      </w:pPr>
      <w:bookmarkStart w:id="127" w:name="_Sec689"/>
      <w:r>
        <w:t>1. Доступність програм</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Серверна ліцензія на керування System Center 2016 Datacenter (пакет — 2 ліцензії «на ядро»)</w:t>
            </w:r>
            <w:r>
              <w:fldChar w:fldCharType="begin"/>
            </w:r>
            <w:r>
              <w:instrText xml:space="preserve"> XE "Серверна ліцензія на керування System Center 2016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Серверна ліцензія на керування System Center 2016 Datacenter (пакет — 16 ліцензій «на ядро»)</w:t>
            </w:r>
            <w:r>
              <w:fldChar w:fldCharType="begin"/>
            </w:r>
            <w:r>
              <w:instrText xml:space="preserve"> XE "Серверна ліцензія на керування System Center 2016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Серверна ліцензія на керування System Center 2016 Standard (пакет — 2 ліцензії «на ядро»)</w:t>
            </w:r>
            <w:r>
              <w:fldChar w:fldCharType="begin"/>
            </w:r>
            <w:r>
              <w:instrText xml:space="preserve"> XE "Серверна ліцензія на керування System Center 2016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Серверна ліцензія на керування System Center 2016 Standard (пакет – 16 ліцензій «на ядро»)</w:t>
            </w:r>
            <w:r>
              <w:fldChar w:fldCharType="begin"/>
            </w:r>
            <w:r>
              <w:instrText xml:space="preserve"> XE "Серверна ліцензія на керування System Center 2016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4AAC" w:rsidRPr="003C6436" w:rsidRDefault="00966816">
            <w:pPr>
              <w:pStyle w:val="ProductList-TableBody"/>
              <w:rPr>
                <w:lang w:val="pt-BR"/>
              </w:rPr>
            </w:pPr>
            <w:r>
              <w:fldChar w:fldCharType="begin"/>
            </w:r>
            <w:r w:rsidRPr="003C6436">
              <w:rPr>
                <w:lang w:val="pt-BR"/>
              </w:rPr>
              <w:instrText xml:space="preserve"> AutoTextList   \s NoStyle \t "</w:instrText>
            </w:r>
            <w:r>
              <w:instrText>Попередня</w:instrText>
            </w:r>
            <w:r w:rsidRPr="003C6436">
              <w:rPr>
                <w:lang w:val="pt-BR"/>
              </w:rPr>
              <w:instrText xml:space="preserve"> </w:instrText>
            </w:r>
            <w:r>
              <w:instrText>версія</w:instrText>
            </w:r>
            <w:r w:rsidRPr="003C6436">
              <w:rPr>
                <w:lang w:val="pt-BR"/>
              </w:rPr>
              <w:instrText xml:space="preserve">: </w:instrText>
            </w:r>
            <w:r>
              <w:instrText>Попередні</w:instrText>
            </w:r>
            <w:r w:rsidRPr="003C6436">
              <w:rPr>
                <w:lang w:val="pt-BR"/>
              </w:rPr>
              <w:instrText xml:space="preserve"> </w:instrText>
            </w:r>
            <w:r>
              <w:instrText>версії</w:instrText>
            </w:r>
            <w:r w:rsidRPr="003C6436">
              <w:rPr>
                <w:lang w:val="pt-BR"/>
              </w:rPr>
              <w:instrText xml:space="preserve"> </w:instrText>
            </w:r>
            <w:r>
              <w:instrText>Продукту</w:instrText>
            </w:r>
            <w:r w:rsidRPr="003C6436">
              <w:rPr>
                <w:lang w:val="pt-BR"/>
              </w:rPr>
              <w:instrText xml:space="preserve"> </w:instrText>
            </w:r>
            <w:r>
              <w:instrText>та</w:instrText>
            </w:r>
            <w:r w:rsidRPr="003C6436">
              <w:rPr>
                <w:lang w:val="pt-BR"/>
              </w:rPr>
              <w:instrText xml:space="preserve"> </w:instrText>
            </w:r>
            <w:r>
              <w:instrText>На</w:instrText>
            </w:r>
            <w:r w:rsidRPr="003C6436">
              <w:rPr>
                <w:lang w:val="pt-BR"/>
              </w:rPr>
              <w:instrText xml:space="preserve"> </w:instrText>
            </w:r>
            <w:r>
              <w:instrText>яку</w:instrText>
            </w:r>
            <w:r w:rsidRPr="003C6436">
              <w:rPr>
                <w:lang w:val="pt-BR"/>
              </w:rPr>
              <w:instrText xml:space="preserve"> </w:instrText>
            </w:r>
            <w:r>
              <w:instrText>дату</w:instrText>
            </w:r>
            <w:r w:rsidRPr="003C6436">
              <w:rPr>
                <w:lang w:val="pt-BR"/>
              </w:rPr>
              <w:instrText xml:space="preserve"> </w:instrText>
            </w:r>
            <w:r>
              <w:instrText>вони</w:instrText>
            </w:r>
            <w:r w:rsidRPr="003C6436">
              <w:rPr>
                <w:lang w:val="pt-BR"/>
              </w:rPr>
              <w:instrText xml:space="preserve"> </w:instrText>
            </w:r>
            <w:r>
              <w:instrText>будуть</w:instrText>
            </w:r>
            <w:r w:rsidRPr="003C6436">
              <w:rPr>
                <w:lang w:val="pt-BR"/>
              </w:rPr>
              <w:instrText xml:space="preserve"> </w:instrText>
            </w:r>
            <w:r>
              <w:instrText>доступні</w:instrText>
            </w:r>
            <w:r w:rsidRPr="003C6436">
              <w:rPr>
                <w:lang w:val="pt-BR"/>
              </w:rPr>
              <w:instrText xml:space="preserve">." </w:instrText>
            </w:r>
            <w:r>
              <w:fldChar w:fldCharType="separate"/>
            </w:r>
            <w:r>
              <w:rPr>
                <w:color w:val="0563C1"/>
              </w:rPr>
              <w:t>Попередня</w:t>
            </w:r>
            <w:r w:rsidRPr="003C6436">
              <w:rPr>
                <w:color w:val="0563C1"/>
                <w:lang w:val="pt-BR"/>
              </w:rPr>
              <w:t xml:space="preserve"> </w:t>
            </w:r>
            <w:r>
              <w:rPr>
                <w:color w:val="0563C1"/>
              </w:rPr>
              <w:t>версія</w:t>
            </w:r>
            <w:r>
              <w:fldChar w:fldCharType="end"/>
            </w:r>
            <w:r w:rsidRPr="003C6436">
              <w:rPr>
                <w:lang w:val="pt-BR"/>
              </w:rPr>
              <w:t>: System Center 2012 R2</w:t>
            </w:r>
            <w:r>
              <w:fldChar w:fldCharType="begin"/>
            </w:r>
            <w:r w:rsidRPr="003C6436">
              <w:rPr>
                <w:lang w:val="pt-BR"/>
              </w:rPr>
              <w:instrText xml:space="preserve"> XE "System Center 2012 R2" </w:instrText>
            </w:r>
            <w:r>
              <w:fldChar w:fldCharType="end"/>
            </w:r>
            <w:r w:rsidRPr="003C6436">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 – System Center 2016 Standard</w:t>
      </w:r>
    </w:p>
    <w:tbl>
      <w:tblPr>
        <w:tblStyle w:val="PURTable"/>
        <w:tblW w:w="0" w:type="dxa"/>
        <w:tblLook w:val="04A0" w:firstRow="1" w:lastRow="0" w:firstColumn="1" w:lastColumn="0" w:noHBand="0" w:noVBand="1"/>
      </w:tblPr>
      <w:tblGrid>
        <w:gridCol w:w="3627"/>
        <w:gridCol w:w="3626"/>
        <w:gridCol w:w="353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на керування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Ліцензія на керування – System Center 2016 Datacenter</w:t>
      </w:r>
    </w:p>
    <w:tbl>
      <w:tblPr>
        <w:tblStyle w:val="PURTable"/>
        <w:tblW w:w="0" w:type="dxa"/>
        <w:tblLook w:val="04A0" w:firstRow="1" w:lastRow="0" w:firstColumn="1" w:lastColumn="0" w:noHBand="0" w:noVBand="1"/>
      </w:tblPr>
      <w:tblGrid>
        <w:gridCol w:w="3625"/>
        <w:gridCol w:w="3628"/>
        <w:gridCol w:w="353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на керування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3.3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354AAC">
      <w:pPr>
        <w:pStyle w:val="ProductList-Body"/>
      </w:pPr>
    </w:p>
    <w:p w:rsidR="00354AAC" w:rsidRDefault="00966816">
      <w:pPr>
        <w:pStyle w:val="ProductList-ClauseHeading"/>
        <w:outlineLvl w:val="4"/>
      </w:pPr>
      <w:r>
        <w:t>3.4 Windows Server Container</w:t>
      </w:r>
    </w:p>
    <w:p w:rsidR="00354AAC" w:rsidRDefault="00966816">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 це функція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966816">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8">
              <w:r>
                <w:rPr>
                  <w:color w:val="00467F"/>
                  <w:u w:val="single"/>
                </w:rPr>
                <w:t>Список продуктів – жовтень 2013 р.</w:t>
              </w:r>
            </w:hyperlink>
            <w:r>
              <w:t xml:space="preserve">, </w:t>
            </w:r>
            <w:hyperlink r:id="rId59">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(якщо є)</w:t>
      </w:r>
    </w:p>
    <w:p w:rsidR="00354AAC" w:rsidRDefault="0096681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Standard або Datacenter можуть інсталювати й використовувати варіант Поточного відгалуження для всіх компонентів.</w:t>
      </w:r>
    </w:p>
    <w:p w:rsidR="00354AAC" w:rsidRDefault="00354AAC">
      <w:pPr>
        <w:pStyle w:val="ProductList-ClauseHeading"/>
        <w:outlineLvl w:val="4"/>
      </w:pPr>
    </w:p>
    <w:p w:rsidR="00354AAC" w:rsidRDefault="00966816">
      <w:pPr>
        <w:pStyle w:val="ProductList-ClauseHeading"/>
        <w:outlineLvl w:val="4"/>
      </w:pPr>
      <w:r>
        <w:t>4.2 System Center Global Service Monitor</w:t>
      </w:r>
    </w:p>
    <w:p w:rsidR="00354AAC" w:rsidRDefault="00966816">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можуть використовувати System Center Global Service Monitor</w:t>
      </w:r>
      <w:r>
        <w:fldChar w:fldCharType="begin"/>
      </w:r>
      <w:r>
        <w:instrText xml:space="preserve"> XE "System Center Global Service Monitor" </w:instrText>
      </w:r>
      <w:r>
        <w:fldChar w:fldCharType="end"/>
      </w:r>
      <w:r>
        <w:t xml:space="preserve"> для моніторингу веб-програм, які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354AAC" w:rsidRDefault="00354AAC">
      <w:pPr>
        <w:pStyle w:val="ProductList-Body"/>
      </w:pPr>
    </w:p>
    <w:p w:rsidR="00354AAC" w:rsidRDefault="00966816">
      <w:pPr>
        <w:pStyle w:val="ProductList-ClauseHeading"/>
        <w:outlineLvl w:val="4"/>
      </w:pPr>
      <w:r>
        <w:t>4.3 Надання прав на використання й ліцензій, пов’язаних зі змінами в моделі ліцензування – ліцензія, що відповідає критеріям</w:t>
      </w:r>
    </w:p>
    <w:p w:rsidR="00354AAC" w:rsidRDefault="00966816">
      <w:pPr>
        <w:pStyle w:val="ProductList-Body"/>
      </w:pPr>
      <w:r>
        <w:t>Термін «Ліцензія, що відповідає критеріям», яку визначено в Правах на перенесення System Center Server, опублікованих в Умовах для продуктів від жовтня 2016 р., оновлено. Тепер він додатково включає Ліцензії з Підтримкою програмного забезпечення System Center Server на процесор, отримані Клієнтом станом на 31 грудня 2016 р., за новою або поновленою Реєстраційною формою з Датою набуття чинності від 1 жовтня 2016 р. до 31 грудня 2016 р.</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3419311"/>
      <w:r>
        <w:instrText>System Center Configuration Manager</w:instrText>
      </w:r>
      <w:bookmarkEnd w:id="132"/>
      <w:r>
        <w:instrText>" \l 3</w:instrText>
      </w:r>
      <w:r>
        <w:fldChar w:fldCharType="end"/>
      </w:r>
    </w:p>
    <w:p w:rsidR="00354AAC" w:rsidRDefault="00966816">
      <w:pPr>
        <w:pStyle w:val="ProductList-Offering1SubSection"/>
        <w:outlineLvl w:val="3"/>
      </w:pPr>
      <w:bookmarkStart w:id="133" w:name="_Sec691"/>
      <w:r>
        <w:t>1. Доступність програм</w:t>
      </w:r>
      <w:bookmarkEnd w:id="133"/>
    </w:p>
    <w:p w:rsidR="00354AAC" w:rsidRDefault="00354AA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12"/>
        <w:gridCol w:w="3594"/>
        <w:gridCol w:w="358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6"/>
        <w:gridCol w:w="3602"/>
        <w:gridCol w:w="361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 xml:space="preserve">Еквівалент ліцензії на керування (див. </w:t>
            </w:r>
            <w:hyperlink r:id="rId60">
              <w:r>
                <w:rPr>
                  <w:color w:val="00467F"/>
                  <w:u w:val="single"/>
                </w:rPr>
                <w:t>Додаток A</w:t>
              </w:r>
            </w:hyperlink>
            <w:r>
              <w:t>)</w:t>
            </w: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System Center Configuration Manager – Права VDI</w:t>
      </w:r>
    </w:p>
    <w:p w:rsidR="00354AAC" w:rsidRDefault="00966816">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354AAC" w:rsidRDefault="00354AAC">
      <w:pPr>
        <w:pStyle w:val="ProductList-Body"/>
      </w:pPr>
    </w:p>
    <w:p w:rsidR="00354AAC" w:rsidRDefault="00966816">
      <w:pPr>
        <w:pStyle w:val="ProductList-ClauseHeading"/>
        <w:outlineLvl w:val="4"/>
      </w:pPr>
      <w:r>
        <w:t>4.2 Права стосовно поточного відгалуження System Center Configuration Manager</w:t>
      </w:r>
    </w:p>
    <w:p w:rsidR="00354AAC" w:rsidRDefault="00966816">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3419312"/>
      <w:r>
        <w:instrText>System Center Data Protection Manager</w:instrText>
      </w:r>
      <w:bookmarkEnd w:id="138"/>
      <w:r>
        <w:instrText>" \l 3</w:instrText>
      </w:r>
      <w:r>
        <w:fldChar w:fldCharType="end"/>
      </w:r>
    </w:p>
    <w:p w:rsidR="00354AAC" w:rsidRDefault="00966816">
      <w:pPr>
        <w:pStyle w:val="ProductList-Offering1SubSection"/>
        <w:outlineLvl w:val="3"/>
      </w:pPr>
      <w:bookmarkStart w:id="139" w:name="_Sec690"/>
      <w:r>
        <w:t>1. Доступність програм</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Data Protection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System Center 2016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2">
              <w:r>
                <w:rPr>
                  <w:color w:val="00467F"/>
                  <w:u w:val="single"/>
                </w:rPr>
                <w:t>Список продуктів – жовтень 2013 р.</w:t>
              </w:r>
            </w:hyperlink>
            <w:r>
              <w:t xml:space="preserve">, </w:t>
            </w:r>
            <w:hyperlink r:id="rId63">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Data Protection</w:t>
      </w:r>
    </w:p>
    <w:p w:rsidR="00354AAC" w:rsidRDefault="00966816">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3419313"/>
      <w:r>
        <w:instrText>System Center Endpoint Protection</w:instrText>
      </w:r>
      <w:bookmarkEnd w:id="144"/>
      <w:r>
        <w:instrText>" \l 3</w:instrText>
      </w:r>
      <w:r>
        <w:fldChar w:fldCharType="end"/>
      </w:r>
    </w:p>
    <w:p w:rsidR="00354AAC" w:rsidRDefault="00966816">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354AAC" w:rsidRDefault="00966816">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12"/>
        <w:gridCol w:w="3594"/>
        <w:gridCol w:w="358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(Підтримка програмного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Ліцензії на передплату «на пристрій» і «на користувача»</w:t>
      </w:r>
    </w:p>
    <w:p w:rsidR="00354AAC" w:rsidRDefault="00966816">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354AAC" w:rsidRDefault="00354AAC">
      <w:pPr>
        <w:pStyle w:val="ProductList-Body"/>
      </w:pPr>
    </w:p>
    <w:p w:rsidR="00354AAC" w:rsidRDefault="00966816">
      <w:pPr>
        <w:pStyle w:val="ProductList-ClauseHeading"/>
        <w:outlineLvl w:val="4"/>
      </w:pPr>
      <w:r>
        <w:t>3.2 Ліцензії на передплату для керування сервером</w:t>
      </w:r>
    </w:p>
    <w:p w:rsidR="00354AAC" w:rsidRDefault="00966816">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354AAC" w:rsidRDefault="00354AAC">
      <w:pPr>
        <w:pStyle w:val="ProductList-Body"/>
      </w:pPr>
    </w:p>
    <w:p w:rsidR="00354AAC" w:rsidRDefault="00966816">
      <w:pPr>
        <w:pStyle w:val="ProductList-ClauseHeading"/>
        <w:outlineLvl w:val="4"/>
      </w:pPr>
      <w:r>
        <w:t>3.3 Заміна модулів сканування</w:t>
      </w:r>
    </w:p>
    <w:p w:rsidR="00354AAC" w:rsidRDefault="00966816">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354AAC" w:rsidRDefault="00966816" w:rsidP="00966816">
      <w:pPr>
        <w:pStyle w:val="ProductList-Bullet"/>
        <w:numPr>
          <w:ilvl w:val="0"/>
          <w:numId w:val="20"/>
        </w:numPr>
      </w:pPr>
      <w:r>
        <w:t xml:space="preserve">антивірусне ПЗ та ПЗ для фільтрування пошти; </w:t>
      </w:r>
    </w:p>
    <w:p w:rsidR="00354AAC" w:rsidRDefault="00966816" w:rsidP="00966816">
      <w:pPr>
        <w:pStyle w:val="ProductList-Bullet"/>
        <w:numPr>
          <w:ilvl w:val="0"/>
          <w:numId w:val="20"/>
        </w:numPr>
      </w:pPr>
      <w:r>
        <w:t>файли підписів та файли даних фільтрування вмісту.</w:t>
      </w:r>
    </w:p>
    <w:p w:rsidR="00354AAC" w:rsidRDefault="00966816">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4">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Endpoint Protection</w:t>
      </w:r>
    </w:p>
    <w:p w:rsidR="00354AAC" w:rsidRDefault="00966816">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3419314"/>
      <w:r>
        <w:instrText>System Center Operations Manager</w:instrText>
      </w:r>
      <w:bookmarkEnd w:id="150"/>
      <w:r>
        <w:instrText>" \l 3</w:instrText>
      </w:r>
      <w:r>
        <w:fldChar w:fldCharType="end"/>
      </w:r>
    </w:p>
    <w:p w:rsidR="00354AAC" w:rsidRDefault="00966816">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Operations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5">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6">
              <w:r>
                <w:rPr>
                  <w:color w:val="00467F"/>
                  <w:u w:val="single"/>
                </w:rPr>
                <w:t>Універсальні</w:t>
              </w:r>
            </w:hyperlink>
            <w:r>
              <w:t xml:space="preserve">; </w:t>
            </w:r>
            <w:hyperlink r:id="rId67">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8">
              <w:r>
                <w:rPr>
                  <w:color w:val="00467F"/>
                  <w:u w:val="single"/>
                </w:rPr>
                <w:t>Інтернет-функції</w:t>
              </w:r>
            </w:hyperlink>
            <w:r>
              <w:t xml:space="preserve">, </w:t>
            </w:r>
            <w:hyperlink r:id="rId69">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System Center 2016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0">
              <w:r>
                <w:rPr>
                  <w:color w:val="00467F"/>
                  <w:u w:val="single"/>
                </w:rPr>
                <w:t>Список продуктів – жовтень 2013 р.</w:t>
              </w:r>
            </w:hyperlink>
            <w:r>
              <w:t xml:space="preserve">; </w:t>
            </w:r>
            <w:hyperlink r:id="rId71">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Operations Manager</w:t>
      </w:r>
    </w:p>
    <w:p w:rsidR="00354AAC" w:rsidRDefault="00966816">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3419315"/>
      <w:r>
        <w:instrText>System Center Orchestrator</w:instrText>
      </w:r>
      <w:bookmarkEnd w:id="156"/>
      <w:r>
        <w:instrText>" \l 3</w:instrText>
      </w:r>
      <w:r>
        <w:fldChar w:fldCharType="end"/>
      </w:r>
    </w:p>
    <w:p w:rsidR="00354AAC" w:rsidRDefault="00966816">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Orchestrator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2">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2016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3">
              <w:r>
                <w:rPr>
                  <w:color w:val="00467F"/>
                  <w:u w:val="single"/>
                </w:rPr>
                <w:t>Універсальні</w:t>
              </w:r>
            </w:hyperlink>
            <w:r>
              <w:t xml:space="preserve">; </w:t>
            </w:r>
            <w:hyperlink r:id="rId7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5">
              <w:r>
                <w:rPr>
                  <w:color w:val="00467F"/>
                  <w:u w:val="single"/>
                </w:rPr>
                <w:t>Інтернет-функції</w:t>
              </w:r>
            </w:hyperlink>
            <w:r>
              <w:t xml:space="preserve">, </w:t>
            </w:r>
            <w:hyperlink r:id="rId7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System Center 2016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7">
              <w:r>
                <w:rPr>
                  <w:color w:val="00467F"/>
                  <w:u w:val="single"/>
                </w:rPr>
                <w:t>Список продуктів – жовтень 2013 р.</w:t>
              </w:r>
            </w:hyperlink>
            <w:r>
              <w:t xml:space="preserve">; </w:t>
            </w:r>
            <w:hyperlink r:id="rId7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3419316"/>
      <w:r>
        <w:instrText>System Center Service Manager</w:instrText>
      </w:r>
      <w:bookmarkEnd w:id="162"/>
      <w:r>
        <w:instrText>" \l 3</w:instrText>
      </w:r>
      <w:r>
        <w:fldChar w:fldCharType="end"/>
      </w:r>
    </w:p>
    <w:p w:rsidR="00354AAC" w:rsidRDefault="00966816">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Компонент System Center Service Manager із набору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9">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Освітні клієнти</w:t>
      </w:r>
    </w:p>
    <w:p w:rsidR="00354AAC" w:rsidRDefault="00966816">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2016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354AAC" w:rsidRDefault="00966816">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80">
              <w:r>
                <w:rPr>
                  <w:color w:val="00467F"/>
                  <w:u w:val="single"/>
                </w:rPr>
                <w:t>Універсальні</w:t>
              </w:r>
            </w:hyperlink>
            <w:r>
              <w:t xml:space="preserve">; </w:t>
            </w:r>
            <w:hyperlink r:id="rId8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2">
              <w:r>
                <w:rPr>
                  <w:color w:val="00467F"/>
                  <w:u w:val="single"/>
                </w:rPr>
                <w:t>Інтернет-функції</w:t>
              </w:r>
            </w:hyperlink>
            <w:r>
              <w:t xml:space="preserve">, </w:t>
            </w:r>
            <w:hyperlink r:id="rId8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7"/>
        <w:gridCol w:w="3601"/>
        <w:gridCol w:w="361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System Center 2016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Ліцензія доступу клієнта Microsoft Identity Manager 2016 («на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3.2 Технологія SQL Server</w:t>
      </w:r>
    </w:p>
    <w:p w:rsidR="00354AAC" w:rsidRDefault="00966816">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966816">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4">
              <w:r>
                <w:rPr>
                  <w:color w:val="00467F"/>
                  <w:u w:val="single"/>
                </w:rPr>
                <w:t>Список продуктів – жовтень 2013 р.</w:t>
              </w:r>
            </w:hyperlink>
            <w:r>
              <w:t xml:space="preserve">; </w:t>
            </w:r>
            <w:hyperlink r:id="rId8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Права стосовно поточного відгалуження System Center Service Manager</w:t>
      </w:r>
    </w:p>
    <w:p w:rsidR="00354AAC" w:rsidRDefault="00966816">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3419317"/>
      <w:r>
        <w:instrText>Virtual Desktop Infrastructure (VDI) Suite</w:instrText>
      </w:r>
      <w:bookmarkEnd w:id="168"/>
      <w:r>
        <w:instrText>" \l 2</w:instrText>
      </w:r>
      <w:r>
        <w:fldChar w:fldCharType="end"/>
      </w:r>
    </w:p>
    <w:p w:rsidR="00354AAC" w:rsidRDefault="00966816">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6">
        <w:r>
          <w:rPr>
            <w:color w:val="00467F"/>
            <w:u w:val="single"/>
          </w:rPr>
          <w:t>http://go.microsoft.com/?linkid=9839206</w:t>
        </w:r>
      </w:hyperlink>
      <w:r>
        <w:t xml:space="preserve"> і в Списку продуктів станом на червень 2015 р. </w:t>
      </w:r>
      <w:hyperlink r:id="rId87">
        <w:r>
          <w:rPr>
            <w:color w:val="00467F"/>
            <w:u w:val="single"/>
          </w:rPr>
          <w:t>http://go.microsoft.com/?linkid=9839207</w:t>
        </w:r>
      </w:hyperlink>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169" w:name="_Sec617"/>
      <w:r>
        <w:t>Visual Studio</w:t>
      </w:r>
      <w:bookmarkEnd w:id="169"/>
      <w:r>
        <w:fldChar w:fldCharType="begin"/>
      </w:r>
      <w:r>
        <w:instrText xml:space="preserve"> TC "</w:instrText>
      </w:r>
      <w:bookmarkStart w:id="170" w:name="_Toc523419318"/>
      <w:r>
        <w:instrText>Visual Studio</w:instrText>
      </w:r>
      <w:bookmarkEnd w:id="170"/>
      <w:r>
        <w:instrText>" \l 2</w:instrText>
      </w:r>
      <w:r>
        <w:fldChar w:fldCharType="end"/>
      </w:r>
    </w:p>
    <w:p w:rsidR="00354AAC" w:rsidRDefault="00966816">
      <w:pPr>
        <w:pStyle w:val="ProductList-Offering2HeadingNoBorder"/>
        <w:outlineLvl w:val="2"/>
      </w:pPr>
      <w:bookmarkStart w:id="171" w:name="_Sec649"/>
      <w:r>
        <w:t>Visual Studio</w:t>
      </w:r>
      <w:bookmarkEnd w:id="171"/>
      <w:r>
        <w:fldChar w:fldCharType="begin"/>
      </w:r>
      <w:r>
        <w:instrText xml:space="preserve"> TC "</w:instrText>
      </w:r>
      <w:bookmarkStart w:id="172" w:name="_Toc523419319"/>
      <w:r>
        <w:instrText>Visual Studio</w:instrText>
      </w:r>
      <w:bookmarkEnd w:id="172"/>
      <w:r>
        <w:instrText>" \l 3</w:instrText>
      </w:r>
      <w:r>
        <w:fldChar w:fldCharType="end"/>
      </w:r>
    </w:p>
    <w:p w:rsidR="00354AAC" w:rsidRDefault="00966816">
      <w:pPr>
        <w:pStyle w:val="ProductList-Offering1SubSection"/>
        <w:outlineLvl w:val="3"/>
      </w:pPr>
      <w:bookmarkStart w:id="173" w:name="_Sec697"/>
      <w:r>
        <w:t>1. Доступність програм</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Pr="003C6436" w:rsidRDefault="00966816">
            <w:pPr>
              <w:pStyle w:val="ProductList-TableBody"/>
              <w:rPr>
                <w:lang w:val="pt-BR"/>
              </w:rPr>
            </w:pPr>
            <w:r>
              <w:rPr>
                <w:color w:val="000000"/>
              </w:rPr>
              <w:t>Передплата</w:t>
            </w:r>
            <w:r w:rsidRPr="003C6436">
              <w:rPr>
                <w:color w:val="000000"/>
                <w:lang w:val="pt-BR"/>
              </w:rPr>
              <w:t xml:space="preserve"> </w:t>
            </w:r>
            <w:r>
              <w:rPr>
                <w:color w:val="000000"/>
              </w:rPr>
              <w:t>на</w:t>
            </w:r>
            <w:r w:rsidRPr="003C6436">
              <w:rPr>
                <w:color w:val="000000"/>
                <w:lang w:val="pt-BR"/>
              </w:rPr>
              <w:t xml:space="preserve"> Visual Studio Professional 2017</w:t>
            </w:r>
            <w:r>
              <w:fldChar w:fldCharType="begin"/>
            </w:r>
            <w:r w:rsidRPr="003C6436">
              <w:rPr>
                <w:lang w:val="pt-BR"/>
              </w:rPr>
              <w:instrText xml:space="preserve"> XE "</w:instrText>
            </w:r>
            <w:r>
              <w:instrText>Передплата</w:instrText>
            </w:r>
            <w:r w:rsidRPr="003C6436">
              <w:rPr>
                <w:lang w:val="pt-BR"/>
              </w:rPr>
              <w:instrText xml:space="preserve"> </w:instrText>
            </w:r>
            <w:r>
              <w:instrText>на</w:instrText>
            </w:r>
            <w:r w:rsidRPr="003C6436">
              <w:rPr>
                <w:lang w:val="pt-BR"/>
              </w:rPr>
              <w:instrText xml:space="preserve">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Передплата на Visual Studio Enterprise 2017</w:t>
            </w:r>
            <w:r>
              <w:fldChar w:fldCharType="begin"/>
            </w:r>
            <w:r>
              <w:instrText xml:space="preserve"> XE "Передплата на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Передплата на Visual Studio Test Professional 2017</w:t>
            </w:r>
            <w:r>
              <w:fldChar w:fldCharType="begin"/>
            </w:r>
            <w:r>
              <w:instrText xml:space="preserve"> XE "Передплата на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2015</w:t>
            </w:r>
            <w:r>
              <w:fldChar w:fldCharType="begin"/>
            </w:r>
            <w:r>
              <w:instrText xml:space="preserve"> XE "Visual Studio 2015" </w:instrText>
            </w:r>
            <w:r>
              <w:fldChar w:fldCharType="end"/>
            </w:r>
            <w:r>
              <w:t xml:space="preserve"> (09/15) Visual Studio 2015 із MSDN (7/15)</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Надання ліцензій на SQL Server Parallel Data Warehouse для розробників</w:t>
      </w:r>
    </w:p>
    <w:p w:rsidR="00354AAC" w:rsidRDefault="00966816">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2017 з MSDN, Visual Studio Enterprise 2017 і Visual Studio Test Professional 2017 має одну ліцензію на SQL Server 2016 Parallel Data Warehouse Developer.</w:t>
      </w:r>
    </w:p>
    <w:p w:rsidR="00354AAC" w:rsidRDefault="00354AAC">
      <w:pPr>
        <w:pStyle w:val="ProductList-Body"/>
      </w:pPr>
    </w:p>
    <w:p w:rsidR="00354AAC" w:rsidRDefault="00966816">
      <w:pPr>
        <w:pStyle w:val="ProductList-ClauseHeading"/>
        <w:outlineLvl w:val="4"/>
      </w:pPr>
      <w:r>
        <w:t>2.2 Надання ліцензії на Visual Studio Team Foundation Server 2018</w:t>
      </w:r>
    </w:p>
    <w:p w:rsidR="00354AAC" w:rsidRDefault="00966816">
      <w:pPr>
        <w:pStyle w:val="ProductList-Body"/>
      </w:pPr>
      <w:r>
        <w:t xml:space="preserve">Вважається,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з передплатою Visual Studio Professional 2017, Visual Studio Enterprise 2017, Visual Studio Test Professional 2017 і платформ MSDN мають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2018 і одну ліцензію доступу клієнта Team Foundation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354AAC" w:rsidRDefault="00354AAC">
      <w:pPr>
        <w:pStyle w:val="ProductList-Body"/>
      </w:pPr>
    </w:p>
    <w:p w:rsidR="00354AAC" w:rsidRDefault="00966816">
      <w:pPr>
        <w:pStyle w:val="ProductList-ClauseHeading"/>
        <w:outlineLvl w:val="4"/>
      </w:pPr>
      <w:r>
        <w:t>2.3 Служби платформи Microsoft Azure</w:t>
      </w:r>
    </w:p>
    <w:p w:rsidR="00354AAC" w:rsidRDefault="00966816">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354AAC" w:rsidRDefault="00966816">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Файл BUILDSERVER.TXT</w:t>
      </w:r>
    </w:p>
    <w:p w:rsidR="00354AAC" w:rsidRDefault="00966816">
      <w:pPr>
        <w:pStyle w:val="ProductList-Body"/>
      </w:pPr>
      <w:r>
        <w:t xml:space="preserve">Клієнт може інсталювати копії файлів у Списках BuildServer, розташованих на веб-сторінці </w:t>
      </w:r>
      <w:hyperlink r:id="rId88">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354AAC" w:rsidRDefault="00354AAC">
      <w:pPr>
        <w:pStyle w:val="ProductList-Body"/>
      </w:pPr>
    </w:p>
    <w:p w:rsidR="00354AAC" w:rsidRDefault="00966816">
      <w:pPr>
        <w:pStyle w:val="ProductList-ClauseHeading"/>
        <w:outlineLvl w:val="4"/>
      </w:pPr>
      <w:r>
        <w:t>3.2 Утиліти</w:t>
      </w:r>
    </w:p>
    <w:p w:rsidR="00354AAC" w:rsidRDefault="00966816">
      <w:pPr>
        <w:pStyle w:val="ProductList-Body"/>
      </w:pPr>
      <w:r>
        <w:t xml:space="preserve">Клієнт може копіювати та інсталювати Утиліти, які перелічено на веб-сторінці </w:t>
      </w:r>
      <w:hyperlink r:id="rId89">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354AAC" w:rsidRDefault="00354AAC">
      <w:pPr>
        <w:pStyle w:val="ProductList-Body"/>
      </w:pPr>
    </w:p>
    <w:p w:rsidR="00354AAC" w:rsidRDefault="00966816">
      <w:pPr>
        <w:pStyle w:val="ProductList-ClauseHeading"/>
        <w:outlineLvl w:val="4"/>
      </w:pPr>
      <w:r>
        <w:t>3.3 Office Professional Plus 2016 – передплата Visual Studio Enterprise</w:t>
      </w:r>
    </w:p>
    <w:p w:rsidR="00354AAC" w:rsidRDefault="00966816">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354AAC" w:rsidRDefault="00354AAC">
      <w:pPr>
        <w:pStyle w:val="ProductList-Body"/>
      </w:pPr>
    </w:p>
    <w:p w:rsidR="00354AAC" w:rsidRDefault="00966816">
      <w:pPr>
        <w:pStyle w:val="ProductList-ClauseHeading"/>
        <w:outlineLvl w:val="4"/>
      </w:pPr>
      <w:r>
        <w:t>3.4 Умови ліцензування третьої сторони для компонентів із відкритим кодом</w:t>
      </w:r>
    </w:p>
    <w:p w:rsidR="00354AAC" w:rsidRDefault="0096681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354AAC" w:rsidRDefault="00966816">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0">
              <w:r>
                <w:rPr>
                  <w:color w:val="00467F"/>
                  <w:u w:val="single"/>
                </w:rPr>
                <w:t>Список продуктів – березень 2014 р.</w:t>
              </w:r>
            </w:hyperlink>
            <w:r>
              <w:t xml:space="preserve"> та </w:t>
            </w:r>
            <w:hyperlink r:id="rId91">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Відповідність критеріям для Підтримки програмного забезпечення</w:t>
      </w:r>
    </w:p>
    <w:p w:rsidR="00354AAC" w:rsidRDefault="00966816">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rsidR="00354AAC" w:rsidRDefault="00354AAC">
      <w:pPr>
        <w:pStyle w:val="ProductList-Body"/>
      </w:pPr>
    </w:p>
    <w:p w:rsidR="00354AAC" w:rsidRDefault="00966816">
      <w:pPr>
        <w:pStyle w:val="ProductList-ClauseHeading"/>
        <w:outlineLvl w:val="4"/>
      </w:pPr>
      <w:r>
        <w:t>4.2 Вічні права на передплату Visual Studio</w:t>
      </w:r>
    </w:p>
    <w:p w:rsidR="00354AAC" w:rsidRDefault="00966816">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3419320"/>
      <w:r>
        <w:instrText>Visual Studio Team Foundation Server</w:instrText>
      </w:r>
      <w:bookmarkEnd w:id="178"/>
      <w:r>
        <w:instrText>" \l 3</w:instrText>
      </w:r>
      <w:r>
        <w:fldChar w:fldCharType="end"/>
      </w:r>
    </w:p>
    <w:p w:rsidR="00354AAC" w:rsidRDefault="00966816">
      <w:pPr>
        <w:pStyle w:val="ProductList-Offering1SubSection"/>
        <w:outlineLvl w:val="3"/>
      </w:pPr>
      <w:bookmarkStart w:id="179" w:name="_Sec698"/>
      <w:r>
        <w:t>1. Доступність програм</w:t>
      </w:r>
      <w:bookmarkEnd w:id="179"/>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Visual Studio Team Foundation Server 2018 із технологією SQL Server 2017</w:t>
            </w:r>
            <w:r>
              <w:fldChar w:fldCharType="begin"/>
            </w:r>
            <w:r>
              <w:instrText xml:space="preserve"> XE "Visual Studio Team Foundation Server 2018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54AAC" w:rsidRDefault="00354AA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доступу клієнта на Visual Studio Team Foundation Server 2018</w:t>
            </w:r>
            <w:r>
              <w:fldChar w:fldCharType="begin"/>
            </w:r>
            <w:r>
              <w:instrText xml:space="preserve"> XE "Ліцензія доступу клієнта на Visual Studio Team Foundation Server 2018"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54AAC" w:rsidRDefault="00354AA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966816">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CAL для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Платна пропозиція служб Visual Studio Team Services для користувача</w:t>
            </w:r>
          </w:p>
        </w:tc>
      </w:tr>
    </w:tbl>
    <w:p w:rsidR="00354AAC" w:rsidRDefault="00354AAC">
      <w:pPr>
        <w:pStyle w:val="ProductList-Body"/>
      </w:pPr>
    </w:p>
    <w:p w:rsidR="00354AAC" w:rsidRDefault="00966816">
      <w:pPr>
        <w:pStyle w:val="ProductList-SubClauseHeading"/>
        <w:outlineLvl w:val="5"/>
      </w:pPr>
      <w:r>
        <w:t>3.1.1 Додаткові функціональні можливості.</w:t>
      </w:r>
    </w:p>
    <w:p w:rsidR="00354AAC" w:rsidRDefault="00966816">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81"/>
        <w:gridCol w:w="348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Передплата Visual Studio Enterprise</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Платна пропозиція диспетчера тестування Служб Visual Studio Team Services для користувача</w:t>
            </w:r>
          </w:p>
        </w:tc>
      </w:tr>
    </w:tbl>
    <w:p w:rsidR="00354AAC" w:rsidRDefault="00354AAC">
      <w:pPr>
        <w:pStyle w:val="ProductList-BodyIndented"/>
      </w:pPr>
    </w:p>
    <w:p w:rsidR="00354AAC" w:rsidRDefault="00966816">
      <w:pPr>
        <w:pStyle w:val="ProductList-SubClauseHeading"/>
        <w:outlineLvl w:val="5"/>
      </w:pPr>
      <w:r>
        <w:t>3.1.2 Додаткові функціональні можливості</w:t>
      </w:r>
    </w:p>
    <w:p w:rsidR="00354AAC" w:rsidRDefault="00966816">
      <w:pPr>
        <w:pStyle w:val="ProductList-BodyIndented"/>
      </w:pPr>
      <w:r>
        <w:t>Package Management</w:t>
      </w:r>
    </w:p>
    <w:tbl>
      <w:tblPr>
        <w:tblStyle w:val="PURTable0"/>
        <w:tblW w:w="0" w:type="dxa"/>
        <w:tblLook w:val="04A0" w:firstRow="1" w:lastRow="0" w:firstColumn="1" w:lastColumn="0" w:noHBand="0" w:noVBand="1"/>
      </w:tblPr>
      <w:tblGrid>
        <w:gridCol w:w="3463"/>
        <w:gridCol w:w="3478"/>
        <w:gridCol w:w="348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Передплата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Платна пропозиція Visual Studio Team Services Package Management для користувача</w:t>
            </w:r>
          </w:p>
        </w:tc>
      </w:tr>
    </w:tbl>
    <w:p w:rsidR="00354AAC" w:rsidRDefault="00354AAC">
      <w:pPr>
        <w:pStyle w:val="ProductList-BodyIndented"/>
      </w:pPr>
    </w:p>
    <w:p w:rsidR="00354AAC" w:rsidRDefault="00966816">
      <w:pPr>
        <w:pStyle w:val="ProductList-ClauseHeading"/>
        <w:outlineLvl w:val="4"/>
      </w:pPr>
      <w:r>
        <w:t>3.2 Використання, що не вимагає ліцензій доступу клієнта</w:t>
      </w:r>
    </w:p>
    <w:p w:rsidR="00354AAC" w:rsidRDefault="0096681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2018;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354AAC" w:rsidRDefault="00354AAC">
      <w:pPr>
        <w:pStyle w:val="ProductList-Body"/>
      </w:pPr>
    </w:p>
    <w:p w:rsidR="00354AAC" w:rsidRDefault="00966816">
      <w:pPr>
        <w:pStyle w:val="ProductList-ClauseHeading"/>
        <w:outlineLvl w:val="4"/>
      </w:pPr>
      <w:r>
        <w:t>3.3 Технологія SQL Server</w:t>
      </w:r>
    </w:p>
    <w:p w:rsidR="00354AAC" w:rsidRDefault="00966816">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354AAC" w:rsidRDefault="00354AAC">
      <w:pPr>
        <w:pStyle w:val="ProductList-Body"/>
      </w:pPr>
    </w:p>
    <w:p w:rsidR="00354AAC" w:rsidRDefault="00966816">
      <w:pPr>
        <w:pStyle w:val="ProductList-ClauseHeading"/>
        <w:outlineLvl w:val="4"/>
      </w:pPr>
      <w:r>
        <w:t>3.4 Умови ліцензування третьої сторони для компонентів із відкритим кодом</w:t>
      </w:r>
    </w:p>
    <w:p w:rsidR="00354AAC" w:rsidRDefault="0096681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354AAC" w:rsidRDefault="00354AAC">
      <w:pPr>
        <w:pStyle w:val="ProductList-Body"/>
      </w:pPr>
    </w:p>
    <w:p w:rsidR="00354AAC" w:rsidRDefault="00966816">
      <w:pPr>
        <w:pStyle w:val="ProductList-ClauseHeading"/>
        <w:outlineLvl w:val="4"/>
      </w:pPr>
      <w:r>
        <w:t>3.5 Служби Visual Studio Team Foundation Server Build Services</w:t>
      </w:r>
    </w:p>
    <w:p w:rsidR="00354AAC" w:rsidRDefault="00966816">
      <w:pPr>
        <w:pStyle w:val="ProductList-Body"/>
      </w:pPr>
      <w:r>
        <w:t xml:space="preserve">Якщо Користувач має одного або декількох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передплати Visual Studio Enterprise, Visual Studio Professional, Visual Studio Enterprise (місячна або річна передплата) або Visual Studio Professional (місячна або річна передплата), Користувач може також встановити програмне забезпечення Visual Studio і дозволити доступ до нього і його використання як частини служб Team Foundation Server 2018 Build Services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Користувача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Team Foundation Server 2018.</w:t>
      </w:r>
    </w:p>
    <w:p w:rsidR="00354AAC" w:rsidRDefault="00354AAC">
      <w:pPr>
        <w:pStyle w:val="ProductList-Body"/>
      </w:pPr>
    </w:p>
    <w:p w:rsidR="00354AAC" w:rsidRDefault="00966816">
      <w:pPr>
        <w:pStyle w:val="ProductList-ClauseHeading"/>
        <w:outlineLvl w:val="4"/>
      </w:pPr>
      <w:r>
        <w:t>3.6 Керування випусками</w:t>
      </w:r>
    </w:p>
    <w:p w:rsidR="00354AAC" w:rsidRDefault="00966816">
      <w:pPr>
        <w:pStyle w:val="ProductList-Body"/>
      </w:pPr>
      <w:r>
        <w:t>Visual Studio Team Foundation Server включає п’ять паралельних розгортань за допомогою функції «Керування випусками». Кожен із наведених нижче елементів забезпечує одне додаткове паралельне розгортання ліцензії:</w:t>
      </w:r>
    </w:p>
    <w:p w:rsidR="00354AAC" w:rsidRDefault="00966816" w:rsidP="00966816">
      <w:pPr>
        <w:pStyle w:val="ProductList-Bullet"/>
        <w:numPr>
          <w:ilvl w:val="0"/>
          <w:numId w:val="21"/>
        </w:numPr>
      </w:pPr>
      <w:r>
        <w:t xml:space="preserve">Передплата Visual Studio Enterprise </w:t>
      </w:r>
    </w:p>
    <w:p w:rsidR="00354AAC" w:rsidRDefault="00966816" w:rsidP="00966816">
      <w:pPr>
        <w:pStyle w:val="ProductList-Bullet"/>
        <w:numPr>
          <w:ilvl w:val="0"/>
          <w:numId w:val="21"/>
        </w:numPr>
      </w:pPr>
      <w:r>
        <w:t xml:space="preserve">Visual Studio Enterprise (місячна або щорічна передплата) </w:t>
      </w:r>
    </w:p>
    <w:p w:rsidR="00354AAC" w:rsidRDefault="00966816" w:rsidP="00966816">
      <w:pPr>
        <w:pStyle w:val="ProductList-Bullet"/>
        <w:numPr>
          <w:ilvl w:val="0"/>
          <w:numId w:val="21"/>
        </w:numPr>
      </w:pPr>
      <w:r>
        <w:t>Приватна послідовність Team Services Build and Deployment (платний екземпляр)</w:t>
      </w:r>
    </w:p>
    <w:p w:rsidR="00354AAC" w:rsidRDefault="00354AAC">
      <w:pPr>
        <w:pStyle w:val="ProductList-Body"/>
      </w:pPr>
    </w:p>
    <w:p w:rsidR="00354AAC" w:rsidRDefault="00966816">
      <w:pPr>
        <w:pStyle w:val="ProductList-ClauseHeading"/>
        <w:outlineLvl w:val="4"/>
      </w:pPr>
      <w:r>
        <w:t>3.7 Package Management</w:t>
      </w:r>
    </w:p>
    <w:p w:rsidR="00354AAC" w:rsidRDefault="00966816">
      <w:pPr>
        <w:pStyle w:val="ProductList-Body"/>
      </w:pPr>
      <w:r>
        <w:t>Кожна ліцензія на Visual Studio Team Foundation Server надає право користуватися функцією Package Management п’ятьом користувачам або на п’ятьох пристроях.</w:t>
      </w:r>
    </w:p>
    <w:p w:rsidR="00354AAC" w:rsidRDefault="00354AAC">
      <w:pPr>
        <w:pStyle w:val="ProductList-Body"/>
      </w:pPr>
    </w:p>
    <w:p w:rsidR="00354AAC" w:rsidRDefault="00966816">
      <w:pPr>
        <w:pStyle w:val="ProductList-ClauseHeading"/>
        <w:outlineLvl w:val="4"/>
      </w:pPr>
      <w:r>
        <w:t>3.8 Додаткове програмне забезпечення</w:t>
      </w:r>
    </w:p>
    <w:tbl>
      <w:tblPr>
        <w:tblStyle w:val="PURTable"/>
        <w:tblW w:w="0" w:type="dxa"/>
        <w:tblLook w:val="04A0" w:firstRow="1" w:lastRow="0" w:firstColumn="1" w:lastColumn="0" w:noHBand="0" w:noVBand="1"/>
      </w:tblPr>
      <w:tblGrid>
        <w:gridCol w:w="3656"/>
        <w:gridCol w:w="3567"/>
        <w:gridCol w:w="356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692"/>
        <w:gridCol w:w="3506"/>
        <w:gridCol w:w="3507"/>
        <w:gridCol w:w="85"/>
      </w:tblGrid>
      <w:tr w:rsidR="00354AA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2">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r w:rsidR="00354AAC">
        <w:tc>
          <w:tcPr>
            <w:tcW w:w="12240" w:type="dxa"/>
            <w:gridSpan w:val="4"/>
            <w:tcBorders>
              <w:top w:val="none" w:sz="4" w:space="0" w:color="6E6E6E"/>
              <w:left w:val="none" w:sz="4" w:space="0" w:color="6E6E6E"/>
              <w:bottom w:val="none" w:sz="4" w:space="0" w:color="6E6E6E"/>
              <w:right w:val="none" w:sz="4" w:space="0" w:color="6E6E6E"/>
            </w:tcBorders>
          </w:tcPr>
          <w:p w:rsidR="00354AAC" w:rsidRDefault="00354AAC">
            <w:pPr>
              <w:pStyle w:val="PURBreadcrumb"/>
            </w:pPr>
          </w:p>
          <w:tbl>
            <w:tblPr>
              <w:tblW w:w="0" w:type="dxa"/>
              <w:tblLook w:val="04A0" w:firstRow="1" w:lastRow="0" w:firstColumn="1" w:lastColumn="0" w:noHBand="0" w:noVBand="1"/>
            </w:tblPr>
            <w:tblGrid>
              <w:gridCol w:w="10674"/>
            </w:tblGrid>
            <w:tr w:rsidR="00354AAC">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TableBody"/>
            </w:pPr>
          </w:p>
        </w:tc>
      </w:tr>
    </w:tbl>
    <w:p w:rsidR="00354AAC" w:rsidRDefault="00354AAC">
      <w:pPr>
        <w:pStyle w:val="ProductList-Body"/>
      </w:pPr>
    </w:p>
    <w:p w:rsidR="00354AAC" w:rsidRDefault="00966816">
      <w:pPr>
        <w:pStyle w:val="ProductList-OfferingGroupHeading"/>
        <w:outlineLvl w:val="1"/>
      </w:pPr>
      <w:bookmarkStart w:id="183" w:name="_Sec618"/>
      <w:r>
        <w:t>Windows</w:t>
      </w:r>
      <w:bookmarkEnd w:id="183"/>
      <w:r>
        <w:fldChar w:fldCharType="begin"/>
      </w:r>
      <w:r>
        <w:instrText xml:space="preserve"> TC "</w:instrText>
      </w:r>
      <w:bookmarkStart w:id="184" w:name="_Toc523419321"/>
      <w:r>
        <w:instrText>Windows</w:instrText>
      </w:r>
      <w:bookmarkEnd w:id="184"/>
      <w:r>
        <w:instrText>" \l 2</w:instrText>
      </w:r>
      <w:r>
        <w:fldChar w:fldCharType="end"/>
      </w:r>
    </w:p>
    <w:p w:rsidR="00354AAC" w:rsidRDefault="00966816">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523419322"/>
      <w:r>
        <w:instrText>Операційна система Windows для настільних комп’ютерів</w:instrText>
      </w:r>
      <w:bookmarkEnd w:id="186"/>
      <w:r>
        <w:instrText>" \l 3</w:instrText>
      </w:r>
      <w:r>
        <w:fldChar w:fldCharType="end"/>
      </w:r>
    </w:p>
    <w:p w:rsidR="00354AAC" w:rsidRDefault="00966816">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354AA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39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10 Enterprise LTSB (на пристрій)</w:t>
            </w:r>
            <w:r>
              <w:fldChar w:fldCharType="begin"/>
            </w:r>
            <w:r>
              <w:instrText xml:space="preserve"> XE "Windows 10 Enterprise LTSB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Ліцензія на Windows 10 Enterprise E3 з Підтримкою програмного забезпечення на пристрій</w:t>
            </w:r>
            <w:r>
              <w:fldChar w:fldCharType="begin"/>
            </w:r>
            <w:r>
              <w:instrText xml:space="preserve"> XE "Ліцензія на Windows 10 Enterprise E3 з Підтримкою програмного забезпечення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на Windows 10 Enterprise E3 з Підтримкою програмного забезпечення на користувача</w:t>
            </w:r>
            <w:r>
              <w:fldChar w:fldCharType="begin"/>
            </w:r>
            <w:r>
              <w:instrText xml:space="preserve"> XE "Ліцензія на Windows 10 Enterprise E3 з Підтримкою програмного забезпечення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на Windows 10 Enterprise E3/E5 на користувача</w:t>
            </w:r>
            <w:r>
              <w:fldChar w:fldCharType="begin"/>
            </w:r>
            <w:r>
              <w:instrText xml:space="preserve"> XE "Ліцензія на Windows 10 Enterprise E3/E5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E3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 E3</w:t>
            </w:r>
            <w:r>
              <w:fldChar w:fldCharType="begin"/>
            </w:r>
            <w:r>
              <w:instrText xml:space="preserve"> XE "Windows 10 Education E3"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 A3</w:t>
            </w:r>
            <w:r>
              <w:fldChar w:fldCharType="begin"/>
            </w:r>
            <w:r>
              <w:instrText xml:space="preserve"> XE "Windows 10 Education A3"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на Windows 10 Enterprise E5 з Підтримкою програмного забезпечення на пристрій або користувача</w:t>
            </w:r>
            <w:r>
              <w:fldChar w:fldCharType="begin"/>
            </w:r>
            <w:r>
              <w:instrText xml:space="preserve"> XE "Ліцензія на Windows 10 Enterprise E5 з Підтримкою програмного забезпечення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w:t>
            </w:r>
            <w:r>
              <w:fldChar w:fldCharType="begin"/>
            </w:r>
            <w:r>
              <w:instrText xml:space="preserve"> XE "Ліцензія на Windows 10 Enterprise E5 з Підтримкою програмного забезпечення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10 Education A5</w:t>
            </w:r>
            <w:r>
              <w:fldChar w:fldCharType="begin"/>
            </w:r>
            <w:r>
              <w:instrText xml:space="preserve"> XE "Windows 10 Education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з доступом до Virtual Desktop E3 на пристрій </w:t>
            </w:r>
            <w:r>
              <w:fldChar w:fldCharType="begin"/>
            </w:r>
            <w:r>
              <w:instrText xml:space="preserve"> XE "Ліцензія на Windows 10 Enterprise з доступом до Virtual Desktop E3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із доступом до Virtual Desktop E3 на користувача </w:t>
            </w:r>
            <w:r>
              <w:fldChar w:fldCharType="begin"/>
            </w:r>
            <w:r>
              <w:instrText xml:space="preserve"> XE "Ліцензія на Windows 10 Enterprise із доступом до Virtual Desktop E3 на користувача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Ліцензія на Windows 10 Enterprise з доступом до Virtual Desktop E5 на пристрій </w:t>
            </w:r>
            <w:r>
              <w:fldChar w:fldCharType="begin"/>
            </w:r>
            <w:r>
              <w:instrText xml:space="preserve"> XE "Ліцензія на Windows 10 Enterprise з доступом до Virtual Desktop E5 на пристрій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на Windows 10 Enterprise із доступом до Virtual Desktop E5 на користувача</w:t>
            </w:r>
            <w:r>
              <w:fldChar w:fldCharType="begin"/>
            </w:r>
            <w:r>
              <w:instrText xml:space="preserve"> XE "Ліцензія на Windows 10 Enterprise із доступом до Virtual Desktop E5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354AAC">
        <w:tc>
          <w:tcPr>
            <w:tcW w:w="39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r w:rsidR="00DA7C21" w:rsidTr="00DA7C21">
        <w:tc>
          <w:tcPr>
            <w:tcW w:w="3920" w:type="dxa"/>
            <w:tcBorders>
              <w:top w:val="dashed" w:sz="4" w:space="0" w:color="BFBFBF"/>
              <w:left w:val="single" w:sz="9" w:space="0" w:color="FFFFFF"/>
              <w:bottom w:val="dashed" w:sz="4" w:space="0" w:color="BFBFBF"/>
              <w:right w:val="single" w:sz="9" w:space="0" w:color="FFFFFF"/>
            </w:tcBorders>
          </w:tcPr>
          <w:p w:rsidR="00DA7C21" w:rsidRDefault="00DA7C21">
            <w:pPr>
              <w:pStyle w:val="ProductList-TableBody"/>
            </w:pPr>
            <w:r>
              <w:t>Оновлення Windows 10 Home до Windows 10 Pro для Microsoft 365 Business</w:t>
            </w:r>
          </w:p>
        </w:tc>
        <w:tc>
          <w:tcPr>
            <w:tcW w:w="620" w:type="dxa"/>
            <w:tcBorders>
              <w:top w:val="dashed" w:sz="4" w:space="0" w:color="BFBFBF"/>
              <w:left w:val="single" w:sz="9" w:space="0" w:color="FFFFFF"/>
              <w:bottom w:val="dashed" w:sz="4" w:space="0" w:color="BFBFBF"/>
              <w:right w:val="single" w:sz="9" w:space="0" w:color="FFFFFF"/>
            </w:tcBorders>
          </w:tcPr>
          <w:p w:rsidR="00DA7C21" w:rsidRDefault="00DA7C21">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DA7C21" w:rsidRDefault="00DA7C21">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DA7C21" w:rsidRDefault="00DA7C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A7C21" w:rsidRDefault="00DA7C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A7C21" w:rsidRDefault="00DA7C21">
            <w:pPr>
              <w:pStyle w:val="ProductList-TableBody"/>
              <w:jc w:val="center"/>
            </w:pPr>
          </w:p>
        </w:tc>
      </w:tr>
      <w:tr w:rsidR="00354AAC">
        <w:tc>
          <w:tcPr>
            <w:tcW w:w="39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54AAC" w:rsidRDefault="00354AA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Призначення ліцензій</w:t>
      </w:r>
    </w:p>
    <w:p w:rsidR="00354AAC" w:rsidRDefault="00966816">
      <w:pPr>
        <w:pStyle w:val="ProductList-SubClauseHeading"/>
        <w:outlineLvl w:val="5"/>
      </w:pPr>
      <w:r>
        <w:t>2.1.1 Можливість виділення ліцензії на користувача (за винятком доступу Virtual Desktop)</w:t>
      </w:r>
    </w:p>
    <w:p w:rsidR="00354AAC" w:rsidRDefault="00966816">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rsidR="00354AAC" w:rsidRDefault="00354AAC">
      <w:pPr>
        <w:pStyle w:val="ProductList-BodyIndented"/>
      </w:pPr>
    </w:p>
    <w:p w:rsidR="00354AAC" w:rsidRDefault="00966816">
      <w:pPr>
        <w:pStyle w:val="ProductList-SubClauseHeading"/>
        <w:outlineLvl w:val="5"/>
      </w:pPr>
      <w:r>
        <w:t>2.1.2 Можливість виділення ліцензії на пристрій (за винятком доступу Virtual Desktop)</w:t>
      </w:r>
    </w:p>
    <w:p w:rsidR="00354AAC" w:rsidRDefault="00966816">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rsidR="00354AAC" w:rsidRDefault="00354AAC">
      <w:pPr>
        <w:pStyle w:val="ProductList-BodyIndented"/>
      </w:pPr>
    </w:p>
    <w:p w:rsidR="00354AAC" w:rsidRDefault="00966816">
      <w:pPr>
        <w:pStyle w:val="ProductList-SubClauseHeading"/>
        <w:outlineLvl w:val="5"/>
      </w:pPr>
      <w:r>
        <w:t>2.1.3 Можливість виділення ліцензії для доступу Virtual Desktop (VDA)</w:t>
      </w:r>
    </w:p>
    <w:p w:rsidR="00354AAC" w:rsidRDefault="00966816">
      <w:pPr>
        <w:pStyle w:val="ProductList-BodyIndented"/>
      </w:pPr>
      <w:r>
        <w:t>Ліцензії VDA на пристрій і на користувача можна виділяти будь-якому користувачеві або пристрою.</w:t>
      </w:r>
    </w:p>
    <w:p w:rsidR="00354AAC" w:rsidRDefault="00354AAC">
      <w:pPr>
        <w:pStyle w:val="ProductList-BodyIndented"/>
      </w:pPr>
    </w:p>
    <w:p w:rsidR="00354AAC" w:rsidRDefault="00966816">
      <w:pPr>
        <w:pStyle w:val="ProductList-ClauseHeading"/>
        <w:outlineLvl w:val="4"/>
      </w:pPr>
      <w:r>
        <w:t>2.2 Кваліфікаційні операційні системи</w:t>
      </w:r>
    </w:p>
    <w:p w:rsidR="00354AAC" w:rsidRDefault="00966816">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rsidR="00354AAC" w:rsidRDefault="00354AAC">
      <w:pPr>
        <w:pStyle w:val="ProductList-Body"/>
      </w:pPr>
    </w:p>
    <w:p w:rsidR="00354AAC" w:rsidRDefault="00966816">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487"/>
        <w:gridCol w:w="3779"/>
        <w:gridCol w:w="3164"/>
      </w:tblGrid>
      <w:tr w:rsidR="00354AA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Угода «Microsoft Cloud»</w:t>
            </w:r>
          </w:p>
        </w:tc>
      </w:tr>
      <w:tr w:rsidR="00354AAC">
        <w:tc>
          <w:tcPr>
            <w:tcW w:w="392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pPr>
          </w:p>
        </w:tc>
      </w:tr>
      <w:tr w:rsidR="00354AAC">
        <w:tc>
          <w:tcPr>
            <w:tcW w:w="39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392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39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bl>
    <w:p w:rsidR="00354AAC" w:rsidRDefault="00354AAC">
      <w:pPr>
        <w:pStyle w:val="ProductList-BodyIndented"/>
      </w:pPr>
    </w:p>
    <w:p w:rsidR="00354AAC" w:rsidRDefault="00966816">
      <w:pPr>
        <w:pStyle w:val="ProductList-SubClauseHeading"/>
        <w:outlineLvl w:val="5"/>
      </w:pPr>
      <w:r>
        <w:t>2.2.2 Кваліфікаційна ОС — Ліцензії на користувача (за винятком Ліцензій для Доступу Virtual Desktop)</w:t>
      </w:r>
    </w:p>
    <w:p w:rsidR="00354AAC" w:rsidRDefault="00966816">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rsidR="00354AAC" w:rsidRDefault="00354AAC">
      <w:pPr>
        <w:pStyle w:val="ProductList-BodyIndented"/>
      </w:pPr>
    </w:p>
    <w:tbl>
      <w:tblPr>
        <w:tblStyle w:val="PURTable0"/>
        <w:tblW w:w="0" w:type="dxa"/>
        <w:tblLook w:val="04A0" w:firstRow="1" w:lastRow="0" w:firstColumn="1" w:lastColumn="0" w:noHBand="0" w:noVBand="1"/>
      </w:tblPr>
      <w:tblGrid>
        <w:gridCol w:w="2901"/>
        <w:gridCol w:w="1797"/>
        <w:gridCol w:w="1797"/>
        <w:gridCol w:w="1345"/>
        <w:gridCol w:w="1248"/>
        <w:gridCol w:w="134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Освітні установи та Неприбуткові організації</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IoT Enterprise, Pro, Pro for Workstations, Pro в режимі S</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none" w:sz="4" w:space="0" w:color="000000"/>
            </w:tcBorders>
          </w:tcPr>
          <w:p w:rsidR="00354AAC" w:rsidRDefault="00966816">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54AAC" w:rsidRDefault="00354AA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54AAC" w:rsidRDefault="00354AAC">
            <w:pPr>
              <w:pStyle w:val="ProductList-TableBody"/>
              <w:jc w:val="center"/>
            </w:pP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bl>
    <w:p w:rsidR="00354AAC" w:rsidRDefault="0096681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354AAC" w:rsidRDefault="00966816">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rsidR="00354AAC" w:rsidRDefault="00354AAC">
      <w:pPr>
        <w:pStyle w:val="ProductList-BodyIndented"/>
      </w:pPr>
    </w:p>
    <w:p w:rsidR="00354AAC" w:rsidRDefault="00966816">
      <w:pPr>
        <w:pStyle w:val="ProductList-SubClauseHeading"/>
        <w:outlineLvl w:val="5"/>
      </w:pPr>
      <w:r>
        <w:t>2.2.3 Кваліфікаційна ОС з обмеженнями стосовно використання — Ліцензії на пристрій</w:t>
      </w:r>
    </w:p>
    <w:p w:rsidR="00354AAC" w:rsidRDefault="00354AAC">
      <w:pPr>
        <w:pStyle w:val="ProductList-BodyIndented"/>
      </w:pPr>
    </w:p>
    <w:tbl>
      <w:tblPr>
        <w:tblStyle w:val="PURTable0"/>
        <w:tblW w:w="0" w:type="dxa"/>
        <w:tblLook w:val="04A0" w:firstRow="1" w:lastRow="0" w:firstColumn="1" w:lastColumn="0" w:noHBand="0" w:noVBand="1"/>
      </w:tblPr>
      <w:tblGrid>
        <w:gridCol w:w="3592"/>
        <w:gridCol w:w="1827"/>
        <w:gridCol w:w="1827"/>
        <w:gridCol w:w="1593"/>
        <w:gridCol w:w="1591"/>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Освітні установи та Неприбуткові організації</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6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bl>
    <w:p w:rsidR="00354AAC" w:rsidRDefault="00966816">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354AAC" w:rsidRDefault="00354AAC">
      <w:pPr>
        <w:pStyle w:val="ProductList-BodyIndented"/>
      </w:pPr>
    </w:p>
    <w:p w:rsidR="00354AAC" w:rsidRPr="002B19D5" w:rsidRDefault="00966816" w:rsidP="002B19D5">
      <w:pPr>
        <w:pStyle w:val="ProductList-BodyIndented"/>
        <w:keepNext/>
        <w:ind w:left="720"/>
        <w:rPr>
          <w:color w:val="4668C5"/>
        </w:rPr>
      </w:pPr>
      <w:r w:rsidRPr="002B19D5">
        <w:rPr>
          <w:b/>
          <w:color w:val="4668C5"/>
        </w:rPr>
        <w:t>2.2.3.1 Кваліфікаційні ОС з обмеженнями стосовно використання</w:t>
      </w:r>
    </w:p>
    <w:p w:rsidR="00354AAC" w:rsidRDefault="00966816" w:rsidP="002B19D5">
      <w:pPr>
        <w:pStyle w:val="ProductList-BodyIndented"/>
        <w:ind w:left="720"/>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rsidR="00354AAC" w:rsidRDefault="00354AAC" w:rsidP="002B19D5">
      <w:pPr>
        <w:pStyle w:val="ProductList-BodyIndented"/>
        <w:ind w:left="720"/>
      </w:pPr>
    </w:p>
    <w:p w:rsidR="00354AAC" w:rsidRPr="002B19D5" w:rsidRDefault="00966816" w:rsidP="002B19D5">
      <w:pPr>
        <w:pStyle w:val="ProductList-BodyIndented"/>
        <w:ind w:left="720"/>
        <w:rPr>
          <w:color w:val="4668C5"/>
        </w:rPr>
      </w:pPr>
      <w:r w:rsidRPr="002B19D5">
        <w:rPr>
          <w:b/>
          <w:color w:val="4668C5"/>
        </w:rPr>
        <w:t>2.2.3.2 Обмеження стосовно придбання Підтримки програмного забезпечення для Кваліфікаційних операційних систем із обмеженнями</w:t>
      </w:r>
    </w:p>
    <w:p w:rsidR="00354AAC" w:rsidRDefault="00966816" w:rsidP="002B19D5">
      <w:pPr>
        <w:pStyle w:val="ProductList-BodyIndented"/>
        <w:ind w:left="720"/>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rsidR="00354AAC" w:rsidRDefault="00354AAC">
      <w:pPr>
        <w:pStyle w:val="ProductList-BodyIndented"/>
      </w:pPr>
    </w:p>
    <w:p w:rsidR="00354AAC" w:rsidRDefault="00966816">
      <w:pPr>
        <w:pStyle w:val="ProductList-ClauseHeading"/>
        <w:outlineLvl w:val="4"/>
      </w:pPr>
      <w:r>
        <w:t>2.3 Поєднання Ліцензій на користувача й на пристрій за Enterprise Enrollments</w:t>
      </w:r>
    </w:p>
    <w:p w:rsidR="00354AAC" w:rsidRDefault="00966816">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rsidR="00354AAC" w:rsidRDefault="00354AAC">
      <w:pPr>
        <w:pStyle w:val="ProductList-Body"/>
      </w:pPr>
    </w:p>
    <w:p w:rsidR="00354AAC" w:rsidRDefault="00966816">
      <w:pPr>
        <w:pStyle w:val="ProductList-ClauseHeading"/>
        <w:outlineLvl w:val="4"/>
      </w:pPr>
      <w:r>
        <w:t>2.4 Оновлення Windows Pro/Enterprise, неприв’язані до версій, для Китайської Народної Республіки.</w:t>
      </w:r>
    </w:p>
    <w:p w:rsidR="00354AAC" w:rsidRDefault="00966816">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rsidR="00354AAC" w:rsidRDefault="00354AAC">
      <w:pPr>
        <w:pStyle w:val="ProductList-Body"/>
      </w:pPr>
    </w:p>
    <w:p w:rsidR="00354AAC" w:rsidRDefault="00966816">
      <w:pPr>
        <w:pStyle w:val="ProductList-ClauseHeading"/>
        <w:outlineLvl w:val="4"/>
      </w:pPr>
      <w:r>
        <w:t>2.5 Повторне відтворення третіми сторонами</w:t>
      </w:r>
    </w:p>
    <w:p w:rsidR="00354AAC" w:rsidRDefault="00966816">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rsidR="00354AAC" w:rsidRDefault="00354AAC">
      <w:pPr>
        <w:pStyle w:val="ProductList-Body"/>
      </w:pPr>
    </w:p>
    <w:p w:rsidR="00354AAC" w:rsidRDefault="00966816">
      <w:pPr>
        <w:pStyle w:val="ProductList-ClauseHeading"/>
        <w:outlineLvl w:val="4"/>
      </w:pPr>
      <w:r>
        <w:t>2.6 Регіональні варіанти виконання</w:t>
      </w:r>
    </w:p>
    <w:p w:rsidR="00354AAC" w:rsidRDefault="00966816">
      <w:pPr>
        <w:pStyle w:val="ProductList-SubClauseHeading"/>
        <w:outlineLvl w:val="5"/>
      </w:pPr>
      <w:r>
        <w:t>2.6.1 Випуски Windows KN</w:t>
      </w:r>
    </w:p>
    <w:p w:rsidR="00354AAC" w:rsidRDefault="00966816">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rsidR="00354AAC" w:rsidRDefault="00354AAC">
      <w:pPr>
        <w:pStyle w:val="ProductList-BodyIndented"/>
      </w:pPr>
    </w:p>
    <w:p w:rsidR="00354AAC" w:rsidRDefault="00966816">
      <w:pPr>
        <w:pStyle w:val="ProductList-SubClauseHeading"/>
        <w:outlineLvl w:val="5"/>
      </w:pPr>
      <w:r>
        <w:t>2.6.2 Випуски Windows N (без Програвача Windows Media)</w:t>
      </w:r>
    </w:p>
    <w:p w:rsidR="00354AAC" w:rsidRDefault="00966816">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354AAC" w:rsidRDefault="00354AAC">
      <w:pPr>
        <w:pStyle w:val="ProductList-BodyIndented"/>
      </w:pPr>
    </w:p>
    <w:p w:rsidR="00354AAC" w:rsidRDefault="00966816">
      <w:pPr>
        <w:pStyle w:val="ProductList-ClauseHeading"/>
        <w:outlineLvl w:val="4"/>
      </w:pPr>
      <w:r>
        <w:t>2.7 Комплект Windows Embedded 8 Standard Enterprise</w:t>
      </w:r>
    </w:p>
    <w:p w:rsidR="00354AAC" w:rsidRDefault="00966816">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354AAC" w:rsidRDefault="00354AAC">
      <w:pPr>
        <w:pStyle w:val="ProductList-Body"/>
      </w:pPr>
    </w:p>
    <w:p w:rsidR="00DA7C21" w:rsidRDefault="00DA7C21" w:rsidP="00DA7C21">
      <w:pPr>
        <w:pStyle w:val="ProductList-ClauseHeading"/>
      </w:pPr>
      <w:r>
        <w:t>2.8 Придатність для придбання ліцензії на оновлення Windows 10 Home до Windows 10 Pro для Microsoft 365 Business</w:t>
      </w:r>
    </w:p>
    <w:p w:rsidR="00DA7C21" w:rsidRDefault="00DA7C21" w:rsidP="00DA7C21">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rsidR="00DA7C21" w:rsidRDefault="00DA7C21">
      <w:pPr>
        <w:pStyle w:val="ProductList-ClauseHeading"/>
        <w:outlineLvl w:val="4"/>
      </w:pPr>
    </w:p>
    <w:p w:rsidR="00354AAC" w:rsidRDefault="00966816">
      <w:pPr>
        <w:pStyle w:val="ProductList-ClauseHeading"/>
        <w:outlineLvl w:val="4"/>
      </w:pPr>
      <w:r>
        <w:t>2.</w:t>
      </w:r>
      <w:r w:rsidR="00DA7C21">
        <w:t>9</w:t>
      </w:r>
      <w:r>
        <w:t xml:space="preserve"> Придатність для придбання ліцензії Windows 10 Home для професійних прав для Е3/Е5</w:t>
      </w:r>
    </w:p>
    <w:p w:rsidR="00354AAC" w:rsidRDefault="00966816">
      <w:pPr>
        <w:pStyle w:val="ProductList-SubClauseHeading"/>
        <w:outlineLvl w:val="5"/>
      </w:pPr>
      <w:r>
        <w:t>2.</w:t>
      </w:r>
      <w:r w:rsidR="00DA7C21">
        <w:t>9</w:t>
      </w:r>
      <w:r>
        <w:t>.1 Необхідні умови</w:t>
      </w:r>
    </w:p>
    <w:p w:rsidR="00354AAC" w:rsidRDefault="00966816">
      <w:pPr>
        <w:pStyle w:val="ProductList-BodyIndented"/>
      </w:pPr>
      <w:r>
        <w:t>Незважаючи на розділ 2.2 «Кваліфікаційні операційні системи» Клієнти в Австралії, Канаді, Ісландії, Японії, Новій Зеландії, Норвегії, Швейцарії, США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чи новішою, якщо вони постійно мали ліцензію на будь-яке таке програмне забезпечення з 1 березня 2017 року:</w:t>
      </w:r>
    </w:p>
    <w:p w:rsidR="00354AAC" w:rsidRDefault="00966816" w:rsidP="00966816">
      <w:pPr>
        <w:pStyle w:val="ProductList-Bullet"/>
        <w:numPr>
          <w:ilvl w:val="1"/>
          <w:numId w:val="22"/>
        </w:numPr>
      </w:pPr>
      <w:r>
        <w:t xml:space="preserve">Windows 10 Enterprise E3 на пристрій із активною підтримкою програмного забезпечення </w:t>
      </w:r>
    </w:p>
    <w:p w:rsidR="00354AAC" w:rsidRDefault="00966816" w:rsidP="00966816">
      <w:pPr>
        <w:pStyle w:val="ProductList-Bullet"/>
        <w:numPr>
          <w:ilvl w:val="1"/>
          <w:numId w:val="22"/>
        </w:numPr>
      </w:pPr>
      <w:r>
        <w:t xml:space="preserve">Windows 10 Enterprise E3/E5 з ліцензією на передплату користувача </w:t>
      </w:r>
    </w:p>
    <w:p w:rsidR="00354AAC" w:rsidRDefault="00966816" w:rsidP="00966816">
      <w:pPr>
        <w:pStyle w:val="ProductList-Bullet"/>
        <w:numPr>
          <w:ilvl w:val="1"/>
          <w:numId w:val="22"/>
        </w:numPr>
      </w:pPr>
      <w:r>
        <w:t>Windows 10 Enterprise E5 з ліцензією на передплату користувача на пристрій</w:t>
      </w:r>
    </w:p>
    <w:p w:rsidR="00354AAC" w:rsidRDefault="00354AAC">
      <w:pPr>
        <w:pStyle w:val="ProductList-BodyIndented"/>
      </w:pPr>
    </w:p>
    <w:p w:rsidR="00354AAC" w:rsidRDefault="00966816">
      <w:pPr>
        <w:pStyle w:val="ProductList-SubClauseHeading"/>
        <w:outlineLvl w:val="5"/>
      </w:pPr>
      <w:r>
        <w:t>2.</w:t>
      </w:r>
      <w:r w:rsidR="00DA7C21">
        <w:t>9</w:t>
      </w:r>
      <w:r>
        <w:t>.2 Вимоги щодо придбання</w:t>
      </w:r>
    </w:p>
    <w:p w:rsidR="00354AAC" w:rsidRDefault="0096681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rsidR="00354AAC" w:rsidRDefault="00966816" w:rsidP="00966816">
      <w:pPr>
        <w:pStyle w:val="ProductList-Bullet"/>
        <w:numPr>
          <w:ilvl w:val="1"/>
          <w:numId w:val="23"/>
        </w:numPr>
      </w:pPr>
      <w:r>
        <w:t xml:space="preserve">ліцензований Windows 10 Enterprise E3/Е5 на пристрій або </w:t>
      </w:r>
    </w:p>
    <w:p w:rsidR="00354AAC" w:rsidRDefault="00966816" w:rsidP="00966816">
      <w:pPr>
        <w:pStyle w:val="ProductList-Bullet"/>
        <w:numPr>
          <w:ilvl w:val="1"/>
          <w:numId w:val="23"/>
        </w:numPr>
      </w:pPr>
      <w:r>
        <w:t>на якому встановлено Pro або Enterprise і який використовується Ліцензованим користувачем Windows 10 Enterprise E3/E5</w:t>
      </w:r>
    </w:p>
    <w:p w:rsidR="00354AAC" w:rsidRDefault="00354AAC">
      <w:pPr>
        <w:pStyle w:val="ProductList-BodyIndented"/>
      </w:pPr>
    </w:p>
    <w:p w:rsidR="00354AAC" w:rsidRDefault="00966816">
      <w:pPr>
        <w:pStyle w:val="ProductList-SubClauseHeading"/>
        <w:outlineLvl w:val="5"/>
      </w:pPr>
      <w:r>
        <w:t>2.</w:t>
      </w:r>
      <w:r w:rsidR="00DA7C21">
        <w:t>9</w:t>
      </w:r>
      <w:r>
        <w:t>.3 Обмеження ліцензії</w:t>
      </w:r>
    </w:p>
    <w:p w:rsidR="00354AAC" w:rsidRDefault="00966816">
      <w:pPr>
        <w:pStyle w:val="ProductList-BodyIndented"/>
      </w:pPr>
      <w:r>
        <w:t>Ліцензія не включає прав встановлювати або запускати екземпляр попередньої версії Windows 10 Pro. Права перепризначення в розділі 4.3 застосовуються лише для пристрою на заміну з кваліфікованою операційною системою Pro або Enterprise.</w:t>
      </w:r>
    </w:p>
    <w:p w:rsidR="00354AAC" w:rsidRDefault="00354AAC">
      <w:pPr>
        <w:pStyle w:val="ProductList-BodyIndented"/>
      </w:pPr>
    </w:p>
    <w:p w:rsidR="00354AAC" w:rsidRDefault="00966816">
      <w:pPr>
        <w:pStyle w:val="ProductList-ClauseHeading"/>
        <w:outlineLvl w:val="4"/>
      </w:pPr>
      <w:r>
        <w:t>2.</w:t>
      </w:r>
      <w:r w:rsidR="00DA7C21">
        <w:t>10</w:t>
      </w:r>
      <w:r>
        <w:t xml:space="preserve"> Автоматичні оновлення</w:t>
      </w:r>
    </w:p>
    <w:p w:rsidR="00354AAC" w:rsidRDefault="00966816">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rsidR="00354AAC" w:rsidRDefault="00354AAC">
      <w:pPr>
        <w:pStyle w:val="ProductList-Body"/>
      </w:pPr>
    </w:p>
    <w:p w:rsidR="00354AAC" w:rsidRDefault="00966816">
      <w:pPr>
        <w:pStyle w:val="ProductList-ClauseHeading"/>
        <w:outlineLvl w:val="4"/>
      </w:pPr>
      <w:r>
        <w:t>2.1</w:t>
      </w:r>
      <w:r w:rsidR="00DA7C21">
        <w:t>1</w:t>
      </w:r>
      <w:r>
        <w:t xml:space="preserve"> Програми для освітніх установ і благодійних організацій</w:t>
      </w:r>
    </w:p>
    <w:p w:rsidR="00354AAC" w:rsidRDefault="00966816">
      <w:pPr>
        <w:pStyle w:val="ProductList-SubClauseHeading"/>
        <w:outlineLvl w:val="5"/>
      </w:pPr>
      <w:r>
        <w:t>2.</w:t>
      </w:r>
      <w:r w:rsidR="00DA7C21">
        <w:t>11</w:t>
      </w:r>
      <w:r>
        <w:t>.1 Призначення ліцензій</w:t>
      </w:r>
    </w:p>
    <w:p w:rsidR="00354AAC" w:rsidRPr="002B19D5" w:rsidRDefault="00966816" w:rsidP="002B19D5">
      <w:pPr>
        <w:pStyle w:val="ProductList-BodyIndented"/>
        <w:ind w:left="720"/>
        <w:rPr>
          <w:color w:val="4668C5"/>
        </w:rPr>
      </w:pPr>
      <w:r w:rsidRPr="002B19D5">
        <w:rPr>
          <w:b/>
          <w:color w:val="4668C5"/>
        </w:rPr>
        <w:t>2.</w:t>
      </w:r>
      <w:r w:rsidR="00DA7C21">
        <w:rPr>
          <w:b/>
          <w:color w:val="4668C5"/>
        </w:rPr>
        <w:t>11</w:t>
      </w:r>
      <w:r w:rsidRPr="002B19D5">
        <w:rPr>
          <w:b/>
          <w:color w:val="4668C5"/>
        </w:rPr>
        <w:t>.1.1 Призначення ліцензії на користувача</w:t>
      </w:r>
    </w:p>
    <w:p w:rsidR="00354AAC" w:rsidRDefault="00966816" w:rsidP="002B19D5">
      <w:pPr>
        <w:pStyle w:val="ProductList-BodyIndented"/>
        <w:ind w:left="720"/>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rsidR="00354AAC" w:rsidRDefault="00354AAC" w:rsidP="002B19D5">
      <w:pPr>
        <w:pStyle w:val="ProductList-BodyIndented"/>
        <w:ind w:left="720"/>
      </w:pPr>
    </w:p>
    <w:p w:rsidR="00354AAC" w:rsidRPr="002B19D5" w:rsidRDefault="00966816" w:rsidP="002B19D5">
      <w:pPr>
        <w:pStyle w:val="ProductList-BodyIndented"/>
        <w:ind w:left="720"/>
        <w:rPr>
          <w:color w:val="4668C5"/>
        </w:rPr>
      </w:pPr>
      <w:r w:rsidRPr="002B19D5">
        <w:rPr>
          <w:b/>
          <w:color w:val="4668C5"/>
        </w:rPr>
        <w:t>2.</w:t>
      </w:r>
      <w:r w:rsidR="00DA7C21">
        <w:rPr>
          <w:b/>
          <w:color w:val="4668C5"/>
        </w:rPr>
        <w:t>11</w:t>
      </w:r>
      <w:r w:rsidRPr="002B19D5">
        <w:rPr>
          <w:b/>
          <w:color w:val="4668C5"/>
        </w:rPr>
        <w:t>.1.2 Призначення ліцензії на пристрій</w:t>
      </w:r>
    </w:p>
    <w:p w:rsidR="00354AAC" w:rsidRDefault="00966816" w:rsidP="002B19D5">
      <w:pPr>
        <w:pStyle w:val="ProductList-BodyIndented"/>
        <w:ind w:left="720"/>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rsidR="00354AAC" w:rsidRDefault="00354AAC">
      <w:pPr>
        <w:pStyle w:val="ProductList-BodyIndented"/>
      </w:pPr>
    </w:p>
    <w:p w:rsidR="00354AAC" w:rsidRDefault="00966816">
      <w:pPr>
        <w:pStyle w:val="ProductList-SubClauseHeading"/>
        <w:outlineLvl w:val="5"/>
      </w:pPr>
      <w:r>
        <w:t>2.</w:t>
      </w:r>
      <w:r w:rsidR="00DA7C21">
        <w:t>11</w:t>
      </w:r>
      <w:r>
        <w:t>.2 Права випуску Windows для освітніх установ</w:t>
      </w:r>
    </w:p>
    <w:p w:rsidR="00354AAC" w:rsidRDefault="00966816">
      <w:pPr>
        <w:pStyle w:val="ProductList-BodyIndented"/>
      </w:pPr>
      <w:r>
        <w:t>Ліцензії для Windows Education включають права інсталювати чи активовувати Windows Enterprise замість Windows Education.</w:t>
      </w:r>
    </w:p>
    <w:p w:rsidR="00354AAC" w:rsidRDefault="00354AAC">
      <w:pPr>
        <w:pStyle w:val="ProductList-BodyIndented"/>
      </w:pPr>
    </w:p>
    <w:p w:rsidR="00354AAC" w:rsidRDefault="00966816">
      <w:pPr>
        <w:pStyle w:val="ProductList-SubClauseHeading"/>
        <w:outlineLvl w:val="5"/>
      </w:pPr>
      <w:r>
        <w:t>2.</w:t>
      </w:r>
      <w:r w:rsidR="00DA7C21">
        <w:t>11</w:t>
      </w:r>
      <w:r>
        <w:t>.3 Використання в лабораторії й бібліотеці</w:t>
      </w:r>
    </w:p>
    <w:p w:rsidR="00354AAC" w:rsidRDefault="00966816">
      <w:pPr>
        <w:pStyle w:val="ProductList-BodyIndented"/>
      </w:pPr>
      <w:r>
        <w:t xml:space="preserve">Установи з Windows Education E3/E5, Windows 10 Education E5 (на пристрій) чи Windows 10 Education (на пристрій), виділеним для всього викладацького складу й штату чи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xml:space="preserve">, можуть інсталювати Windows 10 Education, Windows 10 Enterprise чи Windows 10 Pro Academic в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rsidR="00354AAC" w:rsidRDefault="00354AAC">
      <w:pPr>
        <w:pStyle w:val="ProductList-BodyIndented"/>
      </w:pPr>
    </w:p>
    <w:p w:rsidR="00354AAC" w:rsidRDefault="00966816">
      <w:pPr>
        <w:pStyle w:val="ProductList-SubClauseHeading"/>
        <w:outlineLvl w:val="5"/>
      </w:pPr>
      <w:r>
        <w:t>2.</w:t>
      </w:r>
      <w:r w:rsidR="00DA7C21">
        <w:t>11</w:t>
      </w:r>
      <w:r>
        <w:t>.4 Обмеження ОС Starter Edition за Програмами для освітніх установ</w:t>
      </w:r>
    </w:p>
    <w:p w:rsidR="00354AAC" w:rsidRDefault="00966816">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rsidR="00354AAC" w:rsidRDefault="00354AAC">
      <w:pPr>
        <w:pStyle w:val="ProductList-BodyIndented"/>
      </w:pPr>
    </w:p>
    <w:p w:rsidR="00354AAC" w:rsidRDefault="00966816">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3">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Додаткове програмне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Локальне використання Windows</w:t>
      </w:r>
    </w:p>
    <w:p w:rsidR="00354AAC" w:rsidRDefault="00966816">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rsidR="00354AAC" w:rsidRDefault="00354AAC">
      <w:pPr>
        <w:pStyle w:val="ProductList-Body"/>
      </w:pPr>
    </w:p>
    <w:p w:rsidR="00354AAC" w:rsidRDefault="00966816">
      <w:pPr>
        <w:pStyle w:val="ProductList-ClauseHeading"/>
        <w:outlineLvl w:val="4"/>
      </w:pPr>
      <w:r>
        <w:t>3.2 Активація Windows 10 на основі Azure Active Directory</w:t>
      </w:r>
    </w:p>
    <w:p w:rsidR="00354AAC" w:rsidRDefault="00966816">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rsidR="00354AAC" w:rsidRDefault="00354AAC">
      <w:pPr>
        <w:pStyle w:val="ProductList-Body"/>
      </w:pPr>
    </w:p>
    <w:p w:rsidR="00354AAC" w:rsidRDefault="00966816">
      <w:pPr>
        <w:pStyle w:val="ProductList-ClauseHeading"/>
        <w:outlineLvl w:val="4"/>
      </w:pPr>
      <w:r>
        <w:t>3.3 Програми Windows</w:t>
      </w:r>
    </w:p>
    <w:p w:rsidR="00354AAC" w:rsidRDefault="00966816">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4">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5">
        <w:r>
          <w:rPr>
            <w:color w:val="00467F"/>
            <w:u w:val="single"/>
          </w:rPr>
          <w:t>http://xbox.com/legal/livetou</w:t>
        </w:r>
      </w:hyperlink>
      <w:r>
        <w:t>.</w:t>
      </w:r>
    </w:p>
    <w:p w:rsidR="00354AAC" w:rsidRDefault="00354AAC">
      <w:pPr>
        <w:pStyle w:val="ProductList-Body"/>
      </w:pPr>
    </w:p>
    <w:p w:rsidR="00354AAC" w:rsidRDefault="00966816">
      <w:pPr>
        <w:pStyle w:val="ProductList-ClauseHeading"/>
        <w:outlineLvl w:val="4"/>
      </w:pPr>
      <w:r>
        <w:t>3.4 Windows 10 Mobile Enterprise</w:t>
      </w:r>
    </w:p>
    <w:p w:rsidR="00354AAC" w:rsidRDefault="00966816">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354AAC" w:rsidRDefault="00354AAC">
      <w:pPr>
        <w:pStyle w:val="ProductList-Body"/>
      </w:pPr>
    </w:p>
    <w:p w:rsidR="003C6436" w:rsidRPr="00B40BA3" w:rsidRDefault="003C6436" w:rsidP="003C6436">
      <w:pPr>
        <w:pStyle w:val="ProductList-ClauseHeading"/>
        <w:outlineLvl w:val="4"/>
      </w:pPr>
      <w:r>
        <w:t>3.5 Права на використання активації Microsoft Cloud Agreement</w:t>
      </w:r>
    </w:p>
    <w:p w:rsidR="003C6436" w:rsidRPr="00B40BA3" w:rsidRDefault="003C6436" w:rsidP="003C6436">
      <w:pPr>
        <w:pStyle w:val="ProductList-Body"/>
      </w:pPr>
      <w:r>
        <w:t>Для Клієнтів, яким надано ліцензію за угодою Microsoft Cloud Agreement</w:t>
      </w:r>
    </w:p>
    <w:p w:rsidR="003C6436" w:rsidRPr="00B40BA3" w:rsidRDefault="003C6436" w:rsidP="003C6436">
      <w:pPr>
        <w:pStyle w:val="ProductList-Bullet"/>
        <w:numPr>
          <w:ilvl w:val="0"/>
          <w:numId w:val="66"/>
        </w:numPr>
      </w:pPr>
      <w:r>
        <w:t xml:space="preserve">Незважаючи на зазначене в розділах 3.2 та 3.6, кожний користувач може активувати не більше п’яти одночасно працюючих екземплярів програмного забезпечення у фізичних і віртуальних </w:t>
      </w:r>
      <w:r w:rsidRPr="00973034">
        <w:rPr>
          <w:color w:val="0563C1"/>
        </w:rPr>
        <w:fldChar w:fldCharType="begin"/>
      </w:r>
      <w:r w:rsidRPr="00973034">
        <w:rPr>
          <w:color w:val="0563C1"/>
        </w:rP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rsidRPr="00973034">
        <w:rPr>
          <w:color w:val="0563C1"/>
        </w:rPr>
        <w:fldChar w:fldCharType="separate"/>
      </w:r>
      <w:r w:rsidRPr="00973034">
        <w:rPr>
          <w:color w:val="0563C1"/>
        </w:rPr>
        <w:t>операційних</w:t>
      </w:r>
      <w:r>
        <w:rPr>
          <w:color w:val="0563C1"/>
        </w:rPr>
        <w:t xml:space="preserve"> </w:t>
      </w:r>
      <w:r w:rsidRPr="00973034">
        <w:rPr>
          <w:color w:val="0563C1"/>
        </w:rPr>
        <w:t>середовищах</w:t>
      </w:r>
      <w:r w:rsidRPr="00973034">
        <w:rPr>
          <w:color w:val="0563C1"/>
        </w:rPr>
        <w:fldChar w:fldCharType="end"/>
      </w:r>
      <w:r>
        <w:t>.</w:t>
      </w:r>
    </w:p>
    <w:p w:rsidR="003C6436" w:rsidRPr="00B40BA3" w:rsidRDefault="003C6436" w:rsidP="003C6436">
      <w:pPr>
        <w:pStyle w:val="ProductList-Bullet"/>
        <w:numPr>
          <w:ilvl w:val="0"/>
          <w:numId w:val="66"/>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LTSB.</w:t>
      </w:r>
    </w:p>
    <w:p w:rsidR="003C6436" w:rsidRPr="00B40BA3" w:rsidRDefault="003C6436" w:rsidP="003C6436">
      <w:pPr>
        <w:pStyle w:val="ProductList-Bullet"/>
        <w:numPr>
          <w:ilvl w:val="0"/>
          <w:numId w:val="66"/>
        </w:numPr>
      </w:pPr>
      <w:r>
        <w:t xml:space="preserve">Положення розділу 4 «Підтримка програмного забезпечення» не застосовуються. </w:t>
      </w:r>
    </w:p>
    <w:p w:rsidR="00354AAC" w:rsidRDefault="00354AAC">
      <w:pPr>
        <w:pStyle w:val="ProductList-Body"/>
      </w:pPr>
    </w:p>
    <w:p w:rsidR="00354AAC" w:rsidRDefault="00966816">
      <w:pPr>
        <w:pStyle w:val="ProductList-ClauseHeading"/>
        <w:outlineLvl w:val="4"/>
      </w:pPr>
      <w:r>
        <w:t>3.6 Перевага оновлення до Windows 10</w:t>
      </w:r>
    </w:p>
    <w:p w:rsidR="00354AAC" w:rsidRDefault="00966816">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rsidR="00354AAC" w:rsidRDefault="00966816" w:rsidP="00966816">
      <w:pPr>
        <w:pStyle w:val="ProductList-Bullet"/>
        <w:numPr>
          <w:ilvl w:val="0"/>
          <w:numId w:val="25"/>
        </w:numPr>
      </w:pPr>
      <w:r>
        <w:t xml:space="preserve">Windows 10 Enterprise (усі) </w:t>
      </w:r>
    </w:p>
    <w:p w:rsidR="00354AAC" w:rsidRDefault="00966816" w:rsidP="00966816">
      <w:pPr>
        <w:pStyle w:val="ProductList-Bullet"/>
        <w:numPr>
          <w:ilvl w:val="0"/>
          <w:numId w:val="25"/>
        </w:numPr>
      </w:pPr>
      <w:r>
        <w:t>Microsoft 365 (усі)</w:t>
      </w:r>
    </w:p>
    <w:p w:rsidR="00354AAC" w:rsidRDefault="00354AAC">
      <w:pPr>
        <w:pStyle w:val="ProductList-Body"/>
      </w:pPr>
    </w:p>
    <w:p w:rsidR="00354AAC" w:rsidRDefault="00966816">
      <w:pPr>
        <w:pStyle w:val="ProductList-ClauseHeading"/>
        <w:outlineLvl w:val="4"/>
      </w:pPr>
      <w:r>
        <w:t>3.7 Хостинг Windows 10 із підтримкою багатоклієнтської архітектури</w:t>
      </w:r>
    </w:p>
    <w:p w:rsidR="00354AAC" w:rsidRDefault="00966816">
      <w:pPr>
        <w:pStyle w:val="ProductList-Body"/>
      </w:pPr>
      <w:r>
        <w:t xml:space="preserve">Клієнти з ліцензіями на користувача для Windows 10 Enterprise (окрім виключно локальних), Windows 10 Education чи VDA E3/E5, які використовують активацію на основі Azure AD, можуть установити Оновлення Windows 10 для креативу або пізнішу версію програмного забезпечення на віртуальну машину під керівництвом Microsoft Azure або спільний сервер за допомогою кваліфікованого хостинг-партнера з підтримкою багатоклієнтської архітектури, визначеного за адресою </w:t>
      </w:r>
      <w:hyperlink r:id="rId96">
        <w:r>
          <w:rPr>
            <w:color w:val="00467F"/>
            <w:u w:val="single"/>
          </w:rPr>
          <w:t>www.microsoft.com/Qualified_Multitenant_Hoster_Program</w:t>
        </w:r>
      </w:hyperlink>
      <w:r>
        <w:t xml:space="preserve">. Кожен ліцензований користувач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Кожен ліцензований користувач має доступ до щонайбільше чотирьох екземплярів програмного забезпечення.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7">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8">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354AAC" w:rsidRDefault="00354AAC">
      <w:pPr>
        <w:pStyle w:val="ProductList-Body"/>
      </w:pPr>
    </w:p>
    <w:p w:rsidR="00354AAC" w:rsidRDefault="00966816">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9">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100">
              <w:r>
                <w:rPr>
                  <w:color w:val="00467F"/>
                  <w:u w:val="single"/>
                </w:rPr>
                <w:t>Лютий 2016 р. Умови для продуктів</w:t>
              </w:r>
            </w:hyperlink>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4.1 Додаткові права на використання Підтримки програмного забезпечення</w:t>
      </w:r>
    </w:p>
    <w:p w:rsidR="00354AAC" w:rsidRDefault="00966816">
      <w:pPr>
        <w:pStyle w:val="ProductList-Body"/>
      </w:pPr>
      <w:r>
        <w:t xml:space="preserve">До таких ліцензій застосовується розділ 4 «Підтримка програмного забезпечення». </w:t>
      </w:r>
    </w:p>
    <w:p w:rsidR="00354AAC" w:rsidRDefault="00966816" w:rsidP="00966816">
      <w:pPr>
        <w:pStyle w:val="ProductList-Bullet"/>
        <w:numPr>
          <w:ilvl w:val="0"/>
          <w:numId w:val="26"/>
        </w:numPr>
      </w:pPr>
      <w:r>
        <w:t xml:space="preserve">Windows 10 Enterprise E3/E5 з Підтримкою програмного забезпечення </w:t>
      </w:r>
    </w:p>
    <w:p w:rsidR="00354AAC" w:rsidRDefault="00966816" w:rsidP="00966816">
      <w:pPr>
        <w:pStyle w:val="ProductList-Bullet"/>
        <w:numPr>
          <w:ilvl w:val="0"/>
          <w:numId w:val="26"/>
        </w:numPr>
      </w:pPr>
      <w:r>
        <w:t xml:space="preserve">Windows 10 Education E3/E5 </w:t>
      </w:r>
    </w:p>
    <w:p w:rsidR="00354AAC" w:rsidRDefault="00966816" w:rsidP="00966816">
      <w:pPr>
        <w:pStyle w:val="ProductList-Bullet"/>
        <w:numPr>
          <w:ilvl w:val="0"/>
          <w:numId w:val="26"/>
        </w:numPr>
      </w:pPr>
      <w:r>
        <w:t>Windows 10 Enterprise із доступом до Virtual Desktop Е3/E5</w:t>
      </w:r>
    </w:p>
    <w:p w:rsidR="00354AAC" w:rsidRDefault="00966816">
      <w:pPr>
        <w:pStyle w:val="ProductList-Body"/>
      </w:pPr>
      <w:r>
        <w:t>Це положення не застосовується до Ліцензій на користувача, набутих за Угодою Microsoft Cloud чи за Перевагами використання для учнів.</w:t>
      </w:r>
    </w:p>
    <w:p w:rsidR="00354AAC" w:rsidRDefault="00354AAC">
      <w:pPr>
        <w:pStyle w:val="ProductList-Body"/>
      </w:pPr>
    </w:p>
    <w:p w:rsidR="00354AAC" w:rsidRDefault="00966816">
      <w:pPr>
        <w:pStyle w:val="ProductList-ClauseHeading"/>
        <w:outlineLvl w:val="4"/>
      </w:pPr>
      <w:r>
        <w:t>4.2 Віртуалізація Windows</w:t>
      </w:r>
    </w:p>
    <w:p w:rsidR="00354AAC" w:rsidRDefault="00966816">
      <w:pPr>
        <w:pStyle w:val="ProductList-SubClauseHeading"/>
        <w:outlineLvl w:val="5"/>
      </w:pPr>
      <w:r>
        <w:t>4.2.1 Локальна віртуалізація</w:t>
      </w:r>
    </w:p>
    <w:p w:rsidR="00354AAC" w:rsidRDefault="00966816">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354AAC" w:rsidRDefault="00354AAC">
      <w:pPr>
        <w:pStyle w:val="ProductList-BodyIndented"/>
      </w:pPr>
    </w:p>
    <w:p w:rsidR="00354AAC" w:rsidRDefault="00966816">
      <w:pPr>
        <w:pStyle w:val="ProductList-SubClauseHeading"/>
        <w:outlineLvl w:val="5"/>
      </w:pPr>
      <w:r>
        <w:t>4.2.2 Віддалені права на віртуалізацію</w:t>
      </w:r>
    </w:p>
    <w:p w:rsidR="00354AAC" w:rsidRDefault="00966816">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rsidR="00354AAC" w:rsidRDefault="00354AAC">
      <w:pPr>
        <w:pStyle w:val="ProductList-BodyIndented"/>
      </w:pPr>
    </w:p>
    <w:p w:rsidR="00354AAC" w:rsidRDefault="00966816">
      <w:pPr>
        <w:pStyle w:val="ProductList-ClauseHeading"/>
        <w:outlineLvl w:val="4"/>
      </w:pPr>
      <w:r>
        <w:t>4.3 Перевага для пристроїв із екраном 10,1 дюйма</w:t>
      </w:r>
    </w:p>
    <w:p w:rsidR="00354AAC" w:rsidRDefault="00966816">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rsidR="00354AAC" w:rsidRDefault="00354AAC">
      <w:pPr>
        <w:pStyle w:val="ProductList-Body"/>
      </w:pPr>
    </w:p>
    <w:p w:rsidR="00354AAC" w:rsidRDefault="00966816">
      <w:pPr>
        <w:pStyle w:val="ProductList-ClauseHeading"/>
        <w:outlineLvl w:val="4"/>
      </w:pPr>
      <w:r>
        <w:t>4.4 Windows to Go</w:t>
      </w:r>
    </w:p>
    <w:p w:rsidR="00354AAC" w:rsidRDefault="00966816">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rsidR="00354AAC" w:rsidRDefault="00354AAC">
      <w:pPr>
        <w:pStyle w:val="ProductList-Body"/>
      </w:pPr>
    </w:p>
    <w:p w:rsidR="00354AAC" w:rsidRDefault="00966816">
      <w:pPr>
        <w:pStyle w:val="ProductList-SubClauseHeading"/>
        <w:outlineLvl w:val="5"/>
      </w:pPr>
      <w:r>
        <w:t>4.4.1 Варіант для учнів Windows To Go</w:t>
      </w:r>
    </w:p>
    <w:p w:rsidR="00354AAC" w:rsidRDefault="00966816">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rsidR="00354AAC" w:rsidRDefault="00354AAC">
      <w:pPr>
        <w:pStyle w:val="ProductList-BodyIndented"/>
      </w:pPr>
    </w:p>
    <w:p w:rsidR="00354AAC" w:rsidRDefault="00966816">
      <w:pPr>
        <w:pStyle w:val="ProductList-ClauseHeading"/>
        <w:outlineLvl w:val="4"/>
      </w:pPr>
      <w:r>
        <w:t>4.5 Підтримка програмного забезпечення Windows Pro</w:t>
      </w:r>
    </w:p>
    <w:p w:rsidR="00354AAC" w:rsidRDefault="00966816">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rsidR="00354AAC" w:rsidRDefault="00354AAC">
      <w:pPr>
        <w:pStyle w:val="ProductList-Body"/>
      </w:pPr>
    </w:p>
    <w:p w:rsidR="00354AAC" w:rsidRDefault="00966816">
      <w:pPr>
        <w:pStyle w:val="ProductList-ClauseHeading"/>
        <w:outlineLvl w:val="4"/>
      </w:pPr>
      <w:r>
        <w:t>4.6 Microsoft Desktop Optimization Pack (MDOP)</w:t>
      </w:r>
    </w:p>
    <w:p w:rsidR="00354AAC" w:rsidRDefault="00966816">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354AAC" w:rsidRDefault="00354AAC">
      <w:pPr>
        <w:pStyle w:val="ProductList-Body"/>
      </w:pPr>
    </w:p>
    <w:p w:rsidR="00354AAC" w:rsidRDefault="00966816">
      <w:pPr>
        <w:pStyle w:val="ProductList-SubClauseHeading"/>
        <w:outlineLvl w:val="5"/>
      </w:pPr>
      <w:r>
        <w:t>4.6.1 Умови отримання права на використання MDOP</w:t>
      </w:r>
    </w:p>
    <w:p w:rsidR="00354AAC" w:rsidRDefault="00966816">
      <w:pPr>
        <w:pStyle w:val="ProductList-BodyIndented"/>
      </w:pPr>
      <w:r>
        <w:t>Далі зазначено, які Клієнти мають права на використання MDOP та яким не потрібно окремо купувати MDOP. MDOP не доступний для Клієнтів, які отримують ліцензії для цих Продуктів за угодою Microsoft Cloud.</w:t>
      </w:r>
    </w:p>
    <w:p w:rsidR="00354AAC" w:rsidRDefault="00966816" w:rsidP="00966816">
      <w:pPr>
        <w:pStyle w:val="ProductList-Bullet"/>
        <w:numPr>
          <w:ilvl w:val="1"/>
          <w:numId w:val="27"/>
        </w:numPr>
      </w:pPr>
      <w:r>
        <w:t>Ліцензія Windows 10 Enterprise E3/E5 на передплату користувача</w:t>
      </w:r>
    </w:p>
    <w:p w:rsidR="00354AAC" w:rsidRDefault="00966816" w:rsidP="00966816">
      <w:pPr>
        <w:pStyle w:val="ProductList-Bullet"/>
        <w:numPr>
          <w:ilvl w:val="1"/>
          <w:numId w:val="27"/>
        </w:numPr>
      </w:pPr>
      <w:r>
        <w:t>Windows 10 Education Е3/Е5 на передплату користувача</w:t>
      </w:r>
    </w:p>
    <w:p w:rsidR="00354AAC" w:rsidRDefault="00966816" w:rsidP="00966816">
      <w:pPr>
        <w:pStyle w:val="ProductList-Bullet"/>
        <w:numPr>
          <w:ilvl w:val="1"/>
          <w:numId w:val="27"/>
        </w:numPr>
      </w:pPr>
      <w:r>
        <w:t xml:space="preserve">Ліцензія Windows 10 Enterprise E5 на пристрій </w:t>
      </w:r>
    </w:p>
    <w:p w:rsidR="00354AAC" w:rsidRDefault="00966816" w:rsidP="00966816">
      <w:pPr>
        <w:pStyle w:val="ProductList-Bullet"/>
        <w:numPr>
          <w:ilvl w:val="1"/>
          <w:numId w:val="27"/>
        </w:numPr>
      </w:pPr>
      <w:r>
        <w:t xml:space="preserve">Ліцензія Windows 10 Enterprise VDA на передплату користувача </w:t>
      </w:r>
    </w:p>
    <w:p w:rsidR="00354AAC" w:rsidRDefault="00966816" w:rsidP="00966816">
      <w:pPr>
        <w:pStyle w:val="ProductList-Bullet"/>
        <w:numPr>
          <w:ilvl w:val="1"/>
          <w:numId w:val="27"/>
        </w:numPr>
      </w:pPr>
      <w:r>
        <w:t>Угода, що набула чинності 1 серпня 2015 року або пізніше, і ліцензія VDA на пристрій або Windows 10 Enterprise E3 на пристрій.</w:t>
      </w:r>
    </w:p>
    <w:p w:rsidR="00354AAC" w:rsidRDefault="00354AAC">
      <w:pPr>
        <w:pStyle w:val="ProductList-BodyIndented"/>
      </w:pPr>
    </w:p>
    <w:p w:rsidR="00354AAC" w:rsidRDefault="00966816">
      <w:pPr>
        <w:pStyle w:val="ProductList-ClauseHeading"/>
        <w:outlineLvl w:val="4"/>
      </w:pPr>
      <w:r>
        <w:t>4.7 Права на запуск Групових програм HPC</w:t>
      </w:r>
    </w:p>
    <w:p w:rsidR="00354AAC" w:rsidRDefault="00966816">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354AAC" w:rsidRDefault="00354AAC">
      <w:pPr>
        <w:pStyle w:val="ProductList-Body"/>
      </w:pPr>
    </w:p>
    <w:p w:rsidR="00354AAC" w:rsidRDefault="00966816">
      <w:pPr>
        <w:pStyle w:val="ProductList-ClauseHeading"/>
        <w:outlineLvl w:val="4"/>
      </w:pPr>
      <w:r>
        <w:t>4.8 Операційна система Windows для настільних комп’ютерів – Windows Thin PC</w:t>
      </w:r>
    </w:p>
    <w:p w:rsidR="00354AAC" w:rsidRDefault="00966816">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354AAC" w:rsidRDefault="00966816" w:rsidP="00966816">
      <w:pPr>
        <w:pStyle w:val="ProductList-Bullet"/>
        <w:numPr>
          <w:ilvl w:val="0"/>
          <w:numId w:val="28"/>
        </w:numPr>
      </w:pPr>
      <w:r>
        <w:t>безпека</w:t>
      </w:r>
    </w:p>
    <w:p w:rsidR="00354AAC" w:rsidRDefault="00966816" w:rsidP="00966816">
      <w:pPr>
        <w:pStyle w:val="ProductList-Bullet"/>
        <w:numPr>
          <w:ilvl w:val="0"/>
          <w:numId w:val="28"/>
        </w:numPr>
      </w:pPr>
      <w:r>
        <w:t>керування</w:t>
      </w:r>
    </w:p>
    <w:p w:rsidR="00354AAC" w:rsidRDefault="00966816" w:rsidP="00966816">
      <w:pPr>
        <w:pStyle w:val="ProductList-Bullet"/>
        <w:numPr>
          <w:ilvl w:val="0"/>
          <w:numId w:val="28"/>
        </w:numPr>
      </w:pPr>
      <w:r>
        <w:t>емуляція терміналів</w:t>
      </w:r>
    </w:p>
    <w:p w:rsidR="00354AAC" w:rsidRDefault="00966816" w:rsidP="00966816">
      <w:pPr>
        <w:pStyle w:val="ProductList-Bullet"/>
        <w:numPr>
          <w:ilvl w:val="0"/>
          <w:numId w:val="28"/>
        </w:numPr>
      </w:pPr>
      <w:r>
        <w:t>технологія «Віддалений робочий стіл» та подібні до неї</w:t>
      </w:r>
    </w:p>
    <w:p w:rsidR="00354AAC" w:rsidRDefault="00966816" w:rsidP="00966816">
      <w:pPr>
        <w:pStyle w:val="ProductList-Bullet"/>
        <w:numPr>
          <w:ilvl w:val="0"/>
          <w:numId w:val="28"/>
        </w:numPr>
      </w:pPr>
      <w:r>
        <w:t>веб-браузер</w:t>
      </w:r>
    </w:p>
    <w:p w:rsidR="00354AAC" w:rsidRDefault="00966816" w:rsidP="00966816">
      <w:pPr>
        <w:pStyle w:val="ProductList-Bullet"/>
        <w:numPr>
          <w:ilvl w:val="0"/>
          <w:numId w:val="28"/>
        </w:numPr>
      </w:pPr>
      <w:r>
        <w:t>універсальний програвач</w:t>
      </w:r>
    </w:p>
    <w:p w:rsidR="00354AAC" w:rsidRDefault="00966816" w:rsidP="00966816">
      <w:pPr>
        <w:pStyle w:val="ProductList-Bullet"/>
        <w:numPr>
          <w:ilvl w:val="0"/>
          <w:numId w:val="28"/>
        </w:numPr>
      </w:pPr>
      <w:r>
        <w:t>програма обміну миттєвими повідомленнями</w:t>
      </w:r>
    </w:p>
    <w:p w:rsidR="00354AAC" w:rsidRDefault="00966816" w:rsidP="00966816">
      <w:pPr>
        <w:pStyle w:val="ProductList-Bullet"/>
        <w:numPr>
          <w:ilvl w:val="0"/>
          <w:numId w:val="28"/>
        </w:numPr>
      </w:pPr>
      <w:r>
        <w:t>програми перегляду документів</w:t>
      </w:r>
    </w:p>
    <w:p w:rsidR="00354AAC" w:rsidRDefault="00966816" w:rsidP="00966816">
      <w:pPr>
        <w:pStyle w:val="ProductList-Bullet"/>
        <w:numPr>
          <w:ilvl w:val="0"/>
          <w:numId w:val="28"/>
        </w:numPr>
      </w:pPr>
      <w:r>
        <w:t>NET Framework та віртуальна машина Java</w:t>
      </w:r>
    </w:p>
    <w:p w:rsidR="00354AAC" w:rsidRDefault="00966816">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354AAC" w:rsidRDefault="00354AAC">
      <w:pPr>
        <w:pStyle w:val="ProductList-Body"/>
      </w:pPr>
    </w:p>
    <w:p w:rsidR="00354AAC" w:rsidRDefault="00966816">
      <w:pPr>
        <w:pStyle w:val="ProductList-ClauseHeading"/>
        <w:outlineLvl w:val="4"/>
      </w:pPr>
      <w:r>
        <w:t>4.9 Призупинення Підтримки програмного забезпечення для Постійних Ліцензій</w:t>
      </w:r>
    </w:p>
    <w:p w:rsidR="00354AAC" w:rsidRDefault="00966816">
      <w:pPr>
        <w:pStyle w:val="ProductList-Body"/>
      </w:pPr>
      <w:r>
        <w:t xml:space="preserve">Необхідно деінсталювати Поточне відгалуження або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Branch/Channel, яка діє на момент призупинення. </w:t>
      </w:r>
    </w:p>
    <w:p w:rsidR="00354AAC" w:rsidRDefault="00354AAC">
      <w:pPr>
        <w:pStyle w:val="ProductList-Body"/>
      </w:pP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191" w:name="_Sec619"/>
      <w:r>
        <w:t>Windows Server</w:t>
      </w:r>
      <w:bookmarkEnd w:id="191"/>
      <w:r>
        <w:fldChar w:fldCharType="begin"/>
      </w:r>
      <w:r>
        <w:instrText xml:space="preserve"> TC "</w:instrText>
      </w:r>
      <w:bookmarkStart w:id="192" w:name="_Toc523419323"/>
      <w:r>
        <w:instrText>Windows Server</w:instrText>
      </w:r>
      <w:bookmarkEnd w:id="192"/>
      <w:r>
        <w:instrText>" \l 2</w:instrText>
      </w:r>
      <w:r>
        <w:fldChar w:fldCharType="end"/>
      </w:r>
    </w:p>
    <w:p w:rsidR="00354AAC" w:rsidRDefault="00966816">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3419324"/>
      <w:r>
        <w:instrText>Windows MultiPoint Server</w:instrText>
      </w:r>
      <w:bookmarkEnd w:id="194"/>
      <w:r>
        <w:instrText>" \l 3</w:instrText>
      </w:r>
      <w:r>
        <w:fldChar w:fldCharType="end"/>
      </w:r>
    </w:p>
    <w:p w:rsidR="00354AAC" w:rsidRDefault="00966816">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54AAC" w:rsidRDefault="009668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Випуски з меншими функціональними можливостями: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(Підтримка програмного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17"/>
        <w:gridCol w:w="3581"/>
        <w:gridCol w:w="35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доступу клієнта для Windows Server 2016 Remote Desktop Services і Ліцензія доступу клієнта для Windows Server 2016</w:t>
            </w:r>
            <w:r>
              <w:fldChar w:fldCharType="begin"/>
            </w:r>
            <w:r>
              <w:instrText xml:space="preserve"> XE "Ліцензія доступу клієнта для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Ліцензія доступу клієнта для Windows Server 2016 Remote Desktop Services і Еквівалент ліцензії доступу клієнта</w:t>
            </w:r>
          </w:p>
          <w:p w:rsidR="00354AAC" w:rsidRDefault="00966816">
            <w:pPr>
              <w:pStyle w:val="ProductList-TableBody"/>
            </w:pPr>
            <w:r>
              <w:t xml:space="preserve">(див. </w:t>
            </w:r>
            <w:hyperlink w:anchor="_Sec591">
              <w:r>
                <w:rPr>
                  <w:color w:val="00467F"/>
                  <w:u w:val="single"/>
                </w:rPr>
                <w:t>Додаток A</w:t>
              </w:r>
            </w:hyperlink>
            <w:r>
              <w:t>)</w:t>
            </w:r>
          </w:p>
        </w:tc>
      </w:tr>
    </w:tbl>
    <w:p w:rsidR="00354AAC" w:rsidRDefault="00354AAC">
      <w:pPr>
        <w:pStyle w:val="ProductList-Body"/>
      </w:pPr>
    </w:p>
    <w:p w:rsidR="00354AAC" w:rsidRDefault="00966816">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2016</w:t>
      </w:r>
    </w:p>
    <w:p w:rsidR="00354AAC" w:rsidRDefault="00966816">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477"/>
        <w:gridCol w:w="3475"/>
        <w:gridCol w:w="347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354AAC" w:rsidRDefault="00354AAC">
      <w:pPr>
        <w:pStyle w:val="ProductList-BodyIndented"/>
      </w:pPr>
    </w:p>
    <w:p w:rsidR="00354AAC" w:rsidRDefault="00966816">
      <w:pPr>
        <w:pStyle w:val="ProductList-ClauseHeading"/>
        <w:outlineLvl w:val="4"/>
      </w:pPr>
      <w:r>
        <w:t>3.2 Запуск Екземплярів програмного забезпечення</w:t>
      </w:r>
    </w:p>
    <w:p w:rsidR="00354AAC" w:rsidRDefault="00966816">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354AAC" w:rsidRDefault="00354AAC">
      <w:pPr>
        <w:pStyle w:val="ProductList-Body"/>
      </w:pPr>
    </w:p>
    <w:p w:rsidR="00354AAC" w:rsidRDefault="00966816">
      <w:pPr>
        <w:pStyle w:val="ProductList-ClauseHeading"/>
        <w:outlineLvl w:val="4"/>
      </w:pPr>
      <w:r>
        <w:t>3.3 Ліцензії доступу</w:t>
      </w:r>
    </w:p>
    <w:p w:rsidR="00354AAC" w:rsidRDefault="00966816">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354AAC" w:rsidRDefault="00354AAC">
      <w:pPr>
        <w:pStyle w:val="ProductList-Body"/>
      </w:pPr>
    </w:p>
    <w:p w:rsidR="00354AAC" w:rsidRDefault="00966816">
      <w:pPr>
        <w:pStyle w:val="ProductList-ClauseHeading"/>
        <w:outlineLvl w:val="4"/>
      </w:pPr>
      <w:r>
        <w:t>3.4 Windows MultiPoint Server 2016 Connector</w:t>
      </w:r>
    </w:p>
    <w:p w:rsidR="00354AAC" w:rsidRDefault="00966816">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354AAC" w:rsidRDefault="00354AAC">
      <w:pPr>
        <w:pStyle w:val="ProductList-Body"/>
      </w:pPr>
    </w:p>
    <w:p w:rsidR="00354AAC" w:rsidRDefault="00966816">
      <w:pPr>
        <w:pStyle w:val="ProductList-ClauseHeading"/>
        <w:outlineLvl w:val="4"/>
      </w:pPr>
      <w:r>
        <w:t>3.5 Тип інсталяції</w:t>
      </w:r>
    </w:p>
    <w:p w:rsidR="00354AAC" w:rsidRDefault="00966816">
      <w:pPr>
        <w:pStyle w:val="ProductList-Body"/>
      </w:pPr>
      <w:r>
        <w:t>Клієнт може тільки інсталювати Remote Desktop Services і розгорнути та використовувати роль MultiPoint Services.</w:t>
      </w:r>
    </w:p>
    <w:p w:rsidR="00354AAC" w:rsidRDefault="00354AAC">
      <w:pPr>
        <w:pStyle w:val="ProductList-Body"/>
      </w:pPr>
    </w:p>
    <w:p w:rsidR="00354AAC" w:rsidRDefault="00966816">
      <w:pPr>
        <w:pStyle w:val="ProductList-ClauseHeading"/>
        <w:outlineLvl w:val="4"/>
      </w:pPr>
      <w:r>
        <w:t>3.6 Додаткове програмне забезпечення</w:t>
      </w:r>
    </w:p>
    <w:p w:rsidR="00354AAC" w:rsidRDefault="00966816">
      <w:pPr>
        <w:pStyle w:val="ProductList-Body"/>
      </w:pPr>
      <w:r>
        <w:t xml:space="preserve">Список Додаткового програмного забезпечення див. за адресою </w:t>
      </w:r>
      <w:hyperlink r:id="rId101">
        <w:r>
          <w:rPr>
            <w:color w:val="00467F"/>
            <w:u w:val="single"/>
          </w:rPr>
          <w:t>http://go.microsoft.com/fwlink/?LinkId=245856</w:t>
        </w:r>
      </w:hyperlink>
      <w:r>
        <w:t>.</w:t>
      </w:r>
    </w:p>
    <w:p w:rsidR="00354AAC" w:rsidRDefault="00966816">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2">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199" w:name="_Sec655"/>
      <w:r>
        <w:t>Windows Server</w:t>
      </w:r>
      <w:bookmarkEnd w:id="199"/>
      <w:r>
        <w:fldChar w:fldCharType="begin"/>
      </w:r>
      <w:r>
        <w:instrText xml:space="preserve"> TC "</w:instrText>
      </w:r>
      <w:bookmarkStart w:id="200" w:name="_Toc523419325"/>
      <w:r>
        <w:instrText>Windows Server</w:instrText>
      </w:r>
      <w:bookmarkEnd w:id="200"/>
      <w:r>
        <w:instrText>" \l 3</w:instrText>
      </w:r>
      <w:r>
        <w:fldChar w:fldCharType="end"/>
      </w:r>
    </w:p>
    <w:p w:rsidR="00354AAC" w:rsidRDefault="00966816">
      <w:pPr>
        <w:pStyle w:val="ProductList-Offering1SubSection"/>
        <w:outlineLvl w:val="3"/>
      </w:pPr>
      <w:bookmarkStart w:id="201" w:name="_Sec703"/>
      <w:r>
        <w:t>1. Доступність програм</w:t>
      </w:r>
      <w:bookmarkEnd w:id="201"/>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354AAC">
        <w:tc>
          <w:tcPr>
            <w:tcW w:w="416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pPr>
            <w:r>
              <w:rPr>
                <w:color w:val="000000"/>
              </w:rPr>
              <w:t>Ліцензія доступу клієнта для Служб керування правами Active Directory в ОС Windows Server 2016</w:t>
            </w:r>
            <w:r>
              <w:fldChar w:fldCharType="begin"/>
            </w:r>
            <w:r>
              <w:instrText xml:space="preserve"> XE "Ліцензія доступу клієнта для Служб керування правами Active Directory в ОС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Ліцензія доступу клієнта на Windows Server 2016 Remote Desktop Services</w:t>
            </w:r>
            <w:r>
              <w:fldChar w:fldCharType="begin"/>
            </w:r>
            <w:r>
              <w:instrText xml:space="preserve"> XE "Ліцензія доступу клієнта на Windows Server 2016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Datacenter (пакет — 2 ліцензії «на ядро»)</w:t>
            </w:r>
            <w:r>
              <w:fldChar w:fldCharType="begin"/>
            </w:r>
            <w:r>
              <w:instrText xml:space="preserve"> XE "Windows Server 2016 Datacenter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Server 2016 Datacenter (пакет — 16 ліцензій «на ядро»)</w:t>
            </w:r>
            <w:r>
              <w:fldChar w:fldCharType="begin"/>
            </w:r>
            <w:r>
              <w:instrText xml:space="preserve"> XE "Windows Server 2016 Datacenter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Windows Server 2016 Standard (пакет — 2 ліцензії «на ядро»)</w:t>
            </w:r>
            <w:r>
              <w:fldChar w:fldCharType="begin"/>
            </w:r>
            <w:r>
              <w:instrText xml:space="preserve"> XE "Windows Server 2016 Standard (пакет — 2 ліцензії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t>Windows Server 2016 Standard (пакет — 16 ліцензій «на ядро»)</w:t>
            </w:r>
            <w:r>
              <w:fldChar w:fldCharType="begin"/>
            </w:r>
            <w:r>
              <w:instrText xml:space="preserve"> XE "Windows Server 2016 Standard (пакет —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Ліцензія External Connector для служб керування правами Active Directory у Windows Server 2016</w:t>
            </w:r>
            <w:r>
              <w:fldChar w:fldCharType="begin"/>
            </w:r>
            <w:r>
              <w:instrText xml:space="preserve"> XE "Ліцензія External Connector для служб керування правами Active Directory у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54AAC" w:rsidRDefault="0096681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354AAC">
        <w:tc>
          <w:tcPr>
            <w:tcW w:w="416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54AAC" w:rsidRDefault="0096681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354AA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354AAC" w:rsidRDefault="00966816">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576"/>
        <w:gridCol w:w="3598"/>
        <w:gridCol w:w="361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ліцензій доступу клієнта й ліцензій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(Підтримка програмного забезпечення):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Додаткова ліцензія Windows Server Premium Assurance</w:t>
      </w:r>
    </w:p>
    <w:p w:rsidR="00354AAC" w:rsidRDefault="00966816">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3">
        <w:r>
          <w:rPr>
            <w:color w:val="00467F"/>
            <w:u w:val="single"/>
          </w:rPr>
          <w:t>http://go.microsoft.com/?linkid=9839206</w:t>
        </w:r>
      </w:hyperlink>
      <w:r>
        <w:t xml:space="preserve">.  </w:t>
      </w:r>
    </w:p>
    <w:p w:rsidR="00354AAC" w:rsidRDefault="00354AAC">
      <w:pPr>
        <w:pStyle w:val="ProductList-Body"/>
      </w:pPr>
    </w:p>
    <w:p w:rsidR="00354AAC" w:rsidRDefault="00966816">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05"/>
        <w:gridCol w:w="3587"/>
        <w:gridCol w:w="359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Включені технології: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5"/>
        <w:gridCol w:w="3609"/>
        <w:gridCol w:w="360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Windows Server 2016 CAL</w:t>
            </w:r>
          </w:p>
          <w:p w:rsidR="00354AAC" w:rsidRDefault="00966816">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 xml:space="preserve">Передплата на Windows Server для Ліцензії доступу клієнта на Azure </w:t>
            </w:r>
          </w:p>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354AAC" w:rsidRDefault="00966816">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354AAC" w:rsidRDefault="00354AAC">
      <w:pPr>
        <w:pStyle w:val="ProductList-Body"/>
      </w:pPr>
    </w:p>
    <w:p w:rsidR="00354AAC" w:rsidRDefault="00966816">
      <w:pPr>
        <w:pStyle w:val="ProductList-SubClauseHeading"/>
        <w:outlineLvl w:val="5"/>
      </w:pPr>
      <w:r>
        <w:t>3.1.1 Додаткові функціональні можливості, пов’язані з ліцензією доступу клієнта для Windows Server 2016 Remote Desktop Services</w:t>
      </w:r>
    </w:p>
    <w:p w:rsidR="00354AAC" w:rsidRDefault="00966816">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477"/>
        <w:gridCol w:w="3457"/>
        <w:gridCol w:w="349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54AAC" w:rsidRDefault="00966816">
            <w:pPr>
              <w:pStyle w:val="ProductList-TableBody"/>
            </w:pPr>
            <w:r>
              <w:t>Ліцензія на передплату користувача для Windows Server 2016 Remote Desktop Services</w:t>
            </w:r>
          </w:p>
        </w:tc>
      </w:tr>
    </w:tbl>
    <w:p w:rsidR="00354AAC" w:rsidRDefault="0096681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354AAC" w:rsidRDefault="00354AAC">
      <w:pPr>
        <w:pStyle w:val="ProductList-BodyIndented"/>
      </w:pPr>
    </w:p>
    <w:p w:rsidR="00354AAC" w:rsidRDefault="00966816">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2016</w:t>
      </w:r>
    </w:p>
    <w:p w:rsidR="00354AAC" w:rsidRDefault="00966816">
      <w:pPr>
        <w:pStyle w:val="ProductList-BodyIndented"/>
      </w:pPr>
      <w:r>
        <w:t xml:space="preserve">Служби керування правами Windows Server 2016 </w:t>
      </w:r>
    </w:p>
    <w:tbl>
      <w:tblPr>
        <w:tblStyle w:val="PURTable0"/>
        <w:tblW w:w="0" w:type="dxa"/>
        <w:tblLook w:val="04A0" w:firstRow="1" w:lastRow="0" w:firstColumn="1" w:lastColumn="0" w:noHBand="0" w:noVBand="1"/>
      </w:tblPr>
      <w:tblGrid>
        <w:gridCol w:w="3469"/>
        <w:gridCol w:w="3465"/>
        <w:gridCol w:w="349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для Служб керування правами Active Directory в Windows Server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Azure Information Protection, плани 1 і 2 (ліцензія на передплату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354AA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354AAC" w:rsidRDefault="00354AAC">
      <w:pPr>
        <w:pStyle w:val="ProductList-BodyIndented"/>
      </w:pPr>
    </w:p>
    <w:p w:rsidR="00354AAC" w:rsidRDefault="00966816">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354AAC" w:rsidRDefault="0096681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354AAC" w:rsidRDefault="00966816">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54AAC" w:rsidRDefault="00966816">
            <w:pPr>
              <w:pStyle w:val="ProductList-TableBody"/>
            </w:pPr>
            <w:r>
              <w:t>Azure Active Directory Premium, плани 1 і 2 (ліцензія на передплату користувача)</w:t>
            </w:r>
          </w:p>
        </w:tc>
      </w:tr>
      <w:tr w:rsidR="00354AA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4AAC" w:rsidRDefault="00354AA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4AAC" w:rsidRDefault="00966816">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354AAC" w:rsidRDefault="00354AAC">
      <w:pPr>
        <w:pStyle w:val="ProductList-BodyIndented"/>
      </w:pPr>
    </w:p>
    <w:p w:rsidR="00354AAC" w:rsidRDefault="00966816">
      <w:pPr>
        <w:pStyle w:val="ProductList-SubClauseHeading"/>
        <w:outlineLvl w:val="5"/>
      </w:pPr>
      <w:r>
        <w:t>3.1.4 Служба синхронізації</w:t>
      </w:r>
    </w:p>
    <w:p w:rsidR="00354AAC" w:rsidRDefault="00966816">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354AAC" w:rsidRDefault="00354AAC">
      <w:pPr>
        <w:pStyle w:val="ProductList-BodyIndented"/>
      </w:pPr>
    </w:p>
    <w:p w:rsidR="00354AAC" w:rsidRDefault="00966816">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54AAC" w:rsidRDefault="00966816">
      <w:pPr>
        <w:pStyle w:val="ProductList-SubClauseHeading"/>
        <w:outlineLvl w:val="5"/>
      </w:pPr>
      <w:r>
        <w:t>3.2.1 Додаткові функціональні можливості, пов’язані з ліцензією External Connector License для Windows Server 2016 Remote Desktop Services</w:t>
      </w:r>
    </w:p>
    <w:p w:rsidR="00354AAC" w:rsidRDefault="00966816">
      <w:pPr>
        <w:pStyle w:val="ProductList-BodyIndented"/>
      </w:pPr>
      <w:r>
        <w:t>Microsoft Application Virtualization для Remote Desktop Services і функціональні можливості Windows Server 2016 Remote Desktop Services</w:t>
      </w:r>
    </w:p>
    <w:tbl>
      <w:tblPr>
        <w:tblStyle w:val="PURTable0"/>
        <w:tblW w:w="0" w:type="dxa"/>
        <w:tblLook w:val="04A0" w:firstRow="1" w:lastRow="0" w:firstColumn="1" w:lastColumn="0" w:noHBand="0" w:noVBand="1"/>
      </w:tblPr>
      <w:tblGrid>
        <w:gridCol w:w="3517"/>
        <w:gridCol w:w="3511"/>
        <w:gridCol w:w="340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2016 Remote Desktop Services або іншої технології).</w:t>
      </w:r>
    </w:p>
    <w:p w:rsidR="00354AAC" w:rsidRDefault="00354AAC">
      <w:pPr>
        <w:pStyle w:val="ProductList-BodyIndented"/>
      </w:pPr>
    </w:p>
    <w:p w:rsidR="00354AAC" w:rsidRDefault="00966816">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2016</w:t>
      </w:r>
    </w:p>
    <w:p w:rsidR="00354AAC" w:rsidRDefault="00966816">
      <w:pPr>
        <w:pStyle w:val="ProductList-BodyIndented"/>
      </w:pPr>
      <w:r>
        <w:t>Служби керування правами Windows Server 2016</w:t>
      </w:r>
    </w:p>
    <w:tbl>
      <w:tblPr>
        <w:tblStyle w:val="PURTable0"/>
        <w:tblW w:w="0" w:type="dxa"/>
        <w:tblLook w:val="04A0" w:firstRow="1" w:lastRow="0" w:firstColumn="1" w:lastColumn="0" w:noHBand="0" w:noVBand="1"/>
      </w:tblPr>
      <w:tblGrid>
        <w:gridCol w:w="3517"/>
        <w:gridCol w:w="3513"/>
        <w:gridCol w:w="340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Ліцензія External Connector для Служб керування правами Active Directory у Windows Server 2016</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Indented"/>
      </w:pPr>
    </w:p>
    <w:p w:rsidR="00354AAC" w:rsidRDefault="00966816">
      <w:pPr>
        <w:pStyle w:val="ProductList-SubClauseHeading"/>
        <w:outlineLvl w:val="5"/>
      </w:pPr>
      <w:r>
        <w:t>3.2.3 Додаткові функціональні можливості, пов’язані з Ліцензією External Connector License для Microsoft Identity Manager</w:t>
      </w:r>
    </w:p>
    <w:p w:rsidR="00354AAC" w:rsidRDefault="00966816">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354AAC" w:rsidRDefault="0096681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rsidR="00354AAC" w:rsidRDefault="00354AAC">
      <w:pPr>
        <w:pStyle w:val="ProductList-BodyIndented"/>
      </w:pPr>
    </w:p>
    <w:p w:rsidR="00354AAC" w:rsidRDefault="00966816">
      <w:pPr>
        <w:pStyle w:val="ProductList-ClauseHeading"/>
        <w:outlineLvl w:val="4"/>
      </w:pPr>
      <w:r>
        <w:t>3.3 Додаткові умови для Windows Server 2016 Essentials</w:t>
      </w:r>
    </w:p>
    <w:p w:rsidR="00354AAC" w:rsidRDefault="00966816">
      <w:pPr>
        <w:pStyle w:val="ProductList-SubClauseHeading"/>
        <w:outlineLvl w:val="5"/>
      </w:pPr>
      <w:r>
        <w:t>3.3.1 Обмеження використання</w:t>
      </w:r>
    </w:p>
    <w:p w:rsidR="00354AAC" w:rsidRDefault="00966816" w:rsidP="00966816">
      <w:pPr>
        <w:pStyle w:val="ProductList-Bullet"/>
        <w:numPr>
          <w:ilvl w:val="1"/>
          <w:numId w:val="29"/>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354AAC" w:rsidRDefault="00966816" w:rsidP="00966816">
      <w:pPr>
        <w:pStyle w:val="ProductList-Bullet"/>
        <w:numPr>
          <w:ilvl w:val="1"/>
          <w:numId w:val="29"/>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354AAC" w:rsidRDefault="00354AAC">
      <w:pPr>
        <w:pStyle w:val="ProductList-BodyIndented"/>
      </w:pPr>
    </w:p>
    <w:p w:rsidR="00354AAC" w:rsidRDefault="00966816">
      <w:pPr>
        <w:pStyle w:val="ProductList-SubClauseHeading"/>
        <w:outlineLvl w:val="5"/>
      </w:pPr>
      <w:r>
        <w:t>3.3.2 Використання серверного програмного забезпечення</w:t>
      </w:r>
    </w:p>
    <w:p w:rsidR="00354AAC" w:rsidRDefault="00966816">
      <w:pPr>
        <w:pStyle w:val="ProductList-BodyIndented"/>
      </w:pPr>
      <w:r>
        <w:t>Обліковий запис користувача — це унікальне ім’я користувача й пов’язаний із ним пароль, створені через консоль Windows Server 2016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354AAC" w:rsidRDefault="00354AAC">
      <w:pPr>
        <w:pStyle w:val="ProductList-BodyIndented"/>
      </w:pPr>
    </w:p>
    <w:p w:rsidR="00354AAC" w:rsidRDefault="00966816">
      <w:pPr>
        <w:pStyle w:val="ProductList-SubClauseHeading"/>
        <w:outlineLvl w:val="5"/>
      </w:pPr>
      <w:r>
        <w:t>3.3.3 Windows Server 2016 Essentials Connector</w:t>
      </w:r>
    </w:p>
    <w:p w:rsidR="00354AAC" w:rsidRDefault="00966816">
      <w:pPr>
        <w:pStyle w:val="ProductList-BodyIndented"/>
      </w:pPr>
      <w:r>
        <w:t>Клієнт може одночасно інсталювати й використовувати програмне забезпечення Windows Server 2016 Essentials Connector не більш ніж на 50 пристроях. Він може використовувати це програмне забезпечення лише із серверним програмним забезпеченням.</w:t>
      </w:r>
    </w:p>
    <w:p w:rsidR="00354AAC" w:rsidRDefault="00354AAC">
      <w:pPr>
        <w:pStyle w:val="ProductList-BodyIndented"/>
      </w:pPr>
    </w:p>
    <w:p w:rsidR="00354AAC" w:rsidRDefault="00966816">
      <w:pPr>
        <w:pStyle w:val="ProductList-SubClauseHeading"/>
        <w:outlineLvl w:val="5"/>
      </w:pPr>
      <w:r>
        <w:t>3.3.4 Доступ до служб керування правами Active Directory у Windows Server 2016</w:t>
      </w:r>
    </w:p>
    <w:p w:rsidR="00354AAC" w:rsidRDefault="00966816">
      <w:pPr>
        <w:pStyle w:val="ProductList-BodyIndented"/>
      </w:pPr>
      <w:r>
        <w:t>Клієнту необхідно придбати ліцензію доступу клієнта для Служб керування правами Active Directory у Windows Server 2016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2016.</w:t>
      </w:r>
    </w:p>
    <w:p w:rsidR="00354AAC" w:rsidRDefault="00354AAC">
      <w:pPr>
        <w:pStyle w:val="ProductList-BodyIndented"/>
      </w:pPr>
    </w:p>
    <w:p w:rsidR="00354AAC" w:rsidRDefault="00966816">
      <w:pPr>
        <w:pStyle w:val="ProductList-ClauseHeading"/>
        <w:outlineLvl w:val="4"/>
      </w:pPr>
      <w:r>
        <w:t>3.4 Windows Server Container без ізоляції Hyper-V з Windows Server 2016 Standard і Datacenter</w:t>
      </w:r>
    </w:p>
    <w:p w:rsidR="00354AAC" w:rsidRDefault="00966816">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354AAC" w:rsidRDefault="00354AAC">
      <w:pPr>
        <w:pStyle w:val="ProductList-Body"/>
      </w:pPr>
    </w:p>
    <w:p w:rsidR="00354AAC" w:rsidRDefault="00966816">
      <w:pPr>
        <w:pStyle w:val="ProductList-ClauseHeading"/>
        <w:outlineLvl w:val="4"/>
      </w:pPr>
      <w:r>
        <w:t>3.5 Додаткове програмне забезпечення для Windows Server 2016</w:t>
      </w:r>
    </w:p>
    <w:tbl>
      <w:tblPr>
        <w:tblStyle w:val="PURTable"/>
        <w:tblW w:w="0" w:type="dxa"/>
        <w:tblLook w:val="04A0" w:firstRow="1" w:lastRow="0" w:firstColumn="1" w:lastColumn="0" w:noHBand="0" w:noVBand="1"/>
      </w:tblPr>
      <w:tblGrid>
        <w:gridCol w:w="3609"/>
        <w:gridCol w:w="3654"/>
        <w:gridCol w:w="352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966816">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20"/>
        <w:gridCol w:w="3585"/>
        <w:gridCol w:w="358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54AAC" w:rsidRDefault="00966816">
            <w:pPr>
              <w:pStyle w:val="ProductList-TableBody"/>
            </w:pPr>
            <w:r>
              <w:rPr>
                <w:color w:val="404040"/>
              </w:rPr>
              <w:t>Права переходу на резервний ресурс: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4">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Список продуктів за червень 2015 р.</w:t>
              </w:r>
            </w:hyperlink>
            <w:r>
              <w:t xml:space="preserve"> (Forefront Identity Manager 2010 R2); </w:t>
            </w:r>
            <w:hyperlink r:id="rId106">
              <w:r>
                <w:rPr>
                  <w:color w:val="00467F"/>
                  <w:u w:val="single"/>
                </w:rPr>
                <w:t>Умови для продуктів за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4AAC" w:rsidRDefault="00966816">
            <w:pPr>
              <w:pStyle w:val="ProductList-TableBody"/>
            </w:pPr>
            <w:r>
              <w:rPr>
                <w:color w:val="404040"/>
              </w:rPr>
              <w:t>Права на віддалене використання: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cаморозміщувані програми» Додатка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4AAC" w:rsidRDefault="00966816">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4AAC" w:rsidRDefault="00354AAC">
            <w:pPr>
              <w:pStyle w:val="ProductList-TableBody"/>
            </w:pPr>
          </w:p>
        </w:tc>
      </w:tr>
    </w:tbl>
    <w:p w:rsidR="00354AAC" w:rsidRDefault="00354AAC">
      <w:pPr>
        <w:pStyle w:val="ProductList-ClauseHeading"/>
        <w:outlineLvl w:val="4"/>
      </w:pPr>
    </w:p>
    <w:p w:rsidR="00354AAC" w:rsidRDefault="00966816">
      <w:pPr>
        <w:pStyle w:val="ProductList-ClauseHeading"/>
        <w:outlineLvl w:val="4"/>
      </w:pPr>
      <w:r>
        <w:t>4.1 Перевага Microsoft Azure для Windows Server у гібридних середовищах</w:t>
      </w:r>
    </w:p>
    <w:p w:rsidR="00354AAC" w:rsidRDefault="00966816">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354AAC" w:rsidRDefault="00354AAC">
      <w:pPr>
        <w:pStyle w:val="ProductList-Body"/>
      </w:pPr>
    </w:p>
    <w:p w:rsidR="00354AAC" w:rsidRDefault="00966816">
      <w:pPr>
        <w:pStyle w:val="ProductList-ClauseHeading"/>
        <w:outlineLvl w:val="4"/>
      </w:pPr>
      <w:r>
        <w:t>4.2 Піврічні канальні випуски</w:t>
      </w:r>
    </w:p>
    <w:p w:rsidR="00354AAC" w:rsidRDefault="00966816">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 Для цілей ліцензування продуктів Nano Server, випущений із Windows Server 2016, вважається Піврічним канальним випуском.</w:t>
      </w:r>
    </w:p>
    <w:p w:rsidR="00354AAC" w:rsidRDefault="00354AAC">
      <w:pPr>
        <w:pStyle w:val="ProductList-ClauseHeading"/>
        <w:outlineLvl w:val="4"/>
      </w:pPr>
    </w:p>
    <w:p w:rsidR="00354AAC" w:rsidRDefault="00966816">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354AAC" w:rsidRDefault="00966816">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354AAC" w:rsidRDefault="00354AAC">
      <w:pPr>
        <w:pStyle w:val="ProductList-Body"/>
      </w:pPr>
    </w:p>
    <w:p w:rsidR="00354AAC" w:rsidRDefault="00966816">
      <w:pPr>
        <w:pStyle w:val="ProductList-ClauseHeading"/>
        <w:outlineLvl w:val="4"/>
      </w:pPr>
      <w:r>
        <w:t>4.4 Надання прав на використання й ліцензій, пов’язаних зі змінами в моделі ліцензування – ліцензія, що відповідає критеріям</w:t>
      </w:r>
    </w:p>
    <w:p w:rsidR="00354AAC" w:rsidRDefault="00966816">
      <w:pPr>
        <w:pStyle w:val="ProductList-Body"/>
      </w:pPr>
      <w:r>
        <w:t>Термін «Ліцензія, що відповідає критеріям», яку визначено в Правах на перенесення Windows Server, опублікованих в Умовах для продуктів від жовтня 2016 року, оновлено. Тепер він додатково включає Ліцензії з Підтримкою програмного забезпечення Windows Server на процесор, отримані Клієнтом станом на 31 грудня 2016 року, за новою або поновленою Реєстраційною формою з Датою набуття чинності від 1 жовтня 2016 року до 31 грудня 2016 року.</w:t>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sectPr w:rsidR="00354AAC">
          <w:headerReference w:type="default" r:id="rId107"/>
          <w:footerReference w:type="default" r:id="rId108"/>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523419326"/>
      <w:r>
        <w:instrText>Онлайнові служби</w:instrText>
      </w:r>
      <w:bookmarkEnd w:id="206"/>
      <w:r>
        <w:instrText>" \l 1</w:instrText>
      </w:r>
      <w:r>
        <w:fldChar w:fldCharType="end"/>
      </w:r>
    </w:p>
    <w:p w:rsidR="00354AAC" w:rsidRDefault="00966816">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9">
        <w:r>
          <w:rPr>
            <w:color w:val="00467F"/>
            <w:u w:val="single"/>
          </w:rPr>
          <w:t>http://go.microsoft.com/?linkid=9840733</w:t>
        </w:r>
      </w:hyperlink>
      <w:r>
        <w:t xml:space="preserve"> та включеними до цього документу способом посилання.</w:t>
      </w:r>
    </w:p>
    <w:p w:rsidR="00354AAC" w:rsidRDefault="00966816">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523419327"/>
      <w:r>
        <w:instrText>Доступність Онлайнових служб у регіонах</w:instrText>
      </w:r>
      <w:bookmarkEnd w:id="208"/>
      <w:r>
        <w:instrText>" \l 2</w:instrText>
      </w:r>
      <w:r>
        <w:fldChar w:fldCharType="end"/>
      </w:r>
    </w:p>
    <w:p w:rsidR="00354AAC" w:rsidRDefault="00966816">
      <w:pPr>
        <w:pStyle w:val="ProductList-Body"/>
      </w:pPr>
      <w:r>
        <w:t xml:space="preserve">Список країн і регіонів, у яких доступні Онлайнові служби, розміщено на веб-сторінці </w:t>
      </w:r>
      <w:hyperlink r:id="rId110" w:anchor="international">
        <w:r>
          <w:rPr>
            <w:color w:val="00467F"/>
            <w:u w:val="single"/>
          </w:rPr>
          <w:t>http://www.microsoft.com/online/faq.aspx#international</w:t>
        </w:r>
      </w:hyperlink>
      <w:r>
        <w:t>.</w:t>
      </w:r>
    </w:p>
    <w:p w:rsidR="00354AAC" w:rsidRDefault="00966816">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523419328"/>
      <w:r>
        <w:instrText>Правила придбання Онлайнових служб</w:instrText>
      </w:r>
      <w:bookmarkEnd w:id="210"/>
      <w:r>
        <w:instrText>" \l 2</w:instrText>
      </w:r>
      <w:r>
        <w:fldChar w:fldCharType="end"/>
      </w:r>
    </w:p>
    <w:p w:rsidR="00354AAC" w:rsidRDefault="00966816">
      <w:pPr>
        <w:pStyle w:val="ProductList-Body"/>
      </w:pPr>
      <w:r>
        <w:t>На придбання Онлайнових служб поширюються такі умови:</w:t>
      </w:r>
    </w:p>
    <w:p w:rsidR="00354AAC" w:rsidRDefault="00966816" w:rsidP="00966816">
      <w:pPr>
        <w:pStyle w:val="ProductList-Bullet"/>
        <w:numPr>
          <w:ilvl w:val="0"/>
          <w:numId w:val="30"/>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354AAC" w:rsidRDefault="00966816" w:rsidP="00966816">
      <w:pPr>
        <w:pStyle w:val="ProductList-Bullet"/>
        <w:numPr>
          <w:ilvl w:val="0"/>
          <w:numId w:val="30"/>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rsidR="00354AAC" w:rsidRDefault="00966816" w:rsidP="00966816">
      <w:pPr>
        <w:pStyle w:val="ProductList-Bullet"/>
        <w:numPr>
          <w:ilvl w:val="0"/>
          <w:numId w:val="30"/>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354AAC" w:rsidRDefault="00966816" w:rsidP="00966816">
      <w:pPr>
        <w:pStyle w:val="ProductList-Bullet"/>
        <w:numPr>
          <w:ilvl w:val="0"/>
          <w:numId w:val="30"/>
        </w:numPr>
      </w:pPr>
      <w:r>
        <w:t>Умови для Microsoft Azure наведено в Записі товару «Microsoft Azure».</w:t>
      </w:r>
    </w:p>
    <w:p w:rsidR="00354AAC" w:rsidRDefault="00966816" w:rsidP="00966816">
      <w:pPr>
        <w:pStyle w:val="ProductList-Bullet"/>
        <w:numPr>
          <w:ilvl w:val="0"/>
          <w:numId w:val="30"/>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ліцензію на передплату користувача та Ліцензію на передплату користувача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w:t>
      </w:r>
      <w:r>
        <w:fldChar w:fldCharType="end"/>
      </w:r>
      <w:r>
        <w:t xml:space="preserve"> ліцензії перестають діяти в момент закінчення дії відшкодування в рамках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t xml:space="preserve"> ліцензії на передплату користувача, залежно від того, що з цього перестає діяти раніше. Ліцензії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перестають діяти в момент закінчення дії Ліцензії на передплату користувача </w:t>
      </w:r>
      <w:r>
        <w:fldChar w:fldCharType="begin"/>
      </w:r>
      <w:r>
        <w:instrText xml:space="preserve"> AutoTextList   \s NoStyle \t "Ліцензія на перехід угору (Step-up)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Ліцензії на передплату користувача, залежно від того, що з цього перестає діяти раніше.</w:t>
      </w:r>
    </w:p>
    <w:p w:rsidR="00354AAC" w:rsidRDefault="00966816">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523419329"/>
      <w:r>
        <w:instrText>Поновлення Онлайнових служб</w:instrText>
      </w:r>
      <w:bookmarkEnd w:id="212"/>
      <w:r>
        <w:instrText>" \l 2</w:instrText>
      </w:r>
      <w:r>
        <w:fldChar w:fldCharType="end"/>
      </w:r>
    </w:p>
    <w:p w:rsidR="00354AAC" w:rsidRDefault="00966816">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1">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213" w:name="_Sec624"/>
      <w:r>
        <w:t>Служби Microsoft Azure</w:t>
      </w:r>
      <w:bookmarkEnd w:id="213"/>
      <w:r>
        <w:fldChar w:fldCharType="begin"/>
      </w:r>
      <w:r>
        <w:instrText xml:space="preserve"> TC "</w:instrText>
      </w:r>
      <w:bookmarkStart w:id="214" w:name="_Toc523419330"/>
      <w:r>
        <w:instrText>Служби Microsoft Azure</w:instrText>
      </w:r>
      <w:bookmarkEnd w:id="214"/>
      <w:r>
        <w:instrText>" \l 2</w:instrText>
      </w:r>
      <w:r>
        <w:fldChar w:fldCharType="end"/>
      </w:r>
    </w:p>
    <w:p w:rsidR="00354AAC" w:rsidRDefault="00966816">
      <w:pPr>
        <w:pStyle w:val="ProductList-ClauseHeading"/>
        <w:outlineLvl w:val="2"/>
      </w:pPr>
      <w:r>
        <w:t>1. Визначення</w:t>
      </w:r>
    </w:p>
    <w:p w:rsidR="00354AAC" w:rsidRDefault="00966816">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354AAC" w:rsidRDefault="00966816">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rsidR="00354AAC" w:rsidRDefault="00966816">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354AAC" w:rsidRDefault="00966816">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354AAC" w:rsidRDefault="00966816">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354AAC" w:rsidRDefault="00354AAC">
      <w:pPr>
        <w:pStyle w:val="ProductList-Body"/>
      </w:pPr>
    </w:p>
    <w:p w:rsidR="00354AAC" w:rsidRDefault="00966816">
      <w:pPr>
        <w:pStyle w:val="ProductList-ClauseHeading"/>
        <w:outlineLvl w:val="2"/>
      </w:pPr>
      <w:r>
        <w:t>2. Строк передплати</w:t>
      </w:r>
    </w:p>
    <w:p w:rsidR="00354AAC" w:rsidRDefault="00966816">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rsidR="00354AAC" w:rsidRDefault="00354AAC">
      <w:pPr>
        <w:pStyle w:val="ProductList-Body"/>
      </w:pPr>
    </w:p>
    <w:p w:rsidR="00354AAC" w:rsidRDefault="00966816">
      <w:pPr>
        <w:pStyle w:val="ProductList-ClauseHeading"/>
        <w:outlineLvl w:val="2"/>
      </w:pPr>
      <w:r>
        <w:t>3. Придбання служб</w:t>
      </w:r>
    </w:p>
    <w:p w:rsidR="00354AAC" w:rsidRDefault="00966816">
      <w:pPr>
        <w:pStyle w:val="ProductList-Body"/>
      </w:pPr>
      <w:r>
        <w:t>Служби Microsoft Azure можна придбати за допомогою одного з наведених нижче способів або їх поєднання:</w:t>
      </w:r>
    </w:p>
    <w:p w:rsidR="00354AAC" w:rsidRDefault="00966816" w:rsidP="00966816">
      <w:pPr>
        <w:pStyle w:val="ProductList-Bullet"/>
        <w:numPr>
          <w:ilvl w:val="0"/>
          <w:numId w:val="31"/>
        </w:numPr>
      </w:pPr>
      <w:r>
        <w:rPr>
          <w:b/>
          <w:color w:val="00188F"/>
        </w:rPr>
        <w:t>Грошове зобов’язання</w:t>
      </w:r>
      <w:r>
        <w:t>.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w:t>
      </w:r>
    </w:p>
    <w:p w:rsidR="00354AAC" w:rsidRDefault="00966816" w:rsidP="00966816">
      <w:pPr>
        <w:pStyle w:val="ProductList-Bullet"/>
        <w:numPr>
          <w:ilvl w:val="0"/>
          <w:numId w:val="31"/>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354AAC" w:rsidRDefault="00966816" w:rsidP="00966816">
      <w:pPr>
        <w:pStyle w:val="ProductList-Bullet"/>
        <w:numPr>
          <w:ilvl w:val="0"/>
          <w:numId w:val="31"/>
        </w:numPr>
      </w:pPr>
      <w:r>
        <w:rPr>
          <w:b/>
          <w:color w:val="00188F"/>
        </w:rPr>
        <w:t>План служб Microsoft Azure</w:t>
      </w:r>
      <w:r>
        <w:t>: Клієнт може передплатити службу Microsoft Azure як План служб Microsoft Azure.</w:t>
      </w:r>
    </w:p>
    <w:p w:rsidR="00354AAC" w:rsidRDefault="00966816" w:rsidP="00966816">
      <w:pPr>
        <w:pStyle w:val="ProductList-Bullet"/>
        <w:numPr>
          <w:ilvl w:val="0"/>
          <w:numId w:val="31"/>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354AAC" w:rsidRDefault="00966816" w:rsidP="00966816">
      <w:pPr>
        <w:pStyle w:val="ProductList-Bullet"/>
        <w:numPr>
          <w:ilvl w:val="0"/>
          <w:numId w:val="31"/>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rsidR="00354AAC" w:rsidRDefault="00354AAC">
      <w:pPr>
        <w:pStyle w:val="ProductList-Body"/>
      </w:pPr>
    </w:p>
    <w:p w:rsidR="00354AAC" w:rsidRDefault="00966816">
      <w:pPr>
        <w:pStyle w:val="ProductList-ClauseHeading"/>
        <w:outlineLvl w:val="2"/>
      </w:pPr>
      <w:r>
        <w:t>4. Ціни</w:t>
      </w:r>
    </w:p>
    <w:p w:rsidR="00354AAC" w:rsidRDefault="00966816">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354AAC" w:rsidRDefault="00354AAC">
      <w:pPr>
        <w:pStyle w:val="ProductList-Body"/>
      </w:pPr>
    </w:p>
    <w:p w:rsidR="00354AAC" w:rsidRDefault="00966816">
      <w:pPr>
        <w:pStyle w:val="ProductList-ClauseHeading"/>
        <w:outlineLvl w:val="2"/>
      </w:pPr>
      <w:r>
        <w:t>5. Оплата та винагороди</w:t>
      </w:r>
    </w:p>
    <w:p w:rsidR="00354AAC" w:rsidRDefault="00966816" w:rsidP="00966816">
      <w:pPr>
        <w:pStyle w:val="ProductList-Bullet"/>
        <w:numPr>
          <w:ilvl w:val="0"/>
          <w:numId w:val="32"/>
        </w:numPr>
      </w:pPr>
      <w:r>
        <w:rPr>
          <w:b/>
          <w:color w:val="00188F"/>
        </w:rPr>
        <w:t>Використання Грошового зобов’язання</w:t>
      </w:r>
      <w:r>
        <w:t>.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w:t>
      </w:r>
    </w:p>
    <w:p w:rsidR="00354AAC" w:rsidRDefault="00966816" w:rsidP="00966816">
      <w:pPr>
        <w:pStyle w:val="ProductList-Bullet"/>
        <w:numPr>
          <w:ilvl w:val="0"/>
          <w:numId w:val="32"/>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rsidR="00354AAC" w:rsidRDefault="00966816" w:rsidP="00966816">
      <w:pPr>
        <w:pStyle w:val="ProductList-Bullet"/>
        <w:numPr>
          <w:ilvl w:val="0"/>
          <w:numId w:val="32"/>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rsidR="00354AAC" w:rsidRDefault="00966816" w:rsidP="00966816">
      <w:pPr>
        <w:pStyle w:val="ProductList-Bullet"/>
        <w:numPr>
          <w:ilvl w:val="0"/>
          <w:numId w:val="32"/>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rsidR="00354AAC" w:rsidRDefault="00966816" w:rsidP="00966816">
      <w:pPr>
        <w:pStyle w:val="ProductList-Bullet"/>
        <w:numPr>
          <w:ilvl w:val="0"/>
          <w:numId w:val="32"/>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rsidR="00354AAC" w:rsidRDefault="00966816" w:rsidP="00966816">
      <w:pPr>
        <w:pStyle w:val="ProductList-Bullet"/>
        <w:numPr>
          <w:ilvl w:val="0"/>
          <w:numId w:val="32"/>
        </w:numPr>
      </w:pPr>
      <w:r>
        <w:rPr>
          <w:b/>
          <w:color w:val="00188F"/>
        </w:rPr>
        <w:t>Резервування Azure</w:t>
      </w:r>
      <w:r>
        <w:t xml:space="preserve">: </w:t>
      </w:r>
      <w:r w:rsidR="00DA7C21">
        <w:rPr>
          <w:rFonts w:eastAsia="Calibri" w:cstheme="minorHAnsi"/>
        </w:rPr>
        <w:t>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w:t>
      </w:r>
      <w:r>
        <w:t>.</w:t>
      </w:r>
    </w:p>
    <w:p w:rsidR="00DA7C21" w:rsidRDefault="00DA7C21">
      <w:pPr>
        <w:pStyle w:val="ProductList-ClauseHeading"/>
        <w:outlineLvl w:val="2"/>
      </w:pPr>
    </w:p>
    <w:p w:rsidR="00354AAC" w:rsidRDefault="00966816">
      <w:pPr>
        <w:pStyle w:val="ProductList-ClauseHeading"/>
        <w:outlineLvl w:val="2"/>
      </w:pPr>
      <w:r>
        <w:t>6. Варіанти Резервування Azure</w:t>
      </w:r>
    </w:p>
    <w:p w:rsidR="00354AAC" w:rsidRDefault="00966816">
      <w:pPr>
        <w:pStyle w:val="ProductList-Body"/>
      </w:pPr>
      <w:r>
        <w:t>До придбаного Клієнтом Резервування Azure застосовуються варіанти нижче.</w:t>
      </w:r>
    </w:p>
    <w:p w:rsidR="00354AAC" w:rsidRDefault="00966816" w:rsidP="00966816">
      <w:pPr>
        <w:pStyle w:val="ProductList-Bullet"/>
        <w:numPr>
          <w:ilvl w:val="0"/>
          <w:numId w:val="33"/>
        </w:numPr>
      </w:pPr>
      <w:r>
        <w:rPr>
          <w:b/>
          <w:color w:val="00188F"/>
        </w:rPr>
        <w:t>Обмін</w:t>
      </w:r>
      <w:r>
        <w:t xml:space="preserve">: </w:t>
      </w:r>
      <w:r w:rsidR="00DA7C21">
        <w:rPr>
          <w:rFonts w:eastAsia="Calibri" w:cstheme="minorHAnsi"/>
        </w:rPr>
        <w:t>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w:t>
      </w:r>
      <w:r>
        <w:t>.</w:t>
      </w:r>
    </w:p>
    <w:p w:rsidR="00354AAC" w:rsidRDefault="00966816" w:rsidP="00966816">
      <w:pPr>
        <w:pStyle w:val="ProductList-Bullet"/>
        <w:numPr>
          <w:ilvl w:val="0"/>
          <w:numId w:val="33"/>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rsidR="00354AAC" w:rsidRDefault="00966816" w:rsidP="00966816">
      <w:pPr>
        <w:pStyle w:val="ProductList-Bullet"/>
        <w:numPr>
          <w:ilvl w:val="0"/>
          <w:numId w:val="33"/>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rsidR="00354AAC" w:rsidRDefault="00354AAC">
      <w:pPr>
        <w:pStyle w:val="ProductList-Body"/>
      </w:pPr>
    </w:p>
    <w:p w:rsidR="00354AAC" w:rsidRDefault="00966816">
      <w:pPr>
        <w:pStyle w:val="ProductList-ClauseHeading"/>
        <w:outlineLvl w:val="2"/>
      </w:pPr>
      <w:r>
        <w:t>7. Програми Open License, Open Value та Open Value Subscription</w:t>
      </w:r>
    </w:p>
    <w:p w:rsidR="00354AAC" w:rsidRDefault="00966816">
      <w:pPr>
        <w:pStyle w:val="ProductList-SubClauseHeading"/>
        <w:outlineLvl w:val="3"/>
      </w:pPr>
      <w:r>
        <w:t>7.1 Визначення</w:t>
      </w:r>
    </w:p>
    <w:p w:rsidR="00354AAC" w:rsidRDefault="00966816">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354AAC" w:rsidRDefault="00966816">
      <w:pPr>
        <w:pStyle w:val="ProductList-BodyIndented"/>
      </w:pPr>
      <w:r>
        <w:rPr>
          <w:b/>
          <w:color w:val="00188F"/>
        </w:rPr>
        <w:t>«Портал»</w:t>
      </w:r>
      <w:r>
        <w:t xml:space="preserve"> – онлайновий портал, через який Клієнт керує Передплатою.</w:t>
      </w:r>
    </w:p>
    <w:p w:rsidR="00354AAC" w:rsidRDefault="00966816">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354AAC" w:rsidRDefault="00354AAC">
      <w:pPr>
        <w:pStyle w:val="ProductList-BodyIndented"/>
      </w:pPr>
    </w:p>
    <w:p w:rsidR="00354AAC" w:rsidRDefault="00966816">
      <w:pPr>
        <w:pStyle w:val="ProductList-SubClauseHeading"/>
        <w:outlineLvl w:val="3"/>
      </w:pPr>
      <w:r>
        <w:t>7.2 Строк передплати</w:t>
      </w:r>
    </w:p>
    <w:p w:rsidR="00354AAC" w:rsidRDefault="00966816">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354AAC" w:rsidRDefault="00354AAC">
      <w:pPr>
        <w:pStyle w:val="ProductList-BodyIndented"/>
      </w:pPr>
    </w:p>
    <w:p w:rsidR="00354AAC" w:rsidRDefault="00966816">
      <w:pPr>
        <w:pStyle w:val="ProductList-ClauseHeading"/>
        <w:outlineLvl w:val="2"/>
      </w:pPr>
      <w:r>
        <w:t>8. Перевага Microsoft Azure в гібридних середовищах</w:t>
      </w:r>
    </w:p>
    <w:p w:rsidR="00354AAC" w:rsidRDefault="00966816">
      <w:pPr>
        <w:pStyle w:val="ProductList-SubClauseHeading"/>
        <w:outlineLvl w:val="3"/>
      </w:pPr>
      <w:r>
        <w:t>8.1 Перевага Microsoft Azure для Windows Server у гібридних середовищах</w:t>
      </w:r>
    </w:p>
    <w:p w:rsidR="00354AAC" w:rsidRDefault="00966816">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rsidR="00354AAC" w:rsidRDefault="00354AAC">
      <w:pPr>
        <w:pStyle w:val="ProductList-BodyIndented"/>
      </w:pPr>
    </w:p>
    <w:p w:rsidR="00354AAC" w:rsidRDefault="00966816">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2">
        <w:r>
          <w:rPr>
            <w:color w:val="00467F"/>
            <w:u w:val="single"/>
          </w:rPr>
          <w:t>Умови Онлайнових служб</w:t>
        </w:r>
      </w:hyperlink>
      <w:r>
        <w:t xml:space="preserve"> поширюються на використання Windows Server за цією перевагою.</w:t>
      </w:r>
    </w:p>
    <w:p w:rsidR="00354AAC" w:rsidRDefault="00354AAC">
      <w:pPr>
        <w:pStyle w:val="ProductList-BodyIndented"/>
      </w:pPr>
    </w:p>
    <w:p w:rsidR="00354AAC" w:rsidRDefault="00966816">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rsidR="00354AAC" w:rsidRDefault="00354AAC">
      <w:pPr>
        <w:pStyle w:val="ProductList-BodyIndented"/>
      </w:pPr>
    </w:p>
    <w:p w:rsidR="003C6436" w:rsidRPr="00B40BA3" w:rsidRDefault="003C6436" w:rsidP="003C6436">
      <w:pPr>
        <w:pStyle w:val="ProductList-SubClauseHeading"/>
        <w:outlineLvl w:val="3"/>
      </w:pPr>
      <w:r>
        <w:t>8.2 Перевага Microsoft Azure для SQL Server у гібридних середовищах</w:t>
      </w:r>
    </w:p>
    <w:p w:rsidR="003C6436" w:rsidRPr="00BA6BC0" w:rsidRDefault="003C6436" w:rsidP="003C6436">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sidRPr="00BA6BC0">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sidRPr="00BA6BC0">
        <w:rPr>
          <w:color w:val="0563C1"/>
        </w:rPr>
        <w:t>Ліцензій</w:t>
      </w:r>
      <w:r>
        <w:fldChar w:fldCharType="end"/>
      </w:r>
      <w:r>
        <w:t xml:space="preserve">. </w:t>
      </w:r>
    </w:p>
    <w:p w:rsidR="00354AAC" w:rsidRDefault="00354AAC">
      <w:pPr>
        <w:pStyle w:val="ProductList-BodyIndented"/>
      </w:pPr>
    </w:p>
    <w:tbl>
      <w:tblPr>
        <w:tblStyle w:val="PURTable0"/>
        <w:tblW w:w="0" w:type="dxa"/>
        <w:tblLook w:val="04A0" w:firstRow="1" w:lastRow="0" w:firstColumn="1" w:lastColumn="0" w:noHBand="0" w:noVBand="1"/>
      </w:tblPr>
      <w:tblGrid>
        <w:gridCol w:w="3076"/>
        <w:gridCol w:w="3715"/>
        <w:gridCol w:w="3649"/>
      </w:tblGrid>
      <w:tr w:rsidR="00354AA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54AAC" w:rsidRDefault="00966816">
            <w:pPr>
              <w:pStyle w:val="ProductList-TableBody"/>
            </w:pPr>
            <w:r>
              <w:rPr>
                <w:color w:val="FFFFFF"/>
              </w:rPr>
              <w:t>Відповідна ліцензія</w:t>
            </w:r>
          </w:p>
        </w:tc>
        <w:tc>
          <w:tcPr>
            <w:tcW w:w="4280" w:type="dxa"/>
            <w:tcBorders>
              <w:bottom w:val="none" w:sz="4" w:space="0" w:color="6E6E6E"/>
            </w:tcBorders>
            <w:shd w:val="clear" w:color="auto" w:fill="0070C0"/>
          </w:tcPr>
          <w:p w:rsidR="00354AAC" w:rsidRDefault="00966816">
            <w:pPr>
              <w:pStyle w:val="ProductList-TableBody"/>
            </w:pPr>
            <w:r>
              <w:rPr>
                <w:color w:val="FFFFFF"/>
              </w:rPr>
              <w:t>Служба даних Microsoft Azure</w:t>
            </w:r>
          </w:p>
        </w:tc>
        <w:tc>
          <w:tcPr>
            <w:tcW w:w="4160" w:type="dxa"/>
            <w:shd w:val="clear" w:color="auto" w:fill="0070C0"/>
          </w:tcPr>
          <w:p w:rsidR="00354AAC" w:rsidRDefault="00966816">
            <w:pPr>
              <w:pStyle w:val="ProductList-TableBody"/>
            </w:pPr>
            <w:r>
              <w:rPr>
                <w:color w:val="FFFFFF"/>
              </w:rPr>
              <w:t>Співвідношення Відповідних ліцензій до віртуальних ядер Azure</w:t>
            </w:r>
          </w:p>
        </w:tc>
      </w:tr>
      <w:tr w:rsidR="00354AAC">
        <w:tc>
          <w:tcPr>
            <w:tcW w:w="3540" w:type="dxa"/>
            <w:tcBorders>
              <w:left w:val="single" w:sz="4" w:space="0" w:color="6E6E6E"/>
              <w:bottom w:val="none" w:sz="4" w:space="0" w:color="6E6E6E"/>
              <w:right w:val="single" w:sz="4" w:space="0" w:color="6E6E6E"/>
            </w:tcBorders>
          </w:tcPr>
          <w:p w:rsidR="00354AAC" w:rsidRDefault="0096681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54AAC" w:rsidRDefault="00966816">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354AAC" w:rsidRDefault="00966816">
            <w:pPr>
              <w:pStyle w:val="ProductList-TableBody"/>
            </w:pPr>
            <w:r>
              <w:t>1 ліцензія «на ядро»: 4 віртуальні ядра</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single" w:sz="4" w:space="0" w:color="6E6E6E"/>
            </w:tcBorders>
          </w:tcPr>
          <w:p w:rsidR="00354AAC" w:rsidRDefault="00354AAC">
            <w:pPr>
              <w:pStyle w:val="ProductList-TableBody"/>
            </w:pPr>
          </w:p>
        </w:tc>
        <w:tc>
          <w:tcPr>
            <w:tcW w:w="4280" w:type="dxa"/>
          </w:tcPr>
          <w:p w:rsidR="00354AAC" w:rsidRDefault="0096681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w:t>
            </w:r>
            <w:r>
              <w:rPr>
                <w:vertAlign w:val="superscript"/>
              </w:rPr>
              <w:t>1</w:t>
            </w:r>
            <w:r>
              <w:t>: 1 віртуальне ядро</w:t>
            </w:r>
          </w:p>
        </w:tc>
      </w:tr>
      <w:tr w:rsidR="00354AAC">
        <w:tc>
          <w:tcPr>
            <w:tcW w:w="3540" w:type="dxa"/>
            <w:tcBorders>
              <w:top w:val="single" w:sz="4" w:space="0" w:color="6E6E6E"/>
              <w:left w:val="single" w:sz="4" w:space="0" w:color="6E6E6E"/>
              <w:bottom w:val="none" w:sz="4" w:space="0" w:color="6E6E6E"/>
            </w:tcBorders>
          </w:tcPr>
          <w:p w:rsidR="00354AAC" w:rsidRDefault="00966816">
            <w:pPr>
              <w:pStyle w:val="ProductList-TableBody"/>
            </w:pPr>
            <w:r>
              <w:t>SQL Server Standard (Core)</w:t>
            </w:r>
          </w:p>
        </w:tc>
        <w:tc>
          <w:tcPr>
            <w:tcW w:w="4280" w:type="dxa"/>
          </w:tcPr>
          <w:p w:rsidR="00354AAC" w:rsidRDefault="00966816">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single" w:sz="4" w:space="0" w:color="6E6E6E"/>
            </w:tcBorders>
          </w:tcPr>
          <w:p w:rsidR="00354AAC" w:rsidRDefault="00354AAC">
            <w:pPr>
              <w:pStyle w:val="ProductList-TableBody"/>
            </w:pPr>
          </w:p>
        </w:tc>
        <w:tc>
          <w:tcPr>
            <w:tcW w:w="4280" w:type="dxa"/>
          </w:tcPr>
          <w:p w:rsidR="00354AAC" w:rsidRDefault="0096681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w:t>
            </w:r>
            <w:r>
              <w:rPr>
                <w:vertAlign w:val="superscript"/>
              </w:rPr>
              <w:t>1</w:t>
            </w:r>
            <w:r>
              <w:t>: 1 віртуальне ядро</w:t>
            </w:r>
          </w:p>
        </w:tc>
      </w:tr>
    </w:tbl>
    <w:p w:rsidR="00354AAC" w:rsidRDefault="00966816">
      <w:pPr>
        <w:pStyle w:val="ProductList-BodyIndented"/>
      </w:pPr>
      <w:r>
        <w:rPr>
          <w:vertAlign w:val="superscript"/>
        </w:rPr>
        <w:t>1</w:t>
      </w:r>
      <w:r>
        <w:rPr>
          <w:i/>
        </w:rPr>
        <w:t>Мінімум чотири Ліцензії «на ядро» на Віртуальну машину.</w:t>
      </w:r>
    </w:p>
    <w:p w:rsidR="00354AAC" w:rsidRDefault="00354AAC">
      <w:pPr>
        <w:pStyle w:val="ProductList-BodyIndented"/>
      </w:pPr>
    </w:p>
    <w:p w:rsidR="00354AAC" w:rsidRDefault="00966816">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rsidR="00354AAC" w:rsidRDefault="00354AAC">
      <w:pPr>
        <w:pStyle w:val="ProductList-BodyIndented"/>
      </w:pPr>
    </w:p>
    <w:p w:rsidR="00354AAC" w:rsidRDefault="00966816">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rsidR="00354AAC" w:rsidRDefault="00354AAC">
      <w:pPr>
        <w:pStyle w:val="ProductList-BodyIndented"/>
      </w:pPr>
    </w:p>
    <w:p w:rsidR="00354AAC" w:rsidRDefault="00966816">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rsidR="00354AAC" w:rsidRDefault="00354AAC">
      <w:pPr>
        <w:pStyle w:val="ProductList-BodyIndented"/>
      </w:pPr>
    </w:p>
    <w:p w:rsidR="00354AAC" w:rsidRDefault="00966816">
      <w:pPr>
        <w:pStyle w:val="ProductList-SubClauseHeading"/>
        <w:outlineLvl w:val="3"/>
      </w:pPr>
      <w:r>
        <w:t>8.2.1 Права переходу на резервний ресурс</w:t>
      </w:r>
    </w:p>
    <w:p w:rsidR="00354AAC" w:rsidRDefault="00966816">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rsidR="00354AAC" w:rsidRDefault="00354AAC">
      <w:pPr>
        <w:pStyle w:val="ProductList-BodyIndented"/>
      </w:pPr>
    </w:p>
    <w:p w:rsidR="00354AAC" w:rsidRDefault="00966816">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523419331"/>
      <w:r>
        <w:instrText>Служби Microsoft Azure</w:instrText>
      </w:r>
      <w:bookmarkEnd w:id="216"/>
      <w:r>
        <w:instrText>" \l 3</w:instrText>
      </w:r>
      <w:r>
        <w:fldChar w:fldCharType="end"/>
      </w:r>
    </w:p>
    <w:p w:rsidR="00354AAC" w:rsidRDefault="00966816">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21"/>
        <w:gridCol w:w="696"/>
        <w:gridCol w:w="696"/>
        <w:gridCol w:w="701"/>
        <w:gridCol w:w="712"/>
        <w:gridCol w:w="728"/>
        <w:gridCol w:w="828"/>
        <w:gridCol w:w="705"/>
        <w:gridCol w:w="695"/>
        <w:gridCol w:w="80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2B2B2"/>
              <w:right w:val="none" w:sz="4" w:space="0" w:color="6E6E6E"/>
            </w:tcBorders>
          </w:tcPr>
          <w:p w:rsidR="00354AAC" w:rsidRDefault="00966816">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2B2B2"/>
              <w:left w:val="none" w:sz="4" w:space="0" w:color="6E6E6E"/>
              <w:bottom w:val="none" w:sz="4" w:space="0" w:color="BFBFBF"/>
              <w:right w:val="none" w:sz="4" w:space="0" w:color="6E6E6E"/>
            </w:tcBorders>
          </w:tcPr>
          <w:p w:rsidR="00354AAC" w:rsidRDefault="0096681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14"/>
        <w:gridCol w:w="3585"/>
        <w:gridCol w:w="359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Плани служб Microsoft Azure</w:t>
      </w:r>
    </w:p>
    <w:p w:rsidR="00354AAC" w:rsidRDefault="00966816">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54AAC" w:rsidRDefault="00354AAC">
            <w:pPr>
              <w:pStyle w:val="PURBreadcrumb"/>
            </w:pPr>
          </w:p>
          <w:tbl>
            <w:tblPr>
              <w:tblW w:w="0" w:type="dxa"/>
              <w:tblLook w:val="04A0" w:firstRow="1" w:lastRow="0" w:firstColumn="1" w:lastColumn="0" w:noHBand="0" w:noVBand="1"/>
            </w:tblPr>
            <w:tblGrid>
              <w:gridCol w:w="10684"/>
            </w:tblGrid>
            <w:tr w:rsidR="00354AAC">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TableBody"/>
            </w:pPr>
          </w:p>
        </w:tc>
      </w:tr>
    </w:tbl>
    <w:p w:rsidR="00354AAC" w:rsidRDefault="00966816">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523419332"/>
      <w:r>
        <w:instrText>Плани інфраструктури Microsoft Azure</w:instrText>
      </w:r>
      <w:bookmarkEnd w:id="220"/>
      <w:r>
        <w:instrText>" \l 3</w:instrText>
      </w:r>
      <w:r>
        <w:fldChar w:fldCharType="end"/>
      </w:r>
    </w:p>
    <w:p w:rsidR="00354AAC" w:rsidRDefault="00966816">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244"/>
        <w:gridCol w:w="694"/>
        <w:gridCol w:w="686"/>
        <w:gridCol w:w="699"/>
        <w:gridCol w:w="711"/>
        <w:gridCol w:w="727"/>
        <w:gridCol w:w="827"/>
        <w:gridCol w:w="703"/>
        <w:gridCol w:w="693"/>
        <w:gridCol w:w="800"/>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Додатковий компонент Operations Management and Security E1</w:t>
            </w:r>
            <w:r>
              <w:fldChar w:fldCharType="begin"/>
            </w:r>
            <w:r>
              <w:instrText xml:space="preserve"> XE "Додатковий компонент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Додатковий компонент Operations Management and Security E2</w:t>
            </w:r>
            <w:r>
              <w:fldChar w:fldCharType="begin"/>
            </w:r>
            <w:r>
              <w:instrText xml:space="preserve"> XE "Додатковий компонент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E1 (перехід у рамках Підтримки програмного забезпечення)</w:t>
            </w:r>
            <w:r>
              <w:fldChar w:fldCharType="begin"/>
            </w:r>
            <w:r>
              <w:instrText xml:space="preserve"> XE "Operations Management and Security E1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E2 (перехід у рамках Підтримки програмного забезпечення)</w:t>
            </w:r>
            <w:r>
              <w:fldChar w:fldCharType="begin"/>
            </w:r>
            <w:r>
              <w:instrText xml:space="preserve"> XE "Operations Management and Security E2 (перехід у рамках Підтримки програмного забезпечення)"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 xml:space="preserve">Operations Management and Security: Аналітична інформація й аналітика </w:t>
            </w:r>
            <w:r>
              <w:fldChar w:fldCharType="begin"/>
            </w:r>
            <w:r>
              <w:instrText xml:space="preserve"> XE "Operations Management and Security: Аналітична інформація й аналітика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Автоматизація й керування</w:t>
            </w:r>
            <w:r>
              <w:fldChar w:fldCharType="begin"/>
            </w:r>
            <w:r>
              <w:instrText xml:space="preserve"> XE "Operations Management and Security: Автоматизація й керування"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Operations Management and Security: безпека й відповідність</w:t>
            </w:r>
            <w:r>
              <w:fldChar w:fldCharType="begin"/>
            </w:r>
            <w:r>
              <w:instrText xml:space="preserve"> XE "Operations Management and Security: безпека й відповідність"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Operations Management and Security: резервне копіювання й відновлення після збою</w:t>
            </w:r>
            <w:r>
              <w:fldChar w:fldCharType="begin"/>
            </w:r>
            <w:r>
              <w:instrText xml:space="preserve"> XE "Operations Management and Security: резервне копіювання й відновлення після збою"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15"/>
        <w:gridCol w:w="3582"/>
        <w:gridCol w:w="359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Operations Management and Security</w:t>
      </w:r>
    </w:p>
    <w:p w:rsidR="00354AAC" w:rsidRDefault="00354AAC">
      <w:pPr>
        <w:pStyle w:val="ProductList-Body"/>
      </w:pPr>
    </w:p>
    <w:p w:rsidR="00354AAC" w:rsidRDefault="00966816">
      <w:pPr>
        <w:pStyle w:val="ProductList-SubClauseHeading"/>
        <w:outlineLvl w:val="5"/>
      </w:pPr>
      <w:r>
        <w:t>2.1.1 Operations Management Suite</w:t>
      </w:r>
    </w:p>
    <w:p w:rsidR="00354AAC" w:rsidRDefault="00966816">
      <w:pPr>
        <w:pStyle w:val="ProductList-BodyIndented"/>
      </w:pPr>
      <w:r>
        <w:t>Передплати на Operations Management and Security — це пропозиції в межах Operations Management Suite.</w:t>
      </w:r>
    </w:p>
    <w:p w:rsidR="00354AAC" w:rsidRDefault="00354AAC">
      <w:pPr>
        <w:pStyle w:val="ProductList-BodyIndented"/>
      </w:pPr>
    </w:p>
    <w:p w:rsidR="00354AAC" w:rsidRDefault="00966816">
      <w:pPr>
        <w:pStyle w:val="ProductList-SubClauseHeading"/>
        <w:outlineLvl w:val="5"/>
      </w:pPr>
      <w:r>
        <w:t>2.1.2 Програмне забезпечення, що входить до набору Operations Management and Security E1/E2</w:t>
      </w:r>
    </w:p>
    <w:p w:rsidR="00354AAC" w:rsidRDefault="00966816">
      <w:pPr>
        <w:pStyle w:val="ProductList-BodyIndented"/>
      </w:pPr>
      <w:r>
        <w:t>Протягом терміну дії кожної передплати Operations Management and Security E1/E2 Клієнт може інсталювати й запускати один екземпляр відповідного програмного забезпечення з комплекту для керування операційним середовищем на своєму об’єкті або в Microsoft Azure.</w:t>
      </w:r>
    </w:p>
    <w:tbl>
      <w:tblPr>
        <w:tblStyle w:val="PURTable0"/>
        <w:tblW w:w="0" w:type="dxa"/>
        <w:tblLook w:val="04A0" w:firstRow="1" w:lastRow="0" w:firstColumn="1" w:lastColumn="0" w:noHBand="0" w:noVBand="1"/>
      </w:tblPr>
      <w:tblGrid>
        <w:gridCol w:w="5166"/>
        <w:gridCol w:w="5264"/>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54AAC" w:rsidRDefault="00966816">
            <w:pPr>
              <w:pStyle w:val="ProductList-TableBody"/>
            </w:pPr>
            <w:r>
              <w:rPr>
                <w:color w:val="FFFFFF"/>
              </w:rPr>
              <w:t>Передплата Operations Management and Security</w:t>
            </w:r>
          </w:p>
        </w:tc>
        <w:tc>
          <w:tcPr>
            <w:tcW w:w="6120" w:type="dxa"/>
            <w:tcBorders>
              <w:left w:val="single" w:sz="4" w:space="0" w:color="6E6E6E"/>
              <w:right w:val="single" w:sz="4" w:space="0" w:color="6E6E6E"/>
            </w:tcBorders>
            <w:shd w:val="clear" w:color="auto" w:fill="0072C6"/>
          </w:tcPr>
          <w:p w:rsidR="00354AAC" w:rsidRDefault="00966816">
            <w:pPr>
              <w:pStyle w:val="ProductList-TableBody"/>
            </w:pPr>
            <w:r>
              <w:rPr>
                <w:color w:val="FFFFFF"/>
              </w:rPr>
              <w:t>Програмне забезпечення, що входить до комплекту постачання</w:t>
            </w:r>
          </w:p>
        </w:tc>
      </w:tr>
      <w:tr w:rsidR="00354AAC">
        <w:tc>
          <w:tcPr>
            <w:tcW w:w="6000" w:type="dxa"/>
            <w:tcBorders>
              <w:left w:val="single" w:sz="4" w:space="0" w:color="6E6E6E"/>
              <w:bottom w:val="single" w:sz="4" w:space="0" w:color="6E6E6E"/>
              <w:right w:val="single" w:sz="4" w:space="0" w:color="6E6E6E"/>
            </w:tcBorders>
          </w:tcPr>
          <w:p w:rsidR="00354AAC" w:rsidRDefault="00966816">
            <w:pPr>
              <w:pStyle w:val="ProductList-TableBody"/>
            </w:pPr>
            <w:r>
              <w:t>Operations Management and Security E1</w:t>
            </w:r>
          </w:p>
          <w:p w:rsidR="00354AAC" w:rsidRDefault="00966816">
            <w:pPr>
              <w:pStyle w:val="ProductList-TableBody"/>
            </w:pPr>
            <w:r>
              <w:t>Operations Management and Security E1 (перехід у рамках Підтримки програмного забезпечення)</w:t>
            </w:r>
          </w:p>
        </w:tc>
        <w:tc>
          <w:tcPr>
            <w:tcW w:w="6120" w:type="dxa"/>
            <w:tcBorders>
              <w:left w:val="single" w:sz="4" w:space="0" w:color="6E6E6E"/>
              <w:bottom w:val="single" w:sz="4" w:space="0" w:color="6E6E6E"/>
              <w:right w:val="single" w:sz="4" w:space="0" w:color="6E6E6E"/>
            </w:tcBorders>
          </w:tcPr>
          <w:p w:rsidR="00354AAC" w:rsidRDefault="00966816">
            <w:pPr>
              <w:pStyle w:val="ProductList-TableBody"/>
            </w:pPr>
            <w:r>
              <w:t>System Center Server Standard</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Operations Management and Security E2</w:t>
            </w:r>
          </w:p>
          <w:p w:rsidR="00354AAC" w:rsidRDefault="00966816">
            <w:pPr>
              <w:pStyle w:val="ProductList-TableBody"/>
            </w:pPr>
            <w:r>
              <w:t>Operations Management and Security E2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System Center Server Standard</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Operations Management and Security: Аналітична інформація й аналітика</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System Center Operation Manager</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Operations Management and Security: Автоматизація й керування</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System Center Configuration Manager</w:t>
            </w:r>
          </w:p>
          <w:p w:rsidR="00354AAC" w:rsidRDefault="00966816">
            <w:pPr>
              <w:pStyle w:val="ProductList-TableBody"/>
            </w:pPr>
            <w:r>
              <w:t>System Center Orchestrator</w:t>
            </w:r>
          </w:p>
          <w:p w:rsidR="00354AAC" w:rsidRDefault="00966816">
            <w:pPr>
              <w:pStyle w:val="ProductList-TableBody"/>
            </w:pPr>
            <w:r>
              <w:t>System Center Service Manager</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Operations Management and Security: Резервне копіювання й відновлення після збою</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System Center Data Protection Manager</w:t>
            </w:r>
          </w:p>
          <w:p w:rsidR="00354AAC" w:rsidRDefault="00966816">
            <w:pPr>
              <w:pStyle w:val="ProductList-TableBody"/>
            </w:pPr>
            <w:r>
              <w:t>System Center Virtual Machine Manager</w:t>
            </w:r>
          </w:p>
        </w:tc>
      </w:tr>
    </w:tbl>
    <w:p w:rsidR="00354AAC" w:rsidRDefault="00354AAC">
      <w:pPr>
        <w:pStyle w:val="ProductList-ClauseHeading"/>
        <w:outlineLvl w:val="4"/>
      </w:pPr>
    </w:p>
    <w:p w:rsidR="00354AAC" w:rsidRDefault="00966816">
      <w:pPr>
        <w:pStyle w:val="ProductList-ClauseHeading"/>
        <w:outlineLvl w:val="4"/>
      </w:pPr>
      <w:r>
        <w:t>2.2 План Microsoft Azure Stack</w:t>
      </w:r>
    </w:p>
    <w:p w:rsidR="00354AAC" w:rsidRDefault="00966816">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354AAC" w:rsidRDefault="00354AAC">
      <w:pPr>
        <w:pStyle w:val="ProductList-Body"/>
      </w:pPr>
    </w:p>
    <w:p w:rsidR="00354AAC" w:rsidRDefault="00966816">
      <w:pPr>
        <w:pStyle w:val="ProductList-ClauseHeading"/>
        <w:outlineLvl w:val="4"/>
      </w:pPr>
      <w:r>
        <w:t>2.3 Пропозиції щодо плану Microsoft Azure StorSimple</w:t>
      </w:r>
    </w:p>
    <w:p w:rsidR="00354AAC" w:rsidRDefault="00966816">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523419333"/>
      <w:r>
        <w:instrText>Підтримка підтримки Microsoft Azure</w:instrText>
      </w:r>
      <w:bookmarkEnd w:id="224"/>
      <w:r>
        <w:instrText>" \l 3</w:instrText>
      </w:r>
      <w:r>
        <w:fldChar w:fldCharType="end"/>
      </w:r>
    </w:p>
    <w:p w:rsidR="00354AAC" w:rsidRDefault="00966816">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230"/>
        <w:gridCol w:w="696"/>
        <w:gridCol w:w="688"/>
        <w:gridCol w:w="701"/>
        <w:gridCol w:w="712"/>
        <w:gridCol w:w="728"/>
        <w:gridCol w:w="828"/>
        <w:gridCol w:w="704"/>
        <w:gridCol w:w="695"/>
        <w:gridCol w:w="80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354AAC">
      <w:pPr>
        <w:pStyle w:val="ProductList-Body"/>
      </w:pPr>
    </w:p>
    <w:p w:rsidR="00354AAC" w:rsidRDefault="00966816">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21"/>
        <w:gridCol w:w="3582"/>
        <w:gridCol w:w="358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523419334"/>
      <w:r>
        <w:instrText>Плани Microsoft Azure для користувачів</w:instrText>
      </w:r>
      <w:bookmarkEnd w:id="228"/>
      <w:r>
        <w:instrText>" \l 3</w:instrText>
      </w:r>
      <w:r>
        <w:fldChar w:fldCharType="end"/>
      </w:r>
    </w:p>
    <w:p w:rsidR="00354AAC" w:rsidRDefault="00966816">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10"/>
        <w:gridCol w:w="3592"/>
        <w:gridCol w:w="358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Розширені Права на використання Azure Advanced Threat Protection for Users (AATP) для клієнтів</w:t>
      </w:r>
    </w:p>
    <w:p w:rsidR="00354AAC" w:rsidRDefault="00966816">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rsidR="00354AAC" w:rsidRDefault="00354AAC">
      <w:pPr>
        <w:pStyle w:val="ProductList-Body"/>
      </w:pP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231" w:name="_Sec629"/>
      <w:r>
        <w:t>Microsoft 365</w:t>
      </w:r>
      <w:bookmarkEnd w:id="231"/>
      <w:r>
        <w:fldChar w:fldCharType="begin"/>
      </w:r>
      <w:r>
        <w:instrText xml:space="preserve"> TC "</w:instrText>
      </w:r>
      <w:bookmarkStart w:id="232" w:name="_Toc523419335"/>
      <w:r>
        <w:instrText>Microsoft 365</w:instrText>
      </w:r>
      <w:bookmarkEnd w:id="232"/>
      <w:r>
        <w:instrText>" \l 2</w:instrText>
      </w:r>
      <w:r>
        <w:fldChar w:fldCharType="end"/>
      </w:r>
    </w:p>
    <w:p w:rsidR="00354AAC" w:rsidRDefault="00966816">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E3</w:t>
            </w:r>
            <w:r>
              <w:fldChar w:fldCharType="begin"/>
            </w:r>
            <w:r>
              <w:instrText xml:space="preserve"> XE "Microsoft 365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Microsoft 365 E3</w:t>
            </w:r>
            <w:r>
              <w:fldChar w:fldCharType="begin"/>
            </w:r>
            <w:r>
              <w:instrText xml:space="preserve"> XE "Додаткова ліцензія на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для переходу в рамках Підтримки програмного забезпечення для Microsoft 365 E3</w:t>
            </w:r>
            <w:r>
              <w:fldChar w:fldCharType="begin"/>
            </w:r>
            <w:r>
              <w:instrText xml:space="preserve"> XE "Ліцензія для переходу в рамках Підтримки програмного забезпечення для Microsoft 365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E5</w:t>
            </w:r>
            <w:r>
              <w:fldChar w:fldCharType="begin"/>
            </w:r>
            <w:r>
              <w:instrText xml:space="preserve"> XE "Microsoft 365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Microsoft 365 E5</w:t>
            </w:r>
            <w:r>
              <w:fldChar w:fldCharType="begin"/>
            </w:r>
            <w:r>
              <w:instrText xml:space="preserve"> XE "Додаткова ліцензія на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для переходу в рамках Підтримки програмного забезпечення для Microsoft 365 E5</w:t>
            </w:r>
            <w:r>
              <w:fldChar w:fldCharType="begin"/>
            </w:r>
            <w:r>
              <w:instrText xml:space="preserve"> XE "Ліцензія для переходу в рамках Підтримки програмного забезпечення для Microsoft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354AAC">
      <w:pPr>
        <w:pStyle w:val="ProductList-Body"/>
      </w:pPr>
    </w:p>
    <w:p w:rsidR="00354AAC" w:rsidRDefault="00966816">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11"/>
        <w:gridCol w:w="3589"/>
        <w:gridCol w:w="359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365 Step-up із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Ліцензії для переходу в рамках Підтримки програмного забезпечення для Microsoft 365)</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3"/>
      </w:pPr>
      <w:r>
        <w:t>2.1 Розширені права на використання Microsoft 365 E3/E5</w:t>
      </w:r>
    </w:p>
    <w:p w:rsidR="00354AAC" w:rsidRDefault="00966816">
      <w:pPr>
        <w:pStyle w:val="ProductList-BodyIndented"/>
      </w:pPr>
      <w:r>
        <w:t>Кожен Ліцензований користувач, якому призначено ліцензію на передплату на Microsoft 365 E3/E5 («на користувача»), може:</w:t>
      </w:r>
    </w:p>
    <w:p w:rsidR="00354AAC" w:rsidRDefault="00966816" w:rsidP="00966816">
      <w:pPr>
        <w:pStyle w:val="ProductList-Bullet"/>
        <w:numPr>
          <w:ilvl w:val="1"/>
          <w:numId w:val="34"/>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rsidR="00354AAC" w:rsidRDefault="00966816" w:rsidP="00966816">
      <w:pPr>
        <w:pStyle w:val="ProductList-Bullet"/>
        <w:numPr>
          <w:ilvl w:val="1"/>
          <w:numId w:val="34"/>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354AAC" w:rsidRDefault="00966816">
      <w:pPr>
        <w:pStyle w:val="ProductList-BodyIndented"/>
      </w:pPr>
      <w:r>
        <w:t>Це положення не застосовується до клієнтів, які отримують ліцензії на передплату користувача за Угодою Microsoft Cloud.</w:t>
      </w:r>
    </w:p>
    <w:p w:rsidR="00354AAC" w:rsidRDefault="00354AAC">
      <w:pPr>
        <w:pStyle w:val="ProductList-BodyIndented"/>
      </w:pPr>
    </w:p>
    <w:p w:rsidR="00354AAC" w:rsidRDefault="00966816">
      <w:pPr>
        <w:pStyle w:val="ProductList-SubClauseHeading"/>
        <w:outlineLvl w:val="4"/>
      </w:pPr>
      <w:r>
        <w:t>2.1.</w:t>
      </w:r>
      <w:r w:rsidR="003C6436">
        <w:t>1</w:t>
      </w:r>
      <w:r>
        <w:t xml:space="preserve"> Office Professional Plus</w:t>
      </w:r>
    </w:p>
    <w:p w:rsidR="00354AAC" w:rsidRDefault="00966816">
      <w:pPr>
        <w:pStyle w:val="ProductList-SubSubClauseHeading"/>
        <w:outlineLvl w:val="5"/>
      </w:pPr>
      <w:r>
        <w:t>2.1.</w:t>
      </w:r>
      <w:r w:rsidR="003C6436">
        <w:t>1</w:t>
      </w:r>
      <w:r>
        <w:t>.1 Ліцензії для переходу в рамках Підтримки програмного забезпечення для Microsoft 365 (Ліцензії на передплату, «на користувача»).</w:t>
      </w:r>
    </w:p>
    <w:p w:rsidR="00354AAC" w:rsidRDefault="00966816">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354AAC" w:rsidRDefault="00966816" w:rsidP="00966816">
      <w:pPr>
        <w:pStyle w:val="ProductList-Bullet"/>
        <w:numPr>
          <w:ilvl w:val="2"/>
          <w:numId w:val="35"/>
        </w:numPr>
      </w:pPr>
      <w:r>
        <w:t xml:space="preserve">одну локальну копію Office Professional Plus виключно для використання одним Ліцензованим користувачем упродовж дії передплати; та </w:t>
      </w:r>
    </w:p>
    <w:p w:rsidR="00354AAC" w:rsidRDefault="00966816" w:rsidP="00966816">
      <w:pPr>
        <w:pStyle w:val="ProductList-Bullet"/>
        <w:numPr>
          <w:ilvl w:val="2"/>
          <w:numId w:val="35"/>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354AAC" w:rsidRDefault="00354AAC">
      <w:pPr>
        <w:pStyle w:val="ProductList-BodyIndented2"/>
      </w:pPr>
    </w:p>
    <w:p w:rsidR="00354AAC" w:rsidRDefault="00966816">
      <w:pPr>
        <w:pStyle w:val="ProductList-SubSubClauseHeading"/>
        <w:outlineLvl w:val="5"/>
      </w:pPr>
      <w:r>
        <w:t>2.1.</w:t>
      </w:r>
      <w:r w:rsidR="003C6436">
        <w:t>1</w:t>
      </w:r>
      <w:r>
        <w:t>.2 Ліцензії на передплату «на користувача» для Microsoft 365, які придбано за Угодою MPSA</w:t>
      </w:r>
    </w:p>
    <w:p w:rsidR="00354AAC" w:rsidRDefault="00966816">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354AAC" w:rsidRDefault="00354AAC">
      <w:pPr>
        <w:pStyle w:val="ProductList-BodyIndented2"/>
      </w:pPr>
    </w:p>
    <w:p w:rsidR="00354AAC" w:rsidRDefault="00966816">
      <w:pPr>
        <w:pStyle w:val="ProductList-ClauseHeading"/>
        <w:outlineLvl w:val="3"/>
      </w:pPr>
      <w:r>
        <w:t>2.2 Застосовні Умови ліцензії.</w:t>
      </w:r>
    </w:p>
    <w:p w:rsidR="00354AAC" w:rsidRDefault="00966816">
      <w:pPr>
        <w:pStyle w:val="ProductList-Body"/>
      </w:pPr>
      <w:r>
        <w:t>Окрім умов Запису продукту Microsoft 366, Ліцензії користувача Microsoft 365 E3 і E5 регламентуються Умовами ліцензії для Office 365 Enterprise E3/E5, Enterprise Mobility + Security E3/E5 і Windows 10 Enterprise E3/E5 на користувача.</w:t>
      </w:r>
    </w:p>
    <w:p w:rsidR="00354AAC" w:rsidRDefault="00354AAC">
      <w:pPr>
        <w:pStyle w:val="ProductList-Body"/>
      </w:pPr>
    </w:p>
    <w:p w:rsidR="00354AAC" w:rsidRDefault="00966816">
      <w:pPr>
        <w:pStyle w:val="ProductList-ClauseHeading"/>
        <w:outlineLvl w:val="3"/>
      </w:pPr>
      <w:r>
        <w:t>2.3 Microsoft 365 F1</w:t>
      </w:r>
    </w:p>
    <w:p w:rsidR="003C6436" w:rsidRPr="00B40BA3" w:rsidRDefault="003C6436" w:rsidP="003C6436">
      <w:pPr>
        <w:pStyle w:val="ProductList-SubClauseHeading"/>
        <w:outlineLvl w:val="4"/>
      </w:pPr>
      <w:r>
        <w:t>2.3.1 Права на використання</w:t>
      </w:r>
    </w:p>
    <w:p w:rsidR="003C6436" w:rsidRPr="00B40BA3" w:rsidRDefault="003C6436" w:rsidP="003C6436">
      <w:pPr>
        <w:pStyle w:val="ProductList-BodyIndented"/>
      </w:pPr>
      <w:r>
        <w:t>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3C6436" w:rsidRPr="00B40BA3" w:rsidRDefault="003C6436" w:rsidP="003C6436">
      <w:pPr>
        <w:pStyle w:val="ProductList-Bullet"/>
        <w:numPr>
          <w:ilvl w:val="1"/>
          <w:numId w:val="67"/>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про корпоративне ліцензування, права на використання попередніх версій, версій іншою мовою, версій на інших платформах чи випусків Windows нижчих рівнів, зокрема Windows 10 Enterprise LTSB, не застосовуються. </w:t>
      </w:r>
    </w:p>
    <w:p w:rsidR="003C6436" w:rsidRPr="00B40BA3" w:rsidRDefault="003C6436" w:rsidP="003C6436">
      <w:pPr>
        <w:pStyle w:val="ProductList-Bullet"/>
        <w:numPr>
          <w:ilvl w:val="1"/>
          <w:numId w:val="67"/>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3C6436" w:rsidRPr="00B40BA3" w:rsidRDefault="003C6436" w:rsidP="003C6436">
      <w:pPr>
        <w:pStyle w:val="ProductList-Bullet"/>
        <w:numPr>
          <w:ilvl w:val="1"/>
          <w:numId w:val="67"/>
        </w:numPr>
      </w:pPr>
      <w:r>
        <w:t xml:space="preserve">Ліцензовані користувачі не обов’язково мають бути основними користувачами пристроїв. </w:t>
      </w:r>
    </w:p>
    <w:p w:rsidR="003C6436" w:rsidRPr="00B40BA3" w:rsidRDefault="003C6436" w:rsidP="003C6436">
      <w:pPr>
        <w:pStyle w:val="ProductList-Bullet"/>
        <w:numPr>
          <w:ilvl w:val="1"/>
          <w:numId w:val="67"/>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rsidR="003C6436" w:rsidRPr="00B40BA3" w:rsidRDefault="003C6436" w:rsidP="003C6436">
      <w:pPr>
        <w:pStyle w:val="ProductList-BodyIndented"/>
      </w:pPr>
      <w:r>
        <w:t xml:space="preserve">Використання інших компонентів Microsoft 365 F1 регулюється умовами, застосовними до таких компонентів, в Умовах використання Онлайнових служб. Ліцензії на переплату користувача Microsoft 365 F1 не є Ліцензіями, еквівалентними Ліцензії доступу клієнта, окрім цілей Ліцензії Windows Server Base Access, Клієнтської ліцензії на керування для System Center Configuration Manager і Advanced Threat Analytics. </w:t>
      </w:r>
    </w:p>
    <w:p w:rsidR="00354AAC" w:rsidRDefault="00354AAC">
      <w:pPr>
        <w:pStyle w:val="ProductList-BodyIndented"/>
      </w:pPr>
    </w:p>
    <w:p w:rsidR="00354AAC" w:rsidRDefault="00966816">
      <w:pPr>
        <w:pStyle w:val="ProductList-SubClauseHeading"/>
        <w:outlineLvl w:val="4"/>
      </w:pPr>
      <w:r>
        <w:t>2.3.2 Microsoft 365 F1 Step-up із Office 365 F1</w:t>
      </w:r>
    </w:p>
    <w:p w:rsidR="00354AAC" w:rsidRDefault="00966816">
      <w:pPr>
        <w:pStyle w:val="ProductList-BodyIndented"/>
      </w:pPr>
      <w:r>
        <w:t xml:space="preserve">Клієнт може отримати Ліцензію Microsoft 365 F1 Step-Up будь-якому зі своїх Ліцензованих користувачів Office 365 F1. Ліцензію Step-Up необхідно купувати в рамках тієї самої угоди корпоративного ліцензування «Volume Licensing» і тієї самої реєстраційної форми (якщо є), за якими придбано Ліцензію Office 365 F1. Права на доступ до Онлайнових послуг за Ліцензією Step-Up переважають і заміняють права на доступ до Онлайнових послуг за Ліцензією Office 365 F1.  </w:t>
      </w:r>
    </w:p>
    <w:p w:rsidR="00354AAC" w:rsidRDefault="00354AAC">
      <w:pPr>
        <w:pStyle w:val="ProductList-BodyIndented"/>
      </w:pPr>
    </w:p>
    <w:p w:rsidR="003C6436" w:rsidRPr="00B40BA3" w:rsidRDefault="003C6436" w:rsidP="003C6436">
      <w:pPr>
        <w:pStyle w:val="ProductList-ClauseHeading"/>
        <w:outlineLvl w:val="3"/>
      </w:pPr>
      <w:r>
        <w:t>2.4 Права на використання Microsoft 365 Business</w:t>
      </w:r>
    </w:p>
    <w:p w:rsidR="003C6436" w:rsidRPr="00B40BA3" w:rsidRDefault="003C6436" w:rsidP="003C6436">
      <w:pPr>
        <w:pStyle w:val="ProductList-Body"/>
      </w:pPr>
      <w:r>
        <w:t>Клієнт може отримати не більше 300 ліцензій на передплату користувача. Використання Windows регулюється Умовами ліцензії, що містяться в розділі «Права на використання» Запису продукту Windows на користувача, що стосується Windows 10 Enterprise E3, з такими винятками.</w:t>
      </w:r>
    </w:p>
    <w:p w:rsidR="003C6436" w:rsidRPr="00B40BA3" w:rsidRDefault="003C6436" w:rsidP="003C6436">
      <w:pPr>
        <w:pStyle w:val="ProductList-Bullet"/>
        <w:numPr>
          <w:ilvl w:val="0"/>
          <w:numId w:val="68"/>
        </w:numPr>
      </w:pPr>
      <w:r>
        <w:t xml:space="preserve">Windows Business діє як Онлайнова служба й не є наступником попередньої версії операційної системи Windows для настільних комп’ютерів. Тому, незважаючи на Універсальні умови ліцензування чи угоду про корпоративне ліцензування, права на використання попередніх версій, версій іншою мовою, версій на інших платформах чи випусків Windows нижчих рівнів, зокрема Windows 10 Enterprise LTSB, не застосовуються. </w:t>
      </w:r>
    </w:p>
    <w:p w:rsidR="003C6436" w:rsidRPr="00B40BA3" w:rsidRDefault="003C6436" w:rsidP="003C6436">
      <w:pPr>
        <w:pStyle w:val="ProductList-Bullet"/>
        <w:numPr>
          <w:ilvl w:val="0"/>
          <w:numId w:val="68"/>
        </w:numPr>
      </w:pPr>
      <w:r>
        <w:t xml:space="preserve">Незважаючи на будь-які суперечні положення розділу «Права на використання» запису продукту «операційна система Windows для настільних комп'ютерів», права на доступ і використання віртуалізованих екземплярів Windows не застосовуються. </w:t>
      </w:r>
    </w:p>
    <w:p w:rsidR="00354AAC" w:rsidRDefault="00354AAC">
      <w:pPr>
        <w:pStyle w:val="ProductList-Body"/>
      </w:pPr>
    </w:p>
    <w:p w:rsidR="00354AAC" w:rsidRDefault="00966816">
      <w:pPr>
        <w:pStyle w:val="ProductList-ClauseHeading"/>
        <w:outlineLvl w:val="3"/>
      </w:pPr>
      <w:r>
        <w:t>2.5 Програми для освітніх установ</w:t>
      </w:r>
    </w:p>
    <w:p w:rsidR="00354AAC" w:rsidRDefault="0096681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354AAC" w:rsidRDefault="00966816">
      <w:pPr>
        <w:pStyle w:val="ProductList-SubClauseHeading"/>
        <w:outlineLvl w:val="4"/>
      </w:pPr>
      <w:r>
        <w:t>2.5.1 Microsoft 365 A1 (ліцензія на передплату «на пристрій»)</w:t>
      </w:r>
    </w:p>
    <w:p w:rsidR="00354AAC" w:rsidRDefault="00966816">
      <w:pPr>
        <w:pStyle w:val="ProductList-SubSubClauseHeading"/>
        <w:outlineLvl w:val="5"/>
      </w:pPr>
      <w:r>
        <w:t>2.5.1.1 Термін дії</w:t>
      </w:r>
    </w:p>
    <w:p w:rsidR="00354AAC" w:rsidRDefault="00966816">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rsidR="00354AAC" w:rsidRDefault="00354AAC">
      <w:pPr>
        <w:pStyle w:val="ProductList-BodyIndented2"/>
      </w:pPr>
    </w:p>
    <w:p w:rsidR="00354AAC" w:rsidRDefault="00966816">
      <w:pPr>
        <w:pStyle w:val="ProductList-SubSubClauseHeading"/>
        <w:outlineLvl w:val="5"/>
      </w:pPr>
      <w:r>
        <w:t>2.5.1.2 Скасування й перепризначення</w:t>
      </w:r>
    </w:p>
    <w:p w:rsidR="00354AAC" w:rsidRDefault="00966816">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rsidR="00354AAC" w:rsidRDefault="00354AAC">
      <w:pPr>
        <w:pStyle w:val="ProductList-BodyIndented2"/>
      </w:pPr>
    </w:p>
    <w:p w:rsidR="003C6436" w:rsidRPr="00B40BA3" w:rsidRDefault="003C6436" w:rsidP="003C6436">
      <w:pPr>
        <w:pStyle w:val="ProductList-SubSubClauseHeading"/>
        <w:outlineLvl w:val="5"/>
      </w:pPr>
      <w:r>
        <w:t>2.5.1.3 Версії Window 10</w:t>
      </w:r>
    </w:p>
    <w:p w:rsidR="003C6436" w:rsidRPr="00B40BA3" w:rsidRDefault="003C6436" w:rsidP="003C6436">
      <w:pPr>
        <w:pStyle w:val="xproductlist-bodyindented2"/>
      </w:pPr>
      <w:r>
        <w:t>Microsoft 365 Education A1 включає оновлення до Windows 10 Pro Education для пристроїв, ліцензованих із Windows 7 Professional, Windows 8/8.1 Pro та Windows 10 Pro.</w:t>
      </w:r>
    </w:p>
    <w:p w:rsidR="00354AAC" w:rsidRDefault="00354AAC">
      <w:pPr>
        <w:pStyle w:val="ProductList-BodyIndented2"/>
      </w:pPr>
    </w:p>
    <w:p w:rsidR="00354AAC" w:rsidRDefault="00966816">
      <w:pPr>
        <w:pStyle w:val="ProductList-SubClauseHeading"/>
        <w:outlineLvl w:val="4"/>
      </w:pPr>
      <w:r>
        <w:t>2.5.2 Microsoft 365 А3/А5 (Ліцензія на передплату «на користувача»)</w:t>
      </w:r>
    </w:p>
    <w:p w:rsidR="00354AAC" w:rsidRDefault="00966816">
      <w:pPr>
        <w:pStyle w:val="ProductList-SubSubClauseHeading"/>
        <w:outlineLvl w:val="5"/>
      </w:pPr>
      <w:r>
        <w:t>2.5.2.1 Сервери Office</w:t>
      </w:r>
    </w:p>
    <w:p w:rsidR="00354AAC" w:rsidRDefault="00966816">
      <w:pPr>
        <w:pStyle w:val="ProductList-BodyIndented2"/>
      </w:pPr>
      <w:r>
        <w:t>Клієнти, що купують Microsoft 365 A3/A5 (ліцензії на передплату «на користувача») за реєстраційною формою «Enrollment for Education Solutions» (будь-якої версії) на всіх викладачів і працівників чи Інформаційних працівників, можуть:</w:t>
      </w:r>
    </w:p>
    <w:p w:rsidR="00354AAC" w:rsidRDefault="00966816" w:rsidP="00966816">
      <w:pPr>
        <w:pStyle w:val="ProductList-Bullet"/>
        <w:numPr>
          <w:ilvl w:val="2"/>
          <w:numId w:val="38"/>
        </w:numPr>
      </w:pPr>
      <w:r>
        <w:t xml:space="preserve">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 SharePoint Server і Skype для бізнесу Server. </w:t>
      </w:r>
    </w:p>
    <w:p w:rsidR="00354AAC" w:rsidRDefault="00966816" w:rsidP="00966816">
      <w:pPr>
        <w:pStyle w:val="ProductList-Bullet"/>
        <w:numPr>
          <w:ilvl w:val="2"/>
          <w:numId w:val="38"/>
        </w:numPr>
      </w:pPr>
      <w:r>
        <w:t>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Зовнішнім користувачам.</w:t>
      </w:r>
    </w:p>
    <w:p w:rsidR="00354AAC" w:rsidRDefault="00966816">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354AAC" w:rsidRDefault="00354AAC">
      <w:pPr>
        <w:pStyle w:val="ProductList-BodyIndented2"/>
      </w:pPr>
    </w:p>
    <w:p w:rsidR="00354AAC" w:rsidRDefault="00966816">
      <w:pPr>
        <w:pStyle w:val="ProductList-SubSubClauseHeading"/>
        <w:outlineLvl w:val="5"/>
      </w:pPr>
      <w:r>
        <w:t>2.5.2.2 Microsoft 365 A3 з Ліцензією CAL</w:t>
      </w:r>
    </w:p>
    <w:p w:rsidR="00354AAC" w:rsidRDefault="00966816">
      <w:pPr>
        <w:pStyle w:val="ProductList-BodyIndented2"/>
      </w:pPr>
      <w:r>
        <w:t>Microsoft 365 A3 з Ліцензією CAL доступний лише як заміна Education Desktop із Ліцензією CAL.</w:t>
      </w:r>
    </w:p>
    <w:p w:rsidR="00354AAC" w:rsidRDefault="00354AAC">
      <w:pPr>
        <w:pStyle w:val="ProductList-BodyIndented2"/>
      </w:pPr>
    </w:p>
    <w:p w:rsidR="00354AAC" w:rsidRDefault="00966816">
      <w:pPr>
        <w:pStyle w:val="ProductList-SubClauseHeading"/>
        <w:outlineLvl w:val="4"/>
      </w:pPr>
      <w:r>
        <w:t>2.5.3 Застосовні Умови ліцензії</w:t>
      </w:r>
    </w:p>
    <w:p w:rsidR="00354AAC" w:rsidRDefault="00966816">
      <w:pPr>
        <w:pStyle w:val="ProductList-BodyIndented"/>
      </w:pPr>
      <w:r>
        <w:t>Окрім умов Запису продукту Microsoft 365, Ліцензії на користувача Microsoft 365 A3 і A5 регламентуються Умовами ліцензії для Office 365 A3/А5, Enterprise Mobility + Security E3/E5, Windows 10 Education E3/E5 на користувача і Windows 10 Education A3/A5 на користувача.</w:t>
      </w:r>
    </w:p>
    <w:p w:rsidR="00354AAC" w:rsidRDefault="00354AAC">
      <w:pPr>
        <w:pStyle w:val="ProductList-BodyIndented"/>
      </w:pPr>
    </w:p>
    <w:p w:rsidR="00354AAC" w:rsidRDefault="00966816">
      <w:pPr>
        <w:pStyle w:val="ProductList-ClauseHeading"/>
        <w:outlineLvl w:val="3"/>
      </w:pPr>
      <w:r>
        <w:t>2.6 Хмарна служба для державних установ Сполучених Штатів</w:t>
      </w:r>
    </w:p>
    <w:p w:rsidR="00354AAC" w:rsidRDefault="00966816">
      <w:pPr>
        <w:pStyle w:val="ProductList-Body"/>
      </w:pPr>
      <w:r>
        <w:t xml:space="preserve">Див. у таблиці «Доступність програм» відомості стосовно кожного компонента Microsoft 365,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3419336"/>
      <w:r>
        <w:instrText>Enterprise Mobility + Security</w:instrText>
      </w:r>
      <w:bookmarkEnd w:id="236"/>
      <w:r>
        <w:instrText>" \l 2</w:instrText>
      </w:r>
      <w:r>
        <w:fldChar w:fldCharType="end"/>
      </w:r>
    </w:p>
    <w:p w:rsidR="00354AAC" w:rsidRDefault="00966816">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230"/>
        <w:gridCol w:w="694"/>
        <w:gridCol w:w="694"/>
        <w:gridCol w:w="699"/>
        <w:gridCol w:w="711"/>
        <w:gridCol w:w="727"/>
        <w:gridCol w:w="827"/>
        <w:gridCol w:w="703"/>
        <w:gridCol w:w="699"/>
        <w:gridCol w:w="800"/>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ClauseHeading"/>
        <w:outlineLvl w:val="3"/>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523419337"/>
      <w:r>
        <w:instrText>Серверні передплати на Azure</w:instrText>
      </w:r>
      <w:bookmarkEnd w:id="240"/>
      <w:r>
        <w:instrText xml:space="preserve"> " \l 2</w:instrText>
      </w:r>
      <w:r>
        <w:fldChar w:fldCharType="end"/>
      </w:r>
    </w:p>
    <w:p w:rsidR="00354AAC" w:rsidRDefault="00966816">
      <w:pPr>
        <w:pStyle w:val="ProductList-Offering1SubSection"/>
        <w:outlineLvl w:val="2"/>
      </w:pPr>
      <w:bookmarkStart w:id="241" w:name="_Sec1247"/>
      <w:r>
        <w:t>1. Доступність програми</w:t>
      </w:r>
      <w:bookmarkEnd w:id="241"/>
    </w:p>
    <w:tbl>
      <w:tblPr>
        <w:tblStyle w:val="PURTable"/>
        <w:tblW w:w="10790" w:type="dxa"/>
        <w:tblLook w:val="04A0" w:firstRow="1" w:lastRow="0" w:firstColumn="1" w:lastColumn="0" w:noHBand="0" w:noVBand="1"/>
      </w:tblPr>
      <w:tblGrid>
        <w:gridCol w:w="4353"/>
        <w:gridCol w:w="710"/>
        <w:gridCol w:w="704"/>
        <w:gridCol w:w="713"/>
        <w:gridCol w:w="720"/>
        <w:gridCol w:w="731"/>
        <w:gridCol w:w="727"/>
        <w:gridCol w:w="715"/>
        <w:gridCol w:w="708"/>
        <w:gridCol w:w="709"/>
      </w:tblGrid>
      <w:tr w:rsidR="00354AAC" w:rsidTr="00DA7C21">
        <w:trPr>
          <w:cnfStyle w:val="100000000000" w:firstRow="1" w:lastRow="0" w:firstColumn="0" w:lastColumn="0" w:oddVBand="0" w:evenVBand="0" w:oddHBand="0" w:evenHBand="0" w:firstRowFirstColumn="0" w:firstRowLastColumn="0" w:lastRowFirstColumn="0" w:lastRowLastColumn="0"/>
        </w:trPr>
        <w:tc>
          <w:tcPr>
            <w:tcW w:w="4353"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pPr>
            <w:r>
              <w:rPr>
                <w:color w:val="FFFFFF"/>
              </w:rPr>
              <w:t>Онлайнові служби</w:t>
            </w:r>
          </w:p>
        </w:tc>
        <w:tc>
          <w:tcPr>
            <w:tcW w:w="71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Бал</w:t>
            </w:r>
          </w:p>
        </w:tc>
        <w:tc>
          <w:tcPr>
            <w:tcW w:w="704"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OL</w:t>
            </w:r>
          </w:p>
        </w:tc>
        <w:tc>
          <w:tcPr>
            <w:tcW w:w="713"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EES</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CSP</w:t>
            </w:r>
          </w:p>
        </w:tc>
      </w:tr>
      <w:tr w:rsidR="00354AAC" w:rsidTr="00DA7C21">
        <w:tc>
          <w:tcPr>
            <w:tcW w:w="4353" w:type="dxa"/>
            <w:tcBorders>
              <w:top w:val="single" w:sz="4" w:space="0" w:color="FFFFFF"/>
              <w:left w:val="single" w:sz="4" w:space="0" w:color="FFFFFF"/>
              <w:bottom w:val="dashed" w:sz="4" w:space="0" w:color="BFBFBF"/>
              <w:right w:val="single" w:sz="4" w:space="0" w:color="FFFFFF"/>
            </w:tcBorders>
          </w:tcPr>
          <w:p w:rsidR="00354AAC" w:rsidRDefault="00966816">
            <w:pPr>
              <w:pStyle w:val="ProductList-TableBody"/>
            </w:pPr>
            <w:r>
              <w:t>SQL Server 2017 Standard Core (пакет — 2 ліцензії «на ядро»)</w:t>
            </w:r>
          </w:p>
        </w:tc>
        <w:tc>
          <w:tcPr>
            <w:tcW w:w="710" w:type="dxa"/>
            <w:tcBorders>
              <w:top w:val="single" w:sz="4" w:space="0" w:color="FFFFFF"/>
              <w:left w:val="single" w:sz="4" w:space="0" w:color="FFFFFF"/>
              <w:bottom w:val="dashed" w:sz="4" w:space="0" w:color="BFBFBF"/>
              <w:right w:val="single" w:sz="4" w:space="0" w:color="FFFFFF"/>
            </w:tcBorders>
          </w:tcPr>
          <w:p w:rsidR="00354AAC" w:rsidRDefault="00354AAC">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rsidTr="00DA7C21">
        <w:tc>
          <w:tcPr>
            <w:tcW w:w="4353" w:type="dxa"/>
            <w:tcBorders>
              <w:top w:val="dashed" w:sz="4" w:space="0" w:color="BFBFBF"/>
              <w:left w:val="single" w:sz="4" w:space="0" w:color="FFFFFF"/>
              <w:bottom w:val="dashed" w:sz="4" w:space="0" w:color="BFBFBF"/>
              <w:right w:val="single" w:sz="4" w:space="0" w:color="FFFFFF"/>
            </w:tcBorders>
          </w:tcPr>
          <w:p w:rsidR="00354AAC" w:rsidRDefault="00966816">
            <w:pPr>
              <w:pStyle w:val="ProductList-TableBody"/>
            </w:pPr>
            <w:r>
              <w:t>SQL Server 2017 Enterprise Core (пакет — 2 ліцензії «на ядро»)</w:t>
            </w:r>
          </w:p>
        </w:tc>
        <w:tc>
          <w:tcPr>
            <w:tcW w:w="710" w:type="dxa"/>
            <w:tcBorders>
              <w:top w:val="dashed" w:sz="4" w:space="0" w:color="BFBFBF"/>
              <w:left w:val="single" w:sz="4" w:space="0" w:color="FFFFFF"/>
              <w:bottom w:val="dashed" w:sz="4" w:space="0" w:color="BFBFBF"/>
              <w:right w:val="single" w:sz="4" w:space="0" w:color="FFFFFF"/>
            </w:tcBorders>
          </w:tcPr>
          <w:p w:rsidR="00354AAC" w:rsidRDefault="00354AAC">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rsidTr="00DA7C21">
        <w:tc>
          <w:tcPr>
            <w:tcW w:w="4353" w:type="dxa"/>
            <w:tcBorders>
              <w:top w:val="dashed" w:sz="4" w:space="0" w:color="BFBFBF"/>
              <w:left w:val="single" w:sz="4" w:space="0" w:color="FFFFFF"/>
              <w:bottom w:val="dashed" w:sz="4" w:space="0" w:color="BFBFBF"/>
              <w:right w:val="single" w:sz="4" w:space="0" w:color="FFFFFF"/>
            </w:tcBorders>
          </w:tcPr>
          <w:p w:rsidR="00354AAC" w:rsidRDefault="00966816">
            <w:pPr>
              <w:pStyle w:val="ProductList-TableBody"/>
            </w:pPr>
            <w:r>
              <w:t>Windows Server Standard (пакет — 8 ліцензій «на ядро»)</w:t>
            </w:r>
          </w:p>
        </w:tc>
        <w:tc>
          <w:tcPr>
            <w:tcW w:w="710" w:type="dxa"/>
            <w:tcBorders>
              <w:top w:val="dashed" w:sz="4" w:space="0" w:color="BFBFBF"/>
              <w:left w:val="single" w:sz="4" w:space="0" w:color="FFFFFF"/>
              <w:bottom w:val="dashed" w:sz="4" w:space="0" w:color="BFBFBF"/>
              <w:right w:val="single" w:sz="4" w:space="0" w:color="FFFFFF"/>
            </w:tcBorders>
          </w:tcPr>
          <w:p w:rsidR="00354AAC" w:rsidRDefault="00354AAC">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rsidTr="00DA7C21">
        <w:tc>
          <w:tcPr>
            <w:tcW w:w="4353" w:type="dxa"/>
            <w:tcBorders>
              <w:top w:val="dashed" w:sz="4" w:space="0" w:color="BFBFBF"/>
              <w:left w:val="single" w:sz="4" w:space="0" w:color="FFFFFF"/>
              <w:bottom w:val="dashed" w:sz="4" w:space="0" w:color="BFBFBF"/>
              <w:right w:val="single" w:sz="4" w:space="0" w:color="FFFFFF"/>
            </w:tcBorders>
          </w:tcPr>
          <w:p w:rsidR="00354AAC" w:rsidRDefault="00966816">
            <w:pPr>
              <w:pStyle w:val="ProductList-TableBody"/>
            </w:pPr>
            <w:r>
              <w:t>Клієнтська ліцензія для Windows Server</w:t>
            </w:r>
          </w:p>
        </w:tc>
        <w:tc>
          <w:tcPr>
            <w:tcW w:w="710" w:type="dxa"/>
            <w:tcBorders>
              <w:top w:val="dashed" w:sz="4" w:space="0" w:color="BFBFBF"/>
              <w:left w:val="single" w:sz="4" w:space="0" w:color="FFFFFF"/>
              <w:bottom w:val="dashed" w:sz="4" w:space="0" w:color="BFBFBF"/>
              <w:right w:val="single" w:sz="4" w:space="0" w:color="FFFFFF"/>
            </w:tcBorders>
          </w:tcPr>
          <w:p w:rsidR="00354AAC" w:rsidRDefault="00354AAC">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r w:rsidR="00354AAC" w:rsidTr="00DA7C21">
        <w:tc>
          <w:tcPr>
            <w:tcW w:w="4353" w:type="dxa"/>
            <w:tcBorders>
              <w:top w:val="dashed" w:sz="4" w:space="0" w:color="BFBFBF"/>
              <w:left w:val="single" w:sz="4" w:space="0" w:color="FFFFFF"/>
              <w:bottom w:val="dashed" w:sz="4" w:space="0" w:color="BFBFBF"/>
              <w:right w:val="single" w:sz="4" w:space="0" w:color="FFFFFF"/>
            </w:tcBorders>
          </w:tcPr>
          <w:p w:rsidR="00354AAC" w:rsidRDefault="00966816">
            <w:pPr>
              <w:pStyle w:val="ProductList-TableBody"/>
            </w:pPr>
            <w:r>
              <w:t>Ліцензія доступу клієнта для Служб керування правами Active Directory в Windows Server</w:t>
            </w:r>
          </w:p>
        </w:tc>
        <w:tc>
          <w:tcPr>
            <w:tcW w:w="710" w:type="dxa"/>
            <w:tcBorders>
              <w:top w:val="dashed" w:sz="4" w:space="0" w:color="BFBFBF"/>
              <w:left w:val="single" w:sz="4" w:space="0" w:color="FFFFFF"/>
              <w:bottom w:val="dashed" w:sz="4" w:space="0" w:color="BFBFBF"/>
              <w:right w:val="single" w:sz="4" w:space="0" w:color="FFFFFF"/>
            </w:tcBorders>
          </w:tcPr>
          <w:p w:rsidR="00354AAC" w:rsidRDefault="00354AAC">
            <w:pPr>
              <w:pStyle w:val="ProductList-TableBody"/>
              <w:jc w:val="center"/>
            </w:pPr>
          </w:p>
        </w:tc>
        <w:tc>
          <w:tcPr>
            <w:tcW w:w="704"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3"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354AAC" w:rsidRDefault="00354AAC">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354AAC">
            <w:pPr>
              <w:pStyle w:val="ProductList-TableBody"/>
              <w:jc w:val="center"/>
            </w:pPr>
          </w:p>
        </w:tc>
      </w:tr>
    </w:tbl>
    <w:p w:rsidR="00354AAC" w:rsidRDefault="00966816">
      <w:pPr>
        <w:pStyle w:val="ProductList-Body"/>
      </w:pPr>
      <w:r>
        <w:rPr>
          <w:i/>
        </w:rPr>
        <w:t>Указані вище ліцензії будуть додатково доступні в Магазині Майкрософт для бізнесу</w:t>
      </w:r>
      <w:r>
        <w:t>.</w:t>
      </w:r>
    </w:p>
    <w:p w:rsidR="00354AAC" w:rsidRDefault="00966816">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3"/>
      </w:pPr>
      <w:r>
        <w:t>2.1 Права на оновлені версії</w:t>
      </w:r>
    </w:p>
    <w:p w:rsidR="00354AAC" w:rsidRDefault="00966816">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rsidR="00354AAC" w:rsidRDefault="00354AAC">
      <w:pPr>
        <w:pStyle w:val="ProductList-Body"/>
      </w:pPr>
    </w:p>
    <w:p w:rsidR="00354AAC" w:rsidRDefault="00966816">
      <w:pPr>
        <w:pStyle w:val="ProductList-ClauseHeading"/>
        <w:outlineLvl w:val="3"/>
      </w:pPr>
      <w:r>
        <w:t>2.2. Варіанти розгортання для Windows Server</w:t>
      </w:r>
    </w:p>
    <w:p w:rsidR="00354AAC" w:rsidRDefault="00966816">
      <w:pPr>
        <w:pStyle w:val="ProductList-SubClauseHeading"/>
        <w:outlineLvl w:val="4"/>
      </w:pPr>
      <w:r>
        <w:t>2.2.1 Використання програмного забезпечення в рамках Microsoft Azure</w:t>
      </w:r>
    </w:p>
    <w:p w:rsidR="00354AAC" w:rsidRDefault="00966816">
      <w:pPr>
        <w:pStyle w:val="ProductList-BodyIndented"/>
      </w:pPr>
      <w:r>
        <w:t>Якщо Клієнт використовує віртуальні машини Windows Server у Microsoft Azure, Клієнт не буде сплачувати за використання Windows Server, проте йому потрібно сплачувати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w:t>
      </w:r>
    </w:p>
    <w:p w:rsidR="00354AAC" w:rsidRDefault="00354AAC">
      <w:pPr>
        <w:pStyle w:val="ProductList-BodyIndented"/>
      </w:pPr>
    </w:p>
    <w:p w:rsidR="00354AAC" w:rsidRDefault="00966816">
      <w:pPr>
        <w:pStyle w:val="ProductList-SubClauseHeading"/>
        <w:outlineLvl w:val="4"/>
      </w:pPr>
      <w:r>
        <w:t>2.2.2 Використання програмного забезпечення на Серверах Клієнта</w:t>
      </w:r>
    </w:p>
    <w:p w:rsidR="00354AAC" w:rsidRDefault="00966816">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(ліцензії «на ядро», ліцензії CAL і External Connector) надають такі ж права, що й інші Ліцензії Windows Server Standard корпоративного ліцензування «на ядро», ліцензії CAL і ліцензії External Connector, згідно з такими ж умовами та положеннями, як зазначено в розділі «Права на використання» в записі продукту Windows Server у найновішій версії Умов продукту. Протягом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Відновлення після збою й Піврічних канальних випусків.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354AAC" w:rsidRDefault="00354AAC">
      <w:pPr>
        <w:pStyle w:val="ProductList-BodyIndented"/>
      </w:pPr>
    </w:p>
    <w:p w:rsidR="00354AAC" w:rsidRDefault="00966816">
      <w:pPr>
        <w:pStyle w:val="ProductList-SubClauseHeading"/>
        <w:outlineLvl w:val="4"/>
      </w:pPr>
      <w:r>
        <w:t>2.2.3 Переміщення серверних навантажень в Azure</w:t>
      </w:r>
    </w:p>
    <w:p w:rsidR="00354AAC" w:rsidRDefault="00966816">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rsidR="00354AAC" w:rsidRDefault="00354AAC">
      <w:pPr>
        <w:pStyle w:val="ProductList-BodyIndented"/>
      </w:pPr>
    </w:p>
    <w:p w:rsidR="00354AAC" w:rsidRDefault="00966816">
      <w:pPr>
        <w:pStyle w:val="ProductList-ClauseHeading"/>
        <w:outlineLvl w:val="3"/>
      </w:pPr>
      <w:r>
        <w:t>2.3. Варіанти розгортання для SQL Server</w:t>
      </w:r>
    </w:p>
    <w:p w:rsidR="00354AAC" w:rsidRDefault="00966816">
      <w:pPr>
        <w:pStyle w:val="ProductList-SubClauseHeading"/>
        <w:outlineLvl w:val="4"/>
      </w:pPr>
      <w:r>
        <w:t>2.3.1 Використання програмного забезпечення в рамках Microsoft Azure</w:t>
      </w:r>
    </w:p>
    <w:p w:rsidR="00354AAC" w:rsidRDefault="00966816">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76"/>
        <w:gridCol w:w="3715"/>
        <w:gridCol w:w="3649"/>
      </w:tblGrid>
      <w:tr w:rsidR="00354AA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54AAC" w:rsidRDefault="00966816">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rsidR="00354AAC" w:rsidRDefault="00966816">
            <w:pPr>
              <w:pStyle w:val="ProductList-TableBody"/>
            </w:pPr>
            <w:r>
              <w:rPr>
                <w:color w:val="FFFFFF"/>
              </w:rPr>
              <w:t>Служба даних Microsoft Azure</w:t>
            </w:r>
          </w:p>
        </w:tc>
        <w:tc>
          <w:tcPr>
            <w:tcW w:w="4160" w:type="dxa"/>
            <w:tcBorders>
              <w:left w:val="single" w:sz="4" w:space="0" w:color="6E6E6E"/>
            </w:tcBorders>
            <w:shd w:val="clear" w:color="auto" w:fill="0070C0"/>
          </w:tcPr>
          <w:p w:rsidR="00354AAC" w:rsidRDefault="00966816">
            <w:pPr>
              <w:pStyle w:val="ProductList-TableBody"/>
            </w:pPr>
            <w:r>
              <w:rPr>
                <w:color w:val="FFFFFF"/>
              </w:rPr>
              <w:t>Співвідношення Відповідних ліцензій до віртуальних ядер Azure</w:t>
            </w:r>
          </w:p>
        </w:tc>
      </w:tr>
      <w:tr w:rsidR="00354AAC">
        <w:tc>
          <w:tcPr>
            <w:tcW w:w="3540" w:type="dxa"/>
            <w:tcBorders>
              <w:left w:val="single" w:sz="4" w:space="0" w:color="6E6E6E"/>
              <w:bottom w:val="none" w:sz="4" w:space="0" w:color="6E6E6E"/>
              <w:right w:val="single" w:sz="4" w:space="0" w:color="6E6E6E"/>
            </w:tcBorders>
          </w:tcPr>
          <w:p w:rsidR="00354AAC" w:rsidRDefault="0096681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54AAC" w:rsidRDefault="00966816">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354AAC" w:rsidRDefault="00966816">
            <w:pPr>
              <w:pStyle w:val="ProductList-TableBody"/>
            </w:pPr>
            <w:r>
              <w:t>1 ліцензія «на ядро»: 4 віртуальні ядра</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Azure Data Factory SQL Server Integration Services (для підприємств)</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single" w:sz="4" w:space="0" w:color="6E6E6E"/>
            </w:tcBorders>
          </w:tcPr>
          <w:p w:rsidR="00354AAC" w:rsidRDefault="00354AAC">
            <w:pPr>
              <w:pStyle w:val="ProductList-TableBody"/>
            </w:pPr>
          </w:p>
        </w:tc>
        <w:tc>
          <w:tcPr>
            <w:tcW w:w="4280" w:type="dxa"/>
          </w:tcPr>
          <w:p w:rsidR="00354AAC" w:rsidRDefault="00966816">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w:t>
            </w:r>
            <w:r>
              <w:rPr>
                <w:vertAlign w:val="superscript"/>
              </w:rPr>
              <w:t>1</w:t>
            </w:r>
            <w:r>
              <w:t>: 1 віртуальне ядро</w:t>
            </w:r>
          </w:p>
        </w:tc>
      </w:tr>
      <w:tr w:rsidR="00354AAC">
        <w:tc>
          <w:tcPr>
            <w:tcW w:w="3540" w:type="dxa"/>
            <w:tcBorders>
              <w:top w:val="single" w:sz="4" w:space="0" w:color="6E6E6E"/>
              <w:left w:val="single" w:sz="4" w:space="0" w:color="6E6E6E"/>
              <w:bottom w:val="none" w:sz="4" w:space="0" w:color="6E6E6E"/>
            </w:tcBorders>
          </w:tcPr>
          <w:p w:rsidR="00354AAC" w:rsidRDefault="00966816">
            <w:pPr>
              <w:pStyle w:val="ProductList-TableBody"/>
            </w:pPr>
            <w:r>
              <w:t>SQL Server Standard (Core)</w:t>
            </w:r>
          </w:p>
        </w:tc>
        <w:tc>
          <w:tcPr>
            <w:tcW w:w="4280" w:type="dxa"/>
          </w:tcPr>
          <w:p w:rsidR="00354AAC" w:rsidRDefault="00966816">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none" w:sz="4" w:space="0" w:color="6E6E6E"/>
            </w:tcBorders>
          </w:tcPr>
          <w:p w:rsidR="00354AAC" w:rsidRDefault="00354AAC">
            <w:pPr>
              <w:pStyle w:val="ProductList-TableBody"/>
            </w:pPr>
          </w:p>
        </w:tc>
        <w:tc>
          <w:tcPr>
            <w:tcW w:w="4280" w:type="dxa"/>
          </w:tcPr>
          <w:p w:rsidR="00354AAC" w:rsidRDefault="00966816">
            <w:pPr>
              <w:pStyle w:val="ProductList-TableBody"/>
            </w:pPr>
            <w:r>
              <w:t>Azure Data Factory SQL Server Integration Services (стандартні)</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 1 віртуальне ядро</w:t>
            </w:r>
          </w:p>
        </w:tc>
      </w:tr>
      <w:tr w:rsidR="00354AAC">
        <w:tc>
          <w:tcPr>
            <w:tcW w:w="3540" w:type="dxa"/>
            <w:tcBorders>
              <w:top w:val="none" w:sz="4" w:space="0" w:color="6E6E6E"/>
              <w:left w:val="single" w:sz="4" w:space="0" w:color="6E6E6E"/>
              <w:bottom w:val="single" w:sz="4" w:space="0" w:color="6E6E6E"/>
            </w:tcBorders>
          </w:tcPr>
          <w:p w:rsidR="00354AAC" w:rsidRDefault="00354AAC">
            <w:pPr>
              <w:pStyle w:val="ProductList-TableBody"/>
            </w:pPr>
          </w:p>
        </w:tc>
        <w:tc>
          <w:tcPr>
            <w:tcW w:w="4280" w:type="dxa"/>
          </w:tcPr>
          <w:p w:rsidR="00354AAC" w:rsidRDefault="00966816">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1 ліцензія «на ядро»</w:t>
            </w:r>
            <w:r>
              <w:rPr>
                <w:vertAlign w:val="superscript"/>
              </w:rPr>
              <w:t>1</w:t>
            </w:r>
            <w:r>
              <w:t>: 1 віртуальне ядро</w:t>
            </w:r>
          </w:p>
        </w:tc>
      </w:tr>
    </w:tbl>
    <w:p w:rsidR="00354AAC" w:rsidRDefault="00966816">
      <w:pPr>
        <w:pStyle w:val="ProductList-BodyIndented"/>
      </w:pPr>
      <w:r>
        <w:rPr>
          <w:vertAlign w:val="superscript"/>
        </w:rPr>
        <w:t>1</w:t>
      </w:r>
      <w:r>
        <w:rPr>
          <w:i/>
        </w:rPr>
        <w:t>Мінімум чотири Ліцензії «на ядро» на Віртуальну машину.</w:t>
      </w:r>
    </w:p>
    <w:p w:rsidR="00354AAC" w:rsidRDefault="00354AAC">
      <w:pPr>
        <w:pStyle w:val="ProductList-BodyIndented"/>
      </w:pPr>
    </w:p>
    <w:p w:rsidR="00354AAC" w:rsidRDefault="00966816">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rsidR="00354AAC" w:rsidRDefault="00354AAC">
      <w:pPr>
        <w:pStyle w:val="ProductList-BodyIndented"/>
      </w:pPr>
    </w:p>
    <w:p w:rsidR="00354AAC" w:rsidRDefault="00966816">
      <w:pPr>
        <w:pStyle w:val="ProductList-SubClauseHeading"/>
        <w:outlineLvl w:val="4"/>
      </w:pPr>
      <w:r>
        <w:t>2.3.2 Права переходу на резервний ресурс</w:t>
      </w:r>
    </w:p>
    <w:p w:rsidR="00354AAC" w:rsidRDefault="00966816">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rsidR="00354AAC" w:rsidRDefault="00354AAC">
      <w:pPr>
        <w:pStyle w:val="ProductList-BodyIndented"/>
      </w:pPr>
    </w:p>
    <w:p w:rsidR="00354AAC" w:rsidRDefault="00966816">
      <w:pPr>
        <w:pStyle w:val="ProductList-SubClauseHeading"/>
        <w:outlineLvl w:val="4"/>
      </w:pPr>
      <w:r>
        <w:t>2.3.3 Використання програмного забезпечення на Серверах Клієнта</w:t>
      </w:r>
    </w:p>
    <w:p w:rsidR="00354AAC" w:rsidRDefault="00966816">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корпоративного ліцензування «на ядро» відповідно, згідно з такими ж умовами та положеннями, як зазначено в розділі «Права на використання» в записі продукту SQL Server у найновішій версії Умов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354AAC" w:rsidRDefault="00966816">
      <w:pPr>
        <w:pStyle w:val="ProductList-BodyIndented"/>
      </w:pPr>
      <w:r>
        <w:t>*Права, що застосовуються виключно для клієнтів SQL Server Enterprise Core.</w:t>
      </w:r>
    </w:p>
    <w:p w:rsidR="00354AAC" w:rsidRDefault="00354AAC">
      <w:pPr>
        <w:pStyle w:val="ProductList-BodyIndented"/>
      </w:pPr>
    </w:p>
    <w:p w:rsidR="00354AAC" w:rsidRDefault="00966816">
      <w:pPr>
        <w:pStyle w:val="ProductList-SubClauseHeading"/>
        <w:outlineLvl w:val="4"/>
      </w:pPr>
      <w:r>
        <w:t>2.3.4 Переміщення серверних навантажень в Azure</w:t>
      </w:r>
    </w:p>
    <w:p w:rsidR="00354AAC" w:rsidRDefault="00966816">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rsidR="00354AAC" w:rsidRDefault="00354AAC">
      <w:pPr>
        <w:pStyle w:val="ProductList-BodyIndented"/>
      </w:pPr>
    </w:p>
    <w:p w:rsidR="00354AAC" w:rsidRDefault="00966816">
      <w:pPr>
        <w:pStyle w:val="ProductList-SubClauseHeading"/>
        <w:outlineLvl w:val="4"/>
      </w:pPr>
      <w:r>
        <w:t>2.3.5 Перепризначення ліцензії</w:t>
      </w:r>
    </w:p>
    <w:p w:rsidR="00354AAC" w:rsidRDefault="00966816">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966816">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523419338"/>
      <w:r>
        <w:instrText>Служби Microsoft Dynamics 365</w:instrText>
      </w:r>
      <w:bookmarkEnd w:id="244"/>
      <w:r>
        <w:instrText>" \l 2</w:instrText>
      </w:r>
      <w:r>
        <w:fldChar w:fldCharType="end"/>
      </w:r>
    </w:p>
    <w:p w:rsidR="00354AAC" w:rsidRDefault="00966816">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244"/>
        <w:gridCol w:w="680"/>
        <w:gridCol w:w="670"/>
        <w:gridCol w:w="788"/>
        <w:gridCol w:w="702"/>
        <w:gridCol w:w="723"/>
        <w:gridCol w:w="817"/>
        <w:gridCol w:w="692"/>
        <w:gridCol w:w="686"/>
        <w:gridCol w:w="78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Operations Device, додаткова ліцензія</w:t>
            </w:r>
            <w:r>
              <w:fldChar w:fldCharType="begin"/>
            </w:r>
            <w:r>
              <w:instrText xml:space="preserve"> XE "Dynamics 365 for Operations Device, додаткова ліцензія"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Operations Device, перехід у рамках Підтримки програмного забезпечення</w:t>
            </w:r>
            <w:r>
              <w:fldChar w:fldCharType="begin"/>
            </w:r>
            <w:r>
              <w:instrText xml:space="preserve"> XE "Dynamics 365 for Operations Device, перехід у рамках Підтримки програмного забезпечення"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Sales</w:t>
            </w:r>
            <w:r>
              <w:fldChar w:fldCharType="begin"/>
            </w:r>
            <w:r>
              <w:instrText xml:space="preserve"> XE "Dynamics 365 for Sales"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Розширена підтримка Dynamics 365</w:t>
            </w:r>
            <w:r>
              <w:fldChar w:fldCharType="begin"/>
            </w:r>
            <w:r>
              <w:instrText xml:space="preserve"> XE "Розширена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09"/>
        <w:gridCol w:w="3593"/>
        <w:gridCol w:w="3588"/>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Усе, крім Microsoft Relationship Sales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Ліцензії на передплату користувача для переходу в рамках Підтримки програмного забезпечення, додаткові ліцензії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3"/>
      </w:pPr>
      <w:r>
        <w:t>2.1 Централізована служба підтримки (USD)</w:t>
      </w:r>
    </w:p>
    <w:p w:rsidR="00354AAC" w:rsidRDefault="00966816">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rsidR="00354AAC" w:rsidRDefault="00354AAC">
      <w:pPr>
        <w:pStyle w:val="ProductList-Body"/>
      </w:pPr>
    </w:p>
    <w:p w:rsidR="00354AAC" w:rsidRDefault="00966816">
      <w:pPr>
        <w:pStyle w:val="ProductList-ClauseHeading"/>
        <w:outlineLvl w:val="3"/>
      </w:pPr>
      <w:r>
        <w:t>2.2 Dynamics CustomerSource</w:t>
      </w:r>
    </w:p>
    <w:p w:rsidR="00354AAC" w:rsidRDefault="00966816">
      <w:pPr>
        <w:pStyle w:val="ProductList-Body"/>
      </w:pPr>
      <w:r>
        <w:t xml:space="preserve">Клієнти з активними передплатами Dynamics 365 можуть мати доступ і використовувати CustomerSource. </w:t>
      </w:r>
    </w:p>
    <w:p w:rsidR="00354AAC" w:rsidRDefault="00354AAC">
      <w:pPr>
        <w:pStyle w:val="ProductList-Body"/>
      </w:pPr>
    </w:p>
    <w:p w:rsidR="00354AAC" w:rsidRDefault="00966816">
      <w:pPr>
        <w:pStyle w:val="ProductList-ClauseHeading"/>
        <w:outlineLvl w:val="3"/>
      </w:pPr>
      <w:r>
        <w:t>2.3 Доступність пропозицій щодо оновлення</w:t>
      </w:r>
    </w:p>
    <w:p w:rsidR="00354AAC" w:rsidRDefault="00966816">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21"/>
        <w:gridCol w:w="5469"/>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54AAC" w:rsidRDefault="00966816">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54AAC" w:rsidRDefault="00966816">
            <w:pPr>
              <w:pStyle w:val="ProductList-TableBody"/>
            </w:pPr>
            <w:r>
              <w:rPr>
                <w:color w:val="FFFFFF"/>
              </w:rPr>
              <w:t>Відповідна кваліфікаційна пропозиція для онлайнових служб Dynamics 365</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кваліфікаційна пропозиція</w:t>
            </w:r>
            <w:r>
              <w:br/>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354AA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w:t>
            </w:r>
          </w:p>
          <w:p w:rsidR="00354AAC" w:rsidRDefault="0096681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Business Central, кваліфікаційна пропозиція</w:t>
            </w:r>
            <w:r>
              <w:br/>
            </w:r>
          </w:p>
        </w:tc>
      </w:tr>
    </w:tbl>
    <w:p w:rsidR="00354AAC" w:rsidRDefault="00966816">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rsidR="00354AAC" w:rsidRDefault="00354AAC">
      <w:pPr>
        <w:pStyle w:val="ProductList-Body"/>
      </w:pPr>
    </w:p>
    <w:p w:rsidR="00354AAC" w:rsidRDefault="00966816">
      <w:pPr>
        <w:pStyle w:val="ProductList-ClauseHeading"/>
        <w:outlineLvl w:val="3"/>
      </w:pPr>
      <w:r>
        <w:t>2.4 План Dynamics 365 для державних установ</w:t>
      </w:r>
    </w:p>
    <w:p w:rsidR="00354AAC" w:rsidRDefault="00966816">
      <w:pPr>
        <w:pStyle w:val="ProductList-Body"/>
      </w:pPr>
      <w:r>
        <w:t>План Dynamics 365 Unified Operations, Dynamics 365 for Retail і Dynamics 365 for Talent не входять до Плану Microsoft 365 для державних установ.</w:t>
      </w:r>
    </w:p>
    <w:p w:rsidR="00354AAC" w:rsidRDefault="00354AAC">
      <w:pPr>
        <w:pStyle w:val="ProductList-Body"/>
      </w:pPr>
    </w:p>
    <w:p w:rsidR="00354AAC" w:rsidRDefault="00966816">
      <w:pPr>
        <w:pStyle w:val="ProductList-ClauseHeading"/>
        <w:outlineLvl w:val="3"/>
      </w:pPr>
      <w:r>
        <w:t>2.5 План залучення клієнтів Dynamics 365 і Програми для залучення клієнтів, для державних і освітніх установ</w:t>
      </w:r>
    </w:p>
    <w:p w:rsidR="00354AAC" w:rsidRDefault="00966816">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21">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354AAC" w:rsidRDefault="00354AAC">
      <w:pPr>
        <w:pStyle w:val="ProductList-Body"/>
      </w:pPr>
    </w:p>
    <w:p w:rsidR="00354AAC" w:rsidRDefault="00966816">
      <w:pPr>
        <w:pStyle w:val="ProductList-ClauseHeading"/>
        <w:outlineLvl w:val="3"/>
      </w:pPr>
      <w:r>
        <w:t>2.6 Вбудовані випуски служб Dynamics 365</w:t>
      </w:r>
    </w:p>
    <w:p w:rsidR="00354AAC" w:rsidRDefault="00966816">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354AAC" w:rsidRDefault="00354AAC">
      <w:pPr>
        <w:pStyle w:val="ProductList-Body"/>
      </w:pPr>
    </w:p>
    <w:p w:rsidR="00354AAC" w:rsidRDefault="00966816">
      <w:pPr>
        <w:pStyle w:val="ProductList-ClauseHeading"/>
        <w:outlineLvl w:val="3"/>
      </w:pPr>
      <w:r>
        <w:t>2.7 Передумови Ліцензій на користувача Microsoft Dynamics 365 для Team Members</w:t>
      </w:r>
    </w:p>
    <w:p w:rsidR="00354AAC" w:rsidRDefault="00966816">
      <w:pPr>
        <w:pStyle w:val="ProductList-Body"/>
      </w:pPr>
      <w:r>
        <w:t>Лише клієнти з ліцензіями на План Dynamics 365, План залучення клієнтів у Dynamics 365 чи План Dynamics 365 Unified Operations, або програми-компоненти цих планів, можуть отримати ліцензії на користувача Dynamics 365 Team Members.</w:t>
      </w:r>
    </w:p>
    <w:p w:rsidR="00354AAC" w:rsidRDefault="00354AAC">
      <w:pPr>
        <w:pStyle w:val="ProductList-Body"/>
      </w:pPr>
    </w:p>
    <w:p w:rsidR="00354AAC" w:rsidRDefault="00966816">
      <w:pPr>
        <w:pStyle w:val="ProductList-ClauseHeading"/>
        <w:outlineLvl w:val="3"/>
      </w:pPr>
      <w:r>
        <w:t>2.8 Передумови для Dynamics 365 for Marketing Attach</w:t>
      </w:r>
    </w:p>
    <w:p w:rsidR="00354AAC" w:rsidRDefault="00966816">
      <w:pPr>
        <w:pStyle w:val="ProductList-Body"/>
      </w:pPr>
      <w:r>
        <w:t>Лише клієнти з ліцензіями на Microsoft Relationship Sales, План залучення клієнтів у Dynamics 365 чи програми-компоненти Плану залучення клієнтів у Dynamics 365 можуть отримати ліцензію на Dynamics 365 for Marketing Attach.</w:t>
      </w: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247" w:name="_Sec632"/>
      <w:r>
        <w:t>Служби Office 365</w:t>
      </w:r>
      <w:bookmarkEnd w:id="247"/>
      <w:r>
        <w:fldChar w:fldCharType="begin"/>
      </w:r>
      <w:r>
        <w:instrText xml:space="preserve"> TC "</w:instrText>
      </w:r>
      <w:bookmarkStart w:id="248" w:name="_Toc523419339"/>
      <w:r>
        <w:instrText>Служби Office 365</w:instrText>
      </w:r>
      <w:bookmarkEnd w:id="248"/>
      <w:r>
        <w:instrText>" \l 2</w:instrText>
      </w:r>
      <w:r>
        <w:fldChar w:fldCharType="end"/>
      </w:r>
    </w:p>
    <w:p w:rsidR="00354AAC" w:rsidRDefault="00966816">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523419340"/>
      <w:r>
        <w:instrText>Програми Office 365</w:instrText>
      </w:r>
      <w:bookmarkEnd w:id="250"/>
      <w:r>
        <w:instrText>" \l 3</w:instrText>
      </w:r>
      <w:r>
        <w:fldChar w:fldCharType="end"/>
      </w:r>
    </w:p>
    <w:p w:rsidR="00354AAC" w:rsidRDefault="00966816">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150"/>
        <w:gridCol w:w="686"/>
        <w:gridCol w:w="686"/>
        <w:gridCol w:w="795"/>
        <w:gridCol w:w="705"/>
        <w:gridCol w:w="725"/>
        <w:gridCol w:w="821"/>
        <w:gridCol w:w="696"/>
        <w:gridCol w:w="732"/>
        <w:gridCol w:w="788"/>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11"/>
        <w:gridCol w:w="3589"/>
        <w:gridCol w:w="3590"/>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Право на використання носіїв для Office 365 Pro Plus з Правами на використання Windows To Go</w:t>
      </w:r>
    </w:p>
    <w:p w:rsidR="00354AAC" w:rsidRDefault="00966816">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354AAC" w:rsidRDefault="00354AAC">
      <w:pPr>
        <w:pStyle w:val="ProductList-Body"/>
      </w:pPr>
    </w:p>
    <w:p w:rsidR="00354AAC" w:rsidRDefault="00966816">
      <w:pPr>
        <w:pStyle w:val="ProductList-ClauseHeading"/>
        <w:outlineLvl w:val="4"/>
      </w:pPr>
      <w:r>
        <w:t>2.2 Office Multi Language Pack</w:t>
      </w:r>
    </w:p>
    <w:p w:rsidR="00354AAC" w:rsidRDefault="00966816">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354AAC" w:rsidRDefault="00354AAC">
      <w:pPr>
        <w:pStyle w:val="ProductList-Body"/>
      </w:pPr>
    </w:p>
    <w:p w:rsidR="00354AAC" w:rsidRDefault="00966816">
      <w:pPr>
        <w:pStyle w:val="ProductList-ClauseHeading"/>
        <w:outlineLvl w:val="4"/>
      </w:pPr>
      <w:r>
        <w:t>2.3 Office Online</w:t>
      </w:r>
    </w:p>
    <w:p w:rsidR="00354AAC" w:rsidRDefault="00966816">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354AAC" w:rsidRDefault="00354AAC">
      <w:pPr>
        <w:pStyle w:val="ProductList-Body"/>
      </w:pPr>
    </w:p>
    <w:p w:rsidR="00354AAC" w:rsidRDefault="00966816">
      <w:pPr>
        <w:pStyle w:val="ProductList-ClauseHeading"/>
        <w:outlineLvl w:val="4"/>
      </w:pPr>
      <w:r>
        <w:t>2.4 Період переходу Open Value Subscription</w:t>
      </w:r>
    </w:p>
    <w:p w:rsidR="00354AAC" w:rsidRDefault="00966816">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354AAC" w:rsidRDefault="00354AAC">
      <w:pPr>
        <w:pStyle w:val="ProductList-Body"/>
      </w:pPr>
    </w:p>
    <w:p w:rsidR="003C6436" w:rsidRPr="00B40BA3" w:rsidRDefault="003C6436" w:rsidP="003C6436">
      <w:pPr>
        <w:pStyle w:val="ProductList-ClauseHeading"/>
        <w:outlineLvl w:val="4"/>
      </w:pPr>
      <w:r>
        <w:t>2.5 Права на розгортання для Visio</w:t>
      </w:r>
    </w:p>
    <w:p w:rsidR="003C6436" w:rsidRPr="00B40BA3" w:rsidRDefault="003C6436" w:rsidP="003C6436">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rsidR="003C6436" w:rsidRPr="00B40BA3" w:rsidRDefault="003C6436" w:rsidP="003C6436">
      <w:pPr>
        <w:pStyle w:val="ProductList-Bullet"/>
        <w:numPr>
          <w:ilvl w:val="0"/>
          <w:numId w:val="69"/>
        </w:numPr>
      </w:pPr>
      <w:r>
        <w:t>якщо користувач має ліцензію для Office Standard або Office Professional Plus</w:t>
      </w:r>
      <w:r>
        <w:rPr>
          <w:vertAlign w:val="superscript"/>
        </w:rPr>
        <w:t>1</w:t>
      </w:r>
      <w:r>
        <w:t xml:space="preserve">; і </w:t>
      </w:r>
    </w:p>
    <w:p w:rsidR="003C6436" w:rsidRPr="00B40BA3" w:rsidRDefault="003C6436" w:rsidP="003C6436">
      <w:pPr>
        <w:pStyle w:val="ProductList-Bullet"/>
        <w:numPr>
          <w:ilvl w:val="0"/>
          <w:numId w:val="69"/>
        </w:numPr>
      </w:pPr>
      <w:r>
        <w:t>лише для пристрою, на якому інстальовано Office.</w:t>
      </w:r>
    </w:p>
    <w:p w:rsidR="003C6436" w:rsidRPr="00B40BA3" w:rsidRDefault="003C6436" w:rsidP="003C6436">
      <w:pPr>
        <w:pStyle w:val="ProductList-Body"/>
      </w:pPr>
      <w:r>
        <w:rPr>
          <w:vertAlign w:val="superscript"/>
        </w:rPr>
        <w:t>1</w:t>
      </w:r>
      <w:r>
        <w:t>Цим правом можуть скористатися користувачі, які мали ліцензію на Office Professional Plus за доповнювальною USL-ліцензією на Microsoft 365, що почала діяти до 1 вересня 2018 р.</w:t>
      </w:r>
    </w:p>
    <w:p w:rsidR="00354AAC" w:rsidRDefault="00354AAC">
      <w:pPr>
        <w:pStyle w:val="ProductList-Body"/>
      </w:pPr>
    </w:p>
    <w:p w:rsidR="00354AAC" w:rsidRDefault="00966816">
      <w:pPr>
        <w:pStyle w:val="ProductList-ClauseHeading"/>
        <w:outlineLvl w:val="4"/>
      </w:pPr>
      <w:r>
        <w:t>2.6 Програми для освітніх установ</w:t>
      </w:r>
    </w:p>
    <w:p w:rsidR="00354AAC" w:rsidRDefault="0096681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354AAC" w:rsidRDefault="00354AAC">
      <w:pPr>
        <w:pStyle w:val="ProductList-Body"/>
      </w:pPr>
    </w:p>
    <w:p w:rsidR="00354AAC" w:rsidRDefault="00966816">
      <w:pPr>
        <w:pStyle w:val="ProductList-SubClauseHeading"/>
        <w:outlineLvl w:val="5"/>
      </w:pPr>
      <w:r>
        <w:t>2.6.1 Розширені Права на використання</w:t>
      </w:r>
    </w:p>
    <w:p w:rsidR="00354AAC" w:rsidRPr="002B19D5" w:rsidRDefault="00966816" w:rsidP="002B19D5">
      <w:pPr>
        <w:pStyle w:val="ProductList-BodyIndented"/>
        <w:ind w:left="720"/>
        <w:rPr>
          <w:color w:val="4668C5"/>
        </w:rPr>
      </w:pPr>
      <w:r w:rsidRPr="002B19D5">
        <w:rPr>
          <w:b/>
          <w:color w:val="4668C5"/>
        </w:rPr>
        <w:t>2.6.1.1 Office Professional Plus</w:t>
      </w:r>
    </w:p>
    <w:p w:rsidR="00354AAC" w:rsidRDefault="00966816" w:rsidP="002B19D5">
      <w:pPr>
        <w:pStyle w:val="ProductList-BodyIndented"/>
        <w:ind w:left="720"/>
      </w:pPr>
      <w:r>
        <w:t xml:space="preserve">Установи з Ліцензіями на користувача Office 365 ProPlus, які виділені всім викладачам чи персоналу та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354AAC" w:rsidRDefault="00354AAC" w:rsidP="002B19D5">
      <w:pPr>
        <w:pStyle w:val="ProductList-BodyIndented"/>
        <w:ind w:left="720"/>
      </w:pPr>
    </w:p>
    <w:p w:rsidR="00354AAC" w:rsidRPr="002B19D5" w:rsidRDefault="00966816" w:rsidP="002B19D5">
      <w:pPr>
        <w:pStyle w:val="ProductList-BodyIndented"/>
        <w:ind w:left="720"/>
        <w:rPr>
          <w:color w:val="4668C5"/>
        </w:rPr>
      </w:pPr>
      <w:r w:rsidRPr="002B19D5">
        <w:rPr>
          <w:b/>
          <w:color w:val="4668C5"/>
        </w:rPr>
        <w:t>2.6.1.2 Office 365 ProPlus</w:t>
      </w:r>
    </w:p>
    <w:p w:rsidR="00354AAC" w:rsidRDefault="00966816" w:rsidP="002B19D5">
      <w:pPr>
        <w:pStyle w:val="ProductList-BodyIndented"/>
        <w:ind w:left="720"/>
      </w:pPr>
      <w:r>
        <w:t xml:space="preserve">Якщо Установа придбала ліцензії на користувача на Office 365 ProPlus для всіх викладачів чи персоналу в своїй визначеній Організації за Угодою «Open Value Subscription» для рішень «Education Solutions», угодою «School» чи Реєстраційною формою «Enrollment for Education Solutions» (до 2017 року), Установа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 </w:t>
      </w:r>
    </w:p>
    <w:p w:rsidR="00354AAC" w:rsidRDefault="00354AAC">
      <w:pPr>
        <w:pStyle w:val="ProductList-BodyIndented"/>
      </w:pPr>
    </w:p>
    <w:p w:rsidR="00354AAC" w:rsidRDefault="00966816">
      <w:pPr>
        <w:pStyle w:val="ProductList-SubClauseHeading"/>
        <w:outlineLvl w:val="5"/>
      </w:pPr>
      <w:r>
        <w:t>2.6.2 Використання в лабораторії й бібліотеці</w:t>
      </w:r>
    </w:p>
    <w:p w:rsidR="00354AAC" w:rsidRDefault="00966816">
      <w:pPr>
        <w:pStyle w:val="ProductList-BodyIndented"/>
      </w:pPr>
      <w:r>
        <w:t>Установи з Ліцензіями на передплату користувача на Office 365 ProPlus, призначеними всім викладачам і персоналу чи інформаційним працівникам,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придбаних за Угодою Microsoft Cloud.</w:t>
      </w:r>
    </w:p>
    <w:p w:rsidR="00354AAC" w:rsidRDefault="00354AAC">
      <w:pPr>
        <w:pStyle w:val="ProductList-BodyIndented"/>
      </w:pPr>
    </w:p>
    <w:p w:rsidR="00354AAC" w:rsidRDefault="00354AAC">
      <w:pPr>
        <w:pStyle w:val="ProductList-BodyIndented"/>
      </w:pPr>
    </w:p>
    <w:p w:rsidR="00354AAC" w:rsidRDefault="00966816">
      <w:pPr>
        <w:pStyle w:val="ProductList-ClauseHeading"/>
        <w:outlineLvl w:val="4"/>
      </w:pPr>
      <w:r>
        <w:t>2.7 Multi-Geo Capabilities в Office 365</w:t>
      </w:r>
    </w:p>
    <w:p w:rsidR="00354AAC" w:rsidRDefault="00966816">
      <w:pPr>
        <w:pStyle w:val="ProductList-Body"/>
      </w:pPr>
      <w:r>
        <w:t>На передплату Multi-Geo Capabilities в Office 365 поширюються такі правила:</w:t>
      </w:r>
    </w:p>
    <w:p w:rsidR="00354AAC" w:rsidRDefault="00966816" w:rsidP="00966816">
      <w:pPr>
        <w:pStyle w:val="ProductList-Bullet"/>
        <w:numPr>
          <w:ilvl w:val="0"/>
          <w:numId w:val="40"/>
        </w:numPr>
      </w:pPr>
      <w:r>
        <w:t>мінімум 5000 передплат на Office 365 для Клієнта;</w:t>
      </w:r>
    </w:p>
    <w:p w:rsidR="00354AAC" w:rsidRDefault="00966816" w:rsidP="00966816">
      <w:pPr>
        <w:pStyle w:val="ProductList-Bullet"/>
        <w:numPr>
          <w:ilvl w:val="0"/>
          <w:numId w:val="40"/>
        </w:numPr>
      </w:pPr>
      <w:r>
        <w:t>мінімум 5 % передплат на Служби Office 365 Клієнта мають відповідну додаткову ліцензію на Multi-Geo Capabilities у передплаті Office 365;</w:t>
      </w:r>
    </w:p>
    <w:p w:rsidR="00354AAC" w:rsidRDefault="00966816" w:rsidP="00966816">
      <w:pPr>
        <w:pStyle w:val="ProductList-Bullet"/>
        <w:numPr>
          <w:ilvl w:val="0"/>
          <w:numId w:val="40"/>
        </w:numPr>
      </w:pPr>
      <w:r>
        <w:t>за винятком первісного надання передплати Multi-Geo Capabilities в Office 365, Геопереміщення на місяць обмежуються кількістю менше (i) 4000 або (ii) 5 % додаткових ліцензій на Multi-Geo Capabilities в Office 365 Клієнта; і</w:t>
      </w:r>
    </w:p>
    <w:p w:rsidR="00354AAC" w:rsidRDefault="00966816" w:rsidP="00966816">
      <w:pPr>
        <w:pStyle w:val="ProductList-Bullet"/>
        <w:numPr>
          <w:ilvl w:val="0"/>
          <w:numId w:val="40"/>
        </w:numPr>
      </w:pPr>
      <w:r>
        <w:t>Клієнт повинен мати адресу для виставляння рахунків в Індії, щоб передавати права на передплату Multi-Geo Capabilities в Office 365 користувачам в Індії.</w:t>
      </w:r>
    </w:p>
    <w:p w:rsidR="00354AAC" w:rsidRDefault="00966816">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523419341"/>
      <w:r>
        <w:instrText>Програмні комплекси Office 365 Suites</w:instrText>
      </w:r>
      <w:bookmarkEnd w:id="254"/>
      <w:r>
        <w:instrText>" \l 3</w:instrText>
      </w:r>
      <w:r>
        <w:fldChar w:fldCharType="end"/>
      </w:r>
    </w:p>
    <w:p w:rsidR="00354AAC" w:rsidRDefault="00966816">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040"/>
        <w:gridCol w:w="674"/>
        <w:gridCol w:w="674"/>
        <w:gridCol w:w="780"/>
        <w:gridCol w:w="698"/>
        <w:gridCol w:w="722"/>
        <w:gridCol w:w="812"/>
        <w:gridCol w:w="687"/>
        <w:gridCol w:w="924"/>
        <w:gridCol w:w="773"/>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16"/>
        <w:gridCol w:w="3581"/>
        <w:gridCol w:w="3593"/>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Випуски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Хмарна служба для державних установ Сполучених Штатів</w:t>
      </w:r>
    </w:p>
    <w:p w:rsidR="00354AAC" w:rsidRDefault="00966816">
      <w:pPr>
        <w:pStyle w:val="ProductList-Body"/>
      </w:pPr>
      <w:r>
        <w:rPr>
          <w:color w:val="000000"/>
        </w:rPr>
        <w:t xml:space="preserve">Відомості щодо програмних комплексів Office 365, позначених у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щоби дізнатися, які компоненти програмного комплексу є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UC.</w:t>
      </w:r>
    </w:p>
    <w:p w:rsidR="00354AAC" w:rsidRDefault="00354AAC">
      <w:pPr>
        <w:pStyle w:val="ProductList-Body"/>
      </w:pPr>
    </w:p>
    <w:p w:rsidR="00354AAC" w:rsidRDefault="00966816">
      <w:pPr>
        <w:pStyle w:val="ProductList-ClauseHeading"/>
        <w:outlineLvl w:val="4"/>
      </w:pPr>
      <w:r>
        <w:t>2.2 Office 365 для підприємств F1</w:t>
      </w:r>
    </w:p>
    <w:p w:rsidR="00354AAC" w:rsidRDefault="00966816">
      <w:pPr>
        <w:pStyle w:val="ProductList-Body"/>
      </w:pPr>
      <w:r>
        <w:t>План Office 365 для підприємств F1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F1, буде надано BPOS Deskless. Ці клієнти можуть перейти на Office 365 для підприємств F1.</w:t>
      </w:r>
    </w:p>
    <w:p w:rsidR="00354AAC" w:rsidRDefault="00354AAC">
      <w:pPr>
        <w:pStyle w:val="ProductList-Body"/>
      </w:pPr>
    </w:p>
    <w:p w:rsidR="00354AAC" w:rsidRDefault="00966816">
      <w:pPr>
        <w:pStyle w:val="ProductList-ClauseHeading"/>
        <w:outlineLvl w:val="4"/>
      </w:pPr>
      <w:r>
        <w:t>2.3 Office Multi Language Pack</w:t>
      </w:r>
    </w:p>
    <w:p w:rsidR="00354AAC" w:rsidRDefault="00966816">
      <w:pPr>
        <w:pStyle w:val="ProductList-Body"/>
      </w:pPr>
      <w:r>
        <w:t>Клієнти з передплатою на програмний комплекс Office 365,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програмний комплекс Office 365. </w:t>
      </w:r>
    </w:p>
    <w:p w:rsidR="00354AAC" w:rsidRDefault="00354AAC">
      <w:pPr>
        <w:pStyle w:val="ProductList-Body"/>
      </w:pPr>
    </w:p>
    <w:p w:rsidR="00354AAC" w:rsidRDefault="00966816">
      <w:pPr>
        <w:pStyle w:val="ProductList-ClauseHeading"/>
        <w:outlineLvl w:val="4"/>
      </w:pPr>
      <w:r>
        <w:t>2.4 Одержання ключа продукту для Office 365 Midsize Business</w:t>
      </w:r>
    </w:p>
    <w:p w:rsidR="00354AAC" w:rsidRDefault="00966816">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доступний до 30 вересня 2015 р., після чого неактивовані передплати можна використовувати для продукту, що прийде на заміну.</w:t>
      </w:r>
    </w:p>
    <w:p w:rsidR="00354AAC" w:rsidRDefault="00354AAC">
      <w:pPr>
        <w:pStyle w:val="ProductList-Body"/>
      </w:pPr>
    </w:p>
    <w:p w:rsidR="00354AAC" w:rsidRDefault="00966816">
      <w:pPr>
        <w:pStyle w:val="ProductList-ClauseHeading"/>
        <w:outlineLvl w:val="4"/>
      </w:pPr>
      <w:r>
        <w:t>2.5 Програми для освітніх установ</w:t>
      </w:r>
    </w:p>
    <w:p w:rsidR="00354AAC" w:rsidRDefault="00966816">
      <w:pPr>
        <w:pStyle w:val="ProductList-Body"/>
      </w:pPr>
      <w:r>
        <w:t>Положення нижче стосуються клієнтів, які беруть участь у Програмах корпоративного ліцензування для освітніх установ.</w:t>
      </w:r>
    </w:p>
    <w:p w:rsidR="00354AAC" w:rsidRDefault="00354AAC">
      <w:pPr>
        <w:pStyle w:val="ProductList-Body"/>
      </w:pPr>
    </w:p>
    <w:p w:rsidR="00354AAC" w:rsidRDefault="00966816">
      <w:pPr>
        <w:pStyle w:val="ProductList-SubClauseHeading"/>
        <w:outlineLvl w:val="5"/>
      </w:pPr>
      <w:r>
        <w:t>2.5.1 Розширені Права на використання Office Professional Plus</w:t>
      </w:r>
    </w:p>
    <w:p w:rsidR="00354AAC" w:rsidRDefault="00966816">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354AAC" w:rsidRDefault="00354AAC">
      <w:pPr>
        <w:pStyle w:val="ProductList-BodyIndented"/>
      </w:pPr>
    </w:p>
    <w:p w:rsidR="00354AAC" w:rsidRDefault="00966816">
      <w:pPr>
        <w:pStyle w:val="ProductList-SubClauseHeading"/>
        <w:outlineLvl w:val="5"/>
      </w:pPr>
      <w:r>
        <w:t>2.5.2 Розширені Права на використання Office 365 ProPlus</w:t>
      </w:r>
    </w:p>
    <w:p w:rsidR="00354AAC" w:rsidRDefault="00966816">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мінімальних вимог щодо замовлення Установи. </w:t>
      </w:r>
    </w:p>
    <w:p w:rsidR="00354AAC" w:rsidRDefault="00354AAC">
      <w:pPr>
        <w:pStyle w:val="ProductList-BodyIndented"/>
      </w:pPr>
    </w:p>
    <w:p w:rsidR="00354AAC" w:rsidRDefault="00966816">
      <w:pPr>
        <w:pStyle w:val="ProductList-SubClauseHeading"/>
        <w:outlineLvl w:val="5"/>
      </w:pPr>
      <w:r>
        <w:t>2.5.3 Використання в лабораторії й бібліотеці</w:t>
      </w:r>
    </w:p>
    <w:p w:rsidR="00354AAC" w:rsidRDefault="00966816">
      <w:pPr>
        <w:pStyle w:val="ProductList-BodyIndented"/>
      </w:pPr>
      <w:r>
        <w:t>Установи з Ліцензіями на передплату користувача для Microsoft 365 A3/A5, призначеними всім викладачам і персоналу чи інформаційним працівникам, можуть інсталювати програмне забезпечення Office Professional Plus у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966816">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3419342"/>
      <w:r>
        <w:instrText>Office 365 Cloud App Security</w:instrText>
      </w:r>
      <w:bookmarkEnd w:id="258"/>
      <w:r>
        <w:instrText>" \l 3</w:instrText>
      </w:r>
      <w:r>
        <w:fldChar w:fldCharType="end"/>
      </w:r>
    </w:p>
    <w:p w:rsidR="00354AAC" w:rsidRDefault="00966816">
      <w:pPr>
        <w:pStyle w:val="ProductList-Offering1SubSection"/>
        <w:outlineLvl w:val="3"/>
      </w:pPr>
      <w:bookmarkStart w:id="259" w:name="_Sec919"/>
      <w:r>
        <w:t>1. Доступність програми</w:t>
      </w:r>
      <w:bookmarkEnd w:id="259"/>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none" w:sz="4" w:space="0" w:color="A5A5A5"/>
              <w:right w:val="none" w:sz="4" w:space="0" w:color="6E6E6E"/>
            </w:tcBorders>
          </w:tcPr>
          <w:p w:rsidR="00354AAC" w:rsidRDefault="00966816">
            <w:pPr>
              <w:pStyle w:val="ProductList-TableBody"/>
            </w:pPr>
            <w:r>
              <w:rPr>
                <w:color w:val="000000"/>
              </w:rPr>
              <w:t>Office 365 Cloud App Security (Ліцензія на передплату користувача)</w:t>
            </w:r>
            <w:r>
              <w:fldChar w:fldCharType="begin"/>
            </w:r>
            <w:r>
              <w:instrText xml:space="preserve"> XE "Office 365 Cloud App Security (Ліцензія на передплату користувача)"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60" w:name="_Sec920"/>
      <w:r>
        <w:t>2. Умови продукту</w:t>
      </w:r>
      <w:bookmarkEnd w:id="260"/>
    </w:p>
    <w:tbl>
      <w:tblPr>
        <w:tblStyle w:val="PURTable"/>
        <w:tblW w:w="0" w:type="dxa"/>
        <w:tblLook w:val="04A0" w:firstRow="1" w:lastRow="0" w:firstColumn="1" w:lastColumn="0" w:noHBand="0" w:noVBand="1"/>
      </w:tblPr>
      <w:tblGrid>
        <w:gridCol w:w="3614"/>
        <w:gridCol w:w="3585"/>
        <w:gridCol w:w="359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61" w:name="_Sec877"/>
      <w:r>
        <w:t>Microsoft MyAnalytics</w:t>
      </w:r>
      <w:bookmarkEnd w:id="261"/>
      <w:r>
        <w:fldChar w:fldCharType="begin"/>
      </w:r>
      <w:r>
        <w:instrText xml:space="preserve"> TC "</w:instrText>
      </w:r>
      <w:bookmarkStart w:id="262" w:name="_Toc523419343"/>
      <w:r>
        <w:instrText>Microsoft MyAnalytics</w:instrText>
      </w:r>
      <w:bookmarkEnd w:id="262"/>
      <w:r>
        <w:instrText>" \l 3</w:instrText>
      </w:r>
      <w:r>
        <w:fldChar w:fldCharType="end"/>
      </w:r>
    </w:p>
    <w:p w:rsidR="00354AAC" w:rsidRDefault="00966816">
      <w:pPr>
        <w:pStyle w:val="ProductList-Offering1SubSection"/>
        <w:outlineLvl w:val="3"/>
      </w:pPr>
      <w:bookmarkStart w:id="263" w:name="_Sec878"/>
      <w:r>
        <w:t>1. Доступність програми</w:t>
      </w:r>
      <w:bookmarkEnd w:id="263"/>
    </w:p>
    <w:tbl>
      <w:tblPr>
        <w:tblStyle w:val="PURTable"/>
        <w:tblW w:w="0" w:type="dxa"/>
        <w:tblLook w:val="04A0" w:firstRow="1" w:lastRow="0" w:firstColumn="1" w:lastColumn="0" w:noHBand="0" w:noVBand="1"/>
      </w:tblPr>
      <w:tblGrid>
        <w:gridCol w:w="4167"/>
        <w:gridCol w:w="689"/>
        <w:gridCol w:w="689"/>
        <w:gridCol w:w="798"/>
        <w:gridCol w:w="707"/>
        <w:gridCol w:w="726"/>
        <w:gridCol w:w="823"/>
        <w:gridCol w:w="699"/>
        <w:gridCol w:w="694"/>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523419344"/>
      <w:r>
        <w:instrText>Засіб підвищеної відповідності вимогам Office 365</w:instrText>
      </w:r>
      <w:bookmarkEnd w:id="266"/>
      <w:r>
        <w:instrText>" \l 3</w:instrText>
      </w:r>
      <w:r>
        <w:fldChar w:fldCharType="end"/>
      </w:r>
    </w:p>
    <w:p w:rsidR="00354AAC" w:rsidRDefault="00966816">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182"/>
        <w:gridCol w:w="687"/>
        <w:gridCol w:w="687"/>
        <w:gridCol w:w="796"/>
        <w:gridCol w:w="706"/>
        <w:gridCol w:w="725"/>
        <w:gridCol w:w="822"/>
        <w:gridCol w:w="697"/>
        <w:gridCol w:w="692"/>
        <w:gridCol w:w="790"/>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69" w:name="_Sec665"/>
      <w:r>
        <w:t>Exchange Online</w:t>
      </w:r>
      <w:bookmarkEnd w:id="269"/>
      <w:r>
        <w:fldChar w:fldCharType="begin"/>
      </w:r>
      <w:r>
        <w:instrText xml:space="preserve"> TC "</w:instrText>
      </w:r>
      <w:bookmarkStart w:id="270" w:name="_Toc523419345"/>
      <w:r>
        <w:instrText>Exchange Online</w:instrText>
      </w:r>
      <w:bookmarkEnd w:id="270"/>
      <w:r>
        <w:instrText>" \l 3</w:instrText>
      </w:r>
      <w:r>
        <w:fldChar w:fldCharType="end"/>
      </w:r>
    </w:p>
    <w:p w:rsidR="00354AAC" w:rsidRDefault="00966816">
      <w:pPr>
        <w:pStyle w:val="ProductList-Offering1SubSection"/>
        <w:outlineLvl w:val="3"/>
      </w:pPr>
      <w:bookmarkStart w:id="271" w:name="_Sec721"/>
      <w:r>
        <w:t>1. Доступність програми</w:t>
      </w:r>
      <w:bookmarkEnd w:id="271"/>
    </w:p>
    <w:tbl>
      <w:tblPr>
        <w:tblStyle w:val="PURTable"/>
        <w:tblW w:w="10784"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354AAC" w:rsidTr="003C6436">
        <w:trPr>
          <w:cnfStyle w:val="100000000000" w:firstRow="1" w:lastRow="0" w:firstColumn="0" w:lastColumn="0" w:oddVBand="0" w:evenVBand="0" w:oddHBand="0" w:evenHBand="0" w:firstRowFirstColumn="0" w:firstRowLastColumn="0" w:lastRowFirstColumn="0" w:lastRowLastColumn="0"/>
        </w:trPr>
        <w:tc>
          <w:tcPr>
            <w:tcW w:w="4172"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688"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688"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rsidTr="003C6436">
        <w:tc>
          <w:tcPr>
            <w:tcW w:w="4172"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688" w:type="dxa"/>
            <w:tcBorders>
              <w:top w:val="single" w:sz="6" w:space="0" w:color="FFFFFF"/>
              <w:left w:val="none" w:sz="4" w:space="0" w:color="6E6E6E"/>
              <w:bottom w:val="dashed" w:sz="4" w:space="0" w:color="BFBFBF"/>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3C6436">
        <w:tc>
          <w:tcPr>
            <w:tcW w:w="4172"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688"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rsidTr="003C6436">
        <w:tc>
          <w:tcPr>
            <w:tcW w:w="4172"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688"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rsidTr="003C6436">
        <w:tc>
          <w:tcPr>
            <w:tcW w:w="4172"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688"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3C6436">
        <w:tc>
          <w:tcPr>
            <w:tcW w:w="4172"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688"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3C6436">
        <w:tc>
          <w:tcPr>
            <w:tcW w:w="4172"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688"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3C6436">
        <w:tc>
          <w:tcPr>
            <w:tcW w:w="4172"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688"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3C6436">
        <w:tc>
          <w:tcPr>
            <w:tcW w:w="4172"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688"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3C6436">
        <w:tc>
          <w:tcPr>
            <w:tcW w:w="4172"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688"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C6436" w:rsidTr="003C6436">
        <w:tc>
          <w:tcPr>
            <w:tcW w:w="4172" w:type="dxa"/>
            <w:tcBorders>
              <w:top w:val="dashed" w:sz="4" w:space="0" w:color="BFBFBF"/>
              <w:left w:val="none" w:sz="4" w:space="0" w:color="6E6E6E"/>
              <w:bottom w:val="dashed" w:sz="4" w:space="0" w:color="BFBFBF"/>
              <w:right w:val="none" w:sz="4" w:space="0" w:color="6E6E6E"/>
            </w:tcBorders>
          </w:tcPr>
          <w:p w:rsidR="003C6436" w:rsidRDefault="003C6436" w:rsidP="003C6436">
            <w:pPr>
              <w:pStyle w:val="ProductList-TableBody"/>
            </w:pPr>
            <w:r>
              <w:t>Захист від втрати даних Office 365 (ліцензія на передплату користувача)</w:t>
            </w:r>
          </w:p>
        </w:tc>
        <w:tc>
          <w:tcPr>
            <w:tcW w:w="688" w:type="dxa"/>
            <w:tcBorders>
              <w:top w:val="dashed" w:sz="4" w:space="0" w:color="BFBFBF"/>
              <w:left w:val="none" w:sz="4" w:space="0" w:color="6E6E6E"/>
              <w:bottom w:val="dashed" w:sz="4" w:space="0" w:color="BFBFBF"/>
              <w:right w:val="single" w:sz="6" w:space="0" w:color="FFFFFF"/>
            </w:tcBorders>
          </w:tcPr>
          <w:p w:rsidR="003C6436" w:rsidRDefault="003C6436" w:rsidP="003C6436">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C6436" w:rsidRDefault="003C6436" w:rsidP="003C643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C6436" w:rsidRDefault="003C6436" w:rsidP="003C643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C6436" w:rsidRDefault="003C6436" w:rsidP="003C6436">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C6436" w:rsidRDefault="003C6436" w:rsidP="003C6436">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C6436" w:rsidRDefault="003C6436" w:rsidP="003C643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C6436" w:rsidRDefault="003C6436" w:rsidP="003C6436">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C6436" w:rsidRDefault="003C6436" w:rsidP="003C643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C6436" w:rsidRDefault="003C6436" w:rsidP="003C6436">
            <w:pPr>
              <w:pStyle w:val="ProductList-TableBody"/>
              <w:jc w:val="center"/>
            </w:pPr>
          </w:p>
        </w:tc>
      </w:tr>
      <w:tr w:rsidR="00354AAC" w:rsidTr="003C6436">
        <w:tc>
          <w:tcPr>
            <w:tcW w:w="4172"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688"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3C6436">
        <w:tc>
          <w:tcPr>
            <w:tcW w:w="4172"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688"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8">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Exchange Online Archiving для Exchange Server</w:t>
      </w:r>
    </w:p>
    <w:p w:rsidR="00354AAC" w:rsidRDefault="00966816">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354AAC" w:rsidRDefault="00354AAC">
      <w:pPr>
        <w:pStyle w:val="ProductList-Body"/>
      </w:pPr>
    </w:p>
    <w:p w:rsidR="00354AAC" w:rsidRDefault="00966816">
      <w:pPr>
        <w:pStyle w:val="ProductList-ClauseHeading"/>
        <w:outlineLvl w:val="4"/>
      </w:pPr>
      <w:r>
        <w:t>2.2 Exchange Online Archiving для Exchange Server A</w:t>
      </w:r>
    </w:p>
    <w:p w:rsidR="00354AAC" w:rsidRDefault="00966816">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Студентів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Студентів, на яких поширюються умови. </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523419346"/>
      <w:r>
        <w:instrText>OneDrive для бізнесу</w:instrText>
      </w:r>
      <w:bookmarkEnd w:id="274"/>
      <w:r>
        <w:instrText>" \l 3</w:instrText>
      </w:r>
      <w:r>
        <w:fldChar w:fldCharType="end"/>
      </w:r>
    </w:p>
    <w:p w:rsidR="00354AAC" w:rsidRDefault="00966816">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177"/>
        <w:gridCol w:w="688"/>
        <w:gridCol w:w="688"/>
        <w:gridCol w:w="798"/>
        <w:gridCol w:w="707"/>
        <w:gridCol w:w="726"/>
        <w:gridCol w:w="823"/>
        <w:gridCol w:w="698"/>
        <w:gridCol w:w="687"/>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7F7F7F"/>
              <w:right w:val="none" w:sz="4" w:space="0" w:color="6E6E6E"/>
            </w:tcBorders>
          </w:tcPr>
          <w:p w:rsidR="00354AAC" w:rsidRDefault="00966816">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7F7F7F"/>
              <w:left w:val="none" w:sz="4" w:space="0" w:color="6E6E6E"/>
              <w:bottom w:val="none" w:sz="4" w:space="0" w:color="BFBFBF"/>
              <w:right w:val="none" w:sz="4" w:space="0" w:color="6E6E6E"/>
            </w:tcBorders>
          </w:tcPr>
          <w:p w:rsidR="00354AAC" w:rsidRDefault="00966816">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77" w:name="_Sec667"/>
      <w:r>
        <w:t>Project Online</w:t>
      </w:r>
      <w:bookmarkEnd w:id="277"/>
      <w:r>
        <w:fldChar w:fldCharType="begin"/>
      </w:r>
      <w:r>
        <w:instrText xml:space="preserve"> TC "</w:instrText>
      </w:r>
      <w:bookmarkStart w:id="278" w:name="_Toc523419347"/>
      <w:r>
        <w:instrText>Project Online</w:instrText>
      </w:r>
      <w:bookmarkEnd w:id="278"/>
      <w:r>
        <w:instrText>" \l 3</w:instrText>
      </w:r>
      <w:r>
        <w:fldChar w:fldCharType="end"/>
      </w:r>
    </w:p>
    <w:p w:rsidR="00354AAC" w:rsidRDefault="00966816">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171"/>
        <w:gridCol w:w="688"/>
        <w:gridCol w:w="688"/>
        <w:gridCol w:w="798"/>
        <w:gridCol w:w="707"/>
        <w:gridCol w:w="726"/>
        <w:gridCol w:w="823"/>
        <w:gridCol w:w="698"/>
        <w:gridCol w:w="693"/>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jc w:val="right"/>
      </w:pPr>
    </w:p>
    <w:p w:rsidR="00354AAC" w:rsidRDefault="00966816">
      <w:pPr>
        <w:pStyle w:val="ProductList-ClauseHeading"/>
        <w:outlineLvl w:val="4"/>
      </w:pPr>
      <w:r>
        <w:t>2.1 Office Multi Language Pack</w:t>
      </w:r>
    </w:p>
    <w:p w:rsidR="00354AAC" w:rsidRDefault="00966816">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354AAC" w:rsidRDefault="00354AAC">
      <w:pPr>
        <w:pStyle w:val="ProductList-Body"/>
      </w:pPr>
    </w:p>
    <w:p w:rsidR="003C6436" w:rsidRPr="00B40BA3" w:rsidRDefault="003C6436" w:rsidP="003C6436">
      <w:pPr>
        <w:pStyle w:val="ProductList-ClauseHeading"/>
        <w:outlineLvl w:val="4"/>
      </w:pPr>
      <w:r>
        <w:t>2.2 Права на розгортання для Project</w:t>
      </w:r>
    </w:p>
    <w:p w:rsidR="003C6436" w:rsidRPr="00B40BA3" w:rsidRDefault="003C6436" w:rsidP="003C6436">
      <w:pPr>
        <w:pStyle w:val="ProductList-Body"/>
      </w:pPr>
      <w:r>
        <w:t>Користувачі «Project Online професійний» або «Project Online преміум» можуть інсталювати й використовувати єдину копію програмного забезпечення Project Standard 2016 або Project Professional 2016 чи попередню версію програмного забезпечення Project так:</w:t>
      </w:r>
    </w:p>
    <w:p w:rsidR="003C6436" w:rsidRPr="00B40BA3" w:rsidRDefault="003C6436" w:rsidP="003C6436">
      <w:pPr>
        <w:pStyle w:val="ProductList-Bullet"/>
        <w:numPr>
          <w:ilvl w:val="0"/>
          <w:numId w:val="70"/>
        </w:numPr>
      </w:pPr>
      <w:r>
        <w:t>якщо користувач має ліцензію для Office Standard або Office Professional Plus</w:t>
      </w:r>
      <w:r>
        <w:rPr>
          <w:vertAlign w:val="superscript"/>
        </w:rPr>
        <w:t>1</w:t>
      </w:r>
      <w:r>
        <w:t>; і</w:t>
      </w:r>
    </w:p>
    <w:p w:rsidR="003C6436" w:rsidRPr="00B40BA3" w:rsidRDefault="003C6436" w:rsidP="003C6436">
      <w:pPr>
        <w:pStyle w:val="ProductList-Bullet"/>
        <w:numPr>
          <w:ilvl w:val="0"/>
          <w:numId w:val="70"/>
        </w:numPr>
      </w:pPr>
      <w:r>
        <w:t>лише для пристрою, на якому інстальовано Office.</w:t>
      </w:r>
    </w:p>
    <w:p w:rsidR="003C6436" w:rsidRPr="00B40BA3" w:rsidRDefault="003C6436" w:rsidP="003C6436">
      <w:pPr>
        <w:pStyle w:val="ProductList-Body"/>
      </w:pPr>
      <w:r>
        <w:rPr>
          <w:vertAlign w:val="superscript"/>
        </w:rPr>
        <w:t>1</w:t>
      </w:r>
      <w:r>
        <w:t>Цим правом можуть скористатися Користувачі, які мали ліцензію на Office Professional Plus за доповнювальною USL-ліцензією на Microsoft 365, що почала діяти до 1 вересня 2018 р.</w:t>
      </w:r>
    </w:p>
    <w:p w:rsidR="00354AAC" w:rsidRDefault="00354AAC">
      <w:pPr>
        <w:pStyle w:val="ProductList-Body"/>
      </w:pPr>
    </w:p>
    <w:p w:rsidR="00354AAC" w:rsidRDefault="00966816">
      <w:pPr>
        <w:pStyle w:val="ProductList-ClauseHeading"/>
        <w:outlineLvl w:val="4"/>
      </w:pPr>
      <w:r>
        <w:t>2.3 Одержання ключа продукту Project Online і Project Pro для Office 365</w:t>
      </w:r>
    </w:p>
    <w:p w:rsidR="00354AAC" w:rsidRDefault="00966816">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81" w:name="_Sec668"/>
      <w:r>
        <w:t>SharePoint Online</w:t>
      </w:r>
      <w:bookmarkEnd w:id="281"/>
      <w:r>
        <w:fldChar w:fldCharType="begin"/>
      </w:r>
      <w:r>
        <w:instrText xml:space="preserve"> TC "</w:instrText>
      </w:r>
      <w:bookmarkStart w:id="282" w:name="_Toc523419348"/>
      <w:r>
        <w:instrText>SharePoint Online</w:instrText>
      </w:r>
      <w:bookmarkEnd w:id="282"/>
      <w:r>
        <w:instrText>" \l 3</w:instrText>
      </w:r>
      <w:r>
        <w:fldChar w:fldCharType="end"/>
      </w:r>
    </w:p>
    <w:p w:rsidR="00354AAC" w:rsidRDefault="00966816">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7F7F7F"/>
              <w:right w:val="none" w:sz="4" w:space="0" w:color="6E6E6E"/>
            </w:tcBorders>
          </w:tcPr>
          <w:p w:rsidR="00354AAC" w:rsidRDefault="00966816">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7F7F7F"/>
              <w:left w:val="none" w:sz="4" w:space="0" w:color="6E6E6E"/>
              <w:bottom w:val="dashed" w:sz="4" w:space="0" w:color="7F7F7F"/>
              <w:right w:val="none" w:sz="4" w:space="0" w:color="6E6E6E"/>
            </w:tcBorders>
          </w:tcPr>
          <w:p w:rsidR="00354AAC" w:rsidRDefault="00966816">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7F7F7F"/>
              <w:left w:val="none" w:sz="4" w:space="0" w:color="6E6E6E"/>
              <w:bottom w:val="dashed" w:sz="4" w:space="0" w:color="7F7F7F"/>
              <w:right w:val="none" w:sz="4" w:space="0" w:color="6E6E6E"/>
            </w:tcBorders>
          </w:tcPr>
          <w:p w:rsidR="00354AAC" w:rsidRDefault="00966816">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7F7F7F"/>
              <w:left w:val="none" w:sz="4" w:space="0" w:color="6E6E6E"/>
              <w:bottom w:val="none" w:sz="4" w:space="0" w:color="BFBFBF"/>
              <w:right w:val="none" w:sz="4" w:space="0" w:color="6E6E6E"/>
            </w:tcBorders>
          </w:tcPr>
          <w:p w:rsidR="00354AAC" w:rsidRDefault="00966816">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Одержання ключа продукту для SharePoint Online (план 1) з Yammer і SharePoint Online (план 2) з Yammer</w:t>
      </w:r>
    </w:p>
    <w:p w:rsidR="00354AAC" w:rsidRDefault="00966816">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85" w:name="_Sec669"/>
      <w:r>
        <w:t>Skype для бізнесу — онлайн</w:t>
      </w:r>
      <w:bookmarkEnd w:id="285"/>
      <w:r>
        <w:fldChar w:fldCharType="begin"/>
      </w:r>
      <w:r>
        <w:instrText xml:space="preserve"> TC "</w:instrText>
      </w:r>
      <w:bookmarkStart w:id="286" w:name="_Toc523419349"/>
      <w:r>
        <w:instrText>Skype для бізнесу — онлайн</w:instrText>
      </w:r>
      <w:bookmarkEnd w:id="286"/>
      <w:r>
        <w:instrText>" \l 3</w:instrText>
      </w:r>
      <w:r>
        <w:fldChar w:fldCharType="end"/>
      </w:r>
    </w:p>
    <w:p w:rsidR="00354AAC" w:rsidRDefault="00966816">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190"/>
        <w:gridCol w:w="686"/>
        <w:gridCol w:w="686"/>
        <w:gridCol w:w="795"/>
        <w:gridCol w:w="705"/>
        <w:gridCol w:w="725"/>
        <w:gridCol w:w="821"/>
        <w:gridCol w:w="696"/>
        <w:gridCol w:w="691"/>
        <w:gridCol w:w="789"/>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A5A5A5"/>
              <w:right w:val="none" w:sz="4" w:space="0" w:color="6E6E6E"/>
            </w:tcBorders>
          </w:tcPr>
          <w:p w:rsidR="00354AAC" w:rsidRDefault="00966816">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dashed" w:sz="4" w:space="0" w:color="A5A5A5"/>
              <w:right w:val="none" w:sz="4" w:space="0" w:color="6E6E6E"/>
            </w:tcBorders>
          </w:tcPr>
          <w:p w:rsidR="00354AAC" w:rsidRDefault="00966816">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660" w:type="dxa"/>
            <w:tcBorders>
              <w:top w:val="dashed" w:sz="4" w:space="0" w:color="A5A5A5"/>
              <w:left w:val="none" w:sz="4" w:space="0" w:color="6E6E6E"/>
              <w:bottom w:val="none" w:sz="4" w:space="0" w:color="A5A5A5"/>
              <w:right w:val="none" w:sz="4" w:space="0" w:color="6E6E6E"/>
            </w:tcBorders>
          </w:tcPr>
          <w:p w:rsidR="00354AAC" w:rsidRDefault="00966816">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15"/>
        <w:gridCol w:w="3581"/>
        <w:gridCol w:w="3594"/>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Lync 2011 для Mac</w:t>
      </w:r>
    </w:p>
    <w:p w:rsidR="00354AAC" w:rsidRDefault="00966816">
      <w:pPr>
        <w:pStyle w:val="ProductList-Body"/>
      </w:pPr>
      <w:r>
        <w:t>Щоб отримати доступ до повного набору функцій Skype для бізнесу — онлайн, план 1 і план 2, необхідно окремо придбати й інсталювати Skype для бізнесу 2015 (чи Lync для Mac 2011</w:t>
      </w:r>
      <w:r>
        <w:fldChar w:fldCharType="begin"/>
      </w:r>
      <w:r>
        <w:instrText xml:space="preserve"> XE "Lync для Mac 2011" </w:instrText>
      </w:r>
      <w:r>
        <w:fldChar w:fldCharType="end"/>
      </w:r>
      <w:r>
        <w:t xml:space="preserve">). У рамках обмеженої в часі пропозиції клієнти, що мають ліцензію на Skype для бізнесу — онлайн, безкоштовно отримають одну ліцензійну копію програми Lync для Mac 2011 до кожної ознайомлювальної чи платної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на Skype для бізнесу — онлайн.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354AAC" w:rsidRDefault="00354AAC">
      <w:pPr>
        <w:pStyle w:val="ProductList-Body"/>
      </w:pPr>
    </w:p>
    <w:p w:rsidR="00354AAC" w:rsidRDefault="00966816">
      <w:pPr>
        <w:pStyle w:val="ProductList-ClauseHeading"/>
        <w:outlineLvl w:val="4"/>
      </w:pPr>
      <w:r>
        <w:t>2.2 Кошти для спілкування</w:t>
      </w:r>
    </w:p>
    <w:p w:rsidR="00354AAC" w:rsidRDefault="00966816">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розміщені клієнтом для спілкування, можуть використовуватися для таких послуг і будь-які такі кошти, не використані протягом 12 місяців від дати операції, будуть списані. </w:t>
      </w:r>
    </w:p>
    <w:p w:rsidR="00354AAC" w:rsidRDefault="00354AAC">
      <w:pPr>
        <w:pStyle w:val="ProductList-Body"/>
      </w:pPr>
    </w:p>
    <w:p w:rsidR="00354AAC" w:rsidRDefault="00966816">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89" w:name="_Sec1217"/>
      <w:r>
        <w:t>Workplace Analytics</w:t>
      </w:r>
      <w:bookmarkEnd w:id="289"/>
      <w:r>
        <w:fldChar w:fldCharType="begin"/>
      </w:r>
      <w:r>
        <w:instrText xml:space="preserve"> TC "</w:instrText>
      </w:r>
      <w:bookmarkStart w:id="290" w:name="_Toc523419350"/>
      <w:r>
        <w:instrText>Workplace Analytics</w:instrText>
      </w:r>
      <w:bookmarkEnd w:id="290"/>
      <w:r>
        <w:instrText>" \l 3</w:instrText>
      </w:r>
      <w:r>
        <w:fldChar w:fldCharType="end"/>
      </w:r>
    </w:p>
    <w:p w:rsidR="00354AAC" w:rsidRDefault="00966816">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065"/>
        <w:gridCol w:w="795"/>
        <w:gridCol w:w="682"/>
        <w:gridCol w:w="800"/>
        <w:gridCol w:w="708"/>
        <w:gridCol w:w="726"/>
        <w:gridCol w:w="824"/>
        <w:gridCol w:w="700"/>
        <w:gridCol w:w="689"/>
        <w:gridCol w:w="795"/>
      </w:tblGrid>
      <w:tr w:rsidR="00354A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AAC" w:rsidRDefault="0096681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520" w:type="dxa"/>
            <w:tcBorders>
              <w:top w:val="none" w:sz="4" w:space="0" w:color="BFBFBF"/>
              <w:left w:val="none" w:sz="4" w:space="0" w:color="000000"/>
              <w:bottom w:val="none" w:sz="4" w:space="0" w:color="7F7F7F"/>
              <w:right w:val="none" w:sz="4" w:space="0" w:color="000000"/>
            </w:tcBorders>
          </w:tcPr>
          <w:p w:rsidR="00354AAC" w:rsidRDefault="00966816">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523419351"/>
      <w:r>
        <w:instrText>Інші Онлайнові служби</w:instrText>
      </w:r>
      <w:bookmarkEnd w:id="294"/>
      <w:r>
        <w:instrText>" \l 2</w:instrText>
      </w:r>
      <w:r>
        <w:fldChar w:fldCharType="end"/>
      </w:r>
    </w:p>
    <w:p w:rsidR="00354AAC" w:rsidRDefault="00966816">
      <w:pPr>
        <w:pStyle w:val="ProductList-Offering2HeadingNoBorder"/>
        <w:outlineLvl w:val="2"/>
      </w:pPr>
      <w:bookmarkStart w:id="295" w:name="_Sec670"/>
      <w:r>
        <w:t>Bing Maps</w:t>
      </w:r>
      <w:bookmarkEnd w:id="295"/>
      <w:r>
        <w:fldChar w:fldCharType="begin"/>
      </w:r>
      <w:r>
        <w:instrText xml:space="preserve"> TC "</w:instrText>
      </w:r>
      <w:bookmarkStart w:id="296" w:name="_Toc523419352"/>
      <w:r>
        <w:instrText>Bing Maps</w:instrText>
      </w:r>
      <w:bookmarkEnd w:id="296"/>
      <w:r>
        <w:instrText>" \l 3</w:instrText>
      </w:r>
      <w:r>
        <w:fldChar w:fldCharType="end"/>
      </w:r>
    </w:p>
    <w:p w:rsidR="00354AAC" w:rsidRDefault="00966816">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181"/>
        <w:gridCol w:w="689"/>
        <w:gridCol w:w="680"/>
        <w:gridCol w:w="799"/>
        <w:gridCol w:w="707"/>
        <w:gridCol w:w="726"/>
        <w:gridCol w:w="823"/>
        <w:gridCol w:w="699"/>
        <w:gridCol w:w="687"/>
        <w:gridCol w:w="793"/>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rPr>
                <w:color w:val="000000"/>
              </w:rPr>
              <w:t>Ліцензія на передплату служби Bing Maps Enterprise Platform</w:t>
            </w:r>
            <w:r>
              <w:fldChar w:fldCharType="begin"/>
            </w:r>
            <w:r>
              <w:instrText xml:space="preserve"> XE "Ліцензія на передплату служби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Mobile Asset Management Platform</w:t>
            </w:r>
            <w:r>
              <w:fldChar w:fldCharType="begin"/>
            </w:r>
            <w:r>
              <w:instrText xml:space="preserve"> XE "Mobile Asset Management Platform"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Internal Website Usage 100K Transactions (Ліцензія на передплату «на користувача»)</w:t>
            </w:r>
            <w:r>
              <w:fldChar w:fldCharType="begin"/>
            </w:r>
            <w:r>
              <w:instrText xml:space="preserve"> XE "Bing Maps Internal Website Usage 100K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Internal Website Usage 500K (and higher) Transactions (Ліцензія на передплату, «на користувача»)</w:t>
            </w:r>
            <w:r>
              <w:fldChar w:fldCharType="begin"/>
            </w:r>
            <w:r>
              <w:instrText xml:space="preserve"> XE "Bing Maps Internal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rPr>
                <w:color w:val="000000"/>
              </w:rPr>
              <w:t>Bing Maps Public Website Usage 100K Transaction (Ліцензія на передплату «на користувача»)</w:t>
            </w:r>
            <w:r>
              <w:fldChar w:fldCharType="begin"/>
            </w:r>
            <w:r>
              <w:instrText xml:space="preserve"> XE "Bing Maps Public Website Usage 100K Transaction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rPr>
                <w:color w:val="000000"/>
              </w:rPr>
              <w:t>Bing Maps Public Website Usage 500K (and higher) Transactions (Ліцензія на передплату «на користувача»)</w:t>
            </w:r>
            <w:r>
              <w:fldChar w:fldCharType="begin"/>
            </w:r>
            <w:r>
              <w:instrText xml:space="preserve"> XE "Bing Maps Public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Платні транзакції</w:t>
      </w:r>
    </w:p>
    <w:p w:rsidR="00354AAC" w:rsidRDefault="00966816">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354AAC" w:rsidRDefault="00354AAC">
      <w:pPr>
        <w:pStyle w:val="ProductList-Body"/>
      </w:pPr>
    </w:p>
    <w:p w:rsidR="00354AAC" w:rsidRDefault="00966816">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rsidR="00354AAC" w:rsidRDefault="00354AAC">
      <w:pPr>
        <w:pStyle w:val="ProductList-Body"/>
      </w:pPr>
    </w:p>
    <w:p w:rsidR="00354AAC" w:rsidRDefault="00966816">
      <w:pPr>
        <w:pStyle w:val="ProductList-ClauseHeading"/>
        <w:outlineLvl w:val="4"/>
      </w:pPr>
      <w:r>
        <w:t>2.2 Вимоги до Mobile Asset Management на ресурс</w:t>
      </w:r>
    </w:p>
    <w:p w:rsidR="00354AAC" w:rsidRDefault="00966816">
      <w:pPr>
        <w:pStyle w:val="ProductList-Body"/>
      </w:pPr>
      <w:r>
        <w:t xml:space="preserve">Такі пропозиції діють у межах ліцензії на місячну передплату на Mobile Asset Management на ресурс: </w:t>
      </w:r>
    </w:p>
    <w:p w:rsidR="00354AAC" w:rsidRDefault="00966816" w:rsidP="00966816">
      <w:pPr>
        <w:pStyle w:val="ProductList-Bullet"/>
        <w:numPr>
          <w:ilvl w:val="0"/>
          <w:numId w:val="42"/>
        </w:numPr>
      </w:pPr>
      <w:r>
        <w:t>Distance Matrix Per Asset Automatic</w:t>
      </w:r>
    </w:p>
    <w:p w:rsidR="00354AAC" w:rsidRDefault="00966816" w:rsidP="00966816">
      <w:pPr>
        <w:pStyle w:val="ProductList-Bullet"/>
        <w:numPr>
          <w:ilvl w:val="0"/>
          <w:numId w:val="42"/>
        </w:numPr>
      </w:pPr>
      <w:r>
        <w:t>Distance Matrix Per Asset Manual</w:t>
      </w:r>
    </w:p>
    <w:p w:rsidR="00354AAC" w:rsidRDefault="00966816" w:rsidP="00966816">
      <w:pPr>
        <w:pStyle w:val="ProductList-Bullet"/>
        <w:numPr>
          <w:ilvl w:val="0"/>
          <w:numId w:val="42"/>
        </w:numPr>
      </w:pPr>
      <w:r>
        <w:t>Truck Routing Per Asset</w:t>
      </w:r>
    </w:p>
    <w:p w:rsidR="00354AAC" w:rsidRDefault="00966816" w:rsidP="00966816">
      <w:pPr>
        <w:pStyle w:val="ProductList-Bullet"/>
        <w:numPr>
          <w:ilvl w:val="0"/>
          <w:numId w:val="42"/>
        </w:numPr>
      </w:pPr>
      <w:r>
        <w:t>Drive Analytics Per Asset</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299" w:name="_Sec674"/>
      <w:r>
        <w:t>Платформа програм для бізнесу</w:t>
      </w:r>
      <w:bookmarkEnd w:id="299"/>
      <w:r>
        <w:fldChar w:fldCharType="begin"/>
      </w:r>
      <w:r>
        <w:instrText xml:space="preserve"> TC "</w:instrText>
      </w:r>
      <w:bookmarkStart w:id="300" w:name="_Toc523419353"/>
      <w:r>
        <w:instrText>Платформа програм для бізнесу</w:instrText>
      </w:r>
      <w:bookmarkEnd w:id="300"/>
      <w:r>
        <w:instrText>" \l 3</w:instrText>
      </w:r>
      <w:r>
        <w:fldChar w:fldCharType="end"/>
      </w:r>
    </w:p>
    <w:p w:rsidR="00354AAC" w:rsidRDefault="00966816">
      <w:pPr>
        <w:pStyle w:val="ProductList-Offering1SubSection"/>
        <w:outlineLvl w:val="3"/>
      </w:pPr>
      <w:bookmarkStart w:id="301" w:name="_Sec730"/>
      <w:r>
        <w:t>1. Доступність програми</w:t>
      </w:r>
      <w:bookmarkEnd w:id="301"/>
    </w:p>
    <w:tbl>
      <w:tblPr>
        <w:tblStyle w:val="PURTable"/>
        <w:tblW w:w="10784"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354AAC" w:rsidTr="00DA7C21">
        <w:trPr>
          <w:cnfStyle w:val="100000000000" w:firstRow="1" w:lastRow="0" w:firstColumn="0" w:lastColumn="0" w:oddVBand="0" w:evenVBand="0" w:oddHBand="0" w:evenHBand="0" w:firstRowFirstColumn="0" w:firstRowLastColumn="0" w:lastRowFirstColumn="0" w:lastRowLastColumn="0"/>
        </w:trPr>
        <w:tc>
          <w:tcPr>
            <w:tcW w:w="4172"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688"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rPr>
                <w:color w:val="FFFFFF"/>
              </w:rPr>
              <w:t>Бал</w:t>
            </w:r>
          </w:p>
        </w:tc>
        <w:tc>
          <w:tcPr>
            <w:tcW w:w="688"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rsidTr="00DA7C21">
        <w:tc>
          <w:tcPr>
            <w:tcW w:w="4172" w:type="dxa"/>
            <w:tcBorders>
              <w:top w:val="single" w:sz="6" w:space="0" w:color="FFFFFF"/>
              <w:left w:val="none" w:sz="4" w:space="0" w:color="6E6E6E"/>
              <w:bottom w:val="dashed" w:sz="4" w:space="0" w:color="B2B2B2"/>
              <w:right w:val="none" w:sz="4" w:space="0" w:color="6E6E6E"/>
            </w:tcBorders>
          </w:tcPr>
          <w:p w:rsidR="00354AAC" w:rsidRDefault="00966816">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688" w:type="dxa"/>
            <w:tcBorders>
              <w:top w:val="single" w:sz="6" w:space="0" w:color="FFFFFF"/>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A,ST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Stream (план 1)</w:t>
            </w:r>
            <w:r>
              <w:fldChar w:fldCharType="begin"/>
            </w:r>
            <w:r>
              <w:instrText xml:space="preserve"> XE "Microsoft Stream (план 1)"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Stream (план 2)</w:t>
            </w:r>
            <w:r>
              <w:fldChar w:fldCharType="begin"/>
            </w:r>
            <w:r>
              <w:instrText xml:space="preserve"> XE "Microsoft Stream (план 2)"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Stream Plan 2 Add-on</w:t>
            </w:r>
            <w:r>
              <w:fldChar w:fldCharType="begin"/>
            </w:r>
            <w:r>
              <w:instrText xml:space="preserve"> XE "Microsoft Stream Plan 2 Add-on"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Microsoft Stream Storage Add-on (500 ГБ)</w:t>
            </w:r>
            <w:r>
              <w:fldChar w:fldCharType="begin"/>
            </w:r>
            <w:r>
              <w:instrText xml:space="preserve"> XE "Microsoft Stream Storage Add-on (500 ГБ)"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Power BI Premium EM1</w:t>
            </w:r>
            <w:r>
              <w:fldChar w:fldCharType="begin"/>
            </w:r>
            <w:r>
              <w:instrText xml:space="preserve"> XE "Power BI Premium EM1"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Pr="00DA7C21" w:rsidRDefault="00966816">
            <w:pPr>
              <w:pStyle w:val="ProductList-TableBody"/>
              <w:rPr>
                <w:lang w:val="pt-BR"/>
              </w:rPr>
            </w:pPr>
            <w:r w:rsidRPr="00DA7C21">
              <w:rPr>
                <w:lang w:val="pt-BR"/>
              </w:rPr>
              <w:t>Power BI Premium EM1 A</w:t>
            </w:r>
            <w:r>
              <w:fldChar w:fldCharType="begin"/>
            </w:r>
            <w:r w:rsidRPr="00DA7C21">
              <w:rPr>
                <w:lang w:val="pt-BR"/>
              </w:rPr>
              <w:instrText xml:space="preserve"> XE "Power BI Premium EM1 A"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Pr="00DA7C21" w:rsidRDefault="00354AAC">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rsidRPr="00DA7C21">
              <w:rPr>
                <w:lang w:val="pt-BR"/>
              </w:rPr>
              <w:instrText xml:space="preserve"> AutoTextList   \s NoStyle \t "</w:instrText>
            </w:r>
            <w:r>
              <w:instrText>Додатковий</w:instrText>
            </w:r>
            <w:r w:rsidRPr="00DA7C21">
              <w:rPr>
                <w:lang w:val="pt-BR"/>
              </w:rPr>
              <w:instrText xml:space="preserve"> </w:instrText>
            </w:r>
            <w:r>
              <w:instrText>продукт</w:instrText>
            </w:r>
            <w:r w:rsidRPr="00DA7C21">
              <w:rPr>
                <w:lang w:val="pt-BR"/>
              </w:rPr>
              <w:instrText xml:space="preserve">" </w:instrText>
            </w:r>
            <w:r>
              <w:fldChar w:fldCharType="separate"/>
            </w:r>
            <w:r w:rsidRPr="00DA7C21">
              <w:rPr>
                <w:color w:val="000000"/>
                <w:lang w:val="pt-BR"/>
              </w:rPr>
              <w:t xml:space="preserve"> </w:t>
            </w:r>
            <w:r>
              <w:rPr>
                <w:color w:val="000000"/>
              </w:rPr>
              <w:t>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Power BI Premium EM2</w:t>
            </w:r>
            <w:r>
              <w:fldChar w:fldCharType="begin"/>
            </w:r>
            <w:r>
              <w:instrText xml:space="preserve"> XE "Power BI Premium EM2"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Pr="00DA7C21" w:rsidRDefault="00966816">
            <w:pPr>
              <w:pStyle w:val="ProductList-TableBody"/>
              <w:rPr>
                <w:lang w:val="pt-BR"/>
              </w:rPr>
            </w:pPr>
            <w:r w:rsidRPr="00DA7C21">
              <w:rPr>
                <w:lang w:val="pt-BR"/>
              </w:rPr>
              <w:t>Power BI Premium EM2 A</w:t>
            </w:r>
            <w:r>
              <w:fldChar w:fldCharType="begin"/>
            </w:r>
            <w:r w:rsidRPr="00DA7C21">
              <w:rPr>
                <w:lang w:val="pt-BR"/>
              </w:rPr>
              <w:instrText xml:space="preserve"> XE "Power BI Premium EM2 A"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Pr="00DA7C21" w:rsidRDefault="00354AAC">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rsidRPr="00DA7C21">
              <w:rPr>
                <w:lang w:val="pt-BR"/>
              </w:rPr>
              <w:instrText xml:space="preserve"> AutoTextList   \s NoStyle \t "</w:instrText>
            </w:r>
            <w:r>
              <w:instrText>Додатковий</w:instrText>
            </w:r>
            <w:r w:rsidRPr="00DA7C21">
              <w:rPr>
                <w:lang w:val="pt-BR"/>
              </w:rPr>
              <w:instrText xml:space="preserve"> </w:instrText>
            </w:r>
            <w:r>
              <w:instrText>продукт</w:instrText>
            </w:r>
            <w:r w:rsidRPr="00DA7C21">
              <w:rPr>
                <w:lang w:val="pt-BR"/>
              </w:rPr>
              <w:instrText xml:space="preserve">" </w:instrText>
            </w:r>
            <w:r>
              <w:fldChar w:fldCharType="separate"/>
            </w:r>
            <w:r w:rsidRPr="00DA7C21">
              <w:rPr>
                <w:color w:val="000000"/>
                <w:lang w:val="pt-BR"/>
              </w:rPr>
              <w:t xml:space="preserve"> </w:t>
            </w:r>
            <w:r>
              <w:rPr>
                <w:color w:val="000000"/>
              </w:rPr>
              <w:t>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Default="00966816">
            <w:pPr>
              <w:pStyle w:val="ProductList-TableBody"/>
            </w:pPr>
            <w:r>
              <w:t>Power BI Premium EM3</w:t>
            </w:r>
            <w:r>
              <w:fldChar w:fldCharType="begin"/>
            </w:r>
            <w:r>
              <w:instrText xml:space="preserve"> XE "Power BI Premium EM3"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Default="00354AAC">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rsidTr="00DA7C21">
        <w:tc>
          <w:tcPr>
            <w:tcW w:w="4172" w:type="dxa"/>
            <w:tcBorders>
              <w:top w:val="dashed" w:sz="4" w:space="0" w:color="B2B2B2"/>
              <w:left w:val="none" w:sz="4" w:space="0" w:color="6E6E6E"/>
              <w:bottom w:val="dashed" w:sz="4" w:space="0" w:color="B2B2B2"/>
              <w:right w:val="none" w:sz="4" w:space="0" w:color="6E6E6E"/>
            </w:tcBorders>
          </w:tcPr>
          <w:p w:rsidR="00354AAC" w:rsidRPr="00DA7C21" w:rsidRDefault="00966816">
            <w:pPr>
              <w:pStyle w:val="ProductList-TableBody"/>
              <w:rPr>
                <w:lang w:val="pt-BR"/>
              </w:rPr>
            </w:pPr>
            <w:r w:rsidRPr="00DA7C21">
              <w:rPr>
                <w:lang w:val="pt-BR"/>
              </w:rPr>
              <w:t>Power BI Premium EM3 A</w:t>
            </w:r>
            <w:r>
              <w:fldChar w:fldCharType="begin"/>
            </w:r>
            <w:r w:rsidRPr="00DA7C21">
              <w:rPr>
                <w:lang w:val="pt-BR"/>
              </w:rPr>
              <w:instrText xml:space="preserve"> XE "Power BI Premium EM3 A"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354AAC" w:rsidRPr="00DA7C21" w:rsidRDefault="00354AAC">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354AAC" w:rsidRPr="00DA7C21" w:rsidRDefault="00354AAC">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rsidRPr="00DA7C21">
              <w:rPr>
                <w:lang w:val="pt-BR"/>
              </w:rPr>
              <w:instrText xml:space="preserve"> AutoTextList   \s NoStyle \t "</w:instrText>
            </w:r>
            <w:r>
              <w:instrText>Додатковий</w:instrText>
            </w:r>
            <w:r w:rsidRPr="00DA7C21">
              <w:rPr>
                <w:lang w:val="pt-BR"/>
              </w:rPr>
              <w:instrText xml:space="preserve"> </w:instrText>
            </w:r>
            <w:r>
              <w:instrText>продукт</w:instrText>
            </w:r>
            <w:r w:rsidRPr="00DA7C21">
              <w:rPr>
                <w:lang w:val="pt-BR"/>
              </w:rPr>
              <w:instrText xml:space="preserve">" </w:instrText>
            </w:r>
            <w:r>
              <w:fldChar w:fldCharType="separate"/>
            </w:r>
            <w:r w:rsidRPr="00DA7C21">
              <w:rPr>
                <w:color w:val="000000"/>
                <w:lang w:val="pt-BR"/>
              </w:rPr>
              <w:t xml:space="preserve"> </w:t>
            </w:r>
            <w:r>
              <w:rPr>
                <w:color w:val="000000"/>
              </w:rPr>
              <w:t>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4172" w:type="dxa"/>
            <w:tcBorders>
              <w:top w:val="dashed" w:sz="4" w:space="0" w:color="B2B2B2"/>
              <w:left w:val="none" w:sz="4" w:space="0" w:color="6E6E6E"/>
              <w:bottom w:val="dashed" w:sz="4" w:space="0" w:color="B2B2B2"/>
              <w:right w:val="none" w:sz="4" w:space="0" w:color="6E6E6E"/>
            </w:tcBorders>
          </w:tcPr>
          <w:p w:rsidR="00DA7C21" w:rsidRDefault="00DA7C21" w:rsidP="00DA7C21">
            <w:pPr>
              <w:pStyle w:val="ProductList-TableBody"/>
            </w:pPr>
            <w:r>
              <w:t>Power BI Premium P1</w:t>
            </w:r>
          </w:p>
        </w:tc>
        <w:tc>
          <w:tcPr>
            <w:tcW w:w="688" w:type="dxa"/>
            <w:tcBorders>
              <w:top w:val="dashed" w:sz="4" w:space="0" w:color="B2B2B2"/>
              <w:left w:val="none" w:sz="4" w:space="0" w:color="6E6E6E"/>
              <w:bottom w:val="dashed" w:sz="4" w:space="0" w:color="B2B2B2"/>
              <w:right w:val="single" w:sz="6" w:space="0" w:color="FFFFFF"/>
            </w:tcBorders>
          </w:tcPr>
          <w:p w:rsidR="00DA7C21" w:rsidRDefault="00DA7C21" w:rsidP="00DA7C2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r>
      <w:tr w:rsidR="00DA7C21" w:rsidTr="00DA7C21">
        <w:tc>
          <w:tcPr>
            <w:tcW w:w="4172" w:type="dxa"/>
            <w:tcBorders>
              <w:top w:val="dashed" w:sz="4" w:space="0" w:color="B2B2B2"/>
              <w:left w:val="none" w:sz="4" w:space="0" w:color="6E6E6E"/>
              <w:bottom w:val="dashed" w:sz="4" w:space="0" w:color="B2B2B2"/>
              <w:right w:val="none" w:sz="4" w:space="0" w:color="6E6E6E"/>
            </w:tcBorders>
          </w:tcPr>
          <w:p w:rsidR="00DA7C21" w:rsidRDefault="00DA7C21" w:rsidP="00DA7C21">
            <w:pPr>
              <w:pStyle w:val="ProductList-TableBody"/>
            </w:pPr>
            <w:r>
              <w:t>Power BI Premium P2</w:t>
            </w:r>
          </w:p>
        </w:tc>
        <w:tc>
          <w:tcPr>
            <w:tcW w:w="688" w:type="dxa"/>
            <w:tcBorders>
              <w:top w:val="dashed" w:sz="4" w:space="0" w:color="B2B2B2"/>
              <w:left w:val="none" w:sz="4" w:space="0" w:color="6E6E6E"/>
              <w:bottom w:val="dashed" w:sz="4" w:space="0" w:color="B2B2B2"/>
              <w:right w:val="single" w:sz="6" w:space="0" w:color="FFFFFF"/>
            </w:tcBorders>
          </w:tcPr>
          <w:p w:rsidR="00DA7C21" w:rsidRDefault="00DA7C21" w:rsidP="00DA7C2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r>
      <w:tr w:rsidR="00DA7C21" w:rsidTr="00DA7C21">
        <w:tc>
          <w:tcPr>
            <w:tcW w:w="4172" w:type="dxa"/>
            <w:tcBorders>
              <w:top w:val="dashed" w:sz="4" w:space="0" w:color="B2B2B2"/>
              <w:left w:val="none" w:sz="4" w:space="0" w:color="6E6E6E"/>
              <w:bottom w:val="dashed" w:sz="4" w:space="0" w:color="B2B2B2"/>
              <w:right w:val="none" w:sz="4" w:space="0" w:color="6E6E6E"/>
            </w:tcBorders>
          </w:tcPr>
          <w:p w:rsidR="00DA7C21" w:rsidRDefault="00DA7C21" w:rsidP="00DA7C21">
            <w:pPr>
              <w:pStyle w:val="ProductList-TableBody"/>
            </w:pPr>
            <w:r>
              <w:t>Power BI Premium P3</w:t>
            </w:r>
          </w:p>
        </w:tc>
        <w:tc>
          <w:tcPr>
            <w:tcW w:w="688" w:type="dxa"/>
            <w:tcBorders>
              <w:top w:val="dashed" w:sz="4" w:space="0" w:color="B2B2B2"/>
              <w:left w:val="none" w:sz="4" w:space="0" w:color="6E6E6E"/>
              <w:bottom w:val="dashed" w:sz="4" w:space="0" w:color="B2B2B2"/>
              <w:right w:val="single" w:sz="6" w:space="0" w:color="FFFFFF"/>
            </w:tcBorders>
          </w:tcPr>
          <w:p w:rsidR="00DA7C21" w:rsidRDefault="00DA7C21" w:rsidP="00DA7C2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r>
      <w:tr w:rsidR="00DA7C21" w:rsidTr="00DA7C21">
        <w:tc>
          <w:tcPr>
            <w:tcW w:w="4172" w:type="dxa"/>
            <w:tcBorders>
              <w:top w:val="dashed" w:sz="4" w:space="0" w:color="B2B2B2"/>
              <w:left w:val="none" w:sz="4" w:space="0" w:color="6E6E6E"/>
              <w:bottom w:val="dashed" w:sz="4" w:space="0" w:color="B2B2B2"/>
              <w:right w:val="none" w:sz="4" w:space="0" w:color="6E6E6E"/>
            </w:tcBorders>
          </w:tcPr>
          <w:p w:rsidR="00DA7C21" w:rsidRDefault="00DA7C21" w:rsidP="00DA7C21">
            <w:pPr>
              <w:pStyle w:val="ProductList-TableBody"/>
            </w:pPr>
            <w:r>
              <w:t>Power BI Premium P4</w:t>
            </w:r>
          </w:p>
        </w:tc>
        <w:tc>
          <w:tcPr>
            <w:tcW w:w="688" w:type="dxa"/>
            <w:tcBorders>
              <w:top w:val="dashed" w:sz="4" w:space="0" w:color="B2B2B2"/>
              <w:left w:val="none" w:sz="4" w:space="0" w:color="6E6E6E"/>
              <w:bottom w:val="dashed" w:sz="4" w:space="0" w:color="B2B2B2"/>
              <w:right w:val="single" w:sz="6" w:space="0" w:color="FFFFFF"/>
            </w:tcBorders>
          </w:tcPr>
          <w:p w:rsidR="00DA7C21" w:rsidRDefault="00DA7C21" w:rsidP="00DA7C2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r>
      <w:tr w:rsidR="00DA7C21" w:rsidTr="00DA7C21">
        <w:tc>
          <w:tcPr>
            <w:tcW w:w="4172" w:type="dxa"/>
            <w:tcBorders>
              <w:top w:val="dashed" w:sz="4" w:space="0" w:color="B2B2B2"/>
              <w:left w:val="none" w:sz="4" w:space="0" w:color="6E6E6E"/>
              <w:bottom w:val="dashed" w:sz="4" w:space="0" w:color="B2B2B2"/>
              <w:right w:val="none" w:sz="4" w:space="0" w:color="6E6E6E"/>
            </w:tcBorders>
          </w:tcPr>
          <w:p w:rsidR="00DA7C21" w:rsidRDefault="00DA7C21" w:rsidP="00DA7C21">
            <w:pPr>
              <w:pStyle w:val="ProductList-TableBody"/>
            </w:pPr>
            <w:r>
              <w:t>Power BI Premium P5</w:t>
            </w:r>
          </w:p>
        </w:tc>
        <w:tc>
          <w:tcPr>
            <w:tcW w:w="688" w:type="dxa"/>
            <w:tcBorders>
              <w:top w:val="dashed" w:sz="4" w:space="0" w:color="B2B2B2"/>
              <w:left w:val="none" w:sz="4" w:space="0" w:color="6E6E6E"/>
              <w:bottom w:val="dashed" w:sz="4" w:space="0" w:color="B2B2B2"/>
              <w:right w:val="single" w:sz="6" w:space="0" w:color="FFFFFF"/>
            </w:tcBorders>
          </w:tcPr>
          <w:p w:rsidR="00DA7C21" w:rsidRDefault="00DA7C21" w:rsidP="00DA7C2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r>
      <w:tr w:rsidR="00DA7C21" w:rsidTr="00DA7C21">
        <w:tc>
          <w:tcPr>
            <w:tcW w:w="4172" w:type="dxa"/>
            <w:tcBorders>
              <w:top w:val="dashed" w:sz="4" w:space="0" w:color="B2B2B2"/>
              <w:left w:val="none" w:sz="4" w:space="0" w:color="6E6E6E"/>
              <w:bottom w:val="dashed" w:sz="4" w:space="0" w:color="B2B2B2"/>
              <w:right w:val="none" w:sz="4" w:space="0" w:color="6E6E6E"/>
            </w:tcBorders>
          </w:tcPr>
          <w:p w:rsidR="00DA7C21" w:rsidRDefault="00DA7C21" w:rsidP="00DA7C21">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688" w:type="dxa"/>
            <w:tcBorders>
              <w:top w:val="dashed" w:sz="4" w:space="0" w:color="B2B2B2"/>
              <w:left w:val="none" w:sz="4" w:space="0" w:color="6E6E6E"/>
              <w:bottom w:val="dashed" w:sz="4" w:space="0" w:color="B2B2B2"/>
              <w:right w:val="single" w:sz="6" w:space="0" w:color="FFFFFF"/>
            </w:tcBorders>
          </w:tcPr>
          <w:p w:rsidR="00DA7C21" w:rsidRDefault="00DA7C21" w:rsidP="00DA7C2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r>
      <w:tr w:rsidR="00DA7C21" w:rsidTr="00DA7C21">
        <w:tc>
          <w:tcPr>
            <w:tcW w:w="4172" w:type="dxa"/>
            <w:tcBorders>
              <w:top w:val="dashed" w:sz="4" w:space="0" w:color="B2B2B2"/>
              <w:left w:val="none" w:sz="4" w:space="0" w:color="6E6E6E"/>
              <w:bottom w:val="dashed" w:sz="4" w:space="0" w:color="BFBFBF"/>
              <w:right w:val="none" w:sz="4" w:space="0" w:color="6E6E6E"/>
            </w:tcBorders>
          </w:tcPr>
          <w:p w:rsidR="00DA7C21" w:rsidRDefault="00DA7C21" w:rsidP="00DA7C21">
            <w:pPr>
              <w:pStyle w:val="ProductList-TableBody"/>
            </w:pPr>
            <w:r>
              <w:rPr>
                <w:color w:val="000000"/>
              </w:rPr>
              <w:t>Power BI Pro</w:t>
            </w:r>
            <w:r>
              <w:fldChar w:fldCharType="begin"/>
            </w:r>
            <w:r>
              <w:instrText xml:space="preserve"> XE "Power BI Pro" </w:instrText>
            </w:r>
            <w:r>
              <w:fldChar w:fldCharType="end"/>
            </w:r>
          </w:p>
        </w:tc>
        <w:tc>
          <w:tcPr>
            <w:tcW w:w="688" w:type="dxa"/>
            <w:tcBorders>
              <w:top w:val="dashed" w:sz="4" w:space="0" w:color="B2B2B2"/>
              <w:left w:val="none" w:sz="4" w:space="0" w:color="6E6E6E"/>
              <w:bottom w:val="dashed" w:sz="4" w:space="0" w:color="BFBFBF"/>
              <w:right w:val="single" w:sz="6" w:space="0" w:color="FFFFFF"/>
            </w:tcBorders>
          </w:tcPr>
          <w:p w:rsidR="00DA7C21" w:rsidRDefault="00DA7C21" w:rsidP="00DA7C21">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r>
      <w:tr w:rsidR="00DA7C21" w:rsidTr="00DA7C21">
        <w:tc>
          <w:tcPr>
            <w:tcW w:w="4172" w:type="dxa"/>
            <w:tcBorders>
              <w:top w:val="dashed" w:sz="4" w:space="0" w:color="BFBFBF"/>
              <w:left w:val="none" w:sz="4" w:space="0" w:color="6E6E6E"/>
              <w:bottom w:val="none" w:sz="4" w:space="0" w:color="BFBFBF"/>
              <w:right w:val="none" w:sz="4" w:space="0" w:color="6E6E6E"/>
            </w:tcBorders>
          </w:tcPr>
          <w:p w:rsidR="00DA7C21" w:rsidRDefault="00DA7C21" w:rsidP="00DA7C21">
            <w:pPr>
              <w:pStyle w:val="ProductList-TableBody"/>
            </w:pPr>
            <w:r>
              <w:rPr>
                <w:color w:val="000000"/>
              </w:rPr>
              <w:t>Power BI Pro A</w:t>
            </w:r>
            <w:r>
              <w:fldChar w:fldCharType="begin"/>
            </w:r>
            <w:r>
              <w:instrText xml:space="preserve"> XE "Power BI Pro A" </w:instrText>
            </w:r>
            <w:r>
              <w:fldChar w:fldCharType="end"/>
            </w:r>
          </w:p>
        </w:tc>
        <w:tc>
          <w:tcPr>
            <w:tcW w:w="688" w:type="dxa"/>
            <w:tcBorders>
              <w:top w:val="dashed" w:sz="4" w:space="0" w:color="BFBFBF"/>
              <w:left w:val="none" w:sz="4" w:space="0" w:color="6E6E6E"/>
              <w:bottom w:val="none" w:sz="4" w:space="0" w:color="BFBFBF"/>
              <w:right w:val="single" w:sz="6" w:space="0" w:color="FFFFFF"/>
            </w:tcBorders>
          </w:tcPr>
          <w:p w:rsidR="00DA7C21" w:rsidRDefault="00DA7C21" w:rsidP="00DA7C21">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DA7C21" w:rsidRDefault="00DA7C21" w:rsidP="00DA7C21">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A7C21" w:rsidRDefault="00DA7C21" w:rsidP="00DA7C21">
            <w:pPr>
              <w:pStyle w:val="ProductList-TableBody"/>
              <w:jc w:val="center"/>
            </w:pPr>
          </w:p>
        </w:tc>
      </w:tr>
    </w:tbl>
    <w:p w:rsidR="00354AAC" w:rsidRDefault="00966816">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Flow, PowerApps, Stream</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Power BI Report Server – запущені екземпляри</w:t>
      </w:r>
    </w:p>
    <w:p w:rsidR="00354AAC" w:rsidRDefault="00966816">
      <w:pPr>
        <w:pStyle w:val="ProductList-Body"/>
      </w:pPr>
      <w:r>
        <w:t>Для кожної ліцензії на передплату Microsoft Power BI Premium</w:t>
      </w:r>
      <w:r w:rsidR="00DA7C21">
        <w:t xml:space="preserve"> P</w:t>
      </w:r>
      <w:r>
        <w:t xml:space="preserve">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кількість яких не має перевищувати кількість ядер, включених у план Power BI Premium</w:t>
      </w:r>
      <w:r w:rsidR="00DA7C21">
        <w:t xml:space="preserve"> P</w:t>
      </w:r>
      <w:r>
        <w:t xml:space="preserve">.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354AAC" w:rsidRDefault="00354AAC">
      <w:pPr>
        <w:pStyle w:val="ProductList-Body"/>
      </w:pPr>
    </w:p>
    <w:p w:rsidR="00354AAC" w:rsidRDefault="00966816">
      <w:pPr>
        <w:pStyle w:val="ProductList-ClauseHeading"/>
        <w:outlineLvl w:val="4"/>
      </w:pPr>
      <w:r>
        <w:t>2.2 Power BI Report Server – спільне використання вмісту</w:t>
      </w:r>
    </w:p>
    <w:p w:rsidR="00354AAC" w:rsidRDefault="00966816">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354AAC" w:rsidRDefault="00354AAC">
      <w:pPr>
        <w:pStyle w:val="ProductList-Body"/>
      </w:pPr>
    </w:p>
    <w:p w:rsidR="00354AAC" w:rsidRDefault="00966816">
      <w:pPr>
        <w:pStyle w:val="ProductList-ClauseHeading"/>
        <w:outlineLvl w:val="4"/>
      </w:pPr>
      <w:r>
        <w:t>2.3 Технологія SQL Server</w:t>
      </w:r>
    </w:p>
    <w:p w:rsidR="00354AAC" w:rsidRDefault="00966816">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303" w:name="_Sec1209"/>
      <w:r>
        <w:t>Microsoft Kaizala Pro</w:t>
      </w:r>
      <w:bookmarkEnd w:id="303"/>
      <w:r>
        <w:fldChar w:fldCharType="begin"/>
      </w:r>
      <w:r>
        <w:instrText xml:space="preserve"> TC "</w:instrText>
      </w:r>
      <w:bookmarkStart w:id="304" w:name="_Toc523419354"/>
      <w:r>
        <w:instrText>Microsoft Kaizala Pro</w:instrText>
      </w:r>
      <w:bookmarkEnd w:id="304"/>
      <w:r>
        <w:instrText>" \l 3</w:instrText>
      </w:r>
      <w:r>
        <w:fldChar w:fldCharType="end"/>
      </w:r>
    </w:p>
    <w:p w:rsidR="00354AAC" w:rsidRDefault="00966816">
      <w:pPr>
        <w:pStyle w:val="ProductList-Offering1SubSection"/>
        <w:outlineLvl w:val="3"/>
      </w:pPr>
      <w:bookmarkStart w:id="305" w:name="_Sec1210"/>
      <w:r>
        <w:t>1. Доступність програми</w:t>
      </w:r>
      <w:bookmarkEnd w:id="305"/>
    </w:p>
    <w:tbl>
      <w:tblPr>
        <w:tblStyle w:val="PURTable"/>
        <w:tblW w:w="0" w:type="dxa"/>
        <w:tblLook w:val="04A0" w:firstRow="1" w:lastRow="0" w:firstColumn="1" w:lastColumn="0" w:noHBand="0" w:noVBand="1"/>
      </w:tblPr>
      <w:tblGrid>
        <w:gridCol w:w="4061"/>
        <w:gridCol w:w="795"/>
        <w:gridCol w:w="681"/>
        <w:gridCol w:w="800"/>
        <w:gridCol w:w="708"/>
        <w:gridCol w:w="726"/>
        <w:gridCol w:w="824"/>
        <w:gridCol w:w="700"/>
        <w:gridCol w:w="695"/>
        <w:gridCol w:w="794"/>
      </w:tblGrid>
      <w:tr w:rsidR="00354A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AAC" w:rsidRDefault="0096681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520" w:type="dxa"/>
            <w:tcBorders>
              <w:top w:val="none" w:sz="4" w:space="0" w:color="BFBFBF"/>
              <w:left w:val="none" w:sz="4" w:space="0" w:color="000000"/>
              <w:bottom w:val="none" w:sz="4" w:space="0" w:color="7F7F7F"/>
              <w:right w:val="none" w:sz="4" w:space="0" w:color="000000"/>
            </w:tcBorders>
          </w:tcPr>
          <w:p w:rsidR="00354AAC" w:rsidRDefault="00966816">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306" w:name="_Sec1211"/>
      <w:r>
        <w:t>2. Умови продукту</w:t>
      </w:r>
      <w:bookmarkEnd w:id="306"/>
    </w:p>
    <w:tbl>
      <w:tblPr>
        <w:tblStyle w:val="PURTable"/>
        <w:tblW w:w="0" w:type="dxa"/>
        <w:tblLook w:val="04A0" w:firstRow="1" w:lastRow="0" w:firstColumn="1" w:lastColumn="0" w:noHBand="0" w:noVBand="1"/>
      </w:tblPr>
      <w:tblGrid>
        <w:gridCol w:w="3614"/>
        <w:gridCol w:w="3585"/>
        <w:gridCol w:w="359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pPr>
          </w:p>
        </w:tc>
      </w:tr>
    </w:tbl>
    <w:p w:rsidR="00354AAC" w:rsidRDefault="00354AAC">
      <w:pPr>
        <w:pStyle w:val="ProductList-Body"/>
      </w:pPr>
    </w:p>
    <w:p w:rsidR="003C6436" w:rsidRPr="00B40BA3" w:rsidRDefault="003C6436" w:rsidP="003C6436">
      <w:pPr>
        <w:pStyle w:val="ProductList-ClauseHeading"/>
        <w:outlineLvl w:val="4"/>
      </w:pPr>
      <w:r>
        <w:t>2.1 Доступність у регіонах</w:t>
      </w:r>
    </w:p>
    <w:p w:rsidR="003C6436" w:rsidRPr="00B40BA3" w:rsidRDefault="003C6436" w:rsidP="003C6436">
      <w:pPr>
        <w:pStyle w:val="ProductList-Body"/>
      </w:pPr>
      <w:r>
        <w:t>Kaizala доступна лише в Аргентині, Бангладеш, Бразилії, Камбоджі, Чилі, Колумбії, Єгипті, Ефіопії, Індії, Індонезії, Ізраїлі, Йорданії, Кенії, Лівані, Малайзії, Мексиці, Марокко, Нігерії, Філіппінах, Руанді, Саудівській Аравії, Сінгапурі, Південній Африці, Танзанії, Таїланді, Туреччині, Уганді та В'єтнамі.</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3419355"/>
      <w:r>
        <w:instrText>Microsoft Cloud App Security</w:instrText>
      </w:r>
      <w:bookmarkEnd w:id="308"/>
      <w:r>
        <w:instrText>" \l 3</w:instrText>
      </w:r>
      <w:r>
        <w:fldChar w:fldCharType="end"/>
      </w:r>
    </w:p>
    <w:p w:rsidR="00354AAC" w:rsidRDefault="00966816">
      <w:pPr>
        <w:pStyle w:val="ProductList-Offering1SubSection"/>
        <w:outlineLvl w:val="3"/>
      </w:pPr>
      <w:bookmarkStart w:id="309" w:name="_Sec1207"/>
      <w:r>
        <w:t>1. Доступність програми</w:t>
      </w:r>
      <w:bookmarkEnd w:id="309"/>
    </w:p>
    <w:tbl>
      <w:tblPr>
        <w:tblStyle w:val="PURTable"/>
        <w:tblW w:w="0" w:type="dxa"/>
        <w:tblLook w:val="04A0" w:firstRow="1" w:lastRow="0" w:firstColumn="1" w:lastColumn="0" w:noHBand="0" w:noVBand="1"/>
      </w:tblPr>
      <w:tblGrid>
        <w:gridCol w:w="4055"/>
        <w:gridCol w:w="794"/>
        <w:gridCol w:w="690"/>
        <w:gridCol w:w="799"/>
        <w:gridCol w:w="708"/>
        <w:gridCol w:w="726"/>
        <w:gridCol w:w="824"/>
        <w:gridCol w:w="699"/>
        <w:gridCol w:w="695"/>
        <w:gridCol w:w="794"/>
      </w:tblGrid>
      <w:tr w:rsidR="00354A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AAC" w:rsidRDefault="0096681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520" w:type="dxa"/>
            <w:tcBorders>
              <w:top w:val="none" w:sz="4" w:space="0" w:color="BFBFBF"/>
              <w:left w:val="none" w:sz="4" w:space="0" w:color="000000"/>
              <w:bottom w:val="dashed" w:sz="4" w:space="0" w:color="7F7F7F"/>
              <w:right w:val="none" w:sz="4" w:space="0" w:color="000000"/>
            </w:tcBorders>
          </w:tcPr>
          <w:p w:rsidR="00354AAC" w:rsidRDefault="00966816">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354AAC">
      <w:pPr>
        <w:pStyle w:val="ProductList-Body"/>
      </w:pPr>
    </w:p>
    <w:p w:rsidR="00354AAC" w:rsidRDefault="00966816">
      <w:pPr>
        <w:pStyle w:val="ProductList-Offering1SubSection"/>
        <w:outlineLvl w:val="3"/>
      </w:pPr>
      <w:bookmarkStart w:id="310" w:name="_Sec1208"/>
      <w:r>
        <w:t>2. Умови продукту</w:t>
      </w:r>
      <w:bookmarkEnd w:id="310"/>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311" w:name="_Sec630"/>
      <w:r>
        <w:t>Microsoft Intune</w:t>
      </w:r>
      <w:bookmarkEnd w:id="311"/>
      <w:r>
        <w:fldChar w:fldCharType="begin"/>
      </w:r>
      <w:r>
        <w:instrText xml:space="preserve"> TC "</w:instrText>
      </w:r>
      <w:bookmarkStart w:id="312" w:name="_Toc523419356"/>
      <w:r>
        <w:instrText>Microsoft Intune</w:instrText>
      </w:r>
      <w:bookmarkEnd w:id="312"/>
      <w:r>
        <w:instrText>" \l 3</w:instrText>
      </w:r>
      <w:r>
        <w:fldChar w:fldCharType="end"/>
      </w:r>
    </w:p>
    <w:p w:rsidR="00354AAC" w:rsidRDefault="00966816">
      <w:pPr>
        <w:pStyle w:val="ProductList-Offering1SubSection"/>
        <w:outlineLvl w:val="3"/>
      </w:pPr>
      <w:bookmarkStart w:id="313" w:name="_Sec714"/>
      <w:r>
        <w:t>1. Доступність програми</w:t>
      </w:r>
      <w:bookmarkEnd w:id="313"/>
    </w:p>
    <w:tbl>
      <w:tblPr>
        <w:tblStyle w:val="PURTable"/>
        <w:tblW w:w="0" w:type="dxa"/>
        <w:tblLook w:val="04A0" w:firstRow="1" w:lastRow="0" w:firstColumn="1" w:lastColumn="0" w:noHBand="0" w:noVBand="1"/>
      </w:tblPr>
      <w:tblGrid>
        <w:gridCol w:w="4061"/>
        <w:gridCol w:w="793"/>
        <w:gridCol w:w="689"/>
        <w:gridCol w:w="799"/>
        <w:gridCol w:w="707"/>
        <w:gridCol w:w="726"/>
        <w:gridCol w:w="823"/>
        <w:gridCol w:w="699"/>
        <w:gridCol w:w="694"/>
        <w:gridCol w:w="793"/>
      </w:tblGrid>
      <w:tr w:rsidR="00354AA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54AAC" w:rsidRDefault="00966816">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520" w:type="dxa"/>
            <w:tcBorders>
              <w:top w:val="none" w:sz="4" w:space="0" w:color="BFBFBF"/>
              <w:left w:val="none" w:sz="4" w:space="0" w:color="000000"/>
              <w:bottom w:val="dashed" w:sz="4" w:space="0" w:color="7F7F7F"/>
              <w:right w:val="none" w:sz="4" w:space="0" w:color="000000"/>
            </w:tcBorders>
          </w:tcPr>
          <w:p w:rsidR="00354AAC" w:rsidRDefault="00966816">
            <w:pPr>
              <w:pStyle w:val="ProductList-TableBody"/>
            </w:pPr>
            <w:r>
              <w:t>Microsoft Intune</w:t>
            </w:r>
            <w:r>
              <w:fldChar w:fldCharType="begin"/>
            </w:r>
            <w:r>
              <w:instrText xml:space="preserve"> XE "Microsoft Intune" </w:instrText>
            </w:r>
            <w:r>
              <w:fldChar w:fldCharType="end"/>
            </w:r>
            <w:r>
              <w:t xml:space="preserve"> (ліцензія на передплату для користувача, ліцензія на передплату для пристрою)</w:t>
            </w:r>
          </w:p>
        </w:tc>
        <w:tc>
          <w:tcPr>
            <w:tcW w:w="860" w:type="dxa"/>
            <w:tcBorders>
              <w:top w:val="single" w:sz="6" w:space="0" w:color="FFFFFF"/>
              <w:left w:val="none" w:sz="4" w:space="0" w:color="000000"/>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520" w:type="dxa"/>
            <w:tcBorders>
              <w:top w:val="dashed" w:sz="4" w:space="0" w:color="7F7F7F"/>
              <w:left w:val="none" w:sz="4" w:space="0" w:color="6E6E6E"/>
              <w:bottom w:val="dashed" w:sz="4" w:space="0" w:color="7F7F7F"/>
              <w:right w:val="none" w:sz="4" w:space="0" w:color="6E6E6E"/>
            </w:tcBorders>
          </w:tcPr>
          <w:p w:rsidR="00354AAC" w:rsidRDefault="00966816">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520" w:type="dxa"/>
            <w:tcBorders>
              <w:top w:val="dashed" w:sz="4" w:space="0" w:color="7F7F7F"/>
              <w:left w:val="none" w:sz="4" w:space="0" w:color="6E6E6E"/>
              <w:bottom w:val="dashed" w:sz="4" w:space="0" w:color="949494"/>
              <w:right w:val="none" w:sz="4" w:space="0" w:color="6E6E6E"/>
            </w:tcBorders>
          </w:tcPr>
          <w:p w:rsidR="00354AAC" w:rsidRDefault="00966816">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520" w:type="dxa"/>
            <w:tcBorders>
              <w:top w:val="dashed" w:sz="4" w:space="0" w:color="949494"/>
              <w:left w:val="none" w:sz="4" w:space="0" w:color="6E6E6E"/>
              <w:bottom w:val="dashed" w:sz="4" w:space="0" w:color="949494"/>
              <w:right w:val="none" w:sz="4" w:space="0" w:color="6E6E6E"/>
            </w:tcBorders>
          </w:tcPr>
          <w:p w:rsidR="00354AAC" w:rsidRDefault="00966816">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520" w:type="dxa"/>
            <w:tcBorders>
              <w:top w:val="dashed" w:sz="4" w:space="0" w:color="949494"/>
              <w:left w:val="none" w:sz="4" w:space="0" w:color="6E6E6E"/>
              <w:bottom w:val="dashed" w:sz="4" w:space="0" w:color="B7B7B7"/>
              <w:right w:val="none" w:sz="4" w:space="0" w:color="6E6E6E"/>
            </w:tcBorders>
          </w:tcPr>
          <w:p w:rsidR="00354AAC" w:rsidRDefault="00966816">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r w:rsidR="00354AAC">
        <w:tc>
          <w:tcPr>
            <w:tcW w:w="4520" w:type="dxa"/>
            <w:tcBorders>
              <w:top w:val="dashed" w:sz="4" w:space="0" w:color="B7B7B7"/>
              <w:left w:val="none" w:sz="4" w:space="0" w:color="6E6E6E"/>
              <w:bottom w:val="none" w:sz="4" w:space="0" w:color="BFBFBF"/>
              <w:right w:val="none" w:sz="4" w:space="0" w:color="6E6E6E"/>
            </w:tcBorders>
          </w:tcPr>
          <w:p w:rsidR="00354AAC" w:rsidRDefault="00966816">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314" w:name="_Sec769"/>
      <w:r>
        <w:t>2. Умови продукту</w:t>
      </w:r>
      <w:bookmarkEnd w:id="314"/>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354AAC" w:rsidRDefault="00354AAC">
      <w:pPr>
        <w:pStyle w:val="ProductList-Body"/>
      </w:pPr>
    </w:p>
    <w:p w:rsidR="00354AAC" w:rsidRDefault="00966816">
      <w:pPr>
        <w:pStyle w:val="ProductList-ClauseHeading"/>
        <w:outlineLvl w:val="4"/>
      </w:pPr>
      <w:r>
        <w:t>2.1 Microsoft Intune для EDU (ліцензія на передплату пристрою)</w:t>
      </w:r>
    </w:p>
    <w:p w:rsidR="00354AAC" w:rsidRDefault="00966816">
      <w:pPr>
        <w:pStyle w:val="ProductList-SubClauseHeading"/>
        <w:outlineLvl w:val="5"/>
      </w:pPr>
      <w:r>
        <w:t>2.1.1 Термін дії</w:t>
      </w:r>
    </w:p>
    <w:p w:rsidR="00354AAC" w:rsidRDefault="00966816">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354AAC" w:rsidRDefault="00354AAC">
      <w:pPr>
        <w:pStyle w:val="ProductList-BodyIndented"/>
      </w:pPr>
    </w:p>
    <w:p w:rsidR="00354AAC" w:rsidRDefault="00966816">
      <w:pPr>
        <w:pStyle w:val="ProductList-SubClauseHeading"/>
        <w:outlineLvl w:val="5"/>
      </w:pPr>
      <w:r>
        <w:t>2.1.2 Скасування й перепризначення</w:t>
      </w:r>
    </w:p>
    <w:p w:rsidR="00354AAC" w:rsidRDefault="00966816">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966816">
      <w:pPr>
        <w:pStyle w:val="ProductList-Offering2HeadingNoBorder"/>
        <w:outlineLvl w:val="2"/>
      </w:pPr>
      <w:bookmarkStart w:id="315" w:name="_Sec672"/>
      <w:r>
        <w:t>Microsoft Learning</w:t>
      </w:r>
      <w:bookmarkEnd w:id="315"/>
      <w:r>
        <w:fldChar w:fldCharType="begin"/>
      </w:r>
      <w:r>
        <w:instrText xml:space="preserve"> TC "</w:instrText>
      </w:r>
      <w:bookmarkStart w:id="316" w:name="_Toc523419357"/>
      <w:r>
        <w:instrText>Microsoft Learning</w:instrText>
      </w:r>
      <w:bookmarkEnd w:id="316"/>
      <w:r>
        <w:instrText>" \l 3</w:instrText>
      </w:r>
      <w:r>
        <w:fldChar w:fldCharType="end"/>
      </w:r>
    </w:p>
    <w:p w:rsidR="00354AAC" w:rsidRDefault="00966816">
      <w:pPr>
        <w:pStyle w:val="ProductList-Offering1SubSection"/>
        <w:outlineLvl w:val="3"/>
      </w:pPr>
      <w:bookmarkStart w:id="317" w:name="_Sec728"/>
      <w:r>
        <w:t>1. Доступність програми</w:t>
      </w:r>
      <w:bookmarkEnd w:id="317"/>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dashed" w:sz="4" w:space="0" w:color="BFBFBF"/>
              <w:right w:val="none" w:sz="4" w:space="0" w:color="6E6E6E"/>
            </w:tcBorders>
          </w:tcPr>
          <w:p w:rsidR="00354AAC" w:rsidRDefault="0096681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dashed" w:sz="4" w:space="0" w:color="BFBFBF"/>
              <w:right w:val="none" w:sz="4" w:space="0" w:color="6E6E6E"/>
            </w:tcBorders>
          </w:tcPr>
          <w:p w:rsidR="00354AAC" w:rsidRDefault="00966816">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354AAC">
        <w:tc>
          <w:tcPr>
            <w:tcW w:w="4660" w:type="dxa"/>
            <w:tcBorders>
              <w:top w:val="dashed" w:sz="4" w:space="0" w:color="BFBFBF"/>
              <w:left w:val="none" w:sz="4" w:space="0" w:color="6E6E6E"/>
              <w:bottom w:val="none" w:sz="4" w:space="0" w:color="BFBFBF"/>
              <w:right w:val="none" w:sz="4" w:space="0" w:color="6E6E6E"/>
            </w:tcBorders>
          </w:tcPr>
          <w:p w:rsidR="00354AAC" w:rsidRDefault="00966816">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354AAC" w:rsidRDefault="0096681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bl>
    <w:p w:rsidR="00354AAC" w:rsidRDefault="00966816">
      <w:pPr>
        <w:pStyle w:val="ProductList-Offering1SubSection"/>
        <w:outlineLvl w:val="3"/>
      </w:pPr>
      <w:bookmarkStart w:id="318" w:name="_Sec783"/>
      <w:r>
        <w:t>2. Умови продукту</w:t>
      </w:r>
      <w:bookmarkEnd w:id="318"/>
    </w:p>
    <w:tbl>
      <w:tblPr>
        <w:tblStyle w:val="PURTable"/>
        <w:tblW w:w="0" w:type="dxa"/>
        <w:tblLook w:val="04A0" w:firstRow="1" w:lastRow="0" w:firstColumn="1" w:lastColumn="0" w:noHBand="0" w:noVBand="1"/>
      </w:tblPr>
      <w:tblGrid>
        <w:gridCol w:w="3618"/>
        <w:gridCol w:w="3577"/>
        <w:gridCol w:w="3595"/>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Відповідний подовжений строк: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pPr>
    </w:p>
    <w:p w:rsidR="00354AAC" w:rsidRDefault="00966816">
      <w:pPr>
        <w:pStyle w:val="ProductList-ClauseHeading"/>
        <w:outlineLvl w:val="4"/>
      </w:pPr>
      <w:r>
        <w:t>2.1 Ваучери</w:t>
      </w:r>
    </w:p>
    <w:p w:rsidR="00354AAC" w:rsidRDefault="00966816">
      <w:pPr>
        <w:pStyle w:val="ProductList-Body"/>
      </w:pPr>
      <w:r>
        <w:t xml:space="preserve">Ваучери надаються в разі придбання та діють протягом 12 місяців від дати придбання. </w:t>
      </w:r>
    </w:p>
    <w:p w:rsidR="00354AAC" w:rsidRDefault="00354AAC">
      <w:pPr>
        <w:pStyle w:val="ProductList-Body"/>
      </w:pPr>
    </w:p>
    <w:p w:rsidR="00354AAC" w:rsidRDefault="00966816">
      <w:pPr>
        <w:pStyle w:val="ProductList-ClauseHeading"/>
        <w:outlineLvl w:val="4"/>
      </w:pPr>
      <w:r>
        <w:t>2.2 Ліцензія Microsoft Office Specialist (MOS) Microsoft Technology Associate (MTA) and Microsoft Certification Educator (MCE) Exam Site License</w:t>
      </w:r>
    </w:p>
    <w:p w:rsidR="00354AAC" w:rsidRDefault="00966816">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3419358"/>
      <w:r>
        <w:instrText>Minecraft: Education Edition</w:instrText>
      </w:r>
      <w:bookmarkEnd w:id="320"/>
      <w:r>
        <w:instrText>" \l 3</w:instrText>
      </w:r>
      <w:r>
        <w:fldChar w:fldCharType="end"/>
      </w:r>
    </w:p>
    <w:p w:rsidR="00354AAC" w:rsidRDefault="00966816">
      <w:pPr>
        <w:pStyle w:val="ProductList-Offering1SubSection"/>
        <w:outlineLvl w:val="3"/>
      </w:pPr>
      <w:bookmarkStart w:id="321" w:name="_Sec1149"/>
      <w:r>
        <w:t>1. Доступність програми</w:t>
      </w:r>
      <w:bookmarkEnd w:id="321"/>
    </w:p>
    <w:tbl>
      <w:tblPr>
        <w:tblStyle w:val="PURTable"/>
        <w:tblW w:w="0" w:type="dxa"/>
        <w:tblLook w:val="04A0" w:firstRow="1" w:lastRow="0" w:firstColumn="1" w:lastColumn="0" w:noHBand="0" w:noVBand="1"/>
      </w:tblPr>
      <w:tblGrid>
        <w:gridCol w:w="4156"/>
        <w:gridCol w:w="689"/>
        <w:gridCol w:w="681"/>
        <w:gridCol w:w="799"/>
        <w:gridCol w:w="708"/>
        <w:gridCol w:w="726"/>
        <w:gridCol w:w="824"/>
        <w:gridCol w:w="699"/>
        <w:gridCol w:w="708"/>
        <w:gridCol w:w="794"/>
      </w:tblGrid>
      <w:tr w:rsidR="00354AA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4AAC" w:rsidRDefault="00966816">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354AAC">
        <w:tc>
          <w:tcPr>
            <w:tcW w:w="4660" w:type="dxa"/>
            <w:tcBorders>
              <w:top w:val="single" w:sz="6" w:space="0" w:color="FFFFFF"/>
              <w:left w:val="none" w:sz="4" w:space="0" w:color="6E6E6E"/>
              <w:bottom w:val="none" w:sz="4" w:space="0" w:color="BFBFBF"/>
              <w:right w:val="none" w:sz="4" w:space="0" w:color="6E6E6E"/>
            </w:tcBorders>
          </w:tcPr>
          <w:p w:rsidR="00354AAC" w:rsidRDefault="0096681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54AAC" w:rsidRDefault="009668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966816">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4AAC" w:rsidRDefault="00354AAC">
            <w:pPr>
              <w:pStyle w:val="ProductList-TableBody"/>
              <w:jc w:val="center"/>
            </w:pPr>
          </w:p>
        </w:tc>
      </w:tr>
    </w:tbl>
    <w:p w:rsidR="00354AAC" w:rsidRDefault="00966816">
      <w:pPr>
        <w:pStyle w:val="ProductList-Offering1SubSection"/>
        <w:outlineLvl w:val="3"/>
      </w:pPr>
      <w:bookmarkStart w:id="322" w:name="_Sec1150"/>
      <w:r>
        <w:t>2. Умови продукту</w:t>
      </w:r>
      <w:bookmarkEnd w:id="322"/>
    </w:p>
    <w:tbl>
      <w:tblPr>
        <w:tblStyle w:val="PURTable"/>
        <w:tblW w:w="0" w:type="dxa"/>
        <w:tblLook w:val="04A0" w:firstRow="1" w:lastRow="0" w:firstColumn="1" w:lastColumn="0" w:noHBand="0" w:noVBand="1"/>
      </w:tblPr>
      <w:tblGrid>
        <w:gridCol w:w="3614"/>
        <w:gridCol w:w="3585"/>
        <w:gridCol w:w="3591"/>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Застосування Подовженого строку: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Акції: Н/Д</w:t>
            </w:r>
          </w:p>
        </w:tc>
      </w:tr>
      <w:tr w:rsidR="00354AA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зменшення (реєстраційна форма «Server and Cloud Enrollment»): Н/Д</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966816">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4AAC" w:rsidRDefault="00354AAC">
            <w:pPr>
              <w:pStyle w:val="ProductList-TableBody"/>
            </w:pPr>
          </w:p>
        </w:tc>
      </w:tr>
    </w:tbl>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sectPr w:rsidR="00354AAC">
          <w:headerReference w:type="default" r:id="rId141"/>
          <w:footerReference w:type="default" r:id="rId142"/>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323" w:name="_Sec549"/>
      <w:bookmarkEnd w:id="205"/>
      <w:r>
        <w:t>Глосарій</w:t>
      </w:r>
      <w:r>
        <w:fldChar w:fldCharType="begin"/>
      </w:r>
      <w:r>
        <w:instrText xml:space="preserve"> TC "</w:instrText>
      </w:r>
      <w:bookmarkStart w:id="324" w:name="_Toc523419359"/>
      <w:r>
        <w:instrText>Глосарій</w:instrText>
      </w:r>
      <w:bookmarkEnd w:id="324"/>
      <w:r>
        <w:instrText>" \l 1</w:instrText>
      </w:r>
      <w:r>
        <w:fldChar w:fldCharType="end"/>
      </w:r>
    </w:p>
    <w:p w:rsidR="00354AAC" w:rsidRDefault="00966816">
      <w:pPr>
        <w:pStyle w:val="ProductList-Offering1Heading"/>
        <w:outlineLvl w:val="1"/>
      </w:pPr>
      <w:bookmarkStart w:id="325" w:name="_Sec550"/>
      <w:r>
        <w:t>Характеристики</w:t>
      </w:r>
      <w:bookmarkEnd w:id="325"/>
      <w:r>
        <w:fldChar w:fldCharType="begin"/>
      </w:r>
      <w:r>
        <w:instrText xml:space="preserve"> TC "</w:instrText>
      </w:r>
      <w:bookmarkStart w:id="326" w:name="_Toc523419360"/>
      <w:r>
        <w:instrText>Характеристики</w:instrText>
      </w:r>
      <w:bookmarkEnd w:id="326"/>
      <w:r>
        <w:instrText>" \l 2</w:instrText>
      </w:r>
      <w:r>
        <w:fldChar w:fldCharType="end"/>
      </w:r>
    </w:p>
    <w:p w:rsidR="00354AAC" w:rsidRDefault="00966816">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354AAC" w:rsidRDefault="00354AAC">
      <w:pPr>
        <w:pStyle w:val="ProductList-BodySpaced"/>
      </w:pPr>
    </w:p>
    <w:p w:rsidR="00354AAC" w:rsidRDefault="00966816">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354AAC" w:rsidRDefault="00966816">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354AAC" w:rsidRDefault="00966816">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354AAC" w:rsidRDefault="00966816">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354AAC" w:rsidRDefault="00966816">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354AAC" w:rsidRDefault="00966816">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354AAC" w:rsidRDefault="00966816">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місцевими підрядниками або агентами Клієнта або його Афілійованих осіб." </w:instrText>
      </w:r>
      <w:r>
        <w:fldChar w:fldCharType="separate"/>
      </w:r>
      <w:r>
        <w:rPr>
          <w:color w:val="0563C1"/>
        </w:rPr>
        <w:t>Зовнішніх користувачів</w:t>
      </w:r>
      <w:r>
        <w:fldChar w:fldCharType="end"/>
      </w:r>
      <w:r>
        <w:t>.</w:t>
      </w:r>
    </w:p>
    <w:p w:rsidR="00354AAC" w:rsidRDefault="00966816">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354AAC" w:rsidRDefault="00966816">
      <w:pPr>
        <w:pStyle w:val="ProductList-BodySpaced"/>
      </w:pPr>
      <w:r>
        <w:rPr>
          <w:b/>
          <w:color w:val="00188F"/>
        </w:rPr>
        <w:t>Хмарні служби для державних установ (лише США)</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354AAC" w:rsidRDefault="00966816">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354AAC" w:rsidRDefault="00966816">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354AAC" w:rsidRDefault="00966816">
      <w:pPr>
        <w:pStyle w:val="ProductList-BodySpaced"/>
      </w:pPr>
      <w:r>
        <w:rPr>
          <w:b/>
          <w:color w:val="00188F"/>
        </w:rPr>
        <w:t>Умови ліцензії</w:t>
      </w:r>
      <w:r>
        <w:t>: Умови та положення, що регулюють розгортання та використання Продукту.</w:t>
      </w:r>
    </w:p>
    <w:p w:rsidR="00354AAC" w:rsidRDefault="00966816">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354AAC" w:rsidRDefault="00966816">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354AAC" w:rsidRDefault="00966816">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354AAC" w:rsidRDefault="00966816">
      <w:pPr>
        <w:pStyle w:val="ProductList-BodySpaced"/>
      </w:pPr>
      <w:r>
        <w:rPr>
          <w:b/>
          <w:color w:val="00188F"/>
        </w:rPr>
        <w:t>Попередня версія</w:t>
      </w:r>
      <w:r>
        <w:t>: Попередні версії Продукту та На яку дату вони будуть доступні.</w:t>
      </w:r>
    </w:p>
    <w:p w:rsidR="00354AAC" w:rsidRDefault="00966816">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354AAC" w:rsidRDefault="00966816">
      <w:pPr>
        <w:pStyle w:val="ProductList-BodySpaced"/>
      </w:pPr>
      <w:r>
        <w:rPr>
          <w:b/>
          <w:color w:val="00188F"/>
        </w:rPr>
        <w:t>Програма Online Subscription (OSP)</w:t>
      </w:r>
      <w:r>
        <w:t>: Продукт є доступним за програмою Online Subscription.</w:t>
      </w:r>
    </w:p>
    <w:p w:rsidR="00354AAC" w:rsidRDefault="00966816">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354AAC" w:rsidRDefault="00966816">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354AAC" w:rsidRDefault="00966816">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354AAC" w:rsidRDefault="00966816">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354AAC" w:rsidRDefault="00966816">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354AAC" w:rsidRDefault="00966816">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354AAC" w:rsidRDefault="00966816">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354AAC" w:rsidRDefault="00966816">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354AAC" w:rsidRDefault="00966816">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354AAC" w:rsidRDefault="00966816">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354AAC" w:rsidRDefault="00966816">
      <w:pPr>
        <w:pStyle w:val="ProductList-BodySpaced"/>
      </w:pPr>
      <w:r>
        <w:rPr>
          <w:b/>
          <w:color w:val="00188F"/>
        </w:rPr>
        <w:t>Переваги використання для учнів</w:t>
      </w:r>
      <w:r>
        <w:t xml:space="preserve">: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в співвідношенні 1:15 чи 1:40 Учнів до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користувача з викладачів або персоналу)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354AAC" w:rsidRDefault="00966816">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354AAC" w:rsidRDefault="00966816">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354AAC" w:rsidRDefault="00966816">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354AAC" w:rsidRDefault="00354AAC">
      <w:pPr>
        <w:pStyle w:val="ProductList-BodySpaced"/>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Spaced"/>
      </w:pPr>
    </w:p>
    <w:p w:rsidR="00354AAC" w:rsidRDefault="00966816">
      <w:pPr>
        <w:pStyle w:val="ProductList-Offering1Heading"/>
        <w:outlineLvl w:val="1"/>
      </w:pPr>
      <w:bookmarkStart w:id="327" w:name="_Sec551"/>
      <w:r>
        <w:t>Значення в клітинках</w:t>
      </w:r>
      <w:bookmarkEnd w:id="327"/>
      <w:r>
        <w:fldChar w:fldCharType="begin"/>
      </w:r>
      <w:r>
        <w:instrText xml:space="preserve"> TC "</w:instrText>
      </w:r>
      <w:bookmarkStart w:id="328" w:name="_Toc523419361"/>
      <w:r>
        <w:instrText>Значення в клітинках</w:instrText>
      </w:r>
      <w:bookmarkEnd w:id="328"/>
      <w:r>
        <w:instrText>" \l 2</w:instrText>
      </w:r>
      <w:r>
        <w:fldChar w:fldCharType="end"/>
      </w:r>
    </w:p>
    <w:p w:rsidR="00354AAC" w:rsidRDefault="00966816">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354AAC" w:rsidRDefault="00354AAC">
      <w:pPr>
        <w:pStyle w:val="ProductList-BodySpaced"/>
      </w:pPr>
    </w:p>
    <w:p w:rsidR="00354AAC" w:rsidRDefault="00966816">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354AAC" w:rsidRDefault="00966816">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354AAC" w:rsidRDefault="00966816">
      <w:pPr>
        <w:pStyle w:val="ProductList-BodySpaced"/>
      </w:pPr>
      <w:r>
        <w:rPr>
          <w:b/>
        </w:rPr>
        <w:t>AF</w:t>
      </w:r>
      <w:r>
        <w:t xml:space="preserve"> = Додатковий продукт «Викладачі»: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rsidR="00354AAC" w:rsidRDefault="00966816">
      <w:pPr>
        <w:pStyle w:val="ProductList-BodySpaced"/>
      </w:pPr>
      <w:r>
        <w:rPr>
          <w:b/>
        </w:rPr>
        <w:t>AP</w:t>
      </w:r>
      <w:r>
        <w:t xml:space="preserve"> =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t>
      </w:r>
    </w:p>
    <w:p w:rsidR="00354AAC" w:rsidRDefault="00966816">
      <w:pPr>
        <w:pStyle w:val="ProductList-BodySpaced"/>
      </w:pPr>
      <w:r>
        <w:rPr>
          <w:b/>
        </w:rPr>
        <w:t>AS</w:t>
      </w:r>
      <w:r>
        <w:t xml:space="preserve"> = Додатковий продукт «Школа»: Продукт пропонується як Додатковий продукт лише для Шкільної програми.  </w:t>
      </w:r>
    </w:p>
    <w:p w:rsidR="00354AAC" w:rsidRDefault="00966816">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354AAC" w:rsidRDefault="00966816">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rsidR="00354AAC" w:rsidRDefault="00966816">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354AAC" w:rsidRDefault="00966816">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Продукт на навчальній платформі за реєстраційною формою «Enrollment for Education Solutions» (якщо дата публікації — жовтень 2017 року чи пізніше) і повинен бути ліцензований для всієї Організації, включно з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Загальною кількістю студентів.</w:t>
      </w:r>
    </w:p>
    <w:p w:rsidR="00354AAC" w:rsidRDefault="00966816">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354AAC" w:rsidRDefault="00966816">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354AAC" w:rsidRDefault="00966816">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354AAC" w:rsidRDefault="00966816">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354AAC" w:rsidRDefault="00966816">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354AAC" w:rsidRDefault="00966816">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354AAC" w:rsidRDefault="00966816">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354AAC" w:rsidRDefault="00966816">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354AAC" w:rsidRDefault="00354AAC">
      <w:pPr>
        <w:pStyle w:val="ProductList-BodySpaced"/>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Spaced"/>
      </w:pPr>
    </w:p>
    <w:p w:rsidR="00354AAC" w:rsidRDefault="00966816">
      <w:pPr>
        <w:pStyle w:val="ProductList-Offering1Heading"/>
        <w:outlineLvl w:val="1"/>
      </w:pPr>
      <w:bookmarkStart w:id="329" w:name="_Sec552"/>
      <w:r>
        <w:t>Заголовки стовпців</w:t>
      </w:r>
      <w:bookmarkEnd w:id="329"/>
      <w:r>
        <w:fldChar w:fldCharType="begin"/>
      </w:r>
      <w:r>
        <w:instrText xml:space="preserve"> TC "</w:instrText>
      </w:r>
      <w:bookmarkStart w:id="330" w:name="_Toc523419362"/>
      <w:r>
        <w:instrText>Заголовки стовпців</w:instrText>
      </w:r>
      <w:bookmarkEnd w:id="330"/>
      <w:r>
        <w:instrText>" \l 2</w:instrText>
      </w:r>
      <w:r>
        <w:fldChar w:fldCharType="end"/>
      </w:r>
    </w:p>
    <w:p w:rsidR="00354AAC" w:rsidRDefault="00966816">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354AAC" w:rsidRDefault="00354AAC">
      <w:pPr>
        <w:pStyle w:val="ProductList-BodySpaced"/>
      </w:pPr>
    </w:p>
    <w:p w:rsidR="00354AAC" w:rsidRDefault="00966816">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rsidR="00354AAC" w:rsidRDefault="00966816">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354AAC" w:rsidRDefault="00966816">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354AAC" w:rsidRDefault="00966816">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354AAC" w:rsidRDefault="00966816">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354AAC" w:rsidRDefault="00966816">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354AAC" w:rsidRDefault="00966816">
      <w:pPr>
        <w:pStyle w:val="ProductList-BodySpaced"/>
      </w:pPr>
      <w:r>
        <w:rPr>
          <w:b/>
          <w:color w:val="00188F"/>
        </w:rPr>
        <w:t>MPSA</w:t>
      </w:r>
      <w:r>
        <w:t xml:space="preserve"> = </w:t>
      </w:r>
      <w:r>
        <w:rPr>
          <w:color w:val="00188F"/>
        </w:rPr>
        <w:t>Угода «Microsoft Products and Services Agreement»</w:t>
      </w:r>
      <w:r>
        <w:t>.</w:t>
      </w:r>
    </w:p>
    <w:p w:rsidR="00354AAC" w:rsidRDefault="00966816">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354AAC" w:rsidRDefault="00966816">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354AAC" w:rsidRDefault="00966816">
      <w:pPr>
        <w:pStyle w:val="ProductList-BodySpaced"/>
      </w:pPr>
      <w:r>
        <w:rPr>
          <w:b/>
          <w:color w:val="00188F"/>
        </w:rPr>
        <w:t>OVS-ES</w:t>
      </w:r>
      <w:r>
        <w:t xml:space="preserve"> = </w:t>
      </w:r>
      <w:r>
        <w:rPr>
          <w:color w:val="00188F"/>
        </w:rPr>
        <w:t>Програма «Open Value Subscription – рішення «Education Solutions»»</w:t>
      </w:r>
      <w:r>
        <w:t>.</w:t>
      </w:r>
    </w:p>
    <w:p w:rsidR="00354AAC" w:rsidRDefault="00966816">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354AAC" w:rsidRDefault="00966816">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354AAC" w:rsidRDefault="00966816">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354AAC" w:rsidRDefault="00354AAC">
      <w:pPr>
        <w:pStyle w:val="ProductList-BodySpaced"/>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Spaced"/>
      </w:pPr>
    </w:p>
    <w:p w:rsidR="00354AAC" w:rsidRDefault="00966816">
      <w:pPr>
        <w:pStyle w:val="ProductList-Offering1Heading"/>
        <w:outlineLvl w:val="1"/>
      </w:pPr>
      <w:bookmarkStart w:id="331" w:name="_Sec553"/>
      <w:r>
        <w:t>Визначення</w:t>
      </w:r>
      <w:bookmarkEnd w:id="331"/>
      <w:r>
        <w:fldChar w:fldCharType="begin"/>
      </w:r>
      <w:r>
        <w:instrText xml:space="preserve"> TC "</w:instrText>
      </w:r>
      <w:bookmarkStart w:id="332" w:name="_Toc523419363"/>
      <w:r>
        <w:instrText>Визначення</w:instrText>
      </w:r>
      <w:bookmarkEnd w:id="332"/>
      <w:r>
        <w:instrText>" \l 2</w:instrText>
      </w:r>
      <w:r>
        <w:fldChar w:fldCharType="end"/>
      </w:r>
    </w:p>
    <w:p w:rsidR="00354AAC" w:rsidRDefault="00966816">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354AAC" w:rsidRDefault="00966816">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354AAC" w:rsidRDefault="00966816">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354AAC" w:rsidRDefault="00966816">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354AAC" w:rsidRDefault="00966816">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354AAC" w:rsidRDefault="00966816">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354AAC" w:rsidRDefault="00966816">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354AAC" w:rsidRDefault="00966816">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354AAC" w:rsidRDefault="00966816">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354AAC" w:rsidRDefault="00966816">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354AAC" w:rsidRDefault="00966816">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354AAC" w:rsidRDefault="00966816">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354AAC" w:rsidRDefault="00966816">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354AAC" w:rsidRDefault="00966816">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354AAC" w:rsidRDefault="00966816">
      <w:pPr>
        <w:pStyle w:val="ProductList-BodySpaced"/>
      </w:pPr>
      <w:r>
        <w:rPr>
          <w:b/>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rsidR="00354AAC" w:rsidRDefault="00966816">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354AAC" w:rsidRDefault="00966816">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354AAC" w:rsidRDefault="00966816">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354AAC" w:rsidRDefault="00966816">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rsidR="00354AAC" w:rsidRDefault="00966816">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354AAC" w:rsidRDefault="00966816">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354AAC" w:rsidRDefault="00966816">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3">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354AAC" w:rsidRDefault="00966816">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354AAC" w:rsidRDefault="00966816">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354AAC" w:rsidRDefault="00966816">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354AAC" w:rsidRDefault="00966816">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354AAC" w:rsidRDefault="00966816">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354AAC" w:rsidRDefault="00966816">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354AAC" w:rsidRDefault="00966816">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354AAC" w:rsidRDefault="00966816">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354AAC" w:rsidRDefault="00966816">
      <w:pPr>
        <w:pStyle w:val="ProductList-BodySpaced"/>
      </w:pPr>
      <w:r>
        <w:rPr>
          <w:b/>
          <w:color w:val="00188F"/>
        </w:rPr>
        <w:t>Фізичний процесор</w:t>
      </w:r>
      <w:r>
        <w:t xml:space="preserve"> – це процесор на фізичному пристрої.</w:t>
      </w:r>
    </w:p>
    <w:p w:rsidR="00354AAC" w:rsidRDefault="00966816">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354AAC" w:rsidRDefault="00966816">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354AAC" w:rsidRDefault="00966816">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354AAC" w:rsidRDefault="00966816">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354AAC" w:rsidRDefault="00966816">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354AAC" w:rsidRDefault="00966816">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354AAC" w:rsidRDefault="00966816">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354AAC" w:rsidRDefault="00966816">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354AAC" w:rsidRDefault="00966816">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rsidR="00354AAC" w:rsidRDefault="00966816">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rsidR="00354AAC" w:rsidRDefault="00966816">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354AAC" w:rsidRDefault="00966816">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354AAC" w:rsidRDefault="00966816">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354AAC" w:rsidRDefault="00966816">
      <w:pPr>
        <w:pStyle w:val="ProductList-BodySpaced"/>
      </w:pPr>
      <w:r>
        <w:t>Програмне забезпечення в межах Веб-рішення використовується для запуску:</w:t>
      </w:r>
    </w:p>
    <w:p w:rsidR="00354AAC" w:rsidRDefault="00966816" w:rsidP="00966816">
      <w:pPr>
        <w:pStyle w:val="ProductList-Bullet"/>
        <w:numPr>
          <w:ilvl w:val="0"/>
          <w:numId w:val="4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354AAC" w:rsidRDefault="00966816" w:rsidP="00966816">
      <w:pPr>
        <w:pStyle w:val="ProductList-Bullet"/>
        <w:numPr>
          <w:ilvl w:val="0"/>
          <w:numId w:val="43"/>
        </w:numPr>
      </w:pPr>
      <w:r>
        <w:t>обробників баз даних (наприклад, Microsoft SQL Server) виключно для підтримки Веб-рішень; або</w:t>
      </w:r>
    </w:p>
    <w:p w:rsidR="00354AAC" w:rsidRDefault="00966816" w:rsidP="00966816">
      <w:pPr>
        <w:pStyle w:val="ProductList-Bullet"/>
        <w:numPr>
          <w:ilvl w:val="0"/>
          <w:numId w:val="4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354AAC" w:rsidRDefault="00966816">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 це функція Windows Server, у якій використовується віртуальне операційне середовище. Кожен Windows Server Container з ізоляцією Hyper-V вважається одним</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354AAC" w:rsidRDefault="00966816">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354AAC" w:rsidRDefault="00966816">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354AAC" w:rsidRDefault="00354AAC">
      <w:pPr>
        <w:pStyle w:val="ProductList-BodySpaced"/>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Spaced"/>
      </w:pPr>
    </w:p>
    <w:p w:rsidR="00354AAC" w:rsidRDefault="00354AAC">
      <w:pPr>
        <w:sectPr w:rsidR="00354AAC">
          <w:headerReference w:type="default" r:id="rId144"/>
          <w:footerReference w:type="default" r:id="rId145"/>
          <w:type w:val="continuous"/>
          <w:pgSz w:w="12240" w:h="15840" w:code="1"/>
          <w:pgMar w:top="1170" w:right="720" w:bottom="720" w:left="720" w:header="432" w:footer="288" w:gutter="0"/>
          <w:cols w:space="360"/>
        </w:sectPr>
      </w:pPr>
    </w:p>
    <w:p w:rsidR="00354AAC" w:rsidRDefault="00966816">
      <w:pPr>
        <w:pStyle w:val="ProductList-SectionHeading"/>
        <w:pageBreakBefore/>
        <w:outlineLvl w:val="0"/>
      </w:pPr>
      <w:bookmarkStart w:id="333" w:name="_Sec591"/>
      <w:bookmarkEnd w:id="323"/>
      <w:r>
        <w:t>Додаток A – Ліцензія доступу клієнта/Еквівалент ліцензії доступу клієнта</w:t>
      </w:r>
      <w:r>
        <w:fldChar w:fldCharType="begin"/>
      </w:r>
      <w:r>
        <w:instrText xml:space="preserve"> TC "</w:instrText>
      </w:r>
      <w:bookmarkStart w:id="334" w:name="_Toc523419364"/>
      <w:r>
        <w:instrText>Додаток A – Ліцензія доступу клієнта/Еквівалент ліцензії доступу клієнта</w:instrText>
      </w:r>
      <w:bookmarkEnd w:id="334"/>
      <w:r>
        <w:instrText>" \l 1</w:instrText>
      </w:r>
      <w:r>
        <w:fldChar w:fldCharType="end"/>
      </w:r>
    </w:p>
    <w:p w:rsidR="00354AAC" w:rsidRDefault="00966816">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354AAC" w:rsidRDefault="00354AAC">
      <w:pPr>
        <w:pStyle w:val="ProductList-Body"/>
      </w:pPr>
    </w:p>
    <w:tbl>
      <w:tblPr>
        <w:tblStyle w:val="PURTable"/>
        <w:tblW w:w="10792" w:type="dxa"/>
        <w:tblLook w:val="04A0" w:firstRow="1" w:lastRow="0" w:firstColumn="1" w:lastColumn="0" w:noHBand="0" w:noVBand="1"/>
      </w:tblPr>
      <w:tblGrid>
        <w:gridCol w:w="697"/>
        <w:gridCol w:w="262"/>
        <w:gridCol w:w="386"/>
        <w:gridCol w:w="259"/>
        <w:gridCol w:w="386"/>
        <w:gridCol w:w="799"/>
        <w:gridCol w:w="454"/>
        <w:gridCol w:w="459"/>
        <w:gridCol w:w="465"/>
        <w:gridCol w:w="454"/>
        <w:gridCol w:w="799"/>
        <w:gridCol w:w="454"/>
        <w:gridCol w:w="459"/>
        <w:gridCol w:w="465"/>
        <w:gridCol w:w="454"/>
        <w:gridCol w:w="326"/>
        <w:gridCol w:w="352"/>
        <w:gridCol w:w="660"/>
        <w:gridCol w:w="256"/>
        <w:gridCol w:w="256"/>
        <w:gridCol w:w="332"/>
        <w:gridCol w:w="313"/>
        <w:gridCol w:w="310"/>
        <w:gridCol w:w="343"/>
        <w:gridCol w:w="392"/>
      </w:tblGrid>
      <w:tr w:rsidR="00354AAC" w:rsidTr="00DA7C21">
        <w:trPr>
          <w:cnfStyle w:val="100000000000" w:firstRow="1" w:lastRow="0" w:firstColumn="0" w:lastColumn="0" w:oddVBand="0" w:evenVBand="0" w:oddHBand="0" w:evenHBand="0" w:firstRowFirstColumn="0" w:firstRowLastColumn="0" w:lastRowFirstColumn="0" w:lastRowLastColumn="0"/>
        </w:trPr>
        <w:tc>
          <w:tcPr>
            <w:tcW w:w="698" w:type="dxa"/>
            <w:tcBorders>
              <w:top w:val="none" w:sz="4" w:space="0" w:color="6E6E6E"/>
              <w:left w:val="none" w:sz="24" w:space="0" w:color="808080"/>
              <w:bottom w:val="none" w:sz="4" w:space="0" w:color="BFBFBF"/>
              <w:right w:val="single" w:sz="6" w:space="0" w:color="FFFFFF"/>
            </w:tcBorders>
          </w:tcPr>
          <w:p w:rsidR="00354AAC" w:rsidRDefault="00354AAC">
            <w:pPr>
              <w:pStyle w:val="ProductList-TableBody"/>
            </w:pPr>
          </w:p>
        </w:tc>
        <w:tc>
          <w:tcPr>
            <w:tcW w:w="1291" w:type="dxa"/>
            <w:gridSpan w:val="4"/>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 xml:space="preserve"> Office 365 Enterprise/Education</w:t>
            </w:r>
          </w:p>
        </w:tc>
        <w:tc>
          <w:tcPr>
            <w:tcW w:w="2631" w:type="dxa"/>
            <w:gridSpan w:val="5"/>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Core CAL</w:t>
            </w:r>
          </w:p>
        </w:tc>
        <w:tc>
          <w:tcPr>
            <w:tcW w:w="2631" w:type="dxa"/>
            <w:gridSpan w:val="5"/>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Ліцензія доступу клієнта «Enterprise»</w:t>
            </w:r>
          </w:p>
        </w:tc>
        <w:tc>
          <w:tcPr>
            <w:tcW w:w="678" w:type="dxa"/>
            <w:gridSpan w:val="2"/>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Enterprise Mobility + Security</w:t>
            </w:r>
          </w:p>
        </w:tc>
        <w:tc>
          <w:tcPr>
            <w:tcW w:w="1172" w:type="dxa"/>
            <w:gridSpan w:val="3"/>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Microsoft 365 Education</w:t>
            </w:r>
          </w:p>
        </w:tc>
        <w:tc>
          <w:tcPr>
            <w:tcW w:w="646" w:type="dxa"/>
            <w:gridSpan w:val="2"/>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Microsoft 365</w:t>
            </w:r>
          </w:p>
        </w:tc>
        <w:tc>
          <w:tcPr>
            <w:tcW w:w="1045" w:type="dxa"/>
            <w:gridSpan w:val="3"/>
            <w:tcBorders>
              <w:top w:val="single" w:sz="6" w:space="0" w:color="FFFFFF"/>
              <w:left w:val="single" w:sz="6" w:space="0" w:color="FFFFFF"/>
              <w:bottom w:val="none" w:sz="6" w:space="0" w:color="FFFFFF"/>
              <w:right w:val="single" w:sz="6" w:space="0" w:color="FFFFFF"/>
            </w:tcBorders>
            <w:shd w:val="clear" w:color="auto" w:fill="0072C6"/>
          </w:tcPr>
          <w:p w:rsidR="00354AAC" w:rsidRDefault="00966816">
            <w:pPr>
              <w:pStyle w:val="ProductList-TableBody"/>
              <w:jc w:val="center"/>
            </w:pPr>
            <w:r>
              <w:rPr>
                <w:color w:val="FFFFFF"/>
              </w:rPr>
              <w:t>Dynamics 365 Enterprise</w:t>
            </w:r>
          </w:p>
        </w:tc>
      </w:tr>
      <w:tr w:rsidR="00DA7C21" w:rsidTr="00DA7C21">
        <w:tc>
          <w:tcPr>
            <w:tcW w:w="698" w:type="dxa"/>
            <w:tcBorders>
              <w:top w:val="none" w:sz="4" w:space="0" w:color="BFBFBF"/>
              <w:left w:val="none" w:sz="24" w:space="0" w:color="808080"/>
              <w:bottom w:val="single" w:sz="4" w:space="0" w:color="FFFFFF"/>
              <w:right w:val="single" w:sz="6" w:space="0" w:color="FFFFFF"/>
            </w:tcBorders>
          </w:tcPr>
          <w:p w:rsidR="00354AAC" w:rsidRDefault="00966816">
            <w:pPr>
              <w:pStyle w:val="ProductList-TableBody"/>
            </w:pPr>
            <w:r>
              <w:t>Сервери</w:t>
            </w:r>
          </w:p>
        </w:tc>
        <w:tc>
          <w:tcPr>
            <w:tcW w:w="284"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E1</w:t>
            </w:r>
          </w:p>
        </w:tc>
        <w:tc>
          <w:tcPr>
            <w:tcW w:w="367"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E/A3</w:t>
            </w:r>
          </w:p>
        </w:tc>
        <w:tc>
          <w:tcPr>
            <w:tcW w:w="273"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E4</w:t>
            </w:r>
          </w:p>
        </w:tc>
        <w:tc>
          <w:tcPr>
            <w:tcW w:w="367"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E/A5</w:t>
            </w:r>
          </w:p>
        </w:tc>
        <w:tc>
          <w:tcPr>
            <w:tcW w:w="799"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Програмний комплекс</w:t>
            </w:r>
          </w:p>
        </w:tc>
        <w:tc>
          <w:tcPr>
            <w:tcW w:w="454"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O365</w:t>
            </w:r>
          </w:p>
        </w:tc>
        <w:tc>
          <w:tcPr>
            <w:tcW w:w="459"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Intune</w:t>
            </w:r>
          </w:p>
        </w:tc>
        <w:tc>
          <w:tcPr>
            <w:tcW w:w="465"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O365+</w:t>
            </w:r>
            <w:r>
              <w:rPr>
                <w:color w:val="FFFFFF"/>
              </w:rPr>
              <w:br/>
              <w:t>Intune</w:t>
            </w:r>
          </w:p>
        </w:tc>
        <w:tc>
          <w:tcPr>
            <w:tcW w:w="454"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EMS</w:t>
            </w:r>
          </w:p>
        </w:tc>
        <w:tc>
          <w:tcPr>
            <w:tcW w:w="799"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Програмний комплекс</w:t>
            </w:r>
          </w:p>
        </w:tc>
        <w:tc>
          <w:tcPr>
            <w:tcW w:w="454"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O365</w:t>
            </w:r>
          </w:p>
        </w:tc>
        <w:tc>
          <w:tcPr>
            <w:tcW w:w="459"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Intune</w:t>
            </w:r>
          </w:p>
        </w:tc>
        <w:tc>
          <w:tcPr>
            <w:tcW w:w="465"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O365+</w:t>
            </w:r>
            <w:r>
              <w:rPr>
                <w:color w:val="FFFFFF"/>
              </w:rPr>
              <w:br/>
              <w:t>Intune</w:t>
            </w:r>
          </w:p>
        </w:tc>
        <w:tc>
          <w:tcPr>
            <w:tcW w:w="454"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Bridge EMS</w:t>
            </w:r>
          </w:p>
        </w:tc>
        <w:tc>
          <w:tcPr>
            <w:tcW w:w="315"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E3</w:t>
            </w:r>
          </w:p>
        </w:tc>
        <w:tc>
          <w:tcPr>
            <w:tcW w:w="363"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E5</w:t>
            </w:r>
          </w:p>
        </w:tc>
        <w:tc>
          <w:tcPr>
            <w:tcW w:w="66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A3 з Ліцензією CAL</w:t>
            </w:r>
          </w:p>
        </w:tc>
        <w:tc>
          <w:tcPr>
            <w:tcW w:w="256"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A3</w:t>
            </w:r>
          </w:p>
        </w:tc>
        <w:tc>
          <w:tcPr>
            <w:tcW w:w="256"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A5</w:t>
            </w:r>
          </w:p>
        </w:tc>
        <w:tc>
          <w:tcPr>
            <w:tcW w:w="342"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E3</w:t>
            </w:r>
          </w:p>
        </w:tc>
        <w:tc>
          <w:tcPr>
            <w:tcW w:w="304"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E5</w:t>
            </w:r>
          </w:p>
        </w:tc>
        <w:tc>
          <w:tcPr>
            <w:tcW w:w="310"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Інд</w:t>
            </w:r>
            <w:r>
              <w:rPr>
                <w:color w:val="FFFFFF"/>
              </w:rPr>
              <w:br/>
              <w:t>Укр</w:t>
            </w:r>
          </w:p>
        </w:tc>
        <w:tc>
          <w:tcPr>
            <w:tcW w:w="343"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Унів</w:t>
            </w:r>
            <w:r>
              <w:rPr>
                <w:color w:val="FFFFFF"/>
              </w:rPr>
              <w:br/>
              <w:t>Ops</w:t>
            </w:r>
          </w:p>
        </w:tc>
        <w:tc>
          <w:tcPr>
            <w:tcW w:w="392" w:type="dxa"/>
            <w:tcBorders>
              <w:top w:val="none" w:sz="6" w:space="0" w:color="FFFFFF"/>
              <w:left w:val="single" w:sz="6" w:space="0" w:color="FFFFFF"/>
              <w:bottom w:val="single" w:sz="4" w:space="0" w:color="FFFFFF"/>
              <w:right w:val="single" w:sz="6" w:space="0" w:color="FFFFFF"/>
            </w:tcBorders>
            <w:shd w:val="clear" w:color="auto" w:fill="0072C6"/>
          </w:tcPr>
          <w:p w:rsidR="00354AAC" w:rsidRDefault="00966816">
            <w:pPr>
              <w:pStyle w:val="ProductList-TableBody"/>
              <w:jc w:val="center"/>
            </w:pPr>
            <w:r>
              <w:rPr>
                <w:color w:val="FFFFFF"/>
              </w:rPr>
              <w:t>План</w:t>
            </w: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Exchange Server 2016 Standard</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5C1490">
            <w:pPr>
              <w:pStyle w:val="ProductList-TableBody"/>
            </w:pPr>
            <w:hyperlink w:anchor="_Sec793">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5C1490">
            <w:pPr>
              <w:pStyle w:val="ProductList-TableBody"/>
            </w:pPr>
            <w:hyperlink w:anchor="_Sec793">
              <w:r w:rsidR="00966816">
                <w:rPr>
                  <w:color w:val="00467F"/>
                  <w:u w:val="single"/>
                </w:rPr>
                <w:t>Додаткові ліцензії</w:t>
              </w:r>
            </w:hyperlink>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Exchange Server 2016 Enterprise</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5C1490">
            <w:pPr>
              <w:pStyle w:val="ProductList-TableBody"/>
            </w:pPr>
            <w:hyperlink w:anchor="_Sec793">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5C1490">
            <w:pPr>
              <w:pStyle w:val="ProductList-TableBody"/>
            </w:pPr>
            <w:hyperlink w:anchor="_Sec793">
              <w:r w:rsidR="00966816">
                <w:rPr>
                  <w:color w:val="00467F"/>
                  <w:u w:val="single"/>
                </w:rPr>
                <w:t>Додаткові ліцензії</w:t>
              </w:r>
            </w:hyperlink>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SharePoint Server 2016</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5C1490">
            <w:pPr>
              <w:pStyle w:val="ProductList-TableBody"/>
            </w:pPr>
            <w:hyperlink w:anchor="_Sec798">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5C1490">
            <w:pPr>
              <w:pStyle w:val="ProductList-TableBody"/>
            </w:pPr>
            <w:hyperlink w:anchor="_Sec798">
              <w:r w:rsidR="00966816">
                <w:rPr>
                  <w:color w:val="00467F"/>
                  <w:u w:val="single"/>
                </w:rPr>
                <w:t>Додаткові ліцензії</w:t>
              </w:r>
            </w:hyperlink>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Microsoft Audit і Control Management Server 2013</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5C1490">
            <w:pPr>
              <w:pStyle w:val="ProductList-TableBody"/>
            </w:pPr>
            <w:hyperlink w:anchor="_Sec798">
              <w:r w:rsidR="00966816">
                <w:rPr>
                  <w:color w:val="00467F"/>
                  <w:u w:val="single"/>
                </w:rPr>
                <w:t>Базовий</w:t>
              </w:r>
            </w:hyperlink>
          </w:p>
        </w:tc>
        <w:tc>
          <w:tcPr>
            <w:tcW w:w="284"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Skype для бізнесу Server 2015</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5C1490">
            <w:pPr>
              <w:pStyle w:val="ProductList-TableBody"/>
            </w:pPr>
            <w:hyperlink w:anchor="_Sec799">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5C1490">
            <w:pPr>
              <w:pStyle w:val="ProductList-TableBody"/>
            </w:pPr>
            <w:hyperlink w:anchor="_Sec799">
              <w:r w:rsidR="00966816">
                <w:rPr>
                  <w:color w:val="00467F"/>
                  <w:u w:val="single"/>
                </w:rPr>
                <w:t>Додаткові ліцензії</w:t>
              </w:r>
            </w:hyperlink>
            <w:r w:rsidR="00966816">
              <w:t xml:space="preserve"> (Ent)</w:t>
            </w:r>
          </w:p>
        </w:tc>
        <w:tc>
          <w:tcPr>
            <w:tcW w:w="28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73"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5C1490">
            <w:pPr>
              <w:pStyle w:val="ProductList-TableBody"/>
            </w:pPr>
            <w:hyperlink w:anchor="_Sec799">
              <w:r w:rsidR="00966816">
                <w:rPr>
                  <w:color w:val="00467F"/>
                  <w:u w:val="single"/>
                </w:rPr>
                <w:t>Додаткові ліцензії</w:t>
              </w:r>
            </w:hyperlink>
            <w:r w:rsidR="00966816">
              <w:t xml:space="preserve"> (Pls)</w:t>
            </w:r>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Windows MultiPoint Server 2016 Premium (тільки освітні)</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5C1490">
            <w:pPr>
              <w:pStyle w:val="ProductList-TableBody"/>
            </w:pPr>
            <w:hyperlink w:anchor="_Sec800">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5C1490">
            <w:pPr>
              <w:pStyle w:val="ProductList-TableBody"/>
            </w:pPr>
            <w:hyperlink w:anchor="_Sec800">
              <w:r w:rsidR="00966816">
                <w:rPr>
                  <w:color w:val="00467F"/>
                  <w:u w:val="single"/>
                </w:rPr>
                <w:t>Додаткові ліцензії</w:t>
              </w:r>
            </w:hyperlink>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Windows Server 2016 Standard</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5C1490">
            <w:pPr>
              <w:pStyle w:val="ProductList-TableBody"/>
            </w:pPr>
            <w:hyperlink w:anchor="_Sec807">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5C1490">
            <w:pPr>
              <w:pStyle w:val="ProductList-TableBody"/>
            </w:pPr>
            <w:hyperlink w:anchor="_Sec807">
              <w:r w:rsidR="00966816">
                <w:rPr>
                  <w:color w:val="00467F"/>
                  <w:u w:val="single"/>
                </w:rPr>
                <w:t>Додаткові ліцензії</w:t>
              </w:r>
            </w:hyperlink>
            <w:r w:rsidR="00966816">
              <w:t xml:space="preserve"> (RMS)</w:t>
            </w:r>
          </w:p>
        </w:tc>
        <w:tc>
          <w:tcPr>
            <w:tcW w:w="28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5C1490">
            <w:pPr>
              <w:pStyle w:val="ProductList-TableBody"/>
            </w:pPr>
            <w:hyperlink w:anchor="_Sec807">
              <w:r w:rsidR="00966816">
                <w:rPr>
                  <w:color w:val="00467F"/>
                  <w:u w:val="single"/>
                </w:rPr>
                <w:t>Додаткові ліцензії</w:t>
              </w:r>
            </w:hyperlink>
            <w:r w:rsidR="00966816">
              <w:t xml:space="preserve"> (MIM)</w:t>
            </w:r>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single" w:sz="4" w:space="0" w:color="FFFFFF"/>
              <w:right w:val="single" w:sz="6" w:space="0" w:color="FFFFFF"/>
            </w:tcBorders>
          </w:tcPr>
          <w:p w:rsidR="00354AAC" w:rsidRDefault="00966816">
            <w:pPr>
              <w:pStyle w:val="ProductList-TableBody"/>
            </w:pPr>
            <w:r>
              <w:rPr>
                <w:b/>
              </w:rPr>
              <w:t>Windows Server 2016 Data Center</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5C1490">
            <w:pPr>
              <w:pStyle w:val="ProductList-TableBody"/>
            </w:pPr>
            <w:hyperlink w:anchor="_Sec807">
              <w:r w:rsidR="00966816">
                <w:rPr>
                  <w:color w:val="00467F"/>
                  <w:u w:val="single"/>
                </w:rPr>
                <w:t>Базовий</w:t>
              </w:r>
            </w:hyperlink>
          </w:p>
        </w:tc>
        <w:tc>
          <w:tcPr>
            <w:tcW w:w="28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dashed" w:sz="4" w:space="0" w:color="BFBFBF"/>
              <w:right w:val="single" w:sz="6" w:space="0" w:color="FFFFFF"/>
            </w:tcBorders>
          </w:tcPr>
          <w:p w:rsidR="00354AAC" w:rsidRDefault="005C1490">
            <w:pPr>
              <w:pStyle w:val="ProductList-TableBody"/>
            </w:pPr>
            <w:hyperlink w:anchor="_Sec807">
              <w:r w:rsidR="00966816">
                <w:rPr>
                  <w:color w:val="00467F"/>
                  <w:u w:val="single"/>
                </w:rPr>
                <w:t>Додаткові ліцензії</w:t>
              </w:r>
            </w:hyperlink>
            <w:r w:rsidR="00966816">
              <w:t xml:space="preserve"> (RMS)</w:t>
            </w:r>
          </w:p>
        </w:tc>
        <w:tc>
          <w:tcPr>
            <w:tcW w:w="28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9"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65"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45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single" w:sz="4" w:space="0" w:color="FFFFFF"/>
              <w:right w:val="single" w:sz="6" w:space="0" w:color="FFFFFF"/>
            </w:tcBorders>
          </w:tcPr>
          <w:p w:rsidR="00354AAC" w:rsidRDefault="005C1490">
            <w:pPr>
              <w:pStyle w:val="ProductList-TableBody"/>
            </w:pPr>
            <w:hyperlink w:anchor="_Sec807">
              <w:r w:rsidR="00966816">
                <w:rPr>
                  <w:color w:val="00467F"/>
                  <w:u w:val="single"/>
                </w:rPr>
                <w:t>Додаткові ліцензії</w:t>
              </w:r>
            </w:hyperlink>
            <w:r w:rsidR="00966816">
              <w:t xml:space="preserve"> (MIM)</w:t>
            </w:r>
          </w:p>
        </w:tc>
        <w:tc>
          <w:tcPr>
            <w:tcW w:w="28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none" w:sz="24" w:space="0" w:color="808080"/>
              <w:right w:val="single" w:sz="6" w:space="0" w:color="FFFFFF"/>
            </w:tcBorders>
          </w:tcPr>
          <w:p w:rsidR="00354AAC" w:rsidRDefault="00966816">
            <w:pPr>
              <w:pStyle w:val="ProductList-TableBody"/>
            </w:pPr>
            <w:r>
              <w:rPr>
                <w:b/>
              </w:rPr>
              <w:t>Advanced Threat Analytics 2016</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none" w:sz="24" w:space="0" w:color="808080"/>
              <w:left w:val="none" w:sz="24" w:space="0" w:color="808080"/>
              <w:bottom w:val="single" w:sz="4" w:space="0" w:color="FFFFFF"/>
              <w:right w:val="single" w:sz="6" w:space="0" w:color="FFFFFF"/>
            </w:tcBorders>
          </w:tcPr>
          <w:p w:rsidR="00354AAC" w:rsidRDefault="005C1490">
            <w:pPr>
              <w:pStyle w:val="ProductList-TableBody"/>
            </w:pPr>
            <w:hyperlink w:anchor="_Sec801">
              <w:r w:rsidR="00966816">
                <w:rPr>
                  <w:color w:val="00467F"/>
                  <w:u w:val="single"/>
                </w:rPr>
                <w:t>Керування</w:t>
              </w:r>
            </w:hyperlink>
          </w:p>
        </w:tc>
        <w:tc>
          <w:tcPr>
            <w:tcW w:w="284"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273"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67"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9"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799" w:type="dxa"/>
            <w:tcBorders>
              <w:top w:val="none" w:sz="24" w:space="0" w:color="808080"/>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none" w:sz="24" w:space="0" w:color="808080"/>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9"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465" w:type="dxa"/>
            <w:tcBorders>
              <w:top w:val="none" w:sz="24" w:space="0" w:color="808080"/>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454" w:type="dxa"/>
            <w:tcBorders>
              <w:top w:val="none" w:sz="24" w:space="0" w:color="808080"/>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15" w:type="dxa"/>
            <w:tcBorders>
              <w:top w:val="none" w:sz="24" w:space="0" w:color="808080"/>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4"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4" w:space="0" w:color="FFFFFF"/>
              <w:right w:val="single" w:sz="6" w:space="0" w:color="FFFFFF"/>
            </w:tcBorders>
            <w:shd w:val="clear" w:color="auto" w:fill="BFBFBF"/>
          </w:tcPr>
          <w:p w:rsidR="00354AAC" w:rsidRDefault="00354AAC">
            <w:pPr>
              <w:pStyle w:val="ProductList-TableBody"/>
              <w:jc w:val="center"/>
            </w:pPr>
          </w:p>
        </w:tc>
      </w:tr>
      <w:tr w:rsidR="00354AAC" w:rsidTr="00DA7C21">
        <w:tc>
          <w:tcPr>
            <w:tcW w:w="7566" w:type="dxa"/>
            <w:gridSpan w:val="16"/>
            <w:tcBorders>
              <w:top w:val="single" w:sz="4" w:space="0" w:color="FFFFFF"/>
              <w:left w:val="single" w:sz="6" w:space="0" w:color="FFFFFF"/>
              <w:bottom w:val="none" w:sz="24" w:space="0" w:color="808080"/>
              <w:right w:val="single" w:sz="6" w:space="0" w:color="FFFFFF"/>
            </w:tcBorders>
          </w:tcPr>
          <w:p w:rsidR="00354AAC" w:rsidRDefault="00966816">
            <w:pPr>
              <w:pStyle w:val="ProductList-TableBody"/>
            </w:pPr>
            <w:r>
              <w:rPr>
                <w:b/>
              </w:rPr>
              <w:t>System Center Configuration Manager 1606</w:t>
            </w:r>
          </w:p>
        </w:tc>
        <w:tc>
          <w:tcPr>
            <w:tcW w:w="36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354AAC" w:rsidRDefault="00354AAC">
            <w:pPr>
              <w:pStyle w:val="ProductList-TableBody"/>
            </w:pPr>
          </w:p>
        </w:tc>
      </w:tr>
      <w:tr w:rsidR="00DA7C21" w:rsidTr="00DA7C21">
        <w:tc>
          <w:tcPr>
            <w:tcW w:w="698" w:type="dxa"/>
            <w:tcBorders>
              <w:top w:val="none" w:sz="24" w:space="0" w:color="808080"/>
              <w:left w:val="none" w:sz="24" w:space="0" w:color="808080"/>
              <w:bottom w:val="none" w:sz="4" w:space="0" w:color="6E6E6E"/>
              <w:right w:val="single" w:sz="6" w:space="0" w:color="FFFFFF"/>
            </w:tcBorders>
          </w:tcPr>
          <w:p w:rsidR="00354AAC" w:rsidRDefault="005C1490">
            <w:pPr>
              <w:pStyle w:val="ProductList-TableBody"/>
            </w:pPr>
            <w:hyperlink w:anchor="_Sec802">
              <w:r w:rsidR="00966816">
                <w:rPr>
                  <w:color w:val="00467F"/>
                  <w:u w:val="single"/>
                </w:rPr>
                <w:t>Керування</w:t>
              </w:r>
            </w:hyperlink>
          </w:p>
        </w:tc>
        <w:tc>
          <w:tcPr>
            <w:tcW w:w="284"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7"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273"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7"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799" w:type="dxa"/>
            <w:tcBorders>
              <w:top w:val="none" w:sz="24" w:space="0" w:color="808080"/>
              <w:left w:val="single" w:sz="6" w:space="0" w:color="FFFFFF"/>
              <w:bottom w:val="none" w:sz="4" w:space="0" w:color="6E6E6E"/>
              <w:right w:val="single" w:sz="6" w:space="0" w:color="FFFFFF"/>
            </w:tcBorders>
            <w:shd w:val="clear" w:color="auto" w:fill="4668C5"/>
          </w:tcPr>
          <w:p w:rsidR="00354AAC" w:rsidRDefault="00354AA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4668C5"/>
          </w:tcPr>
          <w:p w:rsidR="00354AAC" w:rsidRDefault="00354AAC">
            <w:pPr>
              <w:pStyle w:val="ProductList-TableBody"/>
              <w:jc w:val="center"/>
            </w:pPr>
          </w:p>
        </w:tc>
        <w:tc>
          <w:tcPr>
            <w:tcW w:w="459"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799" w:type="dxa"/>
            <w:tcBorders>
              <w:top w:val="none" w:sz="24" w:space="0" w:color="808080"/>
              <w:left w:val="single" w:sz="6" w:space="0" w:color="FFFFFF"/>
              <w:bottom w:val="none" w:sz="4" w:space="0" w:color="6E6E6E"/>
              <w:right w:val="single" w:sz="6" w:space="0" w:color="FFFFFF"/>
            </w:tcBorders>
            <w:shd w:val="clear" w:color="auto" w:fill="4668C5"/>
          </w:tcPr>
          <w:p w:rsidR="00354AAC" w:rsidRDefault="00354AA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4668C5"/>
          </w:tcPr>
          <w:p w:rsidR="00354AAC" w:rsidRDefault="00354AAC">
            <w:pPr>
              <w:pStyle w:val="ProductList-TableBody"/>
              <w:jc w:val="center"/>
            </w:pPr>
          </w:p>
        </w:tc>
        <w:tc>
          <w:tcPr>
            <w:tcW w:w="459"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15" w:type="dxa"/>
            <w:tcBorders>
              <w:top w:val="none" w:sz="24" w:space="0" w:color="808080"/>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r>
      <w:tr w:rsidR="00DA7C21" w:rsidTr="00DA7C21">
        <w:tc>
          <w:tcPr>
            <w:tcW w:w="7566" w:type="dxa"/>
            <w:gridSpan w:val="16"/>
            <w:tcBorders>
              <w:top w:val="single" w:sz="4" w:space="0" w:color="FFFFFF"/>
              <w:left w:val="single" w:sz="6" w:space="0" w:color="FFFFFF"/>
              <w:bottom w:val="none" w:sz="24" w:space="0" w:color="808080"/>
              <w:right w:val="single" w:sz="6" w:space="0" w:color="FFFFFF"/>
            </w:tcBorders>
          </w:tcPr>
          <w:p w:rsidR="00DA7C21" w:rsidRDefault="00DA7C21" w:rsidP="003E654C">
            <w:pPr>
              <w:pStyle w:val="ProductList-TableBody"/>
            </w:pPr>
            <w:r>
              <w:rPr>
                <w:b/>
              </w:rPr>
              <w:t>System Center Endpoint Protection 1606</w:t>
            </w:r>
          </w:p>
        </w:tc>
        <w:tc>
          <w:tcPr>
            <w:tcW w:w="363"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660"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343"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c>
          <w:tcPr>
            <w:tcW w:w="392" w:type="dxa"/>
            <w:tcBorders>
              <w:top w:val="single" w:sz="4" w:space="0" w:color="FFFFFF"/>
              <w:left w:val="single" w:sz="6" w:space="0" w:color="FFFFFF"/>
              <w:bottom w:val="single" w:sz="4" w:space="0" w:color="FFFFFF"/>
              <w:right w:val="single" w:sz="6" w:space="0" w:color="FFFFFF"/>
            </w:tcBorders>
          </w:tcPr>
          <w:p w:rsidR="00DA7C21" w:rsidRDefault="00DA7C21" w:rsidP="003E654C">
            <w:pPr>
              <w:pStyle w:val="ProductList-TableBody"/>
            </w:pPr>
          </w:p>
        </w:tc>
      </w:tr>
      <w:tr w:rsidR="00DA7C21" w:rsidTr="00DA7C21">
        <w:tc>
          <w:tcPr>
            <w:tcW w:w="698" w:type="dxa"/>
            <w:tcBorders>
              <w:top w:val="none" w:sz="24" w:space="0" w:color="808080"/>
              <w:left w:val="none" w:sz="24" w:space="0" w:color="808080"/>
              <w:bottom w:val="none" w:sz="4" w:space="0" w:color="6E6E6E"/>
              <w:right w:val="single" w:sz="6" w:space="0" w:color="FFFFFF"/>
            </w:tcBorders>
          </w:tcPr>
          <w:p w:rsidR="00DA7C21" w:rsidRDefault="005C1490" w:rsidP="003E654C">
            <w:pPr>
              <w:pStyle w:val="ProductList-TableBody"/>
            </w:pPr>
            <w:hyperlink w:anchor="_Sec802">
              <w:r w:rsidR="00DA7C21">
                <w:rPr>
                  <w:color w:val="00467F"/>
                  <w:u w:val="single"/>
                </w:rPr>
                <w:t>Керування</w:t>
              </w:r>
            </w:hyperlink>
          </w:p>
        </w:tc>
        <w:tc>
          <w:tcPr>
            <w:tcW w:w="284"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367"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273"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367"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799" w:type="dxa"/>
            <w:tcBorders>
              <w:top w:val="none" w:sz="24" w:space="0" w:color="808080"/>
              <w:left w:val="single" w:sz="6" w:space="0" w:color="FFFFFF"/>
              <w:bottom w:val="none" w:sz="4" w:space="0" w:color="6E6E6E"/>
              <w:right w:val="single" w:sz="6" w:space="0" w:color="FFFFFF"/>
            </w:tcBorders>
            <w:shd w:val="clear" w:color="auto" w:fill="4668C5"/>
          </w:tcPr>
          <w:p w:rsidR="00DA7C21" w:rsidRDefault="00DA7C21" w:rsidP="003E654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4668C5"/>
          </w:tcPr>
          <w:p w:rsidR="00DA7C21" w:rsidRDefault="00DA7C21" w:rsidP="003E654C">
            <w:pPr>
              <w:pStyle w:val="ProductList-TableBody"/>
              <w:jc w:val="center"/>
            </w:pPr>
          </w:p>
        </w:tc>
        <w:tc>
          <w:tcPr>
            <w:tcW w:w="459"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799" w:type="dxa"/>
            <w:tcBorders>
              <w:top w:val="none" w:sz="24" w:space="0" w:color="808080"/>
              <w:left w:val="single" w:sz="6" w:space="0" w:color="FFFFFF"/>
              <w:bottom w:val="none" w:sz="4" w:space="0" w:color="6E6E6E"/>
              <w:right w:val="single" w:sz="6" w:space="0" w:color="FFFFFF"/>
            </w:tcBorders>
            <w:shd w:val="clear" w:color="auto" w:fill="4668C5"/>
          </w:tcPr>
          <w:p w:rsidR="00DA7C21" w:rsidRDefault="00DA7C21" w:rsidP="003E654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4668C5"/>
          </w:tcPr>
          <w:p w:rsidR="00DA7C21" w:rsidRDefault="00DA7C21" w:rsidP="003E654C">
            <w:pPr>
              <w:pStyle w:val="ProductList-TableBody"/>
              <w:jc w:val="center"/>
            </w:pPr>
          </w:p>
        </w:tc>
        <w:tc>
          <w:tcPr>
            <w:tcW w:w="459"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465"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454" w:type="dxa"/>
            <w:tcBorders>
              <w:top w:val="none" w:sz="24" w:space="0" w:color="808080"/>
              <w:left w:val="single" w:sz="6" w:space="0" w:color="FFFFFF"/>
              <w:bottom w:val="none" w:sz="4" w:space="0" w:color="6E6E6E"/>
              <w:right w:val="single" w:sz="6" w:space="0" w:color="FFFFFF"/>
            </w:tcBorders>
            <w:shd w:val="clear" w:color="auto" w:fill="BFBFBF"/>
          </w:tcPr>
          <w:p w:rsidR="00DA7C21" w:rsidRDefault="00DA7C21" w:rsidP="003E654C">
            <w:pPr>
              <w:pStyle w:val="ProductList-TableBody"/>
              <w:jc w:val="center"/>
            </w:pPr>
          </w:p>
        </w:tc>
        <w:tc>
          <w:tcPr>
            <w:tcW w:w="315" w:type="dxa"/>
            <w:tcBorders>
              <w:top w:val="none" w:sz="24" w:space="0" w:color="808080"/>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DA7C21" w:rsidRDefault="00DA7C21" w:rsidP="003E654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DA7C21" w:rsidRDefault="00DA7C21" w:rsidP="003E654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DA7C21" w:rsidRDefault="00DA7C21" w:rsidP="003E654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BFBFBF"/>
          </w:tcPr>
          <w:p w:rsidR="00DA7C21" w:rsidRDefault="00DA7C21" w:rsidP="003E654C">
            <w:pPr>
              <w:pStyle w:val="ProductList-TableBody"/>
              <w:jc w:val="center"/>
            </w:pPr>
          </w:p>
        </w:tc>
      </w:tr>
      <w:tr w:rsidR="00354AAC" w:rsidTr="00DA7C21">
        <w:tc>
          <w:tcPr>
            <w:tcW w:w="7251" w:type="dxa"/>
            <w:gridSpan w:val="15"/>
            <w:tcBorders>
              <w:top w:val="none" w:sz="4" w:space="0" w:color="6E6E6E"/>
              <w:left w:val="none" w:sz="24" w:space="0" w:color="808080"/>
              <w:bottom w:val="none" w:sz="4" w:space="0" w:color="BFBFBF"/>
              <w:right w:val="single" w:sz="6" w:space="0" w:color="FFFFFF"/>
            </w:tcBorders>
          </w:tcPr>
          <w:p w:rsidR="00354AAC" w:rsidRDefault="00966816">
            <w:pPr>
              <w:pStyle w:val="ProductList-TableBody"/>
            </w:pPr>
            <w:r>
              <w:rPr>
                <w:b/>
              </w:rPr>
              <w:t>Microsoft Dynamics 365 On-premises Server</w:t>
            </w:r>
          </w:p>
        </w:tc>
        <w:tc>
          <w:tcPr>
            <w:tcW w:w="315"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66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c>
          <w:tcPr>
            <w:tcW w:w="392" w:type="dxa"/>
            <w:tcBorders>
              <w:top w:val="single" w:sz="6" w:space="0" w:color="FFFFFF"/>
              <w:left w:val="single" w:sz="6" w:space="0" w:color="FFFFFF"/>
              <w:bottom w:val="single" w:sz="4" w:space="0" w:color="FFFFFF"/>
              <w:right w:val="single" w:sz="6" w:space="0" w:color="FFFFFF"/>
            </w:tcBorders>
            <w:shd w:val="clear" w:color="auto" w:fill="FFFFFF"/>
          </w:tcPr>
          <w:p w:rsidR="00354AAC" w:rsidRDefault="00354AAC">
            <w:pPr>
              <w:pStyle w:val="ProductList-TableBody"/>
              <w:jc w:val="center"/>
            </w:pPr>
          </w:p>
        </w:tc>
      </w:tr>
      <w:tr w:rsidR="00DA7C21" w:rsidTr="00DA7C21">
        <w:tc>
          <w:tcPr>
            <w:tcW w:w="698" w:type="dxa"/>
            <w:tcBorders>
              <w:top w:val="none" w:sz="4" w:space="0" w:color="BFBFBF"/>
              <w:left w:val="none" w:sz="24" w:space="0" w:color="808080"/>
              <w:bottom w:val="dashed" w:sz="4" w:space="0" w:color="BFBFBF"/>
              <w:right w:val="single" w:sz="6" w:space="0" w:color="FFFFFF"/>
            </w:tcBorders>
          </w:tcPr>
          <w:p w:rsidR="00354AAC" w:rsidRDefault="005C1490">
            <w:pPr>
              <w:pStyle w:val="ProductList-TableBody"/>
            </w:pPr>
            <w:hyperlink w:anchor="_Sec790">
              <w:r w:rsidR="00966816">
                <w:rPr>
                  <w:color w:val="00467F"/>
                  <w:u w:val="single"/>
                </w:rPr>
                <w:t>Продаж</w:t>
              </w:r>
            </w:hyperlink>
          </w:p>
        </w:tc>
        <w:tc>
          <w:tcPr>
            <w:tcW w:w="284"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BFBFB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4"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r>
      <w:tr w:rsidR="00DA7C21" w:rsidTr="00DA7C21">
        <w:tc>
          <w:tcPr>
            <w:tcW w:w="698" w:type="dxa"/>
            <w:tcBorders>
              <w:top w:val="dashed" w:sz="4" w:space="0" w:color="BFBFBF"/>
              <w:left w:val="none" w:sz="24" w:space="0" w:color="808080"/>
              <w:bottom w:val="none" w:sz="4" w:space="0" w:color="6E6E6E"/>
              <w:right w:val="single" w:sz="6" w:space="0" w:color="FFFFFF"/>
            </w:tcBorders>
          </w:tcPr>
          <w:p w:rsidR="00354AAC" w:rsidRDefault="005C1490">
            <w:pPr>
              <w:pStyle w:val="ProductList-TableBody"/>
            </w:pPr>
            <w:hyperlink w:anchor="_Sec790">
              <w:r w:rsidR="00966816">
                <w:rPr>
                  <w:color w:val="00467F"/>
                  <w:u w:val="single"/>
                </w:rPr>
                <w:t>служба Підтримки клієнтів</w:t>
              </w:r>
            </w:hyperlink>
          </w:p>
        </w:tc>
        <w:tc>
          <w:tcPr>
            <w:tcW w:w="284"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273"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67"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799"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9"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65"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454" w:type="dxa"/>
            <w:tcBorders>
              <w:top w:val="single" w:sz="6" w:space="0" w:color="FFFFFF"/>
              <w:left w:val="single" w:sz="6" w:space="0" w:color="FFFFFF"/>
              <w:bottom w:val="none" w:sz="4" w:space="0" w:color="6E6E6E"/>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r>
      <w:tr w:rsidR="00354AAC" w:rsidTr="00DA7C21">
        <w:tc>
          <w:tcPr>
            <w:tcW w:w="7251" w:type="dxa"/>
            <w:gridSpan w:val="15"/>
            <w:tcBorders>
              <w:top w:val="none" w:sz="4" w:space="0" w:color="6E6E6E"/>
              <w:left w:val="none" w:sz="24" w:space="0" w:color="808080"/>
              <w:bottom w:val="none" w:sz="4" w:space="0" w:color="6E6E6E"/>
              <w:right w:val="single" w:sz="6" w:space="0" w:color="FFFFFF"/>
            </w:tcBorders>
          </w:tcPr>
          <w:p w:rsidR="00354AAC" w:rsidRDefault="00966816">
            <w:pPr>
              <w:pStyle w:val="ProductList-TableBody"/>
            </w:pPr>
            <w:r>
              <w:rPr>
                <w:b/>
              </w:rPr>
              <w:t>Microsoft Dynamics 365 On-premises Operations Server</w:t>
            </w:r>
          </w:p>
        </w:tc>
        <w:tc>
          <w:tcPr>
            <w:tcW w:w="315"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66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tcPr>
          <w:p w:rsidR="00354AAC" w:rsidRDefault="00354AAC">
            <w:pPr>
              <w:pStyle w:val="ProductList-TableBody"/>
              <w:jc w:val="center"/>
            </w:pPr>
          </w:p>
        </w:tc>
      </w:tr>
      <w:tr w:rsidR="00DA7C21" w:rsidTr="00DA7C21">
        <w:tc>
          <w:tcPr>
            <w:tcW w:w="698" w:type="dxa"/>
            <w:tcBorders>
              <w:top w:val="none" w:sz="4" w:space="0" w:color="6E6E6E"/>
              <w:left w:val="none" w:sz="24" w:space="0" w:color="808080"/>
              <w:bottom w:val="none" w:sz="4" w:space="0" w:color="6E6E6E"/>
              <w:right w:val="single" w:sz="6" w:space="0" w:color="FFFFFF"/>
            </w:tcBorders>
          </w:tcPr>
          <w:p w:rsidR="00354AAC" w:rsidRDefault="005C1490">
            <w:pPr>
              <w:pStyle w:val="ProductList-TableBody"/>
            </w:pPr>
            <w:hyperlink w:anchor="_Sec790">
              <w:r w:rsidR="00966816">
                <w:rPr>
                  <w:color w:val="00467F"/>
                  <w:u w:val="single"/>
                </w:rPr>
                <w:t>Operations</w:t>
              </w:r>
            </w:hyperlink>
          </w:p>
        </w:tc>
        <w:tc>
          <w:tcPr>
            <w:tcW w:w="284"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73"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7"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799"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9"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65"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454" w:type="dxa"/>
            <w:tcBorders>
              <w:top w:val="none" w:sz="4" w:space="0" w:color="6E6E6E"/>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66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354AAC" w:rsidRDefault="00354AAC">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c>
          <w:tcPr>
            <w:tcW w:w="392" w:type="dxa"/>
            <w:tcBorders>
              <w:top w:val="single" w:sz="6" w:space="0" w:color="FFFFFF"/>
              <w:left w:val="single" w:sz="6" w:space="0" w:color="FFFFFF"/>
              <w:bottom w:val="single" w:sz="6" w:space="0" w:color="FFFFFF"/>
              <w:right w:val="single" w:sz="6" w:space="0" w:color="FFFFFF"/>
            </w:tcBorders>
            <w:shd w:val="clear" w:color="auto" w:fill="4668C5"/>
          </w:tcPr>
          <w:p w:rsidR="00354AAC" w:rsidRDefault="00354AAC">
            <w:pPr>
              <w:pStyle w:val="ProductList-TableBody"/>
              <w:jc w:val="center"/>
            </w:pPr>
          </w:p>
        </w:tc>
      </w:tr>
    </w:tbl>
    <w:p w:rsidR="00354AAC" w:rsidRDefault="00966816">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доступу клієнта «Enterprise» із чинним відшкодуванням у межах Підтримки програмного забезпечення надає права, еквівалентні Захисту від втрати даних і Exchange Online Protection.</w:t>
      </w:r>
    </w:p>
    <w:p w:rsidR="00354AAC" w:rsidRDefault="00966816">
      <w:pPr>
        <w:pStyle w:val="ProductList-SectionHeading"/>
        <w:pageBreakBefore/>
        <w:outlineLvl w:val="0"/>
      </w:pPr>
      <w:bookmarkStart w:id="335" w:name="_Sec564"/>
      <w:bookmarkEnd w:id="333"/>
      <w:r>
        <w:t>Додаток B – Підтримка програмного забезпечення</w:t>
      </w:r>
      <w:r>
        <w:fldChar w:fldCharType="begin"/>
      </w:r>
      <w:r>
        <w:instrText xml:space="preserve"> TC "</w:instrText>
      </w:r>
      <w:bookmarkStart w:id="336" w:name="_Toc523419365"/>
      <w:r>
        <w:instrText>Додаток B – Підтримка програмного забезпечення</w:instrText>
      </w:r>
      <w:bookmarkEnd w:id="336"/>
      <w:r>
        <w:instrText>" \l 1</w:instrText>
      </w:r>
      <w:r>
        <w:fldChar w:fldCharType="end"/>
      </w:r>
    </w:p>
    <w:p w:rsidR="00354AAC" w:rsidRDefault="00966816">
      <w:pPr>
        <w:pStyle w:val="ProductList-Offering1Heading"/>
        <w:outlineLvl w:val="1"/>
      </w:pPr>
      <w:bookmarkStart w:id="337" w:name="_Sec573"/>
      <w:r>
        <w:t>Придбання Підтримки програмного забезпечення</w:t>
      </w:r>
      <w:bookmarkEnd w:id="337"/>
      <w:r>
        <w:fldChar w:fldCharType="begin"/>
      </w:r>
      <w:r>
        <w:instrText xml:space="preserve"> TC "</w:instrText>
      </w:r>
      <w:bookmarkStart w:id="338" w:name="_Toc523419366"/>
      <w:r>
        <w:instrText>Придбання Підтримки програмного забезпечення</w:instrText>
      </w:r>
      <w:bookmarkEnd w:id="338"/>
      <w:r>
        <w:instrText>" \l 2</w:instrText>
      </w:r>
      <w:r>
        <w:fldChar w:fldCharType="end"/>
      </w:r>
    </w:p>
    <w:p w:rsidR="00354AAC" w:rsidRDefault="00966816">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354AAC" w:rsidRDefault="00966816" w:rsidP="00966816">
      <w:pPr>
        <w:pStyle w:val="ProductList-Bullet"/>
        <w:numPr>
          <w:ilvl w:val="0"/>
          <w:numId w:val="44"/>
        </w:numPr>
      </w:pPr>
      <w:r>
        <w:t xml:space="preserve">Зобов’язатися додати Підтримку програмного забезпечення до всіх платформ. </w:t>
      </w:r>
    </w:p>
    <w:p w:rsidR="00354AAC" w:rsidRDefault="00966816" w:rsidP="00966816">
      <w:pPr>
        <w:pStyle w:val="ProductList-Bullet"/>
        <w:numPr>
          <w:ilvl w:val="0"/>
          <w:numId w:val="4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rsidR="00354AAC" w:rsidRDefault="00966816" w:rsidP="00966816">
      <w:pPr>
        <w:pStyle w:val="ProductList-Bullet"/>
        <w:numPr>
          <w:ilvl w:val="0"/>
          <w:numId w:val="4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354AAC" w:rsidRDefault="00354AAC">
      <w:pPr>
        <w:pStyle w:val="ProductList-Body"/>
      </w:pPr>
    </w:p>
    <w:p w:rsidR="00354AAC" w:rsidRDefault="00966816">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354AAC" w:rsidRDefault="00354AAC">
      <w:pPr>
        <w:pStyle w:val="ProductList-Body"/>
      </w:pPr>
    </w:p>
    <w:p w:rsidR="00354AAC" w:rsidRDefault="00966816">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8"/>
        <w:gridCol w:w="2264"/>
        <w:gridCol w:w="2230"/>
        <w:gridCol w:w="4118"/>
      </w:tblGrid>
      <w:tr w:rsidR="00354AAC" w:rsidTr="002B19D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354AAC" w:rsidRDefault="00966816">
            <w:pPr>
              <w:pStyle w:val="ProductList-TableBody"/>
              <w:jc w:val="center"/>
            </w:pPr>
            <w:r>
              <w:rPr>
                <w:color w:val="FFFFFF"/>
              </w:rPr>
              <w:t>Категорія</w:t>
            </w:r>
          </w:p>
        </w:tc>
        <w:tc>
          <w:tcPr>
            <w:tcW w:w="2440" w:type="dxa"/>
            <w:shd w:val="clear" w:color="auto" w:fill="0072C6"/>
          </w:tcPr>
          <w:p w:rsidR="00354AAC" w:rsidRDefault="00966816">
            <w:pPr>
              <w:pStyle w:val="ProductList-TableBody"/>
              <w:jc w:val="center"/>
            </w:pPr>
            <w:r>
              <w:rPr>
                <w:color w:val="FFFFFF"/>
              </w:rPr>
              <w:t>Повнокомплектні продукти</w:t>
            </w:r>
          </w:p>
        </w:tc>
        <w:tc>
          <w:tcPr>
            <w:tcW w:w="2440" w:type="dxa"/>
            <w:shd w:val="clear" w:color="auto" w:fill="0072C6"/>
          </w:tcPr>
          <w:p w:rsidR="00354AAC" w:rsidRDefault="00966816">
            <w:pPr>
              <w:pStyle w:val="ProductList-TableBody"/>
              <w:jc w:val="center"/>
            </w:pPr>
            <w:r>
              <w:rPr>
                <w:color w:val="FFFFFF"/>
              </w:rPr>
              <w:t>Виробник оригінального обладнання</w:t>
            </w:r>
          </w:p>
        </w:tc>
        <w:tc>
          <w:tcPr>
            <w:tcW w:w="4660" w:type="dxa"/>
            <w:shd w:val="clear" w:color="auto" w:fill="0072C6"/>
          </w:tcPr>
          <w:p w:rsidR="00354AAC" w:rsidRDefault="00966816">
            <w:pPr>
              <w:pStyle w:val="ProductList-TableBody"/>
              <w:jc w:val="center"/>
            </w:pPr>
            <w:r>
              <w:rPr>
                <w:color w:val="FFFFFF"/>
              </w:rPr>
              <w:t>Програми</w:t>
            </w:r>
          </w:p>
        </w:tc>
      </w:tr>
      <w:tr w:rsidR="00354AAC" w:rsidTr="002B19D5">
        <w:tc>
          <w:tcPr>
            <w:tcW w:w="2440" w:type="dxa"/>
          </w:tcPr>
          <w:p w:rsidR="00354AAC" w:rsidRDefault="00966816">
            <w:pPr>
              <w:pStyle w:val="ProductList-TableBody"/>
            </w:pPr>
            <w:r>
              <w:t>Група програм</w:t>
            </w:r>
          </w:p>
        </w:tc>
        <w:tc>
          <w:tcPr>
            <w:tcW w:w="2440" w:type="dxa"/>
          </w:tcPr>
          <w:p w:rsidR="00354AAC" w:rsidRDefault="00966816">
            <w:pPr>
              <w:pStyle w:val="ProductList-TableBody"/>
            </w:pPr>
            <w:r>
              <w:t>Н/Д</w:t>
            </w:r>
          </w:p>
        </w:tc>
        <w:tc>
          <w:tcPr>
            <w:tcW w:w="2440" w:type="dxa"/>
          </w:tcPr>
          <w:p w:rsidR="00354AAC" w:rsidRDefault="00966816">
            <w:pPr>
              <w:pStyle w:val="ProductList-TableBody"/>
            </w:pPr>
            <w:r>
              <w:t>Підтримка програмного забезпечення доступна лише згідно з наведеними нижче умовами</w:t>
            </w:r>
          </w:p>
        </w:tc>
        <w:tc>
          <w:tcPr>
            <w:tcW w:w="4660" w:type="dxa"/>
            <w:vMerge w:val="restart"/>
          </w:tcPr>
          <w:p w:rsidR="00354AAC" w:rsidRDefault="00966816">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354AAC" w:rsidTr="002B19D5">
        <w:tc>
          <w:tcPr>
            <w:tcW w:w="2440" w:type="dxa"/>
          </w:tcPr>
          <w:p w:rsidR="00354AAC" w:rsidRDefault="00966816">
            <w:pPr>
              <w:pStyle w:val="ProductList-TableBody"/>
            </w:pPr>
            <w:r>
              <w:t>Категорія серверів</w:t>
            </w:r>
          </w:p>
        </w:tc>
        <w:tc>
          <w:tcPr>
            <w:tcW w:w="2440" w:type="dxa"/>
          </w:tcPr>
          <w:p w:rsidR="00354AAC" w:rsidRDefault="00966816">
            <w:pPr>
              <w:pStyle w:val="ProductList-TableBody"/>
            </w:pPr>
            <w:r>
              <w:t>Доступна Підтримка програмного забезпечення</w:t>
            </w:r>
          </w:p>
        </w:tc>
        <w:tc>
          <w:tcPr>
            <w:tcW w:w="2440" w:type="dxa"/>
          </w:tcPr>
          <w:p w:rsidR="00354AAC" w:rsidRDefault="00966816">
            <w:pPr>
              <w:pStyle w:val="ProductList-TableBody"/>
            </w:pPr>
            <w:r>
              <w:t>Доступна Підтримка програмного забезпечення</w:t>
            </w:r>
          </w:p>
        </w:tc>
        <w:tc>
          <w:tcPr>
            <w:tcW w:w="0" w:type="auto"/>
            <w:vMerge/>
          </w:tcPr>
          <w:p w:rsidR="00354AAC" w:rsidRDefault="00354AAC"/>
        </w:tc>
      </w:tr>
    </w:tbl>
    <w:p w:rsidR="00354AAC" w:rsidRDefault="00354AAC">
      <w:pPr>
        <w:pStyle w:val="ProductList-Body"/>
      </w:pPr>
    </w:p>
    <w:p w:rsidR="00354AAC" w:rsidRDefault="00966816">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354AAC" w:rsidRDefault="00354AAC">
      <w:pPr>
        <w:pStyle w:val="ProductList-Body"/>
      </w:pPr>
    </w:p>
    <w:p w:rsidR="00354AAC" w:rsidRDefault="00966816">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
        <w:outlineLvl w:val="1"/>
      </w:pPr>
      <w:bookmarkStart w:id="339" w:name="_Sec574"/>
      <w:r>
        <w:t>Поновлення Підтримки програмного забезпечення</w:t>
      </w:r>
      <w:bookmarkEnd w:id="339"/>
      <w:r>
        <w:fldChar w:fldCharType="begin"/>
      </w:r>
      <w:r>
        <w:instrText xml:space="preserve"> TC "</w:instrText>
      </w:r>
      <w:bookmarkStart w:id="340" w:name="_Toc523419367"/>
      <w:r>
        <w:instrText>Поновлення Підтримки програмного забезпечення</w:instrText>
      </w:r>
      <w:bookmarkEnd w:id="340"/>
      <w:r>
        <w:instrText>" \l 2</w:instrText>
      </w:r>
      <w:r>
        <w:fldChar w:fldCharType="end"/>
      </w:r>
    </w:p>
    <w:p w:rsidR="00354AAC" w:rsidRDefault="00966816">
      <w:pPr>
        <w:pStyle w:val="ProductList-ClauseHeading"/>
        <w:outlineLvl w:val="2"/>
      </w:pPr>
      <w:r>
        <w:t>Поновлення відшкодування за тою самою угодою</w:t>
      </w:r>
    </w:p>
    <w:p w:rsidR="00354AAC" w:rsidRDefault="00966816">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354AAC" w:rsidRDefault="00354AAC">
      <w:pPr>
        <w:pStyle w:val="ProductList-Body"/>
      </w:pPr>
    </w:p>
    <w:p w:rsidR="00354AAC" w:rsidRDefault="00966816">
      <w:pPr>
        <w:pStyle w:val="ProductList-SubClauseHeading"/>
        <w:outlineLvl w:val="3"/>
      </w:pPr>
      <w:r>
        <w:t>Open License</w:t>
      </w:r>
    </w:p>
    <w:p w:rsidR="00354AAC" w:rsidRDefault="00966816">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354AAC" w:rsidRDefault="00354AAC">
      <w:pPr>
        <w:pStyle w:val="ProductList-BodyIndented"/>
      </w:pPr>
    </w:p>
    <w:p w:rsidR="00354AAC" w:rsidRDefault="00966816">
      <w:pPr>
        <w:pStyle w:val="ProductList-SubClauseHeading"/>
        <w:outlineLvl w:val="3"/>
      </w:pPr>
      <w:r>
        <w:t>Договір «Enterprise Agreement»</w:t>
      </w:r>
    </w:p>
    <w:p w:rsidR="00354AAC" w:rsidRDefault="00966816">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354AAC" w:rsidRDefault="00354AAC">
      <w:pPr>
        <w:pStyle w:val="ProductList-BodyIndented"/>
      </w:pPr>
    </w:p>
    <w:p w:rsidR="00354AAC" w:rsidRDefault="00966816">
      <w:pPr>
        <w:pStyle w:val="ProductList-SubClauseHeading"/>
        <w:outlineLvl w:val="3"/>
      </w:pPr>
      <w:r>
        <w:t>Реєстраційна форма «Enrollment for Application Platform»</w:t>
      </w:r>
    </w:p>
    <w:p w:rsidR="00354AAC" w:rsidRDefault="00966816">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354AAC" w:rsidRDefault="00354AAC">
      <w:pPr>
        <w:pStyle w:val="ProductList-BodyIndented"/>
      </w:pPr>
    </w:p>
    <w:p w:rsidR="00354AAC" w:rsidRDefault="00966816">
      <w:pPr>
        <w:pStyle w:val="ProductList-ClauseHeading"/>
        <w:outlineLvl w:val="2"/>
      </w:pPr>
      <w:r>
        <w:t>Поновлення відшкодування за Окремою угодою</w:t>
      </w:r>
    </w:p>
    <w:p w:rsidR="00354AAC" w:rsidRDefault="00966816">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354AAC" w:rsidRDefault="00354AAC">
      <w:pPr>
        <w:pStyle w:val="ProductList-Body"/>
      </w:pPr>
    </w:p>
    <w:p w:rsidR="00354AAC" w:rsidRDefault="00966816">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354AAC" w:rsidRDefault="00354AAC">
      <w:pPr>
        <w:pStyle w:val="ProductList-Body"/>
      </w:pPr>
    </w:p>
    <w:p w:rsidR="00354AAC" w:rsidRDefault="00966816">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354AAC" w:rsidRDefault="00966816">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354AAC" w:rsidRDefault="00966816">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
        <w:outlineLvl w:val="1"/>
      </w:pPr>
      <w:bookmarkStart w:id="341" w:name="_Sec575"/>
      <w:r>
        <w:t>Ліцензія на перехід для Продуктів, підтримку яких припинено, або Продуктів, період експлуатації яких завершився</w:t>
      </w:r>
      <w:bookmarkEnd w:id="341"/>
      <w:r>
        <w:fldChar w:fldCharType="begin"/>
      </w:r>
      <w:r>
        <w:instrText xml:space="preserve"> TC "</w:instrText>
      </w:r>
      <w:bookmarkStart w:id="342" w:name="_Toc523419368"/>
      <w:r>
        <w:instrText>Ліцензія на перехід для Продуктів, підтримку яких припинено, або Продуктів, період експлуатації яких завершився</w:instrText>
      </w:r>
      <w:bookmarkEnd w:id="342"/>
      <w:r>
        <w:instrText>" \l 2</w:instrText>
      </w:r>
      <w:r>
        <w:fldChar w:fldCharType="end"/>
      </w:r>
    </w:p>
    <w:p w:rsidR="00354AAC" w:rsidRDefault="00966816">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354AAC" w:rsidRDefault="00966816">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354AAC" w:rsidRDefault="00354AAC">
      <w:pPr>
        <w:pStyle w:val="ProductList-Body"/>
      </w:pPr>
    </w:p>
    <w:p w:rsidR="00354AAC" w:rsidRDefault="00966816">
      <w:pPr>
        <w:pStyle w:val="ProductList-Body"/>
      </w:pPr>
      <w:r>
        <w:t>За винятком випадків, коли в Записі товару зазначено інше:</w:t>
      </w:r>
    </w:p>
    <w:p w:rsidR="00354AAC" w:rsidRDefault="00966816" w:rsidP="00966816">
      <w:pPr>
        <w:pStyle w:val="ProductList-Bullet"/>
        <w:numPr>
          <w:ilvl w:val="0"/>
          <w:numId w:val="4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354AAC" w:rsidRDefault="00966816" w:rsidP="00966816">
      <w:pPr>
        <w:pStyle w:val="ProductList-Bullet"/>
        <w:numPr>
          <w:ilvl w:val="0"/>
          <w:numId w:val="45"/>
        </w:numPr>
      </w:pPr>
      <w:r>
        <w:t>Ліцензії на перехід надаються за коефіцієнтом 1:1: одна Ліцензія на перехід до кожної Ліцензії на оновлення Клієнта.</w:t>
      </w:r>
    </w:p>
    <w:p w:rsidR="00354AAC" w:rsidRDefault="00966816" w:rsidP="00966816">
      <w:pPr>
        <w:pStyle w:val="ProductList-Bullet"/>
        <w:numPr>
          <w:ilvl w:val="0"/>
          <w:numId w:val="4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354AAC" w:rsidRDefault="00966816" w:rsidP="00966816">
      <w:pPr>
        <w:pStyle w:val="ProductList-Bullet"/>
        <w:numPr>
          <w:ilvl w:val="0"/>
          <w:numId w:val="4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354AAC" w:rsidRDefault="00966816" w:rsidP="00966816">
      <w:pPr>
        <w:pStyle w:val="ProductList-Bullet"/>
        <w:numPr>
          <w:ilvl w:val="0"/>
          <w:numId w:val="45"/>
        </w:numPr>
      </w:pPr>
      <w:r>
        <w:t>Клієнт не повинен передавати Ліцензії на перехід окремо від Ліцензій на оновлення.</w:t>
      </w:r>
    </w:p>
    <w:p w:rsidR="00354AAC" w:rsidRDefault="00966816" w:rsidP="00966816">
      <w:pPr>
        <w:pStyle w:val="ProductList-Bullet"/>
        <w:numPr>
          <w:ilvl w:val="0"/>
          <w:numId w:val="4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1Heading"/>
        <w:outlineLvl w:val="1"/>
      </w:pPr>
      <w:bookmarkStart w:id="343" w:name="_Sec576"/>
      <w:r>
        <w:t>Переваги Підтримки програмного забезпечення</w:t>
      </w:r>
      <w:bookmarkEnd w:id="343"/>
      <w:r>
        <w:fldChar w:fldCharType="begin"/>
      </w:r>
      <w:r>
        <w:instrText xml:space="preserve"> TC "</w:instrText>
      </w:r>
      <w:bookmarkStart w:id="344" w:name="_Toc523419369"/>
      <w:r>
        <w:instrText>Переваги Підтримки програмного забезпечення</w:instrText>
      </w:r>
      <w:bookmarkEnd w:id="344"/>
      <w:r>
        <w:instrText>" \l 2</w:instrText>
      </w:r>
      <w:r>
        <w:fldChar w:fldCharType="end"/>
      </w:r>
    </w:p>
    <w:p w:rsidR="00354AAC" w:rsidRDefault="00966816">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13"/>
        <w:gridCol w:w="1811"/>
        <w:gridCol w:w="1783"/>
        <w:gridCol w:w="1783"/>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Категорія серверів</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577">
              <w:r w:rsidR="00966816">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579">
              <w:r w:rsidR="0096681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580">
              <w:r w:rsidR="00966816">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581">
              <w:r w:rsidR="00966816">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755">
              <w:r w:rsidR="00966816">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841">
              <w:r w:rsidR="0096681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651">
              <w:r w:rsidR="0096681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841">
              <w:r w:rsidR="00966816">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582">
              <w:r w:rsidR="00966816">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583">
              <w:r w:rsidR="00966816">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584">
              <w:r w:rsidR="00966816">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585">
              <w:r w:rsidR="00966816">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818">
              <w:r w:rsidR="0096681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587">
              <w:r w:rsidR="00966816">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838">
              <w:r w:rsidR="0096681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588">
              <w:r w:rsidR="00966816">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589">
              <w:r w:rsidR="00966816">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590">
              <w:r w:rsidR="00966816">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841">
              <w:r w:rsidR="00966816">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841">
              <w:r w:rsidR="0096681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5C1490">
            <w:pPr>
              <w:pStyle w:val="ProductList-TableBody"/>
            </w:pPr>
            <w:hyperlink w:anchor="_Sec652">
              <w:r w:rsidR="00966816">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354AAC">
            <w:pPr>
              <w:pStyle w:val="ProductList-TableBody"/>
              <w:jc w:val="center"/>
            </w:pPr>
          </w:p>
        </w:tc>
      </w:tr>
    </w:tbl>
    <w:p w:rsidR="00354AAC" w:rsidRDefault="00354AAC">
      <w:pPr>
        <w:pStyle w:val="ProductList-Body"/>
      </w:pPr>
    </w:p>
    <w:p w:rsidR="00354AAC" w:rsidRDefault="00966816">
      <w:pPr>
        <w:pStyle w:val="ProductList-ClauseHeading"/>
        <w:outlineLvl w:val="2"/>
      </w:pPr>
      <w:bookmarkStart w:id="345" w:name="_Sec577"/>
      <w:r>
        <w:t>Права на нові версії</w:t>
      </w:r>
      <w:bookmarkEnd w:id="345"/>
    </w:p>
    <w:p w:rsidR="00354AAC" w:rsidRDefault="00966816">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354AAC" w:rsidRDefault="00354AAC">
      <w:pPr>
        <w:pStyle w:val="ProductList-Body"/>
      </w:pPr>
    </w:p>
    <w:p w:rsidR="00354AAC" w:rsidRDefault="00966816">
      <w:pPr>
        <w:pStyle w:val="ProductList-ClauseHeading"/>
        <w:outlineLvl w:val="2"/>
      </w:pPr>
      <w:bookmarkStart w:id="346" w:name="_Sec931"/>
      <w:r>
        <w:t>Розрахунок балів переваг Підтримки програмного забезпечення</w:t>
      </w:r>
      <w:bookmarkEnd w:id="346"/>
    </w:p>
    <w:p w:rsidR="00354AAC" w:rsidRDefault="00966816">
      <w:pPr>
        <w:pStyle w:val="ProductList-Body"/>
      </w:pPr>
      <w:r>
        <w:t>Права на переваги розраховуються за бальною системою оцінки для перелічених нижче переваг.</w:t>
      </w:r>
    </w:p>
    <w:p w:rsidR="00354AAC" w:rsidRDefault="00966816" w:rsidP="00966816">
      <w:pPr>
        <w:pStyle w:val="ProductList-Bullet"/>
        <w:numPr>
          <w:ilvl w:val="0"/>
          <w:numId w:val="46"/>
        </w:numPr>
      </w:pPr>
      <w:r>
        <w:t>Послуги з планування</w:t>
      </w:r>
    </w:p>
    <w:p w:rsidR="00354AAC" w:rsidRDefault="00966816" w:rsidP="00966816">
      <w:pPr>
        <w:pStyle w:val="ProductList-Bullet"/>
        <w:numPr>
          <w:ilvl w:val="0"/>
          <w:numId w:val="46"/>
        </w:numPr>
      </w:pPr>
      <w:r>
        <w:t>Ваучери на навчання</w:t>
      </w:r>
    </w:p>
    <w:p w:rsidR="00354AAC" w:rsidRDefault="00966816" w:rsidP="00966816">
      <w:pPr>
        <w:pStyle w:val="ProductList-Bullet"/>
        <w:numPr>
          <w:ilvl w:val="0"/>
          <w:numId w:val="46"/>
        </w:numPr>
      </w:pPr>
      <w:r>
        <w:t>Цілодобова телефонна підтримка з вирішення проблем без вихідних (лише в MPSA)</w:t>
      </w:r>
    </w:p>
    <w:p w:rsidR="00354AAC" w:rsidRDefault="00966816">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6"/>
        <w:gridCol w:w="1454"/>
      </w:tblGrid>
      <w:tr w:rsidR="00354AA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54AAC" w:rsidRDefault="00966816">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54AAC" w:rsidRDefault="00966816">
            <w:pPr>
              <w:pStyle w:val="ProductList-TableBody"/>
            </w:pPr>
            <w:r>
              <w:rPr>
                <w:color w:val="FFFFFF"/>
              </w:rPr>
              <w:t>Бали</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1</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2</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5</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10</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25</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50</w:t>
            </w:r>
          </w:p>
        </w:tc>
      </w:tr>
      <w:tr w:rsidR="00354AAC">
        <w:tc>
          <w:tcPr>
            <w:tcW w:w="105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75</w:t>
            </w:r>
          </w:p>
        </w:tc>
      </w:tr>
    </w:tbl>
    <w:p w:rsidR="00354AAC" w:rsidRDefault="0096681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354AAC" w:rsidRDefault="00354AAC">
      <w:pPr>
        <w:pStyle w:val="ProductList-Body"/>
      </w:pPr>
    </w:p>
    <w:p w:rsidR="00354AAC" w:rsidRDefault="00966816">
      <w:pPr>
        <w:pStyle w:val="ProductList-ClauseHeading"/>
        <w:outlineLvl w:val="2"/>
      </w:pPr>
      <w:bookmarkStart w:id="347" w:name="_Sec579"/>
      <w:r>
        <w:t>Онлайнові служби Office і Office Online Server</w:t>
      </w:r>
      <w:bookmarkEnd w:id="347"/>
    </w:p>
    <w:p w:rsidR="00354AAC" w:rsidRDefault="00966816">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Права на Office Online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Standard</w:t>
            </w:r>
            <w:r>
              <w:fldChar w:fldCharType="begin"/>
            </w:r>
            <w:r>
              <w:instrText xml:space="preserve"> XE "Office Standard" </w:instrText>
            </w:r>
            <w:r>
              <w:fldChar w:fldCharType="end"/>
            </w:r>
          </w:p>
          <w:p w:rsidR="00354AAC" w:rsidRDefault="00966816">
            <w:pPr>
              <w:pStyle w:val="ProductList-TableBody"/>
            </w:pPr>
            <w:r>
              <w:t>Office Professional Plus</w:t>
            </w:r>
            <w:r>
              <w:fldChar w:fldCharType="begin"/>
            </w:r>
            <w:r>
              <w:instrText xml:space="preserve"> XE "Office Professional Plus" </w:instrText>
            </w:r>
            <w:r>
              <w:fldChar w:fldCharType="end"/>
            </w:r>
          </w:p>
          <w:p w:rsidR="00354AAC" w:rsidRDefault="00966816">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Online для служби Office 365</w:t>
            </w:r>
            <w:r>
              <w:fldChar w:fldCharType="begin"/>
            </w:r>
            <w:r>
              <w:instrText xml:space="preserve"> XE "Office Online для служби Office 365" </w:instrText>
            </w:r>
            <w:r>
              <w:fldChar w:fldCharType="end"/>
            </w:r>
          </w:p>
          <w:p w:rsidR="00354AAC" w:rsidRDefault="00966816">
            <w:pPr>
              <w:pStyle w:val="ProductList-TableBody"/>
            </w:pPr>
            <w:r>
              <w:t>Office Online Server</w:t>
            </w:r>
          </w:p>
        </w:tc>
      </w:tr>
    </w:tbl>
    <w:p w:rsidR="00354AAC" w:rsidRDefault="00966816">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354AAC" w:rsidRDefault="00354AAC">
      <w:pPr>
        <w:pStyle w:val="ProductList-Body"/>
      </w:pPr>
    </w:p>
    <w:p w:rsidR="00354AAC" w:rsidRDefault="00966816">
      <w:pPr>
        <w:pStyle w:val="ProductList-ClauseHeading"/>
        <w:outlineLvl w:val="2"/>
      </w:pPr>
      <w:bookmarkStart w:id="348" w:name="_Sec580"/>
      <w:r>
        <w:t>Послуги з планування</w:t>
      </w:r>
      <w:bookmarkEnd w:id="348"/>
    </w:p>
    <w:p w:rsidR="00354AAC" w:rsidRDefault="00966816">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354AAC" w:rsidRDefault="00354AAC">
      <w:pPr>
        <w:pStyle w:val="ProductList-Body"/>
      </w:pPr>
    </w:p>
    <w:p w:rsidR="00354AAC" w:rsidRDefault="00966816">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354AA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Бали</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1</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2</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25</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50</w:t>
            </w:r>
          </w:p>
        </w:tc>
      </w:tr>
      <w:tr w:rsidR="00354AAC">
        <w:tc>
          <w:tcPr>
            <w:tcW w:w="10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75</w:t>
            </w:r>
          </w:p>
        </w:tc>
      </w:tr>
    </w:tbl>
    <w:p w:rsidR="00354AAC" w:rsidRDefault="00966816">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354AAC" w:rsidRDefault="00354AAC">
      <w:pPr>
        <w:pStyle w:val="ProductList-Body"/>
      </w:pPr>
    </w:p>
    <w:p w:rsidR="00354AAC" w:rsidRDefault="00966816">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354AA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600,000+</w:t>
            </w:r>
          </w:p>
        </w:tc>
      </w:tr>
      <w:tr w:rsidR="00354AA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54AAC" w:rsidRDefault="00966816">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75</w:t>
            </w:r>
          </w:p>
        </w:tc>
      </w:tr>
    </w:tbl>
    <w:p w:rsidR="00354AAC" w:rsidRDefault="00354AAC">
      <w:pPr>
        <w:pStyle w:val="ProductList-Body"/>
      </w:pPr>
    </w:p>
    <w:p w:rsidR="00354AAC" w:rsidRDefault="00966816">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354AA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54AAC" w:rsidRDefault="00966816">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54AAC" w:rsidRDefault="00966816">
            <w:pPr>
              <w:pStyle w:val="ProductList-TableBody"/>
            </w:pPr>
            <w:r>
              <w:t>→600,000+</w:t>
            </w:r>
          </w:p>
        </w:tc>
      </w:tr>
      <w:tr w:rsidR="00354AA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54AAC" w:rsidRDefault="00966816">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12</w:t>
            </w:r>
          </w:p>
        </w:tc>
      </w:tr>
    </w:tbl>
    <w:p w:rsidR="00354AAC" w:rsidRDefault="00966816">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6">
        <w:r>
          <w:rPr>
            <w:color w:val="00467F"/>
            <w:u w:val="single"/>
          </w:rPr>
          <w:t>http://www.microsoft.com/licensing/software-assurance/planning-services-overview.aspx</w:t>
        </w:r>
      </w:hyperlink>
      <w:r>
        <w:t xml:space="preserve">. </w:t>
      </w:r>
    </w:p>
    <w:p w:rsidR="00354AAC" w:rsidRDefault="00354AAC">
      <w:pPr>
        <w:pStyle w:val="ProductList-Body"/>
      </w:pPr>
    </w:p>
    <w:p w:rsidR="00354AAC" w:rsidRDefault="00966816">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354AAC" w:rsidRDefault="00966816" w:rsidP="00966816">
      <w:pPr>
        <w:pStyle w:val="ProductList-Bullet"/>
        <w:numPr>
          <w:ilvl w:val="0"/>
          <w:numId w:val="4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7">
        <w:r>
          <w:rPr>
            <w:color w:val="00467F"/>
            <w:u w:val="single"/>
          </w:rPr>
          <w:t>http://directory.partners.extranet.microsoft.com/psbproviders</w:t>
        </w:r>
      </w:hyperlink>
    </w:p>
    <w:p w:rsidR="00354AAC" w:rsidRDefault="00966816" w:rsidP="00966816">
      <w:pPr>
        <w:pStyle w:val="ProductList-Bullet"/>
        <w:numPr>
          <w:ilvl w:val="0"/>
          <w:numId w:val="47"/>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354AAC" w:rsidRDefault="00966816" w:rsidP="00966816">
      <w:pPr>
        <w:pStyle w:val="ProductList-Bullet"/>
        <w:numPr>
          <w:ilvl w:val="0"/>
          <w:numId w:val="47"/>
        </w:numPr>
      </w:pPr>
      <w:r>
        <w:t>Ваучери на Послуги з планування може одержати лише клієнт, який має право на цю перевагу.</w:t>
      </w:r>
    </w:p>
    <w:p w:rsidR="00354AAC" w:rsidRDefault="00966816" w:rsidP="00966816">
      <w:pPr>
        <w:pStyle w:val="ProductList-Bullet"/>
        <w:numPr>
          <w:ilvl w:val="0"/>
          <w:numId w:val="47"/>
        </w:numPr>
      </w:pPr>
      <w:r>
        <w:t>Ваучери на Послуги з планування не можна обмінювати на готівку, грошові кошти або інший корисливий інтерес.</w:t>
      </w:r>
    </w:p>
    <w:p w:rsidR="00354AAC" w:rsidRDefault="00966816" w:rsidP="00966816">
      <w:pPr>
        <w:pStyle w:val="ProductList-Bullet"/>
        <w:numPr>
          <w:ilvl w:val="0"/>
          <w:numId w:val="47"/>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354AAC" w:rsidRDefault="00966816" w:rsidP="00966816">
      <w:pPr>
        <w:pStyle w:val="ProductList-Bullet"/>
        <w:numPr>
          <w:ilvl w:val="0"/>
          <w:numId w:val="47"/>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354AAC" w:rsidRDefault="00966816" w:rsidP="00966816">
      <w:pPr>
        <w:pStyle w:val="ProductList-Bullet"/>
        <w:numPr>
          <w:ilvl w:val="0"/>
          <w:numId w:val="47"/>
        </w:numPr>
      </w:pPr>
      <w:r>
        <w:t>Ваучери є чинними лише у відносинах з кваліфікованими Постачальниками для конкретного типу послуг, для якого ваучер одержується.</w:t>
      </w:r>
    </w:p>
    <w:p w:rsidR="00354AAC" w:rsidRDefault="00966816" w:rsidP="00966816">
      <w:pPr>
        <w:pStyle w:val="ProductList-Bullet"/>
        <w:numPr>
          <w:ilvl w:val="0"/>
          <w:numId w:val="47"/>
        </w:numPr>
      </w:pPr>
      <w:r>
        <w:t>Ваучери повинні призначатися протягом періоду дії відшкодування в рамках Підтримки програмного забезпечення.</w:t>
      </w:r>
    </w:p>
    <w:p w:rsidR="00354AAC" w:rsidRDefault="00966816" w:rsidP="00966816">
      <w:pPr>
        <w:pStyle w:val="ProductList-Bullet"/>
        <w:numPr>
          <w:ilvl w:val="0"/>
          <w:numId w:val="4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354AAC" w:rsidRDefault="00354AAC">
      <w:pPr>
        <w:pStyle w:val="ProductList-Body"/>
      </w:pPr>
    </w:p>
    <w:p w:rsidR="00354AAC" w:rsidRDefault="00966816">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354AAC" w:rsidRDefault="00354AAC">
      <w:pPr>
        <w:pStyle w:val="ProductList-Body"/>
      </w:pPr>
    </w:p>
    <w:p w:rsidR="00354AAC" w:rsidRDefault="00966816">
      <w:pPr>
        <w:pStyle w:val="ProductList-ClauseHeading"/>
        <w:outlineLvl w:val="2"/>
      </w:pPr>
      <w:bookmarkStart w:id="349" w:name="_Sec581"/>
      <w:r>
        <w:t>Програма «Enterprise Source Licensing»</w:t>
      </w:r>
      <w:bookmarkEnd w:id="349"/>
    </w:p>
    <w:p w:rsidR="00354AAC" w:rsidRDefault="00966816">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354AAC" w:rsidRDefault="00354AAC">
      <w:pPr>
        <w:pStyle w:val="ProductList-Body"/>
      </w:pPr>
    </w:p>
    <w:p w:rsidR="00354AAC" w:rsidRDefault="00966816">
      <w:pPr>
        <w:pStyle w:val="ProductList-ClauseHeading"/>
        <w:outlineLvl w:val="2"/>
      </w:pPr>
      <w:bookmarkStart w:id="350" w:name="_Sec582"/>
      <w:r>
        <w:t>Ваучери на навчання</w:t>
      </w:r>
      <w:bookmarkEnd w:id="350"/>
    </w:p>
    <w:p w:rsidR="00354AAC" w:rsidRDefault="00966816">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Група систем</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день на 50 ліцензій (максимум 10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день на 50 ліцензій або балів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 днів на реєстраційну форму або Обліковий запис покупця</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15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55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125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400 днів*</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700 днів*</w:t>
            </w:r>
          </w:p>
        </w:tc>
      </w:tr>
    </w:tbl>
    <w:p w:rsidR="00354AAC" w:rsidRDefault="00966816">
      <w:pPr>
        <w:pStyle w:val="ProductList-Body"/>
      </w:pPr>
      <w:r>
        <w:t>*</w:t>
      </w:r>
      <w:r>
        <w:rPr>
          <w:i/>
        </w:rPr>
        <w:t>Кількість днів на відповідну реєстраційну форму, угоду або Обліковий запис покупця</w:t>
      </w:r>
    </w:p>
    <w:p w:rsidR="00354AAC" w:rsidRDefault="00354AAC">
      <w:pPr>
        <w:pStyle w:val="ProductList-Body"/>
      </w:pPr>
    </w:p>
    <w:p w:rsidR="00354AAC" w:rsidRDefault="00966816" w:rsidP="00966816">
      <w:pPr>
        <w:pStyle w:val="ProductList-Bullet"/>
        <w:numPr>
          <w:ilvl w:val="0"/>
          <w:numId w:val="4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354AAC" w:rsidRDefault="00966816" w:rsidP="00966816">
      <w:pPr>
        <w:pStyle w:val="ProductList-Bullet"/>
        <w:numPr>
          <w:ilvl w:val="0"/>
          <w:numId w:val="48"/>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354AAC" w:rsidRDefault="00966816" w:rsidP="00966816">
      <w:pPr>
        <w:pStyle w:val="ProductList-Bullet"/>
        <w:numPr>
          <w:ilvl w:val="0"/>
          <w:numId w:val="4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354AAC" w:rsidRDefault="00966816" w:rsidP="00966816">
      <w:pPr>
        <w:pStyle w:val="ProductList-Bullet"/>
        <w:numPr>
          <w:ilvl w:val="0"/>
          <w:numId w:val="48"/>
        </w:numPr>
      </w:pPr>
      <w:r>
        <w:t>Ваучери не можна використовувати для відшкодування будь-яких витрат стосовно клієнта, який не з’явився на зарезервований курс.</w:t>
      </w:r>
    </w:p>
    <w:p w:rsidR="00354AAC" w:rsidRDefault="00966816" w:rsidP="00966816">
      <w:pPr>
        <w:pStyle w:val="ProductList-Bullet"/>
        <w:numPr>
          <w:ilvl w:val="0"/>
          <w:numId w:val="48"/>
        </w:numPr>
      </w:pPr>
      <w:r>
        <w:t>Ваучери може одержати лише фізична особа, затверджена клієнтом для використання ваучера.</w:t>
      </w:r>
    </w:p>
    <w:p w:rsidR="00354AAC" w:rsidRDefault="00966816" w:rsidP="00966816">
      <w:pPr>
        <w:pStyle w:val="ProductList-Bullet"/>
        <w:numPr>
          <w:ilvl w:val="0"/>
          <w:numId w:val="48"/>
        </w:numPr>
      </w:pPr>
      <w:r>
        <w:t xml:space="preserve">Ваучери не можна обмінювати на готівку, грошові кошти або інший корисливий інтерес. </w:t>
      </w:r>
    </w:p>
    <w:p w:rsidR="00354AAC" w:rsidRDefault="00966816" w:rsidP="00966816">
      <w:pPr>
        <w:pStyle w:val="ProductList-Bullet"/>
        <w:numPr>
          <w:ilvl w:val="0"/>
          <w:numId w:val="48"/>
        </w:numPr>
      </w:pPr>
      <w:r>
        <w:t xml:space="preserve">Ваучери повинні призначатися протягом періоду дії відшкодування в рамках Підтримки програмного забезпечення. </w:t>
      </w:r>
    </w:p>
    <w:p w:rsidR="00354AAC" w:rsidRDefault="00966816" w:rsidP="00966816">
      <w:pPr>
        <w:pStyle w:val="ProductList-Bullet"/>
        <w:numPr>
          <w:ilvl w:val="0"/>
          <w:numId w:val="4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354AAC" w:rsidRDefault="00966816" w:rsidP="00966816">
      <w:pPr>
        <w:pStyle w:val="ProductList-Bullet"/>
        <w:numPr>
          <w:ilvl w:val="0"/>
          <w:numId w:val="48"/>
        </w:numPr>
      </w:pPr>
      <w:r>
        <w:t>Ваучери можна використовувати для резервування навчання лише в одного кваліфікованого Партнера з навчання Майкрософт за один раз.</w:t>
      </w:r>
    </w:p>
    <w:p w:rsidR="00354AAC" w:rsidRDefault="00966816" w:rsidP="00966816">
      <w:pPr>
        <w:pStyle w:val="ProductList-Bullet"/>
        <w:numPr>
          <w:ilvl w:val="0"/>
          <w:numId w:val="4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354AAC" w:rsidRDefault="00966816" w:rsidP="00966816">
      <w:pPr>
        <w:pStyle w:val="ProductList-Bullet"/>
        <w:numPr>
          <w:ilvl w:val="0"/>
          <w:numId w:val="4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354AAC" w:rsidRDefault="00966816" w:rsidP="00966816">
      <w:pPr>
        <w:pStyle w:val="ProductList-Bullet"/>
        <w:numPr>
          <w:ilvl w:val="0"/>
          <w:numId w:val="4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354AAC" w:rsidRDefault="00966816" w:rsidP="00966816">
      <w:pPr>
        <w:pStyle w:val="ProductList-Bullet"/>
        <w:numPr>
          <w:ilvl w:val="0"/>
          <w:numId w:val="48"/>
        </w:numPr>
      </w:pPr>
      <w:r>
        <w:t>Доступність продуктів Microsoft Official Learning може змінюватися будь-коли без попередження.</w:t>
      </w:r>
    </w:p>
    <w:p w:rsidR="00354AAC" w:rsidRDefault="00966816" w:rsidP="00966816">
      <w:pPr>
        <w:pStyle w:val="ProductList-Bullet"/>
        <w:numPr>
          <w:ilvl w:val="0"/>
          <w:numId w:val="48"/>
        </w:numPr>
      </w:pPr>
      <w:r>
        <w:t>Кількість днів, потрібних для покупки продукту Microsoft Official Learning, може змінюватися будь-коли.</w:t>
      </w:r>
    </w:p>
    <w:p w:rsidR="00354AAC" w:rsidRDefault="00354AAC">
      <w:pPr>
        <w:pStyle w:val="ProductList-Body"/>
      </w:pPr>
    </w:p>
    <w:p w:rsidR="00354AAC" w:rsidRDefault="00966816">
      <w:pPr>
        <w:pStyle w:val="ProductList-ClauseHeading"/>
        <w:outlineLvl w:val="2"/>
      </w:pPr>
      <w:bookmarkStart w:id="351" w:name="_Sec583"/>
      <w:r>
        <w:t>Електронне навчання E-Learning</w:t>
      </w:r>
      <w:bookmarkEnd w:id="351"/>
    </w:p>
    <w:p w:rsidR="00354AAC" w:rsidRDefault="00966816">
      <w:pPr>
        <w:pStyle w:val="ProductList-Body"/>
      </w:pPr>
      <w:r>
        <w:t xml:space="preserve">Ця перевага різниться залежно від Програм, Систем і Серверів. Відповідні клієнти отримають доступ до кваліфікаційного онлайнового навчання/курсів e-learning (для Застосунків, Систем і/або Серверів) згідно з кваліфікаційною реєстраційною формою/угодою. </w:t>
      </w:r>
    </w:p>
    <w:p w:rsidR="00354AAC" w:rsidRDefault="00354AAC">
      <w:pPr>
        <w:pStyle w:val="ProductList-Body"/>
      </w:pPr>
    </w:p>
    <w:p w:rsidR="00354AAC" w:rsidRDefault="00966816">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354AAC" w:rsidRDefault="00354AAC">
      <w:pPr>
        <w:pStyle w:val="ProductList-Body"/>
      </w:pPr>
    </w:p>
    <w:p w:rsidR="00354AAC" w:rsidRDefault="00966816">
      <w:pPr>
        <w:pStyle w:val="ProductList-ClauseHeading"/>
        <w:outlineLvl w:val="2"/>
      </w:pPr>
      <w:bookmarkStart w:id="352" w:name="_Sec584"/>
      <w:r>
        <w:t>Програма домашнього використання</w:t>
      </w:r>
      <w:bookmarkEnd w:id="352"/>
    </w:p>
    <w:p w:rsidR="00354AAC" w:rsidRDefault="00966816">
      <w:pPr>
        <w:pStyle w:val="ProductList-Body"/>
      </w:pPr>
      <w:r>
        <w:t xml:space="preserve">Працівники компанії Клієнта, які використовують відповідні ліцензовані програми, зазначені в таблиці нижче, можуть придбати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домашнього використання,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354AAC" w:rsidRDefault="00354AAC">
      <w:pPr>
        <w:pStyle w:val="ProductList-Body"/>
      </w:pPr>
    </w:p>
    <w:p w:rsidR="00354AAC" w:rsidRDefault="00966816">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354AAC" w:rsidRDefault="00354AAC">
      <w:pPr>
        <w:pStyle w:val="ProductList-Body"/>
      </w:pPr>
    </w:p>
    <w:p w:rsidR="00354AAC" w:rsidRDefault="00966816">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354AAC" w:rsidRDefault="00354AAC">
      <w:pPr>
        <w:pStyle w:val="ProductList-Body"/>
      </w:pPr>
    </w:p>
    <w:p w:rsidR="00354AAC" w:rsidRDefault="00966816">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Відповідна ліцензія за Програмою домашнього використання</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Standard 2010/2013/2016</w:t>
            </w:r>
          </w:p>
          <w:p w:rsidR="00354AAC" w:rsidRDefault="00966816">
            <w:pPr>
              <w:pStyle w:val="ProductList-TableBody"/>
            </w:pPr>
            <w:r>
              <w:t xml:space="preserve">Office Professional Plus 2010/2013/2016 </w:t>
            </w:r>
          </w:p>
          <w:p w:rsidR="00354AAC" w:rsidRDefault="00966816">
            <w:pPr>
              <w:pStyle w:val="ProductList-TableBody"/>
            </w:pPr>
            <w:r>
              <w:t>Office 2011 для Mac Standard/Office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Professional Plus 2016 HUP і Office для дому та бізнесу 2016 для Mac із Skype для бізнесу DL HUP</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Access 2010/2013/2016</w:t>
            </w:r>
          </w:p>
          <w:p w:rsidR="00354AAC" w:rsidRDefault="00966816">
            <w:pPr>
              <w:pStyle w:val="ProductList-TableBody"/>
            </w:pPr>
            <w:r>
              <w:t>Excel 2010/2013/2016</w:t>
            </w:r>
          </w:p>
          <w:p w:rsidR="00354AAC" w:rsidRDefault="00966816">
            <w:pPr>
              <w:pStyle w:val="ProductList-TableBody"/>
            </w:pPr>
            <w:r>
              <w:t>PowerPoint 2010/2013/2016</w:t>
            </w:r>
          </w:p>
          <w:p w:rsidR="00354AAC" w:rsidRDefault="00966816">
            <w:pPr>
              <w:pStyle w:val="ProductList-TableBody"/>
            </w:pPr>
            <w:r>
              <w:t>InfoPath 2010/2013/2016</w:t>
            </w:r>
          </w:p>
          <w:p w:rsidR="00354AAC" w:rsidRDefault="00966816">
            <w:pPr>
              <w:pStyle w:val="ProductList-TableBody"/>
            </w:pPr>
            <w:r>
              <w:t>Lync 2010/2013/2015</w:t>
            </w:r>
          </w:p>
          <w:p w:rsidR="00354AAC" w:rsidRDefault="00966816">
            <w:pPr>
              <w:pStyle w:val="ProductList-TableBody"/>
            </w:pPr>
            <w:r>
              <w:t>OneNote 2010/2013/2016</w:t>
            </w:r>
          </w:p>
          <w:p w:rsidR="00354AAC" w:rsidRDefault="00966816">
            <w:pPr>
              <w:pStyle w:val="ProductList-TableBody"/>
            </w:pPr>
            <w:r>
              <w:t>Outlook 2010/2013/2016</w:t>
            </w:r>
          </w:p>
          <w:p w:rsidR="00354AAC" w:rsidRDefault="00966816">
            <w:pPr>
              <w:pStyle w:val="ProductList-TableBody"/>
            </w:pPr>
            <w:r>
              <w:t>Publisher 2010/2013/2016</w:t>
            </w:r>
          </w:p>
          <w:p w:rsidR="00354AAC" w:rsidRDefault="00966816">
            <w:pPr>
              <w:pStyle w:val="ProductList-TableBody"/>
            </w:pPr>
            <w:r>
              <w:t>Skype для бізнесу 2015</w:t>
            </w:r>
          </w:p>
          <w:p w:rsidR="00354AAC" w:rsidRDefault="0096681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Office Professional Plus 2016 HUP і Office для дому та бізнесу 2016 для Mac із Skype для бізнесу DL HUP </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Visio Standard 2010/2013/2016 </w:t>
            </w:r>
          </w:p>
          <w:p w:rsidR="00354AAC" w:rsidRDefault="0096681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Visio Professional 2016 (Програма домашнього використання)</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Project Standard 2010/2013/2016</w:t>
            </w:r>
          </w:p>
          <w:p w:rsidR="00354AAC" w:rsidRDefault="0096681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Project Professional 2016 (програма домашнього використання)</w:t>
            </w:r>
          </w:p>
        </w:tc>
      </w:tr>
    </w:tbl>
    <w:p w:rsidR="00354AAC" w:rsidRDefault="00966816">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48">
        <w:r>
          <w:rPr>
            <w:i/>
            <w:color w:val="00467F"/>
            <w:u w:val="single"/>
          </w:rPr>
          <w:t>http://www.microsoft.com/licensing</w:t>
        </w:r>
      </w:hyperlink>
      <w:r>
        <w:rPr>
          <w:i/>
        </w:rPr>
        <w:t>.</w:t>
      </w:r>
    </w:p>
    <w:p w:rsidR="00354AAC" w:rsidRDefault="00354AAC">
      <w:pPr>
        <w:pStyle w:val="ProductList-Body"/>
      </w:pPr>
    </w:p>
    <w:p w:rsidR="00354AAC" w:rsidRDefault="00966816">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354AAC" w:rsidRDefault="00354AAC">
      <w:pPr>
        <w:pStyle w:val="ProductList-Body"/>
        <w:jc w:val="right"/>
      </w:pPr>
    </w:p>
    <w:p w:rsidR="00354AAC" w:rsidRDefault="00966816">
      <w:pPr>
        <w:pStyle w:val="ProductList-ClauseHeading"/>
        <w:outlineLvl w:val="2"/>
      </w:pPr>
      <w:bookmarkStart w:id="353" w:name="_Sec585"/>
      <w:r>
        <w:t>Цілодобова підтримка з вирішення проблем без вихідних</w:t>
      </w:r>
      <w:bookmarkEnd w:id="353"/>
    </w:p>
    <w:p w:rsidR="00354AAC" w:rsidRDefault="00966816">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354AAC" w:rsidRDefault="00354AAC">
      <w:pPr>
        <w:pStyle w:val="ProductList-Body"/>
      </w:pPr>
    </w:p>
    <w:p w:rsidR="00354AAC" w:rsidRDefault="00966816">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354AAC" w:rsidRDefault="00354AAC">
      <w:pPr>
        <w:pStyle w:val="ProductList-Body"/>
      </w:pPr>
    </w:p>
    <w:p w:rsidR="00354AAC" w:rsidRDefault="00966816">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354AAC" w:rsidRDefault="00354AAC">
      <w:pPr>
        <w:pStyle w:val="ProductList-Body"/>
      </w:pPr>
    </w:p>
    <w:p w:rsidR="00354AAC" w:rsidRDefault="00966816">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354AAC" w:rsidRDefault="00354AAC">
      <w:pPr>
        <w:pStyle w:val="ProductList-Body"/>
      </w:pPr>
    </w:p>
    <w:p w:rsidR="00354AAC" w:rsidRDefault="00966816">
      <w:pPr>
        <w:pStyle w:val="ProductList-SubClauseHeading"/>
        <w:outlineLvl w:val="3"/>
      </w:pPr>
      <w:r>
        <w:t>Нагороди у вигляді інцидентів телефонної підтримки для всіх програм, крім MPSA</w:t>
      </w:r>
    </w:p>
    <w:p w:rsidR="00354AAC" w:rsidRDefault="00966816">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354AA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IW/Клієнт — Кроки градації нарахування інцидентів</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270,000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Швейцарський франк 330,000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CRC 1 650 000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1 600 000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215,000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£135,000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JPY 24 000 000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KWD 240 000 000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1 650 000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350,000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 2 000 000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NTD 7 000 000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INR 10 000 000</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RUB 6 600 000</w:t>
            </w:r>
          </w:p>
        </w:tc>
      </w:tr>
    </w:tbl>
    <w:p w:rsidR="00354AAC" w:rsidRDefault="00354AAC">
      <w:pPr>
        <w:pStyle w:val="ProductList-BodyIndented"/>
        <w:ind w:left="720"/>
      </w:pPr>
    </w:p>
    <w:p w:rsidR="00354AAC" w:rsidRDefault="00966816">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354AAC" w:rsidRDefault="00354AAC">
      <w:pPr>
        <w:pStyle w:val="ProductList-BodyIndented"/>
      </w:pPr>
    </w:p>
    <w:p w:rsidR="00354AAC" w:rsidRDefault="00966816">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9">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354AAC" w:rsidRDefault="00354AAC">
      <w:pPr>
        <w:pStyle w:val="ProductList-BodyIndented"/>
      </w:pPr>
    </w:p>
    <w:p w:rsidR="00354AAC" w:rsidRDefault="00966816">
      <w:pPr>
        <w:pStyle w:val="ProductList-SubClauseHeading"/>
        <w:outlineLvl w:val="3"/>
      </w:pPr>
      <w:r>
        <w:t>Нагороди у вигляді інцидентів телефонної підтримки для MPSA</w:t>
      </w:r>
    </w:p>
    <w:p w:rsidR="00354AAC" w:rsidRDefault="00966816">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354AAC" w:rsidRDefault="00966816">
            <w:pPr>
              <w:pStyle w:val="ProductList-TableBody"/>
            </w:pPr>
            <w:r>
              <w:rPr>
                <w:color w:val="FFFFFF"/>
              </w:rPr>
              <w:t>Бали для інцидентів підтримки по телефону</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Програми та Системи (об’єднано)</w:t>
            </w:r>
          </w:p>
        </w:tc>
        <w:tc>
          <w:tcPr>
            <w:tcW w:w="6000" w:type="dxa"/>
            <w:tcBorders>
              <w:left w:val="single" w:sz="4" w:space="0" w:color="000000"/>
              <w:right w:val="single" w:sz="4" w:space="0" w:color="000000"/>
            </w:tcBorders>
          </w:tcPr>
          <w:p w:rsidR="00354AAC" w:rsidRDefault="00966816">
            <w:pPr>
              <w:pStyle w:val="ProductList-TableBody"/>
            </w:pPr>
            <w:r>
              <w:t>2,000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w:t>
            </w:r>
          </w:p>
        </w:tc>
        <w:tc>
          <w:tcPr>
            <w:tcW w:w="6000" w:type="dxa"/>
            <w:tcBorders>
              <w:left w:val="single" w:sz="4" w:space="0" w:color="000000"/>
              <w:right w:val="single" w:sz="4" w:space="0" w:color="000000"/>
            </w:tcBorders>
          </w:tcPr>
          <w:p w:rsidR="00354AAC" w:rsidRDefault="00966816">
            <w:pPr>
              <w:pStyle w:val="ProductList-TableBody"/>
            </w:pPr>
            <w:r>
              <w:t>400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доступу клієнта (CAL)</w:t>
            </w:r>
          </w:p>
        </w:tc>
        <w:tc>
          <w:tcPr>
            <w:tcW w:w="6000" w:type="dxa"/>
            <w:tcBorders>
              <w:left w:val="single" w:sz="4" w:space="0" w:color="000000"/>
              <w:right w:val="single" w:sz="4" w:space="0" w:color="000000"/>
            </w:tcBorders>
          </w:tcPr>
          <w:p w:rsidR="00354AAC" w:rsidRDefault="00966816">
            <w:pPr>
              <w:pStyle w:val="ProductList-TableBody"/>
            </w:pPr>
            <w:r>
              <w:t>400</w:t>
            </w:r>
          </w:p>
        </w:tc>
      </w:tr>
    </w:tbl>
    <w:p w:rsidR="00354AAC" w:rsidRDefault="00354AAC">
      <w:pPr>
        <w:pStyle w:val="ProductList-BodyIndented"/>
      </w:pPr>
    </w:p>
    <w:p w:rsidR="00354AAC" w:rsidRDefault="00966816">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354AAC" w:rsidRDefault="00354AAC">
      <w:pPr>
        <w:pStyle w:val="ProductList-BodyIndented"/>
      </w:pPr>
    </w:p>
    <w:p w:rsidR="00354AAC" w:rsidRDefault="00966816">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354AAC" w:rsidRDefault="00354AAC">
      <w:pPr>
        <w:pStyle w:val="ProductList-SubClauseHeading"/>
        <w:outlineLvl w:val="3"/>
      </w:pPr>
    </w:p>
    <w:p w:rsidR="00354AAC" w:rsidRDefault="00966816">
      <w:pPr>
        <w:pStyle w:val="ProductList-SubClauseHeading"/>
        <w:outlineLvl w:val="3"/>
      </w:pPr>
      <w:r>
        <w:t>Інциденти підтримки через Інтернет</w:t>
      </w:r>
    </w:p>
    <w:p w:rsidR="00354AAC" w:rsidRDefault="00966816">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354AAC" w:rsidRDefault="00354AAC">
      <w:pPr>
        <w:pStyle w:val="ProductList-BodyIndented"/>
      </w:pPr>
    </w:p>
    <w:p w:rsidR="00354AAC" w:rsidRDefault="00966816">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354AAC" w:rsidRDefault="00354AAC">
      <w:pPr>
        <w:pStyle w:val="ProductList-BodyIndented"/>
        <w:ind w:left="720"/>
      </w:pPr>
    </w:p>
    <w:p w:rsidR="00354AAC" w:rsidRDefault="00966816">
      <w:pPr>
        <w:pStyle w:val="ProductList-SubClauseHeading"/>
        <w:outlineLvl w:val="3"/>
      </w:pPr>
      <w:r>
        <w:t>Контактні особи з підтримки</w:t>
      </w:r>
    </w:p>
    <w:p w:rsidR="00354AAC" w:rsidRDefault="00966816">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62"/>
        <w:gridCol w:w="1422"/>
        <w:gridCol w:w="1450"/>
        <w:gridCol w:w="1502"/>
        <w:gridCol w:w="1502"/>
        <w:gridCol w:w="1490"/>
        <w:gridCol w:w="1502"/>
      </w:tblGrid>
      <w:tr w:rsidR="00354AA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Програми «Select» і «Select Plus»: Договір «Enterprise Agreement», рівень «D»</w:t>
            </w:r>
          </w:p>
        </w:tc>
      </w:tr>
      <w:tr w:rsidR="00354AA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За потреби</w:t>
            </w:r>
          </w:p>
        </w:tc>
      </w:tr>
      <w:tr w:rsidR="00354AA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16</w:t>
            </w:r>
          </w:p>
        </w:tc>
      </w:tr>
    </w:tbl>
    <w:p w:rsidR="00354AAC" w:rsidRDefault="00354AAC">
      <w:pPr>
        <w:pStyle w:val="ProductList-BodyIndented"/>
      </w:pPr>
    </w:p>
    <w:p w:rsidR="00354AAC" w:rsidRDefault="00966816">
      <w:pPr>
        <w:pStyle w:val="ProductList-SubClauseHeading"/>
        <w:outlineLvl w:val="3"/>
      </w:pPr>
      <w:r>
        <w:t>Рівень послуг для клієнтів за програмою Підтримки програмного забезпечення</w:t>
      </w:r>
    </w:p>
    <w:p w:rsidR="00354AAC" w:rsidRDefault="00966816">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354AA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Дії, що очікуються від Клієнта</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Критичні наслідки для господарської діяльності: </w:t>
            </w:r>
          </w:p>
          <w:p w:rsidR="00354AAC" w:rsidRDefault="00966816">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двох годин або менше, залежно від пропозиції підтримки</w:t>
            </w:r>
          </w:p>
          <w:p w:rsidR="00354AAC" w:rsidRDefault="00966816">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відповідних ресурсів для неперервної цілодобової підтримки 7 днів на тиждень</w:t>
            </w:r>
          </w:p>
          <w:p w:rsidR="00354AAC" w:rsidRDefault="00966816">
            <w:pPr>
              <w:pStyle w:val="ProductList-TableBody"/>
            </w:pPr>
            <w:r>
              <w:t>Оперативний доступ і відповідь від служби керування змінами</w:t>
            </w:r>
          </w:p>
          <w:p w:rsidR="00354AAC" w:rsidRDefault="00966816">
            <w:pPr>
              <w:pStyle w:val="ProductList-TableBody"/>
            </w:pPr>
            <w:r>
              <w:t>Повідомлення керівництва</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Помірні наслідки для господарської діяльності: </w:t>
            </w:r>
          </w:p>
          <w:p w:rsidR="00354AAC" w:rsidRDefault="00966816">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чотирьох годин або менше, залежно від пропозиції підтримки</w:t>
            </w:r>
          </w:p>
          <w:p w:rsidR="00354AAC" w:rsidRDefault="0096681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відповідних ресурсів для неперервної цілодобової підтримки протягом Робочого часу</w:t>
            </w:r>
          </w:p>
          <w:p w:rsidR="00354AAC" w:rsidRDefault="00966816">
            <w:pPr>
              <w:pStyle w:val="ProductList-TableBody"/>
            </w:pPr>
            <w:r>
              <w:t>Доступ і відповідь від служби керування змінами протягом чотирьох Робочих годин</w:t>
            </w:r>
          </w:p>
        </w:tc>
      </w:tr>
      <w:tr w:rsidR="00354AAC">
        <w:tc>
          <w:tcPr>
            <w:tcW w:w="29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Мінімальні наслідки для господарської діяльності: </w:t>
            </w:r>
          </w:p>
          <w:p w:rsidR="00354AAC" w:rsidRDefault="00966816">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одного робочого дня або менше, залежно від пропозиції підтримки</w:t>
            </w:r>
          </w:p>
          <w:p w:rsidR="00354AAC" w:rsidRDefault="00966816">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Точна контактна інформація ініціатора запиту</w:t>
            </w:r>
          </w:p>
          <w:p w:rsidR="00354AAC" w:rsidRDefault="00966816">
            <w:pPr>
              <w:pStyle w:val="ProductList-TableBody"/>
            </w:pPr>
            <w:r>
              <w:t>Відповідь протягом одного робочого дня.</w:t>
            </w:r>
          </w:p>
        </w:tc>
      </w:tr>
    </w:tbl>
    <w:p w:rsidR="00354AAC" w:rsidRDefault="00966816">
      <w:pPr>
        <w:pStyle w:val="ProductList-BodyIndented"/>
      </w:pPr>
      <w:r>
        <w:rPr>
          <w:i/>
        </w:rPr>
        <w:t>1 Контактна особа – представник Майкрософт протягом робочого дня.</w:t>
      </w:r>
    </w:p>
    <w:p w:rsidR="00354AAC" w:rsidRDefault="00966816">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354AAC" w:rsidRDefault="00354AAC">
      <w:pPr>
        <w:pStyle w:val="ProductList-BodyIndented"/>
        <w:ind w:left="720"/>
      </w:pPr>
    </w:p>
    <w:p w:rsidR="00354AAC" w:rsidRDefault="00966816">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354AAC" w:rsidRDefault="00966816">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354AAC" w:rsidRDefault="00354AAC">
      <w:pPr>
        <w:pStyle w:val="ProductList-BodyIndented"/>
      </w:pPr>
    </w:p>
    <w:p w:rsidR="00354AAC" w:rsidRDefault="00966816">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354AAC" w:rsidRDefault="00354AAC">
      <w:pPr>
        <w:pStyle w:val="ProductList-BodyIndented"/>
        <w:ind w:left="720"/>
      </w:pPr>
    </w:p>
    <w:p w:rsidR="00354AAC" w:rsidRDefault="00966816">
      <w:pPr>
        <w:pStyle w:val="ProductList-SubClauseHeading"/>
        <w:outlineLvl w:val="3"/>
      </w:pPr>
      <w:r>
        <w:t>Додаткові положення щодо діяльності</w:t>
      </w:r>
    </w:p>
    <w:p w:rsidR="00354AAC" w:rsidRDefault="00966816">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354AAC" w:rsidRDefault="00354AAC">
      <w:pPr>
        <w:pStyle w:val="ProductList-BodyIndented"/>
      </w:pPr>
    </w:p>
    <w:p w:rsidR="00354AAC" w:rsidRDefault="00966816">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354AAC" w:rsidRDefault="00354AAC">
      <w:pPr>
        <w:pStyle w:val="ProductList-BodyIndented"/>
      </w:pPr>
    </w:p>
    <w:p w:rsidR="00354AAC" w:rsidRDefault="00966816">
      <w:pPr>
        <w:pStyle w:val="ProductList-SubClauseHeading"/>
        <w:outlineLvl w:val="3"/>
      </w:pPr>
      <w:r>
        <w:t>Критерії за реєстраційною формою «Server Cloud Enrollment»</w:t>
      </w:r>
    </w:p>
    <w:p w:rsidR="00354AAC" w:rsidRDefault="00966816">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354AAC" w:rsidRDefault="00354AAC">
      <w:pPr>
        <w:pStyle w:val="ProductList-BodyIndented"/>
      </w:pPr>
    </w:p>
    <w:p w:rsidR="00354AAC" w:rsidRDefault="00966816">
      <w:pPr>
        <w:pStyle w:val="ProductList-BodyIndented"/>
      </w:pPr>
      <w:r>
        <w:t>Відповідними Продуктами з категорії програмних платформ є:</w:t>
      </w:r>
    </w:p>
    <w:p w:rsidR="00354AAC" w:rsidRDefault="00966816" w:rsidP="00966816">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354AAC" w:rsidRDefault="00966816" w:rsidP="00966816">
      <w:pPr>
        <w:pStyle w:val="ProductList-Bullet"/>
        <w:numPr>
          <w:ilvl w:val="1"/>
          <w:numId w:val="49"/>
        </w:numPr>
      </w:pPr>
      <w:r>
        <w:t>BizTalk Server</w:t>
      </w:r>
      <w:r>
        <w:fldChar w:fldCharType="begin"/>
      </w:r>
      <w:r>
        <w:instrText xml:space="preserve"> XE "BizTalk Server" </w:instrText>
      </w:r>
      <w:r>
        <w:fldChar w:fldCharType="end"/>
      </w:r>
      <w:r>
        <w:t xml:space="preserve"> (Standard, Enterprise і Branch)</w:t>
      </w:r>
    </w:p>
    <w:p w:rsidR="00354AAC" w:rsidRDefault="00966816" w:rsidP="00966816">
      <w:pPr>
        <w:pStyle w:val="ProductList-Bullet"/>
        <w:numPr>
          <w:ilvl w:val="1"/>
          <w:numId w:val="49"/>
        </w:numPr>
      </w:pPr>
      <w:r>
        <w:t>Office SharePoint Server</w:t>
      </w:r>
      <w:r>
        <w:fldChar w:fldCharType="begin"/>
      </w:r>
      <w:r>
        <w:instrText xml:space="preserve"> XE "SharePoint Server" </w:instrText>
      </w:r>
      <w:r>
        <w:fldChar w:fldCharType="end"/>
      </w:r>
    </w:p>
    <w:p w:rsidR="00354AAC" w:rsidRDefault="00966816">
      <w:pPr>
        <w:pStyle w:val="ProductList-BodyIndented"/>
      </w:pPr>
      <w:r>
        <w:t>Відповідними продуктами з Компоненту базової інфраструктури є:</w:t>
      </w:r>
    </w:p>
    <w:p w:rsidR="00354AAC" w:rsidRPr="00DA7C21" w:rsidRDefault="00966816" w:rsidP="00966816">
      <w:pPr>
        <w:pStyle w:val="ProductList-Bullet"/>
        <w:numPr>
          <w:ilvl w:val="1"/>
          <w:numId w:val="50"/>
        </w:numPr>
        <w:rPr>
          <w:lang w:val="pt-BR"/>
        </w:rPr>
      </w:pPr>
      <w:r w:rsidRPr="00DA7C21">
        <w:rPr>
          <w:lang w:val="pt-BR"/>
        </w:rPr>
        <w:t>CIS Suite Datacenter</w:t>
      </w:r>
      <w:r>
        <w:fldChar w:fldCharType="begin"/>
      </w:r>
      <w:r w:rsidRPr="00DA7C21">
        <w:rPr>
          <w:lang w:val="pt-BR"/>
        </w:rPr>
        <w:instrText xml:space="preserve"> XE "CIS Suite Datacenter" </w:instrText>
      </w:r>
      <w:r>
        <w:fldChar w:fldCharType="end"/>
      </w:r>
      <w:r w:rsidRPr="00DA7C21">
        <w:rPr>
          <w:lang w:val="pt-BR"/>
        </w:rPr>
        <w:t xml:space="preserve"> (Windows Server Datacenter</w:t>
      </w:r>
      <w:r>
        <w:fldChar w:fldCharType="begin"/>
      </w:r>
      <w:r w:rsidRPr="00DA7C21">
        <w:rPr>
          <w:lang w:val="pt-BR"/>
        </w:rPr>
        <w:instrText xml:space="preserve"> XE "Windows Server Datacenter" </w:instrText>
      </w:r>
      <w:r>
        <w:fldChar w:fldCharType="end"/>
      </w:r>
      <w:r w:rsidRPr="00DA7C21">
        <w:rPr>
          <w:lang w:val="pt-BR"/>
        </w:rPr>
        <w:t xml:space="preserve"> </w:t>
      </w:r>
      <w:r>
        <w:t>і</w:t>
      </w:r>
      <w:r w:rsidRPr="00DA7C21">
        <w:rPr>
          <w:lang w:val="pt-BR"/>
        </w:rPr>
        <w:t xml:space="preserve"> System Center Datacenter</w:t>
      </w:r>
      <w:r>
        <w:fldChar w:fldCharType="begin"/>
      </w:r>
      <w:r w:rsidRPr="00DA7C21">
        <w:rPr>
          <w:lang w:val="pt-BR"/>
        </w:rPr>
        <w:instrText xml:space="preserve"> XE "System Center Datacenter" </w:instrText>
      </w:r>
      <w:r>
        <w:fldChar w:fldCharType="end"/>
      </w:r>
      <w:r w:rsidRPr="00DA7C21">
        <w:rPr>
          <w:lang w:val="pt-BR"/>
        </w:rPr>
        <w:t>)</w:t>
      </w:r>
    </w:p>
    <w:p w:rsidR="00354AAC" w:rsidRDefault="00966816" w:rsidP="00966816">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354AAC" w:rsidRDefault="00354AAC">
      <w:pPr>
        <w:pStyle w:val="ProductList-BodyIndented"/>
      </w:pPr>
    </w:p>
    <w:p w:rsidR="00354AAC" w:rsidRDefault="00966816">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375,000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337,500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412,500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2,062,500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268,750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168,750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300,000,000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2,062,500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437,500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8,750,000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12,500,000</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8,250,000</w:t>
            </w:r>
          </w:p>
        </w:tc>
      </w:tr>
    </w:tbl>
    <w:p w:rsidR="00354AAC" w:rsidRDefault="00354AAC">
      <w:pPr>
        <w:pStyle w:val="ProductList-BodyIndented"/>
        <w:ind w:left="720"/>
      </w:pPr>
    </w:p>
    <w:p w:rsidR="00354AAC" w:rsidRDefault="00966816">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354AAC" w:rsidRDefault="00354AAC">
      <w:pPr>
        <w:pStyle w:val="ProductList-BodyIndented"/>
        <w:ind w:left="720"/>
      </w:pPr>
    </w:p>
    <w:p w:rsidR="00354AAC" w:rsidRDefault="00966816">
      <w:pPr>
        <w:pStyle w:val="ProductList-SubClauseHeading"/>
        <w:outlineLvl w:val="3"/>
      </w:pPr>
      <w:r>
        <w:t>Відповідність критеріям Parallel Data Warehouse</w:t>
      </w:r>
    </w:p>
    <w:p w:rsidR="00354AAC" w:rsidRDefault="00966816">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354AAC" w:rsidRDefault="00354AAC">
      <w:pPr>
        <w:pStyle w:val="ProductList-BodyIndented"/>
      </w:pPr>
    </w:p>
    <w:p w:rsidR="00354AAC" w:rsidRDefault="00966816">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354AAC" w:rsidRDefault="00354AAC">
      <w:pPr>
        <w:pStyle w:val="ProductList-BodyIndented"/>
      </w:pPr>
    </w:p>
    <w:p w:rsidR="00354AAC" w:rsidRDefault="00966816">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Дозволені контактні особи з підтримки</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6</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8</w:t>
            </w:r>
          </w:p>
        </w:tc>
      </w:tr>
    </w:tbl>
    <w:p w:rsidR="00354AAC" w:rsidRDefault="00354AAC">
      <w:pPr>
        <w:pStyle w:val="ProductList-BodyIndented"/>
      </w:pPr>
    </w:p>
    <w:p w:rsidR="00354AAC" w:rsidRDefault="00966816">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354AAC" w:rsidRDefault="00966816">
      <w:pPr>
        <w:pStyle w:val="ProductList-BodyIndented"/>
      </w:pPr>
      <w:r>
        <w:t xml:space="preserve">Примітка. За клієнтами, які мають ліцензію на PDW, зберігаються ця перевага, як зазначено в </w:t>
      </w:r>
      <w:hyperlink r:id="rId150">
        <w:r>
          <w:rPr>
            <w:color w:val="00467F"/>
            <w:u w:val="single"/>
          </w:rPr>
          <w:t>Умовах використання продуктів за червень 2016 року</w:t>
        </w:r>
      </w:hyperlink>
      <w:r>
        <w:t>.</w:t>
      </w:r>
    </w:p>
    <w:p w:rsidR="00354AAC" w:rsidRDefault="00354AAC">
      <w:pPr>
        <w:pStyle w:val="ProductList-BodyIndented"/>
      </w:pPr>
    </w:p>
    <w:p w:rsidR="00354AAC" w:rsidRDefault="00966816">
      <w:pPr>
        <w:pStyle w:val="ProductList-ClauseHeading"/>
        <w:outlineLvl w:val="2"/>
      </w:pPr>
      <w:bookmarkStart w:id="354" w:name="_Sec587"/>
      <w:r>
        <w:t>Доступність ліцензії Step-Up</w:t>
      </w:r>
      <w:bookmarkEnd w:id="354"/>
    </w:p>
    <w:p w:rsidR="00354AAC" w:rsidRDefault="00966816">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Перехід до</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Standard</w:t>
            </w:r>
            <w:r>
              <w:fldChar w:fldCharType="begin"/>
            </w:r>
            <w:r>
              <w:instrText xml:space="preserve"> XE "BizTalk Server Standard"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Enterprise</w:t>
            </w:r>
            <w:r>
              <w:fldChar w:fldCharType="begin"/>
            </w:r>
            <w:r>
              <w:instrText xml:space="preserve"> XE "BizTalk Server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BizTalk Server Enterprise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Datacenter</w:t>
            </w:r>
            <w:r>
              <w:fldChar w:fldCharType="begin"/>
            </w:r>
            <w:r>
              <w:instrText xml:space="preserve"> XE "Core Infrastructure Server Suite Datacenter"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Настільний комп’ютер для освітніх установ з Ліцензією Enterprise CAL Suite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Настільний комп’ютер для шкіл з Ліцензією Enterprise CAL Suite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Exchange Server Enterprise</w:t>
            </w:r>
            <w:r>
              <w:fldChar w:fldCharType="begin"/>
            </w:r>
            <w:r>
              <w:instrText xml:space="preserve"> XE "Exchange Server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Forefront TMG Enterprise</w:t>
            </w:r>
            <w:r>
              <w:fldChar w:fldCharType="begin"/>
            </w:r>
            <w:r>
              <w:instrText xml:space="preserve"> XE "Forefront TMG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Professional Plus</w:t>
            </w:r>
            <w:r>
              <w:fldChar w:fldCharType="begin"/>
            </w:r>
            <w:r>
              <w:instrText xml:space="preserve"> XE "Office Professional Plus"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Корпоративний настільний комп’ютер</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Project Professional</w:t>
            </w:r>
            <w:r>
              <w:fldChar w:fldCharType="begin"/>
            </w:r>
            <w:r>
              <w:instrText xml:space="preserve"> XE "Project Professional"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Server Enterprise Core</w:t>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Server Business Intelligence</w:t>
            </w:r>
            <w:r>
              <w:fldChar w:fldCharType="begin"/>
            </w:r>
            <w:r>
              <w:instrText xml:space="preserve"> XE "SQL Server Business Intelligence"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Datacenter</w:t>
            </w:r>
            <w:r>
              <w:fldChar w:fldCharType="begin"/>
            </w:r>
            <w:r>
              <w:instrText xml:space="preserve"> XE "System Center Datacenter"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Visio Professional</w:t>
            </w:r>
            <w:r>
              <w:fldChar w:fldCharType="begin"/>
            </w:r>
            <w:r>
              <w:instrText xml:space="preserve"> XE "Visio Professional"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354AAC">
        <w:tc>
          <w:tcPr>
            <w:tcW w:w="600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Server Datacenter</w:t>
            </w:r>
            <w:r>
              <w:fldChar w:fldCharType="begin"/>
            </w:r>
            <w:r>
              <w:instrText xml:space="preserve"> XE "Windows Server Datacenter" </w:instrText>
            </w:r>
            <w:r>
              <w:fldChar w:fldCharType="end"/>
            </w:r>
          </w:p>
        </w:tc>
      </w:tr>
    </w:tbl>
    <w:p w:rsidR="00354AAC" w:rsidRDefault="00354AAC">
      <w:pPr>
        <w:pStyle w:val="ProductList-Body"/>
      </w:pPr>
    </w:p>
    <w:p w:rsidR="00354AAC" w:rsidRDefault="00966816">
      <w:pPr>
        <w:pStyle w:val="ProductList-ClauseHeading"/>
        <w:outlineLvl w:val="2"/>
      </w:pPr>
      <w:bookmarkStart w:id="355" w:name="_Sec588"/>
      <w:r>
        <w:t>Сервери — Права на відновлення після збою</w:t>
      </w:r>
      <w:bookmarkEnd w:id="355"/>
    </w:p>
    <w:p w:rsidR="00354AAC" w:rsidRDefault="00966816">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354AAC" w:rsidRDefault="00354AAC">
      <w:pPr>
        <w:pStyle w:val="ProductList-Body"/>
      </w:pPr>
    </w:p>
    <w:p w:rsidR="00354AAC" w:rsidRDefault="00966816">
      <w:pPr>
        <w:pStyle w:val="ProductList-SubSubClauseHeading"/>
        <w:outlineLvl w:val="4"/>
      </w:pPr>
      <w:r>
        <w:t>Дозволене використання резервних екземплярів</w:t>
      </w:r>
    </w:p>
    <w:p w:rsidR="00354AAC" w:rsidRDefault="00966816">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354AAC" w:rsidRDefault="00966816" w:rsidP="00966816">
      <w:pPr>
        <w:pStyle w:val="ProductList-Bullet"/>
        <w:numPr>
          <w:ilvl w:val="2"/>
          <w:numId w:val="51"/>
        </w:numPr>
      </w:pPr>
      <w:r>
        <w:t xml:space="preserve">у короткі періоди тестування резервного копіювання на випадок відновлення після збою протягом одного тижня кожні 90 днів; </w:t>
      </w:r>
    </w:p>
    <w:p w:rsidR="00354AAC" w:rsidRDefault="00966816" w:rsidP="00966816">
      <w:pPr>
        <w:pStyle w:val="ProductList-Bullet"/>
        <w:numPr>
          <w:ilvl w:val="2"/>
          <w:numId w:val="5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rsidR="00354AAC" w:rsidRDefault="00966816" w:rsidP="00966816">
      <w:pPr>
        <w:pStyle w:val="ProductList-Bullet"/>
        <w:numPr>
          <w:ilvl w:val="2"/>
          <w:numId w:val="5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354AAC" w:rsidRDefault="00354AAC">
      <w:pPr>
        <w:pStyle w:val="ProductList-BodyIndented2"/>
      </w:pPr>
    </w:p>
    <w:p w:rsidR="00354AAC" w:rsidRDefault="00966816">
      <w:pPr>
        <w:pStyle w:val="ProductList-SubSubClauseHeading"/>
        <w:outlineLvl w:val="4"/>
      </w:pPr>
      <w:r>
        <w:t>Використання Переваги Azure у гібридних середовищах для відновлення після відмови</w:t>
      </w:r>
    </w:p>
    <w:p w:rsidR="00354AAC" w:rsidRDefault="00966816">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354AAC" w:rsidRDefault="00354AAC">
      <w:pPr>
        <w:pStyle w:val="ProductList-BodyIndented2"/>
      </w:pPr>
    </w:p>
    <w:p w:rsidR="00354AAC" w:rsidRDefault="00966816">
      <w:pPr>
        <w:pStyle w:val="ProductList-SubSubClauseHeading"/>
        <w:outlineLvl w:val="4"/>
      </w:pPr>
      <w:r>
        <w:t>Вимоги до відновлення після відмови</w:t>
      </w:r>
    </w:p>
    <w:p w:rsidR="00354AAC" w:rsidRDefault="00966816">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354AAC" w:rsidRDefault="00966816" w:rsidP="00966816">
      <w:pPr>
        <w:pStyle w:val="ProductList-Bullet"/>
        <w:numPr>
          <w:ilvl w:val="2"/>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354AAC" w:rsidRDefault="00966816" w:rsidP="00966816">
      <w:pPr>
        <w:pStyle w:val="ProductList-Bullet"/>
        <w:numPr>
          <w:ilvl w:val="2"/>
          <w:numId w:val="5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354AAC" w:rsidRDefault="00966816" w:rsidP="00966816">
      <w:pPr>
        <w:pStyle w:val="ProductList-Bullet"/>
        <w:numPr>
          <w:ilvl w:val="2"/>
          <w:numId w:val="5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354AAC" w:rsidRDefault="00966816" w:rsidP="00966816">
      <w:pPr>
        <w:pStyle w:val="ProductList-Bullet"/>
        <w:numPr>
          <w:ilvl w:val="2"/>
          <w:numId w:val="5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354AAC" w:rsidRDefault="00966816" w:rsidP="00966816">
      <w:pPr>
        <w:pStyle w:val="ProductList-Bullet"/>
        <w:numPr>
          <w:ilvl w:val="2"/>
          <w:numId w:val="5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354AAC" w:rsidRDefault="00966816" w:rsidP="00966816">
      <w:pPr>
        <w:pStyle w:val="ProductList-Bullet"/>
        <w:numPr>
          <w:ilvl w:val="2"/>
          <w:numId w:val="5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354AAC" w:rsidRDefault="00354AAC">
      <w:pPr>
        <w:pStyle w:val="ProductList-BodyIndented2"/>
      </w:pPr>
    </w:p>
    <w:p w:rsidR="00354AAC" w:rsidRDefault="00966816">
      <w:pPr>
        <w:pStyle w:val="ProductList-SubSubClauseHeading"/>
        <w:outlineLvl w:val="4"/>
      </w:pPr>
      <w:r>
        <w:t>Додаткове дозволене використання Windows Server</w:t>
      </w:r>
    </w:p>
    <w:p w:rsidR="00354AAC" w:rsidRDefault="00966816" w:rsidP="00966816">
      <w:pPr>
        <w:pStyle w:val="ProductList-Bullet"/>
        <w:numPr>
          <w:ilvl w:val="2"/>
          <w:numId w:val="5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354AAC" w:rsidRDefault="00966816" w:rsidP="00966816">
      <w:pPr>
        <w:pStyle w:val="ProductList-Bullet"/>
        <w:numPr>
          <w:ilvl w:val="3"/>
          <w:numId w:val="5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354AAC" w:rsidRDefault="00966816" w:rsidP="00966816">
      <w:pPr>
        <w:pStyle w:val="ProductList-Bullet"/>
        <w:numPr>
          <w:ilvl w:val="3"/>
          <w:numId w:val="5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354AAC" w:rsidRDefault="00966816">
      <w:pPr>
        <w:pStyle w:val="ProductList-BodyIndented2"/>
        <w:ind w:left="1440"/>
      </w:pPr>
      <w:r>
        <w:t>– запуску програмного забезпечення віртуалізації обладнання, такого як Hyper-V;</w:t>
      </w:r>
    </w:p>
    <w:p w:rsidR="00354AAC" w:rsidRDefault="00966816">
      <w:pPr>
        <w:pStyle w:val="ProductList-BodyIndented2"/>
        <w:ind w:left="1440"/>
      </w:pPr>
      <w:r>
        <w:t>– забезпечення служб віртуалізації пристроїв;</w:t>
      </w:r>
    </w:p>
    <w:p w:rsidR="00354AAC" w:rsidRDefault="00966816">
      <w:pPr>
        <w:pStyle w:val="ProductList-BodyIndented2"/>
        <w:ind w:left="1440"/>
      </w:pPr>
      <w:r>
        <w:t>– запуску програмних агентів для керування програмним забезпеченням віртуалізації пристроїв;</w:t>
      </w:r>
    </w:p>
    <w:p w:rsidR="00354AAC" w:rsidRDefault="00966816">
      <w:pPr>
        <w:pStyle w:val="ProductList-BodyIndented2"/>
        <w:ind w:left="1440"/>
      </w:pPr>
      <w:r>
        <w:t>– використання як місця для реплікації;</w:t>
      </w:r>
    </w:p>
    <w:p w:rsidR="00354AAC" w:rsidRDefault="00966816">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354AAC" w:rsidRDefault="00966816">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354AAC" w:rsidRDefault="00966816">
      <w:pPr>
        <w:pStyle w:val="ProductList-BodyIndented2"/>
        <w:ind w:left="1440"/>
      </w:pPr>
      <w:r>
        <w:t xml:space="preserve">– запуску робочих навантажень відновлення після збою, як описано вище. </w:t>
      </w:r>
    </w:p>
    <w:p w:rsidR="00354AAC" w:rsidRDefault="00966816" w:rsidP="00966816">
      <w:pPr>
        <w:pStyle w:val="ProductList-Bullet"/>
        <w:numPr>
          <w:ilvl w:val="3"/>
          <w:numId w:val="5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354AAC" w:rsidRDefault="00354AAC">
      <w:pPr>
        <w:pStyle w:val="ProductList-BodyIndented2"/>
      </w:pPr>
    </w:p>
    <w:p w:rsidR="00354AAC" w:rsidRDefault="00354AAC">
      <w:pPr>
        <w:pStyle w:val="ProductList-BodyIndented2"/>
      </w:pPr>
    </w:p>
    <w:p w:rsidR="00354AAC" w:rsidRDefault="00966816">
      <w:pPr>
        <w:pStyle w:val="ProductList-ClauseHeading"/>
        <w:outlineLvl w:val="2"/>
      </w:pPr>
      <w:bookmarkStart w:id="356" w:name="_Sec589"/>
      <w:r>
        <w:t>Переміщення ліцензій</w:t>
      </w:r>
      <w:bookmarkEnd w:id="356"/>
    </w:p>
    <w:p w:rsidR="00354AAC" w:rsidRDefault="00966816">
      <w:pPr>
        <w:pStyle w:val="ProductList-SubClauseHeading"/>
        <w:outlineLvl w:val="3"/>
      </w:pPr>
      <w:r>
        <w:t>Переміщення ліцензій у різних фермах серверів</w:t>
      </w:r>
    </w:p>
    <w:p w:rsidR="00354AAC" w:rsidRDefault="00966816">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354AAC" w:rsidRDefault="00354AAC">
      <w:pPr>
        <w:pStyle w:val="ProductList-BodyIndented"/>
      </w:pPr>
    </w:p>
    <w:p w:rsidR="00354AAC" w:rsidRDefault="00966816">
      <w:pPr>
        <w:pStyle w:val="ProductList-SubClauseHeading"/>
        <w:outlineLvl w:val="3"/>
      </w:pPr>
      <w:r>
        <w:t>Переміщення ліцензій через Підтримку програмного забезпечення</w:t>
      </w:r>
    </w:p>
    <w:p w:rsidR="00354AAC" w:rsidRDefault="00966816">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354AAC" w:rsidRDefault="00354AAC">
      <w:pPr>
        <w:pStyle w:val="ProductList-BodyIndented"/>
      </w:pPr>
    </w:p>
    <w:p w:rsidR="00354AAC" w:rsidRDefault="00966816">
      <w:pPr>
        <w:pStyle w:val="ProductList-SubSubClauseHeading"/>
        <w:outlineLvl w:val="4"/>
      </w:pPr>
      <w:r>
        <w:t>Дозволене використання</w:t>
      </w:r>
    </w:p>
    <w:p w:rsidR="00354AAC" w:rsidRDefault="00966816">
      <w:pPr>
        <w:pStyle w:val="ProductList-BodyIndented2"/>
      </w:pPr>
      <w:r>
        <w:t>За Програмою «Переміщення ліцензій через Підтримку програмного забезпечення» Клієнт може:</w:t>
      </w:r>
    </w:p>
    <w:p w:rsidR="00354AAC" w:rsidRDefault="00966816" w:rsidP="00966816">
      <w:pPr>
        <w:pStyle w:val="ProductList-Bullet"/>
        <w:numPr>
          <w:ilvl w:val="2"/>
          <w:numId w:val="55"/>
        </w:numPr>
      </w:pPr>
      <w:r>
        <w:t xml:space="preserve">запускати ліцензоване програмне забезпечення на спільних серверах; </w:t>
      </w:r>
    </w:p>
    <w:p w:rsidR="00354AAC" w:rsidRDefault="00966816" w:rsidP="00966816">
      <w:pPr>
        <w:pStyle w:val="ProductList-Bullet"/>
        <w:numPr>
          <w:ilvl w:val="2"/>
          <w:numId w:val="55"/>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rsidR="00354AAC" w:rsidRDefault="00966816" w:rsidP="00966816">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rsidR="00354AAC" w:rsidRDefault="00966816" w:rsidP="00966816">
      <w:pPr>
        <w:pStyle w:val="ProductList-Bullet"/>
        <w:numPr>
          <w:ilvl w:val="2"/>
          <w:numId w:val="5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354AAC" w:rsidRDefault="00354AAC">
      <w:pPr>
        <w:pStyle w:val="ProductList-BodyIndented2"/>
      </w:pPr>
    </w:p>
    <w:p w:rsidR="00354AAC" w:rsidRDefault="00966816">
      <w:pPr>
        <w:pStyle w:val="ProductList-SubSubClauseHeading"/>
        <w:outlineLvl w:val="4"/>
      </w:pPr>
      <w:r>
        <w:t>Вимоги</w:t>
      </w:r>
    </w:p>
    <w:p w:rsidR="00354AAC" w:rsidRDefault="00966816">
      <w:pPr>
        <w:pStyle w:val="ProductList-BodyIndented2"/>
      </w:pPr>
      <w:r>
        <w:t>Для використання Переміщення ліцензій через Підтримку програмного забезпечення Клієнт повинен:</w:t>
      </w:r>
    </w:p>
    <w:p w:rsidR="00354AAC" w:rsidRDefault="00966816" w:rsidP="00966816">
      <w:pPr>
        <w:pStyle w:val="ProductList-Bullet"/>
        <w:numPr>
          <w:ilvl w:val="2"/>
          <w:numId w:val="5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rsidR="00354AAC" w:rsidRDefault="00966816" w:rsidP="00966816">
      <w:pPr>
        <w:pStyle w:val="ProductList-Bullet"/>
        <w:numPr>
          <w:ilvl w:val="2"/>
          <w:numId w:val="56"/>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rsidR="00354AAC" w:rsidRDefault="00966816" w:rsidP="00966816">
      <w:pPr>
        <w:pStyle w:val="ProductList-Bullet"/>
        <w:numPr>
          <w:ilvl w:val="2"/>
          <w:numId w:val="5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rsidR="00354AAC" w:rsidRDefault="00354AAC">
      <w:pPr>
        <w:pStyle w:val="ProductList-BodyIndented2"/>
      </w:pPr>
    </w:p>
    <w:p w:rsidR="00354AAC" w:rsidRDefault="00966816">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354A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Дозволена кількість:</w:t>
            </w:r>
          </w:p>
          <w:p w:rsidR="00354AAC" w:rsidRDefault="00966816">
            <w:pPr>
              <w:pStyle w:val="ProductList-TableBody"/>
            </w:pPr>
            <w:r>
              <w:rPr>
                <w:color w:val="FFFFFF"/>
              </w:rPr>
              <w:t>операційних середовищ або ядер на одну Ліцензію</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операційне середовище на ліцензію</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операційне середовище на ліцензію</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 керовані Операційні середовища на Ліцензований сервер</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 керованих Операційних середовищ на Ліцензований сервер</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 керовані Операційні середовища на Ліцензований сервер</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 керованих Операційних середовищ на Ліцензований сервер</w:t>
            </w:r>
          </w:p>
        </w:tc>
      </w:tr>
    </w:tbl>
    <w:p w:rsidR="00354AAC" w:rsidRDefault="00354AAC">
      <w:pPr>
        <w:pStyle w:val="ProductList-BodyIndented2"/>
      </w:pPr>
    </w:p>
    <w:p w:rsidR="00354AAC" w:rsidRDefault="00966816">
      <w:pPr>
        <w:pStyle w:val="ProductList-SubSubClauseHeading"/>
        <w:outlineLvl w:val="4"/>
      </w:pPr>
      <w:r>
        <w:t>Права переходу на резервний ресурс у разі виходу пристрою з ладу</w:t>
      </w:r>
    </w:p>
    <w:p w:rsidR="00354AAC" w:rsidRDefault="00966816">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354AAC" w:rsidRDefault="00354AAC">
      <w:pPr>
        <w:pStyle w:val="ProductList-BodyIndented2"/>
      </w:pPr>
    </w:p>
    <w:p w:rsidR="00354AAC" w:rsidRDefault="00966816">
      <w:pPr>
        <w:pStyle w:val="ProductList-ClauseHeading"/>
        <w:outlineLvl w:val="2"/>
      </w:pPr>
      <w:bookmarkStart w:id="357" w:name="_Sec590"/>
      <w:r>
        <w:t>Сервери – Саморозміщувані програми</w:t>
      </w:r>
      <w:bookmarkEnd w:id="357"/>
    </w:p>
    <w:p w:rsidR="00354AAC" w:rsidRDefault="00966816">
      <w:pPr>
        <w:pStyle w:val="ProductList-Body"/>
      </w:pPr>
      <w:r>
        <w:t>Саморозміщувані програми – Продукти, до яких застосовуються права на саморозміщувані програми.</w:t>
      </w:r>
    </w:p>
    <w:p w:rsidR="00354AAC" w:rsidRDefault="00354AAC">
      <w:pPr>
        <w:pStyle w:val="ProductList-Body"/>
      </w:pPr>
    </w:p>
    <w:p w:rsidR="00354AAC" w:rsidRDefault="00966816">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354AAC" w:rsidRDefault="00354AAC">
      <w:pPr>
        <w:pStyle w:val="ProductList-Body"/>
      </w:pPr>
    </w:p>
    <w:p w:rsidR="00354AAC" w:rsidRDefault="00966816">
      <w:pPr>
        <w:pStyle w:val="ProductList-SubClauseHeading"/>
        <w:outlineLvl w:val="3"/>
      </w:pPr>
      <w:r>
        <w:t>Вимоги</w:t>
      </w:r>
    </w:p>
    <w:p w:rsidR="00354AAC" w:rsidRDefault="00966816">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354AAC" w:rsidRDefault="00966816" w:rsidP="00966816">
      <w:pPr>
        <w:pStyle w:val="ProductList-Bullet"/>
        <w:numPr>
          <w:ilvl w:val="1"/>
          <w:numId w:val="57"/>
        </w:numPr>
      </w:pPr>
      <w:r>
        <w:t>саморозміщуваних застосунків, які запускаються у складі Уніфікованого рішення;</w:t>
      </w:r>
    </w:p>
    <w:p w:rsidR="00354AAC" w:rsidRDefault="00966816" w:rsidP="00966816">
      <w:pPr>
        <w:pStyle w:val="ProductList-Bullet"/>
        <w:numPr>
          <w:ilvl w:val="1"/>
          <w:numId w:val="5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354AAC" w:rsidRDefault="00966816">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354AAC" w:rsidRDefault="00966816" w:rsidP="00966816">
      <w:pPr>
        <w:pStyle w:val="ProductList-Bullet"/>
        <w:numPr>
          <w:ilvl w:val="1"/>
          <w:numId w:val="58"/>
        </w:numPr>
      </w:pPr>
      <w:r>
        <w:t>бути ліцензованим за програмою корпоративного ліцензування «Volume Licensing» і</w:t>
      </w:r>
    </w:p>
    <w:p w:rsidR="00354AAC" w:rsidRDefault="00966816" w:rsidP="00966816">
      <w:pPr>
        <w:pStyle w:val="ProductList-Bullet"/>
        <w:numPr>
          <w:ilvl w:val="1"/>
          <w:numId w:val="5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rsidR="00354AAC" w:rsidRDefault="00354AAC">
      <w:pPr>
        <w:pStyle w:val="ProductList-BodyIndented"/>
      </w:pPr>
    </w:p>
    <w:p w:rsidR="00354AAC" w:rsidRDefault="00966816">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354AAC" w:rsidRDefault="00354AAC">
      <w:pPr>
        <w:pStyle w:val="ProductList-BodyIndented"/>
      </w:pPr>
    </w:p>
    <w:p w:rsidR="00354AAC" w:rsidRDefault="00966816">
      <w:pPr>
        <w:pStyle w:val="ProductList-BodyIndented"/>
      </w:pPr>
      <w:r>
        <w:t>Програмне забезпечення Клієнта має:</w:t>
      </w:r>
    </w:p>
    <w:p w:rsidR="00354AAC" w:rsidRDefault="00966816" w:rsidP="00966816">
      <w:pPr>
        <w:pStyle w:val="ProductList-Bullet"/>
        <w:numPr>
          <w:ilvl w:val="1"/>
          <w:numId w:val="5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354AAC" w:rsidRDefault="00966816" w:rsidP="00966816">
      <w:pPr>
        <w:pStyle w:val="ProductList-Bullet"/>
        <w:numPr>
          <w:ilvl w:val="1"/>
          <w:numId w:val="5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354AAC" w:rsidRDefault="00966816" w:rsidP="00966816">
      <w:pPr>
        <w:pStyle w:val="ProductList-Bullet"/>
        <w:numPr>
          <w:ilvl w:val="1"/>
          <w:numId w:val="5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354AAC" w:rsidRDefault="00966816" w:rsidP="00966816">
      <w:pPr>
        <w:pStyle w:val="ProductList-Bullet"/>
        <w:numPr>
          <w:ilvl w:val="1"/>
          <w:numId w:val="5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354AAC" w:rsidRDefault="00354AAC">
      <w:pPr>
        <w:pStyle w:val="ProductList-BodyIndented"/>
      </w:pPr>
    </w:p>
    <w:p w:rsidR="00354AAC" w:rsidRDefault="00966816">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354AAC">
      <w:pPr>
        <w:pStyle w:val="PURBreadcrumb"/>
      </w:pPr>
    </w:p>
    <w:p w:rsidR="00354AAC" w:rsidRDefault="00966816">
      <w:pPr>
        <w:pStyle w:val="ProductList-SectionHeading"/>
        <w:pageBreakBefore/>
        <w:outlineLvl w:val="0"/>
      </w:pPr>
      <w:bookmarkStart w:id="358" w:name="_Sec1237"/>
      <w:bookmarkEnd w:id="335"/>
      <w:r>
        <w:t>Додаток C – «Ліцензії Add-on та інші Перехідні ліцензії»</w:t>
      </w:r>
      <w:r>
        <w:fldChar w:fldCharType="begin"/>
      </w:r>
      <w:r>
        <w:instrText xml:space="preserve"> TC "</w:instrText>
      </w:r>
      <w:bookmarkStart w:id="359" w:name="_Toc523419370"/>
      <w:r>
        <w:instrText>Додаток C –</w:instrText>
      </w:r>
      <w:bookmarkEnd w:id="359"/>
      <w:r>
        <w:instrText xml:space="preserve"> «Ліцензії Add-on та інші Перехідні ліцензії»" \l 1</w:instrText>
      </w:r>
      <w:r>
        <w:fldChar w:fldCharType="end"/>
      </w: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360" w:name="_Sec1238"/>
      <w:r>
        <w:t>Ліцензії Add-on</w:t>
      </w:r>
      <w:bookmarkEnd w:id="360"/>
      <w:r>
        <w:fldChar w:fldCharType="begin"/>
      </w:r>
      <w:r>
        <w:instrText xml:space="preserve"> TC "</w:instrText>
      </w:r>
      <w:bookmarkStart w:id="361" w:name="_Toc523419371"/>
      <w:r>
        <w:instrText>Ліцензії Add-on</w:instrText>
      </w:r>
      <w:bookmarkEnd w:id="361"/>
      <w:r>
        <w:instrText>" \l 2</w:instrText>
      </w:r>
      <w:r>
        <w:fldChar w:fldCharType="end"/>
      </w:r>
    </w:p>
    <w:p w:rsidR="003C6436" w:rsidRPr="00B40BA3" w:rsidRDefault="003C6436" w:rsidP="003C6436">
      <w:pPr>
        <w:pStyle w:val="ProductList-Body"/>
      </w:pPr>
      <w:r>
        <w:t>Клієнт може придбати ліцензії Add-on за таких умов:</w:t>
      </w:r>
    </w:p>
    <w:p w:rsidR="003C6436" w:rsidRPr="00B40BA3" w:rsidRDefault="003C6436" w:rsidP="003C6436">
      <w:pPr>
        <w:pStyle w:val="ProductList-Bullet"/>
        <w:numPr>
          <w:ilvl w:val="0"/>
          <w:numId w:val="71"/>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rsidR="003C6436" w:rsidRPr="00B40BA3" w:rsidRDefault="003C6436" w:rsidP="003C6436">
      <w:pPr>
        <w:pStyle w:val="ProductList-Bullet"/>
        <w:numPr>
          <w:ilvl w:val="0"/>
          <w:numId w:val="71"/>
        </w:numPr>
      </w:pPr>
      <w:r>
        <w:t xml:space="preserve">Клієнт може придбати лише одну ліцензію SL Add-on за кожною Ліцензією на оновлення, якщо інше не передбачено цим Додатком. </w:t>
      </w:r>
    </w:p>
    <w:p w:rsidR="003C6436" w:rsidRPr="00B40BA3" w:rsidRDefault="003C6436" w:rsidP="003C6436">
      <w:pPr>
        <w:pStyle w:val="ProductList-Bullet"/>
        <w:numPr>
          <w:ilvl w:val="0"/>
          <w:numId w:val="71"/>
        </w:numPr>
      </w:pPr>
      <w:r>
        <w:t>Клієнт може придбати ліцензії SL Add-on між датами уточнення до придбання Ліцензій на оновлення.</w:t>
      </w:r>
    </w:p>
    <w:p w:rsidR="003C6436" w:rsidRPr="00B40BA3" w:rsidRDefault="003C6436" w:rsidP="003C6436">
      <w:pPr>
        <w:pStyle w:val="ProductList-Body"/>
      </w:pPr>
      <w:r>
        <w:t xml:space="preserve"> </w:t>
      </w:r>
    </w:p>
    <w:p w:rsidR="003C6436" w:rsidRPr="00B40BA3" w:rsidRDefault="003C6436" w:rsidP="003C6436">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Ліцензії Add-on можна перепризначити іншим користувачам чи іншим пристроям лише за наявності Ліцензій на оновлення.</w:t>
      </w:r>
    </w:p>
    <w:p w:rsidR="00354AAC" w:rsidRDefault="00354AAC">
      <w:pPr>
        <w:pStyle w:val="ProductList-Body"/>
      </w:pPr>
    </w:p>
    <w:p w:rsidR="00354AAC" w:rsidRDefault="0096681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62" w:name="_Toc523419372"/>
      <w:r>
        <w:instrText>Операційна система Windows для настільних комп’ютерів</w:instrText>
      </w:r>
      <w:bookmarkEnd w:id="362"/>
      <w:r>
        <w:instrText>" \l 3</w:instrText>
      </w:r>
      <w:r>
        <w:fldChar w:fldCharType="end"/>
      </w:r>
    </w:p>
    <w:p w:rsidR="00354AAC" w:rsidRDefault="00966816">
      <w:pPr>
        <w:pStyle w:val="ProductList-Body"/>
      </w:pPr>
      <w:r>
        <w:t>Ліцензований користувач має бути Основним користувачем пристрою з чинним відшкодуванням у рамках Підтримки програмного забезпечення для Операційної системи Windows для настільних комп’ютерів або відшкодуванням у рамках Windows VDA.</w:t>
      </w:r>
    </w:p>
    <w:tbl>
      <w:tblPr>
        <w:tblStyle w:val="PURTable"/>
        <w:tblW w:w="0" w:type="dxa"/>
        <w:tblLook w:val="04A0" w:firstRow="1" w:lastRow="0" w:firstColumn="1" w:lastColumn="0" w:noHBand="0" w:noVBand="1"/>
      </w:tblPr>
      <w:tblGrid>
        <w:gridCol w:w="5208"/>
        <w:gridCol w:w="5582"/>
      </w:tblGrid>
      <w:tr w:rsidR="00354AA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Add-on «на пристрій» для Windows 10 Education E5</w:t>
            </w:r>
          </w:p>
        </w:tc>
        <w:tc>
          <w:tcPr>
            <w:tcW w:w="6240" w:type="dxa"/>
            <w:tcBorders>
              <w:top w:val="single" w:sz="4" w:space="0" w:color="000000"/>
              <w:left w:val="single" w:sz="4" w:space="0" w:color="000000"/>
              <w:bottom w:val="none" w:sz="4" w:space="0" w:color="000000"/>
              <w:right w:val="single" w:sz="4" w:space="0" w:color="000000"/>
            </w:tcBorders>
          </w:tcPr>
          <w:p w:rsidR="00354AAC" w:rsidRDefault="00354AAC">
            <w:pPr>
              <w:pStyle w:val="ProductList-TableBody"/>
            </w:pP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Add-on «на користувача» для Windows 10 Enterprise E3</w:t>
            </w:r>
          </w:p>
        </w:tc>
        <w:tc>
          <w:tcPr>
            <w:tcW w:w="6240" w:type="dxa"/>
            <w:tcBorders>
              <w:top w:val="non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Windows 10 Enterprise/Education E3 «на пристрій»</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Add-on «на пристрій» або «на користувача» для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58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Windows 10 Enterprise E3/E5 «на користувача»</w:t>
            </w:r>
          </w:p>
        </w:tc>
      </w:tr>
      <w:tr w:rsidR="00354AAC">
        <w:tc>
          <w:tcPr>
            <w:tcW w:w="58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Windows VDA E3/E5 «на користувача»</w:t>
            </w:r>
          </w:p>
        </w:tc>
      </w:tr>
    </w:tbl>
    <w:p w:rsidR="00354AAC" w:rsidRDefault="00354AAC">
      <w:pPr>
        <w:pStyle w:val="ProductList-Body"/>
      </w:pPr>
    </w:p>
    <w:p w:rsidR="00354AAC" w:rsidRDefault="00966816">
      <w:pPr>
        <w:pStyle w:val="ProductList-Offering2HeadingNoBorder"/>
        <w:outlineLvl w:val="2"/>
      </w:pPr>
      <w:r>
        <w:t>Microsoft Operations Management and Security</w:t>
      </w:r>
      <w:r>
        <w:fldChar w:fldCharType="begin"/>
      </w:r>
      <w:r>
        <w:instrText xml:space="preserve"> TC "</w:instrText>
      </w:r>
      <w:bookmarkStart w:id="363" w:name="_Toc523419373"/>
      <w:r>
        <w:instrText>Microsoft Operations Management and Security</w:instrText>
      </w:r>
      <w:bookmarkEnd w:id="363"/>
      <w:r>
        <w:instrText>" \l 3</w:instrText>
      </w:r>
      <w:r>
        <w:fldChar w:fldCharType="end"/>
      </w:r>
    </w:p>
    <w:p w:rsidR="00354AAC" w:rsidRDefault="00354AAC">
      <w:pPr>
        <w:pStyle w:val="ProductList-Body"/>
      </w:pPr>
    </w:p>
    <w:p w:rsidR="00354AAC" w:rsidRDefault="00966816">
      <w:pPr>
        <w:pStyle w:val="ProductList-Body"/>
      </w:pPr>
      <w:r>
        <w:t xml:space="preserve">Для кожної Ліцензії на оновлення Клієнт може придбати комбінацію ліцензій Add-on для випусків E1 і E2 в межах їх Належної кількості. </w:t>
      </w:r>
    </w:p>
    <w:p w:rsidR="00354AAC" w:rsidRDefault="00354AAC">
      <w:pPr>
        <w:pStyle w:val="ProductList-Body"/>
      </w:pPr>
    </w:p>
    <w:p w:rsidR="00354AAC" w:rsidRDefault="00966816">
      <w:pPr>
        <w:pStyle w:val="ProductList-Body"/>
      </w:pPr>
      <w:r>
        <w:t>Ліцензію Operations Management and Security Add-on SL можна придбати за іншою угодою корпоративного ліцензування, ніж Ліцензію на оновлення. Якщо термін дії відшкодування в рамках Підтримки програмного забезпечення за Ліцензією на оновлення закінчиться раніше, термін дії ліцензії SL Add-on для Operations Management and Security закінчиться в наступну річницю реєстрації.</w:t>
      </w:r>
    </w:p>
    <w:p w:rsidR="00354AAC" w:rsidRDefault="00354AAC">
      <w:pPr>
        <w:pStyle w:val="ProductList-Body"/>
      </w:pPr>
    </w:p>
    <w:tbl>
      <w:tblPr>
        <w:tblStyle w:val="PURTable"/>
        <w:tblW w:w="0" w:type="dxa"/>
        <w:tblLook w:val="04A0" w:firstRow="1" w:lastRow="0" w:firstColumn="1" w:lastColumn="0" w:noHBand="0" w:noVBand="1"/>
      </w:tblPr>
      <w:tblGrid>
        <w:gridCol w:w="3848"/>
        <w:gridCol w:w="3748"/>
        <w:gridCol w:w="3194"/>
      </w:tblGrid>
      <w:tr w:rsidR="00354AA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4160" w:type="dxa"/>
            <w:tcBorders>
              <w:top w:val="single" w:sz="4" w:space="0" w:color="0070C0"/>
              <w:bottom w:val="single" w:sz="4" w:space="0" w:color="000000"/>
            </w:tcBorders>
            <w:shd w:val="clear" w:color="auto" w:fill="0070C0"/>
          </w:tcPr>
          <w:p w:rsidR="00354AAC" w:rsidRDefault="00966816">
            <w:pPr>
              <w:pStyle w:val="ProductList-TableBody"/>
            </w:pPr>
            <w:r>
              <w:rPr>
                <w:color w:val="FFFFFF"/>
              </w:rPr>
              <w:t>Ліцензія(-ї) на оновлення</w:t>
            </w:r>
          </w:p>
        </w:tc>
        <w:tc>
          <w:tcPr>
            <w:tcW w:w="3540" w:type="dxa"/>
            <w:tcBorders>
              <w:top w:val="single" w:sz="4" w:space="0" w:color="0070C0"/>
              <w:bottom w:val="single" w:sz="4" w:space="0" w:color="000000"/>
              <w:right w:val="single" w:sz="4" w:space="0" w:color="0070C0"/>
            </w:tcBorders>
            <w:shd w:val="clear" w:color="auto" w:fill="0070C0"/>
          </w:tcPr>
          <w:p w:rsidR="00354AAC" w:rsidRDefault="00966816">
            <w:pPr>
              <w:pStyle w:val="ProductList-TableBody"/>
            </w:pPr>
            <w:r>
              <w:rPr>
                <w:color w:val="FFFFFF"/>
              </w:rPr>
              <w:t>Належна кількість</w:t>
            </w:r>
          </w:p>
        </w:tc>
      </w:tr>
      <w:tr w:rsidR="00354AAC">
        <w:tc>
          <w:tcPr>
            <w:tcW w:w="42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Core Infrastructure Server Suite Standard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1/4 (необхідно принаймні чотири ліцензії на оновлення)</w:t>
            </w:r>
          </w:p>
        </w:tc>
      </w:tr>
      <w:tr w:rsidR="00354AAC">
        <w:tc>
          <w:tcPr>
            <w:tcW w:w="42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Standard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42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Core Infrastructure Server Suite Datacenter (пакет — 2 ліцензії «на ядро») </w:t>
            </w:r>
          </w:p>
        </w:tc>
        <w:tc>
          <w:tcPr>
            <w:tcW w:w="354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1</w:t>
            </w:r>
          </w:p>
        </w:tc>
      </w:tr>
      <w:tr w:rsidR="00354AAC">
        <w:tc>
          <w:tcPr>
            <w:tcW w:w="42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Datacenter (пакет – 2 ліцензії «на ядро»)</w:t>
            </w:r>
          </w:p>
        </w:tc>
        <w:tc>
          <w:tcPr>
            <w:tcW w:w="354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42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Standard (2 «на процесор»)</w:t>
            </w:r>
          </w:p>
        </w:tc>
        <w:tc>
          <w:tcPr>
            <w:tcW w:w="354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2</w:t>
            </w:r>
          </w:p>
        </w:tc>
      </w:tr>
      <w:tr w:rsidR="00354AAC">
        <w:tc>
          <w:tcPr>
            <w:tcW w:w="42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System Center Standard (2 «на процесор»)</w:t>
            </w:r>
          </w:p>
        </w:tc>
        <w:tc>
          <w:tcPr>
            <w:tcW w:w="354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r>
      <w:tr w:rsidR="00354AAC">
        <w:tc>
          <w:tcPr>
            <w:tcW w:w="42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Ліцензія Add-on для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Core Infrastructure Server Suite Datacenter (2 «на процесор»)</w:t>
            </w:r>
          </w:p>
        </w:tc>
        <w:tc>
          <w:tcPr>
            <w:tcW w:w="354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8</w:t>
            </w:r>
          </w:p>
        </w:tc>
      </w:tr>
      <w:tr w:rsidR="00354AAC" w:rsidRPr="003C6436">
        <w:tc>
          <w:tcPr>
            <w:tcW w:w="42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54AAC" w:rsidRPr="00DA7C21" w:rsidRDefault="00966816">
            <w:pPr>
              <w:pStyle w:val="ProductList-TableBody"/>
              <w:rPr>
                <w:lang w:val="pt-BR"/>
              </w:rPr>
            </w:pPr>
            <w:r w:rsidRPr="00DA7C21">
              <w:rPr>
                <w:lang w:val="pt-BR"/>
              </w:rPr>
              <w:t>System Center Datacenter (2 «</w:t>
            </w:r>
            <w:r>
              <w:t>на</w:t>
            </w:r>
            <w:r w:rsidRPr="00DA7C21">
              <w:rPr>
                <w:lang w:val="pt-BR"/>
              </w:rPr>
              <w:t xml:space="preserve"> </w:t>
            </w:r>
            <w:r>
              <w:t>процесор</w:t>
            </w:r>
            <w:r w:rsidRPr="00DA7C21">
              <w:rPr>
                <w:lang w:val="pt-BR"/>
              </w:rPr>
              <w:t>»)</w:t>
            </w:r>
          </w:p>
        </w:tc>
        <w:tc>
          <w:tcPr>
            <w:tcW w:w="3540" w:type="dxa"/>
            <w:tcBorders>
              <w:top w:val="none" w:sz="4" w:space="0" w:color="000000"/>
              <w:left w:val="single" w:sz="4" w:space="0" w:color="000000"/>
              <w:bottom w:val="single" w:sz="4" w:space="0" w:color="000000"/>
              <w:right w:val="single" w:sz="4" w:space="0" w:color="000000"/>
            </w:tcBorders>
          </w:tcPr>
          <w:p w:rsidR="00354AAC" w:rsidRPr="00DA7C21" w:rsidRDefault="00354AAC">
            <w:pPr>
              <w:pStyle w:val="ProductList-TableBody"/>
              <w:rPr>
                <w:lang w:val="pt-BR"/>
              </w:rPr>
            </w:pPr>
          </w:p>
        </w:tc>
      </w:tr>
    </w:tbl>
    <w:p w:rsidR="00354AAC" w:rsidRPr="00DA7C21" w:rsidRDefault="00354AAC">
      <w:pPr>
        <w:pStyle w:val="ProductList-Body"/>
        <w:rPr>
          <w:lang w:val="pt-BR"/>
        </w:rPr>
      </w:pPr>
    </w:p>
    <w:p w:rsidR="00354AAC" w:rsidRPr="00DA7C21" w:rsidRDefault="00966816">
      <w:pPr>
        <w:pStyle w:val="ProductList-Offering2HeadingNoBorder"/>
        <w:outlineLvl w:val="2"/>
        <w:rPr>
          <w:lang w:val="pt-BR"/>
        </w:rPr>
      </w:pPr>
      <w:r>
        <w:t>Плани</w:t>
      </w:r>
      <w:r w:rsidRPr="00DA7C21">
        <w:rPr>
          <w:lang w:val="pt-BR"/>
        </w:rPr>
        <w:t xml:space="preserve"> Microsoft Azure </w:t>
      </w:r>
      <w:r>
        <w:t>для</w:t>
      </w:r>
      <w:r w:rsidRPr="00DA7C21">
        <w:rPr>
          <w:lang w:val="pt-BR"/>
        </w:rPr>
        <w:t xml:space="preserve"> </w:t>
      </w:r>
      <w:r>
        <w:t>користувачів</w:t>
      </w:r>
      <w:r>
        <w:fldChar w:fldCharType="begin"/>
      </w:r>
      <w:r w:rsidRPr="00DA7C21">
        <w:rPr>
          <w:lang w:val="pt-BR"/>
        </w:rPr>
        <w:instrText xml:space="preserve"> TC "</w:instrText>
      </w:r>
      <w:bookmarkStart w:id="364" w:name="_Toc523419374"/>
      <w:r>
        <w:instrText>Плани</w:instrText>
      </w:r>
      <w:r w:rsidRPr="00DA7C21">
        <w:rPr>
          <w:lang w:val="pt-BR"/>
        </w:rPr>
        <w:instrText xml:space="preserve"> Microsoft Azure </w:instrText>
      </w:r>
      <w:r>
        <w:instrText>для</w:instrText>
      </w:r>
      <w:r w:rsidRPr="00DA7C21">
        <w:rPr>
          <w:lang w:val="pt-BR"/>
        </w:rPr>
        <w:instrText xml:space="preserve"> </w:instrText>
      </w:r>
      <w:r>
        <w:instrText>користувачів</w:instrText>
      </w:r>
      <w:bookmarkEnd w:id="364"/>
      <w:r w:rsidRPr="00DA7C21">
        <w:rPr>
          <w:lang w:val="pt-BR"/>
        </w:rPr>
        <w:instrText>" \l 3</w:instrText>
      </w:r>
      <w:r>
        <w:fldChar w:fldCharType="end"/>
      </w:r>
    </w:p>
    <w:p w:rsidR="00354AAC" w:rsidRPr="00DA7C21" w:rsidRDefault="00354AAC">
      <w:pPr>
        <w:pStyle w:val="ProductList-Body"/>
        <w:rPr>
          <w:lang w:val="pt-BR"/>
        </w:rPr>
      </w:pPr>
    </w:p>
    <w:tbl>
      <w:tblPr>
        <w:tblStyle w:val="PURTable"/>
        <w:tblW w:w="0" w:type="dxa"/>
        <w:tblLook w:val="04A0" w:firstRow="1" w:lastRow="0" w:firstColumn="1" w:lastColumn="0" w:noHBand="0" w:noVBand="1"/>
      </w:tblPr>
      <w:tblGrid>
        <w:gridCol w:w="5237"/>
        <w:gridCol w:w="5553"/>
      </w:tblGrid>
      <w:tr w:rsidR="00354AA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4AAC" w:rsidRPr="00DA7C21" w:rsidRDefault="00966816">
            <w:pPr>
              <w:pStyle w:val="ProductList-TableBody"/>
              <w:rPr>
                <w:lang w:val="pt-BR"/>
              </w:rPr>
            </w:pPr>
            <w:r>
              <w:rPr>
                <w:color w:val="FFFFFF"/>
              </w:rPr>
              <w:t>Додаткова</w:t>
            </w:r>
            <w:r w:rsidRPr="00DA7C21">
              <w:rPr>
                <w:color w:val="FFFFFF"/>
                <w:lang w:val="pt-BR"/>
              </w:rPr>
              <w:t xml:space="preserve"> </w:t>
            </w:r>
            <w:r>
              <w:rPr>
                <w:color w:val="FFFFFF"/>
              </w:rPr>
              <w:t>ліцензія</w:t>
            </w:r>
            <w:r w:rsidRPr="00DA7C21">
              <w:rPr>
                <w:color w:val="FFFFFF"/>
                <w:lang w:val="pt-BR"/>
              </w:rPr>
              <w:t xml:space="preserve"> </w:t>
            </w:r>
            <w:r>
              <w:rPr>
                <w:color w:val="FFFFFF"/>
              </w:rPr>
              <w:t>на</w:t>
            </w:r>
            <w:r w:rsidRPr="00DA7C21">
              <w:rPr>
                <w:color w:val="FFFFFF"/>
                <w:lang w:val="pt-BR"/>
              </w:rPr>
              <w:t xml:space="preserve"> </w:t>
            </w:r>
            <w:r>
              <w:rPr>
                <w:color w:val="FFFFFF"/>
              </w:rPr>
              <w:t>передплату</w:t>
            </w:r>
            <w:r w:rsidRPr="00DA7C21">
              <w:rPr>
                <w:color w:val="FFFFFF"/>
                <w:lang w:val="pt-BR"/>
              </w:rPr>
              <w:t xml:space="preserve"> </w:t>
            </w:r>
            <w:r>
              <w:rPr>
                <w:color w:val="FFFFFF"/>
              </w:rPr>
              <w:t>користувача</w:t>
            </w:r>
          </w:p>
        </w:tc>
        <w:tc>
          <w:tcPr>
            <w:tcW w:w="6240" w:type="dxa"/>
            <w:tcBorders>
              <w:top w:val="single" w:sz="4" w:space="0" w:color="0070C0"/>
              <w:bottom w:val="single" w:sz="4" w:space="0" w:color="000000"/>
              <w:right w:val="single" w:sz="4" w:space="0" w:color="0070C0"/>
            </w:tcBorders>
            <w:shd w:val="clear" w:color="auto" w:fill="0070C0"/>
          </w:tcPr>
          <w:p w:rsidR="00354AAC" w:rsidRDefault="00966816">
            <w:pPr>
              <w:pStyle w:val="ProductList-TableBody"/>
            </w:pPr>
            <w:r>
              <w:rPr>
                <w:color w:val="FFFFFF"/>
              </w:rPr>
              <w:t>Ліцензії на оновлення</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Enterprise CAL Suite</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Клієнтська ліцензія на керування «на користувача» для Advanced Threat Analytics 2016</w:t>
            </w:r>
          </w:p>
        </w:tc>
      </w:tr>
    </w:tbl>
    <w:p w:rsidR="00354AAC" w:rsidRDefault="00354AAC">
      <w:pPr>
        <w:pStyle w:val="ProductList-Body"/>
      </w:pPr>
    </w:p>
    <w:p w:rsidR="00354AAC" w:rsidRDefault="00966816">
      <w:pPr>
        <w:pStyle w:val="ProductList-Offering2HeadingNoBorder"/>
        <w:outlineLvl w:val="2"/>
      </w:pPr>
      <w:r>
        <w:t>Microsoft 365</w:t>
      </w:r>
      <w:r>
        <w:fldChar w:fldCharType="begin"/>
      </w:r>
      <w:r>
        <w:instrText xml:space="preserve"> TC "</w:instrText>
      </w:r>
      <w:bookmarkStart w:id="365" w:name="_Toc523419375"/>
      <w:r>
        <w:instrText>Microsoft 365</w:instrText>
      </w:r>
      <w:bookmarkEnd w:id="365"/>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211"/>
        <w:gridCol w:w="5579"/>
      </w:tblGrid>
      <w:tr w:rsidR="00354AA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6240" w:type="dxa"/>
            <w:tcBorders>
              <w:top w:val="single" w:sz="4" w:space="0" w:color="0070C0"/>
              <w:bottom w:val="single" w:sz="4" w:space="0" w:color="000000"/>
              <w:right w:val="single" w:sz="4" w:space="0" w:color="0070C0"/>
            </w:tcBorders>
            <w:shd w:val="clear" w:color="auto" w:fill="0070C0"/>
          </w:tcPr>
          <w:p w:rsidR="00354AAC" w:rsidRDefault="00966816">
            <w:pPr>
              <w:pStyle w:val="ProductList-TableBody"/>
            </w:pPr>
            <w:r>
              <w:rPr>
                <w:color w:val="FFFFFF"/>
              </w:rPr>
              <w:t>Відповідна(-і) ліцензія(-ї)</w:t>
            </w:r>
          </w:p>
        </w:tc>
      </w:tr>
      <w:tr w:rsidR="00354AAC">
        <w:tc>
          <w:tcPr>
            <w:tcW w:w="58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Windows 10 Enterprise/Education E3 «на пристрій» і</w:t>
            </w:r>
          </w:p>
          <w:p w:rsidR="00354AAC" w:rsidRDefault="00966816">
            <w:pPr>
              <w:pStyle w:val="ProductList-TableBody"/>
            </w:pPr>
            <w:r>
              <w:t>Core/Enterprise CAL Suite і</w:t>
            </w:r>
          </w:p>
          <w:p w:rsidR="00354AAC" w:rsidRDefault="00966816">
            <w:pPr>
              <w:pStyle w:val="ProductList-TableBody"/>
            </w:pPr>
            <w:r>
              <w:t>Office Professional Plus</w:t>
            </w:r>
          </w:p>
        </w:tc>
      </w:tr>
      <w:tr w:rsidR="00354AAC">
        <w:tc>
          <w:tcPr>
            <w:tcW w:w="58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rsidR="00354AAC" w:rsidRDefault="00966816">
            <w:pPr>
              <w:pStyle w:val="ProductList-TableBody"/>
            </w:pPr>
            <w:r>
              <w:t>Enterprise Mobility + Security E3, перехід у рамках Підтримки програмного забезпечення, і</w:t>
            </w:r>
          </w:p>
          <w:p w:rsidR="00354AAC" w:rsidRDefault="00966816">
            <w:pPr>
              <w:pStyle w:val="ProductList-TableBody"/>
            </w:pPr>
            <w:r>
              <w:t>Office 365 (Enterprise E3 &amp; Government E3), перехід у рамках Підтримки програмного забезпечення</w:t>
            </w:r>
          </w:p>
        </w:tc>
      </w:tr>
      <w:tr w:rsidR="00354AAC">
        <w:tc>
          <w:tcPr>
            <w:tcW w:w="5880" w:type="dxa"/>
            <w:tcBorders>
              <w:top w:val="single" w:sz="4" w:space="0" w:color="000000"/>
              <w:left w:val="single" w:sz="4" w:space="0" w:color="000000"/>
              <w:bottom w:val="none" w:sz="4" w:space="0" w:color="000000"/>
              <w:right w:val="single" w:sz="4" w:space="0" w:color="000000"/>
            </w:tcBorders>
          </w:tcPr>
          <w:p w:rsidR="00354AAC" w:rsidRDefault="00966816">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SA для операційної системи Windows для настільних комп’ютерів</w:t>
            </w:r>
          </w:p>
          <w:p w:rsidR="00354AAC" w:rsidRDefault="00966816">
            <w:pPr>
              <w:pStyle w:val="ProductList-TableBody"/>
            </w:pPr>
            <w:r>
              <w:t>Core/Enterprise CAL Suite і</w:t>
            </w:r>
          </w:p>
          <w:p w:rsidR="00354AAC" w:rsidRDefault="00966816">
            <w:pPr>
              <w:pStyle w:val="ProductList-TableBody"/>
            </w:pPr>
            <w:r>
              <w:t>Office Professional Plus</w:t>
            </w:r>
          </w:p>
        </w:tc>
      </w:tr>
      <w:tr w:rsidR="00354AAC">
        <w:tc>
          <w:tcPr>
            <w:tcW w:w="5880" w:type="dxa"/>
            <w:tcBorders>
              <w:top w:val="none" w:sz="4" w:space="0" w:color="000000"/>
              <w:left w:val="single" w:sz="4" w:space="0" w:color="000000"/>
              <w:bottom w:val="single" w:sz="4" w:space="0" w:color="000000"/>
              <w:right w:val="single" w:sz="4" w:space="0" w:color="000000"/>
            </w:tcBorders>
          </w:tcPr>
          <w:p w:rsidR="00354AAC" w:rsidRDefault="00354AA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rsidR="00354AAC" w:rsidRDefault="00966816">
            <w:pPr>
              <w:pStyle w:val="ProductList-TableBody"/>
            </w:pPr>
            <w:r>
              <w:t>Enterprise Mobility + Security E5, перехід у рамках Підтримки програмного забезпечення, і</w:t>
            </w:r>
          </w:p>
          <w:p w:rsidR="00354AAC" w:rsidRDefault="00966816">
            <w:pPr>
              <w:pStyle w:val="ProductList-TableBody"/>
            </w:pPr>
            <w:r>
              <w:t>Office 365 (Enterprise E5 &amp; Government E4), перехід у рамках Підтримки програмного забезпечення</w:t>
            </w:r>
          </w:p>
        </w:tc>
      </w:tr>
      <w:tr w:rsidR="00354AAC">
        <w:tc>
          <w:tcPr>
            <w:tcW w:w="588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Office 365 E1/E3</w:t>
            </w:r>
          </w:p>
        </w:tc>
      </w:tr>
    </w:tbl>
    <w:p w:rsidR="00354AAC" w:rsidRDefault="00354AAC">
      <w:pPr>
        <w:pStyle w:val="ProductList-Body"/>
      </w:pPr>
    </w:p>
    <w:p w:rsidR="00354AAC" w:rsidRDefault="00966816">
      <w:pPr>
        <w:pStyle w:val="ProductList-Offering2HeadingNoBorder"/>
        <w:outlineLvl w:val="2"/>
      </w:pPr>
      <w:r>
        <w:t>Enterprise Mobility + Security</w:t>
      </w:r>
      <w:r>
        <w:fldChar w:fldCharType="begin"/>
      </w:r>
      <w:r>
        <w:instrText xml:space="preserve"> TC "</w:instrText>
      </w:r>
      <w:bookmarkStart w:id="366" w:name="_Toc523419376"/>
      <w:r>
        <w:instrText>Enterprise Mobility + Security</w:instrText>
      </w:r>
      <w:bookmarkEnd w:id="366"/>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349"/>
        <w:gridCol w:w="5441"/>
      </w:tblGrid>
      <w:tr w:rsidR="00354AA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612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00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 xml:space="preserve">Ліцензія Add-on для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r w:rsidR="00354AAC">
        <w:tc>
          <w:tcPr>
            <w:tcW w:w="600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w:t>
            </w:r>
          </w:p>
        </w:tc>
      </w:tr>
      <w:tr w:rsidR="00354AAC">
        <w:tc>
          <w:tcPr>
            <w:tcW w:w="600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 Bridge для Office 365</w:t>
            </w:r>
          </w:p>
        </w:tc>
      </w:tr>
      <w:tr w:rsidR="00354AAC">
        <w:tc>
          <w:tcPr>
            <w:tcW w:w="600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 Bridge для Office 365 і Microsoft Intune</w:t>
            </w:r>
          </w:p>
        </w:tc>
      </w:tr>
      <w:tr w:rsidR="00354AAC">
        <w:tc>
          <w:tcPr>
            <w:tcW w:w="600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 Bridge для Office 365</w:t>
            </w:r>
          </w:p>
        </w:tc>
      </w:tr>
      <w:tr w:rsidR="00354AAC">
        <w:tc>
          <w:tcPr>
            <w:tcW w:w="600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 Bridge для Office 365 і Microsoft Intune</w:t>
            </w:r>
          </w:p>
        </w:tc>
      </w:tr>
    </w:tbl>
    <w:p w:rsidR="00354AAC" w:rsidRDefault="00354AAC">
      <w:pPr>
        <w:pStyle w:val="ProductList-Body"/>
      </w:pPr>
    </w:p>
    <w:p w:rsidR="00354AAC" w:rsidRDefault="00966816">
      <w:pPr>
        <w:pStyle w:val="ProductList-Offering2HeadingNoBorder"/>
        <w:outlineLvl w:val="2"/>
      </w:pPr>
      <w:r>
        <w:t>Служби Microsoft Dynamics 365</w:t>
      </w:r>
      <w:r>
        <w:fldChar w:fldCharType="begin"/>
      </w:r>
      <w:r>
        <w:instrText xml:space="preserve"> TC "</w:instrText>
      </w:r>
      <w:bookmarkStart w:id="367" w:name="_Toc523419377"/>
      <w:r>
        <w:instrText>Служби Microsoft Dynamics 365</w:instrText>
      </w:r>
      <w:bookmarkEnd w:id="367"/>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412"/>
        <w:gridCol w:w="5378"/>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600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Відповідна(-і) ліцензія(-ї)</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Team Members,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Task CAL</w:t>
            </w:r>
          </w:p>
        </w:tc>
      </w:tr>
      <w:tr w:rsidR="00354AAC">
        <w:tc>
          <w:tcPr>
            <w:tcW w:w="612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для самообслуговування</w:t>
            </w:r>
          </w:p>
        </w:tc>
      </w:tr>
      <w:tr w:rsidR="00354AAC">
        <w:tc>
          <w:tcPr>
            <w:tcW w:w="612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Dynamics CRM Essentials</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Team Members</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Operations Device,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на пристрій для використання завдань</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 Device</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Operations Activity,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 Activity</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План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Functional/Enterprise CAL для Dynamics AX</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Retail,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Functional/Enterprise CAL для Dynamics AX</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Talent,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«Enterprise»</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Sales,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Sales</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План залучення клієнтів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Sales</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Customer Service,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Customer Service</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план 1, Enterprise edition,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Customer Service</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Case Management,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Case Management</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План залучення клієнтів Dynamics 365, випуск Enterprise, додаткова ліцензія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для професійного використання Dynamics CRM</w:t>
            </w:r>
          </w:p>
        </w:tc>
      </w:tr>
    </w:tbl>
    <w:p w:rsidR="00354AAC" w:rsidRDefault="00354AAC">
      <w:pPr>
        <w:pStyle w:val="ProductList-Body"/>
      </w:pPr>
    </w:p>
    <w:p w:rsidR="00354AAC" w:rsidRDefault="00966816">
      <w:pPr>
        <w:pStyle w:val="ProductList-Offering2HeadingNoBorder"/>
        <w:outlineLvl w:val="2"/>
      </w:pPr>
      <w:r>
        <w:t>Програми Office 365</w:t>
      </w:r>
      <w:r>
        <w:fldChar w:fldCharType="begin"/>
      </w:r>
      <w:r>
        <w:instrText xml:space="preserve"> TC "</w:instrText>
      </w:r>
      <w:bookmarkStart w:id="368" w:name="_Toc523419378"/>
      <w:r>
        <w:instrText>Програми Office 365</w:instrText>
      </w:r>
      <w:bookmarkEnd w:id="368"/>
      <w:r>
        <w:instrText>" \l 3</w:instrText>
      </w:r>
      <w:r>
        <w:fldChar w:fldCharType="end"/>
      </w:r>
    </w:p>
    <w:tbl>
      <w:tblPr>
        <w:tblStyle w:val="PURTable"/>
        <w:tblW w:w="0" w:type="dxa"/>
        <w:tblLook w:val="04A0" w:firstRow="1" w:lastRow="0" w:firstColumn="1" w:lastColumn="0" w:noHBand="0" w:noVBand="1"/>
      </w:tblPr>
      <w:tblGrid>
        <w:gridCol w:w="5554"/>
        <w:gridCol w:w="5236"/>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Professional</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Standard</w:t>
            </w:r>
          </w:p>
        </w:tc>
      </w:tr>
    </w:tbl>
    <w:p w:rsidR="00354AAC" w:rsidRDefault="00354AAC">
      <w:pPr>
        <w:pStyle w:val="ProductList-Body"/>
      </w:pPr>
    </w:p>
    <w:p w:rsidR="00354AAC" w:rsidRDefault="00966816">
      <w:pPr>
        <w:pStyle w:val="ProductList-Offering2HeadingNoBorder"/>
        <w:outlineLvl w:val="2"/>
      </w:pPr>
      <w:r>
        <w:t>Програмні комплекси Office 365 Suites</w:t>
      </w:r>
      <w:r>
        <w:fldChar w:fldCharType="begin"/>
      </w:r>
      <w:r>
        <w:instrText xml:space="preserve"> TC "</w:instrText>
      </w:r>
      <w:bookmarkStart w:id="369" w:name="_Toc523419379"/>
      <w:r>
        <w:instrText>Програмні комплекси Office 365 Suites</w:instrText>
      </w:r>
      <w:bookmarkEnd w:id="369"/>
      <w:r>
        <w:instrText>" \l 3</w:instrText>
      </w:r>
      <w:r>
        <w:fldChar w:fldCharType="end"/>
      </w:r>
    </w:p>
    <w:p w:rsidR="00354AAC" w:rsidRDefault="00966816">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354AAC" w:rsidRDefault="00354AAC">
      <w:pPr>
        <w:pStyle w:val="ProductList-Body"/>
      </w:pPr>
    </w:p>
    <w:tbl>
      <w:tblPr>
        <w:tblStyle w:val="PURTable"/>
        <w:tblW w:w="0" w:type="dxa"/>
        <w:tblLook w:val="04A0" w:firstRow="1" w:lastRow="0" w:firstColumn="1" w:lastColumn="0" w:noHBand="0" w:noVBand="1"/>
      </w:tblPr>
      <w:tblGrid>
        <w:gridCol w:w="5610"/>
        <w:gridCol w:w="5180"/>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Набір клієнтських ліцензій для Core,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Core CAL Suite Bridge для Enterprise Mobility + Security</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Ліцензії Add-on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Core CAL Suite або Enterprise CAL Suite,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Ліцензії Add-on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Core CAL Suite Bridge для Enterprise Mobility + Security,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Enterprise CAL Suite Bridge для Enterprise Mobility + Security</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Core CAL Suite і Office Professional Plus,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354AAC" w:rsidRDefault="00966816">
            <w:pPr>
              <w:pStyle w:val="ProductList-TableBody"/>
            </w:pPr>
            <w:r>
              <w:t>Core CAL Suite Bridge для Enterprise Mobility + Security і Office Professional Plus,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Enterprise CAL Suite і Office Professional Plus, або</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Enterprise CAL Suite Bridge для Enterprise Mobility + Security і Office Professional Plus</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Office Professional Plus</w:t>
            </w:r>
          </w:p>
        </w:tc>
      </w:tr>
    </w:tbl>
    <w:p w:rsidR="00354AAC" w:rsidRDefault="00354AAC">
      <w:pPr>
        <w:pStyle w:val="ProductList-Body"/>
      </w:pPr>
    </w:p>
    <w:p w:rsidR="003C6436" w:rsidRPr="00B40BA3" w:rsidRDefault="003C6436" w:rsidP="003C6436">
      <w:pPr>
        <w:pStyle w:val="ProductList-Offering2HeadingNoBorder"/>
        <w:outlineLvl w:val="2"/>
      </w:pPr>
      <w:r>
        <w:t>Розширений захист від загроз Office 365</w:t>
      </w:r>
      <w:r>
        <w:fldChar w:fldCharType="begin"/>
      </w:r>
      <w:r>
        <w:instrText>TC "</w:instrText>
      </w:r>
      <w:bookmarkStart w:id="370" w:name="_Toc523419380"/>
      <w:r>
        <w:instrText>Розширений захист від загроз Office 365</w:instrText>
      </w:r>
      <w:bookmarkEnd w:id="370"/>
      <w:r>
        <w:instrText xml:space="preserve">" \l 3 </w:instrText>
      </w:r>
      <w:bookmarkStart w:id="371" w:name="_Toc521871577"/>
      <w:bookmarkEnd w:id="371"/>
      <w:r>
        <w:fldChar w:fldCharType="end"/>
      </w:r>
    </w:p>
    <w:tbl>
      <w:tblPr>
        <w:tblStyle w:val="PURTable1"/>
        <w:tblW w:w="10782" w:type="dxa"/>
        <w:tblInd w:w="-5" w:type="dxa"/>
        <w:tblLook w:val="04A0" w:firstRow="1" w:lastRow="0" w:firstColumn="1" w:lastColumn="0" w:noHBand="0" w:noVBand="1"/>
      </w:tblPr>
      <w:tblGrid>
        <w:gridCol w:w="5580"/>
        <w:gridCol w:w="5202"/>
      </w:tblGrid>
      <w:tr w:rsidR="003C6436"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3C6436" w:rsidRDefault="003C6436" w:rsidP="0001071F">
            <w:pPr>
              <w:pStyle w:val="ProductList-TableBody"/>
            </w:pPr>
            <w:r>
              <w:rPr>
                <w:color w:val="FFFFFF"/>
              </w:rPr>
              <w:t>Ліцензія на передплату користувача для додаткового компонента</w:t>
            </w:r>
          </w:p>
        </w:tc>
        <w:tc>
          <w:tcPr>
            <w:tcW w:w="5202" w:type="dxa"/>
            <w:tcBorders>
              <w:top w:val="single" w:sz="4" w:space="0" w:color="0070C0"/>
              <w:bottom w:val="single" w:sz="4" w:space="0" w:color="6E6E6E"/>
              <w:right w:val="single" w:sz="4" w:space="0" w:color="0070C0"/>
            </w:tcBorders>
            <w:shd w:val="clear" w:color="auto" w:fill="0070C0"/>
          </w:tcPr>
          <w:p w:rsidR="003C6436" w:rsidRDefault="003C6436" w:rsidP="0001071F">
            <w:pPr>
              <w:pStyle w:val="ProductList-TableBody"/>
            </w:pPr>
            <w:r>
              <w:rPr>
                <w:color w:val="FFFFFF"/>
              </w:rPr>
              <w:t>Відповідна(-і) ліцензія(-ї)</w:t>
            </w:r>
          </w:p>
        </w:tc>
      </w:tr>
      <w:tr w:rsidR="003C6436" w:rsidTr="0001071F">
        <w:tc>
          <w:tcPr>
            <w:tcW w:w="5580" w:type="dxa"/>
            <w:tcBorders>
              <w:top w:val="single" w:sz="4" w:space="0" w:color="6E6E6E"/>
              <w:left w:val="single" w:sz="4" w:space="0" w:color="6E6E6E"/>
              <w:bottom w:val="none" w:sz="4" w:space="0" w:color="6E6E6E"/>
              <w:right w:val="single" w:sz="4" w:space="0" w:color="6E6E6E"/>
            </w:tcBorders>
          </w:tcPr>
          <w:p w:rsidR="003C6436" w:rsidRDefault="003C6436" w:rsidP="0001071F">
            <w:pPr>
              <w:pStyle w:val="ProductList-TableBody"/>
            </w:pPr>
            <w:r>
              <w:t>Розширений захист від загроз Office 365</w:t>
            </w:r>
          </w:p>
        </w:tc>
        <w:tc>
          <w:tcPr>
            <w:tcW w:w="5202"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Microsoft 365 F1 або E3</w:t>
            </w:r>
          </w:p>
        </w:tc>
      </w:tr>
      <w:tr w:rsidR="003C6436" w:rsidRPr="003C6436" w:rsidTr="0001071F">
        <w:tc>
          <w:tcPr>
            <w:tcW w:w="5580" w:type="dxa"/>
            <w:tcBorders>
              <w:top w:val="none" w:sz="4" w:space="0" w:color="6E6E6E"/>
              <w:left w:val="single" w:sz="4" w:space="0" w:color="6E6E6E"/>
              <w:bottom w:val="nil"/>
              <w:right w:val="single" w:sz="4" w:space="0" w:color="6E6E6E"/>
            </w:tcBorders>
          </w:tcPr>
          <w:p w:rsidR="003C6436" w:rsidRDefault="003C6436" w:rsidP="0001071F">
            <w:pPr>
              <w:pStyle w:val="ProductList-TableBody"/>
            </w:pPr>
            <w:r>
              <w:t xml:space="preserve"> </w:t>
            </w:r>
          </w:p>
        </w:tc>
        <w:tc>
          <w:tcPr>
            <w:tcW w:w="5202" w:type="dxa"/>
            <w:tcBorders>
              <w:top w:val="single" w:sz="4" w:space="0" w:color="6E6E6E"/>
              <w:left w:val="single" w:sz="4" w:space="0" w:color="6E6E6E"/>
              <w:bottom w:val="single" w:sz="4" w:space="0" w:color="6E6E6E"/>
              <w:right w:val="single" w:sz="4" w:space="0" w:color="6E6E6E"/>
            </w:tcBorders>
          </w:tcPr>
          <w:p w:rsidR="003C6436" w:rsidRPr="003C6436" w:rsidRDefault="003C6436" w:rsidP="0001071F">
            <w:pPr>
              <w:pStyle w:val="ProductList-TableBody"/>
              <w:rPr>
                <w:lang w:val="pt-BR"/>
              </w:rPr>
            </w:pPr>
            <w:r w:rsidRPr="003C6436">
              <w:rPr>
                <w:lang w:val="pt-BR"/>
              </w:rPr>
              <w:t xml:space="preserve">Office 365 F1, E1 </w:t>
            </w:r>
            <w:r>
              <w:t>або</w:t>
            </w:r>
            <w:r w:rsidRPr="003C6436">
              <w:rPr>
                <w:lang w:val="pt-BR"/>
              </w:rPr>
              <w:t xml:space="preserve"> E3</w:t>
            </w:r>
          </w:p>
        </w:tc>
      </w:tr>
      <w:tr w:rsidR="003C6436" w:rsidTr="0001071F">
        <w:tc>
          <w:tcPr>
            <w:tcW w:w="5580" w:type="dxa"/>
            <w:tcBorders>
              <w:top w:val="nil"/>
              <w:left w:val="single" w:sz="4" w:space="0" w:color="6E6E6E"/>
              <w:bottom w:val="nil"/>
              <w:right w:val="single" w:sz="4" w:space="0" w:color="6E6E6E"/>
            </w:tcBorders>
          </w:tcPr>
          <w:p w:rsidR="003C6436" w:rsidRPr="003C6436" w:rsidRDefault="003C6436" w:rsidP="0001071F">
            <w:pPr>
              <w:pStyle w:val="ProductList-TableBody"/>
              <w:rPr>
                <w:lang w:val="pt-BR"/>
              </w:rPr>
            </w:pPr>
            <w:r w:rsidRPr="003C6436">
              <w:rPr>
                <w:lang w:val="pt-BR"/>
              </w:rPr>
              <w:t xml:space="preserve"> </w:t>
            </w:r>
          </w:p>
        </w:tc>
        <w:tc>
          <w:tcPr>
            <w:tcW w:w="5202"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Exchange Online (план 1 або 2)</w:t>
            </w:r>
          </w:p>
        </w:tc>
      </w:tr>
      <w:tr w:rsidR="003C6436" w:rsidTr="0001071F">
        <w:tc>
          <w:tcPr>
            <w:tcW w:w="5580" w:type="dxa"/>
            <w:tcBorders>
              <w:top w:val="nil"/>
              <w:left w:val="single" w:sz="4" w:space="0" w:color="6E6E6E"/>
              <w:bottom w:val="nil"/>
              <w:right w:val="single" w:sz="4" w:space="0" w:color="6E6E6E"/>
            </w:tcBorders>
          </w:tcPr>
          <w:p w:rsidR="003C6436" w:rsidRDefault="003C6436" w:rsidP="0001071F">
            <w:pPr>
              <w:pStyle w:val="ProductList-TableBody"/>
            </w:pPr>
          </w:p>
        </w:tc>
        <w:tc>
          <w:tcPr>
            <w:tcW w:w="5202"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OneDrive для бізнесу (план 1 або 2)</w:t>
            </w:r>
          </w:p>
        </w:tc>
      </w:tr>
      <w:tr w:rsidR="003C6436" w:rsidTr="0001071F">
        <w:tc>
          <w:tcPr>
            <w:tcW w:w="5580" w:type="dxa"/>
            <w:tcBorders>
              <w:top w:val="nil"/>
              <w:left w:val="single" w:sz="4" w:space="0" w:color="6E6E6E"/>
              <w:bottom w:val="single" w:sz="4" w:space="0" w:color="auto"/>
              <w:right w:val="single" w:sz="4" w:space="0" w:color="6E6E6E"/>
            </w:tcBorders>
          </w:tcPr>
          <w:p w:rsidR="003C6436" w:rsidRDefault="003C6436" w:rsidP="0001071F">
            <w:pPr>
              <w:pStyle w:val="ProductList-TableBody"/>
            </w:pPr>
          </w:p>
        </w:tc>
        <w:tc>
          <w:tcPr>
            <w:tcW w:w="5202"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SharePoint Online (план 1 або 2)</w:t>
            </w:r>
          </w:p>
        </w:tc>
      </w:tr>
    </w:tbl>
    <w:p w:rsidR="003C6436" w:rsidRPr="00B40BA3" w:rsidRDefault="003C6436" w:rsidP="003C6436">
      <w:pPr>
        <w:pStyle w:val="ProductList-Body"/>
      </w:pPr>
    </w:p>
    <w:p w:rsidR="003C6436" w:rsidRPr="00B40BA3" w:rsidRDefault="003C6436" w:rsidP="003C6436">
      <w:pPr>
        <w:pStyle w:val="ProductList-Offering2HeadingNoBorder"/>
        <w:outlineLvl w:val="2"/>
      </w:pPr>
      <w:r>
        <w:t>Ліцензія на додатковий компонент: захист від втрати даних Office 365</w:t>
      </w:r>
      <w:r>
        <w:fldChar w:fldCharType="begin"/>
      </w:r>
      <w:r>
        <w:instrText>TC "</w:instrText>
      </w:r>
      <w:bookmarkStart w:id="372" w:name="_Toc523419381"/>
      <w:r>
        <w:instrText>Захист від втрати даних Office 365</w:instrText>
      </w:r>
      <w:bookmarkEnd w:id="372"/>
      <w:r>
        <w:instrText xml:space="preserve">" \l 3 </w:instrText>
      </w:r>
      <w:bookmarkStart w:id="373" w:name="_Toc521871578"/>
      <w:bookmarkEnd w:id="373"/>
      <w:r>
        <w:fldChar w:fldCharType="end"/>
      </w:r>
    </w:p>
    <w:tbl>
      <w:tblPr>
        <w:tblStyle w:val="PURTable1"/>
        <w:tblW w:w="10791" w:type="dxa"/>
        <w:tblInd w:w="-5" w:type="dxa"/>
        <w:tblLook w:val="04A0" w:firstRow="1" w:lastRow="0" w:firstColumn="1" w:lastColumn="0" w:noHBand="0" w:noVBand="1"/>
      </w:tblPr>
      <w:tblGrid>
        <w:gridCol w:w="5580"/>
        <w:gridCol w:w="5211"/>
      </w:tblGrid>
      <w:tr w:rsidR="003C6436"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3C6436" w:rsidRDefault="003C6436" w:rsidP="0001071F">
            <w:pPr>
              <w:pStyle w:val="ProductList-TableBody"/>
            </w:pPr>
            <w:r>
              <w:rPr>
                <w:color w:val="FFFFFF"/>
              </w:rPr>
              <w:t>Ліцензія на передплату користувача для додаткового компонента</w:t>
            </w:r>
          </w:p>
        </w:tc>
        <w:tc>
          <w:tcPr>
            <w:tcW w:w="5211" w:type="dxa"/>
            <w:tcBorders>
              <w:top w:val="single" w:sz="4" w:space="0" w:color="0070C0"/>
              <w:bottom w:val="single" w:sz="4" w:space="0" w:color="6E6E6E"/>
              <w:right w:val="single" w:sz="4" w:space="0" w:color="0070C0"/>
            </w:tcBorders>
            <w:shd w:val="clear" w:color="auto" w:fill="0070C0"/>
          </w:tcPr>
          <w:p w:rsidR="003C6436" w:rsidRDefault="003C6436" w:rsidP="0001071F">
            <w:pPr>
              <w:pStyle w:val="ProductList-TableBody"/>
            </w:pPr>
            <w:r>
              <w:rPr>
                <w:color w:val="FFFFFF"/>
              </w:rPr>
              <w:t>Відповідна(-і) ліцензія(-ї)</w:t>
            </w:r>
          </w:p>
        </w:tc>
      </w:tr>
      <w:tr w:rsidR="003C6436" w:rsidTr="0001071F">
        <w:tc>
          <w:tcPr>
            <w:tcW w:w="5580" w:type="dxa"/>
            <w:tcBorders>
              <w:top w:val="single" w:sz="4" w:space="0" w:color="6E6E6E"/>
              <w:left w:val="single" w:sz="4" w:space="0" w:color="6E6E6E"/>
              <w:bottom w:val="none" w:sz="4" w:space="0" w:color="6E6E6E"/>
              <w:right w:val="single" w:sz="4" w:space="0" w:color="6E6E6E"/>
            </w:tcBorders>
          </w:tcPr>
          <w:p w:rsidR="003C6436" w:rsidRDefault="003C6436" w:rsidP="0001071F">
            <w:pPr>
              <w:pStyle w:val="ProductList-TableBody"/>
            </w:pPr>
            <w:r>
              <w:t>Ліцензія на додатковий компонент: захист від втрати даних Office 365</w:t>
            </w: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Microsoft 365 F1</w:t>
            </w:r>
          </w:p>
        </w:tc>
      </w:tr>
      <w:tr w:rsidR="003C6436" w:rsidTr="0001071F">
        <w:tc>
          <w:tcPr>
            <w:tcW w:w="5580" w:type="dxa"/>
            <w:tcBorders>
              <w:top w:val="none" w:sz="4" w:space="0" w:color="6E6E6E"/>
              <w:left w:val="single" w:sz="4" w:space="0" w:color="6E6E6E"/>
              <w:bottom w:val="nil"/>
              <w:right w:val="single" w:sz="4" w:space="0" w:color="6E6E6E"/>
            </w:tcBorders>
          </w:tcPr>
          <w:p w:rsidR="003C6436" w:rsidRDefault="003C6436"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Office 365 F1 або E1</w:t>
            </w:r>
          </w:p>
        </w:tc>
      </w:tr>
      <w:tr w:rsidR="003C6436" w:rsidTr="0001071F">
        <w:tc>
          <w:tcPr>
            <w:tcW w:w="5580" w:type="dxa"/>
            <w:tcBorders>
              <w:top w:val="nil"/>
              <w:left w:val="single" w:sz="4" w:space="0" w:color="6E6E6E"/>
              <w:bottom w:val="nil"/>
              <w:right w:val="single" w:sz="4" w:space="0" w:color="6E6E6E"/>
            </w:tcBorders>
          </w:tcPr>
          <w:p w:rsidR="003C6436" w:rsidRDefault="003C6436"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Office 365 Business базовий</w:t>
            </w:r>
          </w:p>
        </w:tc>
      </w:tr>
      <w:tr w:rsidR="003C6436" w:rsidTr="0001071F">
        <w:tc>
          <w:tcPr>
            <w:tcW w:w="5580" w:type="dxa"/>
            <w:tcBorders>
              <w:top w:val="nil"/>
              <w:left w:val="single" w:sz="4" w:space="0" w:color="6E6E6E"/>
              <w:bottom w:val="nil"/>
              <w:right w:val="single" w:sz="4" w:space="0" w:color="6E6E6E"/>
            </w:tcBorders>
          </w:tcPr>
          <w:p w:rsidR="003C6436" w:rsidRDefault="003C6436"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 xml:space="preserve">Кіоск Exchange Online (план 1 або 2) </w:t>
            </w:r>
          </w:p>
        </w:tc>
      </w:tr>
      <w:tr w:rsidR="003C6436" w:rsidTr="0001071F">
        <w:tc>
          <w:tcPr>
            <w:tcW w:w="5580" w:type="dxa"/>
            <w:tcBorders>
              <w:top w:val="nil"/>
              <w:left w:val="single" w:sz="4" w:space="0" w:color="6E6E6E"/>
              <w:bottom w:val="nil"/>
              <w:right w:val="single" w:sz="4" w:space="0" w:color="6E6E6E"/>
            </w:tcBorders>
          </w:tcPr>
          <w:p w:rsidR="003C6436" w:rsidRDefault="003C6436"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OneDrive для бізнесу (план 1)</w:t>
            </w:r>
          </w:p>
        </w:tc>
      </w:tr>
      <w:tr w:rsidR="003C6436" w:rsidTr="0001071F">
        <w:tc>
          <w:tcPr>
            <w:tcW w:w="5580" w:type="dxa"/>
            <w:tcBorders>
              <w:top w:val="nil"/>
              <w:left w:val="single" w:sz="4" w:space="0" w:color="6E6E6E"/>
              <w:bottom w:val="single" w:sz="4" w:space="0" w:color="auto"/>
              <w:right w:val="single" w:sz="4" w:space="0" w:color="6E6E6E"/>
            </w:tcBorders>
          </w:tcPr>
          <w:p w:rsidR="003C6436" w:rsidRDefault="003C6436"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SharePoint Online Plan 1</w:t>
            </w:r>
          </w:p>
        </w:tc>
      </w:tr>
    </w:tbl>
    <w:p w:rsidR="003C6436" w:rsidRPr="00B40BA3" w:rsidRDefault="003C6436" w:rsidP="003C6436">
      <w:pPr>
        <w:pStyle w:val="ProductList-Body"/>
      </w:pPr>
    </w:p>
    <w:p w:rsidR="003C6436" w:rsidRPr="00B40BA3" w:rsidRDefault="003C6436" w:rsidP="003C6436">
      <w:pPr>
        <w:pStyle w:val="ProductList-Offering2HeadingNoBorder"/>
        <w:outlineLvl w:val="2"/>
      </w:pPr>
      <w:r>
        <w:t>Office 365 Cloud App Security</w:t>
      </w:r>
      <w:r>
        <w:fldChar w:fldCharType="begin"/>
      </w:r>
      <w:r>
        <w:instrText xml:space="preserve"> TC "</w:instrText>
      </w:r>
      <w:bookmarkStart w:id="374" w:name="_Toc521871579"/>
      <w:bookmarkStart w:id="375" w:name="_Toc523419382"/>
      <w:r>
        <w:instrText>Office 365 Cloud App Security</w:instrText>
      </w:r>
      <w:bookmarkEnd w:id="374"/>
      <w:bookmarkEnd w:id="375"/>
      <w:r>
        <w:instrText>" \l 3</w:instrText>
      </w:r>
      <w:r>
        <w:fldChar w:fldCharType="end"/>
      </w:r>
    </w:p>
    <w:tbl>
      <w:tblPr>
        <w:tblStyle w:val="PURTable1"/>
        <w:tblW w:w="10818" w:type="dxa"/>
        <w:tblInd w:w="-32" w:type="dxa"/>
        <w:tblLook w:val="04A0" w:firstRow="1" w:lastRow="0" w:firstColumn="1" w:lastColumn="0" w:noHBand="0" w:noVBand="1"/>
      </w:tblPr>
      <w:tblGrid>
        <w:gridCol w:w="5607"/>
        <w:gridCol w:w="5211"/>
      </w:tblGrid>
      <w:tr w:rsidR="003C6436" w:rsidTr="0001071F">
        <w:trPr>
          <w:cnfStyle w:val="100000000000" w:firstRow="1" w:lastRow="0" w:firstColumn="0" w:lastColumn="0" w:oddVBand="0" w:evenVBand="0" w:oddHBand="0" w:evenHBand="0" w:firstRowFirstColumn="0" w:firstRowLastColumn="0" w:lastRowFirstColumn="0" w:lastRowLastColumn="0"/>
        </w:trPr>
        <w:tc>
          <w:tcPr>
            <w:tcW w:w="5607" w:type="dxa"/>
            <w:tcBorders>
              <w:top w:val="single" w:sz="4" w:space="0" w:color="0070C0"/>
              <w:left w:val="single" w:sz="4" w:space="0" w:color="0070C0"/>
              <w:bottom w:val="single" w:sz="4" w:space="0" w:color="6E6E6E"/>
            </w:tcBorders>
            <w:shd w:val="clear" w:color="auto" w:fill="0070C0"/>
          </w:tcPr>
          <w:p w:rsidR="003C6436" w:rsidRDefault="003C6436" w:rsidP="0001071F">
            <w:pPr>
              <w:pStyle w:val="ProductList-TableBody"/>
            </w:pPr>
            <w:r>
              <w:rPr>
                <w:color w:val="FFFFFF"/>
              </w:rPr>
              <w:t>Ліцензія на передплату користувача для додаткового компонента</w:t>
            </w:r>
          </w:p>
        </w:tc>
        <w:tc>
          <w:tcPr>
            <w:tcW w:w="5211" w:type="dxa"/>
            <w:tcBorders>
              <w:top w:val="single" w:sz="4" w:space="0" w:color="0070C0"/>
              <w:bottom w:val="single" w:sz="4" w:space="0" w:color="6E6E6E"/>
              <w:right w:val="single" w:sz="4" w:space="0" w:color="0070C0"/>
            </w:tcBorders>
            <w:shd w:val="clear" w:color="auto" w:fill="0070C0"/>
          </w:tcPr>
          <w:p w:rsidR="003C6436" w:rsidRDefault="003C6436" w:rsidP="0001071F">
            <w:pPr>
              <w:pStyle w:val="ProductList-TableBody"/>
            </w:pPr>
            <w:r>
              <w:rPr>
                <w:color w:val="FFFFFF"/>
              </w:rPr>
              <w:t>Відповідна(-і) ліцензія(-ї)</w:t>
            </w:r>
          </w:p>
        </w:tc>
      </w:tr>
      <w:tr w:rsidR="003C6436" w:rsidTr="0001071F">
        <w:tc>
          <w:tcPr>
            <w:tcW w:w="5607" w:type="dxa"/>
            <w:tcBorders>
              <w:top w:val="single" w:sz="4" w:space="0" w:color="6E6E6E"/>
              <w:left w:val="single" w:sz="4" w:space="0" w:color="6E6E6E"/>
              <w:bottom w:val="nil"/>
              <w:right w:val="single" w:sz="4" w:space="0" w:color="6E6E6E"/>
            </w:tcBorders>
          </w:tcPr>
          <w:p w:rsidR="003C6436" w:rsidRDefault="003C6436" w:rsidP="0001071F">
            <w:pPr>
              <w:pStyle w:val="ProductList-TableBody"/>
            </w:pPr>
            <w:r>
              <w:t>Office 365 Cloud App Security</w:t>
            </w: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Microsoft 365 F1 або E3</w:t>
            </w:r>
          </w:p>
        </w:tc>
      </w:tr>
      <w:tr w:rsidR="003C6436" w:rsidRPr="003C6436" w:rsidTr="0001071F">
        <w:tc>
          <w:tcPr>
            <w:tcW w:w="5607" w:type="dxa"/>
            <w:tcBorders>
              <w:top w:val="nil"/>
              <w:left w:val="single" w:sz="4" w:space="0" w:color="6E6E6E"/>
              <w:bottom w:val="nil"/>
              <w:right w:val="single" w:sz="4" w:space="0" w:color="6E6E6E"/>
            </w:tcBorders>
          </w:tcPr>
          <w:p w:rsidR="003C6436" w:rsidRDefault="003C6436"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3C6436" w:rsidRPr="003C6436" w:rsidRDefault="003C6436" w:rsidP="0001071F">
            <w:pPr>
              <w:pStyle w:val="ProductList-TableBody"/>
              <w:rPr>
                <w:lang w:val="pt-BR"/>
              </w:rPr>
            </w:pPr>
            <w:r w:rsidRPr="003C6436">
              <w:rPr>
                <w:lang w:val="pt-BR"/>
              </w:rPr>
              <w:t xml:space="preserve">Office 365 F1, E1 </w:t>
            </w:r>
            <w:r>
              <w:t>або</w:t>
            </w:r>
            <w:r w:rsidRPr="003C6436">
              <w:rPr>
                <w:lang w:val="pt-BR"/>
              </w:rPr>
              <w:t xml:space="preserve"> E3</w:t>
            </w:r>
          </w:p>
        </w:tc>
      </w:tr>
      <w:tr w:rsidR="003C6436" w:rsidTr="0001071F">
        <w:tc>
          <w:tcPr>
            <w:tcW w:w="5607" w:type="dxa"/>
            <w:tcBorders>
              <w:top w:val="nil"/>
              <w:left w:val="single" w:sz="4" w:space="0" w:color="6E6E6E"/>
              <w:bottom w:val="nil"/>
              <w:right w:val="single" w:sz="4" w:space="0" w:color="6E6E6E"/>
            </w:tcBorders>
          </w:tcPr>
          <w:p w:rsidR="003C6436" w:rsidRPr="003C6436" w:rsidRDefault="003C6436" w:rsidP="0001071F">
            <w:pPr>
              <w:pStyle w:val="ProductList-TableBody"/>
              <w:rPr>
                <w:lang w:val="pt-BR"/>
              </w:rPr>
            </w:pP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 xml:space="preserve">Кіоск Exchange Online (план 1 або 2) </w:t>
            </w:r>
          </w:p>
        </w:tc>
      </w:tr>
      <w:tr w:rsidR="003C6436" w:rsidTr="0001071F">
        <w:tc>
          <w:tcPr>
            <w:tcW w:w="5607" w:type="dxa"/>
            <w:tcBorders>
              <w:top w:val="nil"/>
              <w:left w:val="single" w:sz="4" w:space="0" w:color="6E6E6E"/>
              <w:bottom w:val="nil"/>
              <w:right w:val="single" w:sz="4" w:space="0" w:color="6E6E6E"/>
            </w:tcBorders>
          </w:tcPr>
          <w:p w:rsidR="003C6436" w:rsidRDefault="003C6436"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OneDrive для бізнесу (план 1 або 2)</w:t>
            </w:r>
          </w:p>
        </w:tc>
      </w:tr>
      <w:tr w:rsidR="003C6436" w:rsidTr="0001071F">
        <w:tc>
          <w:tcPr>
            <w:tcW w:w="5607" w:type="dxa"/>
            <w:tcBorders>
              <w:top w:val="nil"/>
              <w:left w:val="single" w:sz="4" w:space="0" w:color="6E6E6E"/>
              <w:bottom w:val="single" w:sz="4" w:space="0" w:color="auto"/>
              <w:right w:val="single" w:sz="4" w:space="0" w:color="6E6E6E"/>
            </w:tcBorders>
          </w:tcPr>
          <w:p w:rsidR="003C6436" w:rsidRDefault="003C6436"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SharePoint Online (план 1 або 2)</w:t>
            </w:r>
          </w:p>
        </w:tc>
      </w:tr>
    </w:tbl>
    <w:p w:rsidR="003C6436" w:rsidRPr="00B40BA3" w:rsidRDefault="003C6436" w:rsidP="003C6436">
      <w:pPr>
        <w:pStyle w:val="ProductList-Body"/>
      </w:pPr>
    </w:p>
    <w:p w:rsidR="003C6436" w:rsidRPr="00B40BA3" w:rsidRDefault="003C6436" w:rsidP="003C6436">
      <w:pPr>
        <w:pStyle w:val="ProductList-Offering2HeadingNoBorder"/>
        <w:outlineLvl w:val="2"/>
      </w:pPr>
      <w:r>
        <w:t>Office 365 Threat Intelligence</w:t>
      </w:r>
      <w:r>
        <w:fldChar w:fldCharType="begin"/>
      </w:r>
      <w:r>
        <w:instrText xml:space="preserve"> TC "</w:instrText>
      </w:r>
      <w:bookmarkStart w:id="376" w:name="_Toc521871580"/>
      <w:bookmarkStart w:id="377" w:name="_Toc523419383"/>
      <w:r>
        <w:instrText>Office 365 Threat Intelligence</w:instrText>
      </w:r>
      <w:bookmarkEnd w:id="376"/>
      <w:bookmarkEnd w:id="377"/>
      <w:r>
        <w:instrText>" \l 3</w:instrText>
      </w:r>
      <w:r>
        <w:fldChar w:fldCharType="end"/>
      </w:r>
    </w:p>
    <w:tbl>
      <w:tblPr>
        <w:tblStyle w:val="PURTable1"/>
        <w:tblW w:w="10791" w:type="dxa"/>
        <w:tblInd w:w="-5" w:type="dxa"/>
        <w:tblLook w:val="04A0" w:firstRow="1" w:lastRow="0" w:firstColumn="1" w:lastColumn="0" w:noHBand="0" w:noVBand="1"/>
      </w:tblPr>
      <w:tblGrid>
        <w:gridCol w:w="5580"/>
        <w:gridCol w:w="5211"/>
      </w:tblGrid>
      <w:tr w:rsidR="003C6436"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3C6436" w:rsidRDefault="003C6436" w:rsidP="0001071F">
            <w:pPr>
              <w:pStyle w:val="ProductList-TableBody"/>
            </w:pPr>
            <w:r>
              <w:rPr>
                <w:color w:val="FFFFFF"/>
              </w:rPr>
              <w:t>Ліцензія на передплату користувача для додаткового компонента</w:t>
            </w:r>
          </w:p>
        </w:tc>
        <w:tc>
          <w:tcPr>
            <w:tcW w:w="5211" w:type="dxa"/>
            <w:tcBorders>
              <w:top w:val="single" w:sz="4" w:space="0" w:color="0070C0"/>
              <w:bottom w:val="single" w:sz="4" w:space="0" w:color="6E6E6E"/>
              <w:right w:val="single" w:sz="4" w:space="0" w:color="0070C0"/>
            </w:tcBorders>
            <w:shd w:val="clear" w:color="auto" w:fill="0070C0"/>
          </w:tcPr>
          <w:p w:rsidR="003C6436" w:rsidRDefault="003C6436" w:rsidP="0001071F">
            <w:pPr>
              <w:pStyle w:val="ProductList-TableBody"/>
            </w:pPr>
            <w:r>
              <w:rPr>
                <w:color w:val="FFFFFF"/>
              </w:rPr>
              <w:t>Відповідна(-і) ліцензія(-ї)</w:t>
            </w:r>
          </w:p>
        </w:tc>
      </w:tr>
      <w:tr w:rsidR="003C6436" w:rsidTr="0001071F">
        <w:tc>
          <w:tcPr>
            <w:tcW w:w="5580" w:type="dxa"/>
            <w:tcBorders>
              <w:top w:val="single" w:sz="4" w:space="0" w:color="6E6E6E"/>
              <w:left w:val="single" w:sz="4" w:space="0" w:color="6E6E6E"/>
              <w:bottom w:val="nil"/>
              <w:right w:val="single" w:sz="4" w:space="0" w:color="6E6E6E"/>
            </w:tcBorders>
          </w:tcPr>
          <w:p w:rsidR="003C6436" w:rsidRDefault="003C6436" w:rsidP="0001071F">
            <w:pPr>
              <w:pStyle w:val="ProductList-TableBody"/>
            </w:pPr>
            <w:r>
              <w:t>Office 365 Threat Intelligence</w:t>
            </w: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Microsoft 365 F1 або E3</w:t>
            </w:r>
          </w:p>
        </w:tc>
      </w:tr>
      <w:tr w:rsidR="003C6436" w:rsidRPr="003C6436" w:rsidTr="0001071F">
        <w:tc>
          <w:tcPr>
            <w:tcW w:w="5580" w:type="dxa"/>
            <w:tcBorders>
              <w:top w:val="nil"/>
              <w:left w:val="single" w:sz="4" w:space="0" w:color="6E6E6E"/>
              <w:bottom w:val="nil"/>
              <w:right w:val="single" w:sz="4" w:space="0" w:color="6E6E6E"/>
            </w:tcBorders>
          </w:tcPr>
          <w:p w:rsidR="003C6436" w:rsidRDefault="003C6436"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3C6436" w:rsidRPr="003C6436" w:rsidRDefault="003C6436" w:rsidP="0001071F">
            <w:pPr>
              <w:pStyle w:val="ProductList-TableBody"/>
              <w:rPr>
                <w:lang w:val="pt-BR"/>
              </w:rPr>
            </w:pPr>
            <w:r w:rsidRPr="003C6436">
              <w:rPr>
                <w:lang w:val="pt-BR"/>
              </w:rPr>
              <w:t xml:space="preserve">Office 365 F1, E1 </w:t>
            </w:r>
            <w:r>
              <w:t>або</w:t>
            </w:r>
            <w:r w:rsidRPr="003C6436">
              <w:rPr>
                <w:lang w:val="pt-BR"/>
              </w:rPr>
              <w:t xml:space="preserve"> E3</w:t>
            </w:r>
          </w:p>
        </w:tc>
      </w:tr>
      <w:tr w:rsidR="003C6436" w:rsidTr="0001071F">
        <w:tc>
          <w:tcPr>
            <w:tcW w:w="5580" w:type="dxa"/>
            <w:tcBorders>
              <w:top w:val="nil"/>
              <w:left w:val="single" w:sz="4" w:space="0" w:color="6E6E6E"/>
              <w:bottom w:val="nil"/>
              <w:right w:val="single" w:sz="4" w:space="0" w:color="6E6E6E"/>
            </w:tcBorders>
          </w:tcPr>
          <w:p w:rsidR="003C6436" w:rsidRPr="003C6436" w:rsidRDefault="003C6436" w:rsidP="0001071F">
            <w:pPr>
              <w:pStyle w:val="ProductList-TableBody"/>
              <w:rPr>
                <w:lang w:val="pt-BR"/>
              </w:rPr>
            </w:pP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 xml:space="preserve">Кіоск Exchange Online (план 1 або 2) </w:t>
            </w:r>
          </w:p>
        </w:tc>
      </w:tr>
      <w:tr w:rsidR="003C6436" w:rsidTr="0001071F">
        <w:tc>
          <w:tcPr>
            <w:tcW w:w="5580" w:type="dxa"/>
            <w:tcBorders>
              <w:top w:val="nil"/>
              <w:left w:val="single" w:sz="4" w:space="0" w:color="6E6E6E"/>
              <w:bottom w:val="nil"/>
              <w:right w:val="single" w:sz="4" w:space="0" w:color="6E6E6E"/>
            </w:tcBorders>
          </w:tcPr>
          <w:p w:rsidR="003C6436" w:rsidRDefault="003C6436"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OneDrive для бізнесу (план 1 або 2)</w:t>
            </w:r>
          </w:p>
        </w:tc>
      </w:tr>
      <w:tr w:rsidR="003C6436" w:rsidTr="0001071F">
        <w:tc>
          <w:tcPr>
            <w:tcW w:w="5580" w:type="dxa"/>
            <w:tcBorders>
              <w:top w:val="nil"/>
              <w:left w:val="single" w:sz="4" w:space="0" w:color="6E6E6E"/>
              <w:bottom w:val="single" w:sz="4" w:space="0" w:color="auto"/>
              <w:right w:val="single" w:sz="4" w:space="0" w:color="6E6E6E"/>
            </w:tcBorders>
          </w:tcPr>
          <w:p w:rsidR="003C6436" w:rsidRDefault="003C6436"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SharePoint Online (план 1 або 2)</w:t>
            </w:r>
          </w:p>
        </w:tc>
      </w:tr>
    </w:tbl>
    <w:p w:rsidR="003C6436" w:rsidRPr="00B40BA3" w:rsidRDefault="003C6436" w:rsidP="003C6436">
      <w:pPr>
        <w:pStyle w:val="ProductList-Body"/>
      </w:pPr>
    </w:p>
    <w:p w:rsidR="003C6436" w:rsidRDefault="003C6436" w:rsidP="003C6436">
      <w:pPr>
        <w:pStyle w:val="ProductList-Offering2HeadingNoBorder"/>
        <w:outlineLvl w:val="2"/>
      </w:pPr>
      <w:r>
        <w:t>Multi-Geo Capabilities в Office 365</w:t>
      </w:r>
      <w:r>
        <w:fldChar w:fldCharType="begin"/>
      </w:r>
      <w:r>
        <w:instrText>TC "</w:instrText>
      </w:r>
      <w:bookmarkStart w:id="378" w:name="_Toc523419384"/>
      <w:r>
        <w:instrText>Multi-Geo Capabilities в Office 365</w:instrText>
      </w:r>
      <w:bookmarkEnd w:id="378"/>
      <w:r>
        <w:instrText xml:space="preserve">" \l 3 </w:instrText>
      </w:r>
      <w:bookmarkStart w:id="379" w:name="_Toc521871581"/>
      <w:bookmarkEnd w:id="379"/>
      <w:r>
        <w:fldChar w:fldCharType="end"/>
      </w:r>
    </w:p>
    <w:p w:rsidR="003C6436" w:rsidRPr="00BA6BC0" w:rsidRDefault="003C6436" w:rsidP="003C6436">
      <w:pPr>
        <w:pStyle w:val="ProductList-Body"/>
      </w:pPr>
    </w:p>
    <w:tbl>
      <w:tblPr>
        <w:tblStyle w:val="PURTable1"/>
        <w:tblW w:w="10926" w:type="dxa"/>
        <w:tblInd w:w="-5" w:type="dxa"/>
        <w:tblLook w:val="04A0" w:firstRow="1" w:lastRow="0" w:firstColumn="1" w:lastColumn="0" w:noHBand="0" w:noVBand="1"/>
      </w:tblPr>
      <w:tblGrid>
        <w:gridCol w:w="5623"/>
        <w:gridCol w:w="5303"/>
      </w:tblGrid>
      <w:tr w:rsidR="003C6436" w:rsidTr="0001071F">
        <w:trPr>
          <w:cnfStyle w:val="100000000000" w:firstRow="1" w:lastRow="0" w:firstColumn="0" w:lastColumn="0" w:oddVBand="0" w:evenVBand="0" w:oddHBand="0" w:evenHBand="0" w:firstRowFirstColumn="0" w:firstRowLastColumn="0" w:lastRowFirstColumn="0" w:lastRowLastColumn="0"/>
        </w:trPr>
        <w:tc>
          <w:tcPr>
            <w:tcW w:w="5623" w:type="dxa"/>
            <w:tcBorders>
              <w:top w:val="single" w:sz="4" w:space="0" w:color="0070C0"/>
              <w:left w:val="single" w:sz="4" w:space="0" w:color="0070C0"/>
              <w:bottom w:val="single" w:sz="4" w:space="0" w:color="6E6E6E"/>
            </w:tcBorders>
            <w:shd w:val="clear" w:color="auto" w:fill="0070C0"/>
          </w:tcPr>
          <w:p w:rsidR="003C6436" w:rsidRDefault="003C6436" w:rsidP="0001071F">
            <w:pPr>
              <w:pStyle w:val="ProductList-TableBody"/>
            </w:pPr>
            <w:r>
              <w:rPr>
                <w:color w:val="FFFFFF"/>
              </w:rPr>
              <w:t>Ліцензія на передплату користувача для додаткового компонента</w:t>
            </w:r>
          </w:p>
        </w:tc>
        <w:tc>
          <w:tcPr>
            <w:tcW w:w="5303" w:type="dxa"/>
            <w:tcBorders>
              <w:top w:val="single" w:sz="4" w:space="0" w:color="0070C0"/>
              <w:bottom w:val="single" w:sz="4" w:space="0" w:color="6E6E6E"/>
              <w:right w:val="single" w:sz="4" w:space="0" w:color="0070C0"/>
            </w:tcBorders>
            <w:shd w:val="clear" w:color="auto" w:fill="0070C0"/>
          </w:tcPr>
          <w:p w:rsidR="003C6436" w:rsidRDefault="003C6436" w:rsidP="0001071F">
            <w:pPr>
              <w:pStyle w:val="ProductList-TableBody"/>
            </w:pPr>
            <w:r>
              <w:rPr>
                <w:color w:val="FFFFFF"/>
              </w:rPr>
              <w:t>Відповідна(-і) ліцензія(-ї)</w:t>
            </w:r>
          </w:p>
        </w:tc>
      </w:tr>
      <w:tr w:rsidR="003C6436" w:rsidRPr="003C6436" w:rsidTr="0001071F">
        <w:tc>
          <w:tcPr>
            <w:tcW w:w="5623" w:type="dxa"/>
            <w:tcBorders>
              <w:top w:val="single" w:sz="4" w:space="0" w:color="6E6E6E"/>
              <w:left w:val="single" w:sz="4" w:space="0" w:color="6E6E6E"/>
              <w:bottom w:val="none" w:sz="4" w:space="0" w:color="6E6E6E"/>
              <w:right w:val="single" w:sz="4" w:space="0" w:color="6E6E6E"/>
            </w:tcBorders>
          </w:tcPr>
          <w:p w:rsidR="003C6436" w:rsidRDefault="003C6436" w:rsidP="0001071F">
            <w:pPr>
              <w:pStyle w:val="ProductList-TableBody"/>
            </w:pPr>
            <w:r>
              <w:t>Додаткова ліцензія на Multi-Geo Capabilities в Office 365</w:t>
            </w:r>
          </w:p>
        </w:tc>
        <w:tc>
          <w:tcPr>
            <w:tcW w:w="5303" w:type="dxa"/>
            <w:tcBorders>
              <w:top w:val="single" w:sz="4" w:space="0" w:color="6E6E6E"/>
              <w:left w:val="single" w:sz="4" w:space="0" w:color="6E6E6E"/>
              <w:bottom w:val="single" w:sz="4" w:space="0" w:color="6E6E6E"/>
              <w:right w:val="single" w:sz="4" w:space="0" w:color="6E6E6E"/>
            </w:tcBorders>
          </w:tcPr>
          <w:p w:rsidR="003C6436" w:rsidRPr="00BC60C8" w:rsidRDefault="003C6436" w:rsidP="0001071F">
            <w:pPr>
              <w:pStyle w:val="ProductList-TableBody"/>
              <w:rPr>
                <w:lang w:val="pt-BR"/>
              </w:rPr>
            </w:pPr>
            <w:r w:rsidRPr="003C6436">
              <w:rPr>
                <w:lang w:val="pt-BR"/>
              </w:rPr>
              <w:t xml:space="preserve">Microsoft 365 F1, E3 </w:t>
            </w:r>
            <w:r>
              <w:t>або</w:t>
            </w:r>
            <w:r w:rsidRPr="003C6436">
              <w:rPr>
                <w:lang w:val="pt-BR"/>
              </w:rPr>
              <w:t xml:space="preserve"> E5</w:t>
            </w:r>
          </w:p>
        </w:tc>
      </w:tr>
      <w:tr w:rsidR="003C6436" w:rsidRPr="003C6436" w:rsidTr="0001071F">
        <w:tc>
          <w:tcPr>
            <w:tcW w:w="5623" w:type="dxa"/>
            <w:tcBorders>
              <w:top w:val="none" w:sz="4" w:space="0" w:color="6E6E6E"/>
              <w:left w:val="single" w:sz="4" w:space="0" w:color="6E6E6E"/>
              <w:bottom w:val="none" w:sz="4" w:space="0" w:color="6E6E6E"/>
              <w:right w:val="single" w:sz="4" w:space="0" w:color="6E6E6E"/>
            </w:tcBorders>
          </w:tcPr>
          <w:p w:rsidR="003C6436" w:rsidRPr="00BC60C8" w:rsidRDefault="003C6436" w:rsidP="0001071F">
            <w:pPr>
              <w:pStyle w:val="ProductList-TableBody"/>
              <w:rPr>
                <w:lang w:val="pt-BR"/>
              </w:rPr>
            </w:pPr>
            <w:r w:rsidRPr="003C6436">
              <w:rPr>
                <w:lang w:val="pt-BR"/>
              </w:rPr>
              <w:t xml:space="preserve"> </w:t>
            </w:r>
          </w:p>
        </w:tc>
        <w:tc>
          <w:tcPr>
            <w:tcW w:w="5303" w:type="dxa"/>
            <w:tcBorders>
              <w:top w:val="single" w:sz="4" w:space="0" w:color="6E6E6E"/>
              <w:left w:val="single" w:sz="4" w:space="0" w:color="6E6E6E"/>
              <w:bottom w:val="single" w:sz="4" w:space="0" w:color="6E6E6E"/>
              <w:right w:val="single" w:sz="4" w:space="0" w:color="6E6E6E"/>
            </w:tcBorders>
          </w:tcPr>
          <w:p w:rsidR="003C6436" w:rsidRPr="00BC60C8" w:rsidRDefault="003C6436" w:rsidP="0001071F">
            <w:pPr>
              <w:pStyle w:val="ProductList-TableBody"/>
              <w:rPr>
                <w:lang w:val="pt-BR"/>
              </w:rPr>
            </w:pPr>
            <w:r w:rsidRPr="003C6436">
              <w:rPr>
                <w:lang w:val="pt-BR"/>
              </w:rPr>
              <w:t xml:space="preserve">Office 365 F1, E1, E3 </w:t>
            </w:r>
            <w:r>
              <w:t>або</w:t>
            </w:r>
            <w:r w:rsidRPr="003C6436">
              <w:rPr>
                <w:lang w:val="pt-BR"/>
              </w:rPr>
              <w:t xml:space="preserve"> E5</w:t>
            </w:r>
          </w:p>
        </w:tc>
      </w:tr>
      <w:tr w:rsidR="003C6436" w:rsidTr="0001071F">
        <w:tc>
          <w:tcPr>
            <w:tcW w:w="5623" w:type="dxa"/>
            <w:tcBorders>
              <w:top w:val="none" w:sz="4" w:space="0" w:color="6E6E6E"/>
              <w:left w:val="single" w:sz="4" w:space="0" w:color="6E6E6E"/>
              <w:bottom w:val="none" w:sz="4" w:space="0" w:color="6E6E6E"/>
              <w:right w:val="single" w:sz="4" w:space="0" w:color="6E6E6E"/>
            </w:tcBorders>
          </w:tcPr>
          <w:p w:rsidR="003C6436" w:rsidRPr="00BC60C8" w:rsidRDefault="003C6436" w:rsidP="0001071F">
            <w:pPr>
              <w:pStyle w:val="ProductList-TableBody"/>
              <w:rPr>
                <w:lang w:val="pt-BR"/>
              </w:rPr>
            </w:pPr>
            <w:r w:rsidRPr="003C6436">
              <w:rPr>
                <w:lang w:val="pt-BR"/>
              </w:rPr>
              <w:t xml:space="preserve"> </w:t>
            </w:r>
          </w:p>
        </w:tc>
        <w:tc>
          <w:tcPr>
            <w:tcW w:w="5303"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Exchange Online (план 1 або 2)</w:t>
            </w:r>
          </w:p>
        </w:tc>
      </w:tr>
      <w:tr w:rsidR="003C6436" w:rsidTr="0001071F">
        <w:tc>
          <w:tcPr>
            <w:tcW w:w="5623" w:type="dxa"/>
            <w:tcBorders>
              <w:top w:val="none" w:sz="4" w:space="0" w:color="6E6E6E"/>
              <w:left w:val="single" w:sz="4" w:space="0" w:color="6E6E6E"/>
              <w:bottom w:val="none" w:sz="4" w:space="0" w:color="6E6E6E"/>
              <w:right w:val="single" w:sz="4" w:space="0" w:color="6E6E6E"/>
            </w:tcBorders>
          </w:tcPr>
          <w:p w:rsidR="003C6436" w:rsidRDefault="003C6436" w:rsidP="0001071F">
            <w:pPr>
              <w:pStyle w:val="ProductList-TableBody"/>
            </w:pPr>
            <w:r>
              <w:t xml:space="preserve"> </w:t>
            </w:r>
          </w:p>
        </w:tc>
        <w:tc>
          <w:tcPr>
            <w:tcW w:w="5303"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OneDrive для бізнесу (план 1 або 2)</w:t>
            </w:r>
          </w:p>
        </w:tc>
      </w:tr>
      <w:tr w:rsidR="003C6436" w:rsidTr="0001071F">
        <w:tc>
          <w:tcPr>
            <w:tcW w:w="5623" w:type="dxa"/>
            <w:tcBorders>
              <w:top w:val="non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 xml:space="preserve"> </w:t>
            </w:r>
          </w:p>
        </w:tc>
        <w:tc>
          <w:tcPr>
            <w:tcW w:w="5303" w:type="dxa"/>
            <w:tcBorders>
              <w:top w:val="single" w:sz="4" w:space="0" w:color="6E6E6E"/>
              <w:left w:val="single" w:sz="4" w:space="0" w:color="6E6E6E"/>
              <w:bottom w:val="single" w:sz="4" w:space="0" w:color="6E6E6E"/>
              <w:right w:val="single" w:sz="4" w:space="0" w:color="6E6E6E"/>
            </w:tcBorders>
          </w:tcPr>
          <w:p w:rsidR="003C6436" w:rsidRDefault="003C6436" w:rsidP="0001071F">
            <w:pPr>
              <w:pStyle w:val="ProductList-TableBody"/>
            </w:pPr>
            <w:r>
              <w:t>SharePoint Online (план 1 або 2)</w:t>
            </w:r>
          </w:p>
        </w:tc>
      </w:tr>
    </w:tbl>
    <w:p w:rsidR="00354AAC" w:rsidRDefault="00354AAC">
      <w:pPr>
        <w:pStyle w:val="ProductList-Body"/>
      </w:pPr>
    </w:p>
    <w:p w:rsidR="00354AAC" w:rsidRDefault="00966816">
      <w:pPr>
        <w:pStyle w:val="ProductList-Offering2HeadingNoBorder"/>
        <w:outlineLvl w:val="2"/>
      </w:pPr>
      <w:r>
        <w:t>Exchange Online</w:t>
      </w:r>
      <w:r>
        <w:fldChar w:fldCharType="begin"/>
      </w:r>
      <w:r>
        <w:instrText xml:space="preserve"> TC "</w:instrText>
      </w:r>
      <w:bookmarkStart w:id="380" w:name="_Toc523419385"/>
      <w:r>
        <w:instrText>Exchange Online</w:instrText>
      </w:r>
      <w:bookmarkEnd w:id="380"/>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667"/>
        <w:gridCol w:w="5123"/>
      </w:tblGrid>
      <w:tr w:rsidR="00354A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Ліцензії на оновлення</w:t>
            </w:r>
          </w:p>
        </w:tc>
      </w:tr>
      <w:tr w:rsidR="00354AAC">
        <w:tc>
          <w:tcPr>
            <w:tcW w:w="63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Exchange Standard CAL</w:t>
            </w:r>
          </w:p>
        </w:tc>
      </w:tr>
      <w:tr w:rsidR="00354AAC">
        <w:tc>
          <w:tcPr>
            <w:tcW w:w="63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bl>
    <w:p w:rsidR="00354AAC" w:rsidRDefault="00354AAC">
      <w:pPr>
        <w:pStyle w:val="ProductList-Body"/>
      </w:pPr>
    </w:p>
    <w:p w:rsidR="00354AAC" w:rsidRDefault="00966816">
      <w:pPr>
        <w:pStyle w:val="ProductList-Offering2HeadingNoBorder"/>
        <w:outlineLvl w:val="2"/>
      </w:pPr>
      <w:r>
        <w:t>Project Online</w:t>
      </w:r>
      <w:r>
        <w:fldChar w:fldCharType="begin"/>
      </w:r>
      <w:r>
        <w:instrText xml:space="preserve"> TC "</w:instrText>
      </w:r>
      <w:bookmarkStart w:id="381" w:name="_Toc523419386"/>
      <w:r>
        <w:instrText>Project Online</w:instrText>
      </w:r>
      <w:bookmarkEnd w:id="381"/>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659"/>
        <w:gridCol w:w="5131"/>
      </w:tblGrid>
      <w:tr w:rsidR="00354A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Project Professional</w:t>
            </w: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Project Standard</w:t>
            </w: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доступу клієнта для Project Server</w:t>
            </w: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r>
      <w:tr w:rsidR="00354AAC">
        <w:tc>
          <w:tcPr>
            <w:tcW w:w="63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r>
    </w:tbl>
    <w:p w:rsidR="00354AAC" w:rsidRDefault="00354AAC">
      <w:pPr>
        <w:pStyle w:val="ProductList-Body"/>
      </w:pPr>
    </w:p>
    <w:p w:rsidR="00354AAC" w:rsidRDefault="00966816">
      <w:pPr>
        <w:pStyle w:val="ProductList-Offering2HeadingNoBorder"/>
        <w:outlineLvl w:val="2"/>
      </w:pPr>
      <w:r>
        <w:t>SharePoint Online</w:t>
      </w:r>
      <w:r>
        <w:fldChar w:fldCharType="begin"/>
      </w:r>
      <w:r>
        <w:instrText xml:space="preserve"> TC "</w:instrText>
      </w:r>
      <w:bookmarkStart w:id="382" w:name="_Toc523419387"/>
      <w:r>
        <w:instrText>SharePoint Online</w:instrText>
      </w:r>
      <w:bookmarkEnd w:id="382"/>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662"/>
        <w:gridCol w:w="5128"/>
      </w:tblGrid>
      <w:tr w:rsidR="00354A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3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SharePoint Standard CAL</w:t>
            </w:r>
          </w:p>
        </w:tc>
      </w:tr>
      <w:tr w:rsidR="00354AAC">
        <w:tc>
          <w:tcPr>
            <w:tcW w:w="63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bl>
    <w:p w:rsidR="00354AAC" w:rsidRDefault="00354AAC">
      <w:pPr>
        <w:pStyle w:val="ProductList-Body"/>
      </w:pPr>
    </w:p>
    <w:p w:rsidR="00354AAC" w:rsidRDefault="00966816">
      <w:pPr>
        <w:pStyle w:val="ProductList-Offering2HeadingNoBorder"/>
        <w:outlineLvl w:val="2"/>
      </w:pPr>
      <w:r>
        <w:t>Skype для бізнесу – онлайн</w:t>
      </w:r>
      <w:r>
        <w:fldChar w:fldCharType="begin"/>
      </w:r>
      <w:r>
        <w:instrText xml:space="preserve"> TC "</w:instrText>
      </w:r>
      <w:bookmarkStart w:id="383" w:name="_Toc523419388"/>
      <w:r>
        <w:instrText>Skype для бізнесу – онлайн</w:instrText>
      </w:r>
      <w:bookmarkEnd w:id="383"/>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767"/>
        <w:gridCol w:w="5023"/>
      </w:tblGrid>
      <w:tr w:rsidR="00354AA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64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48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Skype for Business Standard CAL</w:t>
            </w:r>
          </w:p>
        </w:tc>
      </w:tr>
      <w:tr w:rsidR="00354AAC">
        <w:tc>
          <w:tcPr>
            <w:tcW w:w="648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bl>
    <w:p w:rsidR="00354AAC" w:rsidRDefault="00354AAC">
      <w:pPr>
        <w:pStyle w:val="ProductList-Body"/>
      </w:pPr>
    </w:p>
    <w:p w:rsidR="00354AAC" w:rsidRDefault="00966816">
      <w:pPr>
        <w:pStyle w:val="ProductList-Offering2HeadingNoBorder"/>
        <w:outlineLvl w:val="2"/>
      </w:pPr>
      <w:r>
        <w:t>Microsoft Intune</w:t>
      </w:r>
      <w:r>
        <w:fldChar w:fldCharType="begin"/>
      </w:r>
      <w:r>
        <w:instrText xml:space="preserve"> TC "</w:instrText>
      </w:r>
      <w:bookmarkStart w:id="384" w:name="_Toc523419389"/>
      <w:r>
        <w:instrText>Microsoft Intune</w:instrText>
      </w:r>
      <w:bookmarkEnd w:id="384"/>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665"/>
        <w:gridCol w:w="5125"/>
      </w:tblGrid>
      <w:tr w:rsidR="00354AA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3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r w:rsidR="00354AAC">
        <w:tc>
          <w:tcPr>
            <w:tcW w:w="63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w:t>
            </w:r>
          </w:p>
        </w:tc>
      </w:tr>
      <w:tr w:rsidR="00354AAC">
        <w:tc>
          <w:tcPr>
            <w:tcW w:w="63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r>
      <w:tr w:rsidR="00354AAC">
        <w:tc>
          <w:tcPr>
            <w:tcW w:w="63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w:t>
            </w:r>
          </w:p>
        </w:tc>
      </w:tr>
    </w:tbl>
    <w:p w:rsidR="00354AAC" w:rsidRDefault="00354AAC">
      <w:pPr>
        <w:pStyle w:val="ProductList-Body"/>
      </w:pP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OfferingGroupHeading"/>
        <w:outlineLvl w:val="1"/>
      </w:pPr>
      <w:bookmarkStart w:id="385" w:name="_Sec1240"/>
      <w:r>
        <w:t>перехід у рамках Підтримки програмного забезпечення</w:t>
      </w:r>
      <w:bookmarkEnd w:id="385"/>
      <w:r>
        <w:fldChar w:fldCharType="begin"/>
      </w:r>
      <w:r>
        <w:instrText xml:space="preserve"> TC "</w:instrText>
      </w:r>
      <w:bookmarkStart w:id="386" w:name="_Toc523419390"/>
      <w:r>
        <w:instrText>перехід у рамках Підтримки програмного забезпечення</w:instrText>
      </w:r>
      <w:bookmarkEnd w:id="386"/>
      <w:r>
        <w:instrText>" \l 2</w:instrText>
      </w:r>
      <w:r>
        <w:fldChar w:fldCharType="end"/>
      </w:r>
    </w:p>
    <w:p w:rsidR="00354AAC" w:rsidRDefault="00966816">
      <w:pPr>
        <w:pStyle w:val="ProductList-Body"/>
      </w:pPr>
      <w:r>
        <w:t>Клієнт може придбати ліцензії SL From SA замість повністю оплачених постійних Ліцензій за таких умов:</w:t>
      </w:r>
    </w:p>
    <w:p w:rsidR="00354AAC" w:rsidRDefault="00966816" w:rsidP="00966816">
      <w:pPr>
        <w:pStyle w:val="ProductList-Bullet"/>
        <w:numPr>
          <w:ilvl w:val="0"/>
          <w:numId w:val="61"/>
        </w:numPr>
      </w:pPr>
      <w:r>
        <w:t xml:space="preserve">Клієнт має чинну Підтримку програмного забезпечення або поновлює відшкодування для відповідних Ліцензій на оновлення. </w:t>
      </w:r>
    </w:p>
    <w:p w:rsidR="00354AAC" w:rsidRDefault="00966816" w:rsidP="00966816">
      <w:pPr>
        <w:pStyle w:val="ProductList-Bullet"/>
        <w:numPr>
          <w:ilvl w:val="0"/>
          <w:numId w:val="61"/>
        </w:numPr>
      </w:pPr>
      <w:r>
        <w:t xml:space="preserve">Клієнт купує лише одну ліцензію SL From SA за кожною Ліцензією на оновлення, якщо інше не передбачено цим Додатком. </w:t>
      </w:r>
    </w:p>
    <w:p w:rsidR="00354AAC" w:rsidRDefault="00966816" w:rsidP="00966816">
      <w:pPr>
        <w:pStyle w:val="ProductList-Bullet"/>
        <w:numPr>
          <w:ilvl w:val="0"/>
          <w:numId w:val="61"/>
        </w:numPr>
      </w:pPr>
      <w:r>
        <w:t xml:space="preserve">Клієнт купує ліцензії SL From SA в річницю або під час поновлення дії Реєстрації. </w:t>
      </w:r>
    </w:p>
    <w:p w:rsidR="00354AAC" w:rsidRDefault="00354AAC">
      <w:pPr>
        <w:pStyle w:val="ProductList-Body"/>
      </w:pPr>
    </w:p>
    <w:p w:rsidR="00354AAC" w:rsidRDefault="00966816">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354AAC" w:rsidRDefault="00354AAC">
      <w:pPr>
        <w:pStyle w:val="ProductList-Body"/>
      </w:pPr>
    </w:p>
    <w:p w:rsidR="003C6436" w:rsidRPr="00B40BA3" w:rsidRDefault="003C6436" w:rsidP="003C6436">
      <w:pPr>
        <w:pStyle w:val="ProductList-Body"/>
      </w:pPr>
      <w:r>
        <w:t xml:space="preserve">Як одноразовий виняток, клієнт може придбати більшу кількість доповнювальних USL-ліцензій, якщо (1) Клієнт придбає доповнювальну USL-ліцензію для всіх користувачів своїх Кваліфікованих пристроїв і, (2) маючи ліцензії для операційної системи Windows для настільних комп’ютерів, Клієнт додає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rsidR="00354AAC" w:rsidRDefault="00354AAC">
      <w:pPr>
        <w:pStyle w:val="ProductList-Body"/>
      </w:pPr>
    </w:p>
    <w:p w:rsidR="00354AAC" w:rsidRDefault="00966816">
      <w:pPr>
        <w:pStyle w:val="ProductList-Offering2HeadingNoBorder"/>
        <w:outlineLvl w:val="2"/>
      </w:pPr>
      <w:r>
        <w:t>Набори CAL Suite</w:t>
      </w:r>
      <w:r>
        <w:fldChar w:fldCharType="begin"/>
      </w:r>
      <w:r>
        <w:instrText xml:space="preserve"> TC "</w:instrText>
      </w:r>
      <w:bookmarkStart w:id="387" w:name="_Toc523419391"/>
      <w:r>
        <w:instrText>Набори CAL Suite</w:instrText>
      </w:r>
      <w:bookmarkEnd w:id="387"/>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465"/>
        <w:gridCol w:w="5325"/>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Відповідна(-і) ліцензія(-ї)</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SA для батьківської ліцензії CAL Suite</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SA для батьківської ліцензії CAL Suite</w:t>
            </w:r>
          </w:p>
        </w:tc>
      </w:tr>
    </w:tbl>
    <w:p w:rsidR="00354AAC" w:rsidRDefault="00354AAC">
      <w:pPr>
        <w:pStyle w:val="ProductList-Body"/>
      </w:pPr>
    </w:p>
    <w:p w:rsidR="00354AAC" w:rsidRDefault="00966816">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8" w:name="_Toc523419392"/>
      <w:r>
        <w:instrText>Операційна система Windows для настільних комп’ютерів</w:instrText>
      </w:r>
      <w:bookmarkEnd w:id="388"/>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447"/>
        <w:gridCol w:w="5343"/>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1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From SA (SL) «на користувача» для Windows 10 Enterprise E3/E5</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Підтримка програмного забезпечення для операційної системи Windows для настільних комп'ютерів</w:t>
            </w:r>
          </w:p>
        </w:tc>
      </w:tr>
    </w:tbl>
    <w:p w:rsidR="00354AAC" w:rsidRDefault="00354AAC">
      <w:pPr>
        <w:pStyle w:val="ProductList-Body"/>
      </w:pPr>
    </w:p>
    <w:p w:rsidR="00354AAC" w:rsidRDefault="00354AAC">
      <w:pPr>
        <w:pStyle w:val="ProductList-Body"/>
      </w:pPr>
    </w:p>
    <w:p w:rsidR="00354AAC" w:rsidRDefault="00966816">
      <w:pPr>
        <w:pStyle w:val="ProductList-Offering2HeadingNoBorder"/>
        <w:outlineLvl w:val="2"/>
      </w:pPr>
      <w:r>
        <w:t>Microsoft Operations Management and Security</w:t>
      </w:r>
      <w:r>
        <w:fldChar w:fldCharType="begin"/>
      </w:r>
      <w:r>
        <w:instrText xml:space="preserve"> TC "</w:instrText>
      </w:r>
      <w:bookmarkStart w:id="389" w:name="_Toc523419393"/>
      <w:r>
        <w:instrText>Microsoft Operations Management and Security</w:instrText>
      </w:r>
      <w:bookmarkEnd w:id="389"/>
      <w:r>
        <w:instrText>" \l 3</w:instrText>
      </w:r>
      <w:r>
        <w:fldChar w:fldCharType="end"/>
      </w:r>
    </w:p>
    <w:p w:rsidR="00354AAC" w:rsidRDefault="00354AAC">
      <w:pPr>
        <w:pStyle w:val="ProductList-Body"/>
      </w:pPr>
    </w:p>
    <w:p w:rsidR="00354AAC" w:rsidRDefault="00966816">
      <w:pPr>
        <w:pStyle w:val="ProductList-Body"/>
      </w:pPr>
      <w:r>
        <w:t>Для кожної Ліцензії на оновлення клієнт може придбати комбінацію ліцензій SL From SA для випусків E1 і E2 в межах їх Належної кількості.</w:t>
      </w:r>
    </w:p>
    <w:p w:rsidR="00354AAC" w:rsidRDefault="00354AAC">
      <w:pPr>
        <w:pStyle w:val="ProductList-Body"/>
      </w:pPr>
    </w:p>
    <w:tbl>
      <w:tblPr>
        <w:tblStyle w:val="PURTable"/>
        <w:tblW w:w="0" w:type="dxa"/>
        <w:tblLook w:val="04A0" w:firstRow="1" w:lastRow="0" w:firstColumn="1" w:lastColumn="0" w:noHBand="0" w:noVBand="1"/>
      </w:tblPr>
      <w:tblGrid>
        <w:gridCol w:w="3432"/>
        <w:gridCol w:w="3739"/>
        <w:gridCol w:w="3619"/>
      </w:tblGrid>
      <w:tr w:rsidR="00354AA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tcBorders>
            <w:shd w:val="clear" w:color="auto" w:fill="0070C0"/>
          </w:tcPr>
          <w:p w:rsidR="00354AAC" w:rsidRDefault="00966816">
            <w:pPr>
              <w:pStyle w:val="ProductList-TableBody"/>
            </w:pPr>
            <w:r>
              <w:rPr>
                <w:color w:val="FFFFFF"/>
              </w:rPr>
              <w:t>Ліцензія(-ї) на оновлення</w:t>
            </w:r>
          </w:p>
        </w:tc>
        <w:tc>
          <w:tcPr>
            <w:tcW w:w="404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Належна кількість</w:t>
            </w:r>
          </w:p>
        </w:tc>
      </w:tr>
      <w:tr w:rsidR="00354AAC">
        <w:tc>
          <w:tcPr>
            <w:tcW w:w="3800" w:type="dxa"/>
            <w:tcBorders>
              <w:top w:val="single" w:sz="4" w:space="0" w:color="6E6E6E"/>
              <w:left w:val="single" w:sz="4" w:space="0" w:color="6E6E6E"/>
              <w:bottom w:val="none" w:sz="4" w:space="0" w:color="6E6E6E"/>
            </w:tcBorders>
          </w:tcPr>
          <w:p w:rsidR="00354AAC" w:rsidRDefault="00966816">
            <w:pPr>
              <w:pStyle w:val="ProductList-TableBody"/>
            </w:pPr>
            <w:r>
              <w:t>Ліцензія From SA для Operations Management and Security E1/E2</w:t>
            </w:r>
          </w:p>
        </w:tc>
        <w:tc>
          <w:tcPr>
            <w:tcW w:w="4160" w:type="dxa"/>
          </w:tcPr>
          <w:p w:rsidR="00354AAC" w:rsidRDefault="00966816">
            <w:pPr>
              <w:pStyle w:val="ProductList-TableBody"/>
            </w:pPr>
            <w:r>
              <w:t>Core Infrastructure Server Suite Standard (пакет — 2 ліцензії «на ядро»)</w:t>
            </w:r>
          </w:p>
        </w:tc>
        <w:tc>
          <w:tcPr>
            <w:tcW w:w="4040" w:type="dxa"/>
            <w:tcBorders>
              <w:top w:val="single" w:sz="4" w:space="0" w:color="6E6E6E"/>
              <w:bottom w:val="none" w:sz="4" w:space="0" w:color="6E6E6E"/>
              <w:right w:val="single" w:sz="4" w:space="0" w:color="6E6E6E"/>
            </w:tcBorders>
          </w:tcPr>
          <w:p w:rsidR="00354AAC" w:rsidRDefault="00966816">
            <w:pPr>
              <w:pStyle w:val="ProductList-TableBody"/>
            </w:pPr>
            <w:r>
              <w:t>1/4 (необхідно принаймні чотири ліцензії на оновлення)</w:t>
            </w:r>
          </w:p>
        </w:tc>
      </w:tr>
      <w:tr w:rsidR="00354AAC">
        <w:tc>
          <w:tcPr>
            <w:tcW w:w="3800" w:type="dxa"/>
            <w:tcBorders>
              <w:top w:val="none" w:sz="4" w:space="0" w:color="6E6E6E"/>
              <w:left w:val="single" w:sz="4" w:space="0" w:color="6E6E6E"/>
              <w:bottom w:val="single" w:sz="4" w:space="0" w:color="6E6E6E"/>
            </w:tcBorders>
          </w:tcPr>
          <w:p w:rsidR="00354AAC" w:rsidRDefault="00354AAC">
            <w:pPr>
              <w:pStyle w:val="ProductList-TableBody"/>
            </w:pPr>
          </w:p>
        </w:tc>
        <w:tc>
          <w:tcPr>
            <w:tcW w:w="4160" w:type="dxa"/>
          </w:tcPr>
          <w:p w:rsidR="00354AAC" w:rsidRDefault="00966816">
            <w:pPr>
              <w:pStyle w:val="ProductList-TableBody"/>
            </w:pPr>
            <w:r>
              <w:t>System Center Standard (пакет – 2 ліцензії «на ядро»)</w:t>
            </w:r>
          </w:p>
        </w:tc>
        <w:tc>
          <w:tcPr>
            <w:tcW w:w="4040" w:type="dxa"/>
            <w:tcBorders>
              <w:top w:val="none" w:sz="4" w:space="0" w:color="6E6E6E"/>
              <w:bottom w:val="single" w:sz="4" w:space="0" w:color="6E6E6E"/>
              <w:right w:val="single" w:sz="4" w:space="0" w:color="6E6E6E"/>
            </w:tcBorders>
          </w:tcPr>
          <w:p w:rsidR="00354AAC" w:rsidRDefault="00354AAC">
            <w:pPr>
              <w:pStyle w:val="ProductList-TableBody"/>
            </w:pPr>
          </w:p>
        </w:tc>
      </w:tr>
      <w:tr w:rsidR="00354AAC">
        <w:tc>
          <w:tcPr>
            <w:tcW w:w="3800" w:type="dxa"/>
            <w:tcBorders>
              <w:top w:val="single" w:sz="4" w:space="0" w:color="6E6E6E"/>
              <w:left w:val="single" w:sz="4" w:space="0" w:color="6E6E6E"/>
              <w:bottom w:val="none" w:sz="4" w:space="0" w:color="6E6E6E"/>
            </w:tcBorders>
          </w:tcPr>
          <w:p w:rsidR="00354AAC" w:rsidRDefault="00966816">
            <w:pPr>
              <w:pStyle w:val="ProductList-TableBody"/>
            </w:pPr>
            <w:r>
              <w:t>Ліцензія From SA для Operations Management and Security E1/E2</w:t>
            </w:r>
          </w:p>
        </w:tc>
        <w:tc>
          <w:tcPr>
            <w:tcW w:w="4160" w:type="dxa"/>
          </w:tcPr>
          <w:p w:rsidR="00354AAC" w:rsidRDefault="00966816">
            <w:pPr>
              <w:pStyle w:val="ProductList-TableBody"/>
            </w:pPr>
            <w:r>
              <w:t>Core Infrastructure Server Suite Datacenter (пакет — 2 ліцензії «на ядро»)</w:t>
            </w:r>
          </w:p>
        </w:tc>
        <w:tc>
          <w:tcPr>
            <w:tcW w:w="4040" w:type="dxa"/>
            <w:tcBorders>
              <w:top w:val="single" w:sz="4" w:space="0" w:color="6E6E6E"/>
              <w:bottom w:val="none" w:sz="4" w:space="0" w:color="6E6E6E"/>
              <w:right w:val="single" w:sz="4" w:space="0" w:color="6E6E6E"/>
            </w:tcBorders>
          </w:tcPr>
          <w:p w:rsidR="00354AAC" w:rsidRDefault="00966816">
            <w:pPr>
              <w:pStyle w:val="ProductList-TableBody"/>
            </w:pPr>
            <w:r>
              <w:t>1</w:t>
            </w:r>
          </w:p>
        </w:tc>
      </w:tr>
      <w:tr w:rsidR="00354AAC">
        <w:tc>
          <w:tcPr>
            <w:tcW w:w="3800" w:type="dxa"/>
            <w:tcBorders>
              <w:top w:val="none" w:sz="4" w:space="0" w:color="6E6E6E"/>
              <w:left w:val="single" w:sz="4" w:space="0" w:color="6E6E6E"/>
              <w:bottom w:val="single" w:sz="4" w:space="0" w:color="6E6E6E"/>
            </w:tcBorders>
          </w:tcPr>
          <w:p w:rsidR="00354AAC" w:rsidRDefault="00354AAC">
            <w:pPr>
              <w:pStyle w:val="ProductList-TableBody"/>
            </w:pPr>
          </w:p>
        </w:tc>
        <w:tc>
          <w:tcPr>
            <w:tcW w:w="4160" w:type="dxa"/>
          </w:tcPr>
          <w:p w:rsidR="00354AAC" w:rsidRDefault="00966816">
            <w:pPr>
              <w:pStyle w:val="ProductList-TableBody"/>
            </w:pPr>
            <w:r>
              <w:t>System Center Datacenter (пакет – 2 ліцензії «на ядро»)</w:t>
            </w:r>
          </w:p>
        </w:tc>
        <w:tc>
          <w:tcPr>
            <w:tcW w:w="4040" w:type="dxa"/>
            <w:tcBorders>
              <w:top w:val="none" w:sz="4" w:space="0" w:color="6E6E6E"/>
              <w:bottom w:val="single" w:sz="4" w:space="0" w:color="6E6E6E"/>
              <w:right w:val="single" w:sz="4" w:space="0" w:color="6E6E6E"/>
            </w:tcBorders>
          </w:tcPr>
          <w:p w:rsidR="00354AAC" w:rsidRDefault="00354AAC">
            <w:pPr>
              <w:pStyle w:val="ProductList-TableBody"/>
            </w:pPr>
          </w:p>
        </w:tc>
      </w:tr>
      <w:tr w:rsidR="00354AAC">
        <w:tc>
          <w:tcPr>
            <w:tcW w:w="3800" w:type="dxa"/>
            <w:tcBorders>
              <w:top w:val="single" w:sz="4" w:space="0" w:color="6E6E6E"/>
              <w:left w:val="single" w:sz="4" w:space="0" w:color="6E6E6E"/>
              <w:bottom w:val="none" w:sz="4" w:space="0" w:color="6E6E6E"/>
            </w:tcBorders>
          </w:tcPr>
          <w:p w:rsidR="00354AAC" w:rsidRDefault="00966816">
            <w:pPr>
              <w:pStyle w:val="ProductList-TableBody"/>
            </w:pPr>
            <w:r>
              <w:t>Ліцензія From SA для Operations Management and Security E1/E2</w:t>
            </w:r>
          </w:p>
        </w:tc>
        <w:tc>
          <w:tcPr>
            <w:tcW w:w="4160" w:type="dxa"/>
          </w:tcPr>
          <w:p w:rsidR="00354AAC" w:rsidRDefault="00966816">
            <w:pPr>
              <w:pStyle w:val="ProductList-TableBody"/>
            </w:pPr>
            <w:r>
              <w:t>Core Infrastructure Server Suite Standard (2 «на процесор»)</w:t>
            </w:r>
          </w:p>
        </w:tc>
        <w:tc>
          <w:tcPr>
            <w:tcW w:w="4040" w:type="dxa"/>
            <w:tcBorders>
              <w:top w:val="single" w:sz="4" w:space="0" w:color="6E6E6E"/>
              <w:bottom w:val="none" w:sz="4" w:space="0" w:color="6E6E6E"/>
              <w:right w:val="single" w:sz="4" w:space="0" w:color="6E6E6E"/>
            </w:tcBorders>
          </w:tcPr>
          <w:p w:rsidR="00354AAC" w:rsidRDefault="00966816">
            <w:pPr>
              <w:pStyle w:val="ProductList-TableBody"/>
            </w:pPr>
            <w:r>
              <w:t>2</w:t>
            </w:r>
          </w:p>
        </w:tc>
      </w:tr>
      <w:tr w:rsidR="00354AAC">
        <w:tc>
          <w:tcPr>
            <w:tcW w:w="3800" w:type="dxa"/>
            <w:tcBorders>
              <w:top w:val="none" w:sz="4" w:space="0" w:color="6E6E6E"/>
              <w:left w:val="single" w:sz="4" w:space="0" w:color="6E6E6E"/>
              <w:bottom w:val="single" w:sz="4" w:space="0" w:color="6E6E6E"/>
            </w:tcBorders>
          </w:tcPr>
          <w:p w:rsidR="00354AAC" w:rsidRDefault="00354AAC">
            <w:pPr>
              <w:pStyle w:val="ProductList-TableBody"/>
            </w:pPr>
          </w:p>
        </w:tc>
        <w:tc>
          <w:tcPr>
            <w:tcW w:w="4160" w:type="dxa"/>
          </w:tcPr>
          <w:p w:rsidR="00354AAC" w:rsidRDefault="00966816">
            <w:pPr>
              <w:pStyle w:val="ProductList-TableBody"/>
            </w:pPr>
            <w:r>
              <w:t>System Center Standard (2 «на процесор»)</w:t>
            </w:r>
          </w:p>
        </w:tc>
        <w:tc>
          <w:tcPr>
            <w:tcW w:w="4040" w:type="dxa"/>
            <w:tcBorders>
              <w:top w:val="none" w:sz="4" w:space="0" w:color="6E6E6E"/>
              <w:bottom w:val="single" w:sz="4" w:space="0" w:color="6E6E6E"/>
              <w:right w:val="single" w:sz="4" w:space="0" w:color="6E6E6E"/>
            </w:tcBorders>
          </w:tcPr>
          <w:p w:rsidR="00354AAC" w:rsidRDefault="00354AAC">
            <w:pPr>
              <w:pStyle w:val="ProductList-TableBody"/>
            </w:pPr>
          </w:p>
        </w:tc>
      </w:tr>
      <w:tr w:rsidR="00354AAC">
        <w:tc>
          <w:tcPr>
            <w:tcW w:w="380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From SA для Operations Management and Security E1/E2</w:t>
            </w:r>
          </w:p>
        </w:tc>
        <w:tc>
          <w:tcPr>
            <w:tcW w:w="4160" w:type="dxa"/>
            <w:tcBorders>
              <w:left w:val="single" w:sz="4" w:space="0" w:color="6E6E6E"/>
              <w:right w:val="single" w:sz="4" w:space="0" w:color="6E6E6E"/>
            </w:tcBorders>
          </w:tcPr>
          <w:p w:rsidR="00354AAC" w:rsidRDefault="00966816">
            <w:pPr>
              <w:pStyle w:val="ProductList-TableBody"/>
            </w:pPr>
            <w:r>
              <w:t>Core Infrastructure Server Suite Datacenter (2 «на процесор»)</w:t>
            </w:r>
          </w:p>
        </w:tc>
        <w:tc>
          <w:tcPr>
            <w:tcW w:w="40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8</w:t>
            </w:r>
          </w:p>
        </w:tc>
      </w:tr>
      <w:tr w:rsidR="00354AAC" w:rsidRPr="003C6436">
        <w:tc>
          <w:tcPr>
            <w:tcW w:w="380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4160" w:type="dxa"/>
            <w:tcBorders>
              <w:left w:val="single" w:sz="4" w:space="0" w:color="6E6E6E"/>
              <w:bottom w:val="single" w:sz="4" w:space="0" w:color="6E6E6E"/>
              <w:right w:val="single" w:sz="4" w:space="0" w:color="6E6E6E"/>
            </w:tcBorders>
          </w:tcPr>
          <w:p w:rsidR="00354AAC" w:rsidRPr="00DA7C21" w:rsidRDefault="00966816">
            <w:pPr>
              <w:pStyle w:val="ProductList-TableBody"/>
              <w:rPr>
                <w:lang w:val="pt-BR"/>
              </w:rPr>
            </w:pPr>
            <w:r w:rsidRPr="00DA7C21">
              <w:rPr>
                <w:lang w:val="pt-BR"/>
              </w:rPr>
              <w:t>System Center Datacenter (2 «</w:t>
            </w:r>
            <w:r>
              <w:t>на</w:t>
            </w:r>
            <w:r w:rsidRPr="00DA7C21">
              <w:rPr>
                <w:lang w:val="pt-BR"/>
              </w:rPr>
              <w:t xml:space="preserve"> </w:t>
            </w:r>
            <w:r>
              <w:t>процесор</w:t>
            </w:r>
            <w:r w:rsidRPr="00DA7C21">
              <w:rPr>
                <w:lang w:val="pt-BR"/>
              </w:rPr>
              <w:t>»)</w:t>
            </w:r>
          </w:p>
        </w:tc>
        <w:tc>
          <w:tcPr>
            <w:tcW w:w="4040" w:type="dxa"/>
            <w:tcBorders>
              <w:top w:val="none" w:sz="4" w:space="0" w:color="6E6E6E"/>
              <w:left w:val="single" w:sz="4" w:space="0" w:color="6E6E6E"/>
              <w:bottom w:val="single" w:sz="4" w:space="0" w:color="6E6E6E"/>
              <w:right w:val="single" w:sz="4" w:space="0" w:color="6E6E6E"/>
            </w:tcBorders>
          </w:tcPr>
          <w:p w:rsidR="00354AAC" w:rsidRPr="00DA7C21" w:rsidRDefault="00354AAC">
            <w:pPr>
              <w:pStyle w:val="ProductList-TableBody"/>
              <w:rPr>
                <w:lang w:val="pt-BR"/>
              </w:rPr>
            </w:pPr>
          </w:p>
        </w:tc>
      </w:tr>
    </w:tbl>
    <w:p w:rsidR="00354AAC" w:rsidRPr="00DA7C21" w:rsidRDefault="00354AAC">
      <w:pPr>
        <w:pStyle w:val="ProductList-Body"/>
        <w:rPr>
          <w:lang w:val="pt-BR"/>
        </w:rPr>
      </w:pPr>
    </w:p>
    <w:p w:rsidR="00354AAC" w:rsidRPr="00DA7C21" w:rsidRDefault="00966816">
      <w:pPr>
        <w:pStyle w:val="ProductList-Offering2HeadingNoBorder"/>
        <w:outlineLvl w:val="2"/>
        <w:rPr>
          <w:lang w:val="pt-BR"/>
        </w:rPr>
      </w:pPr>
      <w:r w:rsidRPr="00DA7C21">
        <w:rPr>
          <w:lang w:val="pt-BR"/>
        </w:rPr>
        <w:t>Microsoft 365</w:t>
      </w:r>
      <w:r>
        <w:fldChar w:fldCharType="begin"/>
      </w:r>
      <w:r w:rsidRPr="00DA7C21">
        <w:rPr>
          <w:lang w:val="pt-BR"/>
        </w:rPr>
        <w:instrText xml:space="preserve"> TC "</w:instrText>
      </w:r>
      <w:bookmarkStart w:id="390" w:name="_Toc523419394"/>
      <w:r w:rsidRPr="00DA7C21">
        <w:rPr>
          <w:lang w:val="pt-BR"/>
        </w:rPr>
        <w:instrText>Microsoft 365</w:instrText>
      </w:r>
      <w:bookmarkEnd w:id="390"/>
      <w:r w:rsidRPr="00DA7C21">
        <w:rPr>
          <w:lang w:val="pt-BR"/>
        </w:rPr>
        <w:instrText xml:space="preserve"> " \l 3</w:instrText>
      </w:r>
      <w:r>
        <w:fldChar w:fldCharType="end"/>
      </w:r>
    </w:p>
    <w:p w:rsidR="00354AAC" w:rsidRPr="00DA7C21" w:rsidRDefault="00354AAC">
      <w:pPr>
        <w:pStyle w:val="ProductList-Body"/>
        <w:rPr>
          <w:lang w:val="pt-BR"/>
        </w:rPr>
      </w:pPr>
    </w:p>
    <w:p w:rsidR="00354AAC" w:rsidRPr="00DA7C21" w:rsidRDefault="00966816">
      <w:pPr>
        <w:pStyle w:val="ProductList-Body"/>
        <w:rPr>
          <w:lang w:val="pt-BR"/>
        </w:rPr>
      </w:pPr>
      <w:r>
        <w:t>Щоб</w:t>
      </w:r>
      <w:r w:rsidRPr="00DA7C21">
        <w:rPr>
          <w:lang w:val="pt-BR"/>
        </w:rPr>
        <w:t xml:space="preserve"> </w:t>
      </w:r>
      <w:r>
        <w:t>придбати</w:t>
      </w:r>
      <w:r w:rsidRPr="00DA7C21">
        <w:rPr>
          <w:lang w:val="pt-BR"/>
        </w:rPr>
        <w:t xml:space="preserve"> </w:t>
      </w:r>
      <w:r>
        <w:t>ліцензію</w:t>
      </w:r>
      <w:r w:rsidRPr="00DA7C21">
        <w:rPr>
          <w:lang w:val="pt-BR"/>
        </w:rPr>
        <w:t xml:space="preserve"> User SL From SA </w:t>
      </w:r>
      <w:r>
        <w:t>для</w:t>
      </w:r>
      <w:r w:rsidRPr="00DA7C21">
        <w:rPr>
          <w:lang w:val="pt-BR"/>
        </w:rPr>
        <w:t xml:space="preserve"> Microsoft 365, </w:t>
      </w:r>
      <w:r>
        <w:t>клієнт</w:t>
      </w:r>
      <w:r w:rsidRPr="00DA7C21">
        <w:rPr>
          <w:lang w:val="pt-BR"/>
        </w:rPr>
        <w:t xml:space="preserve"> </w:t>
      </w:r>
      <w:r>
        <w:t>повинен</w:t>
      </w:r>
      <w:r w:rsidRPr="00DA7C21">
        <w:rPr>
          <w:lang w:val="pt-BR"/>
        </w:rPr>
        <w:t xml:space="preserve"> </w:t>
      </w:r>
      <w:r>
        <w:t>виконувати</w:t>
      </w:r>
      <w:r w:rsidRPr="00DA7C21">
        <w:rPr>
          <w:lang w:val="pt-BR"/>
        </w:rPr>
        <w:t xml:space="preserve"> </w:t>
      </w:r>
      <w:r>
        <w:t>вимоги</w:t>
      </w:r>
      <w:r w:rsidRPr="00DA7C21">
        <w:rPr>
          <w:lang w:val="pt-BR"/>
        </w:rPr>
        <w:t xml:space="preserve"> </w:t>
      </w:r>
      <w:r>
        <w:t>щодо</w:t>
      </w:r>
      <w:r w:rsidRPr="00DA7C21">
        <w:rPr>
          <w:lang w:val="pt-BR"/>
        </w:rPr>
        <w:t xml:space="preserve"> </w:t>
      </w:r>
      <w:r>
        <w:t>відповідності</w:t>
      </w:r>
      <w:r w:rsidRPr="00DA7C21">
        <w:rPr>
          <w:lang w:val="pt-BR"/>
        </w:rPr>
        <w:t xml:space="preserve"> </w:t>
      </w:r>
      <w:r>
        <w:t>та</w:t>
      </w:r>
      <w:r w:rsidRPr="00DA7C21">
        <w:rPr>
          <w:lang w:val="pt-BR"/>
        </w:rPr>
        <w:t xml:space="preserve"> </w:t>
      </w:r>
      <w:r>
        <w:t>призначення</w:t>
      </w:r>
      <w:r w:rsidRPr="00DA7C21">
        <w:rPr>
          <w:lang w:val="pt-BR"/>
        </w:rPr>
        <w:t xml:space="preserve"> </w:t>
      </w:r>
      <w:r>
        <w:t>Ліцензій</w:t>
      </w:r>
      <w:r w:rsidRPr="00DA7C21">
        <w:rPr>
          <w:lang w:val="pt-BR"/>
        </w:rPr>
        <w:t xml:space="preserve"> </w:t>
      </w:r>
      <w:r>
        <w:t>для</w:t>
      </w:r>
      <w:r w:rsidRPr="00DA7C21">
        <w:rPr>
          <w:lang w:val="pt-BR"/>
        </w:rPr>
        <w:t xml:space="preserve"> </w:t>
      </w:r>
      <w:r>
        <w:t>кожного</w:t>
      </w:r>
      <w:r w:rsidRPr="00DA7C21">
        <w:rPr>
          <w:lang w:val="pt-BR"/>
        </w:rPr>
        <w:t xml:space="preserve"> </w:t>
      </w:r>
      <w:r>
        <w:t>компонента</w:t>
      </w:r>
      <w:r w:rsidRPr="00DA7C21">
        <w:rPr>
          <w:lang w:val="pt-BR"/>
        </w:rPr>
        <w:t xml:space="preserve"> Microsoft 365. </w:t>
      </w:r>
      <w:r>
        <w:t>Ліцензії</w:t>
      </w:r>
      <w:r w:rsidRPr="00DA7C21">
        <w:rPr>
          <w:lang w:val="pt-BR"/>
        </w:rPr>
        <w:t xml:space="preserve"> User SL From SA </w:t>
      </w:r>
      <w:r>
        <w:t>для</w:t>
      </w:r>
      <w:r w:rsidRPr="00DA7C21">
        <w:rPr>
          <w:lang w:val="pt-BR"/>
        </w:rPr>
        <w:t xml:space="preserve"> Microsoft 365 </w:t>
      </w:r>
      <w:r>
        <w:t>надають</w:t>
      </w:r>
      <w:r w:rsidRPr="00DA7C21">
        <w:rPr>
          <w:lang w:val="pt-BR"/>
        </w:rPr>
        <w:t xml:space="preserve"> </w:t>
      </w:r>
      <w:r>
        <w:t>такі</w:t>
      </w:r>
      <w:r w:rsidRPr="00DA7C21">
        <w:rPr>
          <w:lang w:val="pt-BR"/>
        </w:rPr>
        <w:t xml:space="preserve"> </w:t>
      </w:r>
      <w:r>
        <w:t>ж</w:t>
      </w:r>
      <w:r w:rsidRPr="00DA7C21">
        <w:rPr>
          <w:lang w:val="pt-BR"/>
        </w:rPr>
        <w:t xml:space="preserve"> </w:t>
      </w:r>
      <w:r>
        <w:t>Переваги</w:t>
      </w:r>
      <w:r w:rsidRPr="00DA7C21">
        <w:rPr>
          <w:lang w:val="pt-BR"/>
        </w:rPr>
        <w:t xml:space="preserve"> </w:t>
      </w:r>
      <w:r>
        <w:t>Підтримки</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w:t>
      </w:r>
      <w:r>
        <w:t>як</w:t>
      </w:r>
      <w:r w:rsidRPr="00DA7C21">
        <w:rPr>
          <w:lang w:val="pt-BR"/>
        </w:rPr>
        <w:t xml:space="preserve"> </w:t>
      </w:r>
      <w:r>
        <w:t>і</w:t>
      </w:r>
      <w:r w:rsidRPr="00DA7C21">
        <w:rPr>
          <w:lang w:val="pt-BR"/>
        </w:rPr>
        <w:t xml:space="preserve"> </w:t>
      </w:r>
      <w:r>
        <w:t>ліцензії</w:t>
      </w:r>
      <w:r w:rsidRPr="00DA7C21">
        <w:rPr>
          <w:lang w:val="pt-BR"/>
        </w:rPr>
        <w:t xml:space="preserve"> User SL From SA </w:t>
      </w:r>
      <w:r>
        <w:t>для</w:t>
      </w:r>
      <w:r w:rsidRPr="00DA7C21">
        <w:rPr>
          <w:lang w:val="pt-BR"/>
        </w:rPr>
        <w:t xml:space="preserve"> </w:t>
      </w:r>
      <w:r>
        <w:t>компонентів</w:t>
      </w:r>
      <w:r w:rsidRPr="00DA7C21">
        <w:rPr>
          <w:lang w:val="pt-BR"/>
        </w:rPr>
        <w:t xml:space="preserve"> Microsoft 365. </w:t>
      </w:r>
      <w:r>
        <w:t>Компонентами</w:t>
      </w:r>
      <w:r w:rsidRPr="00DA7C21">
        <w:rPr>
          <w:lang w:val="pt-BR"/>
        </w:rPr>
        <w:t xml:space="preserve"> Microsoft 365 E3/E5 </w:t>
      </w:r>
      <w:r>
        <w:t>є</w:t>
      </w:r>
      <w:r w:rsidRPr="00DA7C21">
        <w:rPr>
          <w:lang w:val="pt-BR"/>
        </w:rPr>
        <w:t xml:space="preserve"> Office 365 Enterprise E3/E5, Enterprise Mobility + Security E3/E5 </w:t>
      </w:r>
      <w:r>
        <w:t>і</w:t>
      </w:r>
      <w:r w:rsidRPr="00DA7C21">
        <w:rPr>
          <w:lang w:val="pt-BR"/>
        </w:rPr>
        <w:t xml:space="preserve"> Windows 10 Enterprise E3/E5 </w:t>
      </w:r>
      <w:r>
        <w:t>на</w:t>
      </w:r>
      <w:r w:rsidRPr="00DA7C21">
        <w:rPr>
          <w:lang w:val="pt-BR"/>
        </w:rPr>
        <w:t xml:space="preserve"> </w:t>
      </w:r>
      <w:r>
        <w:t>користувача</w:t>
      </w:r>
      <w:r w:rsidRPr="00DA7C21">
        <w:rPr>
          <w:lang w:val="pt-BR"/>
        </w:rPr>
        <w:t xml:space="preserve">. </w:t>
      </w:r>
    </w:p>
    <w:p w:rsidR="00354AAC" w:rsidRPr="00DA7C21" w:rsidRDefault="00354AAC">
      <w:pPr>
        <w:pStyle w:val="ProductList-Body"/>
        <w:rPr>
          <w:lang w:val="pt-BR"/>
        </w:rPr>
      </w:pPr>
    </w:p>
    <w:tbl>
      <w:tblPr>
        <w:tblStyle w:val="PURTable"/>
        <w:tblW w:w="0" w:type="dxa"/>
        <w:tblLook w:val="04A0" w:firstRow="1" w:lastRow="0" w:firstColumn="1" w:lastColumn="0" w:noHBand="0" w:noVBand="1"/>
      </w:tblPr>
      <w:tblGrid>
        <w:gridCol w:w="5545"/>
        <w:gridCol w:w="5245"/>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Pr="00DA7C21" w:rsidRDefault="00966816">
            <w:pPr>
              <w:pStyle w:val="ProductList-TableBody"/>
              <w:rPr>
                <w:lang w:val="pt-BR"/>
              </w:rPr>
            </w:pPr>
            <w:r>
              <w:rPr>
                <w:color w:val="FFFFFF"/>
              </w:rPr>
              <w:t>Ліцензія</w:t>
            </w:r>
            <w:r w:rsidRPr="00DA7C21">
              <w:rPr>
                <w:color w:val="FFFFFF"/>
                <w:lang w:val="pt-BR"/>
              </w:rPr>
              <w:t xml:space="preserve"> </w:t>
            </w:r>
            <w:r>
              <w:rPr>
                <w:color w:val="FFFFFF"/>
              </w:rPr>
              <w:t>на</w:t>
            </w:r>
            <w:r w:rsidRPr="00DA7C21">
              <w:rPr>
                <w:color w:val="FFFFFF"/>
                <w:lang w:val="pt-BR"/>
              </w:rPr>
              <w:t xml:space="preserve"> </w:t>
            </w:r>
            <w:r>
              <w:rPr>
                <w:color w:val="FFFFFF"/>
              </w:rPr>
              <w:t>передплату</w:t>
            </w:r>
            <w:r w:rsidRPr="00DA7C21">
              <w:rPr>
                <w:color w:val="FFFFFF"/>
                <w:lang w:val="pt-BR"/>
              </w:rPr>
              <w:t xml:space="preserve"> </w:t>
            </w:r>
            <w:r>
              <w:rPr>
                <w:color w:val="FFFFFF"/>
              </w:rPr>
              <w:t>користувача</w:t>
            </w:r>
            <w:r w:rsidRPr="00DA7C21">
              <w:rPr>
                <w:color w:val="FFFFFF"/>
                <w:lang w:val="pt-BR"/>
              </w:rPr>
              <w:t xml:space="preserve"> </w:t>
            </w:r>
            <w:r>
              <w:rPr>
                <w:color w:val="FFFFFF"/>
              </w:rPr>
              <w:t>для</w:t>
            </w:r>
            <w:r w:rsidRPr="00DA7C21">
              <w:rPr>
                <w:color w:val="FFFFFF"/>
                <w:lang w:val="pt-BR"/>
              </w:rPr>
              <w:t xml:space="preserve"> </w:t>
            </w:r>
            <w:r>
              <w:rPr>
                <w:color w:val="FFFFFF"/>
              </w:rPr>
              <w:t>переходу</w:t>
            </w:r>
            <w:r w:rsidRPr="00DA7C21">
              <w:rPr>
                <w:color w:val="FFFFFF"/>
                <w:lang w:val="pt-BR"/>
              </w:rPr>
              <w:t xml:space="preserve"> </w:t>
            </w:r>
            <w:r>
              <w:rPr>
                <w:color w:val="FFFFFF"/>
              </w:rPr>
              <w:t>в</w:t>
            </w:r>
            <w:r w:rsidRPr="00DA7C21">
              <w:rPr>
                <w:color w:val="FFFFFF"/>
                <w:lang w:val="pt-BR"/>
              </w:rPr>
              <w:t xml:space="preserve"> </w:t>
            </w:r>
            <w:r>
              <w:rPr>
                <w:color w:val="FFFFFF"/>
              </w:rPr>
              <w:t>рамках</w:t>
            </w:r>
            <w:r w:rsidRPr="00DA7C21">
              <w:rPr>
                <w:color w:val="FFFFFF"/>
                <w:lang w:val="pt-BR"/>
              </w:rPr>
              <w:t xml:space="preserve"> </w:t>
            </w:r>
            <w:r>
              <w:rPr>
                <w:color w:val="FFFFFF"/>
              </w:rPr>
              <w:t>Підтримки</w:t>
            </w:r>
            <w:r w:rsidRPr="00DA7C21">
              <w:rPr>
                <w:color w:val="FFFFFF"/>
                <w:lang w:val="pt-BR"/>
              </w:rPr>
              <w:t xml:space="preserve"> </w:t>
            </w:r>
            <w:r>
              <w:rPr>
                <w:color w:val="FFFFFF"/>
              </w:rPr>
              <w:t>програмного</w:t>
            </w:r>
            <w:r w:rsidRPr="00DA7C21">
              <w:rPr>
                <w:color w:val="FFFFFF"/>
                <w:lang w:val="pt-BR"/>
              </w:rPr>
              <w:t xml:space="preserve"> </w:t>
            </w:r>
            <w:r>
              <w:rPr>
                <w:color w:val="FFFFFF"/>
              </w:rPr>
              <w:t>забезпечення</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Pr="00DA7C21" w:rsidRDefault="00966816">
            <w:pPr>
              <w:pStyle w:val="ProductList-TableBody"/>
              <w:rPr>
                <w:lang w:val="pt-BR"/>
              </w:rPr>
            </w:pPr>
            <w:r>
              <w:t>Ліцензія</w:t>
            </w:r>
            <w:r w:rsidRPr="00DA7C21">
              <w:rPr>
                <w:lang w:val="pt-BR"/>
              </w:rPr>
              <w:t xml:space="preserve"> From SA (User SL) </w:t>
            </w:r>
            <w:r>
              <w:t>для</w:t>
            </w:r>
            <w:r w:rsidRPr="00DA7C21">
              <w:rPr>
                <w:lang w:val="pt-BR"/>
              </w:rPr>
              <w:t xml:space="preserve"> Microsoft 365 E3/E5</w:t>
            </w:r>
          </w:p>
        </w:tc>
        <w:tc>
          <w:tcPr>
            <w:tcW w:w="5880" w:type="dxa"/>
            <w:tcBorders>
              <w:top w:val="single" w:sz="4" w:space="0" w:color="6E6E6E"/>
              <w:left w:val="single" w:sz="4" w:space="0" w:color="6E6E6E"/>
              <w:bottom w:val="single" w:sz="4" w:space="0" w:color="6E6E6E"/>
              <w:right w:val="single" w:sz="4" w:space="0" w:color="6E6E6E"/>
            </w:tcBorders>
          </w:tcPr>
          <w:p w:rsidR="00354AAC" w:rsidRPr="00DA7C21" w:rsidRDefault="00966816">
            <w:pPr>
              <w:pStyle w:val="ProductList-TableBody"/>
              <w:rPr>
                <w:lang w:val="pt-BR"/>
              </w:rPr>
            </w:pPr>
            <w:r w:rsidRPr="00DA7C21">
              <w:rPr>
                <w:lang w:val="pt-BR"/>
              </w:rPr>
              <w:t xml:space="preserve">SA </w:t>
            </w:r>
            <w:r>
              <w:t>для</w:t>
            </w:r>
            <w:r w:rsidRPr="00DA7C21">
              <w:rPr>
                <w:lang w:val="pt-BR"/>
              </w:rPr>
              <w:t xml:space="preserve"> </w:t>
            </w:r>
            <w:r>
              <w:t>операційної</w:t>
            </w:r>
            <w:r w:rsidRPr="00DA7C21">
              <w:rPr>
                <w:lang w:val="pt-BR"/>
              </w:rPr>
              <w:t xml:space="preserve"> </w:t>
            </w:r>
            <w:r>
              <w:t>системи</w:t>
            </w:r>
            <w:r w:rsidRPr="00DA7C21">
              <w:rPr>
                <w:lang w:val="pt-BR"/>
              </w:rPr>
              <w:t xml:space="preserve"> Windows </w:t>
            </w:r>
            <w:r>
              <w:t>для</w:t>
            </w:r>
            <w:r w:rsidRPr="00DA7C21">
              <w:rPr>
                <w:lang w:val="pt-BR"/>
              </w:rPr>
              <w:t xml:space="preserve"> </w:t>
            </w:r>
            <w:r>
              <w:t>настільних</w:t>
            </w:r>
            <w:r w:rsidRPr="00DA7C21">
              <w:rPr>
                <w:lang w:val="pt-BR"/>
              </w:rPr>
              <w:t xml:space="preserve"> </w:t>
            </w:r>
            <w:r>
              <w:t>комп</w:t>
            </w:r>
            <w:r w:rsidRPr="00DA7C21">
              <w:rPr>
                <w:lang w:val="pt-BR"/>
              </w:rPr>
              <w:t>’</w:t>
            </w:r>
            <w:r>
              <w:t>ютерів</w:t>
            </w:r>
          </w:p>
          <w:p w:rsidR="00354AAC" w:rsidRDefault="00966816">
            <w:pPr>
              <w:pStyle w:val="ProductList-TableBody"/>
            </w:pPr>
            <w:r>
              <w:t>Core/Enterprise CAL Suite і</w:t>
            </w:r>
          </w:p>
          <w:p w:rsidR="00354AAC" w:rsidRDefault="00966816">
            <w:pPr>
              <w:pStyle w:val="ProductList-TableBody"/>
            </w:pPr>
            <w:r>
              <w:t>Office Professional Plus</w:t>
            </w:r>
          </w:p>
        </w:tc>
      </w:tr>
    </w:tbl>
    <w:p w:rsidR="00354AAC" w:rsidRDefault="00354AAC">
      <w:pPr>
        <w:pStyle w:val="ProductList-Body"/>
      </w:pPr>
    </w:p>
    <w:p w:rsidR="00354AAC" w:rsidRDefault="00966816">
      <w:pPr>
        <w:pStyle w:val="ProductList-Offering2HeadingNoBorder"/>
        <w:outlineLvl w:val="2"/>
      </w:pPr>
      <w:r>
        <w:t>Enterprise Mobility + Security</w:t>
      </w:r>
      <w:r>
        <w:fldChar w:fldCharType="begin"/>
      </w:r>
      <w:r>
        <w:instrText xml:space="preserve"> TC "</w:instrText>
      </w:r>
      <w:bookmarkStart w:id="391" w:name="_Toc523419395"/>
      <w:r>
        <w:instrText>Enterprise Mobility + Security</w:instrText>
      </w:r>
      <w:bookmarkEnd w:id="391"/>
      <w:r>
        <w:instrText xml:space="preserve"> " \l 3</w:instrText>
      </w:r>
      <w:r>
        <w:fldChar w:fldCharType="end"/>
      </w:r>
    </w:p>
    <w:p w:rsidR="00354AAC" w:rsidRDefault="00354AAC">
      <w:pPr>
        <w:pStyle w:val="ProductList-Body"/>
      </w:pPr>
    </w:p>
    <w:p w:rsidR="00354AAC" w:rsidRDefault="00966816">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354AAC" w:rsidRDefault="00354AAC">
      <w:pPr>
        <w:pStyle w:val="ProductList-Body"/>
      </w:pPr>
    </w:p>
    <w:p w:rsidR="00354AAC" w:rsidRDefault="00966816">
      <w:pPr>
        <w:pStyle w:val="ProductList-Body"/>
      </w:pPr>
      <w:r>
        <w:t>Ліцензії User SL From SA вимагають відповідних ліцензій CAL Suite Bridge або USL, наведених нижче.</w:t>
      </w:r>
    </w:p>
    <w:p w:rsidR="00354AAC" w:rsidRDefault="00354AAC">
      <w:pPr>
        <w:pStyle w:val="ProductList-Body"/>
      </w:pPr>
    </w:p>
    <w:tbl>
      <w:tblPr>
        <w:tblStyle w:val="PURTable"/>
        <w:tblW w:w="0" w:type="dxa"/>
        <w:tblLook w:val="04A0" w:firstRow="1" w:lastRow="0" w:firstColumn="1" w:lastColumn="0" w:noHBand="0" w:noVBand="1"/>
      </w:tblPr>
      <w:tblGrid>
        <w:gridCol w:w="3709"/>
        <w:gridCol w:w="3680"/>
        <w:gridCol w:w="3401"/>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354AAC" w:rsidRDefault="00966816">
            <w:pPr>
              <w:pStyle w:val="ProductList-TableBody"/>
            </w:pPr>
            <w:r>
              <w:rPr>
                <w:color w:val="FFFFFF"/>
              </w:rPr>
              <w:t>Ліцензія(-ї) на оновлення</w:t>
            </w:r>
          </w:p>
        </w:tc>
        <w:tc>
          <w:tcPr>
            <w:tcW w:w="36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Необхідна ліцензія CAL Suite Bridge або USL</w:t>
            </w:r>
          </w:p>
        </w:tc>
      </w:tr>
      <w:tr w:rsidR="00354AAC">
        <w:tc>
          <w:tcPr>
            <w:tcW w:w="416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Core CAL Bridge для Enterprise Mobility + Security або Office 365 для підприємств/державних установ E1, E3, E5</w:t>
            </w:r>
          </w:p>
        </w:tc>
      </w:tr>
      <w:tr w:rsidR="00354AAC">
        <w:tc>
          <w:tcPr>
            <w:tcW w:w="416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Enterprise CAL Bridge для Enterprise Mobility + Security або Office 365 для підприємств/державних установ E3, E5</w:t>
            </w:r>
          </w:p>
        </w:tc>
      </w:tr>
    </w:tbl>
    <w:p w:rsidR="00354AAC" w:rsidRDefault="00354AAC">
      <w:pPr>
        <w:pStyle w:val="ProductList-Body"/>
      </w:pPr>
    </w:p>
    <w:p w:rsidR="00354AAC" w:rsidRDefault="00966816">
      <w:pPr>
        <w:pStyle w:val="ProductList-Offering2HeadingNoBorder"/>
        <w:outlineLvl w:val="2"/>
      </w:pPr>
      <w:r>
        <w:t>Служби Microsoft Dynamics 365</w:t>
      </w:r>
      <w:r>
        <w:fldChar w:fldCharType="begin"/>
      </w:r>
      <w:r>
        <w:instrText xml:space="preserve"> TC "</w:instrText>
      </w:r>
      <w:bookmarkStart w:id="392" w:name="_Toc523419396"/>
      <w:r>
        <w:instrText>Служби Microsoft Dynamics 365</w:instrText>
      </w:r>
      <w:bookmarkEnd w:id="392"/>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521"/>
        <w:gridCol w:w="5269"/>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Відповідна(-і) ліцензія(-ї)</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Team Members,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Task CAL</w:t>
            </w:r>
          </w:p>
        </w:tc>
      </w:tr>
      <w:tr w:rsidR="00354AAC">
        <w:tc>
          <w:tcPr>
            <w:tcW w:w="624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для самообслуговування</w:t>
            </w:r>
          </w:p>
        </w:tc>
      </w:tr>
      <w:tr w:rsidR="00354AAC">
        <w:tc>
          <w:tcPr>
            <w:tcW w:w="6240" w:type="dxa"/>
            <w:tcBorders>
              <w:top w:val="none" w:sz="4" w:space="0" w:color="6E6E6E"/>
              <w:left w:val="single" w:sz="4" w:space="0" w:color="6E6E6E"/>
              <w:bottom w:val="non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Dynamics CRM Essentials</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Team Members</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Operations Device,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на пристрій для використання завдань</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 Device</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Operations Activity,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 Activity</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План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Functional/Enterprise CAL для Dynamics AX</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Retail,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Functional/Enterprise CAL для Dynamics AX</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Dynamics 365 for Operations</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Talent,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AX, ліцензія доступу клієнта «Enterprise»</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Sales Professional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Dynamics 365 for Sales, Enterprise edition,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Sales</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План залучення клієнтів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Sales</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for Customer Service, випуск Enterprise,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Customer Service</w:t>
            </w:r>
          </w:p>
        </w:tc>
      </w:tr>
      <w:tr w:rsidR="00354AAC">
        <w:tc>
          <w:tcPr>
            <w:tcW w:w="624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Dynamics 365, випуск Enterprise план 1, ліцензія на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на базовий доступ до Dynamics CRM</w:t>
            </w:r>
          </w:p>
        </w:tc>
      </w:tr>
      <w:tr w:rsidR="00354AAC">
        <w:tc>
          <w:tcPr>
            <w:tcW w:w="624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365 for Customer Service</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365 for Case Management, випуск Enterprise, ліцензія на перехід у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Локальна ліцензія доступу клієнта Dynamics for Sales</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План залучення клієнтів Dynamics 365, випуск Enterprise, ліцензія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для професійного використання Dynamics CRM</w:t>
            </w:r>
          </w:p>
        </w:tc>
      </w:tr>
    </w:tbl>
    <w:p w:rsidR="00354AAC" w:rsidRDefault="00354AAC">
      <w:pPr>
        <w:pStyle w:val="ProductList-Body"/>
      </w:pPr>
    </w:p>
    <w:p w:rsidR="00354AAC" w:rsidRDefault="00966816">
      <w:pPr>
        <w:pStyle w:val="ProductList-Offering2HeadingNoBorder"/>
        <w:outlineLvl w:val="2"/>
      </w:pPr>
      <w:r>
        <w:t>Програми Office 365</w:t>
      </w:r>
      <w:r>
        <w:fldChar w:fldCharType="begin"/>
      </w:r>
      <w:r>
        <w:instrText xml:space="preserve"> TC "</w:instrText>
      </w:r>
      <w:bookmarkStart w:id="393" w:name="_Toc523419397"/>
      <w:r>
        <w:instrText>Програми Office 365</w:instrText>
      </w:r>
      <w:bookmarkEnd w:id="393"/>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561"/>
        <w:gridCol w:w="5229"/>
      </w:tblGrid>
      <w:tr w:rsidR="00354AA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Office Professional Plus</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Professional</w:t>
            </w:r>
          </w:p>
        </w:tc>
      </w:tr>
      <w:tr w:rsidR="00354AAC">
        <w:tc>
          <w:tcPr>
            <w:tcW w:w="624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Visio Standard</w:t>
            </w:r>
          </w:p>
        </w:tc>
      </w:tr>
    </w:tbl>
    <w:p w:rsidR="00354AAC" w:rsidRDefault="00354AAC">
      <w:pPr>
        <w:pStyle w:val="ProductList-Body"/>
      </w:pPr>
    </w:p>
    <w:p w:rsidR="00354AAC" w:rsidRDefault="00966816">
      <w:pPr>
        <w:pStyle w:val="ProductList-Offering2HeadingNoBorder"/>
        <w:outlineLvl w:val="2"/>
      </w:pPr>
      <w:r>
        <w:t>Програмні комплекси Office 365 Suites</w:t>
      </w:r>
      <w:r>
        <w:fldChar w:fldCharType="begin"/>
      </w:r>
      <w:r>
        <w:instrText xml:space="preserve"> TC "</w:instrText>
      </w:r>
      <w:bookmarkStart w:id="394" w:name="_Toc523419398"/>
      <w:r>
        <w:instrText>Програмні комплекси Office 365 Suites</w:instrText>
      </w:r>
      <w:bookmarkEnd w:id="394"/>
      <w:r>
        <w:instrText>" \l 3</w:instrText>
      </w:r>
      <w:r>
        <w:fldChar w:fldCharType="end"/>
      </w:r>
    </w:p>
    <w:p w:rsidR="00354AAC" w:rsidRDefault="00354AAC">
      <w:pPr>
        <w:pStyle w:val="ProductList-Body"/>
      </w:pPr>
    </w:p>
    <w:p w:rsidR="00354AAC" w:rsidRDefault="00966816">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rsidR="00354AAC" w:rsidRDefault="00354AAC">
      <w:pPr>
        <w:pStyle w:val="ProductList-Body"/>
      </w:pPr>
    </w:p>
    <w:p w:rsidR="00354AAC" w:rsidRDefault="00966816">
      <w:pPr>
        <w:pStyle w:val="ProductList-Body"/>
      </w:pPr>
      <w:r>
        <w:t>Ліцензії User SL From SA вимагають відповідних ліцензій CAL Suite Bridge або USL, наведених нижче.</w:t>
      </w:r>
    </w:p>
    <w:p w:rsidR="00354AAC" w:rsidRDefault="00354AAC">
      <w:pPr>
        <w:pStyle w:val="ProductList-Body"/>
      </w:pPr>
    </w:p>
    <w:tbl>
      <w:tblPr>
        <w:tblStyle w:val="PURTable"/>
        <w:tblW w:w="0" w:type="dxa"/>
        <w:tblLook w:val="04A0" w:firstRow="1" w:lastRow="0" w:firstColumn="1" w:lastColumn="0" w:noHBand="0" w:noVBand="1"/>
      </w:tblPr>
      <w:tblGrid>
        <w:gridCol w:w="3790"/>
        <w:gridCol w:w="3354"/>
        <w:gridCol w:w="3646"/>
      </w:tblGrid>
      <w:tr w:rsidR="00354AA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354AAC" w:rsidRDefault="00966816">
            <w:pPr>
              <w:pStyle w:val="ProductList-TableBody"/>
            </w:pPr>
            <w:r>
              <w:rPr>
                <w:color w:val="FFFFFF"/>
              </w:rPr>
              <w:t>Ліцензія(-ї) на оновлення</w:t>
            </w:r>
          </w:p>
        </w:tc>
        <w:tc>
          <w:tcPr>
            <w:tcW w:w="416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Необхідна ліцензія CAL Suite Bridge або USL</w:t>
            </w:r>
          </w:p>
        </w:tc>
      </w:tr>
      <w:tr w:rsidR="00354AAC">
        <w:tc>
          <w:tcPr>
            <w:tcW w:w="4160" w:type="dxa"/>
            <w:tcBorders>
              <w:top w:val="single" w:sz="4" w:space="0" w:color="6E6E6E"/>
              <w:left w:val="single" w:sz="4" w:space="0" w:color="6E6E6E"/>
              <w:bottom w:val="single" w:sz="4" w:space="0" w:color="6E6E6E"/>
            </w:tcBorders>
          </w:tcPr>
          <w:p w:rsidR="00354AAC" w:rsidRDefault="00966816">
            <w:pPr>
              <w:pStyle w:val="ProductList-TableBody"/>
            </w:pPr>
            <w:r>
              <w:t>Ліцензія From SA для Office 365 для підприємств/державних установ E1</w:t>
            </w:r>
          </w:p>
        </w:tc>
        <w:tc>
          <w:tcPr>
            <w:tcW w:w="3800" w:type="dxa"/>
          </w:tcPr>
          <w:p w:rsidR="00354AAC" w:rsidRDefault="00966816">
            <w:pPr>
              <w:pStyle w:val="ProductList-TableBody"/>
            </w:pPr>
            <w:r>
              <w:t>Core CAL Suite</w:t>
            </w:r>
          </w:p>
        </w:tc>
        <w:tc>
          <w:tcPr>
            <w:tcW w:w="4160" w:type="dxa"/>
            <w:tcBorders>
              <w:top w:val="single" w:sz="4" w:space="0" w:color="6E6E6E"/>
              <w:bottom w:val="none" w:sz="4" w:space="0" w:color="6E6E6E"/>
              <w:right w:val="single" w:sz="4" w:space="0" w:color="6E6E6E"/>
            </w:tcBorders>
          </w:tcPr>
          <w:p w:rsidR="00354AAC" w:rsidRDefault="00966816">
            <w:pPr>
              <w:pStyle w:val="ProductList-TableBody"/>
            </w:pPr>
            <w:r>
              <w:t>Ліцензія Core CAL Bridge для Office 365 або</w:t>
            </w:r>
          </w:p>
          <w:p w:rsidR="00354AAC" w:rsidRDefault="00966816">
            <w:pPr>
              <w:pStyle w:val="ProductList-TableBody"/>
            </w:pPr>
            <w:r>
              <w:t>Enterprise Mobility + Security</w:t>
            </w:r>
          </w:p>
        </w:tc>
      </w:tr>
      <w:tr w:rsidR="00354AAC">
        <w:tc>
          <w:tcPr>
            <w:tcW w:w="4160" w:type="dxa"/>
            <w:tcBorders>
              <w:top w:val="single" w:sz="4" w:space="0" w:color="6E6E6E"/>
              <w:left w:val="single" w:sz="4" w:space="0" w:color="6E6E6E"/>
              <w:bottom w:val="single" w:sz="4" w:space="0" w:color="6E6E6E"/>
            </w:tcBorders>
          </w:tcPr>
          <w:p w:rsidR="00354AAC" w:rsidRDefault="00966816">
            <w:pPr>
              <w:pStyle w:val="ProductList-TableBody"/>
            </w:pPr>
            <w:r>
              <w:t>Ліцензія From SA для Office 365 (для підприємств E3, E5 і для державних установ E3, E4)</w:t>
            </w:r>
          </w:p>
        </w:tc>
        <w:tc>
          <w:tcPr>
            <w:tcW w:w="3800" w:type="dxa"/>
          </w:tcPr>
          <w:p w:rsidR="00354AAC" w:rsidRDefault="00966816">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rsidR="00354AAC" w:rsidRDefault="00354AAC">
            <w:pPr>
              <w:pStyle w:val="ProductList-TableBody"/>
            </w:pPr>
          </w:p>
        </w:tc>
      </w:tr>
      <w:tr w:rsidR="00354AAC">
        <w:tc>
          <w:tcPr>
            <w:tcW w:w="4160" w:type="dxa"/>
            <w:tcBorders>
              <w:top w:val="single" w:sz="4" w:space="0" w:color="6E6E6E"/>
              <w:left w:val="single" w:sz="4" w:space="0" w:color="6E6E6E"/>
              <w:bottom w:val="single" w:sz="4" w:space="0" w:color="6E6E6E"/>
            </w:tcBorders>
          </w:tcPr>
          <w:p w:rsidR="00354AAC" w:rsidRDefault="00966816">
            <w:pPr>
              <w:pStyle w:val="ProductList-TableBody"/>
            </w:pPr>
            <w:r>
              <w:t>Ліцензія From SA для Office 365 (для підприємств E3, E5 і для державних установ E3, E4)</w:t>
            </w:r>
          </w:p>
        </w:tc>
        <w:tc>
          <w:tcPr>
            <w:tcW w:w="3800" w:type="dxa"/>
          </w:tcPr>
          <w:p w:rsidR="00354AAC" w:rsidRDefault="00966816">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354AAC" w:rsidRDefault="00966816">
            <w:pPr>
              <w:pStyle w:val="ProductList-TableBody"/>
            </w:pPr>
            <w:r>
              <w:t>Ліцензія Enterprise CAL Bridge для Office 365 або</w:t>
            </w:r>
          </w:p>
          <w:p w:rsidR="00354AAC" w:rsidRDefault="00966816">
            <w:pPr>
              <w:pStyle w:val="ProductList-TableBody"/>
            </w:pPr>
            <w:r>
              <w:t>Enterprise Mobility + Security</w:t>
            </w:r>
          </w:p>
        </w:tc>
      </w:tr>
    </w:tbl>
    <w:p w:rsidR="00354AAC" w:rsidRDefault="00354AAC">
      <w:pPr>
        <w:pStyle w:val="ProductList-Body"/>
      </w:pPr>
    </w:p>
    <w:p w:rsidR="00354AAC" w:rsidRDefault="00966816">
      <w:pPr>
        <w:pStyle w:val="ProductList-Offering2HeadingNoBorder"/>
        <w:outlineLvl w:val="2"/>
      </w:pPr>
      <w:r>
        <w:t>Project Online</w:t>
      </w:r>
      <w:r>
        <w:fldChar w:fldCharType="begin"/>
      </w:r>
      <w:r>
        <w:instrText xml:space="preserve"> TC "</w:instrText>
      </w:r>
      <w:bookmarkStart w:id="395" w:name="_Toc523419399"/>
      <w:r>
        <w:instrText>Project Online</w:instrText>
      </w:r>
      <w:bookmarkEnd w:id="395"/>
      <w:r>
        <w:instrText>" \l 3</w:instrText>
      </w:r>
      <w:r>
        <w:fldChar w:fldCharType="end"/>
      </w:r>
    </w:p>
    <w:p w:rsidR="00354AAC" w:rsidRDefault="00354AAC">
      <w:pPr>
        <w:pStyle w:val="ProductList-Body"/>
      </w:pPr>
    </w:p>
    <w:tbl>
      <w:tblPr>
        <w:tblStyle w:val="PURTable"/>
        <w:tblW w:w="0" w:type="dxa"/>
        <w:tblLook w:val="04A0" w:firstRow="1" w:lastRow="0" w:firstColumn="1" w:lastColumn="0" w:noHBand="0" w:noVBand="1"/>
      </w:tblPr>
      <w:tblGrid>
        <w:gridCol w:w="5457"/>
        <w:gridCol w:w="5333"/>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54AAC" w:rsidRDefault="00966816">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354AAC" w:rsidRDefault="00966816">
            <w:pPr>
              <w:pStyle w:val="ProductList-TableBody"/>
            </w:pPr>
            <w:r>
              <w:rPr>
                <w:color w:val="FFFFFF"/>
              </w:rPr>
              <w:t>Ліцензія(-ї) на оновлення</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Project Professional</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для Project Server</w:t>
            </w:r>
          </w:p>
        </w:tc>
      </w:tr>
      <w:tr w:rsidR="00354AAC">
        <w:tc>
          <w:tcPr>
            <w:tcW w:w="6120" w:type="dxa"/>
            <w:tcBorders>
              <w:top w:val="single" w:sz="4" w:space="0" w:color="6E6E6E"/>
              <w:left w:val="single" w:sz="4" w:space="0" w:color="6E6E6E"/>
              <w:bottom w:val="none" w:sz="4" w:space="0" w:color="6E6E6E"/>
              <w:right w:val="single" w:sz="4" w:space="0" w:color="6E6E6E"/>
            </w:tcBorders>
          </w:tcPr>
          <w:p w:rsidR="00354AAC" w:rsidRDefault="00966816">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Project Professional</w:t>
            </w:r>
          </w:p>
        </w:tc>
      </w:tr>
      <w:tr w:rsidR="00354AAC">
        <w:tc>
          <w:tcPr>
            <w:tcW w:w="6120" w:type="dxa"/>
            <w:tcBorders>
              <w:top w:val="none" w:sz="4" w:space="0" w:color="6E6E6E"/>
              <w:left w:val="single" w:sz="4" w:space="0" w:color="6E6E6E"/>
              <w:bottom w:val="single" w:sz="4" w:space="0" w:color="6E6E6E"/>
              <w:right w:val="single" w:sz="4" w:space="0" w:color="6E6E6E"/>
            </w:tcBorders>
          </w:tcPr>
          <w:p w:rsidR="00354AAC" w:rsidRDefault="00354AA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Ліцензія доступу клієнта для Project Server</w:t>
            </w:r>
          </w:p>
        </w:tc>
      </w:tr>
    </w:tbl>
    <w:p w:rsidR="00354AAC" w:rsidRDefault="00966816">
      <w:pPr>
        <w:pStyle w:val="ProductList-SectionHeading"/>
        <w:pageBreakBefore/>
        <w:outlineLvl w:val="0"/>
      </w:pPr>
      <w:bookmarkStart w:id="396" w:name="_Sec562"/>
      <w:bookmarkEnd w:id="358"/>
      <w:r>
        <w:t>Додаток D – «Професійні послуги»</w:t>
      </w:r>
      <w:r>
        <w:fldChar w:fldCharType="begin"/>
      </w:r>
      <w:r>
        <w:instrText xml:space="preserve"> TC "</w:instrText>
      </w:r>
      <w:bookmarkStart w:id="397" w:name="_Toc523419400"/>
      <w:r>
        <w:instrText>Додаток D –</w:instrText>
      </w:r>
      <w:bookmarkEnd w:id="397"/>
      <w:r>
        <w:instrText xml:space="preserve"> «Професійні послуги»" \l 1</w:instrText>
      </w:r>
      <w:r>
        <w:fldChar w:fldCharType="end"/>
      </w:r>
    </w:p>
    <w:p w:rsidR="00354AAC" w:rsidRDefault="00966816">
      <w:pPr>
        <w:pStyle w:val="ProductList-Body"/>
      </w:pPr>
      <w:r>
        <w:t>Нижче описано Професійні послуги, доступні за програмами корпоративного ліцензування «Volume Licensing» Майкрософт</w:t>
      </w:r>
    </w:p>
    <w:p w:rsidR="00354AAC" w:rsidRDefault="00966816">
      <w:pPr>
        <w:pStyle w:val="ProductList-Offering1Heading"/>
        <w:outlineLvl w:val="1"/>
      </w:pPr>
      <w:bookmarkStart w:id="398" w:name="_Sec565"/>
      <w:r>
        <w:t>Пропозиції Прем’єр-підтримки Майкрософт</w:t>
      </w:r>
      <w:bookmarkEnd w:id="398"/>
      <w:r>
        <w:fldChar w:fldCharType="begin"/>
      </w:r>
      <w:r>
        <w:instrText xml:space="preserve"> TC "</w:instrText>
      </w:r>
      <w:bookmarkStart w:id="399" w:name="_Toc523419401"/>
      <w:r>
        <w:instrText>Пропозиції Прем’єр-підтримки Майкрософт</w:instrText>
      </w:r>
      <w:bookmarkEnd w:id="399"/>
      <w:r>
        <w:instrText>" \l 2</w:instrText>
      </w:r>
      <w:r>
        <w:fldChar w:fldCharType="end"/>
      </w:r>
    </w:p>
    <w:tbl>
      <w:tblPr>
        <w:tblStyle w:val="PURTable"/>
        <w:tblW w:w="0" w:type="dxa"/>
        <w:tblLook w:val="04A0" w:firstRow="1" w:lastRow="0" w:firstColumn="1" w:lastColumn="0" w:noHBand="0" w:noVBand="1"/>
      </w:tblPr>
      <w:tblGrid>
        <w:gridCol w:w="3602"/>
        <w:gridCol w:w="1797"/>
        <w:gridCol w:w="1797"/>
        <w:gridCol w:w="1797"/>
        <w:gridCol w:w="1797"/>
      </w:tblGrid>
      <w:tr w:rsidR="00354AA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jc w:val="center"/>
            </w:pPr>
            <w:r>
              <w:rPr>
                <w:color w:val="FFFFFF"/>
              </w:rPr>
              <w:t>Premier Plus</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Щомісячно</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10 годин</w:t>
            </w:r>
          </w:p>
          <w:p w:rsidR="00354AAC" w:rsidRDefault="00966816">
            <w:pPr>
              <w:pStyle w:val="ProductList-TableBody"/>
            </w:pPr>
            <w:r>
              <w:t>+1 Перевірка справності</w:t>
            </w:r>
          </w:p>
          <w:p w:rsidR="00354AAC" w:rsidRDefault="00966816">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160 годин</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 140 годин</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jc w:val="center"/>
            </w:pPr>
            <w:r>
              <w:t>X</w:t>
            </w:r>
          </w:p>
        </w:tc>
      </w:tr>
      <w:tr w:rsidR="00354AAC">
        <w:tc>
          <w:tcPr>
            <w:tcW w:w="404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Пакети по 20</w:t>
            </w:r>
          </w:p>
        </w:tc>
      </w:tr>
    </w:tbl>
    <w:p w:rsidR="00354AAC" w:rsidRDefault="00966816">
      <w:pPr>
        <w:pStyle w:val="ProductList-Body"/>
      </w:pPr>
      <w:r>
        <w:rPr>
          <w:vertAlign w:val="superscript"/>
        </w:rPr>
        <w:t xml:space="preserve">1 </w:t>
      </w:r>
      <w:r>
        <w:rPr>
          <w:i/>
        </w:rPr>
        <w:t>Робочий час визначається на місцевому рівні.</w:t>
      </w:r>
    </w:p>
    <w:p w:rsidR="00354AAC" w:rsidRDefault="00354AAC">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354AA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Дії, що очікуються від Клієнта</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Невиправні наслідки для господарської діяльності: </w:t>
            </w:r>
          </w:p>
          <w:p w:rsidR="00354AAC" w:rsidRDefault="00966816">
            <w:pPr>
              <w:pStyle w:val="ProductList-TableBody"/>
            </w:pPr>
            <w:r>
              <w:t>Повне припинення основних (критично важливих) бізнес-процесів і неможливість продовження подальшої роботи</w:t>
            </w:r>
          </w:p>
          <w:p w:rsidR="00354AAC" w:rsidRDefault="00966816">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однієї години або менше</w:t>
            </w:r>
          </w:p>
          <w:p w:rsidR="00354AAC" w:rsidRDefault="00966816">
            <w:pPr>
              <w:pStyle w:val="ProductList-TableBody"/>
            </w:pPr>
            <w:r>
              <w:t>Спрямування ресурсів Майкрософт на об’єкт клієнта якомога швидше.</w:t>
            </w:r>
          </w:p>
          <w:p w:rsidR="00354AAC" w:rsidRDefault="00966816">
            <w:pPr>
              <w:pStyle w:val="ProductList-TableBody"/>
            </w:pPr>
            <w:r>
              <w:t>Неперервна цілодобова підтримка 7 днів на тиждень</w:t>
            </w:r>
          </w:p>
          <w:p w:rsidR="00354AAC" w:rsidRDefault="00966816">
            <w:pPr>
              <w:pStyle w:val="ProductList-TableBody"/>
            </w:pPr>
            <w:r>
              <w:t>Термінова ескалація ситуації до груп розробки Продуктів Microsoft</w:t>
            </w:r>
          </w:p>
          <w:p w:rsidR="00354AAC" w:rsidRDefault="00966816">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Повідомлення вищого керівництва Клієнта </w:t>
            </w:r>
          </w:p>
          <w:p w:rsidR="00354AAC" w:rsidRDefault="00966816">
            <w:pPr>
              <w:pStyle w:val="ProductList-TableBody"/>
            </w:pPr>
            <w:r>
              <w:t>Надання відповідних ресурсів для неперервної цілодобової підтримки 7 днів на тиждень</w:t>
            </w:r>
            <w:r>
              <w:rPr>
                <w:vertAlign w:val="superscript"/>
              </w:rPr>
              <w:t>2</w:t>
            </w:r>
          </w:p>
          <w:p w:rsidR="00354AAC" w:rsidRDefault="00966816">
            <w:pPr>
              <w:pStyle w:val="ProductList-TableBody"/>
            </w:pPr>
            <w:r>
              <w:t>Оперативний доступ і відповідь від служби керування змінами</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Критичні наслідки для господарської діяльності: </w:t>
            </w:r>
          </w:p>
          <w:p w:rsidR="00354AAC" w:rsidRDefault="00966816">
            <w:pPr>
              <w:pStyle w:val="ProductList-TableBody"/>
            </w:pPr>
            <w:r>
              <w:t>Суттєві втрати або зниження якості послуг</w:t>
            </w:r>
          </w:p>
          <w:p w:rsidR="00354AAC" w:rsidRDefault="00966816">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однієї години або менше</w:t>
            </w:r>
          </w:p>
          <w:p w:rsidR="00354AAC" w:rsidRDefault="00966816">
            <w:pPr>
              <w:pStyle w:val="ProductList-TableBody"/>
            </w:pPr>
            <w:r>
              <w:t>Спрямування ресурсів Майкрософт на об’єкт Клієнта за необхідністю.</w:t>
            </w:r>
          </w:p>
          <w:p w:rsidR="00354AAC" w:rsidRDefault="00966816">
            <w:pPr>
              <w:pStyle w:val="ProductList-TableBody"/>
            </w:pPr>
            <w:r>
              <w:t>Неперервна цілодобова підтримка 7 днів на тиждень</w:t>
            </w:r>
          </w:p>
          <w:p w:rsidR="00354AAC" w:rsidRDefault="00966816">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відповідних ресурсів для неперервної цілодобової підтримки 7 днів на тиждень</w:t>
            </w:r>
            <w:r>
              <w:rPr>
                <w:vertAlign w:val="superscript"/>
              </w:rPr>
              <w:t>2</w:t>
            </w:r>
          </w:p>
          <w:p w:rsidR="00354AAC" w:rsidRDefault="00966816">
            <w:pPr>
              <w:pStyle w:val="ProductList-TableBody"/>
            </w:pPr>
            <w:r>
              <w:t>Оперативний доступ і відповідь від служби керування змінами</w:t>
            </w:r>
          </w:p>
          <w:p w:rsidR="00354AAC" w:rsidRDefault="00966816">
            <w:pPr>
              <w:pStyle w:val="ProductList-TableBody"/>
            </w:pPr>
            <w:r>
              <w:t>Повідомлення керівництва</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Помірні наслідки для господарської діяльності: </w:t>
            </w:r>
          </w:p>
          <w:p w:rsidR="00354AAC" w:rsidRDefault="00966816">
            <w:pPr>
              <w:pStyle w:val="ProductList-TableBody"/>
            </w:pPr>
            <w:r>
              <w:t>Помірні втрати або зниження якості послуг, але подальша робоча діяльність може продовжуватися з гіршою якістю.</w:t>
            </w:r>
          </w:p>
          <w:p w:rsidR="00354AAC" w:rsidRDefault="00966816">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двох годин або менше</w:t>
            </w:r>
          </w:p>
          <w:p w:rsidR="00354AAC" w:rsidRDefault="0096681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354AAC" w:rsidRDefault="00966816">
            <w:pPr>
              <w:pStyle w:val="ProductList-TableBody"/>
            </w:pPr>
            <w:r>
              <w:t>Доступ і відповідь від служби керування змінами протягом чотирьох Робочих годин</w:t>
            </w:r>
            <w:r>
              <w:rPr>
                <w:vertAlign w:val="superscript"/>
              </w:rPr>
              <w:t>1</w:t>
            </w:r>
          </w:p>
        </w:tc>
      </w:tr>
      <w:tr w:rsidR="00354AA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 xml:space="preserve">Мінімальні наслідки для господарської діяльності: </w:t>
            </w:r>
          </w:p>
          <w:p w:rsidR="00354AAC" w:rsidRDefault="00966816">
            <w:pPr>
              <w:pStyle w:val="ProductList-TableBody"/>
            </w:pPr>
            <w:r>
              <w:t>Функціонування з мінімальними змінами якості послуг або за відсутності змін.</w:t>
            </w:r>
          </w:p>
          <w:p w:rsidR="00354AAC" w:rsidRDefault="00966816">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Перша відповідь протягом чотирьох годин або менше</w:t>
            </w:r>
          </w:p>
          <w:p w:rsidR="00354AAC" w:rsidRDefault="00966816">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Точна контактна інформація ініціатора запиту</w:t>
            </w:r>
          </w:p>
          <w:p w:rsidR="00354AAC" w:rsidRDefault="00966816">
            <w:pPr>
              <w:pStyle w:val="ProductList-TableBody"/>
            </w:pPr>
            <w:r>
              <w:t>Відповідь протягом 24 годин</w:t>
            </w:r>
          </w:p>
        </w:tc>
      </w:tr>
    </w:tbl>
    <w:p w:rsidR="00354AAC" w:rsidRDefault="00966816">
      <w:pPr>
        <w:pStyle w:val="ProductList-Body"/>
      </w:pPr>
      <w:r>
        <w:rPr>
          <w:vertAlign w:val="superscript"/>
        </w:rPr>
        <w:t>1</w:t>
      </w:r>
      <w:r>
        <w:rPr>
          <w:i/>
        </w:rPr>
        <w:t>Робочий час визначається на місцевому рівні.</w:t>
      </w:r>
    </w:p>
    <w:p w:rsidR="00354AAC" w:rsidRDefault="00966816">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354AAC" w:rsidRDefault="00354AAC">
      <w:pPr>
        <w:pStyle w:val="ProductList-Body"/>
      </w:pPr>
    </w:p>
    <w:p w:rsidR="00354AAC" w:rsidRDefault="00966816">
      <w:pPr>
        <w:pStyle w:val="ProductList-ClauseHeading"/>
        <w:outlineLvl w:val="2"/>
      </w:pPr>
      <w:r>
        <w:t>Пов’язані правила діяльності</w:t>
      </w:r>
    </w:p>
    <w:p w:rsidR="00354AAC" w:rsidRDefault="00966816">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354AAC" w:rsidRDefault="00966816">
      <w:pPr>
        <w:pStyle w:val="ProductList-Offering1Heading"/>
        <w:outlineLvl w:val="1"/>
      </w:pPr>
      <w:bookmarkStart w:id="400" w:name="_Sec566"/>
      <w:r>
        <w:t>Пропозиції цифрових консультаційних послуг Майкрософт</w:t>
      </w:r>
      <w:bookmarkEnd w:id="400"/>
      <w:r>
        <w:fldChar w:fldCharType="begin"/>
      </w:r>
      <w:r>
        <w:instrText xml:space="preserve"> TC "</w:instrText>
      </w:r>
      <w:bookmarkStart w:id="401" w:name="_Toc523419402"/>
      <w:r>
        <w:instrText>Пропозиції цифрових консультаційних послуг Майкрософт</w:instrText>
      </w:r>
      <w:bookmarkEnd w:id="401"/>
      <w:r>
        <w:instrText>" \l 2</w:instrText>
      </w:r>
      <w:r>
        <w:fldChar w:fldCharType="end"/>
      </w:r>
    </w:p>
    <w:p w:rsidR="003C6436" w:rsidRPr="00B40BA3" w:rsidRDefault="003C6436" w:rsidP="003C6436">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1"/>
        <w:tblW w:w="10926" w:type="dxa"/>
        <w:tblInd w:w="-5" w:type="dxa"/>
        <w:tblLook w:val="04A0" w:firstRow="1" w:lastRow="0" w:firstColumn="1" w:lastColumn="0" w:noHBand="0" w:noVBand="1"/>
      </w:tblPr>
      <w:tblGrid>
        <w:gridCol w:w="2655"/>
        <w:gridCol w:w="2547"/>
        <w:gridCol w:w="2990"/>
        <w:gridCol w:w="2734"/>
      </w:tblGrid>
      <w:tr w:rsidR="003C6436" w:rsidTr="0001071F">
        <w:trPr>
          <w:cnfStyle w:val="100000000000" w:firstRow="1" w:lastRow="0" w:firstColumn="0" w:lastColumn="0" w:oddVBand="0" w:evenVBand="0" w:oddHBand="0" w:evenHBand="0" w:firstRowFirstColumn="0" w:firstRowLastColumn="0" w:lastRowFirstColumn="0" w:lastRowLastColumn="0"/>
        </w:trPr>
        <w:tc>
          <w:tcPr>
            <w:tcW w:w="2655" w:type="dxa"/>
            <w:tcBorders>
              <w:top w:val="single" w:sz="4" w:space="0" w:color="000000"/>
              <w:left w:val="single" w:sz="4" w:space="0" w:color="000000"/>
              <w:bottom w:val="single" w:sz="4" w:space="0" w:color="000000"/>
              <w:right w:val="single" w:sz="4" w:space="0" w:color="000000"/>
            </w:tcBorders>
            <w:shd w:val="clear" w:color="auto" w:fill="0072C6"/>
          </w:tcPr>
          <w:p w:rsidR="003C6436" w:rsidRDefault="003C6436" w:rsidP="0001071F">
            <w:pPr>
              <w:pStyle w:val="ProductList-TableBody"/>
            </w:pPr>
            <w:r>
              <w:rPr>
                <w:color w:val="FFFFFF"/>
              </w:rPr>
              <w:t>Область</w:t>
            </w:r>
          </w:p>
        </w:tc>
        <w:tc>
          <w:tcPr>
            <w:tcW w:w="2547" w:type="dxa"/>
            <w:tcBorders>
              <w:top w:val="single" w:sz="4" w:space="0" w:color="000000"/>
              <w:left w:val="single" w:sz="4" w:space="0" w:color="000000"/>
              <w:bottom w:val="single" w:sz="4" w:space="0" w:color="000000"/>
              <w:right w:val="single" w:sz="4" w:space="0" w:color="000000"/>
            </w:tcBorders>
            <w:shd w:val="clear" w:color="auto" w:fill="0072C6"/>
          </w:tcPr>
          <w:p w:rsidR="003C6436" w:rsidRDefault="003C6436" w:rsidP="0001071F">
            <w:pPr>
              <w:pStyle w:val="ProductList-TableBody"/>
            </w:pPr>
            <w:r>
              <w:rPr>
                <w:color w:val="FFFFFF"/>
              </w:rPr>
              <w:t>Підключення до цифрових консультаційних послуг</w:t>
            </w:r>
          </w:p>
        </w:tc>
        <w:tc>
          <w:tcPr>
            <w:tcW w:w="2990" w:type="dxa"/>
            <w:tcBorders>
              <w:top w:val="single" w:sz="4" w:space="0" w:color="000000"/>
              <w:left w:val="single" w:sz="4" w:space="0" w:color="000000"/>
              <w:bottom w:val="single" w:sz="4" w:space="0" w:color="000000"/>
              <w:right w:val="single" w:sz="4" w:space="0" w:color="000000"/>
            </w:tcBorders>
            <w:shd w:val="clear" w:color="auto" w:fill="0072C6"/>
          </w:tcPr>
          <w:p w:rsidR="003C6436" w:rsidRDefault="003C6436" w:rsidP="0001071F">
            <w:pPr>
              <w:pStyle w:val="ProductList-TableBody"/>
            </w:pPr>
            <w:r>
              <w:rPr>
                <w:color w:val="FFFFFF"/>
              </w:rPr>
              <w:t>Фонд цифрових консультаційних послуг</w:t>
            </w:r>
          </w:p>
        </w:tc>
        <w:tc>
          <w:tcPr>
            <w:tcW w:w="2734" w:type="dxa"/>
            <w:tcBorders>
              <w:top w:val="single" w:sz="4" w:space="0" w:color="000000"/>
              <w:left w:val="single" w:sz="4" w:space="0" w:color="000000"/>
              <w:bottom w:val="single" w:sz="4" w:space="0" w:color="000000"/>
              <w:right w:val="single" w:sz="4" w:space="0" w:color="000000"/>
            </w:tcBorders>
            <w:shd w:val="clear" w:color="auto" w:fill="0072C6"/>
          </w:tcPr>
          <w:p w:rsidR="003C6436" w:rsidRDefault="003C6436" w:rsidP="0001071F">
            <w:pPr>
              <w:pStyle w:val="ProductList-TableBody"/>
            </w:pPr>
            <w:r>
              <w:rPr>
                <w:color w:val="FFFFFF"/>
              </w:rPr>
              <w:t>Портфель цифрових консультаційних послуг</w:t>
            </w:r>
          </w:p>
        </w:tc>
      </w:tr>
      <w:tr w:rsidR="003C6436" w:rsidTr="0001071F">
        <w:tc>
          <w:tcPr>
            <w:tcW w:w="2655"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Родина продуктів SKU</w:t>
            </w:r>
          </w:p>
        </w:tc>
        <w:tc>
          <w:tcPr>
            <w:tcW w:w="2547"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9TH-xxxx</w:t>
            </w:r>
          </w:p>
        </w:tc>
        <w:tc>
          <w:tcPr>
            <w:tcW w:w="2990"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8A3-xxxx</w:t>
            </w:r>
          </w:p>
        </w:tc>
        <w:tc>
          <w:tcPr>
            <w:tcW w:w="2734"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9RO-xxxx</w:t>
            </w:r>
          </w:p>
        </w:tc>
      </w:tr>
      <w:tr w:rsidR="003C6436" w:rsidTr="0001071F">
        <w:tc>
          <w:tcPr>
            <w:tcW w:w="2655"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Надання послуг</w:t>
            </w:r>
          </w:p>
        </w:tc>
        <w:tc>
          <w:tcPr>
            <w:tcW w:w="2547"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Загалом до 400 годин роботи Команди надання Корпоративних і Цифрових консультаційних послуг Майкрософт</w:t>
            </w:r>
          </w:p>
        </w:tc>
        <w:tc>
          <w:tcPr>
            <w:tcW w:w="2990"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2734"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Загалом до 1600 годин роботи Команди надання Корпоративних і Цифрових консультаційних послуг Майкрософт</w:t>
            </w:r>
          </w:p>
        </w:tc>
      </w:tr>
      <w:tr w:rsidR="003C6436" w:rsidTr="0001071F">
        <w:tc>
          <w:tcPr>
            <w:tcW w:w="2655"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План надання послуг</w:t>
            </w:r>
          </w:p>
        </w:tc>
        <w:tc>
          <w:tcPr>
            <w:tcW w:w="2547"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 xml:space="preserve"> </w:t>
            </w:r>
          </w:p>
        </w:tc>
        <w:tc>
          <w:tcPr>
            <w:tcW w:w="2990"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 xml:space="preserve"> </w:t>
            </w:r>
          </w:p>
        </w:tc>
        <w:tc>
          <w:tcPr>
            <w:tcW w:w="2734"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 xml:space="preserve"> </w:t>
            </w:r>
          </w:p>
        </w:tc>
      </w:tr>
      <w:tr w:rsidR="003C6436" w:rsidTr="0001071F">
        <w:tc>
          <w:tcPr>
            <w:tcW w:w="2655"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Мережа цифрових консультаційних послуг</w:t>
            </w:r>
          </w:p>
        </w:tc>
        <w:tc>
          <w:tcPr>
            <w:tcW w:w="2547"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 xml:space="preserve"> </w:t>
            </w:r>
          </w:p>
        </w:tc>
        <w:tc>
          <w:tcPr>
            <w:tcW w:w="2990"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 xml:space="preserve"> </w:t>
            </w:r>
          </w:p>
        </w:tc>
        <w:tc>
          <w:tcPr>
            <w:tcW w:w="2734"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 xml:space="preserve"> </w:t>
            </w:r>
          </w:p>
        </w:tc>
      </w:tr>
      <w:tr w:rsidR="003C6436" w:rsidTr="0001071F">
        <w:tc>
          <w:tcPr>
            <w:tcW w:w="2655"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Бібліотека цифрових консультаційних послуг</w:t>
            </w:r>
          </w:p>
        </w:tc>
        <w:tc>
          <w:tcPr>
            <w:tcW w:w="2547"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 xml:space="preserve"> </w:t>
            </w:r>
          </w:p>
        </w:tc>
        <w:tc>
          <w:tcPr>
            <w:tcW w:w="2990"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 xml:space="preserve"> </w:t>
            </w:r>
          </w:p>
        </w:tc>
        <w:tc>
          <w:tcPr>
            <w:tcW w:w="2734"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 xml:space="preserve"> </w:t>
            </w:r>
          </w:p>
        </w:tc>
      </w:tr>
      <w:tr w:rsidR="003C6436" w:rsidTr="0001071F">
        <w:tc>
          <w:tcPr>
            <w:tcW w:w="2655" w:type="dxa"/>
            <w:tcBorders>
              <w:top w:val="single" w:sz="4" w:space="0" w:color="000000"/>
              <w:left w:val="single" w:sz="4" w:space="0" w:color="000000"/>
              <w:bottom w:val="single" w:sz="4" w:space="0" w:color="000000"/>
              <w:right w:val="single" w:sz="4" w:space="0" w:color="000000"/>
            </w:tcBorders>
          </w:tcPr>
          <w:p w:rsidR="003C6436" w:rsidRDefault="003C6436" w:rsidP="0001071F">
            <w:pPr>
              <w:pStyle w:val="ProductList-TableBody"/>
            </w:pPr>
            <w:r>
              <w:t>обсяг цифрових консультаційних послуг (родина продуктів SKU: 9RS-xxxx)</w:t>
            </w:r>
          </w:p>
        </w:tc>
        <w:tc>
          <w:tcPr>
            <w:tcW w:w="5537" w:type="dxa"/>
            <w:gridSpan w:val="2"/>
            <w:tcBorders>
              <w:top w:val="single" w:sz="4" w:space="0" w:color="000000"/>
              <w:left w:val="single" w:sz="4" w:space="0" w:color="000000"/>
              <w:bottom w:val="single" w:sz="4" w:space="0" w:color="000000"/>
              <w:right w:val="none" w:sz="4" w:space="0" w:color="000000"/>
            </w:tcBorders>
          </w:tcPr>
          <w:p w:rsidR="003C6436" w:rsidRDefault="003C6436" w:rsidP="0001071F">
            <w:pPr>
              <w:pStyle w:val="ProductList-TableBody"/>
            </w:pPr>
            <w:r>
              <w:t>200 годин (може бути додано до будь-якого проекту)</w:t>
            </w:r>
          </w:p>
        </w:tc>
        <w:tc>
          <w:tcPr>
            <w:tcW w:w="2734" w:type="dxa"/>
            <w:tcBorders>
              <w:top w:val="single" w:sz="4" w:space="0" w:color="000000"/>
              <w:left w:val="none" w:sz="4" w:space="0" w:color="000000"/>
              <w:bottom w:val="single" w:sz="4" w:space="0" w:color="000000"/>
              <w:right w:val="single" w:sz="4" w:space="0" w:color="000000"/>
            </w:tcBorders>
          </w:tcPr>
          <w:p w:rsidR="003C6436" w:rsidRDefault="003C6436" w:rsidP="0001071F">
            <w:pPr>
              <w:pStyle w:val="ProductList-TableBody"/>
            </w:pPr>
            <w:r>
              <w:t xml:space="preserve"> </w:t>
            </w:r>
          </w:p>
        </w:tc>
      </w:tr>
    </w:tbl>
    <w:p w:rsidR="00354AAC" w:rsidRDefault="00354AAC">
      <w:pPr>
        <w:pStyle w:val="ProductList-Body"/>
      </w:pPr>
    </w:p>
    <w:p w:rsidR="00354AAC" w:rsidRDefault="00966816">
      <w:pPr>
        <w:pStyle w:val="ProductList-ClauseHeading"/>
        <w:outlineLvl w:val="2"/>
      </w:pPr>
      <w:r>
        <w:t>Модулі Цифрових консультаційних послуг</w:t>
      </w:r>
    </w:p>
    <w:p w:rsidR="00354AAC" w:rsidRDefault="00966816">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354AAC" w:rsidRDefault="00354AAC">
      <w:pPr>
        <w:pStyle w:val="ProductList-Body"/>
      </w:pPr>
    </w:p>
    <w:p w:rsidR="00354AAC" w:rsidRDefault="00966816">
      <w:pPr>
        <w:pStyle w:val="ProductList-ClauseHeading"/>
        <w:outlineLvl w:val="2"/>
      </w:pPr>
      <w:r>
        <w:t>Послуги, що не входять в комплект</w:t>
      </w:r>
    </w:p>
    <w:p w:rsidR="00354AAC" w:rsidRDefault="00966816">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354AAC" w:rsidRDefault="00354AAC">
      <w:pPr>
        <w:pStyle w:val="ProductList-Body"/>
      </w:pPr>
    </w:p>
    <w:p w:rsidR="00354AAC" w:rsidRDefault="00966816">
      <w:pPr>
        <w:pStyle w:val="ProductList-ClauseHeading"/>
        <w:outlineLvl w:val="2"/>
      </w:pPr>
      <w:r>
        <w:t>Обов'язки Клієнта</w:t>
      </w:r>
    </w:p>
    <w:p w:rsidR="00354AAC" w:rsidRDefault="00966816">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354AAC" w:rsidRDefault="00966816">
      <w:pPr>
        <w:pStyle w:val="ProductList-Offering1Heading"/>
        <w:outlineLvl w:val="1"/>
      </w:pPr>
      <w:bookmarkStart w:id="402" w:name="_Sec567"/>
      <w:r>
        <w:t>Пропозиції Sales Productivity Accelerator</w:t>
      </w:r>
      <w:bookmarkEnd w:id="402"/>
      <w:r>
        <w:fldChar w:fldCharType="begin"/>
      </w:r>
      <w:r>
        <w:instrText xml:space="preserve"> TC "</w:instrText>
      </w:r>
      <w:bookmarkStart w:id="403" w:name="_Toc523419403"/>
      <w:r>
        <w:instrText>Пропозиції Sales Productivity Accelerator</w:instrText>
      </w:r>
      <w:bookmarkEnd w:id="403"/>
      <w:r>
        <w:instrText>" \l 2</w:instrText>
      </w:r>
      <w:r>
        <w:fldChar w:fldCharType="end"/>
      </w:r>
    </w:p>
    <w:p w:rsidR="00354AAC" w:rsidRDefault="00966816">
      <w:pPr>
        <w:pStyle w:val="ProductList-ClauseHeading"/>
        <w:outlineLvl w:val="2"/>
      </w:pPr>
      <w:r>
        <w:t>Огляд Sales Productivity Accelerator</w:t>
      </w:r>
    </w:p>
    <w:p w:rsidR="00354AAC" w:rsidRDefault="00966816">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354AAC" w:rsidRDefault="00354AAC">
      <w:pPr>
        <w:pStyle w:val="ProductList-Body"/>
      </w:pPr>
    </w:p>
    <w:p w:rsidR="00354AAC" w:rsidRDefault="00966816">
      <w:pPr>
        <w:pStyle w:val="ProductList-Body"/>
      </w:pPr>
      <w:r>
        <w:t>Послуга Sales Productivity Accelerator включає такі кінцеві результати:</w:t>
      </w:r>
    </w:p>
    <w:p w:rsidR="00354AAC" w:rsidRDefault="00966816" w:rsidP="00966816">
      <w:pPr>
        <w:pStyle w:val="ProductList-Bullet"/>
        <w:numPr>
          <w:ilvl w:val="0"/>
          <w:numId w:val="62"/>
        </w:numPr>
      </w:pPr>
      <w:r>
        <w:rPr>
          <w:b/>
          <w:color w:val="00188F"/>
        </w:rPr>
        <w:t>План надання послуг</w:t>
      </w:r>
      <w:r>
        <w:t>: створюється Консультантом Майкрософт задля досягнення ділових цілей клієнта.</w:t>
      </w:r>
    </w:p>
    <w:p w:rsidR="00354AAC" w:rsidRDefault="00966816" w:rsidP="00966816">
      <w:pPr>
        <w:pStyle w:val="ProductList-Bullet"/>
        <w:numPr>
          <w:ilvl w:val="0"/>
          <w:numId w:val="62"/>
        </w:numPr>
      </w:pPr>
      <w:r>
        <w:rPr>
          <w:b/>
          <w:color w:val="00188F"/>
        </w:rPr>
        <w:t>Семінари</w:t>
      </w:r>
      <w:r>
        <w:t>: присвятить до 16 (шістнадцяти) годин в цілому для семінарів:</w:t>
      </w:r>
    </w:p>
    <w:p w:rsidR="00354AAC" w:rsidRDefault="00966816" w:rsidP="00966816">
      <w:pPr>
        <w:pStyle w:val="ProductList-Bullet"/>
        <w:numPr>
          <w:ilvl w:val="1"/>
          <w:numId w:val="62"/>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354AAC" w:rsidRDefault="00966816" w:rsidP="00966816">
      <w:pPr>
        <w:pStyle w:val="ProductList-Bullet"/>
        <w:numPr>
          <w:ilvl w:val="1"/>
          <w:numId w:val="62"/>
        </w:numPr>
      </w:pPr>
      <w:r>
        <w:t>до 4 (чотирьох) семінарів з питань проектної експертизи на етапі Збірки.</w:t>
      </w:r>
    </w:p>
    <w:p w:rsidR="00354AAC" w:rsidRDefault="00966816" w:rsidP="00966816">
      <w:pPr>
        <w:pStyle w:val="ProductList-Bullet"/>
        <w:numPr>
          <w:ilvl w:val="0"/>
          <w:numId w:val="62"/>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354AAC" w:rsidRDefault="00966816" w:rsidP="00966816">
      <w:pPr>
        <w:pStyle w:val="ProductList-Bullet"/>
        <w:numPr>
          <w:ilvl w:val="0"/>
          <w:numId w:val="62"/>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rsidR="00354AAC" w:rsidRDefault="00966816" w:rsidP="00966816">
      <w:pPr>
        <w:pStyle w:val="ProductList-Bullet"/>
        <w:numPr>
          <w:ilvl w:val="0"/>
          <w:numId w:val="62"/>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354AAC" w:rsidRDefault="00966816" w:rsidP="00966816">
      <w:pPr>
        <w:pStyle w:val="ProductList-Bullet"/>
        <w:numPr>
          <w:ilvl w:val="0"/>
          <w:numId w:val="62"/>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354AAC" w:rsidRDefault="00966816" w:rsidP="00966816">
      <w:pPr>
        <w:pStyle w:val="ProductList-Bullet"/>
        <w:numPr>
          <w:ilvl w:val="0"/>
          <w:numId w:val="62"/>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354AAC" w:rsidRDefault="00354AAC">
      <w:pPr>
        <w:pStyle w:val="ProductList-Body"/>
      </w:pPr>
    </w:p>
    <w:p w:rsidR="00354AAC" w:rsidRDefault="00966816">
      <w:pPr>
        <w:pStyle w:val="ProductList-ClauseHeading"/>
        <w:outlineLvl w:val="2"/>
      </w:pPr>
      <w:r>
        <w:t>Обов’язки Клієнта</w:t>
      </w:r>
    </w:p>
    <w:p w:rsidR="00354AAC" w:rsidRDefault="00966816">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966816">
      <w:pPr>
        <w:pStyle w:val="ProductList-SectionHeading"/>
        <w:pageBreakBefore/>
        <w:outlineLvl w:val="0"/>
      </w:pPr>
      <w:bookmarkStart w:id="404" w:name="_Sec563"/>
      <w:bookmarkEnd w:id="396"/>
      <w:r>
        <w:t>Додаток E – «Додаткові умови Угоди за програмою»</w:t>
      </w:r>
      <w:r>
        <w:fldChar w:fldCharType="begin"/>
      </w:r>
      <w:r>
        <w:instrText xml:space="preserve"> TC "</w:instrText>
      </w:r>
      <w:bookmarkStart w:id="405" w:name="_Toc523419404"/>
      <w:r>
        <w:instrText>Додаток E –</w:instrText>
      </w:r>
      <w:bookmarkEnd w:id="405"/>
      <w:r>
        <w:instrText xml:space="preserve"> «Додаткові умови Угоди за програмою»" \l 1</w:instrText>
      </w:r>
      <w:r>
        <w:fldChar w:fldCharType="end"/>
      </w:r>
    </w:p>
    <w:p w:rsidR="00354AAC" w:rsidRDefault="00966816">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354AAC" w:rsidRDefault="00966816">
      <w:pPr>
        <w:pStyle w:val="ProductList-Offering1Heading"/>
        <w:outlineLvl w:val="1"/>
      </w:pPr>
      <w:bookmarkStart w:id="406" w:name="_Sec568"/>
      <w:r>
        <w:t>Додаткові умови для Програми «Select Plus»</w:t>
      </w:r>
      <w:bookmarkEnd w:id="406"/>
      <w:r>
        <w:fldChar w:fldCharType="begin"/>
      </w:r>
      <w:r>
        <w:instrText xml:space="preserve"> TC "</w:instrText>
      </w:r>
      <w:bookmarkStart w:id="407" w:name="_Toc523419405"/>
      <w:r>
        <w:instrText>Додаткові умови для Програми</w:instrText>
      </w:r>
      <w:bookmarkEnd w:id="407"/>
      <w:r>
        <w:instrText xml:space="preserve"> «Select Plus»" \l 2</w:instrText>
      </w:r>
      <w:r>
        <w:fldChar w:fldCharType="end"/>
      </w:r>
    </w:p>
    <w:p w:rsidR="00354AAC" w:rsidRDefault="00966816">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354AAC" w:rsidRDefault="00354AAC">
      <w:pPr>
        <w:pStyle w:val="ProductList-Body"/>
      </w:pPr>
    </w:p>
    <w:p w:rsidR="00354AAC" w:rsidRDefault="00966816">
      <w:pPr>
        <w:pStyle w:val="ProductList-ClauseHeading"/>
        <w:outlineLvl w:val="2"/>
      </w:pPr>
      <w:r>
        <w:t>Цінові рівні за програмою «Select Plus»</w:t>
      </w:r>
    </w:p>
    <w:p w:rsidR="00354AAC" w:rsidRDefault="00966816">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354AA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4AAC" w:rsidRDefault="00966816">
            <w:pPr>
              <w:pStyle w:val="ProductList-TableBody"/>
            </w:pPr>
            <w:r>
              <w:rPr>
                <w:color w:val="FFFFFF"/>
              </w:rPr>
              <w:t>Мінімальна річна кількість балів для групи</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500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4,000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10,000</w:t>
            </w:r>
          </w:p>
        </w:tc>
      </w:tr>
      <w:tr w:rsidR="00354AA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54AAC" w:rsidRDefault="00966816">
            <w:pPr>
              <w:pStyle w:val="ProductList-TableBody"/>
            </w:pPr>
            <w:r>
              <w:t>25,000</w:t>
            </w:r>
          </w:p>
        </w:tc>
      </w:tr>
    </w:tbl>
    <w:p w:rsidR="00354AAC" w:rsidRDefault="00966816">
      <w:pPr>
        <w:pStyle w:val="ProductList-Offering1Heading"/>
        <w:outlineLvl w:val="1"/>
      </w:pPr>
      <w:bookmarkStart w:id="408" w:name="_Sec569"/>
      <w:r>
        <w:t>Визначення керування для кваліфікованих пристроїв</w:t>
      </w:r>
      <w:bookmarkEnd w:id="408"/>
      <w:r>
        <w:fldChar w:fldCharType="begin"/>
      </w:r>
      <w:r>
        <w:instrText xml:space="preserve"> TC "</w:instrText>
      </w:r>
      <w:bookmarkStart w:id="409" w:name="_Toc523419406"/>
      <w:r>
        <w:instrText>Визначення керування для кваліфікованих пристроїв</w:instrText>
      </w:r>
      <w:bookmarkEnd w:id="409"/>
      <w:r>
        <w:instrText>" \l 2</w:instrText>
      </w:r>
      <w:r>
        <w:fldChar w:fldCharType="end"/>
      </w:r>
    </w:p>
    <w:p w:rsidR="00354AAC" w:rsidRDefault="00966816">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354AAC" w:rsidRDefault="00966816" w:rsidP="00966816">
      <w:pPr>
        <w:pStyle w:val="ProductList-Bullet"/>
        <w:numPr>
          <w:ilvl w:val="0"/>
          <w:numId w:val="63"/>
        </w:numPr>
      </w:pPr>
      <w:r>
        <w:t>який він дозволяє приєднати до свого домену, або</w:t>
      </w:r>
    </w:p>
    <w:p w:rsidR="00354AAC" w:rsidRDefault="00966816" w:rsidP="00966816">
      <w:pPr>
        <w:pStyle w:val="ProductList-Bullet"/>
        <w:numPr>
          <w:ilvl w:val="0"/>
          <w:numId w:val="63"/>
        </w:numPr>
      </w:pPr>
      <w:r>
        <w:t>який він автентифікує як вимогу для використання програм у своєму приміщенні, або</w:t>
      </w:r>
    </w:p>
    <w:p w:rsidR="00354AAC" w:rsidRDefault="00966816" w:rsidP="00966816">
      <w:pPr>
        <w:pStyle w:val="ProductList-Bullet"/>
        <w:numPr>
          <w:ilvl w:val="0"/>
          <w:numId w:val="63"/>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354AAC" w:rsidRDefault="00966816" w:rsidP="00966816">
      <w:pPr>
        <w:pStyle w:val="ProductList-Bullet"/>
        <w:numPr>
          <w:ilvl w:val="0"/>
          <w:numId w:val="63"/>
        </w:numPr>
      </w:pPr>
      <w:r>
        <w:t>щодо якого він безпосередньо або опосередковано застосовує та виконує політику групи, або</w:t>
      </w:r>
    </w:p>
    <w:p w:rsidR="00354AAC" w:rsidRDefault="00966816" w:rsidP="00966816">
      <w:pPr>
        <w:pStyle w:val="ProductList-Bullet"/>
        <w:numPr>
          <w:ilvl w:val="0"/>
          <w:numId w:val="63"/>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354AAC" w:rsidRDefault="00966816" w:rsidP="00966816">
      <w:pPr>
        <w:pStyle w:val="ProductList-Bullet"/>
        <w:numPr>
          <w:ilvl w:val="0"/>
          <w:numId w:val="63"/>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354AAC" w:rsidRDefault="00354AAC">
      <w:pPr>
        <w:pStyle w:val="ProductList-Body"/>
      </w:pPr>
    </w:p>
    <w:p w:rsidR="00354AAC" w:rsidRDefault="00966816">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354AAC" w:rsidRDefault="00966816">
      <w:pPr>
        <w:pStyle w:val="ProductList-Offering1Heading"/>
        <w:outlineLvl w:val="1"/>
      </w:pPr>
      <w:bookmarkStart w:id="410" w:name="_Sec570"/>
      <w:r>
        <w:t>Онлайнові служби за програмами «Open»</w:t>
      </w:r>
      <w:bookmarkEnd w:id="410"/>
      <w:r>
        <w:fldChar w:fldCharType="begin"/>
      </w:r>
      <w:r>
        <w:instrText xml:space="preserve"> TC "</w:instrText>
      </w:r>
      <w:bookmarkStart w:id="411" w:name="_Toc523419407"/>
      <w:r>
        <w:instrText>Онлайнові служби за програмами</w:instrText>
      </w:r>
      <w:bookmarkEnd w:id="411"/>
      <w:r>
        <w:instrText xml:space="preserve"> «Open»" \l 2</w:instrText>
      </w:r>
      <w:r>
        <w:fldChar w:fldCharType="end"/>
      </w:r>
    </w:p>
    <w:p w:rsidR="00354AAC" w:rsidRDefault="00966816">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354AAC" w:rsidRDefault="00354AAC">
      <w:pPr>
        <w:pStyle w:val="ProductList-Body"/>
      </w:pPr>
    </w:p>
    <w:p w:rsidR="00354AAC" w:rsidRDefault="00966816">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354AAC" w:rsidRDefault="00966816">
      <w:pPr>
        <w:pStyle w:val="ProductList-Offering1Heading"/>
        <w:outlineLvl w:val="1"/>
      </w:pPr>
      <w:bookmarkStart w:id="412" w:name="_Sec571"/>
      <w:r>
        <w:t>Додаткові умови для професійних послуг – Успадковані угоди</w:t>
      </w:r>
      <w:bookmarkEnd w:id="412"/>
      <w:r>
        <w:fldChar w:fldCharType="begin"/>
      </w:r>
      <w:r>
        <w:instrText xml:space="preserve"> TC "</w:instrText>
      </w:r>
      <w:bookmarkStart w:id="413" w:name="_Toc523419408"/>
      <w:r>
        <w:instrText>Додаткові умови для професійних послуг – Успадковані угоди</w:instrText>
      </w:r>
      <w:bookmarkEnd w:id="413"/>
      <w:r>
        <w:instrText>" \l 2</w:instrText>
      </w:r>
      <w:r>
        <w:fldChar w:fldCharType="end"/>
      </w:r>
    </w:p>
    <w:p w:rsidR="00354AAC" w:rsidRDefault="00966816">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354AAC" w:rsidRDefault="00354AAC">
      <w:pPr>
        <w:pStyle w:val="ProductList-Body"/>
      </w:pPr>
    </w:p>
    <w:p w:rsidR="00354AAC" w:rsidRDefault="00966816">
      <w:pPr>
        <w:pStyle w:val="ProductList-ClauseHeading"/>
        <w:outlineLvl w:val="2"/>
      </w:pPr>
      <w:r>
        <w:t>Використання, право власності та ліцензійні права</w:t>
      </w:r>
    </w:p>
    <w:p w:rsidR="00354AAC" w:rsidRDefault="00966816">
      <w:pPr>
        <w:pStyle w:val="ProductList-SubClauseHeading"/>
        <w:outlineLvl w:val="3"/>
      </w:pPr>
      <w:r>
        <w:t>Виправлення</w:t>
      </w:r>
    </w:p>
    <w:p w:rsidR="00354AAC" w:rsidRDefault="00966816">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354AAC" w:rsidRDefault="00354AAC">
      <w:pPr>
        <w:pStyle w:val="ProductList-BodyIndented"/>
      </w:pPr>
    </w:p>
    <w:p w:rsidR="00354AAC" w:rsidRDefault="00966816">
      <w:pPr>
        <w:pStyle w:val="ProductList-SubClauseHeading"/>
        <w:outlineLvl w:val="3"/>
      </w:pPr>
      <w:r>
        <w:t>Результати попередньої роботи</w:t>
      </w:r>
    </w:p>
    <w:p w:rsidR="00354AAC" w:rsidRDefault="00966816">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354AAC" w:rsidRDefault="00966816">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354AAC" w:rsidRDefault="00354AAC">
      <w:pPr>
        <w:pStyle w:val="ProductList-BodyIndented"/>
      </w:pPr>
    </w:p>
    <w:p w:rsidR="00354AAC" w:rsidRDefault="00966816">
      <w:pPr>
        <w:pStyle w:val="ProductList-SubClauseHeading"/>
        <w:outlineLvl w:val="3"/>
      </w:pPr>
      <w:r>
        <w:t>Кінцеві результати послуг</w:t>
      </w:r>
    </w:p>
    <w:p w:rsidR="00354AAC" w:rsidRDefault="00966816">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354AAC" w:rsidRDefault="00354AAC">
      <w:pPr>
        <w:pStyle w:val="ProductList-BodyIndented"/>
      </w:pPr>
    </w:p>
    <w:p w:rsidR="00354AAC" w:rsidRDefault="00966816">
      <w:pPr>
        <w:pStyle w:val="ProductList-SubClauseHeading"/>
        <w:outlineLvl w:val="3"/>
      </w:pPr>
      <w:r>
        <w:t>Використання технічної інформації, отриманої під час надання Професійних послуг</w:t>
      </w:r>
    </w:p>
    <w:p w:rsidR="00354AAC" w:rsidRDefault="00966816">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354AAC" w:rsidRDefault="00354AAC">
      <w:pPr>
        <w:pStyle w:val="ProductList-BodyIndented"/>
      </w:pPr>
    </w:p>
    <w:p w:rsidR="00354AAC" w:rsidRDefault="00966816">
      <w:pPr>
        <w:pStyle w:val="ProductList-SubClauseHeading"/>
        <w:outlineLvl w:val="3"/>
      </w:pPr>
      <w:r>
        <w:t>Обмеження щодо Ліцензії на відкритий код</w:t>
      </w:r>
    </w:p>
    <w:p w:rsidR="00354AAC" w:rsidRDefault="00966816">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354AAC" w:rsidRDefault="00354AAC">
      <w:pPr>
        <w:pStyle w:val="ProductList-BodyIndented"/>
      </w:pPr>
    </w:p>
    <w:p w:rsidR="00354AAC" w:rsidRDefault="00966816">
      <w:pPr>
        <w:pStyle w:val="ProductList-SubClauseHeading"/>
        <w:outlineLvl w:val="3"/>
      </w:pPr>
      <w:r>
        <w:t>Права Афілійованих осіб</w:t>
      </w:r>
    </w:p>
    <w:p w:rsidR="00354AAC" w:rsidRDefault="00966816">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354AAC" w:rsidRDefault="00354AAC">
      <w:pPr>
        <w:pStyle w:val="ProductList-BodyIndented"/>
      </w:pPr>
    </w:p>
    <w:p w:rsidR="00354AAC" w:rsidRDefault="00966816">
      <w:pPr>
        <w:pStyle w:val="ProductList-ClauseHeading"/>
        <w:outlineLvl w:val="2"/>
      </w:pPr>
      <w:r>
        <w:t>Гарантії та обмеження відповідальності</w:t>
      </w:r>
    </w:p>
    <w:p w:rsidR="00354AAC" w:rsidRDefault="00966816">
      <w:pPr>
        <w:pStyle w:val="ProductList-SubClauseHeading"/>
        <w:outlineLvl w:val="3"/>
      </w:pPr>
      <w:r>
        <w:t>Гарантія на Професійні послуги</w:t>
      </w:r>
    </w:p>
    <w:p w:rsidR="00354AAC" w:rsidRDefault="00966816">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354AAC" w:rsidRDefault="00354AAC">
      <w:pPr>
        <w:pStyle w:val="ProductList-BodyIndented"/>
      </w:pPr>
    </w:p>
    <w:p w:rsidR="00354AAC" w:rsidRDefault="00966816">
      <w:pPr>
        <w:pStyle w:val="ProductList-SubClauseHeading"/>
        <w:outlineLvl w:val="3"/>
      </w:pPr>
      <w:r>
        <w:t>Обмеження відповідальності</w:t>
      </w:r>
    </w:p>
    <w:p w:rsidR="00354AAC" w:rsidRDefault="00966816">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rsidR="00354AAC" w:rsidRDefault="00354AAC">
      <w:pPr>
        <w:pStyle w:val="ProductList-BodyIndented"/>
        <w:jc w:val="right"/>
      </w:pPr>
    </w:p>
    <w:tbl>
      <w:tblPr>
        <w:tblStyle w:val="PURTable0"/>
        <w:tblW w:w="0" w:type="dxa"/>
        <w:tblLook w:val="04A0" w:firstRow="1" w:lastRow="0" w:firstColumn="1" w:lastColumn="0" w:noHBand="0" w:noVBand="1"/>
      </w:tblPr>
      <w:tblGrid>
        <w:gridCol w:w="1044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Indented"/>
      </w:pPr>
    </w:p>
    <w:p w:rsidR="00354AAC" w:rsidRDefault="00966816">
      <w:pPr>
        <w:pStyle w:val="ProductList-SectionHeading"/>
        <w:pageBreakBefore/>
        <w:outlineLvl w:val="0"/>
      </w:pPr>
      <w:bookmarkStart w:id="414" w:name="_Sec572"/>
      <w:bookmarkEnd w:id="404"/>
      <w:r>
        <w:t>Додаток F – «Акції»</w:t>
      </w:r>
      <w:r>
        <w:fldChar w:fldCharType="begin"/>
      </w:r>
      <w:r>
        <w:instrText xml:space="preserve"> TC "</w:instrText>
      </w:r>
      <w:bookmarkStart w:id="415" w:name="_Toc523419409"/>
      <w:r>
        <w:instrText>Додаток F –</w:instrText>
      </w:r>
      <w:bookmarkEnd w:id="415"/>
      <w:r>
        <w:instrText xml:space="preserve"> «Акції»" \l 1</w:instrText>
      </w:r>
      <w:r>
        <w:fldChar w:fldCharType="end"/>
      </w:r>
    </w:p>
    <w:p w:rsidR="00354AAC" w:rsidRDefault="00966816">
      <w:pPr>
        <w:pStyle w:val="ProductList-OfferingGroupHeading"/>
        <w:outlineLvl w:val="1"/>
      </w:pPr>
      <w:bookmarkStart w:id="416" w:name="_Sec1196"/>
      <w:r>
        <w:t>Спеціальна пропозиція «Обчислювальна потужність Azure»</w:t>
      </w:r>
      <w:bookmarkEnd w:id="416"/>
      <w:r>
        <w:fldChar w:fldCharType="begin"/>
      </w:r>
      <w:r>
        <w:instrText xml:space="preserve"> TC "</w:instrText>
      </w:r>
      <w:bookmarkStart w:id="417" w:name="_Toc523419410"/>
      <w:r>
        <w:instrText>Спеціальна пропозиція</w:instrText>
      </w:r>
      <w:bookmarkEnd w:id="417"/>
      <w:r>
        <w:instrText xml:space="preserve"> «Обчислювальна потужність Azure»" \l 2</w:instrText>
      </w:r>
      <w:r>
        <w:fldChar w:fldCharType="end"/>
      </w:r>
    </w:p>
    <w:p w:rsidR="00354AAC" w:rsidRDefault="00966816">
      <w:pPr>
        <w:pStyle w:val="ProductList-Body"/>
      </w:pPr>
      <w:r>
        <w:t>З 1 листопада 2015 р. до 31 грудня 2017 р. у межах акції Azure Compute Capacity пропонуються знижки на обчислювальні екземпляри серій A, A_v2, D, D_v2, F, M, G, H та L у вигляді річних підписок, терміни дії яких не обов’язкового є синхронними.</w:t>
      </w:r>
    </w:p>
    <w:p w:rsidR="00354AAC" w:rsidRDefault="00966816">
      <w:pPr>
        <w:pStyle w:val="ProductList-OfferingGroupHeading"/>
        <w:outlineLvl w:val="1"/>
      </w:pPr>
      <w:bookmarkStart w:id="418" w:name="_Sec1224"/>
      <w:r>
        <w:t>Спеціальна пропозиція SQL Server 2017 для Linux</w:t>
      </w:r>
      <w:bookmarkEnd w:id="418"/>
      <w:r>
        <w:fldChar w:fldCharType="begin"/>
      </w:r>
      <w:r>
        <w:instrText xml:space="preserve"> TC "</w:instrText>
      </w:r>
      <w:bookmarkStart w:id="419" w:name="_Toc523419411"/>
      <w:r>
        <w:instrText>Спеціальна пропозиція SQL Server 2017 для Linux</w:instrText>
      </w:r>
      <w:bookmarkEnd w:id="419"/>
      <w:r>
        <w:instrText>" \l 2</w:instrText>
      </w:r>
      <w:r>
        <w:fldChar w:fldCharType="end"/>
      </w:r>
    </w:p>
    <w:p w:rsidR="00354AAC" w:rsidRDefault="00966816">
      <w:pPr>
        <w:pStyle w:val="ProductList-Body"/>
      </w:pPr>
      <w:r>
        <w:t>Із 1 жовтня 2017 р. до 30 вересня 2018 р. Майкрософт буде пропонувати ліцензію на передплату SQL Server 2017 спеціально для Linux. Незважаючи на незалежні від платформи права, що зазвичай надаються за ліцензіями SQL Server 2017, ліцензії, що продаються за спеціальною пропозицією SQL Server для Linux, дозволяють використання SQL Server лише на платформі Linux.</w:t>
      </w:r>
    </w:p>
    <w:p w:rsidR="00354AAC" w:rsidRDefault="00966816">
      <w:pPr>
        <w:pStyle w:val="ProductList-SectionHeading"/>
        <w:pageBreakBefore/>
        <w:outlineLvl w:val="0"/>
      </w:pPr>
      <w:bookmarkStart w:id="420" w:name="_Sec899"/>
      <w:bookmarkEnd w:id="414"/>
      <w:r>
        <w:t>Додаток Е. Умови щодо Масиву для зберігання даних і Azure Data Box</w:t>
      </w:r>
      <w:r>
        <w:fldChar w:fldCharType="begin"/>
      </w:r>
      <w:r>
        <w:instrText xml:space="preserve"> TC "</w:instrText>
      </w:r>
      <w:bookmarkStart w:id="421" w:name="_Toc523419412"/>
      <w:r>
        <w:instrText>Додаток Е. Умови щодо Масиву для зберігання даних і Azure Data Box</w:instrText>
      </w:r>
      <w:bookmarkEnd w:id="421"/>
      <w:r>
        <w:instrText>" \l 1</w:instrText>
      </w:r>
      <w:r>
        <w:fldChar w:fldCharType="end"/>
      </w:r>
    </w:p>
    <w:p w:rsidR="00354AAC" w:rsidRDefault="00966816">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rsidR="00354AAC" w:rsidRDefault="00966816">
      <w:pPr>
        <w:pStyle w:val="ProductList-Offering1Heading"/>
        <w:outlineLvl w:val="1"/>
      </w:pPr>
      <w:bookmarkStart w:id="422" w:name="_Sec900"/>
      <w:r>
        <w:t>Умови щодо Масиву для зберігання даних</w:t>
      </w:r>
      <w:bookmarkEnd w:id="422"/>
      <w:r>
        <w:fldChar w:fldCharType="begin"/>
      </w:r>
      <w:r>
        <w:instrText xml:space="preserve"> TC "</w:instrText>
      </w:r>
      <w:bookmarkStart w:id="423" w:name="_Toc523419413"/>
      <w:r>
        <w:instrText>Умови щодо Масиву для зберігання даних</w:instrText>
      </w:r>
      <w:bookmarkEnd w:id="423"/>
      <w:r>
        <w:instrText>" \l 2</w:instrText>
      </w:r>
      <w:r>
        <w:fldChar w:fldCharType="end"/>
      </w:r>
    </w:p>
    <w:p w:rsidR="00354AAC" w:rsidRDefault="00966816">
      <w:pPr>
        <w:pStyle w:val="ProductList-ClauseHeading"/>
        <w:outlineLvl w:val="2"/>
      </w:pPr>
      <w:r>
        <w:t>Доступність</w:t>
      </w:r>
    </w:p>
    <w:p w:rsidR="00354AAC" w:rsidRDefault="00966816">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354AAC" w:rsidRDefault="00354AAC">
      <w:pPr>
        <w:pStyle w:val="ProductList-Body"/>
      </w:pPr>
    </w:p>
    <w:p w:rsidR="00354AAC" w:rsidRDefault="00966816">
      <w:pPr>
        <w:pStyle w:val="ProductList-ClauseHeading"/>
        <w:outlineLvl w:val="2"/>
      </w:pPr>
      <w:r>
        <w:t>Поставка та право власності</w:t>
      </w:r>
    </w:p>
    <w:p w:rsidR="00354AAC" w:rsidRDefault="00966816">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354AAC" w:rsidRDefault="00354AAC">
      <w:pPr>
        <w:pStyle w:val="ProductList-Body"/>
      </w:pPr>
    </w:p>
    <w:p w:rsidR="00354AAC" w:rsidRDefault="00966816">
      <w:pPr>
        <w:pStyle w:val="ProductList-ClauseHeading"/>
        <w:outlineLvl w:val="2"/>
      </w:pPr>
      <w:r>
        <w:t>Програмне забезпечення масиву для зберігання даних</w:t>
      </w:r>
    </w:p>
    <w:p w:rsidR="00354AAC" w:rsidRDefault="00966816">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354AAC" w:rsidRDefault="00354AAC">
      <w:pPr>
        <w:pStyle w:val="ProductList-Body"/>
      </w:pPr>
    </w:p>
    <w:p w:rsidR="00354AAC" w:rsidRDefault="00966816">
      <w:pPr>
        <w:pStyle w:val="ProductList-SubClauseHeading"/>
        <w:outlineLvl w:val="3"/>
      </w:pPr>
      <w:r>
        <w:t>Обмеження</w:t>
      </w:r>
    </w:p>
    <w:p w:rsidR="00354AAC" w:rsidRDefault="00966816">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354AAC" w:rsidRDefault="00354AAC">
      <w:pPr>
        <w:pStyle w:val="ProductList-BodyIndented"/>
      </w:pPr>
    </w:p>
    <w:p w:rsidR="00354AAC" w:rsidRDefault="00966816">
      <w:pPr>
        <w:pStyle w:val="ProductList-SubClauseHeading"/>
        <w:outlineLvl w:val="3"/>
      </w:pPr>
      <w:r>
        <w:t>Певне стороннє програмне забезпечення з відкритим кодом</w:t>
      </w:r>
    </w:p>
    <w:p w:rsidR="00354AAC" w:rsidRDefault="00966816">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rsidR="00354AAC" w:rsidRDefault="00354AAC">
      <w:pPr>
        <w:pStyle w:val="ProductList-BodyIndented"/>
      </w:pPr>
    </w:p>
    <w:p w:rsidR="00354AAC" w:rsidRDefault="00966816">
      <w:pPr>
        <w:pStyle w:val="ProductList-SubClauseHeading"/>
        <w:outlineLvl w:val="3"/>
      </w:pPr>
      <w:r>
        <w:t>Активація інтернет-служб і відповідна згода</w:t>
      </w:r>
    </w:p>
    <w:p w:rsidR="00354AAC" w:rsidRDefault="00966816">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354AAC" w:rsidRDefault="00354AAC">
      <w:pPr>
        <w:pStyle w:val="ProductList-BodyIndented"/>
      </w:pPr>
    </w:p>
    <w:p w:rsidR="00354AAC" w:rsidRDefault="00966816">
      <w:pPr>
        <w:pStyle w:val="ProductList-SubClauseHeading"/>
        <w:outlineLvl w:val="3"/>
      </w:pPr>
      <w:r>
        <w:t>Оновлення Програмного забезпечення масиву для зберігання даних</w:t>
      </w:r>
    </w:p>
    <w:p w:rsidR="00354AAC" w:rsidRDefault="00966816">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354AAC" w:rsidRDefault="00354AAC">
      <w:pPr>
        <w:pStyle w:val="ProductList-BodyIndented"/>
      </w:pPr>
    </w:p>
    <w:p w:rsidR="00354AAC" w:rsidRDefault="00966816">
      <w:pPr>
        <w:pStyle w:val="ProductList-ClauseHeading"/>
        <w:outlineLvl w:val="2"/>
      </w:pPr>
      <w:r>
        <w:t>Обмежена гарантія на апаратне забезпечення</w:t>
      </w:r>
    </w:p>
    <w:p w:rsidR="00354AAC" w:rsidRDefault="00966816">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rsidR="00354AAC" w:rsidRDefault="00354AAC">
      <w:pPr>
        <w:pStyle w:val="ProductList-Body"/>
      </w:pPr>
    </w:p>
    <w:p w:rsidR="00354AAC" w:rsidRDefault="00966816">
      <w:pPr>
        <w:pStyle w:val="ProductList-ClauseHeading"/>
        <w:outlineLvl w:val="2"/>
      </w:pPr>
      <w:r>
        <w:t>Відшкодування збитків. Захист від претензій третіх сторін</w:t>
      </w:r>
    </w:p>
    <w:p w:rsidR="00354AAC" w:rsidRDefault="00966816">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354AAC" w:rsidRDefault="00354AAC">
      <w:pPr>
        <w:pStyle w:val="ProductList-Body"/>
      </w:pPr>
    </w:p>
    <w:p w:rsidR="00354AAC" w:rsidRDefault="00966816">
      <w:pPr>
        <w:pStyle w:val="ProductList-ClauseHeading"/>
        <w:outlineLvl w:val="2"/>
      </w:pPr>
      <w:r>
        <w:t>Обмеження відповідальності</w:t>
      </w:r>
    </w:p>
    <w:p w:rsidR="00354AAC" w:rsidRDefault="00966816">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rsidR="00354AAC" w:rsidRDefault="00354AAC">
      <w:pPr>
        <w:pStyle w:val="ProductList-Body"/>
      </w:pPr>
    </w:p>
    <w:p w:rsidR="00354AAC" w:rsidRDefault="00966816">
      <w:pPr>
        <w:pStyle w:val="ProductList-ClauseHeading"/>
        <w:outlineLvl w:val="2"/>
      </w:pPr>
      <w:r>
        <w:t>Закони Сполучених Штатів щодо експортного контролю</w:t>
      </w:r>
    </w:p>
    <w:p w:rsidR="00354AAC" w:rsidRDefault="00966816">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354AAC" w:rsidRDefault="00354AAC">
      <w:pPr>
        <w:pStyle w:val="ProductList-Body"/>
      </w:pPr>
    </w:p>
    <w:p w:rsidR="00354AAC" w:rsidRDefault="00966816">
      <w:pPr>
        <w:pStyle w:val="ProductList-ClauseHeading"/>
        <w:outlineLvl w:val="2"/>
      </w:pPr>
      <w:r>
        <w:t>Збирання діагностичної інформації</w:t>
      </w:r>
    </w:p>
    <w:p w:rsidR="00354AAC" w:rsidRDefault="00966816">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2">
        <w:r>
          <w:rPr>
            <w:color w:val="00467F"/>
            <w:u w:val="single"/>
          </w:rPr>
          <w:t>https://privacy.microsoft.com/uk-ua/privacystatement</w:t>
        </w:r>
      </w:hyperlink>
      <w:r>
        <w:t>.</w:t>
      </w:r>
    </w:p>
    <w:p w:rsidR="00354AAC" w:rsidRDefault="00354AAC">
      <w:pPr>
        <w:pStyle w:val="ProductList-Body"/>
      </w:pPr>
    </w:p>
    <w:p w:rsidR="00354AAC" w:rsidRDefault="00966816">
      <w:pPr>
        <w:pStyle w:val="ProductList-ClauseHeading"/>
        <w:outlineLvl w:val="2"/>
      </w:pPr>
      <w:r>
        <w:t>Використання в урядових організаціях</w:t>
      </w:r>
    </w:p>
    <w:p w:rsidR="00354AAC" w:rsidRDefault="00966816">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354AAC" w:rsidRDefault="00354AAC">
      <w:pPr>
        <w:pStyle w:val="ProductList-Body"/>
      </w:pPr>
    </w:p>
    <w:p w:rsidR="00354AAC" w:rsidRDefault="00354AAC">
      <w:pPr>
        <w:pStyle w:val="ProductList-Body"/>
      </w:pPr>
    </w:p>
    <w:p w:rsidR="00354AAC" w:rsidRPr="00DA7C21" w:rsidRDefault="00966816">
      <w:pPr>
        <w:pStyle w:val="ProductList-Offering1Heading"/>
        <w:outlineLvl w:val="1"/>
        <w:rPr>
          <w:lang w:val="pt-BR"/>
        </w:rPr>
      </w:pPr>
      <w:bookmarkStart w:id="424" w:name="_Sec901"/>
      <w:r>
        <w:t>Умови</w:t>
      </w:r>
      <w:r w:rsidRPr="00DA7C21">
        <w:rPr>
          <w:lang w:val="pt-BR"/>
        </w:rPr>
        <w:t xml:space="preserve"> </w:t>
      </w:r>
      <w:r>
        <w:t>щодо</w:t>
      </w:r>
      <w:r w:rsidRPr="00DA7C21">
        <w:rPr>
          <w:lang w:val="pt-BR"/>
        </w:rPr>
        <w:t xml:space="preserve"> Azure Data Box</w:t>
      </w:r>
      <w:bookmarkEnd w:id="424"/>
      <w:r>
        <w:fldChar w:fldCharType="begin"/>
      </w:r>
      <w:r w:rsidRPr="00DA7C21">
        <w:rPr>
          <w:lang w:val="pt-BR"/>
        </w:rPr>
        <w:instrText xml:space="preserve"> TC "</w:instrText>
      </w:r>
      <w:bookmarkStart w:id="425" w:name="_Toc523419414"/>
      <w:r>
        <w:instrText>Умови</w:instrText>
      </w:r>
      <w:r w:rsidRPr="00DA7C21">
        <w:rPr>
          <w:lang w:val="pt-BR"/>
        </w:rPr>
        <w:instrText xml:space="preserve"> </w:instrText>
      </w:r>
      <w:r>
        <w:instrText>щодо</w:instrText>
      </w:r>
      <w:r w:rsidRPr="00DA7C21">
        <w:rPr>
          <w:lang w:val="pt-BR"/>
        </w:rPr>
        <w:instrText xml:space="preserve"> Azure Data Box</w:instrText>
      </w:r>
      <w:bookmarkEnd w:id="425"/>
      <w:r w:rsidRPr="00DA7C21">
        <w:rPr>
          <w:lang w:val="pt-BR"/>
        </w:rPr>
        <w:instrText>" \l 2</w:instrText>
      </w:r>
      <w:r>
        <w:fldChar w:fldCharType="end"/>
      </w:r>
    </w:p>
    <w:p w:rsidR="00354AAC" w:rsidRPr="00DA7C21" w:rsidRDefault="00966816">
      <w:pPr>
        <w:pStyle w:val="ProductList-ClauseHeading"/>
        <w:outlineLvl w:val="2"/>
        <w:rPr>
          <w:lang w:val="pt-BR"/>
        </w:rPr>
      </w:pPr>
      <w:r>
        <w:t>Визначення</w:t>
      </w:r>
    </w:p>
    <w:p w:rsidR="00354AAC" w:rsidRPr="00DA7C21" w:rsidRDefault="00966816">
      <w:pPr>
        <w:pStyle w:val="ProductList-Body"/>
        <w:ind w:left="720"/>
        <w:rPr>
          <w:lang w:val="pt-BR"/>
        </w:rPr>
      </w:pPr>
      <w:r w:rsidRPr="00DA7C21">
        <w:rPr>
          <w:b/>
          <w:color w:val="00188F"/>
          <w:lang w:val="pt-BR"/>
        </w:rPr>
        <w:t>Azure Storage</w:t>
      </w:r>
      <w:r w:rsidRPr="00DA7C21">
        <w:rPr>
          <w:lang w:val="pt-BR"/>
        </w:rPr>
        <w:t xml:space="preserve"> – </w:t>
      </w:r>
      <w:r>
        <w:t>це</w:t>
      </w:r>
      <w:r w:rsidRPr="00DA7C21">
        <w:rPr>
          <w:lang w:val="pt-BR"/>
        </w:rPr>
        <w:t xml:space="preserve"> </w:t>
      </w:r>
      <w:r>
        <w:t>керована</w:t>
      </w:r>
      <w:r w:rsidRPr="00DA7C21">
        <w:rPr>
          <w:lang w:val="pt-BR"/>
        </w:rPr>
        <w:t xml:space="preserve"> </w:t>
      </w:r>
      <w:r>
        <w:t>Майкрософт</w:t>
      </w:r>
      <w:r w:rsidRPr="00DA7C21">
        <w:rPr>
          <w:lang w:val="pt-BR"/>
        </w:rPr>
        <w:t xml:space="preserve"> </w:t>
      </w:r>
      <w:r>
        <w:t>хмарна</w:t>
      </w:r>
      <w:r w:rsidRPr="00DA7C21">
        <w:rPr>
          <w:lang w:val="pt-BR"/>
        </w:rPr>
        <w:t xml:space="preserve"> </w:t>
      </w:r>
      <w:r>
        <w:t>служба</w:t>
      </w:r>
      <w:r w:rsidRPr="00DA7C21">
        <w:rPr>
          <w:lang w:val="pt-BR"/>
        </w:rPr>
        <w:t xml:space="preserve">, </w:t>
      </w:r>
      <w:r>
        <w:t>яка</w:t>
      </w:r>
      <w:r w:rsidRPr="00DA7C21">
        <w:rPr>
          <w:lang w:val="pt-BR"/>
        </w:rPr>
        <w:t xml:space="preserve"> </w:t>
      </w:r>
      <w:r>
        <w:t>забезпечує</w:t>
      </w:r>
      <w:r w:rsidRPr="00DA7C21">
        <w:rPr>
          <w:lang w:val="pt-BR"/>
        </w:rPr>
        <w:t xml:space="preserve"> </w:t>
      </w:r>
      <w:r>
        <w:t>дуже</w:t>
      </w:r>
      <w:r w:rsidRPr="00DA7C21">
        <w:rPr>
          <w:lang w:val="pt-BR"/>
        </w:rPr>
        <w:t xml:space="preserve"> </w:t>
      </w:r>
      <w:r>
        <w:t>доступне</w:t>
      </w:r>
      <w:r w:rsidRPr="00DA7C21">
        <w:rPr>
          <w:lang w:val="pt-BR"/>
        </w:rPr>
        <w:t xml:space="preserve"> </w:t>
      </w:r>
      <w:r>
        <w:t>й</w:t>
      </w:r>
      <w:r w:rsidRPr="00DA7C21">
        <w:rPr>
          <w:lang w:val="pt-BR"/>
        </w:rPr>
        <w:t xml:space="preserve"> </w:t>
      </w:r>
      <w:r>
        <w:t>безпечне</w:t>
      </w:r>
      <w:r w:rsidRPr="00DA7C21">
        <w:rPr>
          <w:lang w:val="pt-BR"/>
        </w:rPr>
        <w:t xml:space="preserve"> </w:t>
      </w:r>
      <w:r>
        <w:t>сховище</w:t>
      </w:r>
      <w:r w:rsidRPr="00DA7C21">
        <w:rPr>
          <w:lang w:val="pt-BR"/>
        </w:rPr>
        <w:t xml:space="preserve">.  </w:t>
      </w:r>
    </w:p>
    <w:p w:rsidR="00354AAC" w:rsidRPr="00DA7C21" w:rsidRDefault="00966816">
      <w:pPr>
        <w:pStyle w:val="ProductList-Body"/>
        <w:ind w:left="720"/>
        <w:rPr>
          <w:lang w:val="pt-BR"/>
        </w:rPr>
      </w:pPr>
      <w:r>
        <w:rPr>
          <w:b/>
          <w:color w:val="00188F"/>
        </w:rPr>
        <w:t>Обліковий</w:t>
      </w:r>
      <w:r w:rsidRPr="00DA7C21">
        <w:rPr>
          <w:b/>
          <w:color w:val="00188F"/>
          <w:lang w:val="pt-BR"/>
        </w:rPr>
        <w:t xml:space="preserve"> </w:t>
      </w:r>
      <w:r>
        <w:rPr>
          <w:b/>
          <w:color w:val="00188F"/>
        </w:rPr>
        <w:t>запис</w:t>
      </w:r>
      <w:r w:rsidRPr="00DA7C21">
        <w:rPr>
          <w:b/>
          <w:color w:val="00188F"/>
          <w:lang w:val="pt-BR"/>
        </w:rPr>
        <w:t xml:space="preserve"> Azure Storage</w:t>
      </w:r>
      <w:r w:rsidRPr="00DA7C21">
        <w:rPr>
          <w:lang w:val="pt-BR"/>
        </w:rPr>
        <w:t xml:space="preserve">– </w:t>
      </w:r>
      <w:r>
        <w:t>це</w:t>
      </w:r>
      <w:r w:rsidRPr="00DA7C21">
        <w:rPr>
          <w:lang w:val="pt-BR"/>
        </w:rPr>
        <w:t xml:space="preserve"> </w:t>
      </w:r>
      <w:r>
        <w:t>захищений</w:t>
      </w:r>
      <w:r w:rsidRPr="00DA7C21">
        <w:rPr>
          <w:lang w:val="pt-BR"/>
        </w:rPr>
        <w:t xml:space="preserve"> </w:t>
      </w:r>
      <w:r>
        <w:t>обліковий</w:t>
      </w:r>
      <w:r w:rsidRPr="00DA7C21">
        <w:rPr>
          <w:lang w:val="pt-BR"/>
        </w:rPr>
        <w:t xml:space="preserve"> </w:t>
      </w:r>
      <w:r>
        <w:t>запис</w:t>
      </w:r>
      <w:r w:rsidRPr="00DA7C21">
        <w:rPr>
          <w:lang w:val="pt-BR"/>
        </w:rPr>
        <w:t xml:space="preserve">, </w:t>
      </w:r>
      <w:r>
        <w:t>який</w:t>
      </w:r>
      <w:r w:rsidRPr="00DA7C21">
        <w:rPr>
          <w:lang w:val="pt-BR"/>
        </w:rPr>
        <w:t xml:space="preserve"> </w:t>
      </w:r>
      <w:r>
        <w:t>дає</w:t>
      </w:r>
      <w:r w:rsidRPr="00DA7C21">
        <w:rPr>
          <w:lang w:val="pt-BR"/>
        </w:rPr>
        <w:t xml:space="preserve"> </w:t>
      </w:r>
      <w:r>
        <w:t>Клієнтові</w:t>
      </w:r>
      <w:r w:rsidRPr="00DA7C21">
        <w:rPr>
          <w:lang w:val="pt-BR"/>
        </w:rPr>
        <w:t xml:space="preserve"> </w:t>
      </w:r>
      <w:r>
        <w:t>можливість</w:t>
      </w:r>
      <w:r w:rsidRPr="00DA7C21">
        <w:rPr>
          <w:lang w:val="pt-BR"/>
        </w:rPr>
        <w:t xml:space="preserve"> </w:t>
      </w:r>
      <w:r>
        <w:t>доступу</w:t>
      </w:r>
      <w:r w:rsidRPr="00DA7C21">
        <w:rPr>
          <w:lang w:val="pt-BR"/>
        </w:rPr>
        <w:t xml:space="preserve"> </w:t>
      </w:r>
      <w:r>
        <w:t>до</w:t>
      </w:r>
      <w:r w:rsidRPr="00DA7C21">
        <w:rPr>
          <w:lang w:val="pt-BR"/>
        </w:rPr>
        <w:t xml:space="preserve"> </w:t>
      </w:r>
      <w:r>
        <w:t>інформації</w:t>
      </w:r>
      <w:r w:rsidRPr="00DA7C21">
        <w:rPr>
          <w:lang w:val="pt-BR"/>
        </w:rPr>
        <w:t xml:space="preserve"> </w:t>
      </w:r>
      <w:r>
        <w:t>та</w:t>
      </w:r>
      <w:r w:rsidRPr="00DA7C21">
        <w:rPr>
          <w:lang w:val="pt-BR"/>
        </w:rPr>
        <w:t xml:space="preserve"> </w:t>
      </w:r>
      <w:r>
        <w:t>її</w:t>
      </w:r>
      <w:r w:rsidRPr="00DA7C21">
        <w:rPr>
          <w:lang w:val="pt-BR"/>
        </w:rPr>
        <w:t xml:space="preserve"> </w:t>
      </w:r>
      <w:r>
        <w:t>зберігання</w:t>
      </w:r>
      <w:r w:rsidRPr="00DA7C21">
        <w:rPr>
          <w:lang w:val="pt-BR"/>
        </w:rPr>
        <w:t xml:space="preserve"> </w:t>
      </w:r>
      <w:r>
        <w:t>за</w:t>
      </w:r>
      <w:r w:rsidRPr="00DA7C21">
        <w:rPr>
          <w:lang w:val="pt-BR"/>
        </w:rPr>
        <w:t xml:space="preserve"> </w:t>
      </w:r>
      <w:r>
        <w:t>допомогою</w:t>
      </w:r>
      <w:r w:rsidRPr="00DA7C21">
        <w:rPr>
          <w:lang w:val="pt-BR"/>
        </w:rPr>
        <w:t xml:space="preserve"> </w:t>
      </w:r>
      <w:r>
        <w:t>Служби</w:t>
      </w:r>
      <w:r w:rsidRPr="00DA7C21">
        <w:rPr>
          <w:lang w:val="pt-BR"/>
        </w:rPr>
        <w:t xml:space="preserve"> Azure Storage.</w:t>
      </w:r>
    </w:p>
    <w:p w:rsidR="00354AAC" w:rsidRPr="00DA7C21" w:rsidRDefault="00966816">
      <w:pPr>
        <w:pStyle w:val="ProductList-Body"/>
        <w:ind w:left="720"/>
        <w:rPr>
          <w:lang w:val="pt-BR"/>
        </w:rPr>
      </w:pPr>
      <w:r>
        <w:rPr>
          <w:b/>
          <w:color w:val="00188F"/>
        </w:rPr>
        <w:t>Пристрій</w:t>
      </w:r>
      <w:r w:rsidRPr="00DA7C21">
        <w:rPr>
          <w:b/>
          <w:color w:val="00188F"/>
          <w:lang w:val="pt-BR"/>
        </w:rPr>
        <w:t xml:space="preserve"> Data Box</w:t>
      </w:r>
      <w:r w:rsidRPr="00DA7C21">
        <w:rPr>
          <w:lang w:val="pt-BR"/>
        </w:rPr>
        <w:t xml:space="preserve"> – </w:t>
      </w:r>
      <w:r>
        <w:t>це</w:t>
      </w:r>
      <w:r w:rsidRPr="00DA7C21">
        <w:rPr>
          <w:lang w:val="pt-BR"/>
        </w:rPr>
        <w:t xml:space="preserve"> </w:t>
      </w:r>
      <w:r>
        <w:t>пристрій</w:t>
      </w:r>
      <w:r w:rsidRPr="00DA7C21">
        <w:rPr>
          <w:lang w:val="pt-BR"/>
        </w:rPr>
        <w:t xml:space="preserve">, </w:t>
      </w:r>
      <w:r>
        <w:t>включно</w:t>
      </w:r>
      <w:r w:rsidRPr="00DA7C21">
        <w:rPr>
          <w:lang w:val="pt-BR"/>
        </w:rPr>
        <w:t xml:space="preserve"> </w:t>
      </w:r>
      <w:r>
        <w:t>з</w:t>
      </w:r>
      <w:r w:rsidRPr="00DA7C21">
        <w:rPr>
          <w:lang w:val="pt-BR"/>
        </w:rPr>
        <w:t xml:space="preserve"> </w:t>
      </w:r>
      <w:r>
        <w:t>Програмним</w:t>
      </w:r>
      <w:r w:rsidRPr="00DA7C21">
        <w:rPr>
          <w:lang w:val="pt-BR"/>
        </w:rPr>
        <w:t xml:space="preserve"> </w:t>
      </w:r>
      <w:r>
        <w:t>забезпеченням</w:t>
      </w:r>
      <w:r w:rsidRPr="00DA7C21">
        <w:rPr>
          <w:lang w:val="pt-BR"/>
        </w:rPr>
        <w:t xml:space="preserve"> Data Box, </w:t>
      </w:r>
      <w:r>
        <w:t>який</w:t>
      </w:r>
      <w:r w:rsidRPr="00DA7C21">
        <w:rPr>
          <w:lang w:val="pt-BR"/>
        </w:rPr>
        <w:t xml:space="preserve"> </w:t>
      </w:r>
      <w:r>
        <w:t>може</w:t>
      </w:r>
      <w:r w:rsidRPr="00DA7C21">
        <w:rPr>
          <w:lang w:val="pt-BR"/>
        </w:rPr>
        <w:t xml:space="preserve"> </w:t>
      </w:r>
      <w:r>
        <w:t>бути</w:t>
      </w:r>
      <w:r w:rsidRPr="00DA7C21">
        <w:rPr>
          <w:lang w:val="pt-BR"/>
        </w:rPr>
        <w:t xml:space="preserve"> </w:t>
      </w:r>
      <w:r>
        <w:t>наданий</w:t>
      </w:r>
      <w:r w:rsidRPr="00DA7C21">
        <w:rPr>
          <w:lang w:val="pt-BR"/>
        </w:rPr>
        <w:t xml:space="preserve"> </w:t>
      </w:r>
      <w:r>
        <w:t>Клієнту</w:t>
      </w:r>
      <w:r w:rsidRPr="00DA7C21">
        <w:rPr>
          <w:lang w:val="pt-BR"/>
        </w:rPr>
        <w:t xml:space="preserve"> </w:t>
      </w:r>
      <w:r>
        <w:t>корпорацією</w:t>
      </w:r>
      <w:r w:rsidRPr="00DA7C21">
        <w:rPr>
          <w:lang w:val="pt-BR"/>
        </w:rPr>
        <w:t xml:space="preserve"> </w:t>
      </w:r>
      <w:r>
        <w:t>Майкрософт</w:t>
      </w:r>
      <w:r w:rsidRPr="00DA7C21">
        <w:rPr>
          <w:lang w:val="pt-BR"/>
        </w:rPr>
        <w:t xml:space="preserve"> </w:t>
      </w:r>
      <w:r>
        <w:t>для</w:t>
      </w:r>
      <w:r w:rsidRPr="00DA7C21">
        <w:rPr>
          <w:lang w:val="pt-BR"/>
        </w:rPr>
        <w:t xml:space="preserve"> </w:t>
      </w:r>
      <w:r>
        <w:t>тимчасового</w:t>
      </w:r>
      <w:r w:rsidRPr="00DA7C21">
        <w:rPr>
          <w:lang w:val="pt-BR"/>
        </w:rPr>
        <w:t xml:space="preserve"> </w:t>
      </w:r>
      <w:r>
        <w:t>використання</w:t>
      </w:r>
      <w:r w:rsidRPr="00DA7C21">
        <w:rPr>
          <w:lang w:val="pt-BR"/>
        </w:rPr>
        <w:t xml:space="preserve"> – </w:t>
      </w:r>
      <w:r>
        <w:t>зберігання</w:t>
      </w:r>
      <w:r w:rsidRPr="00DA7C21">
        <w:rPr>
          <w:lang w:val="pt-BR"/>
        </w:rPr>
        <w:t xml:space="preserve"> </w:t>
      </w:r>
      <w:r>
        <w:t>й</w:t>
      </w:r>
      <w:r w:rsidRPr="00DA7C21">
        <w:rPr>
          <w:lang w:val="pt-BR"/>
        </w:rPr>
        <w:t xml:space="preserve"> </w:t>
      </w:r>
      <w:r>
        <w:t>передачі</w:t>
      </w:r>
      <w:r w:rsidRPr="00DA7C21">
        <w:rPr>
          <w:lang w:val="pt-BR"/>
        </w:rPr>
        <w:t xml:space="preserve"> </w:t>
      </w:r>
      <w:r>
        <w:t>даних</w:t>
      </w:r>
      <w:r w:rsidRPr="00DA7C21">
        <w:rPr>
          <w:lang w:val="pt-BR"/>
        </w:rPr>
        <w:t xml:space="preserve"> </w:t>
      </w:r>
      <w:r>
        <w:t>із</w:t>
      </w:r>
      <w:r w:rsidRPr="00DA7C21">
        <w:rPr>
          <w:lang w:val="pt-BR"/>
        </w:rPr>
        <w:t xml:space="preserve"> </w:t>
      </w:r>
      <w:r>
        <w:t>розташування</w:t>
      </w:r>
      <w:r w:rsidRPr="00DA7C21">
        <w:rPr>
          <w:lang w:val="pt-BR"/>
        </w:rPr>
        <w:t xml:space="preserve"> </w:t>
      </w:r>
      <w:r>
        <w:t>Клієнта</w:t>
      </w:r>
      <w:r w:rsidRPr="00DA7C21">
        <w:rPr>
          <w:lang w:val="pt-BR"/>
        </w:rPr>
        <w:t xml:space="preserve"> </w:t>
      </w:r>
      <w:r>
        <w:t>в</w:t>
      </w:r>
      <w:r w:rsidRPr="00DA7C21">
        <w:rPr>
          <w:lang w:val="pt-BR"/>
        </w:rPr>
        <w:t xml:space="preserve"> </w:t>
      </w:r>
      <w:r>
        <w:t>центр</w:t>
      </w:r>
      <w:r w:rsidRPr="00DA7C21">
        <w:rPr>
          <w:lang w:val="pt-BR"/>
        </w:rPr>
        <w:t xml:space="preserve"> </w:t>
      </w:r>
      <w:r>
        <w:t>обробки</w:t>
      </w:r>
      <w:r w:rsidRPr="00DA7C21">
        <w:rPr>
          <w:lang w:val="pt-BR"/>
        </w:rPr>
        <w:t xml:space="preserve"> </w:t>
      </w:r>
      <w:r>
        <w:t>даних</w:t>
      </w:r>
      <w:r w:rsidRPr="00DA7C21">
        <w:rPr>
          <w:lang w:val="pt-BR"/>
        </w:rPr>
        <w:t xml:space="preserve"> Azure, </w:t>
      </w:r>
      <w:r>
        <w:t>щоб</w:t>
      </w:r>
      <w:r w:rsidRPr="00DA7C21">
        <w:rPr>
          <w:lang w:val="pt-BR"/>
        </w:rPr>
        <w:t xml:space="preserve"> </w:t>
      </w:r>
      <w:r>
        <w:t>їх</w:t>
      </w:r>
      <w:r w:rsidRPr="00DA7C21">
        <w:rPr>
          <w:lang w:val="pt-BR"/>
        </w:rPr>
        <w:t xml:space="preserve"> </w:t>
      </w:r>
      <w:r>
        <w:t>можна</w:t>
      </w:r>
      <w:r w:rsidRPr="00DA7C21">
        <w:rPr>
          <w:lang w:val="pt-BR"/>
        </w:rPr>
        <w:t xml:space="preserve"> </w:t>
      </w:r>
      <w:r>
        <w:t>було</w:t>
      </w:r>
      <w:r w:rsidRPr="00DA7C21">
        <w:rPr>
          <w:lang w:val="pt-BR"/>
        </w:rPr>
        <w:t xml:space="preserve"> </w:t>
      </w:r>
      <w:r>
        <w:t>завантажити</w:t>
      </w:r>
      <w:r w:rsidRPr="00DA7C21">
        <w:rPr>
          <w:lang w:val="pt-BR"/>
        </w:rPr>
        <w:t xml:space="preserve"> </w:t>
      </w:r>
      <w:r>
        <w:t>в</w:t>
      </w:r>
      <w:r w:rsidRPr="00DA7C21">
        <w:rPr>
          <w:lang w:val="pt-BR"/>
        </w:rPr>
        <w:t xml:space="preserve"> </w:t>
      </w:r>
      <w:r>
        <w:t>Обліковий</w:t>
      </w:r>
      <w:r w:rsidRPr="00DA7C21">
        <w:rPr>
          <w:lang w:val="pt-BR"/>
        </w:rPr>
        <w:t xml:space="preserve"> </w:t>
      </w:r>
      <w:r>
        <w:t>запис</w:t>
      </w:r>
      <w:r w:rsidRPr="00DA7C21">
        <w:rPr>
          <w:lang w:val="pt-BR"/>
        </w:rPr>
        <w:t xml:space="preserve"> Azure Storage </w:t>
      </w:r>
      <w:r>
        <w:t>Клієнта</w:t>
      </w:r>
      <w:r w:rsidRPr="00DA7C21">
        <w:rPr>
          <w:lang w:val="pt-BR"/>
        </w:rPr>
        <w:t xml:space="preserve">.  </w:t>
      </w:r>
    </w:p>
    <w:p w:rsidR="00354AAC" w:rsidRPr="00DA7C21" w:rsidRDefault="00966816">
      <w:pPr>
        <w:pStyle w:val="ProductList-Body"/>
        <w:ind w:left="720"/>
        <w:rPr>
          <w:lang w:val="pt-BR"/>
        </w:rPr>
      </w:pPr>
      <w:r>
        <w:rPr>
          <w:b/>
          <w:color w:val="00188F"/>
        </w:rPr>
        <w:t>Програмне</w:t>
      </w:r>
      <w:r w:rsidRPr="00DA7C21">
        <w:rPr>
          <w:b/>
          <w:color w:val="00188F"/>
          <w:lang w:val="pt-BR"/>
        </w:rPr>
        <w:t xml:space="preserve"> </w:t>
      </w:r>
      <w:r>
        <w:rPr>
          <w:b/>
          <w:color w:val="00188F"/>
        </w:rPr>
        <w:t>забезпечення</w:t>
      </w:r>
      <w:r w:rsidRPr="00DA7C21">
        <w:rPr>
          <w:b/>
          <w:color w:val="00188F"/>
          <w:lang w:val="pt-BR"/>
        </w:rPr>
        <w:t xml:space="preserve"> Data Box</w:t>
      </w:r>
      <w:r w:rsidRPr="00DA7C21">
        <w:rPr>
          <w:lang w:val="pt-BR"/>
        </w:rPr>
        <w:t xml:space="preserve"> – </w:t>
      </w:r>
      <w:r>
        <w:t>це</w:t>
      </w:r>
      <w:r w:rsidRPr="00DA7C21">
        <w:rPr>
          <w:lang w:val="pt-BR"/>
        </w:rPr>
        <w:t xml:space="preserve"> </w:t>
      </w:r>
      <w:r>
        <w:t>все</w:t>
      </w:r>
      <w:r w:rsidRPr="00DA7C21">
        <w:rPr>
          <w:lang w:val="pt-BR"/>
        </w:rPr>
        <w:t xml:space="preserve"> </w:t>
      </w:r>
      <w:r>
        <w:t>програмне</w:t>
      </w:r>
      <w:r w:rsidRPr="00DA7C21">
        <w:rPr>
          <w:lang w:val="pt-BR"/>
        </w:rPr>
        <w:t xml:space="preserve"> </w:t>
      </w:r>
      <w:r>
        <w:t>забезпечення</w:t>
      </w:r>
      <w:r w:rsidRPr="00DA7C21">
        <w:rPr>
          <w:lang w:val="pt-BR"/>
        </w:rPr>
        <w:t xml:space="preserve"> </w:t>
      </w:r>
      <w:r>
        <w:t>у</w:t>
      </w:r>
      <w:r w:rsidRPr="00DA7C21">
        <w:rPr>
          <w:lang w:val="pt-BR"/>
        </w:rPr>
        <w:t xml:space="preserve"> </w:t>
      </w:r>
      <w:r>
        <w:t>вигляді</w:t>
      </w:r>
      <w:r w:rsidRPr="00DA7C21">
        <w:rPr>
          <w:lang w:val="pt-BR"/>
        </w:rPr>
        <w:t xml:space="preserve"> </w:t>
      </w:r>
      <w:r>
        <w:t>об</w:t>
      </w:r>
      <w:r w:rsidRPr="00DA7C21">
        <w:rPr>
          <w:lang w:val="pt-BR"/>
        </w:rPr>
        <w:t>’</w:t>
      </w:r>
      <w:r>
        <w:t>єктного</w:t>
      </w:r>
      <w:r w:rsidRPr="00DA7C21">
        <w:rPr>
          <w:lang w:val="pt-BR"/>
        </w:rPr>
        <w:t xml:space="preserve"> </w:t>
      </w:r>
      <w:r>
        <w:t>коду</w:t>
      </w:r>
      <w:r w:rsidRPr="00DA7C21">
        <w:rPr>
          <w:lang w:val="pt-BR"/>
        </w:rPr>
        <w:t xml:space="preserve">, </w:t>
      </w:r>
      <w:r>
        <w:t>надане</w:t>
      </w:r>
      <w:r w:rsidRPr="00DA7C21">
        <w:rPr>
          <w:lang w:val="pt-BR"/>
        </w:rPr>
        <w:t xml:space="preserve"> </w:t>
      </w:r>
      <w:r>
        <w:t>на</w:t>
      </w:r>
      <w:r w:rsidRPr="00DA7C21">
        <w:rPr>
          <w:lang w:val="pt-BR"/>
        </w:rPr>
        <w:t xml:space="preserve"> </w:t>
      </w:r>
      <w:r>
        <w:t>Пристрої</w:t>
      </w:r>
      <w:r w:rsidRPr="00DA7C21">
        <w:rPr>
          <w:lang w:val="pt-BR"/>
        </w:rPr>
        <w:t xml:space="preserve"> Data Box </w:t>
      </w:r>
      <w:r>
        <w:t>або</w:t>
      </w:r>
      <w:r w:rsidRPr="00DA7C21">
        <w:rPr>
          <w:lang w:val="pt-BR"/>
        </w:rPr>
        <w:t xml:space="preserve"> </w:t>
      </w:r>
      <w:r>
        <w:t>пов</w:t>
      </w:r>
      <w:r w:rsidRPr="00DA7C21">
        <w:rPr>
          <w:lang w:val="pt-BR"/>
        </w:rPr>
        <w:t>’</w:t>
      </w:r>
      <w:r>
        <w:t>язане</w:t>
      </w:r>
      <w:r w:rsidRPr="00DA7C21">
        <w:rPr>
          <w:lang w:val="pt-BR"/>
        </w:rPr>
        <w:t xml:space="preserve"> </w:t>
      </w:r>
      <w:r>
        <w:t>з</w:t>
      </w:r>
      <w:r w:rsidRPr="00DA7C21">
        <w:rPr>
          <w:lang w:val="pt-BR"/>
        </w:rPr>
        <w:t xml:space="preserve"> </w:t>
      </w:r>
      <w:r>
        <w:t>ним</w:t>
      </w:r>
      <w:r w:rsidRPr="00DA7C21">
        <w:rPr>
          <w:lang w:val="pt-BR"/>
        </w:rPr>
        <w:t xml:space="preserve">, </w:t>
      </w:r>
      <w:r>
        <w:t>включно</w:t>
      </w:r>
      <w:r w:rsidRPr="00DA7C21">
        <w:rPr>
          <w:lang w:val="pt-BR"/>
        </w:rPr>
        <w:t xml:space="preserve"> </w:t>
      </w:r>
      <w:r>
        <w:t>з</w:t>
      </w:r>
      <w:r w:rsidRPr="00DA7C21">
        <w:rPr>
          <w:lang w:val="pt-BR"/>
        </w:rPr>
        <w:t xml:space="preserve"> </w:t>
      </w:r>
      <w:r>
        <w:t>усіма</w:t>
      </w:r>
      <w:r w:rsidRPr="00DA7C21">
        <w:rPr>
          <w:lang w:val="pt-BR"/>
        </w:rPr>
        <w:t xml:space="preserve"> </w:t>
      </w:r>
      <w:r>
        <w:t>інструментами</w:t>
      </w:r>
      <w:r w:rsidRPr="00DA7C21">
        <w:rPr>
          <w:lang w:val="pt-BR"/>
        </w:rPr>
        <w:t xml:space="preserve">, </w:t>
      </w:r>
      <w:r>
        <w:t>оновленнями</w:t>
      </w:r>
      <w:r w:rsidRPr="00DA7C21">
        <w:rPr>
          <w:lang w:val="pt-BR"/>
        </w:rPr>
        <w:t xml:space="preserve"> </w:t>
      </w:r>
      <w:r>
        <w:t>й</w:t>
      </w:r>
      <w:r w:rsidRPr="00DA7C21">
        <w:rPr>
          <w:lang w:val="pt-BR"/>
        </w:rPr>
        <w:t xml:space="preserve"> </w:t>
      </w:r>
      <w:r>
        <w:t>відповідною</w:t>
      </w:r>
      <w:r w:rsidRPr="00DA7C21">
        <w:rPr>
          <w:lang w:val="pt-BR"/>
        </w:rPr>
        <w:t xml:space="preserve"> </w:t>
      </w:r>
      <w:r>
        <w:t>документацією</w:t>
      </w:r>
      <w:r w:rsidRPr="00DA7C21">
        <w:rPr>
          <w:lang w:val="pt-BR"/>
        </w:rPr>
        <w:t xml:space="preserve">. </w:t>
      </w:r>
    </w:p>
    <w:p w:rsidR="00354AAC" w:rsidRPr="00DA7C21" w:rsidRDefault="00966816">
      <w:pPr>
        <w:pStyle w:val="ProductList-Body"/>
        <w:ind w:left="720"/>
        <w:rPr>
          <w:lang w:val="pt-BR"/>
        </w:rPr>
      </w:pPr>
      <w:r>
        <w:rPr>
          <w:b/>
          <w:color w:val="00188F"/>
        </w:rPr>
        <w:t>Призначений</w:t>
      </w:r>
      <w:r w:rsidRPr="00DA7C21">
        <w:rPr>
          <w:b/>
          <w:color w:val="00188F"/>
          <w:lang w:val="pt-BR"/>
        </w:rPr>
        <w:t xml:space="preserve"> </w:t>
      </w:r>
      <w:r>
        <w:rPr>
          <w:b/>
          <w:color w:val="00188F"/>
        </w:rPr>
        <w:t>центр</w:t>
      </w:r>
      <w:r w:rsidRPr="00DA7C21">
        <w:rPr>
          <w:b/>
          <w:color w:val="00188F"/>
          <w:lang w:val="pt-BR"/>
        </w:rPr>
        <w:t xml:space="preserve"> </w:t>
      </w:r>
      <w:r>
        <w:rPr>
          <w:b/>
          <w:color w:val="00188F"/>
        </w:rPr>
        <w:t>обробки</w:t>
      </w:r>
      <w:r w:rsidRPr="00DA7C21">
        <w:rPr>
          <w:b/>
          <w:color w:val="00188F"/>
          <w:lang w:val="pt-BR"/>
        </w:rPr>
        <w:t xml:space="preserve"> </w:t>
      </w:r>
      <w:r>
        <w:rPr>
          <w:b/>
          <w:color w:val="00188F"/>
        </w:rPr>
        <w:t>даних</w:t>
      </w:r>
      <w:r w:rsidRPr="00DA7C21">
        <w:rPr>
          <w:b/>
          <w:color w:val="00188F"/>
          <w:lang w:val="pt-BR"/>
        </w:rPr>
        <w:t xml:space="preserve"> Azure</w:t>
      </w:r>
      <w:r w:rsidRPr="00DA7C21">
        <w:rPr>
          <w:lang w:val="pt-BR"/>
        </w:rPr>
        <w:t xml:space="preserve"> – </w:t>
      </w:r>
      <w:r>
        <w:t>це</w:t>
      </w:r>
      <w:r w:rsidRPr="00DA7C21">
        <w:rPr>
          <w:lang w:val="pt-BR"/>
        </w:rPr>
        <w:t xml:space="preserve"> </w:t>
      </w:r>
      <w:r>
        <w:t>Центр</w:t>
      </w:r>
      <w:r w:rsidRPr="00DA7C21">
        <w:rPr>
          <w:lang w:val="pt-BR"/>
        </w:rPr>
        <w:t xml:space="preserve"> </w:t>
      </w:r>
      <w:r>
        <w:t>обробки</w:t>
      </w:r>
      <w:r w:rsidRPr="00DA7C21">
        <w:rPr>
          <w:lang w:val="pt-BR"/>
        </w:rPr>
        <w:t xml:space="preserve"> </w:t>
      </w:r>
      <w:r>
        <w:t>даних</w:t>
      </w:r>
      <w:r w:rsidRPr="00DA7C21">
        <w:rPr>
          <w:lang w:val="pt-BR"/>
        </w:rPr>
        <w:t xml:space="preserve"> Microsoft Azure, </w:t>
      </w:r>
      <w:r>
        <w:t>призначений</w:t>
      </w:r>
      <w:r w:rsidRPr="00DA7C21">
        <w:rPr>
          <w:lang w:val="pt-BR"/>
        </w:rPr>
        <w:t xml:space="preserve"> </w:t>
      </w:r>
      <w:r>
        <w:t>Майкрософт</w:t>
      </w:r>
      <w:r w:rsidRPr="00DA7C21">
        <w:rPr>
          <w:lang w:val="pt-BR"/>
        </w:rPr>
        <w:t xml:space="preserve"> </w:t>
      </w:r>
      <w:r>
        <w:t>як</w:t>
      </w:r>
      <w:r w:rsidRPr="00DA7C21">
        <w:rPr>
          <w:lang w:val="pt-BR"/>
        </w:rPr>
        <w:t xml:space="preserve"> </w:t>
      </w:r>
      <w:r>
        <w:t>центр</w:t>
      </w:r>
      <w:r w:rsidRPr="00DA7C21">
        <w:rPr>
          <w:lang w:val="pt-BR"/>
        </w:rPr>
        <w:t xml:space="preserve"> </w:t>
      </w:r>
      <w:r>
        <w:t>обробки</w:t>
      </w:r>
      <w:r w:rsidRPr="00DA7C21">
        <w:rPr>
          <w:lang w:val="pt-BR"/>
        </w:rPr>
        <w:t xml:space="preserve"> </w:t>
      </w:r>
      <w:r>
        <w:t>даних</w:t>
      </w:r>
      <w:r w:rsidRPr="00DA7C21">
        <w:rPr>
          <w:lang w:val="pt-BR"/>
        </w:rPr>
        <w:t xml:space="preserve">, </w:t>
      </w:r>
      <w:r>
        <w:t>до</w:t>
      </w:r>
      <w:r w:rsidRPr="00DA7C21">
        <w:rPr>
          <w:lang w:val="pt-BR"/>
        </w:rPr>
        <w:t xml:space="preserve"> </w:t>
      </w:r>
      <w:r>
        <w:t>якого</w:t>
      </w:r>
      <w:r w:rsidRPr="00DA7C21">
        <w:rPr>
          <w:lang w:val="pt-BR"/>
        </w:rPr>
        <w:t xml:space="preserve"> </w:t>
      </w:r>
      <w:r>
        <w:t>Клієнт</w:t>
      </w:r>
      <w:r w:rsidRPr="00DA7C21">
        <w:rPr>
          <w:lang w:val="pt-BR"/>
        </w:rPr>
        <w:t xml:space="preserve"> </w:t>
      </w:r>
      <w:r>
        <w:t>поверне</w:t>
      </w:r>
      <w:r w:rsidRPr="00DA7C21">
        <w:rPr>
          <w:lang w:val="pt-BR"/>
        </w:rPr>
        <w:t xml:space="preserve"> </w:t>
      </w:r>
      <w:r>
        <w:t>Пристрій</w:t>
      </w:r>
      <w:r w:rsidRPr="00DA7C21">
        <w:rPr>
          <w:lang w:val="pt-BR"/>
        </w:rPr>
        <w:t xml:space="preserve"> Data Box. </w:t>
      </w:r>
      <w:r>
        <w:t>Він</w:t>
      </w:r>
      <w:r w:rsidRPr="00DA7C21">
        <w:rPr>
          <w:lang w:val="pt-BR"/>
        </w:rPr>
        <w:t xml:space="preserve"> </w:t>
      </w:r>
      <w:r>
        <w:t>може</w:t>
      </w:r>
      <w:r w:rsidRPr="00DA7C21">
        <w:rPr>
          <w:lang w:val="pt-BR"/>
        </w:rPr>
        <w:t xml:space="preserve"> </w:t>
      </w:r>
      <w:r>
        <w:t>відрізнятися</w:t>
      </w:r>
      <w:r w:rsidRPr="00DA7C21">
        <w:rPr>
          <w:lang w:val="pt-BR"/>
        </w:rPr>
        <w:t xml:space="preserve"> </w:t>
      </w:r>
      <w:r>
        <w:t>від</w:t>
      </w:r>
      <w:r w:rsidRPr="00DA7C21">
        <w:rPr>
          <w:lang w:val="pt-BR"/>
        </w:rPr>
        <w:t xml:space="preserve"> </w:t>
      </w:r>
      <w:r>
        <w:t>центру</w:t>
      </w:r>
      <w:r w:rsidRPr="00DA7C21">
        <w:rPr>
          <w:lang w:val="pt-BR"/>
        </w:rPr>
        <w:t xml:space="preserve"> </w:t>
      </w:r>
      <w:r>
        <w:t>обробки</w:t>
      </w:r>
      <w:r w:rsidRPr="00DA7C21">
        <w:rPr>
          <w:lang w:val="pt-BR"/>
        </w:rPr>
        <w:t xml:space="preserve"> </w:t>
      </w:r>
      <w:r>
        <w:t>даних</w:t>
      </w:r>
      <w:r w:rsidRPr="00DA7C21">
        <w:rPr>
          <w:lang w:val="pt-BR"/>
        </w:rPr>
        <w:t xml:space="preserve">, </w:t>
      </w:r>
      <w:r>
        <w:t>у</w:t>
      </w:r>
      <w:r w:rsidRPr="00DA7C21">
        <w:rPr>
          <w:lang w:val="pt-BR"/>
        </w:rPr>
        <w:t xml:space="preserve"> </w:t>
      </w:r>
      <w:r>
        <w:t>якому</w:t>
      </w:r>
      <w:r w:rsidRPr="00DA7C21">
        <w:rPr>
          <w:lang w:val="pt-BR"/>
        </w:rPr>
        <w:t xml:space="preserve"> </w:t>
      </w:r>
      <w:r>
        <w:t>Клієнт</w:t>
      </w:r>
      <w:r w:rsidRPr="00DA7C21">
        <w:rPr>
          <w:lang w:val="pt-BR"/>
        </w:rPr>
        <w:t xml:space="preserve"> </w:t>
      </w:r>
      <w:r>
        <w:t>воліє</w:t>
      </w:r>
      <w:r w:rsidRPr="00DA7C21">
        <w:rPr>
          <w:lang w:val="pt-BR"/>
        </w:rPr>
        <w:t xml:space="preserve"> </w:t>
      </w:r>
      <w:r>
        <w:t>зберігати</w:t>
      </w:r>
      <w:r w:rsidRPr="00DA7C21">
        <w:rPr>
          <w:lang w:val="pt-BR"/>
        </w:rPr>
        <w:t xml:space="preserve"> </w:t>
      </w:r>
      <w:r>
        <w:t>свої</w:t>
      </w:r>
      <w:r w:rsidRPr="00DA7C21">
        <w:rPr>
          <w:lang w:val="pt-BR"/>
        </w:rPr>
        <w:t xml:space="preserve"> </w:t>
      </w:r>
      <w:r>
        <w:t>дані</w:t>
      </w:r>
      <w:r w:rsidRPr="00DA7C21">
        <w:rPr>
          <w:lang w:val="pt-BR"/>
        </w:rPr>
        <w:t xml:space="preserve">, </w:t>
      </w:r>
      <w:r>
        <w:t>та</w:t>
      </w:r>
      <w:r w:rsidRPr="00DA7C21">
        <w:rPr>
          <w:lang w:val="pt-BR"/>
        </w:rPr>
        <w:t>/</w:t>
      </w:r>
      <w:r>
        <w:t>або</w:t>
      </w:r>
      <w:r w:rsidRPr="00DA7C21">
        <w:rPr>
          <w:lang w:val="pt-BR"/>
        </w:rPr>
        <w:t xml:space="preserve"> </w:t>
      </w:r>
      <w:r>
        <w:t>місця</w:t>
      </w:r>
      <w:r w:rsidRPr="00DA7C21">
        <w:rPr>
          <w:lang w:val="pt-BR"/>
        </w:rPr>
        <w:t xml:space="preserve"> </w:t>
      </w:r>
      <w:r>
        <w:t>розташування</w:t>
      </w:r>
      <w:r w:rsidRPr="00DA7C21">
        <w:rPr>
          <w:lang w:val="pt-BR"/>
        </w:rPr>
        <w:t xml:space="preserve"> </w:t>
      </w:r>
      <w:r>
        <w:t>Облікового</w:t>
      </w:r>
      <w:r w:rsidRPr="00DA7C21">
        <w:rPr>
          <w:lang w:val="pt-BR"/>
        </w:rPr>
        <w:t xml:space="preserve"> </w:t>
      </w:r>
      <w:r>
        <w:t>запису</w:t>
      </w:r>
      <w:r w:rsidRPr="00DA7C21">
        <w:rPr>
          <w:lang w:val="pt-BR"/>
        </w:rPr>
        <w:t xml:space="preserve"> Azure Storage </w:t>
      </w:r>
      <w:r>
        <w:t>Клієнта</w:t>
      </w:r>
      <w:r w:rsidRPr="00DA7C21">
        <w:rPr>
          <w:lang w:val="pt-BR"/>
        </w:rPr>
        <w:t xml:space="preserve">. </w:t>
      </w:r>
    </w:p>
    <w:p w:rsidR="00354AAC" w:rsidRPr="00DA7C21" w:rsidRDefault="00966816">
      <w:pPr>
        <w:pStyle w:val="ProductList-Body"/>
        <w:ind w:left="720"/>
        <w:rPr>
          <w:lang w:val="pt-BR"/>
        </w:rPr>
      </w:pPr>
      <w:r>
        <w:rPr>
          <w:b/>
          <w:color w:val="00188F"/>
        </w:rPr>
        <w:t>Служба</w:t>
      </w:r>
      <w:r w:rsidRPr="00DA7C21">
        <w:rPr>
          <w:b/>
          <w:color w:val="00188F"/>
          <w:lang w:val="pt-BR"/>
        </w:rPr>
        <w:t xml:space="preserve"> Microsoft Azure Data Box</w:t>
      </w:r>
      <w:r w:rsidRPr="00DA7C21">
        <w:rPr>
          <w:lang w:val="pt-BR"/>
        </w:rPr>
        <w:t xml:space="preserve"> </w:t>
      </w:r>
      <w:r>
        <w:t>або</w:t>
      </w:r>
      <w:r w:rsidRPr="00DA7C21">
        <w:rPr>
          <w:lang w:val="pt-BR"/>
        </w:rPr>
        <w:t xml:space="preserve"> </w:t>
      </w:r>
      <w:r>
        <w:rPr>
          <w:b/>
        </w:rPr>
        <w:t>Служба</w:t>
      </w:r>
      <w:r w:rsidRPr="00DA7C21">
        <w:rPr>
          <w:lang w:val="pt-BR"/>
        </w:rPr>
        <w:t xml:space="preserve"> – </w:t>
      </w:r>
      <w:r>
        <w:t>це</w:t>
      </w:r>
      <w:r w:rsidRPr="00DA7C21">
        <w:rPr>
          <w:lang w:val="pt-BR"/>
        </w:rPr>
        <w:t xml:space="preserve"> </w:t>
      </w:r>
      <w:r>
        <w:t>служба</w:t>
      </w:r>
      <w:r w:rsidRPr="00DA7C21">
        <w:rPr>
          <w:lang w:val="pt-BR"/>
        </w:rPr>
        <w:t xml:space="preserve"> Microsoft Azure, </w:t>
      </w:r>
      <w:r>
        <w:t>яка</w:t>
      </w:r>
      <w:r w:rsidRPr="00DA7C21">
        <w:rPr>
          <w:lang w:val="pt-BR"/>
        </w:rPr>
        <w:t xml:space="preserve"> </w:t>
      </w:r>
      <w:r>
        <w:t>дає</w:t>
      </w:r>
      <w:r w:rsidRPr="00DA7C21">
        <w:rPr>
          <w:lang w:val="pt-BR"/>
        </w:rPr>
        <w:t xml:space="preserve"> </w:t>
      </w:r>
      <w:r>
        <w:t>клієнтам</w:t>
      </w:r>
      <w:r w:rsidRPr="00DA7C21">
        <w:rPr>
          <w:lang w:val="pt-BR"/>
        </w:rPr>
        <w:t xml:space="preserve"> </w:t>
      </w:r>
      <w:r>
        <w:t>змогу</w:t>
      </w:r>
      <w:r w:rsidRPr="00DA7C21">
        <w:rPr>
          <w:lang w:val="pt-BR"/>
        </w:rPr>
        <w:t xml:space="preserve"> </w:t>
      </w:r>
      <w:r>
        <w:t>зберігати</w:t>
      </w:r>
      <w:r w:rsidRPr="00DA7C21">
        <w:rPr>
          <w:lang w:val="pt-BR"/>
        </w:rPr>
        <w:t xml:space="preserve"> </w:t>
      </w:r>
      <w:r>
        <w:t>й</w:t>
      </w:r>
      <w:r w:rsidRPr="00DA7C21">
        <w:rPr>
          <w:lang w:val="pt-BR"/>
        </w:rPr>
        <w:t xml:space="preserve"> </w:t>
      </w:r>
      <w:r>
        <w:t>передавати</w:t>
      </w:r>
      <w:r w:rsidRPr="00DA7C21">
        <w:rPr>
          <w:lang w:val="pt-BR"/>
        </w:rPr>
        <w:t xml:space="preserve"> </w:t>
      </w:r>
      <w:r>
        <w:t>на</w:t>
      </w:r>
      <w:r w:rsidRPr="00DA7C21">
        <w:rPr>
          <w:lang w:val="pt-BR"/>
        </w:rPr>
        <w:t xml:space="preserve"> </w:t>
      </w:r>
      <w:r>
        <w:t>Пристрої</w:t>
      </w:r>
      <w:r w:rsidRPr="00DA7C21">
        <w:rPr>
          <w:lang w:val="pt-BR"/>
        </w:rPr>
        <w:t xml:space="preserve"> Data Box </w:t>
      </w:r>
      <w:r>
        <w:t>великі</w:t>
      </w:r>
      <w:r w:rsidRPr="00DA7C21">
        <w:rPr>
          <w:lang w:val="pt-BR"/>
        </w:rPr>
        <w:t xml:space="preserve"> </w:t>
      </w:r>
      <w:r>
        <w:t>обсяги</w:t>
      </w:r>
      <w:r w:rsidRPr="00DA7C21">
        <w:rPr>
          <w:lang w:val="pt-BR"/>
        </w:rPr>
        <w:t xml:space="preserve"> </w:t>
      </w:r>
      <w:r>
        <w:t>даних</w:t>
      </w:r>
      <w:r w:rsidRPr="00DA7C21">
        <w:rPr>
          <w:lang w:val="pt-BR"/>
        </w:rPr>
        <w:t xml:space="preserve"> </w:t>
      </w:r>
      <w:r>
        <w:t>до</w:t>
      </w:r>
      <w:r w:rsidRPr="00DA7C21">
        <w:rPr>
          <w:lang w:val="pt-BR"/>
        </w:rPr>
        <w:t xml:space="preserve"> </w:t>
      </w:r>
      <w:r>
        <w:t>центрів</w:t>
      </w:r>
      <w:r w:rsidRPr="00DA7C21">
        <w:rPr>
          <w:lang w:val="pt-BR"/>
        </w:rPr>
        <w:t xml:space="preserve"> </w:t>
      </w:r>
      <w:r>
        <w:t>обробки</w:t>
      </w:r>
      <w:r w:rsidRPr="00DA7C21">
        <w:rPr>
          <w:lang w:val="pt-BR"/>
        </w:rPr>
        <w:t xml:space="preserve"> </w:t>
      </w:r>
      <w:r>
        <w:t>даних</w:t>
      </w:r>
      <w:r w:rsidRPr="00DA7C21">
        <w:rPr>
          <w:lang w:val="pt-BR"/>
        </w:rPr>
        <w:t xml:space="preserve"> </w:t>
      </w:r>
      <w:r>
        <w:t>і</w:t>
      </w:r>
      <w:r w:rsidRPr="00DA7C21">
        <w:rPr>
          <w:lang w:val="pt-BR"/>
        </w:rPr>
        <w:t xml:space="preserve"> </w:t>
      </w:r>
      <w:r>
        <w:t>з</w:t>
      </w:r>
      <w:r w:rsidRPr="00DA7C21">
        <w:rPr>
          <w:lang w:val="pt-BR"/>
        </w:rPr>
        <w:t xml:space="preserve"> </w:t>
      </w:r>
      <w:r>
        <w:t>них</w:t>
      </w:r>
      <w:r w:rsidRPr="00DA7C21">
        <w:rPr>
          <w:lang w:val="pt-BR"/>
        </w:rPr>
        <w:t xml:space="preserve">. </w:t>
      </w:r>
      <w:r>
        <w:t>Служба</w:t>
      </w:r>
      <w:r w:rsidRPr="00DA7C21">
        <w:rPr>
          <w:lang w:val="pt-BR"/>
        </w:rPr>
        <w:t xml:space="preserve"> </w:t>
      </w:r>
      <w:r>
        <w:t>охоплює</w:t>
      </w:r>
      <w:r w:rsidRPr="00DA7C21">
        <w:rPr>
          <w:lang w:val="pt-BR"/>
        </w:rPr>
        <w:t xml:space="preserve">, </w:t>
      </w:r>
      <w:r>
        <w:t>серед</w:t>
      </w:r>
      <w:r w:rsidRPr="00DA7C21">
        <w:rPr>
          <w:lang w:val="pt-BR"/>
        </w:rPr>
        <w:t xml:space="preserve"> </w:t>
      </w:r>
      <w:r>
        <w:t>іншого</w:t>
      </w:r>
      <w:r w:rsidRPr="00DA7C21">
        <w:rPr>
          <w:lang w:val="pt-BR"/>
        </w:rPr>
        <w:t xml:space="preserve">, </w:t>
      </w:r>
      <w:r>
        <w:t>усі</w:t>
      </w:r>
      <w:r w:rsidRPr="00DA7C21">
        <w:rPr>
          <w:lang w:val="pt-BR"/>
        </w:rPr>
        <w:t xml:space="preserve"> </w:t>
      </w:r>
      <w:r>
        <w:t>пов</w:t>
      </w:r>
      <w:r w:rsidRPr="00DA7C21">
        <w:rPr>
          <w:lang w:val="pt-BR"/>
        </w:rPr>
        <w:t>’</w:t>
      </w:r>
      <w:r>
        <w:t>язані</w:t>
      </w:r>
      <w:r w:rsidRPr="00DA7C21">
        <w:rPr>
          <w:lang w:val="pt-BR"/>
        </w:rPr>
        <w:t xml:space="preserve"> </w:t>
      </w:r>
      <w:r>
        <w:t>з</w:t>
      </w:r>
      <w:r w:rsidRPr="00DA7C21">
        <w:rPr>
          <w:lang w:val="pt-BR"/>
        </w:rPr>
        <w:t xml:space="preserve"> </w:t>
      </w:r>
      <w:r>
        <w:t>нею</w:t>
      </w:r>
      <w:r w:rsidRPr="00DA7C21">
        <w:rPr>
          <w:lang w:val="pt-BR"/>
        </w:rPr>
        <w:t xml:space="preserve"> </w:t>
      </w:r>
      <w:r>
        <w:t>технології</w:t>
      </w:r>
      <w:r w:rsidRPr="00DA7C21">
        <w:rPr>
          <w:lang w:val="pt-BR"/>
        </w:rPr>
        <w:t xml:space="preserve">, </w:t>
      </w:r>
      <w:r>
        <w:t>функції</w:t>
      </w:r>
      <w:r w:rsidRPr="00DA7C21">
        <w:rPr>
          <w:lang w:val="pt-BR"/>
        </w:rPr>
        <w:t xml:space="preserve">, </w:t>
      </w:r>
      <w:r>
        <w:t>інформацію</w:t>
      </w:r>
      <w:r w:rsidRPr="00DA7C21">
        <w:rPr>
          <w:lang w:val="pt-BR"/>
        </w:rPr>
        <w:t xml:space="preserve">, </w:t>
      </w:r>
      <w:r>
        <w:t>матеріали</w:t>
      </w:r>
      <w:r w:rsidRPr="00DA7C21">
        <w:rPr>
          <w:lang w:val="pt-BR"/>
        </w:rPr>
        <w:t xml:space="preserve"> </w:t>
      </w:r>
      <w:r>
        <w:t>та</w:t>
      </w:r>
      <w:r w:rsidRPr="00DA7C21">
        <w:rPr>
          <w:lang w:val="pt-BR"/>
        </w:rPr>
        <w:t xml:space="preserve"> </w:t>
      </w:r>
      <w:r>
        <w:t>оновлення</w:t>
      </w:r>
      <w:r w:rsidRPr="00DA7C21">
        <w:rPr>
          <w:lang w:val="pt-BR"/>
        </w:rPr>
        <w:t xml:space="preserve"> </w:t>
      </w:r>
      <w:r>
        <w:t>Служби</w:t>
      </w:r>
      <w:r w:rsidRPr="00DA7C21">
        <w:rPr>
          <w:lang w:val="pt-BR"/>
        </w:rPr>
        <w:t>.</w:t>
      </w:r>
    </w:p>
    <w:p w:rsidR="00354AAC" w:rsidRPr="00DA7C21" w:rsidRDefault="00354AAC">
      <w:pPr>
        <w:pStyle w:val="ProductList-Body"/>
        <w:rPr>
          <w:lang w:val="pt-BR"/>
        </w:rPr>
      </w:pPr>
    </w:p>
    <w:p w:rsidR="00354AAC" w:rsidRPr="00DA7C21" w:rsidRDefault="00966816">
      <w:pPr>
        <w:pStyle w:val="ProductList-ClauseHeading"/>
        <w:outlineLvl w:val="2"/>
        <w:rPr>
          <w:lang w:val="pt-BR"/>
        </w:rPr>
      </w:pPr>
      <w:r>
        <w:t>Програмне</w:t>
      </w:r>
      <w:r w:rsidRPr="00DA7C21">
        <w:rPr>
          <w:lang w:val="pt-BR"/>
        </w:rPr>
        <w:t xml:space="preserve"> </w:t>
      </w:r>
      <w:r>
        <w:t>забезпечення</w:t>
      </w:r>
      <w:r w:rsidRPr="00DA7C21">
        <w:rPr>
          <w:lang w:val="pt-BR"/>
        </w:rPr>
        <w:t xml:space="preserve"> Data Box</w:t>
      </w:r>
    </w:p>
    <w:p w:rsidR="00354AAC" w:rsidRPr="00DA7C21" w:rsidRDefault="00966816">
      <w:pPr>
        <w:pStyle w:val="ProductList-Body"/>
        <w:rPr>
          <w:lang w:val="pt-BR"/>
        </w:rPr>
      </w:pPr>
      <w:r>
        <w:t>Програмне</w:t>
      </w:r>
      <w:r w:rsidRPr="00DA7C21">
        <w:rPr>
          <w:lang w:val="pt-BR"/>
        </w:rPr>
        <w:t xml:space="preserve"> </w:t>
      </w:r>
      <w:r>
        <w:t>забезпечення</w:t>
      </w:r>
      <w:r w:rsidRPr="00DA7C21">
        <w:rPr>
          <w:lang w:val="pt-BR"/>
        </w:rPr>
        <w:t xml:space="preserve"> Data Box </w:t>
      </w:r>
      <w:r>
        <w:t>надається</w:t>
      </w:r>
      <w:r w:rsidRPr="00DA7C21">
        <w:rPr>
          <w:lang w:val="pt-BR"/>
        </w:rPr>
        <w:t xml:space="preserve"> </w:t>
      </w:r>
      <w:r>
        <w:t>в</w:t>
      </w:r>
      <w:r w:rsidRPr="00DA7C21">
        <w:rPr>
          <w:lang w:val="pt-BR"/>
        </w:rPr>
        <w:t xml:space="preserve"> </w:t>
      </w:r>
      <w:r>
        <w:t>користування</w:t>
      </w:r>
      <w:r w:rsidRPr="00DA7C21">
        <w:rPr>
          <w:lang w:val="pt-BR"/>
        </w:rPr>
        <w:t xml:space="preserve"> </w:t>
      </w:r>
      <w:r>
        <w:t>за</w:t>
      </w:r>
      <w:r w:rsidRPr="00DA7C21">
        <w:rPr>
          <w:lang w:val="pt-BR"/>
        </w:rPr>
        <w:t xml:space="preserve"> </w:t>
      </w:r>
      <w:r>
        <w:t>ліцензією</w:t>
      </w:r>
      <w:r w:rsidRPr="00DA7C21">
        <w:rPr>
          <w:lang w:val="pt-BR"/>
        </w:rPr>
        <w:t xml:space="preserve">, </w:t>
      </w:r>
      <w:r>
        <w:t>а</w:t>
      </w:r>
      <w:r w:rsidRPr="00DA7C21">
        <w:rPr>
          <w:lang w:val="pt-BR"/>
        </w:rPr>
        <w:t xml:space="preserve"> </w:t>
      </w:r>
      <w:r>
        <w:t>не</w:t>
      </w:r>
      <w:r w:rsidRPr="00DA7C21">
        <w:rPr>
          <w:lang w:val="pt-BR"/>
        </w:rPr>
        <w:t xml:space="preserve"> </w:t>
      </w:r>
      <w:r>
        <w:t>продається</w:t>
      </w:r>
      <w:r w:rsidRPr="00DA7C21">
        <w:rPr>
          <w:lang w:val="pt-BR"/>
        </w:rPr>
        <w:t xml:space="preserve">. </w:t>
      </w:r>
      <w:r>
        <w:t>Майкрософт</w:t>
      </w:r>
      <w:r w:rsidRPr="00DA7C21">
        <w:rPr>
          <w:lang w:val="pt-BR"/>
        </w:rPr>
        <w:t xml:space="preserve"> </w:t>
      </w:r>
      <w:r>
        <w:t>надає</w:t>
      </w:r>
      <w:r w:rsidRPr="00DA7C21">
        <w:rPr>
          <w:lang w:val="pt-BR"/>
        </w:rPr>
        <w:t xml:space="preserve"> </w:t>
      </w:r>
      <w:r>
        <w:t>Клієнтові</w:t>
      </w:r>
      <w:r w:rsidRPr="00DA7C21">
        <w:rPr>
          <w:lang w:val="pt-BR"/>
        </w:rPr>
        <w:t xml:space="preserve"> </w:t>
      </w:r>
      <w:r>
        <w:t>обмежену</w:t>
      </w:r>
      <w:r w:rsidRPr="00DA7C21">
        <w:rPr>
          <w:lang w:val="pt-BR"/>
        </w:rPr>
        <w:t xml:space="preserve"> </w:t>
      </w:r>
      <w:r>
        <w:t>невиключну</w:t>
      </w:r>
      <w:r w:rsidRPr="00DA7C21">
        <w:rPr>
          <w:lang w:val="pt-BR"/>
        </w:rPr>
        <w:t xml:space="preserve"> </w:t>
      </w:r>
      <w:r>
        <w:t>ліцензію</w:t>
      </w:r>
      <w:r w:rsidRPr="00DA7C21">
        <w:rPr>
          <w:lang w:val="pt-BR"/>
        </w:rPr>
        <w:t xml:space="preserve"> </w:t>
      </w:r>
      <w:r>
        <w:t>без</w:t>
      </w:r>
      <w:r w:rsidRPr="00DA7C21">
        <w:rPr>
          <w:lang w:val="pt-BR"/>
        </w:rPr>
        <w:t xml:space="preserve"> </w:t>
      </w:r>
      <w:r>
        <w:t>права</w:t>
      </w:r>
      <w:r w:rsidRPr="00DA7C21">
        <w:rPr>
          <w:lang w:val="pt-BR"/>
        </w:rPr>
        <w:t xml:space="preserve"> </w:t>
      </w:r>
      <w:r>
        <w:t>передачі</w:t>
      </w:r>
      <w:r w:rsidRPr="00DA7C21">
        <w:rPr>
          <w:lang w:val="pt-BR"/>
        </w:rPr>
        <w:t xml:space="preserve"> </w:t>
      </w:r>
      <w:r>
        <w:t>на</w:t>
      </w:r>
      <w:r w:rsidRPr="00DA7C21">
        <w:rPr>
          <w:lang w:val="pt-BR"/>
        </w:rPr>
        <w:t xml:space="preserve"> </w:t>
      </w:r>
      <w:r>
        <w:t>використання</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w:t>
      </w:r>
      <w:r>
        <w:t>в</w:t>
      </w:r>
      <w:r w:rsidRPr="00DA7C21">
        <w:rPr>
          <w:lang w:val="pt-BR"/>
        </w:rPr>
        <w:t xml:space="preserve"> </w:t>
      </w:r>
      <w:r>
        <w:t>об</w:t>
      </w:r>
      <w:r w:rsidRPr="00DA7C21">
        <w:rPr>
          <w:lang w:val="pt-BR"/>
        </w:rPr>
        <w:t>’</w:t>
      </w:r>
      <w:r>
        <w:t>єктному</w:t>
      </w:r>
      <w:r w:rsidRPr="00DA7C21">
        <w:rPr>
          <w:lang w:val="pt-BR"/>
        </w:rPr>
        <w:t xml:space="preserve"> </w:t>
      </w:r>
      <w:r>
        <w:t>коді</w:t>
      </w:r>
      <w:r w:rsidRPr="00DA7C21">
        <w:rPr>
          <w:lang w:val="pt-BR"/>
        </w:rPr>
        <w:t xml:space="preserve">), </w:t>
      </w:r>
      <w:r>
        <w:t>що</w:t>
      </w:r>
      <w:r w:rsidRPr="00DA7C21">
        <w:rPr>
          <w:lang w:val="pt-BR"/>
        </w:rPr>
        <w:t xml:space="preserve"> </w:t>
      </w:r>
      <w:r>
        <w:t>встановлюється</w:t>
      </w:r>
      <w:r w:rsidRPr="00DA7C21">
        <w:rPr>
          <w:lang w:val="pt-BR"/>
        </w:rPr>
        <w:t xml:space="preserve"> </w:t>
      </w:r>
      <w:r>
        <w:t>на</w:t>
      </w:r>
      <w:r w:rsidRPr="00DA7C21">
        <w:rPr>
          <w:lang w:val="pt-BR"/>
        </w:rPr>
        <w:t xml:space="preserve"> </w:t>
      </w:r>
      <w:r>
        <w:t>Пристрій</w:t>
      </w:r>
      <w:r w:rsidRPr="00DA7C21">
        <w:rPr>
          <w:lang w:val="pt-BR"/>
        </w:rPr>
        <w:t xml:space="preserve"> Data Box </w:t>
      </w:r>
      <w:r>
        <w:t>або</w:t>
      </w:r>
      <w:r w:rsidRPr="00DA7C21">
        <w:rPr>
          <w:lang w:val="pt-BR"/>
        </w:rPr>
        <w:t xml:space="preserve"> </w:t>
      </w:r>
      <w:r>
        <w:t>використовується</w:t>
      </w:r>
      <w:r w:rsidRPr="00DA7C21">
        <w:rPr>
          <w:lang w:val="pt-BR"/>
        </w:rPr>
        <w:t xml:space="preserve"> </w:t>
      </w:r>
      <w:r>
        <w:t>у</w:t>
      </w:r>
      <w:r w:rsidRPr="00DA7C21">
        <w:rPr>
          <w:lang w:val="pt-BR"/>
        </w:rPr>
        <w:t xml:space="preserve"> </w:t>
      </w:r>
      <w:r>
        <w:t>зв</w:t>
      </w:r>
      <w:r w:rsidRPr="00DA7C21">
        <w:rPr>
          <w:lang w:val="pt-BR"/>
        </w:rPr>
        <w:t>’</w:t>
      </w:r>
      <w:r>
        <w:t>язку</w:t>
      </w:r>
      <w:r w:rsidRPr="00DA7C21">
        <w:rPr>
          <w:lang w:val="pt-BR"/>
        </w:rPr>
        <w:t xml:space="preserve"> </w:t>
      </w:r>
      <w:r>
        <w:t>з</w:t>
      </w:r>
      <w:r w:rsidRPr="00DA7C21">
        <w:rPr>
          <w:lang w:val="pt-BR"/>
        </w:rPr>
        <w:t xml:space="preserve"> </w:t>
      </w:r>
      <w:r>
        <w:t>експлуатацією</w:t>
      </w:r>
      <w:r w:rsidRPr="00DA7C21">
        <w:rPr>
          <w:lang w:val="pt-BR"/>
        </w:rPr>
        <w:t xml:space="preserve"> </w:t>
      </w:r>
      <w:r>
        <w:t>Пристрою</w:t>
      </w:r>
      <w:r w:rsidRPr="00DA7C21">
        <w:rPr>
          <w:lang w:val="pt-BR"/>
        </w:rPr>
        <w:t xml:space="preserve"> Data Box, </w:t>
      </w:r>
      <w:r>
        <w:t>тільки</w:t>
      </w:r>
      <w:r w:rsidRPr="00DA7C21">
        <w:rPr>
          <w:lang w:val="pt-BR"/>
        </w:rPr>
        <w:t xml:space="preserve"> </w:t>
      </w:r>
      <w:r>
        <w:t>для</w:t>
      </w:r>
      <w:r w:rsidRPr="00DA7C21">
        <w:rPr>
          <w:lang w:val="pt-BR"/>
        </w:rPr>
        <w:t xml:space="preserve"> </w:t>
      </w:r>
      <w:r>
        <w:t>цілей</w:t>
      </w:r>
      <w:r w:rsidRPr="00DA7C21">
        <w:rPr>
          <w:lang w:val="pt-BR"/>
        </w:rPr>
        <w:t xml:space="preserve"> </w:t>
      </w:r>
      <w:r>
        <w:t>передачі</w:t>
      </w:r>
      <w:r w:rsidRPr="00DA7C21">
        <w:rPr>
          <w:lang w:val="pt-BR"/>
        </w:rPr>
        <w:t xml:space="preserve"> </w:t>
      </w:r>
      <w:r>
        <w:t>даних</w:t>
      </w:r>
      <w:r w:rsidRPr="00DA7C21">
        <w:rPr>
          <w:lang w:val="pt-BR"/>
        </w:rPr>
        <w:t xml:space="preserve"> </w:t>
      </w:r>
      <w:r>
        <w:t>за</w:t>
      </w:r>
      <w:r w:rsidRPr="00DA7C21">
        <w:rPr>
          <w:lang w:val="pt-BR"/>
        </w:rPr>
        <w:t xml:space="preserve"> </w:t>
      </w:r>
      <w:r>
        <w:t>допомогою</w:t>
      </w:r>
      <w:r w:rsidRPr="00DA7C21">
        <w:rPr>
          <w:lang w:val="pt-BR"/>
        </w:rPr>
        <w:t xml:space="preserve"> </w:t>
      </w:r>
      <w:r>
        <w:t>Пристрою</w:t>
      </w:r>
      <w:r w:rsidRPr="00DA7C21">
        <w:rPr>
          <w:lang w:val="pt-BR"/>
        </w:rPr>
        <w:t xml:space="preserve"> Data Box </w:t>
      </w:r>
      <w:r>
        <w:t>і</w:t>
      </w:r>
      <w:r w:rsidRPr="00DA7C21">
        <w:rPr>
          <w:lang w:val="pt-BR"/>
        </w:rPr>
        <w:t xml:space="preserve"> </w:t>
      </w:r>
      <w:r>
        <w:t>для</w:t>
      </w:r>
      <w:r w:rsidRPr="00DA7C21">
        <w:rPr>
          <w:lang w:val="pt-BR"/>
        </w:rPr>
        <w:t xml:space="preserve"> </w:t>
      </w:r>
      <w:r>
        <w:t>жодних</w:t>
      </w:r>
      <w:r w:rsidRPr="00DA7C21">
        <w:rPr>
          <w:lang w:val="pt-BR"/>
        </w:rPr>
        <w:t xml:space="preserve"> </w:t>
      </w:r>
      <w:r>
        <w:t>інших</w:t>
      </w:r>
      <w:r w:rsidRPr="00DA7C21">
        <w:rPr>
          <w:lang w:val="pt-BR"/>
        </w:rPr>
        <w:t xml:space="preserve"> </w:t>
      </w:r>
      <w:r>
        <w:t>цілей</w:t>
      </w:r>
      <w:r w:rsidRPr="00DA7C21">
        <w:rPr>
          <w:lang w:val="pt-BR"/>
        </w:rPr>
        <w:t xml:space="preserve">. </w:t>
      </w:r>
      <w:r>
        <w:t>Майкрософт</w:t>
      </w:r>
      <w:r w:rsidRPr="00DA7C21">
        <w:rPr>
          <w:lang w:val="pt-BR"/>
        </w:rPr>
        <w:t xml:space="preserve"> </w:t>
      </w:r>
      <w:r>
        <w:t>залишає</w:t>
      </w:r>
      <w:r w:rsidRPr="00DA7C21">
        <w:rPr>
          <w:lang w:val="pt-BR"/>
        </w:rPr>
        <w:t xml:space="preserve"> </w:t>
      </w:r>
      <w:r>
        <w:t>за</w:t>
      </w:r>
      <w:r w:rsidRPr="00DA7C21">
        <w:rPr>
          <w:lang w:val="pt-BR"/>
        </w:rPr>
        <w:t xml:space="preserve"> </w:t>
      </w:r>
      <w:r>
        <w:t>собою</w:t>
      </w:r>
      <w:r w:rsidRPr="00DA7C21">
        <w:rPr>
          <w:lang w:val="pt-BR"/>
        </w:rPr>
        <w:t xml:space="preserve"> </w:t>
      </w:r>
      <w:r>
        <w:t>всі</w:t>
      </w:r>
      <w:r w:rsidRPr="00DA7C21">
        <w:rPr>
          <w:lang w:val="pt-BR"/>
        </w:rPr>
        <w:t xml:space="preserve"> </w:t>
      </w:r>
      <w:r>
        <w:t>інші</w:t>
      </w:r>
      <w:r w:rsidRPr="00DA7C21">
        <w:rPr>
          <w:lang w:val="pt-BR"/>
        </w:rPr>
        <w:t xml:space="preserve"> </w:t>
      </w:r>
      <w:r>
        <w:t>права</w:t>
      </w:r>
      <w:r w:rsidRPr="00DA7C21">
        <w:rPr>
          <w:lang w:val="pt-BR"/>
        </w:rPr>
        <w:t xml:space="preserve">. </w:t>
      </w:r>
      <w:r>
        <w:t>Ліцензія</w:t>
      </w:r>
      <w:r w:rsidRPr="00DA7C21">
        <w:rPr>
          <w:lang w:val="pt-BR"/>
        </w:rPr>
        <w:t xml:space="preserve"> </w:t>
      </w:r>
      <w:r>
        <w:t>не</w:t>
      </w:r>
      <w:r w:rsidRPr="00DA7C21">
        <w:rPr>
          <w:lang w:val="pt-BR"/>
        </w:rPr>
        <w:t xml:space="preserve"> </w:t>
      </w:r>
      <w:r>
        <w:t>дає</w:t>
      </w:r>
      <w:r w:rsidRPr="00DA7C21">
        <w:rPr>
          <w:lang w:val="pt-BR"/>
        </w:rPr>
        <w:t xml:space="preserve"> </w:t>
      </w:r>
      <w:r>
        <w:t>Клієнтові</w:t>
      </w:r>
      <w:r w:rsidRPr="00DA7C21">
        <w:rPr>
          <w:lang w:val="pt-BR"/>
        </w:rPr>
        <w:t xml:space="preserve"> </w:t>
      </w:r>
      <w:r>
        <w:t>право</w:t>
      </w:r>
      <w:r w:rsidRPr="00DA7C21">
        <w:rPr>
          <w:lang w:val="pt-BR"/>
        </w:rPr>
        <w:t xml:space="preserve"> </w:t>
      </w:r>
      <w:r>
        <w:t>на</w:t>
      </w:r>
      <w:r w:rsidRPr="00DA7C21">
        <w:rPr>
          <w:lang w:val="pt-BR"/>
        </w:rPr>
        <w:t xml:space="preserve"> </w:t>
      </w:r>
      <w:r>
        <w:t>викладені</w:t>
      </w:r>
      <w:r w:rsidRPr="00DA7C21">
        <w:rPr>
          <w:lang w:val="pt-BR"/>
        </w:rPr>
        <w:t xml:space="preserve"> </w:t>
      </w:r>
      <w:r>
        <w:t>нижче</w:t>
      </w:r>
      <w:r w:rsidRPr="00DA7C21">
        <w:rPr>
          <w:lang w:val="pt-BR"/>
        </w:rPr>
        <w:t xml:space="preserve"> </w:t>
      </w:r>
      <w:r>
        <w:t>дії</w:t>
      </w:r>
      <w:r w:rsidRPr="00DA7C21">
        <w:rPr>
          <w:lang w:val="pt-BR"/>
        </w:rPr>
        <w:t xml:space="preserve">, </w:t>
      </w:r>
      <w:r>
        <w:t>і</w:t>
      </w:r>
      <w:r w:rsidRPr="00DA7C21">
        <w:rPr>
          <w:lang w:val="pt-BR"/>
        </w:rPr>
        <w:t xml:space="preserve"> </w:t>
      </w:r>
      <w:r>
        <w:t>Клієнт</w:t>
      </w:r>
      <w:r w:rsidRPr="00DA7C21">
        <w:rPr>
          <w:lang w:val="pt-BR"/>
        </w:rPr>
        <w:t xml:space="preserve"> </w:t>
      </w:r>
      <w:r>
        <w:t>не</w:t>
      </w:r>
      <w:r w:rsidRPr="00DA7C21">
        <w:rPr>
          <w:lang w:val="pt-BR"/>
        </w:rPr>
        <w:t xml:space="preserve"> </w:t>
      </w:r>
      <w:r>
        <w:t>може</w:t>
      </w:r>
      <w:r w:rsidRPr="00DA7C21">
        <w:rPr>
          <w:lang w:val="pt-BR"/>
        </w:rPr>
        <w:t xml:space="preserve">: (i) </w:t>
      </w:r>
      <w:r>
        <w:t>використовувати</w:t>
      </w:r>
      <w:r w:rsidRPr="00DA7C21">
        <w:rPr>
          <w:lang w:val="pt-BR"/>
        </w:rPr>
        <w:t xml:space="preserve"> </w:t>
      </w:r>
      <w:r>
        <w:t>або</w:t>
      </w:r>
      <w:r w:rsidRPr="00DA7C21">
        <w:rPr>
          <w:lang w:val="pt-BR"/>
        </w:rPr>
        <w:t xml:space="preserve"> </w:t>
      </w:r>
      <w:r>
        <w:t>віртуалізувати</w:t>
      </w:r>
      <w:r w:rsidRPr="00DA7C21">
        <w:rPr>
          <w:lang w:val="pt-BR"/>
        </w:rPr>
        <w:t xml:space="preserve"> </w:t>
      </w:r>
      <w:r>
        <w:t>функції</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w:t>
      </w:r>
      <w:r>
        <w:t>окремо</w:t>
      </w:r>
      <w:r w:rsidRPr="00DA7C21">
        <w:rPr>
          <w:lang w:val="pt-BR"/>
        </w:rPr>
        <w:t xml:space="preserve"> </w:t>
      </w:r>
      <w:r>
        <w:t>від</w:t>
      </w:r>
      <w:r w:rsidRPr="00DA7C21">
        <w:rPr>
          <w:lang w:val="pt-BR"/>
        </w:rPr>
        <w:t xml:space="preserve"> </w:t>
      </w:r>
      <w:r>
        <w:t>Пристрою</w:t>
      </w:r>
      <w:r w:rsidRPr="00DA7C21">
        <w:rPr>
          <w:lang w:val="pt-BR"/>
        </w:rPr>
        <w:t xml:space="preserve"> Data Box; (ii) </w:t>
      </w:r>
      <w:r>
        <w:t>публікувати</w:t>
      </w:r>
      <w:r w:rsidRPr="00DA7C21">
        <w:rPr>
          <w:lang w:val="pt-BR"/>
        </w:rPr>
        <w:t xml:space="preserve">, </w:t>
      </w:r>
      <w:r>
        <w:t>копіювати</w:t>
      </w:r>
      <w:r w:rsidRPr="00DA7C21">
        <w:rPr>
          <w:lang w:val="pt-BR"/>
        </w:rPr>
        <w:t xml:space="preserve">, </w:t>
      </w:r>
      <w:r>
        <w:t>надавати</w:t>
      </w:r>
      <w:r w:rsidRPr="00DA7C21">
        <w:rPr>
          <w:lang w:val="pt-BR"/>
        </w:rPr>
        <w:t xml:space="preserve"> </w:t>
      </w:r>
      <w:r>
        <w:t>або</w:t>
      </w:r>
      <w:r w:rsidRPr="00DA7C21">
        <w:rPr>
          <w:lang w:val="pt-BR"/>
        </w:rPr>
        <w:t xml:space="preserve"> </w:t>
      </w:r>
      <w:r>
        <w:t>здавати</w:t>
      </w:r>
      <w:r w:rsidRPr="00DA7C21">
        <w:rPr>
          <w:lang w:val="pt-BR"/>
        </w:rPr>
        <w:t xml:space="preserve"> </w:t>
      </w:r>
      <w:r>
        <w:t>в</w:t>
      </w:r>
      <w:r w:rsidRPr="00DA7C21">
        <w:rPr>
          <w:lang w:val="pt-BR"/>
        </w:rPr>
        <w:t xml:space="preserve"> </w:t>
      </w:r>
      <w:r>
        <w:t>оренду</w:t>
      </w:r>
      <w:r w:rsidRPr="00DA7C21">
        <w:rPr>
          <w:lang w:val="pt-BR"/>
        </w:rPr>
        <w:t xml:space="preserve"> </w:t>
      </w:r>
      <w:r>
        <w:t>чи</w:t>
      </w:r>
      <w:r w:rsidRPr="00DA7C21">
        <w:rPr>
          <w:lang w:val="pt-BR"/>
        </w:rPr>
        <w:t xml:space="preserve"> </w:t>
      </w:r>
      <w:r>
        <w:t>позичати</w:t>
      </w:r>
      <w:r w:rsidRPr="00DA7C21">
        <w:rPr>
          <w:lang w:val="pt-BR"/>
        </w:rPr>
        <w:t xml:space="preserve"> </w:t>
      </w:r>
      <w:r>
        <w:t>Програмне</w:t>
      </w:r>
      <w:r w:rsidRPr="00DA7C21">
        <w:rPr>
          <w:lang w:val="pt-BR"/>
        </w:rPr>
        <w:t xml:space="preserve"> </w:t>
      </w:r>
      <w:r>
        <w:t>забезпечення</w:t>
      </w:r>
      <w:r w:rsidRPr="00DA7C21">
        <w:rPr>
          <w:lang w:val="pt-BR"/>
        </w:rPr>
        <w:t xml:space="preserve"> Data Box; (</w:t>
      </w:r>
      <w:r>
        <w:t>ііі</w:t>
      </w:r>
      <w:r w:rsidRPr="00DA7C21">
        <w:rPr>
          <w:lang w:val="pt-BR"/>
        </w:rPr>
        <w:t xml:space="preserve">) </w:t>
      </w:r>
      <w:r>
        <w:t>обходити</w:t>
      </w:r>
      <w:r w:rsidRPr="00DA7C21">
        <w:rPr>
          <w:lang w:val="pt-BR"/>
        </w:rPr>
        <w:t xml:space="preserve"> </w:t>
      </w:r>
      <w:r>
        <w:t>будь</w:t>
      </w:r>
      <w:r w:rsidRPr="00DA7C21">
        <w:rPr>
          <w:lang w:val="pt-BR"/>
        </w:rPr>
        <w:t>-</w:t>
      </w:r>
      <w:r>
        <w:t>які</w:t>
      </w:r>
      <w:r w:rsidRPr="00DA7C21">
        <w:rPr>
          <w:lang w:val="pt-BR"/>
        </w:rPr>
        <w:t xml:space="preserve"> </w:t>
      </w:r>
      <w:r>
        <w:t>технічні</w:t>
      </w:r>
      <w:r w:rsidRPr="00DA7C21">
        <w:rPr>
          <w:lang w:val="pt-BR"/>
        </w:rPr>
        <w:t xml:space="preserve"> </w:t>
      </w:r>
      <w:r>
        <w:t>обмеження</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w:t>
      </w:r>
      <w:r>
        <w:t>або</w:t>
      </w:r>
      <w:r w:rsidRPr="00DA7C21">
        <w:rPr>
          <w:lang w:val="pt-BR"/>
        </w:rPr>
        <w:t xml:space="preserve"> </w:t>
      </w:r>
      <w:r>
        <w:t>обмеження</w:t>
      </w:r>
      <w:r w:rsidRPr="00DA7C21">
        <w:rPr>
          <w:lang w:val="pt-BR"/>
        </w:rPr>
        <w:t xml:space="preserve"> </w:t>
      </w:r>
      <w:r>
        <w:t>стосовно</w:t>
      </w:r>
      <w:r w:rsidRPr="00DA7C21">
        <w:rPr>
          <w:lang w:val="pt-BR"/>
        </w:rPr>
        <w:t xml:space="preserve"> </w:t>
      </w:r>
      <w:r>
        <w:t>документації</w:t>
      </w:r>
      <w:r w:rsidRPr="00DA7C21">
        <w:rPr>
          <w:lang w:val="pt-BR"/>
        </w:rPr>
        <w:t xml:space="preserve"> </w:t>
      </w:r>
      <w:r>
        <w:t>Пристрою</w:t>
      </w:r>
      <w:r w:rsidRPr="00DA7C21">
        <w:rPr>
          <w:lang w:val="pt-BR"/>
        </w:rPr>
        <w:t xml:space="preserve"> Data Box (</w:t>
      </w:r>
      <w:r>
        <w:t>за</w:t>
      </w:r>
      <w:r w:rsidRPr="00DA7C21">
        <w:rPr>
          <w:lang w:val="pt-BR"/>
        </w:rPr>
        <w:t xml:space="preserve"> </w:t>
      </w:r>
      <w:r>
        <w:t>їх</w:t>
      </w:r>
      <w:r w:rsidRPr="00DA7C21">
        <w:rPr>
          <w:lang w:val="pt-BR"/>
        </w:rPr>
        <w:t xml:space="preserve"> </w:t>
      </w:r>
      <w:r>
        <w:t>наявності</w:t>
      </w:r>
      <w:r w:rsidRPr="00DA7C21">
        <w:rPr>
          <w:lang w:val="pt-BR"/>
        </w:rPr>
        <w:t xml:space="preserve">); (iv) </w:t>
      </w:r>
      <w:r>
        <w:t>відокремлювати</w:t>
      </w:r>
      <w:r w:rsidRPr="00DA7C21">
        <w:rPr>
          <w:lang w:val="pt-BR"/>
        </w:rPr>
        <w:t xml:space="preserve"> </w:t>
      </w:r>
      <w:r>
        <w:t>й</w:t>
      </w:r>
      <w:r w:rsidRPr="00DA7C21">
        <w:rPr>
          <w:lang w:val="pt-BR"/>
        </w:rPr>
        <w:t xml:space="preserve"> </w:t>
      </w:r>
      <w:r>
        <w:t>запускати</w:t>
      </w:r>
      <w:r w:rsidRPr="00DA7C21">
        <w:rPr>
          <w:lang w:val="pt-BR"/>
        </w:rPr>
        <w:t xml:space="preserve"> </w:t>
      </w:r>
      <w:r>
        <w:t>частини</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w:t>
      </w:r>
      <w:r>
        <w:t>на</w:t>
      </w:r>
      <w:r w:rsidRPr="00DA7C21">
        <w:rPr>
          <w:lang w:val="pt-BR"/>
        </w:rPr>
        <w:t xml:space="preserve"> </w:t>
      </w:r>
      <w:r>
        <w:t>кількох</w:t>
      </w:r>
      <w:r w:rsidRPr="00DA7C21">
        <w:rPr>
          <w:lang w:val="pt-BR"/>
        </w:rPr>
        <w:t xml:space="preserve"> </w:t>
      </w:r>
      <w:r>
        <w:t>пристроях</w:t>
      </w:r>
      <w:r w:rsidRPr="00DA7C21">
        <w:rPr>
          <w:lang w:val="pt-BR"/>
        </w:rPr>
        <w:t xml:space="preserve">; (v) </w:t>
      </w:r>
      <w:r>
        <w:t>інсталювати</w:t>
      </w:r>
      <w:r w:rsidRPr="00DA7C21">
        <w:rPr>
          <w:lang w:val="pt-BR"/>
        </w:rPr>
        <w:t xml:space="preserve"> </w:t>
      </w:r>
      <w:r>
        <w:t>або</w:t>
      </w:r>
      <w:r w:rsidRPr="00DA7C21">
        <w:rPr>
          <w:lang w:val="pt-BR"/>
        </w:rPr>
        <w:t xml:space="preserve"> </w:t>
      </w:r>
      <w:r>
        <w:t>використовувати</w:t>
      </w:r>
      <w:r w:rsidRPr="00DA7C21">
        <w:rPr>
          <w:lang w:val="pt-BR"/>
        </w:rPr>
        <w:t xml:space="preserve"> </w:t>
      </w:r>
      <w:r>
        <w:t>програмне</w:t>
      </w:r>
      <w:r w:rsidRPr="00DA7C21">
        <w:rPr>
          <w:lang w:val="pt-BR"/>
        </w:rPr>
        <w:t xml:space="preserve"> </w:t>
      </w:r>
      <w:r>
        <w:t>забезпечення</w:t>
      </w:r>
      <w:r w:rsidRPr="00DA7C21">
        <w:rPr>
          <w:lang w:val="pt-BR"/>
        </w:rPr>
        <w:t xml:space="preserve"> </w:t>
      </w:r>
      <w:r>
        <w:t>або</w:t>
      </w:r>
      <w:r w:rsidRPr="00DA7C21">
        <w:rPr>
          <w:lang w:val="pt-BR"/>
        </w:rPr>
        <w:t xml:space="preserve"> </w:t>
      </w:r>
      <w:r>
        <w:t>технології</w:t>
      </w:r>
      <w:r w:rsidRPr="00DA7C21">
        <w:rPr>
          <w:lang w:val="pt-BR"/>
        </w:rPr>
        <w:t xml:space="preserve"> </w:t>
      </w:r>
      <w:r>
        <w:t>не</w:t>
      </w:r>
      <w:r w:rsidRPr="00DA7C21">
        <w:rPr>
          <w:lang w:val="pt-BR"/>
        </w:rPr>
        <w:t xml:space="preserve"> </w:t>
      </w:r>
      <w:r>
        <w:t>від</w:t>
      </w:r>
      <w:r w:rsidRPr="00DA7C21">
        <w:rPr>
          <w:lang w:val="pt-BR"/>
        </w:rPr>
        <w:t xml:space="preserve"> </w:t>
      </w:r>
      <w:r>
        <w:t>Майкрософт</w:t>
      </w:r>
      <w:r w:rsidRPr="00DA7C21">
        <w:rPr>
          <w:lang w:val="pt-BR"/>
        </w:rPr>
        <w:t xml:space="preserve"> </w:t>
      </w:r>
      <w:r>
        <w:t>у</w:t>
      </w:r>
      <w:r w:rsidRPr="00DA7C21">
        <w:rPr>
          <w:lang w:val="pt-BR"/>
        </w:rPr>
        <w:t xml:space="preserve"> </w:t>
      </w:r>
      <w:r>
        <w:t>будь</w:t>
      </w:r>
      <w:r w:rsidRPr="00DA7C21">
        <w:rPr>
          <w:lang w:val="pt-BR"/>
        </w:rPr>
        <w:t>-</w:t>
      </w:r>
      <w:r>
        <w:t>який</w:t>
      </w:r>
      <w:r w:rsidRPr="00DA7C21">
        <w:rPr>
          <w:lang w:val="pt-BR"/>
        </w:rPr>
        <w:t xml:space="preserve"> </w:t>
      </w:r>
      <w:r>
        <w:t>спосіб</w:t>
      </w:r>
      <w:r w:rsidRPr="00DA7C21">
        <w:rPr>
          <w:lang w:val="pt-BR"/>
        </w:rPr>
        <w:t xml:space="preserve">, </w:t>
      </w:r>
      <w:r>
        <w:t>за</w:t>
      </w:r>
      <w:r w:rsidRPr="00DA7C21">
        <w:rPr>
          <w:lang w:val="pt-BR"/>
        </w:rPr>
        <w:t xml:space="preserve"> </w:t>
      </w:r>
      <w:r>
        <w:t>якого</w:t>
      </w:r>
      <w:r w:rsidRPr="00DA7C21">
        <w:rPr>
          <w:lang w:val="pt-BR"/>
        </w:rPr>
        <w:t xml:space="preserve"> </w:t>
      </w:r>
      <w:r>
        <w:t>інтелектуальна</w:t>
      </w:r>
      <w:r w:rsidRPr="00DA7C21">
        <w:rPr>
          <w:lang w:val="pt-BR"/>
        </w:rPr>
        <w:t xml:space="preserve"> </w:t>
      </w:r>
      <w:r>
        <w:t>власність</w:t>
      </w:r>
      <w:r w:rsidRPr="00DA7C21">
        <w:rPr>
          <w:lang w:val="pt-BR"/>
        </w:rPr>
        <w:t xml:space="preserve"> </w:t>
      </w:r>
      <w:r>
        <w:t>чи</w:t>
      </w:r>
      <w:r w:rsidRPr="00DA7C21">
        <w:rPr>
          <w:lang w:val="pt-BR"/>
        </w:rPr>
        <w:t xml:space="preserve"> </w:t>
      </w:r>
      <w:r>
        <w:t>технології</w:t>
      </w:r>
      <w:r w:rsidRPr="00DA7C21">
        <w:rPr>
          <w:lang w:val="pt-BR"/>
        </w:rPr>
        <w:t xml:space="preserve"> </w:t>
      </w:r>
      <w:r>
        <w:t>Майкрософт</w:t>
      </w:r>
      <w:r w:rsidRPr="00DA7C21">
        <w:rPr>
          <w:lang w:val="pt-BR"/>
        </w:rPr>
        <w:t xml:space="preserve"> </w:t>
      </w:r>
      <w:r>
        <w:t>підпорядковуватимуться</w:t>
      </w:r>
      <w:r w:rsidRPr="00DA7C21">
        <w:rPr>
          <w:lang w:val="pt-BR"/>
        </w:rPr>
        <w:t xml:space="preserve"> </w:t>
      </w:r>
      <w:r>
        <w:t>умовам</w:t>
      </w:r>
      <w:r w:rsidRPr="00DA7C21">
        <w:rPr>
          <w:lang w:val="pt-BR"/>
        </w:rPr>
        <w:t xml:space="preserve"> </w:t>
      </w:r>
      <w:r>
        <w:t>будь</w:t>
      </w:r>
      <w:r w:rsidRPr="00DA7C21">
        <w:rPr>
          <w:lang w:val="pt-BR"/>
        </w:rPr>
        <w:t>-</w:t>
      </w:r>
      <w:r>
        <w:t>яких</w:t>
      </w:r>
      <w:r w:rsidRPr="00DA7C21">
        <w:rPr>
          <w:lang w:val="pt-BR"/>
        </w:rPr>
        <w:t xml:space="preserve"> </w:t>
      </w:r>
      <w:r>
        <w:t>інших</w:t>
      </w:r>
      <w:r w:rsidRPr="00DA7C21">
        <w:rPr>
          <w:lang w:val="pt-BR"/>
        </w:rPr>
        <w:t xml:space="preserve"> </w:t>
      </w:r>
      <w:r>
        <w:t>ліцензійних</w:t>
      </w:r>
      <w:r w:rsidRPr="00DA7C21">
        <w:rPr>
          <w:lang w:val="pt-BR"/>
        </w:rPr>
        <w:t xml:space="preserve"> </w:t>
      </w:r>
      <w:r>
        <w:t>угод</w:t>
      </w:r>
      <w:r w:rsidRPr="00DA7C21">
        <w:rPr>
          <w:lang w:val="pt-BR"/>
        </w:rPr>
        <w:t xml:space="preserve">; (vi) </w:t>
      </w:r>
      <w:r>
        <w:t>здійснювати</w:t>
      </w:r>
      <w:r w:rsidRPr="00DA7C21">
        <w:rPr>
          <w:lang w:val="pt-BR"/>
        </w:rPr>
        <w:t xml:space="preserve"> </w:t>
      </w:r>
      <w:r>
        <w:t>зворотне</w:t>
      </w:r>
      <w:r w:rsidRPr="00DA7C21">
        <w:rPr>
          <w:lang w:val="pt-BR"/>
        </w:rPr>
        <w:t xml:space="preserve"> </w:t>
      </w:r>
      <w:r>
        <w:t>проектування</w:t>
      </w:r>
      <w:r w:rsidRPr="00DA7C21">
        <w:rPr>
          <w:lang w:val="pt-BR"/>
        </w:rPr>
        <w:t xml:space="preserve">, </w:t>
      </w:r>
      <w:r>
        <w:t>декомпілювати</w:t>
      </w:r>
      <w:r w:rsidRPr="00DA7C21">
        <w:rPr>
          <w:lang w:val="pt-BR"/>
        </w:rPr>
        <w:t xml:space="preserve"> </w:t>
      </w:r>
      <w:r>
        <w:t>або</w:t>
      </w:r>
      <w:r w:rsidRPr="00DA7C21">
        <w:rPr>
          <w:lang w:val="pt-BR"/>
        </w:rPr>
        <w:t xml:space="preserve"> </w:t>
      </w:r>
      <w:r>
        <w:t>дизасемблювати</w:t>
      </w:r>
      <w:r w:rsidRPr="00DA7C21">
        <w:rPr>
          <w:lang w:val="pt-BR"/>
        </w:rPr>
        <w:t xml:space="preserve"> </w:t>
      </w:r>
      <w:r>
        <w:t>Програмне</w:t>
      </w:r>
      <w:r w:rsidRPr="00DA7C21">
        <w:rPr>
          <w:lang w:val="pt-BR"/>
        </w:rPr>
        <w:t xml:space="preserve"> </w:t>
      </w:r>
      <w:r>
        <w:t>забезпечення</w:t>
      </w:r>
      <w:r w:rsidRPr="00DA7C21">
        <w:rPr>
          <w:lang w:val="pt-BR"/>
        </w:rPr>
        <w:t xml:space="preserve"> Data Box </w:t>
      </w:r>
      <w:r>
        <w:t>або</w:t>
      </w:r>
      <w:r w:rsidRPr="00DA7C21">
        <w:rPr>
          <w:lang w:val="pt-BR"/>
        </w:rPr>
        <w:t xml:space="preserve"> </w:t>
      </w:r>
      <w:r>
        <w:t>робити</w:t>
      </w:r>
      <w:r w:rsidRPr="00DA7C21">
        <w:rPr>
          <w:lang w:val="pt-BR"/>
        </w:rPr>
        <w:t xml:space="preserve"> </w:t>
      </w:r>
      <w:r>
        <w:t>відповідні</w:t>
      </w:r>
      <w:r w:rsidRPr="00DA7C21">
        <w:rPr>
          <w:lang w:val="pt-BR"/>
        </w:rPr>
        <w:t xml:space="preserve"> </w:t>
      </w:r>
      <w:r>
        <w:t>спроби</w:t>
      </w:r>
      <w:r w:rsidRPr="00DA7C21">
        <w:rPr>
          <w:lang w:val="pt-BR"/>
        </w:rPr>
        <w:t xml:space="preserve">, </w:t>
      </w:r>
      <w:r>
        <w:t>за</w:t>
      </w:r>
      <w:r w:rsidRPr="00DA7C21">
        <w:rPr>
          <w:lang w:val="pt-BR"/>
        </w:rPr>
        <w:t xml:space="preserve"> </w:t>
      </w:r>
      <w:r>
        <w:t>винятком</w:t>
      </w:r>
      <w:r w:rsidRPr="00DA7C21">
        <w:rPr>
          <w:lang w:val="pt-BR"/>
        </w:rPr>
        <w:t xml:space="preserve"> </w:t>
      </w:r>
      <w:r>
        <w:t>випадків</w:t>
      </w:r>
      <w:r w:rsidRPr="00DA7C21">
        <w:rPr>
          <w:lang w:val="pt-BR"/>
        </w:rPr>
        <w:t xml:space="preserve">, </w:t>
      </w:r>
      <w:r>
        <w:t>коли</w:t>
      </w:r>
      <w:r w:rsidRPr="00DA7C21">
        <w:rPr>
          <w:lang w:val="pt-BR"/>
        </w:rPr>
        <w:t xml:space="preserve"> </w:t>
      </w:r>
      <w:r>
        <w:t>це</w:t>
      </w:r>
      <w:r w:rsidRPr="00DA7C21">
        <w:rPr>
          <w:lang w:val="pt-BR"/>
        </w:rPr>
        <w:t xml:space="preserve"> </w:t>
      </w:r>
      <w:r>
        <w:t>дозволено</w:t>
      </w:r>
      <w:r w:rsidRPr="00DA7C21">
        <w:rPr>
          <w:lang w:val="pt-BR"/>
        </w:rPr>
        <w:t xml:space="preserve"> </w:t>
      </w:r>
      <w:r>
        <w:t>належним</w:t>
      </w:r>
      <w:r w:rsidRPr="00DA7C21">
        <w:rPr>
          <w:lang w:val="pt-BR"/>
        </w:rPr>
        <w:t xml:space="preserve"> </w:t>
      </w:r>
      <w:r>
        <w:t>до</w:t>
      </w:r>
      <w:r w:rsidRPr="00DA7C21">
        <w:rPr>
          <w:lang w:val="pt-BR"/>
        </w:rPr>
        <w:t xml:space="preserve"> </w:t>
      </w:r>
      <w:r>
        <w:t>застосування</w:t>
      </w:r>
      <w:r w:rsidRPr="00DA7C21">
        <w:rPr>
          <w:lang w:val="pt-BR"/>
        </w:rPr>
        <w:t xml:space="preserve"> </w:t>
      </w:r>
      <w:r>
        <w:t>законом</w:t>
      </w:r>
      <w:r w:rsidRPr="00DA7C21">
        <w:rPr>
          <w:lang w:val="pt-BR"/>
        </w:rPr>
        <w:t xml:space="preserve"> </w:t>
      </w:r>
      <w:r>
        <w:t>навіть</w:t>
      </w:r>
      <w:r w:rsidRPr="00DA7C21">
        <w:rPr>
          <w:lang w:val="pt-BR"/>
        </w:rPr>
        <w:t xml:space="preserve"> </w:t>
      </w:r>
      <w:r>
        <w:t>тоді</w:t>
      </w:r>
      <w:r w:rsidRPr="00DA7C21">
        <w:rPr>
          <w:lang w:val="pt-BR"/>
        </w:rPr>
        <w:t xml:space="preserve">, </w:t>
      </w:r>
      <w:r>
        <w:t>коли</w:t>
      </w:r>
      <w:r w:rsidRPr="00DA7C21">
        <w:rPr>
          <w:lang w:val="pt-BR"/>
        </w:rPr>
        <w:t xml:space="preserve"> </w:t>
      </w:r>
      <w:r>
        <w:t>це</w:t>
      </w:r>
      <w:r w:rsidRPr="00DA7C21">
        <w:rPr>
          <w:lang w:val="pt-BR"/>
        </w:rPr>
        <w:t xml:space="preserve"> </w:t>
      </w:r>
      <w:r>
        <w:t>заборонено</w:t>
      </w:r>
      <w:r w:rsidRPr="00DA7C21">
        <w:rPr>
          <w:lang w:val="pt-BR"/>
        </w:rPr>
        <w:t xml:space="preserve"> </w:t>
      </w:r>
      <w:r>
        <w:t>цими</w:t>
      </w:r>
      <w:r w:rsidRPr="00DA7C21">
        <w:rPr>
          <w:lang w:val="pt-BR"/>
        </w:rPr>
        <w:t xml:space="preserve"> </w:t>
      </w:r>
      <w:r>
        <w:t>умовами</w:t>
      </w:r>
      <w:r w:rsidRPr="00DA7C21">
        <w:rPr>
          <w:lang w:val="pt-BR"/>
        </w:rPr>
        <w:t xml:space="preserve">, – </w:t>
      </w:r>
      <w:r>
        <w:t>у</w:t>
      </w:r>
      <w:r w:rsidRPr="00DA7C21">
        <w:rPr>
          <w:lang w:val="pt-BR"/>
        </w:rPr>
        <w:t xml:space="preserve"> </w:t>
      </w:r>
      <w:r>
        <w:t>такому</w:t>
      </w:r>
      <w:r w:rsidRPr="00DA7C21">
        <w:rPr>
          <w:lang w:val="pt-BR"/>
        </w:rPr>
        <w:t xml:space="preserve"> </w:t>
      </w:r>
      <w:r>
        <w:t>разі</w:t>
      </w:r>
      <w:r w:rsidRPr="00DA7C21">
        <w:rPr>
          <w:lang w:val="pt-BR"/>
        </w:rPr>
        <w:t xml:space="preserve"> </w:t>
      </w:r>
      <w:r>
        <w:t>Клієнт</w:t>
      </w:r>
      <w:r w:rsidRPr="00DA7C21">
        <w:rPr>
          <w:lang w:val="pt-BR"/>
        </w:rPr>
        <w:t xml:space="preserve"> </w:t>
      </w:r>
      <w:r>
        <w:t>може</w:t>
      </w:r>
      <w:r w:rsidRPr="00DA7C21">
        <w:rPr>
          <w:lang w:val="pt-BR"/>
        </w:rPr>
        <w:t xml:space="preserve"> </w:t>
      </w:r>
      <w:r>
        <w:t>це</w:t>
      </w:r>
      <w:r w:rsidRPr="00DA7C21">
        <w:rPr>
          <w:lang w:val="pt-BR"/>
        </w:rPr>
        <w:t xml:space="preserve"> </w:t>
      </w:r>
      <w:r>
        <w:t>робити</w:t>
      </w:r>
      <w:r w:rsidRPr="00DA7C21">
        <w:rPr>
          <w:lang w:val="pt-BR"/>
        </w:rPr>
        <w:t xml:space="preserve"> </w:t>
      </w:r>
      <w:r>
        <w:t>лише</w:t>
      </w:r>
      <w:r w:rsidRPr="00DA7C21">
        <w:rPr>
          <w:lang w:val="pt-BR"/>
        </w:rPr>
        <w:t xml:space="preserve"> </w:t>
      </w:r>
      <w:r>
        <w:t>в</w:t>
      </w:r>
      <w:r w:rsidRPr="00DA7C21">
        <w:rPr>
          <w:lang w:val="pt-BR"/>
        </w:rPr>
        <w:t xml:space="preserve"> </w:t>
      </w:r>
      <w:r>
        <w:t>межах</w:t>
      </w:r>
      <w:r w:rsidRPr="00DA7C21">
        <w:rPr>
          <w:lang w:val="pt-BR"/>
        </w:rPr>
        <w:t xml:space="preserve"> </w:t>
      </w:r>
      <w:r>
        <w:t>закону</w:t>
      </w:r>
      <w:r w:rsidRPr="00DA7C21">
        <w:rPr>
          <w:lang w:val="pt-BR"/>
        </w:rPr>
        <w:t>.</w:t>
      </w:r>
    </w:p>
    <w:p w:rsidR="00354AAC" w:rsidRPr="00DA7C21" w:rsidRDefault="00354AAC">
      <w:pPr>
        <w:pStyle w:val="ProductList-Body"/>
        <w:rPr>
          <w:lang w:val="pt-BR"/>
        </w:rPr>
      </w:pPr>
    </w:p>
    <w:p w:rsidR="00354AAC" w:rsidRPr="00DA7C21" w:rsidRDefault="00966816">
      <w:pPr>
        <w:pStyle w:val="ProductList-SubClauseHeading"/>
        <w:outlineLvl w:val="3"/>
        <w:rPr>
          <w:lang w:val="pt-BR"/>
        </w:rPr>
      </w:pPr>
      <w:r>
        <w:t>Обмеження</w:t>
      </w:r>
    </w:p>
    <w:p w:rsidR="00354AAC" w:rsidRPr="00DA7C21" w:rsidRDefault="00966816">
      <w:pPr>
        <w:pStyle w:val="ProductList-BodyIndented"/>
        <w:rPr>
          <w:lang w:val="pt-BR"/>
        </w:rPr>
      </w:pPr>
      <w:r>
        <w:t>Клієнту</w:t>
      </w:r>
      <w:r w:rsidRPr="00DA7C21">
        <w:rPr>
          <w:lang w:val="pt-BR"/>
        </w:rPr>
        <w:t xml:space="preserve"> </w:t>
      </w:r>
      <w:r>
        <w:t>заборонено</w:t>
      </w:r>
      <w:r w:rsidRPr="00DA7C21">
        <w:rPr>
          <w:lang w:val="pt-BR"/>
        </w:rPr>
        <w:t xml:space="preserve"> </w:t>
      </w:r>
      <w:r>
        <w:t>використовувати</w:t>
      </w:r>
      <w:r w:rsidRPr="00DA7C21">
        <w:rPr>
          <w:lang w:val="pt-BR"/>
        </w:rPr>
        <w:t xml:space="preserve"> </w:t>
      </w:r>
      <w:r>
        <w:t>Програмне</w:t>
      </w:r>
      <w:r w:rsidRPr="00DA7C21">
        <w:rPr>
          <w:lang w:val="pt-BR"/>
        </w:rPr>
        <w:t xml:space="preserve"> </w:t>
      </w:r>
      <w:r>
        <w:t>забезпечення</w:t>
      </w:r>
      <w:r w:rsidRPr="00DA7C21">
        <w:rPr>
          <w:lang w:val="pt-BR"/>
        </w:rPr>
        <w:t xml:space="preserve"> Data Box </w:t>
      </w:r>
      <w:r>
        <w:t>із</w:t>
      </w:r>
      <w:r w:rsidRPr="00DA7C21">
        <w:rPr>
          <w:lang w:val="pt-BR"/>
        </w:rPr>
        <w:t xml:space="preserve"> </w:t>
      </w:r>
      <w:r>
        <w:t>метою</w:t>
      </w:r>
      <w:r w:rsidRPr="00DA7C21">
        <w:rPr>
          <w:lang w:val="pt-BR"/>
        </w:rPr>
        <w:t xml:space="preserve"> </w:t>
      </w:r>
      <w:r>
        <w:t>порівняння</w:t>
      </w:r>
      <w:r w:rsidRPr="00DA7C21">
        <w:rPr>
          <w:lang w:val="pt-BR"/>
        </w:rPr>
        <w:t xml:space="preserve"> </w:t>
      </w:r>
      <w:r>
        <w:t>або</w:t>
      </w:r>
      <w:r w:rsidRPr="00DA7C21">
        <w:rPr>
          <w:lang w:val="pt-BR"/>
        </w:rPr>
        <w:t xml:space="preserve"> «</w:t>
      </w:r>
      <w:r>
        <w:t>порівняльного</w:t>
      </w:r>
      <w:r w:rsidRPr="00DA7C21">
        <w:rPr>
          <w:lang w:val="pt-BR"/>
        </w:rPr>
        <w:t xml:space="preserve"> </w:t>
      </w:r>
      <w:r>
        <w:t>аналізу</w:t>
      </w:r>
      <w:r w:rsidRPr="00DA7C21">
        <w:rPr>
          <w:lang w:val="pt-BR"/>
        </w:rPr>
        <w:t xml:space="preserve"> </w:t>
      </w:r>
      <w:r>
        <w:t>ефективності</w:t>
      </w:r>
      <w:r w:rsidRPr="00DA7C21">
        <w:rPr>
          <w:lang w:val="pt-BR"/>
        </w:rPr>
        <w:t>» (</w:t>
      </w:r>
      <w:r>
        <w:t>крім</w:t>
      </w:r>
      <w:r w:rsidRPr="00DA7C21">
        <w:rPr>
          <w:lang w:val="pt-BR"/>
        </w:rPr>
        <w:t xml:space="preserve"> </w:t>
      </w:r>
      <w:r>
        <w:t>випадків</w:t>
      </w:r>
      <w:r w:rsidRPr="00DA7C21">
        <w:rPr>
          <w:lang w:val="pt-BR"/>
        </w:rPr>
        <w:t xml:space="preserve">, </w:t>
      </w:r>
      <w:r>
        <w:t>коли</w:t>
      </w:r>
      <w:r w:rsidRPr="00DA7C21">
        <w:rPr>
          <w:lang w:val="pt-BR"/>
        </w:rPr>
        <w:t xml:space="preserve"> </w:t>
      </w:r>
      <w:r>
        <w:t>це</w:t>
      </w:r>
      <w:r w:rsidRPr="00DA7C21">
        <w:rPr>
          <w:lang w:val="pt-BR"/>
        </w:rPr>
        <w:t xml:space="preserve"> </w:t>
      </w:r>
      <w:r>
        <w:t>потрібно</w:t>
      </w:r>
      <w:r w:rsidRPr="00DA7C21">
        <w:rPr>
          <w:lang w:val="pt-BR"/>
        </w:rPr>
        <w:t xml:space="preserve"> </w:t>
      </w:r>
      <w:r>
        <w:t>для</w:t>
      </w:r>
      <w:r w:rsidRPr="00DA7C21">
        <w:rPr>
          <w:lang w:val="pt-BR"/>
        </w:rPr>
        <w:t xml:space="preserve"> </w:t>
      </w:r>
      <w:r>
        <w:t>внутрішніх</w:t>
      </w:r>
      <w:r w:rsidRPr="00DA7C21">
        <w:rPr>
          <w:lang w:val="pt-BR"/>
        </w:rPr>
        <w:t xml:space="preserve"> </w:t>
      </w:r>
      <w:r>
        <w:t>задач</w:t>
      </w:r>
      <w:r w:rsidRPr="00DA7C21">
        <w:rPr>
          <w:lang w:val="pt-BR"/>
        </w:rPr>
        <w:t xml:space="preserve"> </w:t>
      </w:r>
      <w:r>
        <w:t>Клієнта</w:t>
      </w:r>
      <w:r w:rsidRPr="00DA7C21">
        <w:rPr>
          <w:lang w:val="pt-BR"/>
        </w:rPr>
        <w:t xml:space="preserve">), </w:t>
      </w:r>
      <w:r>
        <w:t>а</w:t>
      </w:r>
      <w:r w:rsidRPr="00DA7C21">
        <w:rPr>
          <w:lang w:val="pt-BR"/>
        </w:rPr>
        <w:t xml:space="preserve"> </w:t>
      </w:r>
      <w:r>
        <w:t>також</w:t>
      </w:r>
      <w:r w:rsidRPr="00DA7C21">
        <w:rPr>
          <w:lang w:val="pt-BR"/>
        </w:rPr>
        <w:t xml:space="preserve"> </w:t>
      </w:r>
      <w:r>
        <w:t>публікувати</w:t>
      </w:r>
      <w:r w:rsidRPr="00DA7C21">
        <w:rPr>
          <w:lang w:val="pt-BR"/>
        </w:rPr>
        <w:t xml:space="preserve"> </w:t>
      </w:r>
      <w:r>
        <w:t>та</w:t>
      </w:r>
      <w:r w:rsidRPr="00DA7C21">
        <w:rPr>
          <w:lang w:val="pt-BR"/>
        </w:rPr>
        <w:t xml:space="preserve"> </w:t>
      </w:r>
      <w:r>
        <w:t>розкривати</w:t>
      </w:r>
      <w:r w:rsidRPr="00DA7C21">
        <w:rPr>
          <w:lang w:val="pt-BR"/>
        </w:rPr>
        <w:t xml:space="preserve"> </w:t>
      </w:r>
      <w:r>
        <w:t>результати</w:t>
      </w:r>
      <w:r w:rsidRPr="00DA7C21">
        <w:rPr>
          <w:lang w:val="pt-BR"/>
        </w:rPr>
        <w:t xml:space="preserve"> </w:t>
      </w:r>
      <w:r>
        <w:t>такого</w:t>
      </w:r>
      <w:r w:rsidRPr="00DA7C21">
        <w:rPr>
          <w:lang w:val="pt-BR"/>
        </w:rPr>
        <w:t xml:space="preserve"> </w:t>
      </w:r>
      <w:r>
        <w:t>порівняння</w:t>
      </w:r>
      <w:r w:rsidRPr="00DA7C21">
        <w:rPr>
          <w:lang w:val="pt-BR"/>
        </w:rPr>
        <w:t xml:space="preserve"> </w:t>
      </w:r>
      <w:r>
        <w:t>чи</w:t>
      </w:r>
      <w:r w:rsidRPr="00DA7C21">
        <w:rPr>
          <w:lang w:val="pt-BR"/>
        </w:rPr>
        <w:t xml:space="preserve"> </w:t>
      </w:r>
      <w:r>
        <w:t>порівняльного</w:t>
      </w:r>
      <w:r w:rsidRPr="00DA7C21">
        <w:rPr>
          <w:lang w:val="pt-BR"/>
        </w:rPr>
        <w:t xml:space="preserve"> </w:t>
      </w:r>
      <w:r>
        <w:t>аналізу</w:t>
      </w:r>
      <w:r w:rsidRPr="00DA7C21">
        <w:rPr>
          <w:lang w:val="pt-BR"/>
        </w:rPr>
        <w:t xml:space="preserve">. </w:t>
      </w:r>
    </w:p>
    <w:p w:rsidR="00354AAC" w:rsidRPr="00DA7C21" w:rsidRDefault="00354AAC">
      <w:pPr>
        <w:pStyle w:val="ProductList-BodyIndented"/>
        <w:rPr>
          <w:lang w:val="pt-BR"/>
        </w:rPr>
      </w:pPr>
    </w:p>
    <w:p w:rsidR="00354AAC" w:rsidRPr="00DA7C21" w:rsidRDefault="00966816">
      <w:pPr>
        <w:pStyle w:val="ProductList-SubClauseHeading"/>
        <w:outlineLvl w:val="3"/>
        <w:rPr>
          <w:lang w:val="pt-BR"/>
        </w:rPr>
      </w:pPr>
      <w:r>
        <w:t>Активація</w:t>
      </w:r>
      <w:r w:rsidRPr="00DA7C21">
        <w:rPr>
          <w:lang w:val="pt-BR"/>
        </w:rPr>
        <w:t xml:space="preserve"> </w:t>
      </w:r>
      <w:r>
        <w:t>інтернет</w:t>
      </w:r>
      <w:r w:rsidRPr="00DA7C21">
        <w:rPr>
          <w:lang w:val="pt-BR"/>
        </w:rPr>
        <w:t>-</w:t>
      </w:r>
      <w:r>
        <w:t>служб</w:t>
      </w:r>
      <w:r w:rsidRPr="00DA7C21">
        <w:rPr>
          <w:lang w:val="pt-BR"/>
        </w:rPr>
        <w:t xml:space="preserve"> </w:t>
      </w:r>
      <w:r>
        <w:t>і</w:t>
      </w:r>
      <w:r w:rsidRPr="00DA7C21">
        <w:rPr>
          <w:lang w:val="pt-BR"/>
        </w:rPr>
        <w:t xml:space="preserve"> </w:t>
      </w:r>
      <w:r>
        <w:t>відповідна</w:t>
      </w:r>
      <w:r w:rsidRPr="00DA7C21">
        <w:rPr>
          <w:lang w:val="pt-BR"/>
        </w:rPr>
        <w:t xml:space="preserve"> </w:t>
      </w:r>
      <w:r>
        <w:t>згода</w:t>
      </w:r>
    </w:p>
    <w:p w:rsidR="00354AAC" w:rsidRPr="00DA7C21" w:rsidRDefault="00966816">
      <w:pPr>
        <w:pStyle w:val="ProductList-BodyIndented"/>
        <w:rPr>
          <w:lang w:val="pt-BR"/>
        </w:rPr>
      </w:pPr>
      <w:r>
        <w:t>Якщо</w:t>
      </w:r>
      <w:r w:rsidRPr="00DA7C21">
        <w:rPr>
          <w:lang w:val="pt-BR"/>
        </w:rPr>
        <w:t xml:space="preserve"> </w:t>
      </w:r>
      <w:r>
        <w:t>є</w:t>
      </w:r>
      <w:r w:rsidRPr="00DA7C21">
        <w:rPr>
          <w:lang w:val="pt-BR"/>
        </w:rPr>
        <w:t xml:space="preserve"> </w:t>
      </w:r>
      <w:r>
        <w:t>потреба</w:t>
      </w:r>
      <w:r w:rsidRPr="00DA7C21">
        <w:rPr>
          <w:lang w:val="pt-BR"/>
        </w:rPr>
        <w:t xml:space="preserve"> </w:t>
      </w:r>
      <w:r>
        <w:t>активувати</w:t>
      </w:r>
      <w:r w:rsidRPr="00DA7C21">
        <w:rPr>
          <w:lang w:val="pt-BR"/>
        </w:rPr>
        <w:t xml:space="preserve"> </w:t>
      </w:r>
      <w:r>
        <w:t>Програмне</w:t>
      </w:r>
      <w:r w:rsidRPr="00DA7C21">
        <w:rPr>
          <w:lang w:val="pt-BR"/>
        </w:rPr>
        <w:t xml:space="preserve"> </w:t>
      </w:r>
      <w:r>
        <w:t>забезпечення</w:t>
      </w:r>
      <w:r w:rsidRPr="00DA7C21">
        <w:rPr>
          <w:lang w:val="pt-BR"/>
        </w:rPr>
        <w:t xml:space="preserve"> Data Box, </w:t>
      </w:r>
      <w:r>
        <w:t>після</w:t>
      </w:r>
      <w:r w:rsidRPr="00DA7C21">
        <w:rPr>
          <w:lang w:val="pt-BR"/>
        </w:rPr>
        <w:t xml:space="preserve"> </w:t>
      </w:r>
      <w:r>
        <w:t>активації</w:t>
      </w:r>
      <w:r w:rsidRPr="00DA7C21">
        <w:rPr>
          <w:lang w:val="pt-BR"/>
        </w:rPr>
        <w:t xml:space="preserve"> </w:t>
      </w:r>
      <w:r>
        <w:t>використання</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w:t>
      </w:r>
      <w:r>
        <w:t>пов</w:t>
      </w:r>
      <w:r w:rsidRPr="00DA7C21">
        <w:rPr>
          <w:lang w:val="pt-BR"/>
        </w:rPr>
        <w:t>’</w:t>
      </w:r>
      <w:r>
        <w:t>язується</w:t>
      </w:r>
      <w:r w:rsidRPr="00DA7C21">
        <w:rPr>
          <w:lang w:val="pt-BR"/>
        </w:rPr>
        <w:t xml:space="preserve"> </w:t>
      </w:r>
      <w:r>
        <w:t>з</w:t>
      </w:r>
      <w:r w:rsidRPr="00DA7C21">
        <w:rPr>
          <w:lang w:val="pt-BR"/>
        </w:rPr>
        <w:t xml:space="preserve"> </w:t>
      </w:r>
      <w:r>
        <w:t>певним</w:t>
      </w:r>
      <w:r w:rsidRPr="00DA7C21">
        <w:rPr>
          <w:lang w:val="pt-BR"/>
        </w:rPr>
        <w:t xml:space="preserve"> </w:t>
      </w:r>
      <w:r>
        <w:t>пристроєм</w:t>
      </w:r>
      <w:r w:rsidRPr="00DA7C21">
        <w:rPr>
          <w:lang w:val="pt-BR"/>
        </w:rPr>
        <w:t xml:space="preserve">. </w:t>
      </w:r>
      <w:r>
        <w:t>Під</w:t>
      </w:r>
      <w:r w:rsidRPr="00DA7C21">
        <w:rPr>
          <w:lang w:val="pt-BR"/>
        </w:rPr>
        <w:t xml:space="preserve"> </w:t>
      </w:r>
      <w:r>
        <w:t>час</w:t>
      </w:r>
      <w:r w:rsidRPr="00DA7C21">
        <w:rPr>
          <w:lang w:val="pt-BR"/>
        </w:rPr>
        <w:t xml:space="preserve"> </w:t>
      </w:r>
      <w:r>
        <w:t>активації</w:t>
      </w:r>
      <w:r w:rsidRPr="00DA7C21">
        <w:rPr>
          <w:lang w:val="pt-BR"/>
        </w:rPr>
        <w:t xml:space="preserve"> </w:t>
      </w:r>
      <w:r>
        <w:t>та</w:t>
      </w:r>
      <w:r w:rsidRPr="00DA7C21">
        <w:rPr>
          <w:lang w:val="pt-BR"/>
        </w:rPr>
        <w:t xml:space="preserve"> </w:t>
      </w:r>
      <w:r>
        <w:t>подальшого</w:t>
      </w:r>
      <w:r w:rsidRPr="00DA7C21">
        <w:rPr>
          <w:lang w:val="pt-BR"/>
        </w:rPr>
        <w:t xml:space="preserve"> </w:t>
      </w:r>
      <w:r>
        <w:t>використання</w:t>
      </w:r>
      <w:r w:rsidRPr="00DA7C21">
        <w:rPr>
          <w:lang w:val="pt-BR"/>
        </w:rPr>
        <w:t xml:space="preserve"> </w:t>
      </w:r>
      <w:r>
        <w:t>пристрою</w:t>
      </w:r>
      <w:r w:rsidRPr="00DA7C21">
        <w:rPr>
          <w:lang w:val="pt-BR"/>
        </w:rPr>
        <w:t xml:space="preserve"> </w:t>
      </w:r>
      <w:r>
        <w:t>Програмне</w:t>
      </w:r>
      <w:r w:rsidRPr="00DA7C21">
        <w:rPr>
          <w:lang w:val="pt-BR"/>
        </w:rPr>
        <w:t xml:space="preserve"> </w:t>
      </w:r>
      <w:r>
        <w:t>забезпечення</w:t>
      </w:r>
      <w:r w:rsidRPr="00DA7C21">
        <w:rPr>
          <w:lang w:val="pt-BR"/>
        </w:rPr>
        <w:t xml:space="preserve"> Data Box </w:t>
      </w:r>
      <w:r>
        <w:t>може</w:t>
      </w:r>
      <w:r w:rsidRPr="00DA7C21">
        <w:rPr>
          <w:lang w:val="pt-BR"/>
        </w:rPr>
        <w:t xml:space="preserve"> </w:t>
      </w:r>
      <w:r>
        <w:t>надсилати</w:t>
      </w:r>
      <w:r w:rsidRPr="00DA7C21">
        <w:rPr>
          <w:lang w:val="pt-BR"/>
        </w:rPr>
        <w:t xml:space="preserve"> </w:t>
      </w:r>
      <w:r>
        <w:t>Майкрософт</w:t>
      </w:r>
      <w:r w:rsidRPr="00DA7C21">
        <w:rPr>
          <w:lang w:val="pt-BR"/>
        </w:rPr>
        <w:t xml:space="preserve"> </w:t>
      </w:r>
      <w:r>
        <w:t>інформацію</w:t>
      </w:r>
      <w:r w:rsidRPr="00DA7C21">
        <w:rPr>
          <w:lang w:val="pt-BR"/>
        </w:rPr>
        <w:t xml:space="preserve"> </w:t>
      </w:r>
      <w:r>
        <w:t>про</w:t>
      </w:r>
      <w:r w:rsidRPr="00DA7C21">
        <w:rPr>
          <w:lang w:val="pt-BR"/>
        </w:rPr>
        <w:t xml:space="preserve"> </w:t>
      </w:r>
      <w:r>
        <w:t>себе</w:t>
      </w:r>
      <w:r w:rsidRPr="00DA7C21">
        <w:rPr>
          <w:lang w:val="pt-BR"/>
        </w:rPr>
        <w:t xml:space="preserve"> </w:t>
      </w:r>
      <w:r>
        <w:t>та</w:t>
      </w:r>
      <w:r w:rsidRPr="00DA7C21">
        <w:rPr>
          <w:lang w:val="pt-BR"/>
        </w:rPr>
        <w:t xml:space="preserve"> </w:t>
      </w:r>
      <w:r>
        <w:t>пристрій</w:t>
      </w:r>
      <w:r w:rsidRPr="00DA7C21">
        <w:rPr>
          <w:lang w:val="pt-BR"/>
        </w:rPr>
        <w:t xml:space="preserve">. </w:t>
      </w:r>
      <w:r>
        <w:t>Ця</w:t>
      </w:r>
      <w:r w:rsidRPr="00DA7C21">
        <w:rPr>
          <w:lang w:val="pt-BR"/>
        </w:rPr>
        <w:t xml:space="preserve"> </w:t>
      </w:r>
      <w:r>
        <w:t>інформація</w:t>
      </w:r>
      <w:r w:rsidRPr="00DA7C21">
        <w:rPr>
          <w:lang w:val="pt-BR"/>
        </w:rPr>
        <w:t xml:space="preserve"> </w:t>
      </w:r>
      <w:r>
        <w:t>охоплює</w:t>
      </w:r>
      <w:r w:rsidRPr="00DA7C21">
        <w:rPr>
          <w:lang w:val="pt-BR"/>
        </w:rPr>
        <w:t xml:space="preserve"> </w:t>
      </w:r>
      <w:r>
        <w:t>відомості</w:t>
      </w:r>
      <w:r w:rsidRPr="00DA7C21">
        <w:rPr>
          <w:lang w:val="pt-BR"/>
        </w:rPr>
        <w:t xml:space="preserve"> </w:t>
      </w:r>
      <w:r>
        <w:t>про</w:t>
      </w:r>
      <w:r w:rsidRPr="00DA7C21">
        <w:rPr>
          <w:lang w:val="pt-BR"/>
        </w:rPr>
        <w:t xml:space="preserve"> </w:t>
      </w:r>
      <w:r>
        <w:t>версію</w:t>
      </w:r>
      <w:r w:rsidRPr="00DA7C21">
        <w:rPr>
          <w:lang w:val="pt-BR"/>
        </w:rPr>
        <w:t xml:space="preserve">, </w:t>
      </w:r>
      <w:r>
        <w:t>мову</w:t>
      </w:r>
      <w:r w:rsidRPr="00DA7C21">
        <w:rPr>
          <w:lang w:val="pt-BR"/>
        </w:rPr>
        <w:t xml:space="preserve"> </w:t>
      </w:r>
      <w:r>
        <w:t>та</w:t>
      </w:r>
      <w:r w:rsidRPr="00DA7C21">
        <w:rPr>
          <w:lang w:val="pt-BR"/>
        </w:rPr>
        <w:t xml:space="preserve"> </w:t>
      </w:r>
      <w:r>
        <w:t>ключ</w:t>
      </w:r>
      <w:r w:rsidRPr="00DA7C21">
        <w:rPr>
          <w:lang w:val="pt-BR"/>
        </w:rPr>
        <w:t xml:space="preserve"> </w:t>
      </w:r>
      <w:r>
        <w:t>продукту</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IP-</w:t>
      </w:r>
      <w:r>
        <w:t>адресу</w:t>
      </w:r>
      <w:r w:rsidRPr="00DA7C21">
        <w:rPr>
          <w:lang w:val="pt-BR"/>
        </w:rPr>
        <w:t xml:space="preserve"> </w:t>
      </w:r>
      <w:r>
        <w:t>Клієнта</w:t>
      </w:r>
      <w:r w:rsidRPr="00DA7C21">
        <w:rPr>
          <w:lang w:val="pt-BR"/>
        </w:rPr>
        <w:t xml:space="preserve">, </w:t>
      </w:r>
      <w:r>
        <w:t>операційну</w:t>
      </w:r>
      <w:r w:rsidRPr="00DA7C21">
        <w:rPr>
          <w:lang w:val="pt-BR"/>
        </w:rPr>
        <w:t xml:space="preserve"> </w:t>
      </w:r>
      <w:r>
        <w:t>систему</w:t>
      </w:r>
      <w:r w:rsidRPr="00DA7C21">
        <w:rPr>
          <w:lang w:val="pt-BR"/>
        </w:rPr>
        <w:t xml:space="preserve">, </w:t>
      </w:r>
      <w:r>
        <w:t>браузер</w:t>
      </w:r>
      <w:r w:rsidRPr="00DA7C21">
        <w:rPr>
          <w:lang w:val="pt-BR"/>
        </w:rPr>
        <w:t xml:space="preserve"> </w:t>
      </w:r>
      <w:r>
        <w:t>та</w:t>
      </w:r>
      <w:r w:rsidRPr="00DA7C21">
        <w:rPr>
          <w:lang w:val="pt-BR"/>
        </w:rPr>
        <w:t xml:space="preserve"> </w:t>
      </w:r>
      <w:r>
        <w:t>ім</w:t>
      </w:r>
      <w:r w:rsidRPr="00DA7C21">
        <w:rPr>
          <w:lang w:val="pt-BR"/>
        </w:rPr>
        <w:t>’</w:t>
      </w:r>
      <w:r>
        <w:t>я</w:t>
      </w:r>
      <w:r w:rsidRPr="00DA7C21">
        <w:rPr>
          <w:lang w:val="pt-BR"/>
        </w:rPr>
        <w:t xml:space="preserve">, </w:t>
      </w:r>
      <w:r>
        <w:t>а</w:t>
      </w:r>
      <w:r w:rsidRPr="00DA7C21">
        <w:rPr>
          <w:lang w:val="pt-BR"/>
        </w:rPr>
        <w:t xml:space="preserve"> </w:t>
      </w:r>
      <w:r>
        <w:t>також</w:t>
      </w:r>
      <w:r w:rsidRPr="00DA7C21">
        <w:rPr>
          <w:lang w:val="pt-BR"/>
        </w:rPr>
        <w:t xml:space="preserve"> </w:t>
      </w:r>
      <w:r>
        <w:t>версію</w:t>
      </w:r>
      <w:r w:rsidRPr="00DA7C21">
        <w:rPr>
          <w:lang w:val="pt-BR"/>
        </w:rPr>
        <w:t xml:space="preserve"> </w:t>
      </w:r>
      <w:r>
        <w:t>Програмного</w:t>
      </w:r>
      <w:r w:rsidRPr="00DA7C21">
        <w:rPr>
          <w:lang w:val="pt-BR"/>
        </w:rPr>
        <w:t xml:space="preserve"> </w:t>
      </w:r>
      <w:r>
        <w:t>забезпечення</w:t>
      </w:r>
      <w:r w:rsidRPr="00DA7C21">
        <w:rPr>
          <w:lang w:val="pt-BR"/>
        </w:rPr>
        <w:t xml:space="preserve"> Data Box, </w:t>
      </w:r>
      <w:r>
        <w:t>яку</w:t>
      </w:r>
      <w:r w:rsidRPr="00DA7C21">
        <w:rPr>
          <w:lang w:val="pt-BR"/>
        </w:rPr>
        <w:t xml:space="preserve"> </w:t>
      </w:r>
      <w:r>
        <w:t>використовує</w:t>
      </w:r>
      <w:r w:rsidRPr="00DA7C21">
        <w:rPr>
          <w:lang w:val="pt-BR"/>
        </w:rPr>
        <w:t xml:space="preserve"> </w:t>
      </w:r>
      <w:r>
        <w:t>Клієнт</w:t>
      </w:r>
      <w:r w:rsidRPr="00DA7C21">
        <w:rPr>
          <w:lang w:val="pt-BR"/>
        </w:rPr>
        <w:t xml:space="preserve">, </w:t>
      </w:r>
      <w:r>
        <w:t>і</w:t>
      </w:r>
      <w:r w:rsidRPr="00DA7C21">
        <w:rPr>
          <w:lang w:val="pt-BR"/>
        </w:rPr>
        <w:t xml:space="preserve"> </w:t>
      </w:r>
      <w:r>
        <w:t>код</w:t>
      </w:r>
      <w:r w:rsidRPr="00DA7C21">
        <w:rPr>
          <w:lang w:val="pt-BR"/>
        </w:rPr>
        <w:t xml:space="preserve"> </w:t>
      </w:r>
      <w:r>
        <w:t>мови</w:t>
      </w:r>
      <w:r w:rsidRPr="00DA7C21">
        <w:rPr>
          <w:lang w:val="pt-BR"/>
        </w:rPr>
        <w:t xml:space="preserve"> Data Box, </w:t>
      </w:r>
      <w:r>
        <w:t>у</w:t>
      </w:r>
      <w:r w:rsidRPr="00DA7C21">
        <w:rPr>
          <w:lang w:val="pt-BR"/>
        </w:rPr>
        <w:t xml:space="preserve"> </w:t>
      </w:r>
      <w:r>
        <w:t>якому</w:t>
      </w:r>
      <w:r w:rsidRPr="00DA7C21">
        <w:rPr>
          <w:lang w:val="pt-BR"/>
        </w:rPr>
        <w:t xml:space="preserve"> </w:t>
      </w:r>
      <w:r>
        <w:t>працює</w:t>
      </w:r>
      <w:r w:rsidRPr="00DA7C21">
        <w:rPr>
          <w:lang w:val="pt-BR"/>
        </w:rPr>
        <w:t xml:space="preserve"> </w:t>
      </w:r>
      <w:r>
        <w:t>це</w:t>
      </w:r>
      <w:r w:rsidRPr="00DA7C21">
        <w:rPr>
          <w:lang w:val="pt-BR"/>
        </w:rPr>
        <w:t xml:space="preserve"> </w:t>
      </w:r>
      <w:r>
        <w:t>програмне</w:t>
      </w:r>
      <w:r w:rsidRPr="00DA7C21">
        <w:rPr>
          <w:lang w:val="pt-BR"/>
        </w:rPr>
        <w:t xml:space="preserve"> </w:t>
      </w:r>
      <w:r>
        <w:t>забезпечення</w:t>
      </w:r>
      <w:r w:rsidRPr="00DA7C21">
        <w:rPr>
          <w:lang w:val="pt-BR"/>
        </w:rPr>
        <w:t xml:space="preserve">. </w:t>
      </w:r>
      <w:r>
        <w:t>Майкрософт</w:t>
      </w:r>
      <w:r w:rsidRPr="00DA7C21">
        <w:rPr>
          <w:lang w:val="pt-BR"/>
        </w:rPr>
        <w:t xml:space="preserve"> </w:t>
      </w:r>
      <w:r>
        <w:t>використовує</w:t>
      </w:r>
      <w:r w:rsidRPr="00DA7C21">
        <w:rPr>
          <w:lang w:val="pt-BR"/>
        </w:rPr>
        <w:t xml:space="preserve"> </w:t>
      </w:r>
      <w:r>
        <w:t>цю</w:t>
      </w:r>
      <w:r w:rsidRPr="00DA7C21">
        <w:rPr>
          <w:lang w:val="pt-BR"/>
        </w:rPr>
        <w:t xml:space="preserve"> </w:t>
      </w:r>
      <w:r>
        <w:t>інформацію</w:t>
      </w:r>
      <w:r w:rsidRPr="00DA7C21">
        <w:rPr>
          <w:lang w:val="pt-BR"/>
        </w:rPr>
        <w:t xml:space="preserve"> </w:t>
      </w:r>
      <w:r>
        <w:t>для</w:t>
      </w:r>
      <w:r w:rsidRPr="00DA7C21">
        <w:rPr>
          <w:lang w:val="pt-BR"/>
        </w:rPr>
        <w:t xml:space="preserve"> </w:t>
      </w:r>
      <w:r>
        <w:t>надання</w:t>
      </w:r>
      <w:r w:rsidRPr="00DA7C21">
        <w:rPr>
          <w:lang w:val="pt-BR"/>
        </w:rPr>
        <w:t xml:space="preserve"> </w:t>
      </w:r>
      <w:r>
        <w:t>Клієнту</w:t>
      </w:r>
      <w:r w:rsidRPr="00DA7C21">
        <w:rPr>
          <w:lang w:val="pt-BR"/>
        </w:rPr>
        <w:t xml:space="preserve"> </w:t>
      </w:r>
      <w:r>
        <w:t>доступу</w:t>
      </w:r>
      <w:r w:rsidRPr="00DA7C21">
        <w:rPr>
          <w:lang w:val="pt-BR"/>
        </w:rPr>
        <w:t xml:space="preserve"> </w:t>
      </w:r>
      <w:r>
        <w:t>до</w:t>
      </w:r>
      <w:r w:rsidRPr="00DA7C21">
        <w:rPr>
          <w:lang w:val="pt-BR"/>
        </w:rPr>
        <w:t xml:space="preserve"> </w:t>
      </w:r>
      <w:r>
        <w:t>інтернет</w:t>
      </w:r>
      <w:r w:rsidRPr="00DA7C21">
        <w:rPr>
          <w:lang w:val="pt-BR"/>
        </w:rPr>
        <w:t>-</w:t>
      </w:r>
      <w:r>
        <w:t>служб</w:t>
      </w:r>
      <w:r w:rsidRPr="00DA7C21">
        <w:rPr>
          <w:lang w:val="pt-BR"/>
        </w:rPr>
        <w:t xml:space="preserve">. </w:t>
      </w:r>
      <w:r>
        <w:t>Використовуючи</w:t>
      </w:r>
      <w:r w:rsidRPr="00DA7C21">
        <w:rPr>
          <w:lang w:val="pt-BR"/>
        </w:rPr>
        <w:t xml:space="preserve"> </w:t>
      </w:r>
      <w:r>
        <w:t>Пристрій</w:t>
      </w:r>
      <w:r w:rsidRPr="00DA7C21">
        <w:rPr>
          <w:lang w:val="pt-BR"/>
        </w:rPr>
        <w:t xml:space="preserve"> Data Box </w:t>
      </w:r>
      <w:r>
        <w:t>і</w:t>
      </w:r>
      <w:r w:rsidRPr="00DA7C21">
        <w:rPr>
          <w:lang w:val="pt-BR"/>
        </w:rPr>
        <w:t xml:space="preserve"> </w:t>
      </w:r>
      <w:r>
        <w:t>Програмне</w:t>
      </w:r>
      <w:r w:rsidRPr="00DA7C21">
        <w:rPr>
          <w:lang w:val="pt-BR"/>
        </w:rPr>
        <w:t xml:space="preserve"> </w:t>
      </w:r>
      <w:r>
        <w:t>забезпечення</w:t>
      </w:r>
      <w:r w:rsidRPr="00DA7C21">
        <w:rPr>
          <w:lang w:val="pt-BR"/>
        </w:rPr>
        <w:t xml:space="preserve"> Data Box, </w:t>
      </w:r>
      <w:r>
        <w:t>Клієнт</w:t>
      </w:r>
      <w:r w:rsidRPr="00DA7C21">
        <w:rPr>
          <w:lang w:val="pt-BR"/>
        </w:rPr>
        <w:t xml:space="preserve"> </w:t>
      </w:r>
      <w:r>
        <w:t>надає</w:t>
      </w:r>
      <w:r w:rsidRPr="00DA7C21">
        <w:rPr>
          <w:lang w:val="pt-BR"/>
        </w:rPr>
        <w:t xml:space="preserve"> </w:t>
      </w:r>
      <w:r>
        <w:t>свою</w:t>
      </w:r>
      <w:r w:rsidRPr="00DA7C21">
        <w:rPr>
          <w:lang w:val="pt-BR"/>
        </w:rPr>
        <w:t xml:space="preserve"> </w:t>
      </w:r>
      <w:r>
        <w:t>згоду</w:t>
      </w:r>
      <w:r w:rsidRPr="00DA7C21">
        <w:rPr>
          <w:lang w:val="pt-BR"/>
        </w:rPr>
        <w:t xml:space="preserve"> </w:t>
      </w:r>
      <w:r>
        <w:t>на</w:t>
      </w:r>
      <w:r w:rsidRPr="00DA7C21">
        <w:rPr>
          <w:lang w:val="pt-BR"/>
        </w:rPr>
        <w:t xml:space="preserve"> </w:t>
      </w:r>
      <w:r>
        <w:t>передачу</w:t>
      </w:r>
      <w:r w:rsidRPr="00DA7C21">
        <w:rPr>
          <w:lang w:val="pt-BR"/>
        </w:rPr>
        <w:t xml:space="preserve"> </w:t>
      </w:r>
      <w:r>
        <w:t>Майкрософт</w:t>
      </w:r>
      <w:r w:rsidRPr="00DA7C21">
        <w:rPr>
          <w:lang w:val="pt-BR"/>
        </w:rPr>
        <w:t xml:space="preserve"> </w:t>
      </w:r>
      <w:r>
        <w:t>такої</w:t>
      </w:r>
      <w:r w:rsidRPr="00DA7C21">
        <w:rPr>
          <w:lang w:val="pt-BR"/>
        </w:rPr>
        <w:t xml:space="preserve"> </w:t>
      </w:r>
      <w:r>
        <w:t>інформації</w:t>
      </w:r>
      <w:r w:rsidRPr="00DA7C21">
        <w:rPr>
          <w:lang w:val="pt-BR"/>
        </w:rPr>
        <w:t>.</w:t>
      </w:r>
    </w:p>
    <w:p w:rsidR="00354AAC" w:rsidRPr="00DA7C21" w:rsidRDefault="00354AAC">
      <w:pPr>
        <w:pStyle w:val="ProductList-BodyIndented"/>
        <w:rPr>
          <w:lang w:val="pt-BR"/>
        </w:rPr>
      </w:pPr>
    </w:p>
    <w:p w:rsidR="00354AAC" w:rsidRPr="00DA7C21" w:rsidRDefault="00966816">
      <w:pPr>
        <w:pStyle w:val="ProductList-SubClauseHeading"/>
        <w:outlineLvl w:val="3"/>
        <w:rPr>
          <w:lang w:val="pt-BR"/>
        </w:rPr>
      </w:pPr>
      <w:r>
        <w:t>Оновлення</w:t>
      </w:r>
      <w:r w:rsidRPr="00DA7C21">
        <w:rPr>
          <w:lang w:val="pt-BR"/>
        </w:rPr>
        <w:t xml:space="preserve"> </w:t>
      </w:r>
      <w:r>
        <w:t>програмного</w:t>
      </w:r>
      <w:r w:rsidRPr="00DA7C21">
        <w:rPr>
          <w:lang w:val="pt-BR"/>
        </w:rPr>
        <w:t xml:space="preserve"> </w:t>
      </w:r>
      <w:r>
        <w:t>забезпечення</w:t>
      </w:r>
    </w:p>
    <w:p w:rsidR="00354AAC" w:rsidRPr="00DA7C21" w:rsidRDefault="00966816">
      <w:pPr>
        <w:pStyle w:val="ProductList-BodyIndented"/>
        <w:rPr>
          <w:lang w:val="pt-BR"/>
        </w:rPr>
      </w:pPr>
      <w:r>
        <w:t>Пристрій</w:t>
      </w:r>
      <w:r w:rsidRPr="00DA7C21">
        <w:rPr>
          <w:lang w:val="pt-BR"/>
        </w:rPr>
        <w:t xml:space="preserve"> Data Box </w:t>
      </w:r>
      <w:r>
        <w:t>дає</w:t>
      </w:r>
      <w:r w:rsidRPr="00DA7C21">
        <w:rPr>
          <w:lang w:val="pt-BR"/>
        </w:rPr>
        <w:t xml:space="preserve"> </w:t>
      </w:r>
      <w:r>
        <w:t>Клієнту</w:t>
      </w:r>
      <w:r w:rsidRPr="00DA7C21">
        <w:rPr>
          <w:lang w:val="pt-BR"/>
        </w:rPr>
        <w:t xml:space="preserve"> </w:t>
      </w:r>
      <w:r>
        <w:t>змогу</w:t>
      </w:r>
      <w:r w:rsidRPr="00DA7C21">
        <w:rPr>
          <w:lang w:val="pt-BR"/>
        </w:rPr>
        <w:t xml:space="preserve"> </w:t>
      </w:r>
      <w:r>
        <w:t>вручну</w:t>
      </w:r>
      <w:r w:rsidRPr="00DA7C21">
        <w:rPr>
          <w:lang w:val="pt-BR"/>
        </w:rPr>
        <w:t xml:space="preserve"> </w:t>
      </w:r>
      <w:r>
        <w:t>завантажувати</w:t>
      </w:r>
      <w:r w:rsidRPr="00DA7C21">
        <w:rPr>
          <w:lang w:val="pt-BR"/>
        </w:rPr>
        <w:t xml:space="preserve"> </w:t>
      </w:r>
      <w:r>
        <w:t>доступні</w:t>
      </w:r>
      <w:r w:rsidRPr="00DA7C21">
        <w:rPr>
          <w:lang w:val="pt-BR"/>
        </w:rPr>
        <w:t xml:space="preserve"> </w:t>
      </w:r>
      <w:r>
        <w:t>оновлення</w:t>
      </w:r>
      <w:r w:rsidRPr="00DA7C21">
        <w:rPr>
          <w:lang w:val="pt-BR"/>
        </w:rPr>
        <w:t xml:space="preserve"> </w:t>
      </w:r>
      <w:r>
        <w:t>або</w:t>
      </w:r>
      <w:r w:rsidRPr="00DA7C21">
        <w:rPr>
          <w:lang w:val="pt-BR"/>
        </w:rPr>
        <w:t xml:space="preserve"> </w:t>
      </w:r>
      <w:r>
        <w:t>ввімкнути</w:t>
      </w:r>
      <w:r w:rsidRPr="00DA7C21">
        <w:rPr>
          <w:lang w:val="pt-BR"/>
        </w:rPr>
        <w:t xml:space="preserve"> </w:t>
      </w:r>
      <w:r>
        <w:t>функцію</w:t>
      </w:r>
      <w:r w:rsidRPr="00DA7C21">
        <w:rPr>
          <w:lang w:val="pt-BR"/>
        </w:rPr>
        <w:t xml:space="preserve"> </w:t>
      </w:r>
      <w:r>
        <w:t>автоматичного</w:t>
      </w:r>
      <w:r w:rsidRPr="00DA7C21">
        <w:rPr>
          <w:lang w:val="pt-BR"/>
        </w:rPr>
        <w:t xml:space="preserve"> </w:t>
      </w:r>
      <w:r>
        <w:t>отримання</w:t>
      </w:r>
      <w:r w:rsidRPr="00DA7C21">
        <w:rPr>
          <w:lang w:val="pt-BR"/>
        </w:rPr>
        <w:t xml:space="preserve"> </w:t>
      </w:r>
      <w:r>
        <w:t>оновлень</w:t>
      </w:r>
      <w:r w:rsidRPr="00DA7C21">
        <w:rPr>
          <w:lang w:val="pt-BR"/>
        </w:rPr>
        <w:t xml:space="preserve">. </w:t>
      </w:r>
      <w:r>
        <w:t>Якщо</w:t>
      </w:r>
      <w:r w:rsidRPr="00DA7C21">
        <w:rPr>
          <w:lang w:val="pt-BR"/>
        </w:rPr>
        <w:t xml:space="preserve"> </w:t>
      </w:r>
      <w:r>
        <w:t>є</w:t>
      </w:r>
      <w:r w:rsidRPr="00DA7C21">
        <w:rPr>
          <w:lang w:val="pt-BR"/>
        </w:rPr>
        <w:t xml:space="preserve"> </w:t>
      </w:r>
      <w:r>
        <w:t>доступні</w:t>
      </w:r>
      <w:r w:rsidRPr="00DA7C21">
        <w:rPr>
          <w:lang w:val="pt-BR"/>
        </w:rPr>
        <w:t xml:space="preserve"> </w:t>
      </w:r>
      <w:r>
        <w:t>оновлення</w:t>
      </w:r>
      <w:r w:rsidRPr="00DA7C21">
        <w:rPr>
          <w:lang w:val="pt-BR"/>
        </w:rPr>
        <w:t xml:space="preserve">, </w:t>
      </w:r>
      <w:r>
        <w:t>оновлення</w:t>
      </w:r>
      <w:r w:rsidRPr="00DA7C21">
        <w:rPr>
          <w:lang w:val="pt-BR"/>
        </w:rPr>
        <w:t xml:space="preserve"> </w:t>
      </w:r>
      <w:r>
        <w:t>від</w:t>
      </w:r>
      <w:r w:rsidRPr="00DA7C21">
        <w:rPr>
          <w:lang w:val="pt-BR"/>
        </w:rPr>
        <w:t xml:space="preserve"> </w:t>
      </w:r>
      <w:r>
        <w:t>Майкрософт</w:t>
      </w:r>
      <w:r w:rsidRPr="00DA7C21">
        <w:rPr>
          <w:lang w:val="pt-BR"/>
        </w:rPr>
        <w:t xml:space="preserve"> </w:t>
      </w:r>
      <w:r>
        <w:t>надаються</w:t>
      </w:r>
      <w:r w:rsidRPr="00DA7C21">
        <w:rPr>
          <w:lang w:val="pt-BR"/>
        </w:rPr>
        <w:t xml:space="preserve"> </w:t>
      </w:r>
      <w:r>
        <w:t>за</w:t>
      </w:r>
      <w:r w:rsidRPr="00DA7C21">
        <w:rPr>
          <w:lang w:val="pt-BR"/>
        </w:rPr>
        <w:t xml:space="preserve"> </w:t>
      </w:r>
      <w:r>
        <w:t>ліцензією</w:t>
      </w:r>
      <w:r w:rsidRPr="00DA7C21">
        <w:rPr>
          <w:lang w:val="pt-BR"/>
        </w:rPr>
        <w:t xml:space="preserve"> </w:t>
      </w:r>
      <w:r>
        <w:t>Майкрософт</w:t>
      </w:r>
      <w:r w:rsidRPr="00DA7C21">
        <w:rPr>
          <w:lang w:val="pt-BR"/>
        </w:rPr>
        <w:t xml:space="preserve">, </w:t>
      </w:r>
      <w:r>
        <w:t>а</w:t>
      </w:r>
      <w:r w:rsidRPr="00DA7C21">
        <w:rPr>
          <w:lang w:val="pt-BR"/>
        </w:rPr>
        <w:t xml:space="preserve"> </w:t>
      </w:r>
      <w:r>
        <w:t>всі</w:t>
      </w:r>
      <w:r w:rsidRPr="00DA7C21">
        <w:rPr>
          <w:lang w:val="pt-BR"/>
        </w:rPr>
        <w:t xml:space="preserve"> </w:t>
      </w:r>
      <w:r>
        <w:t>сторонні</w:t>
      </w:r>
      <w:r w:rsidRPr="00DA7C21">
        <w:rPr>
          <w:lang w:val="pt-BR"/>
        </w:rPr>
        <w:t xml:space="preserve"> </w:t>
      </w:r>
      <w:r>
        <w:t>оновлення</w:t>
      </w:r>
      <w:r w:rsidRPr="00DA7C21">
        <w:rPr>
          <w:lang w:val="pt-BR"/>
        </w:rPr>
        <w:t xml:space="preserve"> </w:t>
      </w:r>
      <w:r>
        <w:t>надаються</w:t>
      </w:r>
      <w:r w:rsidRPr="00DA7C21">
        <w:rPr>
          <w:lang w:val="pt-BR"/>
        </w:rPr>
        <w:t xml:space="preserve"> </w:t>
      </w:r>
      <w:r>
        <w:t>за</w:t>
      </w:r>
      <w:r w:rsidRPr="00DA7C21">
        <w:rPr>
          <w:lang w:val="pt-BR"/>
        </w:rPr>
        <w:t xml:space="preserve"> </w:t>
      </w:r>
      <w:r>
        <w:t>ліцензією</w:t>
      </w:r>
      <w:r w:rsidRPr="00DA7C21">
        <w:rPr>
          <w:lang w:val="pt-BR"/>
        </w:rPr>
        <w:t xml:space="preserve"> </w:t>
      </w:r>
      <w:r>
        <w:t>відповідної</w:t>
      </w:r>
      <w:r w:rsidRPr="00DA7C21">
        <w:rPr>
          <w:lang w:val="pt-BR"/>
        </w:rPr>
        <w:t xml:space="preserve"> </w:t>
      </w:r>
      <w:r>
        <w:t>третьої</w:t>
      </w:r>
      <w:r w:rsidRPr="00DA7C21">
        <w:rPr>
          <w:lang w:val="pt-BR"/>
        </w:rPr>
        <w:t xml:space="preserve"> </w:t>
      </w:r>
      <w:r>
        <w:t>сторони</w:t>
      </w:r>
      <w:r w:rsidRPr="00DA7C21">
        <w:rPr>
          <w:lang w:val="pt-BR"/>
        </w:rPr>
        <w:t>.</w:t>
      </w:r>
    </w:p>
    <w:p w:rsidR="00354AAC" w:rsidRPr="00DA7C21" w:rsidRDefault="00354AAC">
      <w:pPr>
        <w:pStyle w:val="ProductList-BodyIndented"/>
        <w:rPr>
          <w:lang w:val="pt-BR"/>
        </w:rPr>
      </w:pPr>
    </w:p>
    <w:p w:rsidR="00354AAC" w:rsidRPr="00DA7C21" w:rsidRDefault="00966816">
      <w:pPr>
        <w:pStyle w:val="ProductList-ClauseHeading"/>
        <w:outlineLvl w:val="2"/>
        <w:rPr>
          <w:lang w:val="pt-BR"/>
        </w:rPr>
      </w:pPr>
      <w:r>
        <w:t>Обмеження</w:t>
      </w:r>
    </w:p>
    <w:p w:rsidR="00354AAC" w:rsidRPr="00DA7C21" w:rsidRDefault="00966816">
      <w:pPr>
        <w:pStyle w:val="ProductList-Body"/>
        <w:rPr>
          <w:lang w:val="pt-BR"/>
        </w:rPr>
      </w:pPr>
      <w:r>
        <w:t>Клієнт</w:t>
      </w:r>
      <w:r w:rsidRPr="00DA7C21">
        <w:rPr>
          <w:lang w:val="pt-BR"/>
        </w:rPr>
        <w:t xml:space="preserve"> </w:t>
      </w:r>
      <w:r>
        <w:t>не</w:t>
      </w:r>
      <w:r w:rsidRPr="00DA7C21">
        <w:rPr>
          <w:lang w:val="pt-BR"/>
        </w:rPr>
        <w:t xml:space="preserve"> </w:t>
      </w:r>
      <w:r>
        <w:t>зобов</w:t>
      </w:r>
      <w:r w:rsidRPr="00DA7C21">
        <w:rPr>
          <w:lang w:val="pt-BR"/>
        </w:rPr>
        <w:t>’</w:t>
      </w:r>
      <w:r>
        <w:t>язаний</w:t>
      </w:r>
      <w:r w:rsidRPr="00DA7C21">
        <w:rPr>
          <w:lang w:val="pt-BR"/>
        </w:rPr>
        <w:t xml:space="preserve"> </w:t>
      </w:r>
      <w:r>
        <w:t>використовувати</w:t>
      </w:r>
      <w:r w:rsidRPr="00DA7C21">
        <w:rPr>
          <w:lang w:val="pt-BR"/>
        </w:rPr>
        <w:t xml:space="preserve"> </w:t>
      </w:r>
      <w:r>
        <w:t>Пристрій</w:t>
      </w:r>
      <w:r w:rsidRPr="00DA7C21">
        <w:rPr>
          <w:lang w:val="pt-BR"/>
        </w:rPr>
        <w:t xml:space="preserve"> Data Box </w:t>
      </w:r>
      <w:r>
        <w:t>для</w:t>
      </w:r>
      <w:r w:rsidRPr="00DA7C21">
        <w:rPr>
          <w:lang w:val="pt-BR"/>
        </w:rPr>
        <w:t xml:space="preserve"> </w:t>
      </w:r>
      <w:r>
        <w:t>передачі</w:t>
      </w:r>
      <w:r w:rsidRPr="00DA7C21">
        <w:rPr>
          <w:lang w:val="pt-BR"/>
        </w:rPr>
        <w:t xml:space="preserve"> </w:t>
      </w:r>
      <w:r>
        <w:t>даних</w:t>
      </w:r>
      <w:r w:rsidRPr="00DA7C21">
        <w:rPr>
          <w:lang w:val="pt-BR"/>
        </w:rPr>
        <w:t xml:space="preserve"> </w:t>
      </w:r>
      <w:r>
        <w:t>до</w:t>
      </w:r>
      <w:r w:rsidRPr="00DA7C21">
        <w:rPr>
          <w:lang w:val="pt-BR"/>
        </w:rPr>
        <w:t xml:space="preserve"> Azure Storage; </w:t>
      </w:r>
      <w:r>
        <w:t>так</w:t>
      </w:r>
      <w:r w:rsidRPr="00DA7C21">
        <w:rPr>
          <w:lang w:val="pt-BR"/>
        </w:rPr>
        <w:t xml:space="preserve"> </w:t>
      </w:r>
      <w:r>
        <w:t>само</w:t>
      </w:r>
      <w:r w:rsidRPr="00DA7C21">
        <w:rPr>
          <w:lang w:val="pt-BR"/>
        </w:rPr>
        <w:t xml:space="preserve"> </w:t>
      </w:r>
      <w:r>
        <w:t>корпорація</w:t>
      </w:r>
      <w:r w:rsidRPr="00DA7C21">
        <w:rPr>
          <w:lang w:val="pt-BR"/>
        </w:rPr>
        <w:t xml:space="preserve"> </w:t>
      </w:r>
      <w:r>
        <w:t>Майкрософт</w:t>
      </w:r>
      <w:r w:rsidRPr="00DA7C21">
        <w:rPr>
          <w:lang w:val="pt-BR"/>
        </w:rPr>
        <w:t xml:space="preserve"> </w:t>
      </w:r>
      <w:r>
        <w:t>не</w:t>
      </w:r>
      <w:r w:rsidRPr="00DA7C21">
        <w:rPr>
          <w:lang w:val="pt-BR"/>
        </w:rPr>
        <w:t xml:space="preserve"> </w:t>
      </w:r>
      <w:r>
        <w:t>зобов</w:t>
      </w:r>
      <w:r w:rsidRPr="00DA7C21">
        <w:rPr>
          <w:lang w:val="pt-BR"/>
        </w:rPr>
        <w:t>’</w:t>
      </w:r>
      <w:r>
        <w:t>язана</w:t>
      </w:r>
      <w:r w:rsidRPr="00DA7C21">
        <w:rPr>
          <w:lang w:val="pt-BR"/>
        </w:rPr>
        <w:t xml:space="preserve"> </w:t>
      </w:r>
      <w:r>
        <w:t>продовжувати</w:t>
      </w:r>
      <w:r w:rsidRPr="00DA7C21">
        <w:rPr>
          <w:lang w:val="pt-BR"/>
        </w:rPr>
        <w:t xml:space="preserve"> </w:t>
      </w:r>
      <w:r>
        <w:t>надавати</w:t>
      </w:r>
      <w:r w:rsidRPr="00DA7C21">
        <w:rPr>
          <w:lang w:val="pt-BR"/>
        </w:rPr>
        <w:t xml:space="preserve"> </w:t>
      </w:r>
      <w:r>
        <w:t>доступ</w:t>
      </w:r>
      <w:r w:rsidRPr="00DA7C21">
        <w:rPr>
          <w:lang w:val="pt-BR"/>
        </w:rPr>
        <w:t xml:space="preserve"> </w:t>
      </w:r>
      <w:r>
        <w:t>до</w:t>
      </w:r>
      <w:r w:rsidRPr="00DA7C21">
        <w:rPr>
          <w:lang w:val="pt-BR"/>
        </w:rPr>
        <w:t xml:space="preserve"> </w:t>
      </w:r>
      <w:r>
        <w:t>Пристрою</w:t>
      </w:r>
      <w:r w:rsidRPr="00DA7C21">
        <w:rPr>
          <w:lang w:val="pt-BR"/>
        </w:rPr>
        <w:t xml:space="preserve"> Data Box </w:t>
      </w:r>
      <w:r>
        <w:t>або</w:t>
      </w:r>
      <w:r w:rsidRPr="00DA7C21">
        <w:rPr>
          <w:lang w:val="pt-BR"/>
        </w:rPr>
        <w:t xml:space="preserve"> </w:t>
      </w:r>
      <w:r>
        <w:t>будь</w:t>
      </w:r>
      <w:r w:rsidRPr="00DA7C21">
        <w:rPr>
          <w:lang w:val="pt-BR"/>
        </w:rPr>
        <w:t>-</w:t>
      </w:r>
      <w:r>
        <w:t>якого</w:t>
      </w:r>
      <w:r w:rsidRPr="00DA7C21">
        <w:rPr>
          <w:lang w:val="pt-BR"/>
        </w:rPr>
        <w:t xml:space="preserve"> </w:t>
      </w:r>
      <w:r>
        <w:t>іншого</w:t>
      </w:r>
      <w:r w:rsidRPr="00DA7C21">
        <w:rPr>
          <w:lang w:val="pt-BR"/>
        </w:rPr>
        <w:t xml:space="preserve"> </w:t>
      </w:r>
      <w:r>
        <w:t>апаратного</w:t>
      </w:r>
      <w:r w:rsidRPr="00DA7C21">
        <w:rPr>
          <w:lang w:val="pt-BR"/>
        </w:rPr>
        <w:t xml:space="preserve"> </w:t>
      </w:r>
      <w:r>
        <w:t>продукту</w:t>
      </w:r>
      <w:r w:rsidRPr="00DA7C21">
        <w:rPr>
          <w:lang w:val="pt-BR"/>
        </w:rPr>
        <w:t xml:space="preserve"> </w:t>
      </w:r>
      <w:r>
        <w:t>в</w:t>
      </w:r>
      <w:r w:rsidRPr="00DA7C21">
        <w:rPr>
          <w:lang w:val="pt-BR"/>
        </w:rPr>
        <w:t xml:space="preserve"> </w:t>
      </w:r>
      <w:r>
        <w:t>процесі</w:t>
      </w:r>
      <w:r w:rsidRPr="00DA7C21">
        <w:rPr>
          <w:lang w:val="pt-BR"/>
        </w:rPr>
        <w:t xml:space="preserve"> </w:t>
      </w:r>
      <w:r>
        <w:t>надання</w:t>
      </w:r>
      <w:r w:rsidRPr="00DA7C21">
        <w:rPr>
          <w:lang w:val="pt-BR"/>
        </w:rPr>
        <w:t xml:space="preserve"> </w:t>
      </w:r>
      <w:r>
        <w:t>Служби</w:t>
      </w:r>
      <w:r w:rsidRPr="00DA7C21">
        <w:rPr>
          <w:lang w:val="pt-BR"/>
        </w:rPr>
        <w:t xml:space="preserve">. </w:t>
      </w:r>
      <w:r>
        <w:t>Пристрій</w:t>
      </w:r>
      <w:r w:rsidRPr="00DA7C21">
        <w:rPr>
          <w:lang w:val="pt-BR"/>
        </w:rPr>
        <w:t xml:space="preserve"> Data Box </w:t>
      </w:r>
      <w:r>
        <w:t>може</w:t>
      </w:r>
      <w:r w:rsidRPr="00DA7C21">
        <w:rPr>
          <w:lang w:val="pt-BR"/>
        </w:rPr>
        <w:t xml:space="preserve"> </w:t>
      </w:r>
      <w:r>
        <w:t>бути</w:t>
      </w:r>
      <w:r w:rsidRPr="00DA7C21">
        <w:rPr>
          <w:lang w:val="pt-BR"/>
        </w:rPr>
        <w:t xml:space="preserve"> </w:t>
      </w:r>
      <w:r>
        <w:t>недоступним</w:t>
      </w:r>
      <w:r w:rsidRPr="00DA7C21">
        <w:rPr>
          <w:lang w:val="pt-BR"/>
        </w:rPr>
        <w:t xml:space="preserve"> </w:t>
      </w:r>
      <w:r>
        <w:t>у</w:t>
      </w:r>
      <w:r w:rsidRPr="00DA7C21">
        <w:rPr>
          <w:lang w:val="pt-BR"/>
        </w:rPr>
        <w:t xml:space="preserve"> </w:t>
      </w:r>
      <w:r>
        <w:t>певних</w:t>
      </w:r>
      <w:r w:rsidRPr="00DA7C21">
        <w:rPr>
          <w:lang w:val="pt-BR"/>
        </w:rPr>
        <w:t xml:space="preserve"> </w:t>
      </w:r>
      <w:r>
        <w:t>регіонах</w:t>
      </w:r>
      <w:r w:rsidRPr="00DA7C21">
        <w:rPr>
          <w:lang w:val="pt-BR"/>
        </w:rPr>
        <w:t xml:space="preserve"> </w:t>
      </w:r>
      <w:r>
        <w:t>або</w:t>
      </w:r>
      <w:r w:rsidRPr="00DA7C21">
        <w:rPr>
          <w:lang w:val="pt-BR"/>
        </w:rPr>
        <w:t xml:space="preserve"> </w:t>
      </w:r>
      <w:r>
        <w:t>юрисдикціях</w:t>
      </w:r>
      <w:r w:rsidRPr="00DA7C21">
        <w:rPr>
          <w:lang w:val="pt-BR"/>
        </w:rPr>
        <w:t xml:space="preserve">, </w:t>
      </w:r>
      <w:r>
        <w:t>а</w:t>
      </w:r>
      <w:r w:rsidRPr="00DA7C21">
        <w:rPr>
          <w:lang w:val="pt-BR"/>
        </w:rPr>
        <w:t xml:space="preserve"> </w:t>
      </w:r>
      <w:r>
        <w:t>в</w:t>
      </w:r>
      <w:r w:rsidRPr="00DA7C21">
        <w:rPr>
          <w:lang w:val="pt-BR"/>
        </w:rPr>
        <w:t xml:space="preserve"> </w:t>
      </w:r>
      <w:r>
        <w:t>інших</w:t>
      </w:r>
      <w:r w:rsidRPr="00DA7C21">
        <w:rPr>
          <w:lang w:val="pt-BR"/>
        </w:rPr>
        <w:t xml:space="preserve"> </w:t>
      </w:r>
      <w:r>
        <w:t>регіонах</w:t>
      </w:r>
      <w:r w:rsidRPr="00DA7C21">
        <w:rPr>
          <w:lang w:val="pt-BR"/>
        </w:rPr>
        <w:t xml:space="preserve"> </w:t>
      </w:r>
      <w:r>
        <w:t>і</w:t>
      </w:r>
      <w:r w:rsidRPr="00DA7C21">
        <w:rPr>
          <w:lang w:val="pt-BR"/>
        </w:rPr>
        <w:t xml:space="preserve"> </w:t>
      </w:r>
      <w:r>
        <w:t>юрисдикціях</w:t>
      </w:r>
      <w:r w:rsidRPr="00DA7C21">
        <w:rPr>
          <w:lang w:val="pt-BR"/>
        </w:rPr>
        <w:t xml:space="preserve"> </w:t>
      </w:r>
      <w:r>
        <w:t>він</w:t>
      </w:r>
      <w:r w:rsidRPr="00DA7C21">
        <w:rPr>
          <w:lang w:val="pt-BR"/>
        </w:rPr>
        <w:t xml:space="preserve"> </w:t>
      </w:r>
      <w:r>
        <w:t>доступний</w:t>
      </w:r>
      <w:r w:rsidRPr="00DA7C21">
        <w:rPr>
          <w:lang w:val="pt-BR"/>
        </w:rPr>
        <w:t xml:space="preserve"> </w:t>
      </w:r>
      <w:r>
        <w:t>за</w:t>
      </w:r>
      <w:r w:rsidRPr="00DA7C21">
        <w:rPr>
          <w:lang w:val="pt-BR"/>
        </w:rPr>
        <w:t xml:space="preserve"> </w:t>
      </w:r>
      <w:r>
        <w:t>наявності</w:t>
      </w:r>
      <w:r w:rsidRPr="00DA7C21">
        <w:rPr>
          <w:lang w:val="pt-BR"/>
        </w:rPr>
        <w:t xml:space="preserve">. </w:t>
      </w:r>
      <w:r>
        <w:t>Корпорація</w:t>
      </w:r>
      <w:r w:rsidRPr="00DA7C21">
        <w:rPr>
          <w:lang w:val="pt-BR"/>
        </w:rPr>
        <w:t xml:space="preserve"> </w:t>
      </w:r>
      <w:r>
        <w:t>Майкрософт</w:t>
      </w:r>
      <w:r w:rsidRPr="00DA7C21">
        <w:rPr>
          <w:lang w:val="pt-BR"/>
        </w:rPr>
        <w:t xml:space="preserve"> </w:t>
      </w:r>
      <w:r>
        <w:t>залишає</w:t>
      </w:r>
      <w:r w:rsidRPr="00DA7C21">
        <w:rPr>
          <w:lang w:val="pt-BR"/>
        </w:rPr>
        <w:t xml:space="preserve"> </w:t>
      </w:r>
      <w:r>
        <w:t>за</w:t>
      </w:r>
      <w:r w:rsidRPr="00DA7C21">
        <w:rPr>
          <w:lang w:val="pt-BR"/>
        </w:rPr>
        <w:t xml:space="preserve"> </w:t>
      </w:r>
      <w:r>
        <w:t>собою</w:t>
      </w:r>
      <w:r w:rsidRPr="00DA7C21">
        <w:rPr>
          <w:lang w:val="pt-BR"/>
        </w:rPr>
        <w:t xml:space="preserve"> </w:t>
      </w:r>
      <w:r>
        <w:t>право</w:t>
      </w:r>
      <w:r w:rsidRPr="00DA7C21">
        <w:rPr>
          <w:lang w:val="pt-BR"/>
        </w:rPr>
        <w:t xml:space="preserve"> </w:t>
      </w:r>
      <w:r>
        <w:t>відмовитися</w:t>
      </w:r>
      <w:r w:rsidRPr="00DA7C21">
        <w:rPr>
          <w:lang w:val="pt-BR"/>
        </w:rPr>
        <w:t xml:space="preserve"> </w:t>
      </w:r>
      <w:r>
        <w:t>надавати</w:t>
      </w:r>
      <w:r w:rsidRPr="00DA7C21">
        <w:rPr>
          <w:lang w:val="pt-BR"/>
        </w:rPr>
        <w:t xml:space="preserve"> </w:t>
      </w:r>
      <w:r>
        <w:t>Службу</w:t>
      </w:r>
      <w:r w:rsidRPr="00DA7C21">
        <w:rPr>
          <w:lang w:val="pt-BR"/>
        </w:rPr>
        <w:t xml:space="preserve"> </w:t>
      </w:r>
      <w:r>
        <w:t>й</w:t>
      </w:r>
      <w:r w:rsidRPr="00DA7C21">
        <w:rPr>
          <w:lang w:val="pt-BR"/>
        </w:rPr>
        <w:t xml:space="preserve"> </w:t>
      </w:r>
      <w:r>
        <w:t>відповідний</w:t>
      </w:r>
      <w:r w:rsidRPr="00DA7C21">
        <w:rPr>
          <w:lang w:val="pt-BR"/>
        </w:rPr>
        <w:t xml:space="preserve"> </w:t>
      </w:r>
      <w:r>
        <w:t>Пристрій</w:t>
      </w:r>
      <w:r w:rsidRPr="00DA7C21">
        <w:rPr>
          <w:lang w:val="pt-BR"/>
        </w:rPr>
        <w:t xml:space="preserve"> Data Box </w:t>
      </w:r>
      <w:r>
        <w:t>будь</w:t>
      </w:r>
      <w:r w:rsidRPr="00DA7C21">
        <w:rPr>
          <w:lang w:val="pt-BR"/>
        </w:rPr>
        <w:t>-</w:t>
      </w:r>
      <w:r>
        <w:t>кому</w:t>
      </w:r>
      <w:r w:rsidRPr="00DA7C21">
        <w:rPr>
          <w:lang w:val="pt-BR"/>
        </w:rPr>
        <w:t xml:space="preserve"> </w:t>
      </w:r>
      <w:r>
        <w:t>на</w:t>
      </w:r>
      <w:r w:rsidRPr="00DA7C21">
        <w:rPr>
          <w:lang w:val="pt-BR"/>
        </w:rPr>
        <w:t xml:space="preserve"> </w:t>
      </w:r>
      <w:r>
        <w:t>власний</w:t>
      </w:r>
      <w:r w:rsidRPr="00DA7C21">
        <w:rPr>
          <w:lang w:val="pt-BR"/>
        </w:rPr>
        <w:t xml:space="preserve"> </w:t>
      </w:r>
      <w:r>
        <w:t>розсуд</w:t>
      </w:r>
      <w:r w:rsidRPr="00DA7C21">
        <w:rPr>
          <w:lang w:val="pt-BR"/>
        </w:rPr>
        <w:t xml:space="preserve">. </w:t>
      </w:r>
      <w:r>
        <w:t>Майкрософт</w:t>
      </w:r>
      <w:r w:rsidRPr="00DA7C21">
        <w:rPr>
          <w:lang w:val="pt-BR"/>
        </w:rPr>
        <w:t xml:space="preserve"> </w:t>
      </w:r>
      <w:r>
        <w:t>має</w:t>
      </w:r>
      <w:r w:rsidRPr="00DA7C21">
        <w:rPr>
          <w:lang w:val="pt-BR"/>
        </w:rPr>
        <w:t xml:space="preserve"> </w:t>
      </w:r>
      <w:r>
        <w:t>право</w:t>
      </w:r>
      <w:r w:rsidRPr="00DA7C21">
        <w:rPr>
          <w:lang w:val="pt-BR"/>
        </w:rPr>
        <w:t xml:space="preserve"> </w:t>
      </w:r>
      <w:r>
        <w:t>будь</w:t>
      </w:r>
      <w:r w:rsidRPr="00DA7C21">
        <w:rPr>
          <w:lang w:val="pt-BR"/>
        </w:rPr>
        <w:t>-</w:t>
      </w:r>
      <w:r>
        <w:t>коли</w:t>
      </w:r>
      <w:r w:rsidRPr="00DA7C21">
        <w:rPr>
          <w:lang w:val="pt-BR"/>
        </w:rPr>
        <w:t xml:space="preserve"> </w:t>
      </w:r>
      <w:r>
        <w:t>на</w:t>
      </w:r>
      <w:r w:rsidRPr="00DA7C21">
        <w:rPr>
          <w:lang w:val="pt-BR"/>
        </w:rPr>
        <w:t xml:space="preserve"> </w:t>
      </w:r>
      <w:r>
        <w:t>власний</w:t>
      </w:r>
      <w:r w:rsidRPr="00DA7C21">
        <w:rPr>
          <w:lang w:val="pt-BR"/>
        </w:rPr>
        <w:t xml:space="preserve"> </w:t>
      </w:r>
      <w:r>
        <w:t>розсуд</w:t>
      </w:r>
      <w:r w:rsidRPr="00DA7C21">
        <w:rPr>
          <w:lang w:val="pt-BR"/>
        </w:rPr>
        <w:t xml:space="preserve"> </w:t>
      </w:r>
      <w:r>
        <w:t>призупинити</w:t>
      </w:r>
      <w:r w:rsidRPr="00DA7C21">
        <w:rPr>
          <w:lang w:val="pt-BR"/>
        </w:rPr>
        <w:t xml:space="preserve"> </w:t>
      </w:r>
      <w:r>
        <w:t>цю</w:t>
      </w:r>
      <w:r w:rsidRPr="00DA7C21">
        <w:rPr>
          <w:lang w:val="pt-BR"/>
        </w:rPr>
        <w:t xml:space="preserve"> </w:t>
      </w:r>
      <w:r>
        <w:t>Службу</w:t>
      </w:r>
      <w:r w:rsidRPr="00DA7C21">
        <w:rPr>
          <w:lang w:val="pt-BR"/>
        </w:rPr>
        <w:t>.</w:t>
      </w:r>
    </w:p>
    <w:p w:rsidR="00354AAC" w:rsidRPr="00DA7C21" w:rsidRDefault="00354AAC">
      <w:pPr>
        <w:pStyle w:val="ProductList-Body"/>
        <w:rPr>
          <w:lang w:val="pt-BR"/>
        </w:rPr>
      </w:pPr>
    </w:p>
    <w:p w:rsidR="00354AAC" w:rsidRPr="00DA7C21" w:rsidRDefault="00966816">
      <w:pPr>
        <w:pStyle w:val="ProductList-ClauseHeading"/>
        <w:outlineLvl w:val="2"/>
        <w:rPr>
          <w:lang w:val="pt-BR"/>
        </w:rPr>
      </w:pPr>
      <w:r>
        <w:t>Умови</w:t>
      </w:r>
      <w:r w:rsidRPr="00DA7C21">
        <w:rPr>
          <w:lang w:val="pt-BR"/>
        </w:rPr>
        <w:t xml:space="preserve"> </w:t>
      </w:r>
      <w:r>
        <w:t>Служби</w:t>
      </w:r>
      <w:r w:rsidRPr="00DA7C21">
        <w:rPr>
          <w:lang w:val="pt-BR"/>
        </w:rPr>
        <w:t xml:space="preserve"> Azure</w:t>
      </w:r>
    </w:p>
    <w:p w:rsidR="00354AAC" w:rsidRPr="00DA7C21" w:rsidRDefault="00966816">
      <w:pPr>
        <w:pStyle w:val="ProductList-Body"/>
        <w:rPr>
          <w:lang w:val="pt-BR"/>
        </w:rPr>
      </w:pPr>
      <w:r>
        <w:t>Додаткові</w:t>
      </w:r>
      <w:r w:rsidRPr="00DA7C21">
        <w:rPr>
          <w:lang w:val="pt-BR"/>
        </w:rPr>
        <w:t xml:space="preserve"> </w:t>
      </w:r>
      <w:r>
        <w:t>умови</w:t>
      </w:r>
      <w:r w:rsidRPr="00DA7C21">
        <w:rPr>
          <w:lang w:val="pt-BR"/>
        </w:rPr>
        <w:t xml:space="preserve"> </w:t>
      </w:r>
      <w:r>
        <w:t>Додатка</w:t>
      </w:r>
      <w:r w:rsidRPr="00DA7C21">
        <w:rPr>
          <w:lang w:val="pt-BR"/>
        </w:rPr>
        <w:t xml:space="preserve"> </w:t>
      </w:r>
      <w:r>
        <w:t>Е</w:t>
      </w:r>
      <w:r w:rsidRPr="00DA7C21">
        <w:rPr>
          <w:lang w:val="pt-BR"/>
        </w:rPr>
        <w:t xml:space="preserve"> </w:t>
      </w:r>
      <w:r>
        <w:t>застосовуються</w:t>
      </w:r>
      <w:r w:rsidRPr="00DA7C21">
        <w:rPr>
          <w:lang w:val="pt-BR"/>
        </w:rPr>
        <w:t xml:space="preserve"> </w:t>
      </w:r>
      <w:r>
        <w:t>до</w:t>
      </w:r>
      <w:r w:rsidRPr="00DA7C21">
        <w:rPr>
          <w:lang w:val="pt-BR"/>
        </w:rPr>
        <w:t xml:space="preserve"> </w:t>
      </w:r>
      <w:r>
        <w:t>отримання</w:t>
      </w:r>
      <w:r w:rsidRPr="00DA7C21">
        <w:rPr>
          <w:lang w:val="pt-BR"/>
        </w:rPr>
        <w:t xml:space="preserve"> </w:t>
      </w:r>
      <w:r>
        <w:t>та</w:t>
      </w:r>
      <w:r w:rsidRPr="00DA7C21">
        <w:rPr>
          <w:lang w:val="pt-BR"/>
        </w:rPr>
        <w:t xml:space="preserve"> </w:t>
      </w:r>
      <w:r>
        <w:t>використання</w:t>
      </w:r>
      <w:r w:rsidRPr="00DA7C21">
        <w:rPr>
          <w:lang w:val="pt-BR"/>
        </w:rPr>
        <w:t xml:space="preserve"> </w:t>
      </w:r>
      <w:r>
        <w:t>Пристрою</w:t>
      </w:r>
      <w:r w:rsidRPr="00DA7C21">
        <w:rPr>
          <w:lang w:val="pt-BR"/>
        </w:rPr>
        <w:t xml:space="preserve"> Data Box </w:t>
      </w:r>
      <w:r>
        <w:t>в</w:t>
      </w:r>
      <w:r w:rsidRPr="00DA7C21">
        <w:rPr>
          <w:lang w:val="pt-BR"/>
        </w:rPr>
        <w:t xml:space="preserve"> </w:t>
      </w:r>
      <w:r>
        <w:t>межах</w:t>
      </w:r>
      <w:r w:rsidRPr="00DA7C21">
        <w:rPr>
          <w:lang w:val="pt-BR"/>
        </w:rPr>
        <w:t xml:space="preserve"> </w:t>
      </w:r>
      <w:r>
        <w:t>загальної</w:t>
      </w:r>
      <w:r w:rsidRPr="00DA7C21">
        <w:rPr>
          <w:lang w:val="pt-BR"/>
        </w:rPr>
        <w:t xml:space="preserve"> </w:t>
      </w:r>
      <w:r>
        <w:t>Служби</w:t>
      </w:r>
      <w:r w:rsidRPr="00DA7C21">
        <w:rPr>
          <w:lang w:val="pt-BR"/>
        </w:rPr>
        <w:t xml:space="preserve">. </w:t>
      </w:r>
      <w:r>
        <w:t>На</w:t>
      </w:r>
      <w:r w:rsidRPr="00DA7C21">
        <w:rPr>
          <w:lang w:val="pt-BR"/>
        </w:rPr>
        <w:t xml:space="preserve"> </w:t>
      </w:r>
      <w:r>
        <w:t>використання</w:t>
      </w:r>
      <w:r w:rsidRPr="00DA7C21">
        <w:rPr>
          <w:lang w:val="pt-BR"/>
        </w:rPr>
        <w:t xml:space="preserve"> </w:t>
      </w:r>
      <w:r>
        <w:t>Клієнтом</w:t>
      </w:r>
      <w:r w:rsidRPr="00DA7C21">
        <w:rPr>
          <w:lang w:val="pt-BR"/>
        </w:rPr>
        <w:t xml:space="preserve"> </w:t>
      </w:r>
      <w:r>
        <w:t>цієї</w:t>
      </w:r>
      <w:r w:rsidRPr="00DA7C21">
        <w:rPr>
          <w:lang w:val="pt-BR"/>
        </w:rPr>
        <w:t xml:space="preserve"> </w:t>
      </w:r>
      <w:r>
        <w:t>Служби</w:t>
      </w:r>
      <w:r w:rsidRPr="00DA7C21">
        <w:rPr>
          <w:lang w:val="pt-BR"/>
        </w:rPr>
        <w:t xml:space="preserve"> </w:t>
      </w:r>
      <w:r>
        <w:t>також</w:t>
      </w:r>
      <w:r w:rsidRPr="00DA7C21">
        <w:rPr>
          <w:lang w:val="pt-BR"/>
        </w:rPr>
        <w:t xml:space="preserve"> </w:t>
      </w:r>
      <w:r>
        <w:t>поширюються</w:t>
      </w:r>
      <w:r w:rsidRPr="00DA7C21">
        <w:rPr>
          <w:lang w:val="pt-BR"/>
        </w:rPr>
        <w:t xml:space="preserve"> </w:t>
      </w:r>
      <w:r>
        <w:t>Умови</w:t>
      </w:r>
      <w:r w:rsidRPr="00DA7C21">
        <w:rPr>
          <w:lang w:val="pt-BR"/>
        </w:rPr>
        <w:t xml:space="preserve"> </w:t>
      </w:r>
      <w:r>
        <w:t>Служб</w:t>
      </w:r>
      <w:r w:rsidRPr="00DA7C21">
        <w:rPr>
          <w:lang w:val="pt-BR"/>
        </w:rPr>
        <w:t xml:space="preserve"> Azure. </w:t>
      </w:r>
      <w:r>
        <w:t>Умови</w:t>
      </w:r>
      <w:r w:rsidRPr="00DA7C21">
        <w:rPr>
          <w:lang w:val="pt-BR"/>
        </w:rPr>
        <w:t xml:space="preserve">, </w:t>
      </w:r>
      <w:r>
        <w:t>наведені</w:t>
      </w:r>
      <w:r w:rsidRPr="00DA7C21">
        <w:rPr>
          <w:lang w:val="pt-BR"/>
        </w:rPr>
        <w:t xml:space="preserve"> </w:t>
      </w:r>
      <w:r>
        <w:t>в</w:t>
      </w:r>
      <w:r w:rsidRPr="00DA7C21">
        <w:rPr>
          <w:lang w:val="pt-BR"/>
        </w:rPr>
        <w:t xml:space="preserve"> </w:t>
      </w:r>
      <w:r>
        <w:t>Додатку</w:t>
      </w:r>
      <w:r w:rsidRPr="00DA7C21">
        <w:rPr>
          <w:lang w:val="pt-BR"/>
        </w:rPr>
        <w:t xml:space="preserve"> </w:t>
      </w:r>
      <w:r>
        <w:t>Е</w:t>
      </w:r>
      <w:r w:rsidRPr="00DA7C21">
        <w:rPr>
          <w:lang w:val="pt-BR"/>
        </w:rPr>
        <w:t xml:space="preserve">, </w:t>
      </w:r>
      <w:r>
        <w:t>доповнюють</w:t>
      </w:r>
      <w:r w:rsidRPr="00DA7C21">
        <w:rPr>
          <w:lang w:val="pt-BR"/>
        </w:rPr>
        <w:t xml:space="preserve">, </w:t>
      </w:r>
      <w:r>
        <w:t>але</w:t>
      </w:r>
      <w:r w:rsidRPr="00DA7C21">
        <w:rPr>
          <w:lang w:val="pt-BR"/>
        </w:rPr>
        <w:t xml:space="preserve"> </w:t>
      </w:r>
      <w:r>
        <w:t>не</w:t>
      </w:r>
      <w:r w:rsidRPr="00DA7C21">
        <w:rPr>
          <w:lang w:val="pt-BR"/>
        </w:rPr>
        <w:t xml:space="preserve"> </w:t>
      </w:r>
      <w:r>
        <w:t>змінюють</w:t>
      </w:r>
      <w:r w:rsidRPr="00DA7C21">
        <w:rPr>
          <w:lang w:val="pt-BR"/>
        </w:rPr>
        <w:t xml:space="preserve"> </w:t>
      </w:r>
      <w:r>
        <w:t>будь</w:t>
      </w:r>
      <w:r w:rsidRPr="00DA7C21">
        <w:rPr>
          <w:lang w:val="pt-BR"/>
        </w:rPr>
        <w:t>-</w:t>
      </w:r>
      <w:r>
        <w:t>які</w:t>
      </w:r>
      <w:r w:rsidRPr="00DA7C21">
        <w:rPr>
          <w:lang w:val="pt-BR"/>
        </w:rPr>
        <w:t xml:space="preserve"> </w:t>
      </w:r>
      <w:r>
        <w:t>наявні</w:t>
      </w:r>
      <w:r w:rsidRPr="00DA7C21">
        <w:rPr>
          <w:lang w:val="pt-BR"/>
        </w:rPr>
        <w:t xml:space="preserve"> </w:t>
      </w:r>
      <w:r>
        <w:t>положення</w:t>
      </w:r>
      <w:r w:rsidRPr="00DA7C21">
        <w:rPr>
          <w:lang w:val="pt-BR"/>
        </w:rPr>
        <w:t xml:space="preserve"> </w:t>
      </w:r>
      <w:r>
        <w:t>Умов</w:t>
      </w:r>
      <w:r w:rsidRPr="00DA7C21">
        <w:rPr>
          <w:lang w:val="pt-BR"/>
        </w:rPr>
        <w:t xml:space="preserve"> </w:t>
      </w:r>
      <w:r>
        <w:t>Служб</w:t>
      </w:r>
      <w:r w:rsidRPr="00DA7C21">
        <w:rPr>
          <w:lang w:val="pt-BR"/>
        </w:rPr>
        <w:t xml:space="preserve"> Azure. </w:t>
      </w:r>
      <w:r>
        <w:t>Відповідно</w:t>
      </w:r>
      <w:r w:rsidRPr="00DA7C21">
        <w:rPr>
          <w:lang w:val="pt-BR"/>
        </w:rPr>
        <w:t xml:space="preserve"> </w:t>
      </w:r>
      <w:r>
        <w:t>до</w:t>
      </w:r>
      <w:r w:rsidRPr="00DA7C21">
        <w:rPr>
          <w:lang w:val="pt-BR"/>
        </w:rPr>
        <w:t xml:space="preserve"> </w:t>
      </w:r>
      <w:r>
        <w:t>цих</w:t>
      </w:r>
      <w:r w:rsidRPr="00DA7C21">
        <w:rPr>
          <w:lang w:val="pt-BR"/>
        </w:rPr>
        <w:t xml:space="preserve"> </w:t>
      </w:r>
      <w:r>
        <w:t>умов</w:t>
      </w:r>
      <w:r w:rsidRPr="00DA7C21">
        <w:rPr>
          <w:lang w:val="pt-BR"/>
        </w:rPr>
        <w:t xml:space="preserve">, </w:t>
      </w:r>
      <w:r>
        <w:t>корпорація</w:t>
      </w:r>
      <w:r w:rsidRPr="00DA7C21">
        <w:rPr>
          <w:lang w:val="pt-BR"/>
        </w:rPr>
        <w:t xml:space="preserve"> </w:t>
      </w:r>
      <w:r>
        <w:t>Майкрософт</w:t>
      </w:r>
      <w:r w:rsidRPr="00DA7C21">
        <w:rPr>
          <w:lang w:val="pt-BR"/>
        </w:rPr>
        <w:t xml:space="preserve"> </w:t>
      </w:r>
      <w:r>
        <w:t>може</w:t>
      </w:r>
      <w:r w:rsidRPr="00DA7C21">
        <w:rPr>
          <w:lang w:val="pt-BR"/>
        </w:rPr>
        <w:t xml:space="preserve"> </w:t>
      </w:r>
      <w:r>
        <w:t>стягувати</w:t>
      </w:r>
      <w:r w:rsidRPr="00DA7C21">
        <w:rPr>
          <w:lang w:val="pt-BR"/>
        </w:rPr>
        <w:t xml:space="preserve"> </w:t>
      </w:r>
      <w:r>
        <w:t>з</w:t>
      </w:r>
      <w:r w:rsidRPr="00DA7C21">
        <w:rPr>
          <w:lang w:val="pt-BR"/>
        </w:rPr>
        <w:t xml:space="preserve"> </w:t>
      </w:r>
      <w:r>
        <w:t>Клієнта</w:t>
      </w:r>
      <w:r w:rsidRPr="00DA7C21">
        <w:rPr>
          <w:lang w:val="pt-BR"/>
        </w:rPr>
        <w:t xml:space="preserve"> </w:t>
      </w:r>
      <w:r>
        <w:t>визначену</w:t>
      </w:r>
      <w:r w:rsidRPr="00DA7C21">
        <w:rPr>
          <w:lang w:val="pt-BR"/>
        </w:rPr>
        <w:t xml:space="preserve"> </w:t>
      </w:r>
      <w:r>
        <w:t>плату</w:t>
      </w:r>
      <w:r w:rsidRPr="00DA7C21">
        <w:rPr>
          <w:lang w:val="pt-BR"/>
        </w:rPr>
        <w:t xml:space="preserve"> </w:t>
      </w:r>
      <w:r>
        <w:t>у</w:t>
      </w:r>
      <w:r w:rsidRPr="00DA7C21">
        <w:rPr>
          <w:lang w:val="pt-BR"/>
        </w:rPr>
        <w:t xml:space="preserve"> </w:t>
      </w:r>
      <w:r>
        <w:t>зв</w:t>
      </w:r>
      <w:r w:rsidRPr="00DA7C21">
        <w:rPr>
          <w:lang w:val="pt-BR"/>
        </w:rPr>
        <w:t>’</w:t>
      </w:r>
      <w:r>
        <w:t>язку</w:t>
      </w:r>
      <w:r w:rsidRPr="00DA7C21">
        <w:rPr>
          <w:lang w:val="pt-BR"/>
        </w:rPr>
        <w:t xml:space="preserve"> </w:t>
      </w:r>
      <w:r>
        <w:t>з</w:t>
      </w:r>
      <w:r w:rsidRPr="00DA7C21">
        <w:rPr>
          <w:lang w:val="pt-BR"/>
        </w:rPr>
        <w:t xml:space="preserve"> </w:t>
      </w:r>
      <w:r>
        <w:t>використанням</w:t>
      </w:r>
      <w:r w:rsidRPr="00DA7C21">
        <w:rPr>
          <w:lang w:val="pt-BR"/>
        </w:rPr>
        <w:t xml:space="preserve"> </w:t>
      </w:r>
      <w:r>
        <w:t>Пристрою</w:t>
      </w:r>
      <w:r w:rsidRPr="00DA7C21">
        <w:rPr>
          <w:lang w:val="pt-BR"/>
        </w:rPr>
        <w:t xml:space="preserve"> Data Box </w:t>
      </w:r>
      <w:r>
        <w:t>у</w:t>
      </w:r>
      <w:r w:rsidRPr="00DA7C21">
        <w:rPr>
          <w:lang w:val="pt-BR"/>
        </w:rPr>
        <w:t xml:space="preserve"> </w:t>
      </w:r>
      <w:r>
        <w:t>межах</w:t>
      </w:r>
      <w:r w:rsidRPr="00DA7C21">
        <w:rPr>
          <w:lang w:val="pt-BR"/>
        </w:rPr>
        <w:t xml:space="preserve"> </w:t>
      </w:r>
      <w:r>
        <w:t>Служби</w:t>
      </w:r>
      <w:r w:rsidRPr="00DA7C21">
        <w:rPr>
          <w:lang w:val="pt-BR"/>
        </w:rPr>
        <w:t xml:space="preserve">. </w:t>
      </w:r>
      <w:r>
        <w:t>Для</w:t>
      </w:r>
      <w:r w:rsidRPr="00DA7C21">
        <w:rPr>
          <w:lang w:val="pt-BR"/>
        </w:rPr>
        <w:t xml:space="preserve"> </w:t>
      </w:r>
      <w:r>
        <w:t>ясності</w:t>
      </w:r>
      <w:r w:rsidRPr="00DA7C21">
        <w:rPr>
          <w:lang w:val="pt-BR"/>
        </w:rPr>
        <w:t xml:space="preserve">, Azure Storage – </w:t>
      </w:r>
      <w:r>
        <w:t>це</w:t>
      </w:r>
      <w:r w:rsidRPr="00DA7C21">
        <w:rPr>
          <w:lang w:val="pt-BR"/>
        </w:rPr>
        <w:t xml:space="preserve"> </w:t>
      </w:r>
      <w:r>
        <w:t>окрема</w:t>
      </w:r>
      <w:r w:rsidRPr="00DA7C21">
        <w:rPr>
          <w:lang w:val="pt-BR"/>
        </w:rPr>
        <w:t xml:space="preserve"> </w:t>
      </w:r>
      <w:r>
        <w:t>послуга</w:t>
      </w:r>
      <w:r w:rsidRPr="00DA7C21">
        <w:rPr>
          <w:lang w:val="pt-BR"/>
        </w:rPr>
        <w:t xml:space="preserve"> Azure </w:t>
      </w:r>
      <w:r>
        <w:t>з</w:t>
      </w:r>
      <w:r w:rsidRPr="00DA7C21">
        <w:rPr>
          <w:lang w:val="pt-BR"/>
        </w:rPr>
        <w:t xml:space="preserve"> </w:t>
      </w:r>
      <w:r>
        <w:t>передбаченою</w:t>
      </w:r>
      <w:r w:rsidRPr="00DA7C21">
        <w:rPr>
          <w:lang w:val="pt-BR"/>
        </w:rPr>
        <w:t xml:space="preserve"> </w:t>
      </w:r>
      <w:r>
        <w:t>регулярною</w:t>
      </w:r>
      <w:r w:rsidRPr="00DA7C21">
        <w:rPr>
          <w:lang w:val="pt-BR"/>
        </w:rPr>
        <w:t xml:space="preserve"> </w:t>
      </w:r>
      <w:r>
        <w:t>платою</w:t>
      </w:r>
      <w:r w:rsidRPr="00DA7C21">
        <w:rPr>
          <w:lang w:val="pt-BR"/>
        </w:rPr>
        <w:t xml:space="preserve"> </w:t>
      </w:r>
      <w:r>
        <w:t>за</w:t>
      </w:r>
      <w:r w:rsidRPr="00DA7C21">
        <w:rPr>
          <w:lang w:val="pt-BR"/>
        </w:rPr>
        <w:t xml:space="preserve"> </w:t>
      </w:r>
      <w:r>
        <w:t>завантаження</w:t>
      </w:r>
      <w:r w:rsidRPr="00DA7C21">
        <w:rPr>
          <w:lang w:val="pt-BR"/>
        </w:rPr>
        <w:t xml:space="preserve"> </w:t>
      </w:r>
      <w:r>
        <w:t>та</w:t>
      </w:r>
      <w:r w:rsidRPr="00DA7C21">
        <w:rPr>
          <w:lang w:val="pt-BR"/>
        </w:rPr>
        <w:t xml:space="preserve"> </w:t>
      </w:r>
      <w:r>
        <w:t>збереження</w:t>
      </w:r>
      <w:r w:rsidRPr="00DA7C21">
        <w:rPr>
          <w:lang w:val="pt-BR"/>
        </w:rPr>
        <w:t xml:space="preserve"> </w:t>
      </w:r>
      <w:r>
        <w:t>даних</w:t>
      </w:r>
      <w:r w:rsidRPr="00DA7C21">
        <w:rPr>
          <w:lang w:val="pt-BR"/>
        </w:rPr>
        <w:t xml:space="preserve"> </w:t>
      </w:r>
      <w:r>
        <w:t>у</w:t>
      </w:r>
      <w:r w:rsidRPr="00DA7C21">
        <w:rPr>
          <w:lang w:val="pt-BR"/>
        </w:rPr>
        <w:t xml:space="preserve"> Azure Storage, </w:t>
      </w:r>
      <w:r>
        <w:t>що</w:t>
      </w:r>
      <w:r w:rsidRPr="00DA7C21">
        <w:rPr>
          <w:lang w:val="pt-BR"/>
        </w:rPr>
        <w:t xml:space="preserve"> </w:t>
      </w:r>
      <w:r>
        <w:t>обчислюватиметься</w:t>
      </w:r>
      <w:r w:rsidRPr="00DA7C21">
        <w:rPr>
          <w:lang w:val="pt-BR"/>
        </w:rPr>
        <w:t xml:space="preserve"> </w:t>
      </w:r>
      <w:r>
        <w:t>відповідно</w:t>
      </w:r>
      <w:r w:rsidRPr="00DA7C21">
        <w:rPr>
          <w:lang w:val="pt-BR"/>
        </w:rPr>
        <w:t xml:space="preserve"> </w:t>
      </w:r>
      <w:r>
        <w:t>до</w:t>
      </w:r>
      <w:r w:rsidRPr="00DA7C21">
        <w:rPr>
          <w:lang w:val="pt-BR"/>
        </w:rPr>
        <w:t xml:space="preserve"> </w:t>
      </w:r>
      <w:r>
        <w:t>показників</w:t>
      </w:r>
      <w:r w:rsidRPr="00DA7C21">
        <w:rPr>
          <w:lang w:val="pt-BR"/>
        </w:rPr>
        <w:t>.</w:t>
      </w:r>
    </w:p>
    <w:p w:rsidR="00354AAC" w:rsidRPr="00DA7C21" w:rsidRDefault="00354AAC">
      <w:pPr>
        <w:pStyle w:val="ProductList-Body"/>
        <w:rPr>
          <w:lang w:val="pt-BR"/>
        </w:rPr>
      </w:pPr>
    </w:p>
    <w:p w:rsidR="00354AAC" w:rsidRPr="00DA7C21" w:rsidRDefault="00966816">
      <w:pPr>
        <w:pStyle w:val="ProductList-ClauseHeading"/>
        <w:outlineLvl w:val="2"/>
        <w:rPr>
          <w:lang w:val="pt-BR"/>
        </w:rPr>
      </w:pPr>
      <w:r>
        <w:t>Права</w:t>
      </w:r>
      <w:r w:rsidRPr="00DA7C21">
        <w:rPr>
          <w:lang w:val="pt-BR"/>
        </w:rPr>
        <w:t xml:space="preserve"> </w:t>
      </w:r>
      <w:r>
        <w:t>на</w:t>
      </w:r>
      <w:r w:rsidRPr="00DA7C21">
        <w:rPr>
          <w:lang w:val="pt-BR"/>
        </w:rPr>
        <w:t xml:space="preserve"> </w:t>
      </w:r>
      <w:r>
        <w:t>використання</w:t>
      </w:r>
      <w:r w:rsidRPr="00DA7C21">
        <w:rPr>
          <w:lang w:val="pt-BR"/>
        </w:rPr>
        <w:t xml:space="preserve"> </w:t>
      </w:r>
      <w:r>
        <w:t>продуктів</w:t>
      </w:r>
    </w:p>
    <w:p w:rsidR="00354AAC" w:rsidRPr="00DA7C21" w:rsidRDefault="00966816">
      <w:pPr>
        <w:pStyle w:val="ProductList-Body"/>
        <w:rPr>
          <w:lang w:val="pt-BR"/>
        </w:rPr>
      </w:pPr>
      <w:r>
        <w:t>За</w:t>
      </w:r>
      <w:r w:rsidRPr="00DA7C21">
        <w:rPr>
          <w:lang w:val="pt-BR"/>
        </w:rPr>
        <w:t xml:space="preserve"> </w:t>
      </w:r>
      <w:r>
        <w:t>умови</w:t>
      </w:r>
      <w:r w:rsidRPr="00DA7C21">
        <w:rPr>
          <w:lang w:val="pt-BR"/>
        </w:rPr>
        <w:t xml:space="preserve"> </w:t>
      </w:r>
      <w:r>
        <w:t>внесення</w:t>
      </w:r>
      <w:r w:rsidRPr="00DA7C21">
        <w:rPr>
          <w:lang w:val="pt-BR"/>
        </w:rPr>
        <w:t xml:space="preserve"> </w:t>
      </w:r>
      <w:r>
        <w:t>відповідної</w:t>
      </w:r>
      <w:r w:rsidRPr="00DA7C21">
        <w:rPr>
          <w:lang w:val="pt-BR"/>
        </w:rPr>
        <w:t xml:space="preserve"> </w:t>
      </w:r>
      <w:r>
        <w:t>плати</w:t>
      </w:r>
      <w:r w:rsidRPr="00DA7C21">
        <w:rPr>
          <w:lang w:val="pt-BR"/>
        </w:rPr>
        <w:t xml:space="preserve">, </w:t>
      </w:r>
      <w:r>
        <w:t>Майкрософт</w:t>
      </w:r>
      <w:r w:rsidRPr="00DA7C21">
        <w:rPr>
          <w:lang w:val="pt-BR"/>
        </w:rPr>
        <w:t xml:space="preserve"> </w:t>
      </w:r>
      <w:r>
        <w:t>надає</w:t>
      </w:r>
      <w:r w:rsidRPr="00DA7C21">
        <w:rPr>
          <w:lang w:val="pt-BR"/>
        </w:rPr>
        <w:t xml:space="preserve"> </w:t>
      </w:r>
      <w:r>
        <w:t>Клієнтові</w:t>
      </w:r>
      <w:r w:rsidRPr="00DA7C21">
        <w:rPr>
          <w:lang w:val="pt-BR"/>
        </w:rPr>
        <w:t xml:space="preserve"> </w:t>
      </w:r>
      <w:r>
        <w:t>дозвіл</w:t>
      </w:r>
      <w:r w:rsidRPr="00DA7C21">
        <w:rPr>
          <w:lang w:val="pt-BR"/>
        </w:rPr>
        <w:t xml:space="preserve"> </w:t>
      </w:r>
      <w:r>
        <w:t>на</w:t>
      </w:r>
      <w:r w:rsidRPr="00DA7C21">
        <w:rPr>
          <w:lang w:val="pt-BR"/>
        </w:rPr>
        <w:t xml:space="preserve"> </w:t>
      </w:r>
      <w:r>
        <w:t>використання</w:t>
      </w:r>
      <w:r w:rsidRPr="00DA7C21">
        <w:rPr>
          <w:lang w:val="pt-BR"/>
        </w:rPr>
        <w:t xml:space="preserve"> </w:t>
      </w:r>
      <w:r>
        <w:t>Пристрою</w:t>
      </w:r>
      <w:r w:rsidRPr="00DA7C21">
        <w:rPr>
          <w:lang w:val="pt-BR"/>
        </w:rPr>
        <w:t xml:space="preserve"> Data Box </w:t>
      </w:r>
      <w:r>
        <w:t>для</w:t>
      </w:r>
      <w:r w:rsidRPr="00DA7C21">
        <w:rPr>
          <w:lang w:val="pt-BR"/>
        </w:rPr>
        <w:t xml:space="preserve"> </w:t>
      </w:r>
      <w:r>
        <w:t>передачі</w:t>
      </w:r>
      <w:r w:rsidRPr="00DA7C21">
        <w:rPr>
          <w:lang w:val="pt-BR"/>
        </w:rPr>
        <w:t xml:space="preserve"> </w:t>
      </w:r>
      <w:r>
        <w:t>таких</w:t>
      </w:r>
      <w:r w:rsidRPr="00DA7C21">
        <w:rPr>
          <w:lang w:val="pt-BR"/>
        </w:rPr>
        <w:t xml:space="preserve"> </w:t>
      </w:r>
      <w:r>
        <w:t>даних</w:t>
      </w:r>
      <w:r w:rsidRPr="00DA7C21">
        <w:rPr>
          <w:lang w:val="pt-BR"/>
        </w:rPr>
        <w:t xml:space="preserve">, </w:t>
      </w:r>
      <w:r>
        <w:t>за</w:t>
      </w:r>
      <w:r w:rsidRPr="00DA7C21">
        <w:rPr>
          <w:lang w:val="pt-BR"/>
        </w:rPr>
        <w:t xml:space="preserve"> </w:t>
      </w:r>
      <w:r>
        <w:t>умови</w:t>
      </w:r>
      <w:r w:rsidRPr="00DA7C21">
        <w:rPr>
          <w:lang w:val="pt-BR"/>
        </w:rPr>
        <w:t xml:space="preserve">, </w:t>
      </w:r>
      <w:r>
        <w:t>що</w:t>
      </w:r>
      <w:r w:rsidRPr="00DA7C21">
        <w:rPr>
          <w:lang w:val="pt-BR"/>
        </w:rPr>
        <w:t xml:space="preserve"> </w:t>
      </w:r>
      <w:r>
        <w:t>Клієнт</w:t>
      </w:r>
      <w:r w:rsidRPr="00DA7C21">
        <w:rPr>
          <w:lang w:val="pt-BR"/>
        </w:rPr>
        <w:t xml:space="preserve"> </w:t>
      </w:r>
      <w:r>
        <w:t>дотримується</w:t>
      </w:r>
      <w:r w:rsidRPr="00DA7C21">
        <w:rPr>
          <w:lang w:val="pt-BR"/>
        </w:rPr>
        <w:t xml:space="preserve"> </w:t>
      </w:r>
      <w:r>
        <w:t>певних</w:t>
      </w:r>
      <w:r w:rsidRPr="00DA7C21">
        <w:rPr>
          <w:lang w:val="pt-BR"/>
        </w:rPr>
        <w:t xml:space="preserve"> </w:t>
      </w:r>
      <w:r>
        <w:t>запобіжних</w:t>
      </w:r>
      <w:r w:rsidRPr="00DA7C21">
        <w:rPr>
          <w:lang w:val="pt-BR"/>
        </w:rPr>
        <w:t xml:space="preserve"> </w:t>
      </w:r>
      <w:r>
        <w:t>заходів</w:t>
      </w:r>
      <w:r w:rsidRPr="00DA7C21">
        <w:rPr>
          <w:lang w:val="pt-BR"/>
        </w:rPr>
        <w:t>:</w:t>
      </w:r>
    </w:p>
    <w:p w:rsidR="00354AAC" w:rsidRPr="00DA7C21" w:rsidRDefault="00966816" w:rsidP="00966816">
      <w:pPr>
        <w:pStyle w:val="ProductList-Bullet"/>
        <w:numPr>
          <w:ilvl w:val="0"/>
          <w:numId w:val="64"/>
        </w:numPr>
        <w:rPr>
          <w:lang w:val="pt-BR"/>
        </w:rPr>
      </w:pPr>
      <w:r>
        <w:t>виконати</w:t>
      </w:r>
      <w:r w:rsidRPr="00DA7C21">
        <w:rPr>
          <w:lang w:val="pt-BR"/>
        </w:rPr>
        <w:t xml:space="preserve"> </w:t>
      </w:r>
      <w:r>
        <w:t>резервне</w:t>
      </w:r>
      <w:r w:rsidRPr="00DA7C21">
        <w:rPr>
          <w:lang w:val="pt-BR"/>
        </w:rPr>
        <w:t xml:space="preserve"> </w:t>
      </w:r>
      <w:r>
        <w:t>копіювання</w:t>
      </w:r>
      <w:r w:rsidRPr="00DA7C21">
        <w:rPr>
          <w:lang w:val="pt-BR"/>
        </w:rPr>
        <w:t xml:space="preserve"> </w:t>
      </w:r>
      <w:r>
        <w:t>та</w:t>
      </w:r>
      <w:r w:rsidRPr="00DA7C21">
        <w:rPr>
          <w:lang w:val="pt-BR"/>
        </w:rPr>
        <w:t xml:space="preserve"> </w:t>
      </w:r>
      <w:r>
        <w:t>забезпечити</w:t>
      </w:r>
      <w:r w:rsidRPr="00DA7C21">
        <w:rPr>
          <w:lang w:val="pt-BR"/>
        </w:rPr>
        <w:t xml:space="preserve"> </w:t>
      </w:r>
      <w:r>
        <w:t>захист</w:t>
      </w:r>
      <w:r w:rsidRPr="00DA7C21">
        <w:rPr>
          <w:lang w:val="pt-BR"/>
        </w:rPr>
        <w:t xml:space="preserve"> </w:t>
      </w:r>
      <w:r>
        <w:t>даних</w:t>
      </w:r>
      <w:r w:rsidRPr="00DA7C21">
        <w:rPr>
          <w:lang w:val="pt-BR"/>
        </w:rPr>
        <w:t xml:space="preserve">, </w:t>
      </w:r>
      <w:r>
        <w:t>перш</w:t>
      </w:r>
      <w:r w:rsidRPr="00DA7C21">
        <w:rPr>
          <w:lang w:val="pt-BR"/>
        </w:rPr>
        <w:t xml:space="preserve"> </w:t>
      </w:r>
      <w:r>
        <w:t>ніж</w:t>
      </w:r>
      <w:r w:rsidRPr="00DA7C21">
        <w:rPr>
          <w:lang w:val="pt-BR"/>
        </w:rPr>
        <w:t xml:space="preserve"> </w:t>
      </w:r>
      <w:r>
        <w:t>переносити</w:t>
      </w:r>
      <w:r w:rsidRPr="00DA7C21">
        <w:rPr>
          <w:lang w:val="pt-BR"/>
        </w:rPr>
        <w:t xml:space="preserve"> </w:t>
      </w:r>
      <w:r>
        <w:t>їх</w:t>
      </w:r>
      <w:r w:rsidRPr="00DA7C21">
        <w:rPr>
          <w:lang w:val="pt-BR"/>
        </w:rPr>
        <w:t xml:space="preserve"> </w:t>
      </w:r>
      <w:r>
        <w:t>у</w:t>
      </w:r>
      <w:r w:rsidRPr="00DA7C21">
        <w:rPr>
          <w:lang w:val="pt-BR"/>
        </w:rPr>
        <w:t xml:space="preserve"> </w:t>
      </w:r>
      <w:r>
        <w:t>Пристрій</w:t>
      </w:r>
      <w:r w:rsidRPr="00DA7C21">
        <w:rPr>
          <w:lang w:val="pt-BR"/>
        </w:rPr>
        <w:t xml:space="preserve"> Data Box </w:t>
      </w:r>
      <w:r>
        <w:t>і</w:t>
      </w:r>
      <w:r w:rsidRPr="00DA7C21">
        <w:rPr>
          <w:lang w:val="pt-BR"/>
        </w:rPr>
        <w:t xml:space="preserve"> </w:t>
      </w:r>
      <w:r>
        <w:t>відправляти</w:t>
      </w:r>
      <w:r w:rsidRPr="00DA7C21">
        <w:rPr>
          <w:lang w:val="pt-BR"/>
        </w:rPr>
        <w:t xml:space="preserve"> </w:t>
      </w:r>
      <w:r>
        <w:t>в</w:t>
      </w:r>
      <w:r w:rsidRPr="00DA7C21">
        <w:rPr>
          <w:lang w:val="pt-BR"/>
        </w:rPr>
        <w:t xml:space="preserve"> Azure Storage;</w:t>
      </w:r>
    </w:p>
    <w:p w:rsidR="00354AAC" w:rsidRDefault="00966816" w:rsidP="00966816">
      <w:pPr>
        <w:pStyle w:val="ProductList-Bullet"/>
        <w:numPr>
          <w:ilvl w:val="0"/>
          <w:numId w:val="64"/>
        </w:numPr>
      </w:pPr>
      <w:r>
        <w:t>не</w:t>
      </w:r>
      <w:r w:rsidRPr="00DA7C21">
        <w:rPr>
          <w:lang w:val="pt-BR"/>
        </w:rPr>
        <w:t xml:space="preserve"> </w:t>
      </w:r>
      <w:r>
        <w:t>видаляти</w:t>
      </w:r>
      <w:r w:rsidRPr="00DA7C21">
        <w:rPr>
          <w:lang w:val="pt-BR"/>
        </w:rPr>
        <w:t xml:space="preserve"> </w:t>
      </w:r>
      <w:r>
        <w:t>дані</w:t>
      </w:r>
      <w:r w:rsidRPr="00DA7C21">
        <w:rPr>
          <w:lang w:val="pt-BR"/>
        </w:rPr>
        <w:t xml:space="preserve"> </w:t>
      </w:r>
      <w:r>
        <w:t>з</w:t>
      </w:r>
      <w:r w:rsidRPr="00DA7C21">
        <w:rPr>
          <w:lang w:val="pt-BR"/>
        </w:rPr>
        <w:t xml:space="preserve"> </w:t>
      </w:r>
      <w:r>
        <w:t>розташування</w:t>
      </w:r>
      <w:r w:rsidRPr="00DA7C21">
        <w:rPr>
          <w:lang w:val="pt-BR"/>
        </w:rPr>
        <w:t xml:space="preserve"> </w:t>
      </w:r>
      <w:r>
        <w:t>й</w:t>
      </w:r>
      <w:r w:rsidRPr="00DA7C21">
        <w:rPr>
          <w:lang w:val="pt-BR"/>
        </w:rPr>
        <w:t xml:space="preserve"> </w:t>
      </w:r>
      <w:r>
        <w:t>обладнання</w:t>
      </w:r>
      <w:r w:rsidRPr="00DA7C21">
        <w:rPr>
          <w:lang w:val="pt-BR"/>
        </w:rPr>
        <w:t xml:space="preserve"> </w:t>
      </w:r>
      <w:r>
        <w:t>Клієнта</w:t>
      </w:r>
      <w:r w:rsidRPr="00DA7C21">
        <w:rPr>
          <w:lang w:val="pt-BR"/>
        </w:rPr>
        <w:t xml:space="preserve">, </w:t>
      </w:r>
      <w:r>
        <w:t>перш</w:t>
      </w:r>
      <w:r w:rsidRPr="00DA7C21">
        <w:rPr>
          <w:lang w:val="pt-BR"/>
        </w:rPr>
        <w:t xml:space="preserve"> </w:t>
      </w:r>
      <w:r>
        <w:t>ніж</w:t>
      </w:r>
      <w:r w:rsidRPr="00DA7C21">
        <w:rPr>
          <w:lang w:val="pt-BR"/>
        </w:rPr>
        <w:t xml:space="preserve"> </w:t>
      </w:r>
      <w:r>
        <w:t>Клієнт</w:t>
      </w:r>
      <w:r w:rsidRPr="00DA7C21">
        <w:rPr>
          <w:lang w:val="pt-BR"/>
        </w:rPr>
        <w:t xml:space="preserve"> </w:t>
      </w:r>
      <w:r>
        <w:t>успішно</w:t>
      </w:r>
      <w:r w:rsidRPr="00DA7C21">
        <w:rPr>
          <w:lang w:val="pt-BR"/>
        </w:rPr>
        <w:t xml:space="preserve"> </w:t>
      </w:r>
      <w:r>
        <w:t>перенесе</w:t>
      </w:r>
      <w:r w:rsidRPr="00DA7C21">
        <w:rPr>
          <w:lang w:val="pt-BR"/>
        </w:rPr>
        <w:t xml:space="preserve"> </w:t>
      </w:r>
      <w:r>
        <w:t>ці</w:t>
      </w:r>
      <w:r w:rsidRPr="00DA7C21">
        <w:rPr>
          <w:lang w:val="pt-BR"/>
        </w:rPr>
        <w:t xml:space="preserve"> </w:t>
      </w:r>
      <w:r>
        <w:t>дані</w:t>
      </w:r>
      <w:r w:rsidRPr="00DA7C21">
        <w:rPr>
          <w:lang w:val="pt-BR"/>
        </w:rPr>
        <w:t xml:space="preserve"> </w:t>
      </w:r>
      <w:r>
        <w:t>з</w:t>
      </w:r>
      <w:r w:rsidRPr="00DA7C21">
        <w:rPr>
          <w:lang w:val="pt-BR"/>
        </w:rPr>
        <w:t xml:space="preserve"> </w:t>
      </w:r>
      <w:r>
        <w:t>Пристрою</w:t>
      </w:r>
      <w:r w:rsidRPr="00DA7C21">
        <w:rPr>
          <w:lang w:val="pt-BR"/>
        </w:rPr>
        <w:t xml:space="preserve"> </w:t>
      </w:r>
      <w:r>
        <w:t>Data Box у центр обробки даних Microsoft;</w:t>
      </w:r>
    </w:p>
    <w:p w:rsidR="00354AAC" w:rsidRDefault="00966816" w:rsidP="00966816">
      <w:pPr>
        <w:pStyle w:val="ProductList-Bullet"/>
        <w:numPr>
          <w:ilvl w:val="0"/>
          <w:numId w:val="64"/>
        </w:numPr>
      </w:pPr>
      <w:r>
        <w:t>припинити використання Пристрою Data Box для передачі даних відразу після отримання повідомлення від Майкрософт.</w:t>
      </w:r>
    </w:p>
    <w:p w:rsidR="00354AAC" w:rsidRDefault="00966816">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умов (іі), а корпорація Майкрософт не несе відповідальності перед Клієнтом або будь-якою третьою стороною за втрату даних або інші збитки.  </w:t>
      </w:r>
    </w:p>
    <w:p w:rsidR="00354AAC" w:rsidRDefault="00354AAC">
      <w:pPr>
        <w:pStyle w:val="ProductList-Body"/>
      </w:pPr>
    </w:p>
    <w:p w:rsidR="00354AAC" w:rsidRDefault="00966816">
      <w:pPr>
        <w:pStyle w:val="ProductList-ClauseHeading"/>
        <w:outlineLvl w:val="2"/>
      </w:pPr>
      <w:r>
        <w:t>Володіння Пристроєм Data Box і його повернення</w:t>
      </w:r>
    </w:p>
    <w:p w:rsidR="00354AAC" w:rsidRDefault="00966816">
      <w:pPr>
        <w:pStyle w:val="ProductList-Body"/>
      </w:pPr>
      <w:r>
        <w:t>У межах Служби Майкрософт дозволяє Клієнту володіти Пристроєм Data Box протягом певного періоду часу, що визначається типом Пристрою Data Box і триває з наступного дня після доставки Пристрою Data Box до місця розташування Клієнта або визнаного пункту доставки до дати, коли Пристрій Box Device перевіряється перед поверненням. Коли цей період часу сплине, корпорація Майкрософт може стягувати з Клієнта додаткову подобову плату за використання Пристрою Data Box. У наведених нижче умовах викладено конкретні періоди часу та плату відповідно до типу Пристрою Box Device.</w:t>
      </w:r>
    </w:p>
    <w:p w:rsidR="00354AAC" w:rsidRDefault="00354AAC">
      <w:pPr>
        <w:pStyle w:val="ProductList-Body"/>
      </w:pPr>
    </w:p>
    <w:p w:rsidR="00354AAC" w:rsidRDefault="00966816">
      <w:pPr>
        <w:pStyle w:val="ProductList-ClauseHeading"/>
        <w:outlineLvl w:val="2"/>
      </w:pPr>
      <w:r>
        <w:t>Доставка та право власності; плата</w:t>
      </w:r>
    </w:p>
    <w:p w:rsidR="00354AAC" w:rsidRDefault="00966816">
      <w:pPr>
        <w:pStyle w:val="ProductList-Body"/>
      </w:pPr>
      <w:r>
        <w:rPr>
          <w:b/>
        </w:rPr>
        <w:t>Право власності та ризик втрати.</w:t>
      </w:r>
      <w:r>
        <w:t xml:space="preserve"> Усі майнові та інші права стосовно кожного Пристрою Data Box є та залишатимуться власністю корпорації Майкрософт, і за винятком випадків, чітко зазначених у цих умовах, жодні права на Пристрої Data Box не надаються (зокрема права за патентами, авторські права, за комерційною таємницею, торговельною маркою або інші майнові права). Клієнт компенсує корпорації Майкрософт усі збитки, пов’язані із втратою, пошкодженням або знищенням будь-якого Пристрою Data Box, якщо це трапилось, поки Пристрій Data Box знаходився в будь-якому місці розташування Клієнта, або за обставин, викладених у цих умовах. Клієнт несе відповідальність за перевірку Пристрою Data Box після його отримання від перевізника та за негайне сповіщення Служби підтримки Майкрософт за адресою електронної пошти databoxsupport@microsoft.com про будь-які пошкодження.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rsidR="00354AAC" w:rsidRDefault="00354AAC">
      <w:pPr>
        <w:pStyle w:val="ProductList-Body"/>
      </w:pPr>
    </w:p>
    <w:p w:rsidR="00354AAC" w:rsidRDefault="00966816">
      <w:pPr>
        <w:pStyle w:val="ProductList-Body"/>
      </w:pPr>
      <w:r>
        <w:rPr>
          <w:b/>
        </w:rPr>
        <w:t>Винагорода.</w:t>
      </w:r>
      <w:r>
        <w:t xml:space="preserve"> Відповідно до цих умов, корпорація Майкрософт може стягувати з Клієнта визначену плату у зв’язку з використанням Пристрою Data Box у межах Служби. Для ясності, Azure Storage – це окрема послуга Azure з передбаченою регулярною платою за завантаження та збереження даних Клієнта в Azure Storage, що обчислюватиметься відповідно до показників. Щодо Пристроїв Data Box, Майкрософт може стягувати з Клієнта плату за втрату пристрою, як зазначено в таблиці нижче, якщо (i) Пристрій Data Box втрачено або значно пошкоджено під час перебування в користуванні в Клієнта або (ii) якщо Клієнт не надає Пристрій Data Box призначеному Майкрософт перевізнику для повернення в Призначений центр обробки даних Azure протягом періоду часу після дати його доставки Клієнту,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rsidR="00354AAC" w:rsidRDefault="00354AAC">
      <w:pPr>
        <w:pStyle w:val="ProductList-Body"/>
      </w:pPr>
    </w:p>
    <w:tbl>
      <w:tblPr>
        <w:tblStyle w:val="PURTable"/>
        <w:tblW w:w="0" w:type="dxa"/>
        <w:tblLook w:val="04A0" w:firstRow="1" w:lastRow="0" w:firstColumn="1" w:lastColumn="0" w:noHBand="0" w:noVBand="1"/>
      </w:tblPr>
      <w:tblGrid>
        <w:gridCol w:w="1903"/>
        <w:gridCol w:w="2570"/>
        <w:gridCol w:w="2993"/>
        <w:gridCol w:w="3324"/>
      </w:tblGrid>
      <w:tr w:rsidR="00354AA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jc w:val="center"/>
            </w:pPr>
            <w:r>
              <w:rPr>
                <w:b/>
              </w:rPr>
              <w:t>Тип пристроїв Data Box</w:t>
            </w:r>
          </w:p>
        </w:tc>
        <w:tc>
          <w:tcPr>
            <w:tcW w:w="28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jc w:val="center"/>
            </w:pPr>
            <w:r>
              <w:rPr>
                <w:b/>
              </w:rPr>
              <w:t xml:space="preserve">Стандартний час володіння </w:t>
            </w:r>
          </w:p>
        </w:tc>
        <w:tc>
          <w:tcPr>
            <w:tcW w:w="33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jc w:val="center"/>
            </w:pPr>
            <w:r>
              <w:rPr>
                <w:b/>
              </w:rPr>
              <w:t>Плата за додатковий період використання</w:t>
            </w:r>
          </w:p>
        </w:tc>
        <w:tc>
          <w:tcPr>
            <w:tcW w:w="36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jc w:val="center"/>
            </w:pPr>
            <w:r>
              <w:rPr>
                <w:b/>
              </w:rPr>
              <w:t>Період часу та плата в разі втрати або значного пошкодження</w:t>
            </w:r>
          </w:p>
        </w:tc>
      </w:tr>
      <w:tr w:rsidR="00354AAC">
        <w:tc>
          <w:tcPr>
            <w:tcW w:w="20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10 днів</w:t>
            </w:r>
          </w:p>
        </w:tc>
        <w:tc>
          <w:tcPr>
            <w:tcW w:w="330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Період: 11–90 днів</w:t>
            </w:r>
          </w:p>
          <w:p w:rsidR="00354AAC" w:rsidRDefault="00966816">
            <w:pPr>
              <w:pStyle w:val="ProductList-TableBody"/>
            </w:pPr>
            <w:r>
              <w:t>Плата: $15,00 на день</w:t>
            </w:r>
          </w:p>
        </w:tc>
        <w:tc>
          <w:tcPr>
            <w:tcW w:w="3680" w:type="dxa"/>
            <w:tcBorders>
              <w:top w:val="single" w:sz="4" w:space="0" w:color="6E6E6E"/>
              <w:left w:val="single" w:sz="4" w:space="0" w:color="6E6E6E"/>
              <w:bottom w:val="single" w:sz="4" w:space="0" w:color="6E6E6E"/>
              <w:right w:val="single" w:sz="4" w:space="0" w:color="6E6E6E"/>
            </w:tcBorders>
          </w:tcPr>
          <w:p w:rsidR="00354AAC" w:rsidRDefault="00966816">
            <w:pPr>
              <w:pStyle w:val="ProductList-TableBody"/>
            </w:pPr>
            <w:r>
              <w:t>Період: більше 90 днів</w:t>
            </w:r>
          </w:p>
          <w:p w:rsidR="00354AAC" w:rsidRDefault="00966816">
            <w:pPr>
              <w:pStyle w:val="ProductList-TableBody"/>
            </w:pPr>
            <w:r>
              <w:t>Сума: $40 000</w:t>
            </w:r>
          </w:p>
        </w:tc>
      </w:tr>
    </w:tbl>
    <w:p w:rsidR="00354AAC" w:rsidRDefault="00354AAC">
      <w:pPr>
        <w:pStyle w:val="ProductList-Body"/>
      </w:pPr>
    </w:p>
    <w:p w:rsidR="00354AAC" w:rsidRDefault="00966816">
      <w:pPr>
        <w:pStyle w:val="ProductList-Body"/>
      </w:pPr>
      <w:r>
        <w:rPr>
          <w:b/>
        </w:rPr>
        <w:t>Доставка й повернення Пристрою Data Box.</w:t>
      </w:r>
      <w:r>
        <w:t xml:space="preserve"> Корпорація Майкрософт несе відповідальність за витрати на доставку Пристрою Data Box від Майкрософт до Клієнта та доставку Пристрою Data Box назад від Клієнта до Призначеного центру обробки даних Azure.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rsidR="00354AAC" w:rsidRDefault="00354AAC">
      <w:pPr>
        <w:pStyle w:val="ProductList-Body"/>
      </w:pPr>
    </w:p>
    <w:p w:rsidR="00354AAC" w:rsidRDefault="00966816">
      <w:pPr>
        <w:pStyle w:val="ProductList-Body"/>
      </w:pPr>
      <w:r>
        <w:rPr>
          <w:b/>
        </w:rPr>
        <w:t>Транзитні ризики.</w:t>
      </w:r>
      <w:r>
        <w:t xml:space="preserve"> Дані на Пристрої Data Box зашифровані, однак Клієнт визнає наявність ризиків у разі передачі даних на Пристрої Data Box, а також те, що корпорація Майкрософт не несе відповідальності перед Клієнтом за будь-які випадки пошкодження, викрадення або втрати Пристрою Data Box чи будь-яких даних, що зберігаються на ньому, зокрема, серед іншого, під час перевезення.</w:t>
      </w:r>
    </w:p>
    <w:p w:rsidR="00354AAC" w:rsidRDefault="00354AAC">
      <w:pPr>
        <w:pStyle w:val="ProductList-Body"/>
      </w:pPr>
    </w:p>
    <w:p w:rsidR="00354AAC" w:rsidRDefault="00966816">
      <w:pPr>
        <w:pStyle w:val="ProductList-ClauseHeading"/>
        <w:outlineLvl w:val="2"/>
      </w:pPr>
      <w:r>
        <w:t>Відповідальність у разі переміщення Клієнтом Пристрою Data Box між розташуваннями</w:t>
      </w:r>
    </w:p>
    <w:p w:rsidR="00354AAC" w:rsidRDefault="00966816">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rsidR="00354AAC" w:rsidRDefault="00354AAC">
      <w:pPr>
        <w:pStyle w:val="ProductList-Body"/>
      </w:pPr>
    </w:p>
    <w:p w:rsidR="00354AAC" w:rsidRDefault="00966816">
      <w:pPr>
        <w:pStyle w:val="ProductList-ClauseHeading"/>
        <w:outlineLvl w:val="2"/>
      </w:pPr>
      <w:r>
        <w:t>Відмова від гарантійних зобов’язань</w:t>
      </w:r>
    </w:p>
    <w:p w:rsidR="00354AAC" w:rsidRDefault="00966816">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rsidR="00354AAC" w:rsidRDefault="00354AAC">
      <w:pPr>
        <w:pStyle w:val="ProductList-Body"/>
      </w:pPr>
    </w:p>
    <w:p w:rsidR="00354AAC" w:rsidRDefault="00966816">
      <w:pPr>
        <w:pStyle w:val="ProductList-ClauseHeading"/>
        <w:outlineLvl w:val="2"/>
      </w:pPr>
      <w:r>
        <w:t>Закони Сполучених Штатів щодо експортного контролю</w:t>
      </w:r>
    </w:p>
    <w:p w:rsidR="00354AAC" w:rsidRDefault="00966816">
      <w:pPr>
        <w:pStyle w:val="ProductList-Body"/>
      </w:pPr>
      <w:r>
        <w:t>На Пристрої Data Box поширюються положення угоди про корпоративне ліцензування «Volume Licensing» Клієнта, які стосуються юрисдикції Сполучених Штатів щодо експорту.</w:t>
      </w:r>
    </w:p>
    <w:p w:rsidR="00354AAC" w:rsidRDefault="00354AAC">
      <w:pPr>
        <w:pStyle w:val="ProductList-Body"/>
      </w:pPr>
    </w:p>
    <w:p w:rsidR="00354AAC" w:rsidRDefault="00966816">
      <w:pPr>
        <w:pStyle w:val="ProductList-ClauseHeading"/>
        <w:outlineLvl w:val="2"/>
      </w:pPr>
      <w:r>
        <w:t>Таємниця особистого життя; обробка Персональних даних</w:t>
      </w:r>
    </w:p>
    <w:p w:rsidR="00354AAC" w:rsidRDefault="00966816">
      <w:pPr>
        <w:pStyle w:val="ProductList-Body"/>
      </w:pPr>
      <w:r>
        <w:rPr>
          <w:b/>
        </w:rPr>
        <w:t>Таємниця особистого життя.</w:t>
      </w:r>
      <w:r>
        <w:t xml:space="preserve"> Декларація про конфіденційність Майкрософт поширюється на Службу та Пристрій Data Box.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описано вище.</w:t>
      </w:r>
    </w:p>
    <w:p w:rsidR="00354AAC" w:rsidRDefault="00354AAC">
      <w:pPr>
        <w:pStyle w:val="ProductList-Body"/>
      </w:pPr>
    </w:p>
    <w:p w:rsidR="00354AAC" w:rsidRDefault="00966816">
      <w:pPr>
        <w:pStyle w:val="ProductList-Body"/>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53">
        <w:r>
          <w:rPr>
            <w:color w:val="00467F"/>
            <w:u w:val="single"/>
          </w:rPr>
          <w:t>http://go.microsoft.com/?linkid=9840733</w:t>
        </w:r>
      </w:hyperlink>
      <w:r>
        <w:t>.</w:t>
      </w:r>
    </w:p>
    <w:p w:rsidR="00354AAC" w:rsidRDefault="00354AAC">
      <w:pPr>
        <w:pStyle w:val="ProductList-Body"/>
        <w:jc w:val="right"/>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pStyle w:val="ProductList-Body"/>
      </w:pPr>
    </w:p>
    <w:p w:rsidR="00354AAC" w:rsidRDefault="00966816">
      <w:pPr>
        <w:pStyle w:val="ProductList-SectionHeading"/>
        <w:pageBreakBefore/>
        <w:outlineLvl w:val="0"/>
      </w:pPr>
      <w:bookmarkStart w:id="426" w:name="_Sec1230"/>
      <w:bookmarkEnd w:id="420"/>
      <w:r>
        <w:t>Додаток H «Перевага використання для студентів і Програми для освітніх установ»</w:t>
      </w:r>
      <w:r>
        <w:fldChar w:fldCharType="begin"/>
      </w:r>
      <w:r>
        <w:instrText xml:space="preserve"> TC "</w:instrText>
      </w:r>
      <w:bookmarkStart w:id="427" w:name="_Toc523419415"/>
      <w:r>
        <w:instrText>Додаток H</w:instrText>
      </w:r>
      <w:bookmarkEnd w:id="427"/>
      <w:r>
        <w:instrText xml:space="preserve"> «Перевага використання для студентів і Програми для освітніх установ»" \l 1</w:instrText>
      </w:r>
      <w:r>
        <w:fldChar w:fldCharType="end"/>
      </w:r>
    </w:p>
    <w:p w:rsidR="00354AAC" w:rsidRDefault="00966816">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rsidR="00354AAC" w:rsidRDefault="00966816">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28" w:name="_Toc523419416"/>
      <w:r>
        <w:instrText>Права на Переваги використання для учнів за Відповідною програмою</w:instrText>
      </w:r>
      <w:bookmarkEnd w:id="428"/>
      <w:r>
        <w:instrText>" \l 2</w:instrText>
      </w:r>
      <w:r>
        <w:fldChar w:fldCharType="end"/>
      </w:r>
    </w:p>
    <w:p w:rsidR="00354AAC" w:rsidRDefault="00966816">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стовпчика зазначені відповідні Продукти з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і кількість ліцензій для Учнів відносно оплачених ліцензій для Викладачів/Персоналу чи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tbl>
      <w:tblPr>
        <w:tblStyle w:val="PURTable"/>
        <w:tblW w:w="0" w:type="dxa"/>
        <w:tblLook w:val="04A0" w:firstRow="1" w:lastRow="0" w:firstColumn="1" w:lastColumn="0" w:noHBand="0" w:noVBand="1"/>
      </w:tblPr>
      <w:tblGrid>
        <w:gridCol w:w="2189"/>
        <w:gridCol w:w="4338"/>
        <w:gridCol w:w="2588"/>
        <w:gridCol w:w="1685"/>
      </w:tblGrid>
      <w:tr w:rsidR="00354AA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54AAC" w:rsidRDefault="00966816">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rsidR="00354AAC" w:rsidRDefault="00966816">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rsidR="00354AAC" w:rsidRDefault="00966816">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rsidR="00354AAC" w:rsidRDefault="00966816">
            <w:pPr>
              <w:pStyle w:val="ProductList-TableBody"/>
              <w:jc w:val="center"/>
            </w:pPr>
            <w:r>
              <w:rPr>
                <w:color w:val="FFFFFF"/>
              </w:rPr>
              <w:t>Студентські екземпляри, що надаються викладачам/персоналу чи інформаційним працівникам</w:t>
            </w:r>
          </w:p>
          <w:p w:rsidR="00354AAC" w:rsidRDefault="00354AAC">
            <w:pPr>
              <w:pStyle w:val="ProductList-TableBody"/>
              <w:jc w:val="center"/>
            </w:pPr>
          </w:p>
        </w:tc>
      </w:tr>
      <w:tr w:rsidR="00354AAC">
        <w:tc>
          <w:tcPr>
            <w:tcW w:w="2440" w:type="dxa"/>
            <w:tcBorders>
              <w:bottom w:val="dashed" w:sz="4" w:space="0" w:color="6E6E6E"/>
              <w:right w:val="single" w:sz="4" w:space="0" w:color="6E6E6E"/>
            </w:tcBorders>
          </w:tcPr>
          <w:p w:rsidR="00354AAC" w:rsidRDefault="0096681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54AAC" w:rsidRDefault="0096681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54AAC" w:rsidRDefault="00966816">
            <w:pPr>
              <w:pStyle w:val="ProductList-TableBody"/>
            </w:pPr>
            <w:r>
              <w:t>OVS-ES, School, EES</w:t>
            </w:r>
          </w:p>
        </w:tc>
        <w:tc>
          <w:tcPr>
            <w:tcW w:w="1600" w:type="dxa"/>
            <w:tcBorders>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 і Office 365 Cloud App Security, Enterprise Mobility + Security E3</w:t>
            </w:r>
            <w:r>
              <w:rPr>
                <w:vertAlign w:val="superscript"/>
              </w:rPr>
              <w:t>2</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left w:val="none" w:sz="4" w:space="0" w:color="6E6E6E"/>
              <w:bottom w:val="dashed" w:sz="4" w:space="0" w:color="6E6E6E"/>
              <w:right w:val="single" w:sz="4" w:space="0" w:color="6E6E6E"/>
            </w:tcBorders>
          </w:tcPr>
          <w:p w:rsidR="00354AAC" w:rsidRDefault="0096681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 Office 365 Cloud App Security, ATP, Enterprise Mobility + Security E5</w:t>
            </w:r>
            <w:r>
              <w:rPr>
                <w:vertAlign w:val="superscript"/>
              </w:rPr>
              <w:t>3</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Розширений захист від загроз Office 365</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Розширений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left w:val="none" w:sz="4" w:space="0" w:color="6E6E6E"/>
              <w:bottom w:val="dashed" w:sz="4" w:space="0" w:color="6E6E6E"/>
              <w:right w:val="single" w:sz="4" w:space="0" w:color="6E6E6E"/>
            </w:tcBorders>
          </w:tcPr>
          <w:p w:rsidR="00354AAC" w:rsidRDefault="0096681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15</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dashed" w:sz="4" w:space="0" w:color="6E6E6E"/>
              <w:right w:val="single" w:sz="4" w:space="0" w:color="6E6E6E"/>
            </w:tcBorders>
          </w:tcPr>
          <w:p w:rsidR="00354AAC" w:rsidRDefault="00966816">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Windows 10 Education E3 (на пристрій)</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54AAC" w:rsidRDefault="0096681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354AAC" w:rsidRDefault="00966816">
            <w:pPr>
              <w:pStyle w:val="ProductList-TableBody"/>
            </w:pPr>
            <w:r>
              <w:t>40</w:t>
            </w:r>
          </w:p>
        </w:tc>
      </w:tr>
      <w:tr w:rsidR="00354AAC">
        <w:tc>
          <w:tcPr>
            <w:tcW w:w="2440" w:type="dxa"/>
            <w:tcBorders>
              <w:top w:val="dashed" w:sz="4" w:space="0" w:color="6E6E6E"/>
              <w:bottom w:val="none" w:sz="4" w:space="0" w:color="6E6E6E"/>
              <w:right w:val="single" w:sz="4" w:space="0" w:color="6E6E6E"/>
            </w:tcBorders>
          </w:tcPr>
          <w:p w:rsidR="00354AAC" w:rsidRDefault="00966816">
            <w:pPr>
              <w:pStyle w:val="ProductList-TableBody"/>
            </w:pPr>
            <w:r>
              <w:t>Оновлення Windows 10 Education (на пристрій)</w:t>
            </w:r>
          </w:p>
        </w:tc>
        <w:tc>
          <w:tcPr>
            <w:tcW w:w="5020" w:type="dxa"/>
            <w:tcBorders>
              <w:top w:val="dashed" w:sz="4" w:space="0" w:color="6E6E6E"/>
              <w:left w:val="single" w:sz="4" w:space="0" w:color="6E6E6E"/>
              <w:bottom w:val="none" w:sz="4" w:space="0" w:color="6E6E6E"/>
              <w:right w:val="single" w:sz="4" w:space="0" w:color="6E6E6E"/>
            </w:tcBorders>
          </w:tcPr>
          <w:p w:rsidR="00354AAC" w:rsidRDefault="00966816">
            <w:pPr>
              <w:pStyle w:val="ProductList-TableBody"/>
            </w:pPr>
            <w:r>
              <w:t>Оновлення Windows 10 Education (на пристрій)</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354AAC" w:rsidRDefault="00966816">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354AAC" w:rsidRDefault="00966816">
            <w:pPr>
              <w:pStyle w:val="ProductList-TableBody"/>
            </w:pPr>
            <w:r>
              <w:t>40</w:t>
            </w:r>
          </w:p>
        </w:tc>
      </w:tr>
    </w:tbl>
    <w:p w:rsidR="00354AAC" w:rsidRDefault="00966816">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rsidR="00354AAC" w:rsidRDefault="00966816">
      <w:pPr>
        <w:pStyle w:val="ProductList-Body"/>
      </w:pPr>
      <w:r>
        <w:rPr>
          <w:i/>
          <w:vertAlign w:val="superscript"/>
        </w:rPr>
        <w:t>2</w:t>
      </w:r>
      <w:r>
        <w:rPr>
          <w:i/>
        </w:rPr>
        <w:t>У пропозицію «Перевага використання для учнів» не входить Azure Information Protection.</w:t>
      </w:r>
    </w:p>
    <w:p w:rsidR="00354AAC" w:rsidRDefault="00966816">
      <w:pPr>
        <w:pStyle w:val="ProductList-Body"/>
      </w:pPr>
      <w:r>
        <w:rPr>
          <w:i/>
          <w:vertAlign w:val="superscript"/>
        </w:rPr>
        <w:t>3</w:t>
      </w:r>
      <w:r>
        <w:rPr>
          <w:i/>
        </w:rPr>
        <w:t>У пропозицію «Перевага використання для учнів» не входить Azure Information Protection і Microsoft Cloud App Security.</w:t>
      </w:r>
    </w:p>
    <w:p w:rsidR="00354AAC" w:rsidRDefault="00966816">
      <w:pPr>
        <w:pStyle w:val="ProductList-Body"/>
      </w:pPr>
      <w:r>
        <w:rPr>
          <w:i/>
          <w:vertAlign w:val="superscript"/>
        </w:rPr>
        <w:t>4</w:t>
      </w:r>
      <w:r>
        <w:rPr>
          <w:i/>
        </w:rPr>
        <w:t>У пропозицію «Перевага використання для учнів» входять лише права на Windows 10 E3/A3.</w:t>
      </w:r>
    </w:p>
    <w:p w:rsidR="00354AAC" w:rsidRDefault="00354AAC">
      <w:pPr>
        <w:pStyle w:val="ProductList-Body"/>
      </w:pPr>
    </w:p>
    <w:p w:rsidR="00354AAC" w:rsidRDefault="00966816">
      <w:pPr>
        <w:pStyle w:val="ProductList-ClauseHeading"/>
        <w:outlineLvl w:val="2"/>
      </w:pPr>
      <w:r>
        <w:t>Обмеження операційної системи Windows для настільних комп’ютерів</w:t>
      </w:r>
    </w:p>
    <w:p w:rsidR="00354AAC" w:rsidRDefault="00966816">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rsidR="00354AAC" w:rsidRDefault="00354AAC">
      <w:pPr>
        <w:pStyle w:val="ProductList-Body"/>
      </w:pPr>
    </w:p>
    <w:p w:rsidR="00354AAC" w:rsidRDefault="00966816">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29" w:name="_Toc523419417"/>
      <w:r>
        <w:instrText>Enrollment for Education Solutions (версія до 2017 року), доступність програми</w:instrText>
      </w:r>
      <w:bookmarkEnd w:id="429"/>
      <w:r>
        <w:instrText>" \l 2</w:instrText>
      </w:r>
      <w:r>
        <w:fldChar w:fldCharType="end"/>
      </w:r>
    </w:p>
    <w:p w:rsidR="00354AAC" w:rsidRDefault="00966816">
      <w:pPr>
        <w:pStyle w:val="ProductList-Body"/>
      </w:pPr>
      <w:r>
        <w:t>У цьому розділі визначено Відповідні продукти й вимоги до Реєстраційної форми «Enrollment for Education Solutions» (версії до 2017 року).</w:t>
      </w:r>
    </w:p>
    <w:p w:rsidR="00354AAC" w:rsidRDefault="00966816">
      <w:pPr>
        <w:pStyle w:val="ProductList-ClauseHeading"/>
        <w:outlineLvl w:val="2"/>
      </w:pPr>
      <w:r>
        <w:t>Кваліфікація</w:t>
      </w:r>
    </w:p>
    <w:tbl>
      <w:tblPr>
        <w:tblStyle w:val="PURTable"/>
        <w:tblW w:w="0" w:type="dxa"/>
        <w:tblLook w:val="04A0" w:firstRow="1" w:lastRow="0" w:firstColumn="1" w:lastColumn="0" w:noHBand="0" w:noVBand="1"/>
      </w:tblPr>
      <w:tblGrid>
        <w:gridCol w:w="7841"/>
        <w:gridCol w:w="2949"/>
      </w:tblGrid>
      <w:tr w:rsidR="00354AA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54AAC" w:rsidRDefault="00966816">
            <w:pPr>
              <w:pStyle w:val="ProductList-TableBody"/>
              <w:jc w:val="center"/>
            </w:pPr>
            <w:r>
              <w:rPr>
                <w:color w:val="FFFFFF"/>
              </w:rPr>
              <w:t xml:space="preserve">EES </w:t>
            </w:r>
          </w:p>
        </w:tc>
      </w:tr>
      <w:tr w:rsidR="00354AAC">
        <w:tc>
          <w:tcPr>
            <w:tcW w:w="8820" w:type="dxa"/>
            <w:tcBorders>
              <w:top w:val="single" w:sz="4" w:space="0" w:color="FFFFFF"/>
              <w:left w:val="single" w:sz="4" w:space="0" w:color="FFFFFF"/>
              <w:bottom w:val="dashed" w:sz="4" w:space="0" w:color="B2B2B2"/>
              <w:right w:val="single" w:sz="4" w:space="0" w:color="FFFFFF"/>
            </w:tcBorders>
          </w:tcPr>
          <w:p w:rsidR="00354AAC" w:rsidRDefault="00966816">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dashed" w:sz="4" w:space="0" w:color="B2B2B2"/>
              <w:right w:val="single" w:sz="4" w:space="0" w:color="FFFFFF"/>
            </w:tcBorders>
          </w:tcPr>
          <w:p w:rsidR="00354AAC" w:rsidRDefault="00966816">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dashed" w:sz="4" w:space="0" w:color="B2B2B2"/>
              <w:right w:val="single" w:sz="4" w:space="0" w:color="FFFFFF"/>
            </w:tcBorders>
          </w:tcPr>
          <w:p w:rsidR="00354AAC" w:rsidRDefault="00966816">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dashed" w:sz="4" w:space="0" w:color="B2B2B2"/>
              <w:right w:val="single" w:sz="4" w:space="0" w:color="FFFFFF"/>
            </w:tcBorders>
          </w:tcPr>
          <w:p w:rsidR="00354AAC" w:rsidRDefault="0096681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dashed" w:sz="4" w:space="0" w:color="B2B2B2"/>
              <w:right w:val="single" w:sz="4" w:space="0" w:color="FFFFFF"/>
            </w:tcBorders>
          </w:tcPr>
          <w:p w:rsidR="00354AAC" w:rsidRDefault="00966816">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354AAC">
        <w:tc>
          <w:tcPr>
            <w:tcW w:w="8820" w:type="dxa"/>
            <w:tcBorders>
              <w:top w:val="dashed" w:sz="4" w:space="0" w:color="B2B2B2"/>
              <w:left w:val="single" w:sz="4" w:space="0" w:color="FFFFFF"/>
              <w:bottom w:val="single" w:sz="4" w:space="0" w:color="FFFFFF"/>
              <w:right w:val="single" w:sz="4" w:space="0" w:color="FFFFFF"/>
            </w:tcBorders>
          </w:tcPr>
          <w:p w:rsidR="00354AAC" w:rsidRDefault="00966816">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54AAC" w:rsidRDefault="00966816">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354AAC" w:rsidRDefault="00354AAC">
      <w:pPr>
        <w:pStyle w:val="ProductList-Body"/>
      </w:pPr>
    </w:p>
    <w:p w:rsidR="00354AAC" w:rsidRDefault="00966816">
      <w:pPr>
        <w:pStyle w:val="ProductList-ClauseHeading"/>
        <w:outlineLvl w:val="2"/>
      </w:pPr>
      <w:r>
        <w:t>Вимоги</w:t>
      </w:r>
    </w:p>
    <w:p w:rsidR="00354AAC" w:rsidRDefault="00966816" w:rsidP="00966816">
      <w:pPr>
        <w:pStyle w:val="ProductList-Bullet"/>
        <w:numPr>
          <w:ilvl w:val="0"/>
          <w:numId w:val="65"/>
        </w:numPr>
      </w:pPr>
      <w:r>
        <w:t xml:space="preserve">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 </w:t>
      </w:r>
    </w:p>
    <w:p w:rsidR="00354AAC" w:rsidRDefault="00966816" w:rsidP="00966816">
      <w:pPr>
        <w:pStyle w:val="ProductList-Bullet"/>
        <w:numPr>
          <w:ilvl w:val="0"/>
          <w:numId w:val="65"/>
        </w:numPr>
      </w:pPr>
      <w:r>
        <w:t xml:space="preserve">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 </w:t>
      </w:r>
    </w:p>
    <w:p w:rsidR="00354AAC" w:rsidRDefault="00966816" w:rsidP="00966816">
      <w:pPr>
        <w:pStyle w:val="ProductList-Bullet"/>
        <w:numPr>
          <w:ilvl w:val="0"/>
          <w:numId w:val="65"/>
        </w:numPr>
      </w:pPr>
      <w:r>
        <w:t xml:space="preserve">Платформу Онлайнових служб можна додати будь-коли протягом строку реєстрації. </w:t>
      </w:r>
    </w:p>
    <w:p w:rsidR="00354AAC" w:rsidRDefault="00354AAC">
      <w:pPr>
        <w:pStyle w:val="ProductList-Body"/>
      </w:pPr>
    </w:p>
    <w:p w:rsidR="00354AAC" w:rsidRDefault="00966816">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343"/>
        <w:gridCol w:w="5457"/>
      </w:tblGrid>
      <w:tr w:rsidR="00354AA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54AAC" w:rsidRDefault="00966816">
            <w:pPr>
              <w:pStyle w:val="ProductList-TableBody"/>
            </w:pPr>
            <w:r>
              <w:rPr>
                <w:color w:val="FFFFFF"/>
              </w:rPr>
              <w:t>Відповідні продукти для платформи настільного комп’ютера</w:t>
            </w:r>
          </w:p>
        </w:tc>
        <w:tc>
          <w:tcPr>
            <w:tcW w:w="6120" w:type="dxa"/>
            <w:shd w:val="clear" w:color="auto" w:fill="0070C0"/>
          </w:tcPr>
          <w:p w:rsidR="00354AAC" w:rsidRDefault="00966816">
            <w:pPr>
              <w:pStyle w:val="ProductList-TableBody"/>
            </w:pPr>
            <w:r>
              <w:rPr>
                <w:color w:val="FFFFFF"/>
              </w:rPr>
              <w:t>Відповідна Онлайнова служба</w:t>
            </w:r>
          </w:p>
        </w:tc>
      </w:tr>
      <w:tr w:rsidR="00354AAC">
        <w:tc>
          <w:tcPr>
            <w:tcW w:w="6000" w:type="dxa"/>
          </w:tcPr>
          <w:p w:rsidR="00354AAC" w:rsidRDefault="00966816">
            <w:pPr>
              <w:pStyle w:val="ProductList-TableBody"/>
            </w:pPr>
            <w:r>
              <w:t xml:space="preserve">Office Professional Plus 2016, </w:t>
            </w:r>
            <w:r>
              <w:rPr>
                <w:b/>
              </w:rPr>
              <w:t>і</w:t>
            </w:r>
          </w:p>
          <w:p w:rsidR="00354AAC" w:rsidRDefault="00966816">
            <w:pPr>
              <w:pStyle w:val="ProductList-TableBody"/>
            </w:pPr>
            <w:r>
              <w:t xml:space="preserve">Desktop Core CAL чи ECAL Suite (на пристрій), </w:t>
            </w:r>
            <w:r>
              <w:rPr>
                <w:b/>
              </w:rPr>
              <w:t>і</w:t>
            </w:r>
          </w:p>
          <w:p w:rsidR="00354AAC" w:rsidRDefault="00966816">
            <w:pPr>
              <w:pStyle w:val="ProductList-TableBody"/>
            </w:pPr>
            <w:r>
              <w:t xml:space="preserve">Windows 10 Education E5 (на пристрій) </w:t>
            </w:r>
          </w:p>
        </w:tc>
        <w:tc>
          <w:tcPr>
            <w:tcW w:w="6120" w:type="dxa"/>
          </w:tcPr>
          <w:p w:rsidR="00354AAC" w:rsidRDefault="00966816">
            <w:pPr>
              <w:pStyle w:val="ProductList-TableBody"/>
            </w:pPr>
            <w:r>
              <w:t>Microsoft 365 Education A3/А5 (Ліцензія на передплату користувача)</w:t>
            </w:r>
          </w:p>
        </w:tc>
      </w:tr>
      <w:tr w:rsidR="00354AAC">
        <w:tc>
          <w:tcPr>
            <w:tcW w:w="6000" w:type="dxa"/>
          </w:tcPr>
          <w:p w:rsidR="00354AAC" w:rsidRDefault="00966816">
            <w:pPr>
              <w:pStyle w:val="ProductList-TableBody"/>
            </w:pPr>
            <w:r>
              <w:t xml:space="preserve">Office Professional Plus 2016, </w:t>
            </w:r>
            <w:r>
              <w:rPr>
                <w:b/>
              </w:rPr>
              <w:t>і</w:t>
            </w:r>
          </w:p>
          <w:p w:rsidR="00354AAC" w:rsidRDefault="00966816">
            <w:pPr>
              <w:pStyle w:val="ProductList-TableBody"/>
            </w:pPr>
            <w:r>
              <w:t>Core CAL чи ECAL Suite (на пристрій)</w:t>
            </w:r>
          </w:p>
        </w:tc>
        <w:tc>
          <w:tcPr>
            <w:tcW w:w="6120" w:type="dxa"/>
          </w:tcPr>
          <w:p w:rsidR="00354AAC" w:rsidRDefault="00966816">
            <w:pPr>
              <w:pStyle w:val="ProductList-TableBody"/>
            </w:pPr>
            <w:r>
              <w:t xml:space="preserve">Office 365 A3/А5 (Ліцензія на передплату користувача) </w:t>
            </w:r>
            <w:r>
              <w:rPr>
                <w:b/>
              </w:rPr>
              <w:t>і</w:t>
            </w:r>
          </w:p>
          <w:p w:rsidR="00354AAC" w:rsidRDefault="00966816">
            <w:pPr>
              <w:pStyle w:val="ProductList-TableBody"/>
            </w:pPr>
            <w:r>
              <w:t>EMS E3/E5</w:t>
            </w:r>
          </w:p>
        </w:tc>
      </w:tr>
      <w:tr w:rsidR="00354AAC">
        <w:tc>
          <w:tcPr>
            <w:tcW w:w="6000" w:type="dxa"/>
          </w:tcPr>
          <w:p w:rsidR="00354AAC" w:rsidRDefault="00966816">
            <w:pPr>
              <w:pStyle w:val="ProductList-TableBody"/>
            </w:pPr>
            <w:r>
              <w:t>Core CAL чи ECAL Suite (на пристрій)</w:t>
            </w:r>
          </w:p>
        </w:tc>
        <w:tc>
          <w:tcPr>
            <w:tcW w:w="6120" w:type="dxa"/>
          </w:tcPr>
          <w:p w:rsidR="00354AAC" w:rsidRDefault="00966816">
            <w:pPr>
              <w:pStyle w:val="ProductList-TableBody"/>
            </w:pPr>
            <w:r>
              <w:t>Office 365 A3/A5</w:t>
            </w:r>
          </w:p>
        </w:tc>
      </w:tr>
      <w:tr w:rsidR="00354AAC">
        <w:tc>
          <w:tcPr>
            <w:tcW w:w="6000" w:type="dxa"/>
          </w:tcPr>
          <w:p w:rsidR="00354AAC" w:rsidRDefault="00966816">
            <w:pPr>
              <w:pStyle w:val="ProductList-TableBody"/>
            </w:pPr>
            <w:r>
              <w:t>Office Professional Plus 2016</w:t>
            </w:r>
          </w:p>
        </w:tc>
        <w:tc>
          <w:tcPr>
            <w:tcW w:w="6120" w:type="dxa"/>
          </w:tcPr>
          <w:p w:rsidR="00354AAC" w:rsidRDefault="00966816">
            <w:pPr>
              <w:pStyle w:val="ProductList-TableBody"/>
            </w:pPr>
            <w:r>
              <w:t>Office 365 ProPlus</w:t>
            </w:r>
          </w:p>
        </w:tc>
      </w:tr>
    </w:tbl>
    <w:p w:rsidR="00354AAC" w:rsidRDefault="00354AAC">
      <w:pPr>
        <w:pStyle w:val="ProductList-Body"/>
      </w:pPr>
    </w:p>
    <w:p w:rsidR="00354AAC" w:rsidRDefault="00354AAC">
      <w:pPr>
        <w:pStyle w:val="PURBreadcrumb"/>
      </w:pPr>
    </w:p>
    <w:tbl>
      <w:tblPr>
        <w:tblStyle w:val="PURTable"/>
        <w:tblW w:w="0" w:type="dxa"/>
        <w:tblLook w:val="04A0" w:firstRow="1" w:lastRow="0" w:firstColumn="1" w:lastColumn="0" w:noHBand="0" w:noVBand="1"/>
      </w:tblPr>
      <w:tblGrid>
        <w:gridCol w:w="10800"/>
      </w:tblGrid>
      <w:tr w:rsidR="00354AA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4AAC" w:rsidRDefault="005C1490">
            <w:pPr>
              <w:pStyle w:val="ProductList-TableBody"/>
              <w:jc w:val="right"/>
            </w:pPr>
            <w:hyperlink w:anchor="_Sec842">
              <w:r w:rsidR="00966816">
                <w:rPr>
                  <w:color w:val="00467F"/>
                  <w:sz w:val="14"/>
                  <w:u w:val="single"/>
                </w:rPr>
                <w:t>Зміст</w:t>
              </w:r>
            </w:hyperlink>
            <w:r w:rsidR="00966816">
              <w:rPr>
                <w:sz w:val="14"/>
              </w:rPr>
              <w:t>/</w:t>
            </w:r>
            <w:hyperlink w:anchor="_Sec549">
              <w:r w:rsidR="00966816">
                <w:rPr>
                  <w:color w:val="00467F"/>
                  <w:sz w:val="14"/>
                  <w:u w:val="single"/>
                </w:rPr>
                <w:t>Глосарій</w:t>
              </w:r>
            </w:hyperlink>
            <w:r w:rsidR="00966816">
              <w:rPr>
                <w:sz w:val="14"/>
              </w:rPr>
              <w:t>/</w:t>
            </w:r>
            <w:hyperlink w:anchor="_Sec844">
              <w:r w:rsidR="00966816">
                <w:rPr>
                  <w:color w:val="00467F"/>
                  <w:sz w:val="14"/>
                  <w:u w:val="single"/>
                </w:rPr>
                <w:t>Покажчик</w:t>
              </w:r>
            </w:hyperlink>
          </w:p>
        </w:tc>
      </w:tr>
    </w:tbl>
    <w:p w:rsidR="00354AAC" w:rsidRDefault="00354AAC">
      <w:pPr>
        <w:pStyle w:val="ProductList-Body"/>
      </w:pPr>
    </w:p>
    <w:p w:rsidR="00354AAC" w:rsidRDefault="00354AAC">
      <w:pPr>
        <w:sectPr w:rsidR="00354AAC">
          <w:headerReference w:type="default" r:id="rId154"/>
          <w:footerReference w:type="default" r:id="rId155"/>
          <w:type w:val="continuous"/>
          <w:pgSz w:w="12240" w:h="15840" w:code="1"/>
          <w:pgMar w:top="1170" w:right="720" w:bottom="720" w:left="720" w:header="432" w:footer="288" w:gutter="0"/>
          <w:cols w:space="360"/>
        </w:sectPr>
      </w:pPr>
    </w:p>
    <w:bookmarkEnd w:id="426"/>
    <w:p w:rsidR="00354AAC" w:rsidRDefault="00966816">
      <w:pPr>
        <w:pStyle w:val="ProductList-SectionHeading"/>
        <w:pageBreakBefore/>
        <w:outlineLvl w:val="0"/>
      </w:pPr>
      <w:r>
        <w:t>Покажчик</w:t>
      </w:r>
      <w:r>
        <w:fldChar w:fldCharType="begin"/>
      </w:r>
      <w:r>
        <w:instrText xml:space="preserve"> TC "</w:instrText>
      </w:r>
      <w:bookmarkStart w:id="430" w:name="_Toc523419418"/>
      <w:r>
        <w:instrText>Покажчик</w:instrText>
      </w:r>
      <w:bookmarkEnd w:id="430"/>
      <w:r>
        <w:instrText>" \l 1</w:instrText>
      </w:r>
      <w:r>
        <w:fldChar w:fldCharType="end"/>
      </w:r>
    </w:p>
    <w:p w:rsidR="00354AAC" w:rsidRDefault="00354AAC">
      <w:pPr>
        <w:pStyle w:val="ProductList-Body"/>
      </w:pPr>
    </w:p>
    <w:p w:rsidR="00354AAC" w:rsidRDefault="00354AAC">
      <w:pPr>
        <w:sectPr w:rsidR="00354AAC">
          <w:headerReference w:type="default" r:id="rId156"/>
          <w:footerReference w:type="default" r:id="rId157"/>
          <w:type w:val="continuous"/>
          <w:pgSz w:w="12240" w:h="15840" w:code="1"/>
          <w:pgMar w:top="1170" w:right="720" w:bottom="720" w:left="720" w:header="432" w:footer="288" w:gutter="0"/>
          <w:cols w:space="360"/>
        </w:sectPr>
      </w:pPr>
    </w:p>
    <w:p w:rsidR="00DA7C21" w:rsidRDefault="00966816">
      <w:pPr>
        <w:pStyle w:val="ProductList-Body"/>
        <w:rPr>
          <w:noProof/>
        </w:rPr>
        <w:sectPr w:rsidR="00DA7C21" w:rsidSect="00DA7C2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A7C21" w:rsidRDefault="00DA7C21">
      <w:pPr>
        <w:pStyle w:val="Index1"/>
        <w:tabs>
          <w:tab w:val="right" w:pos="5030"/>
        </w:tabs>
        <w:rPr>
          <w:noProof/>
        </w:rPr>
      </w:pPr>
      <w:r>
        <w:rPr>
          <w:noProof/>
        </w:rPr>
        <w:t>Access 2016, 24</w:t>
      </w:r>
    </w:p>
    <w:p w:rsidR="00DA7C21" w:rsidRDefault="00DA7C21">
      <w:pPr>
        <w:pStyle w:val="Index1"/>
        <w:tabs>
          <w:tab w:val="right" w:pos="5030"/>
        </w:tabs>
        <w:rPr>
          <w:noProof/>
        </w:rPr>
      </w:pPr>
      <w:r>
        <w:rPr>
          <w:noProof/>
        </w:rPr>
        <w:t>Azure Active Directory Basic, 61</w:t>
      </w:r>
    </w:p>
    <w:p w:rsidR="00DA7C21" w:rsidRDefault="00DA7C21">
      <w:pPr>
        <w:pStyle w:val="Index1"/>
        <w:tabs>
          <w:tab w:val="right" w:pos="5030"/>
        </w:tabs>
        <w:rPr>
          <w:noProof/>
        </w:rPr>
      </w:pPr>
      <w:r>
        <w:rPr>
          <w:noProof/>
        </w:rPr>
        <w:t>Azure Active Directory Premium Plan 1, 61</w:t>
      </w:r>
    </w:p>
    <w:p w:rsidR="00DA7C21" w:rsidRDefault="00DA7C21">
      <w:pPr>
        <w:pStyle w:val="Index1"/>
        <w:tabs>
          <w:tab w:val="right" w:pos="5030"/>
        </w:tabs>
        <w:rPr>
          <w:noProof/>
        </w:rPr>
      </w:pPr>
      <w:r>
        <w:rPr>
          <w:noProof/>
        </w:rPr>
        <w:t>Azure Active Directory Premium Plan 2, 61</w:t>
      </w:r>
    </w:p>
    <w:p w:rsidR="00DA7C21" w:rsidRDefault="00DA7C21">
      <w:pPr>
        <w:pStyle w:val="Index1"/>
        <w:tabs>
          <w:tab w:val="right" w:pos="5030"/>
        </w:tabs>
        <w:rPr>
          <w:noProof/>
        </w:rPr>
      </w:pPr>
      <w:r>
        <w:rPr>
          <w:noProof/>
        </w:rPr>
        <w:t>Azure Advanced Threat Protection for Users, 61</w:t>
      </w:r>
    </w:p>
    <w:p w:rsidR="00DA7C21" w:rsidRDefault="00DA7C21">
      <w:pPr>
        <w:pStyle w:val="Index1"/>
        <w:tabs>
          <w:tab w:val="right" w:pos="5030"/>
        </w:tabs>
        <w:rPr>
          <w:noProof/>
        </w:rPr>
      </w:pPr>
      <w:r>
        <w:rPr>
          <w:noProof/>
        </w:rPr>
        <w:t>Azure Information Protection Premium Plan 1, 61</w:t>
      </w:r>
    </w:p>
    <w:p w:rsidR="00DA7C21" w:rsidRDefault="00DA7C21">
      <w:pPr>
        <w:pStyle w:val="Index1"/>
        <w:tabs>
          <w:tab w:val="right" w:pos="5030"/>
        </w:tabs>
        <w:rPr>
          <w:noProof/>
        </w:rPr>
      </w:pPr>
      <w:r>
        <w:rPr>
          <w:noProof/>
        </w:rPr>
        <w:t>Azure Information Protection Premium Plan 2, 61</w:t>
      </w:r>
    </w:p>
    <w:p w:rsidR="00DA7C21" w:rsidRDefault="00DA7C21">
      <w:pPr>
        <w:pStyle w:val="Index1"/>
        <w:tabs>
          <w:tab w:val="right" w:pos="5030"/>
        </w:tabs>
        <w:rPr>
          <w:noProof/>
        </w:rPr>
      </w:pPr>
      <w:r>
        <w:rPr>
          <w:noProof/>
        </w:rPr>
        <w:t>Azure Site Recovery, 101</w:t>
      </w:r>
    </w:p>
    <w:p w:rsidR="00DA7C21" w:rsidRDefault="00DA7C21">
      <w:pPr>
        <w:pStyle w:val="Index1"/>
        <w:tabs>
          <w:tab w:val="right" w:pos="5030"/>
        </w:tabs>
        <w:rPr>
          <w:noProof/>
        </w:rPr>
      </w:pPr>
      <w:r>
        <w:rPr>
          <w:noProof/>
        </w:rPr>
        <w:t>Azure Site Recovery (для веб-сайту, який належить Клієнту), 60</w:t>
      </w:r>
    </w:p>
    <w:p w:rsidR="00DA7C21" w:rsidRDefault="00DA7C21">
      <w:pPr>
        <w:pStyle w:val="Index1"/>
        <w:tabs>
          <w:tab w:val="right" w:pos="5030"/>
        </w:tabs>
        <w:rPr>
          <w:noProof/>
        </w:rPr>
      </w:pPr>
      <w:r>
        <w:rPr>
          <w:noProof/>
        </w:rPr>
        <w:t>Bing Maps Internal Website Usage 100K Transactions (Ліцензія на передплату, 77</w:t>
      </w:r>
    </w:p>
    <w:p w:rsidR="00DA7C21" w:rsidRDefault="00DA7C21">
      <w:pPr>
        <w:pStyle w:val="Index1"/>
        <w:tabs>
          <w:tab w:val="right" w:pos="5030"/>
        </w:tabs>
        <w:rPr>
          <w:noProof/>
        </w:rPr>
      </w:pPr>
      <w:r>
        <w:rPr>
          <w:noProof/>
        </w:rPr>
        <w:t>Bing Maps Internal Website Usage 500K (and higher) Transactions (Ліцензія на передплату,, 77</w:t>
      </w:r>
    </w:p>
    <w:p w:rsidR="00DA7C21" w:rsidRDefault="00DA7C21">
      <w:pPr>
        <w:pStyle w:val="Index1"/>
        <w:tabs>
          <w:tab w:val="right" w:pos="5030"/>
        </w:tabs>
        <w:rPr>
          <w:noProof/>
        </w:rPr>
      </w:pPr>
      <w:r>
        <w:rPr>
          <w:noProof/>
        </w:rPr>
        <w:t>Bing Maps Known 5K User (Ліцензія на передплату, 77</w:t>
      </w:r>
    </w:p>
    <w:p w:rsidR="00DA7C21" w:rsidRDefault="00DA7C21">
      <w:pPr>
        <w:pStyle w:val="Index1"/>
        <w:tabs>
          <w:tab w:val="right" w:pos="5030"/>
        </w:tabs>
        <w:rPr>
          <w:noProof/>
        </w:rPr>
      </w:pPr>
      <w:r>
        <w:rPr>
          <w:noProof/>
        </w:rPr>
        <w:t>Bing Maps Known Per User (Ліцензія на передплату, 77</w:t>
      </w:r>
    </w:p>
    <w:p w:rsidR="00DA7C21" w:rsidRDefault="00DA7C21">
      <w:pPr>
        <w:pStyle w:val="Index1"/>
        <w:tabs>
          <w:tab w:val="right" w:pos="5030"/>
        </w:tabs>
        <w:rPr>
          <w:noProof/>
        </w:rPr>
      </w:pPr>
      <w:r>
        <w:rPr>
          <w:noProof/>
        </w:rPr>
        <w:t>Bing Maps Light Known 500 User (Ліцензія на передплату, 77</w:t>
      </w:r>
    </w:p>
    <w:p w:rsidR="00DA7C21" w:rsidRDefault="00DA7C21">
      <w:pPr>
        <w:pStyle w:val="Index1"/>
        <w:tabs>
          <w:tab w:val="right" w:pos="5030"/>
        </w:tabs>
        <w:rPr>
          <w:noProof/>
        </w:rPr>
      </w:pPr>
      <w:r>
        <w:rPr>
          <w:noProof/>
        </w:rPr>
        <w:t>Bing Maps Light Known 5K User (Ліцензія на передплату, 77</w:t>
      </w:r>
    </w:p>
    <w:p w:rsidR="00DA7C21" w:rsidRDefault="00DA7C21">
      <w:pPr>
        <w:pStyle w:val="Index1"/>
        <w:tabs>
          <w:tab w:val="right" w:pos="5030"/>
        </w:tabs>
        <w:rPr>
          <w:noProof/>
        </w:rPr>
      </w:pPr>
      <w:r>
        <w:rPr>
          <w:noProof/>
        </w:rPr>
        <w:t>Bing Maps Public Website Usage 100K Transaction (Ліцензія на передплату, 77</w:t>
      </w:r>
    </w:p>
    <w:p w:rsidR="00DA7C21" w:rsidRDefault="00DA7C21">
      <w:pPr>
        <w:pStyle w:val="Index1"/>
        <w:tabs>
          <w:tab w:val="right" w:pos="5030"/>
        </w:tabs>
        <w:rPr>
          <w:noProof/>
        </w:rPr>
      </w:pPr>
      <w:r>
        <w:rPr>
          <w:noProof/>
        </w:rPr>
        <w:t>Bing Maps Public Website Usage 500K (and higher) Transactions (Ліцензія на передплату, 77</w:t>
      </w:r>
    </w:p>
    <w:p w:rsidR="00DA7C21" w:rsidRDefault="00DA7C21">
      <w:pPr>
        <w:pStyle w:val="Index1"/>
        <w:tabs>
          <w:tab w:val="right" w:pos="5030"/>
        </w:tabs>
        <w:rPr>
          <w:noProof/>
        </w:rPr>
      </w:pPr>
      <w:r>
        <w:rPr>
          <w:noProof/>
        </w:rPr>
        <w:t>BizTalk Server, 99</w:t>
      </w:r>
    </w:p>
    <w:p w:rsidR="00DA7C21" w:rsidRDefault="00DA7C21">
      <w:pPr>
        <w:pStyle w:val="Index1"/>
        <w:tabs>
          <w:tab w:val="right" w:pos="5030"/>
        </w:tabs>
        <w:rPr>
          <w:noProof/>
        </w:rPr>
      </w:pPr>
      <w:r>
        <w:rPr>
          <w:noProof/>
        </w:rPr>
        <w:t>BizTalk Server 2013 R2, 15</w:t>
      </w:r>
    </w:p>
    <w:p w:rsidR="00DA7C21" w:rsidRDefault="00DA7C21">
      <w:pPr>
        <w:pStyle w:val="Index1"/>
        <w:tabs>
          <w:tab w:val="right" w:pos="5030"/>
        </w:tabs>
        <w:rPr>
          <w:noProof/>
        </w:rPr>
      </w:pPr>
      <w:r>
        <w:rPr>
          <w:noProof/>
        </w:rPr>
        <w:t>BizTalk Server 2016 Branch Edition, 15</w:t>
      </w:r>
    </w:p>
    <w:p w:rsidR="00DA7C21" w:rsidRDefault="00DA7C21">
      <w:pPr>
        <w:pStyle w:val="Index1"/>
        <w:tabs>
          <w:tab w:val="right" w:pos="5030"/>
        </w:tabs>
        <w:rPr>
          <w:noProof/>
        </w:rPr>
      </w:pPr>
      <w:r>
        <w:rPr>
          <w:noProof/>
        </w:rPr>
        <w:t>BizTalk Server 2016 Branch IDC, 15</w:t>
      </w:r>
    </w:p>
    <w:p w:rsidR="00DA7C21" w:rsidRDefault="00DA7C21">
      <w:pPr>
        <w:pStyle w:val="Index1"/>
        <w:tabs>
          <w:tab w:val="right" w:pos="5030"/>
        </w:tabs>
        <w:rPr>
          <w:noProof/>
        </w:rPr>
      </w:pPr>
      <w:r>
        <w:rPr>
          <w:noProof/>
        </w:rPr>
        <w:t>BizTalk Server 2016 Enterprise Edition, 15</w:t>
      </w:r>
    </w:p>
    <w:p w:rsidR="00DA7C21" w:rsidRDefault="00DA7C21">
      <w:pPr>
        <w:pStyle w:val="Index1"/>
        <w:tabs>
          <w:tab w:val="right" w:pos="5030"/>
        </w:tabs>
        <w:rPr>
          <w:noProof/>
        </w:rPr>
      </w:pPr>
      <w:r>
        <w:rPr>
          <w:noProof/>
        </w:rPr>
        <w:t>BizTalk Server 2016 Standard Edition, 15</w:t>
      </w:r>
    </w:p>
    <w:p w:rsidR="00DA7C21" w:rsidRDefault="00DA7C21">
      <w:pPr>
        <w:pStyle w:val="Index1"/>
        <w:tabs>
          <w:tab w:val="right" w:pos="5030"/>
        </w:tabs>
        <w:rPr>
          <w:noProof/>
        </w:rPr>
      </w:pPr>
      <w:r>
        <w:rPr>
          <w:noProof/>
        </w:rPr>
        <w:t>BizTalk Server 2016 Standard Edition IDC, 15</w:t>
      </w:r>
    </w:p>
    <w:p w:rsidR="00DA7C21" w:rsidRDefault="00DA7C21">
      <w:pPr>
        <w:pStyle w:val="Index1"/>
        <w:tabs>
          <w:tab w:val="right" w:pos="5030"/>
        </w:tabs>
        <w:rPr>
          <w:noProof/>
        </w:rPr>
      </w:pPr>
      <w:r>
        <w:rPr>
          <w:noProof/>
        </w:rPr>
        <w:t>BizTalk Server Branch, 100</w:t>
      </w:r>
    </w:p>
    <w:p w:rsidR="00DA7C21" w:rsidRDefault="00DA7C21">
      <w:pPr>
        <w:pStyle w:val="Index1"/>
        <w:tabs>
          <w:tab w:val="right" w:pos="5030"/>
        </w:tabs>
        <w:rPr>
          <w:noProof/>
        </w:rPr>
      </w:pPr>
      <w:r>
        <w:rPr>
          <w:noProof/>
        </w:rPr>
        <w:t>BizTalk Server Enterprise, 100</w:t>
      </w:r>
    </w:p>
    <w:p w:rsidR="00DA7C21" w:rsidRDefault="00DA7C21">
      <w:pPr>
        <w:pStyle w:val="Index1"/>
        <w:tabs>
          <w:tab w:val="right" w:pos="5030"/>
        </w:tabs>
        <w:rPr>
          <w:noProof/>
        </w:rPr>
      </w:pPr>
      <w:r>
        <w:rPr>
          <w:noProof/>
        </w:rPr>
        <w:t>BizTalk Server Standard, 100</w:t>
      </w:r>
    </w:p>
    <w:p w:rsidR="00DA7C21" w:rsidRDefault="00DA7C21">
      <w:pPr>
        <w:pStyle w:val="Index1"/>
        <w:tabs>
          <w:tab w:val="right" w:pos="5030"/>
        </w:tabs>
        <w:rPr>
          <w:noProof/>
        </w:rPr>
      </w:pPr>
      <w:r>
        <w:rPr>
          <w:noProof/>
        </w:rPr>
        <w:t>Business Productivity Online Deskless Suite, 72</w:t>
      </w:r>
    </w:p>
    <w:p w:rsidR="00DA7C21" w:rsidRDefault="00DA7C21">
      <w:pPr>
        <w:pStyle w:val="Index1"/>
        <w:tabs>
          <w:tab w:val="right" w:pos="5030"/>
        </w:tabs>
        <w:rPr>
          <w:noProof/>
        </w:rPr>
      </w:pPr>
      <w:r w:rsidRPr="004654C1">
        <w:rPr>
          <w:noProof/>
          <w:lang w:val="pt-BR"/>
        </w:rPr>
        <w:t>CIS Suite Datacenter</w:t>
      </w:r>
      <w:r>
        <w:rPr>
          <w:noProof/>
        </w:rPr>
        <w:t>, 99</w:t>
      </w:r>
    </w:p>
    <w:p w:rsidR="00DA7C21" w:rsidRDefault="00DA7C21">
      <w:pPr>
        <w:pStyle w:val="Index1"/>
        <w:tabs>
          <w:tab w:val="right" w:pos="5030"/>
        </w:tabs>
        <w:rPr>
          <w:noProof/>
        </w:rPr>
      </w:pPr>
      <w:r>
        <w:rPr>
          <w:noProof/>
        </w:rPr>
        <w:t>CIS Suite Standard, 99</w:t>
      </w:r>
    </w:p>
    <w:p w:rsidR="00DA7C21" w:rsidRDefault="00DA7C21">
      <w:pPr>
        <w:pStyle w:val="Index1"/>
        <w:tabs>
          <w:tab w:val="right" w:pos="5030"/>
        </w:tabs>
        <w:rPr>
          <w:noProof/>
        </w:rPr>
      </w:pPr>
      <w:r>
        <w:rPr>
          <w:noProof/>
        </w:rPr>
        <w:t>Common Area Phone, 76</w:t>
      </w:r>
    </w:p>
    <w:p w:rsidR="00DA7C21" w:rsidRDefault="00DA7C21">
      <w:pPr>
        <w:pStyle w:val="Index1"/>
        <w:tabs>
          <w:tab w:val="right" w:pos="5030"/>
        </w:tabs>
        <w:rPr>
          <w:noProof/>
        </w:rPr>
      </w:pPr>
      <w:r>
        <w:rPr>
          <w:noProof/>
        </w:rPr>
        <w:t>Communicator для Mac 2011, 26</w:t>
      </w:r>
    </w:p>
    <w:p w:rsidR="00DA7C21" w:rsidRDefault="00DA7C21">
      <w:pPr>
        <w:pStyle w:val="Index1"/>
        <w:tabs>
          <w:tab w:val="right" w:pos="5030"/>
        </w:tabs>
        <w:rPr>
          <w:noProof/>
        </w:rPr>
      </w:pPr>
      <w:r>
        <w:rPr>
          <w:noProof/>
        </w:rPr>
        <w:t>Core Infrastructure Server Suite Datacenter, 100</w:t>
      </w:r>
    </w:p>
    <w:p w:rsidR="00DA7C21" w:rsidRDefault="00DA7C21">
      <w:pPr>
        <w:pStyle w:val="Index1"/>
        <w:tabs>
          <w:tab w:val="right" w:pos="5030"/>
        </w:tabs>
        <w:rPr>
          <w:noProof/>
        </w:rPr>
      </w:pPr>
      <w:r>
        <w:rPr>
          <w:noProof/>
        </w:rPr>
        <w:t>Core Infrastructure Server Suite Datacenter (пакет — 16 ліцензій, 18</w:t>
      </w:r>
    </w:p>
    <w:p w:rsidR="00DA7C21" w:rsidRDefault="00DA7C21">
      <w:pPr>
        <w:pStyle w:val="Index1"/>
        <w:tabs>
          <w:tab w:val="right" w:pos="5030"/>
        </w:tabs>
        <w:rPr>
          <w:noProof/>
        </w:rPr>
      </w:pPr>
      <w:r>
        <w:rPr>
          <w:noProof/>
        </w:rPr>
        <w:t>Core Infrastructure Server Suite Datacenter (пакет – 2 ліцензії, 18</w:t>
      </w:r>
    </w:p>
    <w:p w:rsidR="00DA7C21" w:rsidRDefault="00DA7C21">
      <w:pPr>
        <w:pStyle w:val="Index1"/>
        <w:tabs>
          <w:tab w:val="right" w:pos="5030"/>
        </w:tabs>
        <w:rPr>
          <w:noProof/>
        </w:rPr>
      </w:pPr>
      <w:r>
        <w:rPr>
          <w:noProof/>
        </w:rPr>
        <w:t>Core Infrastructure Server Suite Standard, 100</w:t>
      </w:r>
    </w:p>
    <w:p w:rsidR="00DA7C21" w:rsidRDefault="00DA7C21">
      <w:pPr>
        <w:pStyle w:val="Index1"/>
        <w:tabs>
          <w:tab w:val="right" w:pos="5030"/>
        </w:tabs>
        <w:rPr>
          <w:noProof/>
        </w:rPr>
      </w:pPr>
      <w:r>
        <w:rPr>
          <w:noProof/>
        </w:rPr>
        <w:t>Core Infrastructure Server Suite Standard (пакет — 16 ліцензій, 18</w:t>
      </w:r>
    </w:p>
    <w:p w:rsidR="00DA7C21" w:rsidRDefault="00DA7C21">
      <w:pPr>
        <w:pStyle w:val="Index1"/>
        <w:tabs>
          <w:tab w:val="right" w:pos="5030"/>
        </w:tabs>
        <w:rPr>
          <w:noProof/>
        </w:rPr>
      </w:pPr>
      <w:r>
        <w:rPr>
          <w:noProof/>
        </w:rPr>
        <w:t>Core Infrastructure Server Suite Standard (пакет — 2 ліцензії, 18</w:t>
      </w:r>
    </w:p>
    <w:p w:rsidR="00DA7C21" w:rsidRDefault="00DA7C21">
      <w:pPr>
        <w:pStyle w:val="Index1"/>
        <w:tabs>
          <w:tab w:val="right" w:pos="5030"/>
        </w:tabs>
        <w:rPr>
          <w:noProof/>
        </w:rPr>
      </w:pPr>
      <w:r>
        <w:rPr>
          <w:noProof/>
        </w:rPr>
        <w:t>Dynamics 365 – додатковий виробничий/невиробничий екземпляр для залучення клієнтів, 68</w:t>
      </w:r>
    </w:p>
    <w:p w:rsidR="00DA7C21" w:rsidRDefault="00DA7C21">
      <w:pPr>
        <w:pStyle w:val="Index1"/>
        <w:tabs>
          <w:tab w:val="right" w:pos="5030"/>
        </w:tabs>
        <w:rPr>
          <w:noProof/>
        </w:rPr>
      </w:pPr>
      <w:r>
        <w:rPr>
          <w:noProof/>
        </w:rPr>
        <w:t>Dynamics 365 – додатковий портал для залучення клієнтів, 68</w:t>
      </w:r>
    </w:p>
    <w:p w:rsidR="00DA7C21" w:rsidRDefault="00DA7C21">
      <w:pPr>
        <w:pStyle w:val="Index1"/>
        <w:tabs>
          <w:tab w:val="right" w:pos="5030"/>
        </w:tabs>
        <w:rPr>
          <w:noProof/>
        </w:rPr>
      </w:pPr>
      <w:r>
        <w:rPr>
          <w:noProof/>
        </w:rPr>
        <w:t>Dynamics 365 – додатковий простір для зберігання баз даних для залучення клієнтів, 68</w:t>
      </w:r>
    </w:p>
    <w:p w:rsidR="00DA7C21" w:rsidRDefault="00DA7C21">
      <w:pPr>
        <w:pStyle w:val="Index1"/>
        <w:tabs>
          <w:tab w:val="right" w:pos="5030"/>
        </w:tabs>
        <w:rPr>
          <w:noProof/>
        </w:rPr>
      </w:pPr>
      <w:r>
        <w:rPr>
          <w:noProof/>
        </w:rPr>
        <w:t>Dynamics 365 – додаткові перегляди сторінок порталу для залучення клієнтів, 68</w:t>
      </w:r>
    </w:p>
    <w:p w:rsidR="00DA7C21" w:rsidRDefault="00DA7C21">
      <w:pPr>
        <w:pStyle w:val="Index1"/>
        <w:tabs>
          <w:tab w:val="right" w:pos="5030"/>
        </w:tabs>
        <w:rPr>
          <w:noProof/>
        </w:rPr>
      </w:pPr>
      <w:r>
        <w:rPr>
          <w:noProof/>
        </w:rPr>
        <w:t>Dynamics 365 – додаткові публікації в соціальних мережах для залучення клієнтів, 68</w:t>
      </w:r>
    </w:p>
    <w:p w:rsidR="00DA7C21" w:rsidRDefault="00DA7C21">
      <w:pPr>
        <w:pStyle w:val="Index1"/>
        <w:tabs>
          <w:tab w:val="right" w:pos="5030"/>
        </w:tabs>
        <w:rPr>
          <w:noProof/>
        </w:rPr>
      </w:pPr>
      <w:r>
        <w:rPr>
          <w:noProof/>
        </w:rPr>
        <w:t>Dynamics 365 Business Central Premium/Essentials/Team Member, 67</w:t>
      </w:r>
    </w:p>
    <w:p w:rsidR="00DA7C21" w:rsidRDefault="00DA7C21">
      <w:pPr>
        <w:pStyle w:val="Index1"/>
        <w:tabs>
          <w:tab w:val="right" w:pos="5030"/>
        </w:tabs>
        <w:rPr>
          <w:noProof/>
        </w:rPr>
      </w:pPr>
      <w:r>
        <w:rPr>
          <w:noProof/>
        </w:rPr>
        <w:t>Dynamics 365 for Customer Service, 22, 67</w:t>
      </w:r>
    </w:p>
    <w:p w:rsidR="00DA7C21" w:rsidRDefault="00DA7C21">
      <w:pPr>
        <w:pStyle w:val="Index1"/>
        <w:tabs>
          <w:tab w:val="right" w:pos="5030"/>
        </w:tabs>
        <w:rPr>
          <w:noProof/>
        </w:rPr>
      </w:pPr>
      <w:r>
        <w:rPr>
          <w:noProof/>
        </w:rPr>
        <w:t>Dynamics 365 for Field Service, 67</w:t>
      </w:r>
    </w:p>
    <w:p w:rsidR="00DA7C21" w:rsidRDefault="00DA7C21">
      <w:pPr>
        <w:pStyle w:val="Index1"/>
        <w:tabs>
          <w:tab w:val="right" w:pos="5030"/>
        </w:tabs>
        <w:rPr>
          <w:noProof/>
        </w:rPr>
      </w:pPr>
      <w:r>
        <w:rPr>
          <w:noProof/>
        </w:rPr>
        <w:t>Dynamics 365 for Field Service – оптимізація планування використання ресурсів, 68</w:t>
      </w:r>
    </w:p>
    <w:p w:rsidR="00DA7C21" w:rsidRDefault="00DA7C21">
      <w:pPr>
        <w:pStyle w:val="Index1"/>
        <w:tabs>
          <w:tab w:val="right" w:pos="5030"/>
        </w:tabs>
        <w:rPr>
          <w:noProof/>
        </w:rPr>
      </w:pPr>
      <w:r>
        <w:rPr>
          <w:noProof/>
        </w:rPr>
        <w:t>Dynamics 365 for Marketing, 67</w:t>
      </w:r>
    </w:p>
    <w:p w:rsidR="00DA7C21" w:rsidRDefault="00DA7C21">
      <w:pPr>
        <w:pStyle w:val="Index1"/>
        <w:tabs>
          <w:tab w:val="right" w:pos="5030"/>
        </w:tabs>
        <w:rPr>
          <w:noProof/>
        </w:rPr>
      </w:pPr>
      <w:r>
        <w:rPr>
          <w:noProof/>
        </w:rPr>
        <w:t>Dynamics 365 for Marketing Additional Contacts, 68</w:t>
      </w:r>
    </w:p>
    <w:p w:rsidR="00DA7C21" w:rsidRDefault="00DA7C21">
      <w:pPr>
        <w:pStyle w:val="Index1"/>
        <w:tabs>
          <w:tab w:val="right" w:pos="5030"/>
        </w:tabs>
        <w:rPr>
          <w:noProof/>
        </w:rPr>
      </w:pPr>
      <w:r>
        <w:rPr>
          <w:noProof/>
        </w:rPr>
        <w:t>Dynamics 365 for Operations Activity, 22</w:t>
      </w:r>
    </w:p>
    <w:p w:rsidR="00DA7C21" w:rsidRDefault="00DA7C21">
      <w:pPr>
        <w:pStyle w:val="Index1"/>
        <w:tabs>
          <w:tab w:val="right" w:pos="5030"/>
        </w:tabs>
        <w:rPr>
          <w:noProof/>
        </w:rPr>
      </w:pPr>
      <w:r>
        <w:rPr>
          <w:noProof/>
        </w:rPr>
        <w:t>Dynamics 365 for Operations Device, 22, 67</w:t>
      </w:r>
    </w:p>
    <w:p w:rsidR="00DA7C21" w:rsidRDefault="00DA7C21">
      <w:pPr>
        <w:pStyle w:val="Index1"/>
        <w:tabs>
          <w:tab w:val="right" w:pos="5030"/>
        </w:tabs>
        <w:rPr>
          <w:noProof/>
        </w:rPr>
      </w:pPr>
      <w:r>
        <w:rPr>
          <w:noProof/>
        </w:rPr>
        <w:t>Dynamics 365 for Operations Device, додаткова ліцензія, 67</w:t>
      </w:r>
    </w:p>
    <w:p w:rsidR="00DA7C21" w:rsidRDefault="00DA7C21">
      <w:pPr>
        <w:pStyle w:val="Index1"/>
        <w:tabs>
          <w:tab w:val="right" w:pos="5030"/>
        </w:tabs>
        <w:rPr>
          <w:noProof/>
        </w:rPr>
      </w:pPr>
      <w:r>
        <w:rPr>
          <w:noProof/>
        </w:rPr>
        <w:t>Dynamics 365 for Operations Device, перехід у рамках Підтримки програмного забезпечення, 67</w:t>
      </w:r>
    </w:p>
    <w:p w:rsidR="00DA7C21" w:rsidRDefault="00DA7C21">
      <w:pPr>
        <w:pStyle w:val="Index1"/>
        <w:tabs>
          <w:tab w:val="right" w:pos="5030"/>
        </w:tabs>
        <w:rPr>
          <w:noProof/>
        </w:rPr>
      </w:pPr>
      <w:r>
        <w:rPr>
          <w:noProof/>
        </w:rPr>
        <w:t>Dynamics 365 for Operations Server, 21, 93</w:t>
      </w:r>
    </w:p>
    <w:p w:rsidR="00DA7C21" w:rsidRDefault="00DA7C21">
      <w:pPr>
        <w:pStyle w:val="Index1"/>
        <w:tabs>
          <w:tab w:val="right" w:pos="5030"/>
        </w:tabs>
        <w:rPr>
          <w:noProof/>
        </w:rPr>
      </w:pPr>
      <w:r>
        <w:rPr>
          <w:noProof/>
        </w:rPr>
        <w:t>Dynamics 365 for Project Service Automation, 67</w:t>
      </w:r>
    </w:p>
    <w:p w:rsidR="00DA7C21" w:rsidRDefault="00DA7C21">
      <w:pPr>
        <w:pStyle w:val="Index1"/>
        <w:tabs>
          <w:tab w:val="right" w:pos="5030"/>
        </w:tabs>
        <w:rPr>
          <w:noProof/>
        </w:rPr>
      </w:pPr>
      <w:r>
        <w:rPr>
          <w:noProof/>
        </w:rPr>
        <w:t>Dynamics 365 for Retail, 67</w:t>
      </w:r>
    </w:p>
    <w:p w:rsidR="00DA7C21" w:rsidRDefault="00DA7C21">
      <w:pPr>
        <w:pStyle w:val="Index1"/>
        <w:tabs>
          <w:tab w:val="right" w:pos="5030"/>
        </w:tabs>
        <w:rPr>
          <w:noProof/>
        </w:rPr>
      </w:pPr>
      <w:r>
        <w:rPr>
          <w:noProof/>
        </w:rPr>
        <w:t>Dynamics 365 for Retail, додаткова ліцензія, 67</w:t>
      </w:r>
    </w:p>
    <w:p w:rsidR="00DA7C21" w:rsidRDefault="00DA7C21">
      <w:pPr>
        <w:pStyle w:val="Index1"/>
        <w:tabs>
          <w:tab w:val="right" w:pos="5030"/>
        </w:tabs>
        <w:rPr>
          <w:noProof/>
        </w:rPr>
      </w:pPr>
      <w:r>
        <w:rPr>
          <w:noProof/>
        </w:rPr>
        <w:t>Dynamics 365 for Retail, перехід у рамках Підтримки програмного забезпечення, 68</w:t>
      </w:r>
    </w:p>
    <w:p w:rsidR="00DA7C21" w:rsidRDefault="00DA7C21">
      <w:pPr>
        <w:pStyle w:val="Index1"/>
        <w:tabs>
          <w:tab w:val="right" w:pos="5030"/>
        </w:tabs>
        <w:rPr>
          <w:noProof/>
        </w:rPr>
      </w:pPr>
      <w:r>
        <w:rPr>
          <w:noProof/>
        </w:rPr>
        <w:t>Dynamics 365 for Sales, 22, 68</w:t>
      </w:r>
    </w:p>
    <w:p w:rsidR="00DA7C21" w:rsidRDefault="00DA7C21">
      <w:pPr>
        <w:pStyle w:val="Index1"/>
        <w:tabs>
          <w:tab w:val="right" w:pos="5030"/>
        </w:tabs>
        <w:rPr>
          <w:noProof/>
        </w:rPr>
      </w:pPr>
      <w:r>
        <w:rPr>
          <w:noProof/>
        </w:rPr>
        <w:t>Dynamics 365 for Sales Professional, 68</w:t>
      </w:r>
    </w:p>
    <w:p w:rsidR="00DA7C21" w:rsidRDefault="00DA7C21">
      <w:pPr>
        <w:pStyle w:val="Index1"/>
        <w:tabs>
          <w:tab w:val="right" w:pos="5030"/>
        </w:tabs>
        <w:rPr>
          <w:noProof/>
        </w:rPr>
      </w:pPr>
      <w:r>
        <w:rPr>
          <w:noProof/>
        </w:rPr>
        <w:t>Dynamics 365 for Talent, 68</w:t>
      </w:r>
    </w:p>
    <w:p w:rsidR="00DA7C21" w:rsidRDefault="00DA7C21">
      <w:pPr>
        <w:pStyle w:val="Index1"/>
        <w:tabs>
          <w:tab w:val="right" w:pos="5030"/>
        </w:tabs>
        <w:rPr>
          <w:noProof/>
        </w:rPr>
      </w:pPr>
      <w:r>
        <w:rPr>
          <w:noProof/>
        </w:rPr>
        <w:t>Dynamics 365 for Talent, додаткова ліцензія, 68</w:t>
      </w:r>
    </w:p>
    <w:p w:rsidR="00DA7C21" w:rsidRDefault="00DA7C21">
      <w:pPr>
        <w:pStyle w:val="Index1"/>
        <w:tabs>
          <w:tab w:val="right" w:pos="5030"/>
        </w:tabs>
        <w:rPr>
          <w:noProof/>
        </w:rPr>
      </w:pPr>
      <w:r>
        <w:rPr>
          <w:noProof/>
        </w:rPr>
        <w:t>Dynamics 365 for Talent, перехід у рамках Підтримки програмного забезпечення, 68</w:t>
      </w:r>
    </w:p>
    <w:p w:rsidR="00DA7C21" w:rsidRDefault="00DA7C21">
      <w:pPr>
        <w:pStyle w:val="Index1"/>
        <w:tabs>
          <w:tab w:val="right" w:pos="5030"/>
        </w:tabs>
        <w:rPr>
          <w:noProof/>
        </w:rPr>
      </w:pPr>
      <w:r>
        <w:rPr>
          <w:noProof/>
        </w:rPr>
        <w:t>Dynamics 365 for Team Members, 21, 68</w:t>
      </w:r>
    </w:p>
    <w:p w:rsidR="00DA7C21" w:rsidRDefault="00DA7C21">
      <w:pPr>
        <w:pStyle w:val="Index1"/>
        <w:tabs>
          <w:tab w:val="right" w:pos="5030"/>
        </w:tabs>
        <w:rPr>
          <w:noProof/>
        </w:rPr>
      </w:pPr>
      <w:r>
        <w:rPr>
          <w:noProof/>
        </w:rPr>
        <w:t>Dynamics 365 for Team Members, для переходу в рамках Підтримки програмного забезпечення, 68</w:t>
      </w:r>
    </w:p>
    <w:p w:rsidR="00DA7C21" w:rsidRDefault="00DA7C21">
      <w:pPr>
        <w:pStyle w:val="Index1"/>
        <w:tabs>
          <w:tab w:val="right" w:pos="5030"/>
        </w:tabs>
        <w:rPr>
          <w:noProof/>
        </w:rPr>
      </w:pPr>
      <w:r>
        <w:rPr>
          <w:noProof/>
        </w:rPr>
        <w:t>Dynamics 365 for Team Members, додаткова ліцензія, 68</w:t>
      </w:r>
    </w:p>
    <w:p w:rsidR="00DA7C21" w:rsidRDefault="00DA7C21">
      <w:pPr>
        <w:pStyle w:val="Index1"/>
        <w:tabs>
          <w:tab w:val="right" w:pos="5030"/>
        </w:tabs>
        <w:rPr>
          <w:noProof/>
        </w:rPr>
      </w:pPr>
      <w:r>
        <w:rPr>
          <w:noProof/>
        </w:rPr>
        <w:t>Dynamics AX 2012 R2, 21</w:t>
      </w:r>
    </w:p>
    <w:p w:rsidR="00DA7C21" w:rsidRDefault="00DA7C21">
      <w:pPr>
        <w:pStyle w:val="Index1"/>
        <w:tabs>
          <w:tab w:val="right" w:pos="5030"/>
        </w:tabs>
        <w:rPr>
          <w:noProof/>
        </w:rPr>
      </w:pPr>
      <w:r>
        <w:rPr>
          <w:noProof/>
        </w:rPr>
        <w:t>Dynamics AX 2012 R3, 21</w:t>
      </w:r>
    </w:p>
    <w:p w:rsidR="00DA7C21" w:rsidRDefault="00DA7C21">
      <w:pPr>
        <w:pStyle w:val="Index1"/>
        <w:tabs>
          <w:tab w:val="right" w:pos="5030"/>
        </w:tabs>
        <w:rPr>
          <w:noProof/>
        </w:rPr>
      </w:pPr>
      <w:r>
        <w:rPr>
          <w:noProof/>
        </w:rPr>
        <w:t>Dynamics CRM 2015, 21</w:t>
      </w:r>
    </w:p>
    <w:p w:rsidR="00DA7C21" w:rsidRDefault="00DA7C21">
      <w:pPr>
        <w:pStyle w:val="Index1"/>
        <w:tabs>
          <w:tab w:val="right" w:pos="5030"/>
        </w:tabs>
        <w:rPr>
          <w:noProof/>
        </w:rPr>
      </w:pPr>
      <w:r>
        <w:rPr>
          <w:noProof/>
        </w:rPr>
        <w:t>Dynamics CRM 2016, 21</w:t>
      </w:r>
    </w:p>
    <w:p w:rsidR="00DA7C21" w:rsidRDefault="00DA7C21">
      <w:pPr>
        <w:pStyle w:val="Index1"/>
        <w:tabs>
          <w:tab w:val="right" w:pos="5030"/>
        </w:tabs>
        <w:rPr>
          <w:noProof/>
        </w:rPr>
      </w:pPr>
      <w:r>
        <w:rPr>
          <w:noProof/>
        </w:rPr>
        <w:t>Enterprise Mobility + Security E3, 17, 64</w:t>
      </w:r>
    </w:p>
    <w:p w:rsidR="00DA7C21" w:rsidRDefault="00DA7C21">
      <w:pPr>
        <w:pStyle w:val="Index1"/>
        <w:tabs>
          <w:tab w:val="right" w:pos="5030"/>
        </w:tabs>
        <w:rPr>
          <w:noProof/>
        </w:rPr>
      </w:pPr>
      <w:r>
        <w:rPr>
          <w:noProof/>
        </w:rPr>
        <w:t>Enterprise Mobility + Security E3, перехід у рамках Підтримки програмного забезпечення, 65</w:t>
      </w:r>
    </w:p>
    <w:p w:rsidR="00DA7C21" w:rsidRDefault="00DA7C21">
      <w:pPr>
        <w:pStyle w:val="Index1"/>
        <w:tabs>
          <w:tab w:val="right" w:pos="5030"/>
        </w:tabs>
        <w:rPr>
          <w:noProof/>
        </w:rPr>
      </w:pPr>
      <w:r>
        <w:rPr>
          <w:noProof/>
        </w:rPr>
        <w:t>Enterprise Mobility + Security E5, 17</w:t>
      </w:r>
    </w:p>
    <w:p w:rsidR="00DA7C21" w:rsidRDefault="00DA7C21">
      <w:pPr>
        <w:pStyle w:val="Index1"/>
        <w:tabs>
          <w:tab w:val="right" w:pos="5030"/>
        </w:tabs>
        <w:rPr>
          <w:noProof/>
        </w:rPr>
      </w:pPr>
      <w:r>
        <w:rPr>
          <w:noProof/>
        </w:rPr>
        <w:t>Enterprise Mobility + Security E5, 65</w:t>
      </w:r>
    </w:p>
    <w:p w:rsidR="00DA7C21" w:rsidRDefault="00DA7C21">
      <w:pPr>
        <w:pStyle w:val="Index1"/>
        <w:tabs>
          <w:tab w:val="right" w:pos="5030"/>
        </w:tabs>
        <w:rPr>
          <w:noProof/>
        </w:rPr>
      </w:pPr>
      <w:r>
        <w:rPr>
          <w:noProof/>
        </w:rPr>
        <w:t>Enterprise Mobility + Security E5, перехід у рамках Підтримки програмного забезпечення, 65</w:t>
      </w:r>
    </w:p>
    <w:p w:rsidR="00DA7C21" w:rsidRDefault="00DA7C21">
      <w:pPr>
        <w:pStyle w:val="Index1"/>
        <w:tabs>
          <w:tab w:val="right" w:pos="5030"/>
        </w:tabs>
        <w:rPr>
          <w:noProof/>
        </w:rPr>
      </w:pPr>
      <w:r>
        <w:rPr>
          <w:noProof/>
        </w:rPr>
        <w:t>Excel 2016, 24</w:t>
      </w:r>
    </w:p>
    <w:p w:rsidR="00DA7C21" w:rsidRDefault="00DA7C21">
      <w:pPr>
        <w:pStyle w:val="Index1"/>
        <w:tabs>
          <w:tab w:val="right" w:pos="5030"/>
        </w:tabs>
        <w:rPr>
          <w:noProof/>
        </w:rPr>
      </w:pPr>
      <w:r>
        <w:rPr>
          <w:noProof/>
        </w:rPr>
        <w:t>Excel 2016 для Mac, 26</w:t>
      </w:r>
    </w:p>
    <w:p w:rsidR="00DA7C21" w:rsidRDefault="00DA7C21">
      <w:pPr>
        <w:pStyle w:val="Index1"/>
        <w:tabs>
          <w:tab w:val="right" w:pos="5030"/>
        </w:tabs>
        <w:rPr>
          <w:noProof/>
        </w:rPr>
      </w:pPr>
      <w:r>
        <w:rPr>
          <w:noProof/>
        </w:rPr>
        <w:t>Exchange Hosted Archive, 74</w:t>
      </w:r>
    </w:p>
    <w:p w:rsidR="00DA7C21" w:rsidRDefault="00DA7C21">
      <w:pPr>
        <w:pStyle w:val="Index1"/>
        <w:tabs>
          <w:tab w:val="right" w:pos="5030"/>
        </w:tabs>
        <w:rPr>
          <w:noProof/>
        </w:rPr>
      </w:pPr>
      <w:r>
        <w:rPr>
          <w:noProof/>
        </w:rPr>
        <w:t>Exchange Online (план 1), 73</w:t>
      </w:r>
    </w:p>
    <w:p w:rsidR="00DA7C21" w:rsidRDefault="00DA7C21">
      <w:pPr>
        <w:pStyle w:val="Index1"/>
        <w:tabs>
          <w:tab w:val="right" w:pos="5030"/>
        </w:tabs>
        <w:rPr>
          <w:noProof/>
        </w:rPr>
      </w:pPr>
      <w:r>
        <w:rPr>
          <w:noProof/>
        </w:rPr>
        <w:t>Exchange Online (план 1) Add-on, 73</w:t>
      </w:r>
    </w:p>
    <w:p w:rsidR="00DA7C21" w:rsidRDefault="00DA7C21">
      <w:pPr>
        <w:pStyle w:val="Index1"/>
        <w:tabs>
          <w:tab w:val="right" w:pos="5030"/>
        </w:tabs>
        <w:rPr>
          <w:noProof/>
        </w:rPr>
      </w:pPr>
      <w:r>
        <w:rPr>
          <w:noProof/>
        </w:rPr>
        <w:t>Exchange Online (план 1A) для Alumni, 73</w:t>
      </w:r>
    </w:p>
    <w:p w:rsidR="00DA7C21" w:rsidRDefault="00DA7C21">
      <w:pPr>
        <w:pStyle w:val="Index1"/>
        <w:tabs>
          <w:tab w:val="right" w:pos="5030"/>
        </w:tabs>
        <w:rPr>
          <w:noProof/>
        </w:rPr>
      </w:pPr>
      <w:r>
        <w:rPr>
          <w:noProof/>
        </w:rPr>
        <w:t>Exchange Online (план 2), 74</w:t>
      </w:r>
    </w:p>
    <w:p w:rsidR="00DA7C21" w:rsidRDefault="00DA7C21">
      <w:pPr>
        <w:pStyle w:val="Index1"/>
        <w:tabs>
          <w:tab w:val="right" w:pos="5030"/>
        </w:tabs>
        <w:rPr>
          <w:noProof/>
        </w:rPr>
      </w:pPr>
      <w:r>
        <w:rPr>
          <w:noProof/>
        </w:rPr>
        <w:t>Exchange Online Archiving для Exchange Server, 17</w:t>
      </w:r>
    </w:p>
    <w:p w:rsidR="00DA7C21" w:rsidRDefault="00DA7C21">
      <w:pPr>
        <w:pStyle w:val="Index1"/>
        <w:tabs>
          <w:tab w:val="right" w:pos="5030"/>
        </w:tabs>
        <w:rPr>
          <w:noProof/>
        </w:rPr>
      </w:pPr>
      <w:r>
        <w:rPr>
          <w:noProof/>
        </w:rPr>
        <w:t>Exchange Online Protection, 17, 74</w:t>
      </w:r>
    </w:p>
    <w:p w:rsidR="00DA7C21" w:rsidRDefault="00DA7C21">
      <w:pPr>
        <w:pStyle w:val="Index1"/>
        <w:tabs>
          <w:tab w:val="right" w:pos="5030"/>
        </w:tabs>
        <w:rPr>
          <w:noProof/>
        </w:rPr>
      </w:pPr>
      <w:r>
        <w:rPr>
          <w:noProof/>
        </w:rPr>
        <w:t>Exchange Server, 63</w:t>
      </w:r>
    </w:p>
    <w:p w:rsidR="00DA7C21" w:rsidRDefault="00DA7C21">
      <w:pPr>
        <w:pStyle w:val="Index1"/>
        <w:tabs>
          <w:tab w:val="right" w:pos="5030"/>
        </w:tabs>
        <w:rPr>
          <w:noProof/>
        </w:rPr>
      </w:pPr>
      <w:r>
        <w:rPr>
          <w:noProof/>
        </w:rPr>
        <w:t>Exchange Server 2013, 27</w:t>
      </w:r>
    </w:p>
    <w:p w:rsidR="00DA7C21" w:rsidRDefault="00DA7C21">
      <w:pPr>
        <w:pStyle w:val="Index1"/>
        <w:tabs>
          <w:tab w:val="right" w:pos="5030"/>
        </w:tabs>
        <w:rPr>
          <w:noProof/>
        </w:rPr>
      </w:pPr>
      <w:r>
        <w:rPr>
          <w:noProof/>
        </w:rPr>
        <w:t>Exchange Server Enterprise, 100</w:t>
      </w:r>
    </w:p>
    <w:p w:rsidR="00DA7C21" w:rsidRDefault="00DA7C21">
      <w:pPr>
        <w:pStyle w:val="Index1"/>
        <w:tabs>
          <w:tab w:val="right" w:pos="5030"/>
        </w:tabs>
        <w:rPr>
          <w:noProof/>
        </w:rPr>
      </w:pPr>
      <w:r>
        <w:rPr>
          <w:noProof/>
        </w:rPr>
        <w:t>Exchange Server Enterprise 2016, 27</w:t>
      </w:r>
    </w:p>
    <w:p w:rsidR="00DA7C21" w:rsidRDefault="00DA7C21">
      <w:pPr>
        <w:pStyle w:val="Index1"/>
        <w:tabs>
          <w:tab w:val="right" w:pos="5030"/>
        </w:tabs>
        <w:rPr>
          <w:noProof/>
        </w:rPr>
      </w:pPr>
      <w:r>
        <w:rPr>
          <w:noProof/>
        </w:rPr>
        <w:t>Exchange Server Standard, 100</w:t>
      </w:r>
    </w:p>
    <w:p w:rsidR="00DA7C21" w:rsidRDefault="00DA7C21">
      <w:pPr>
        <w:pStyle w:val="Index1"/>
        <w:tabs>
          <w:tab w:val="right" w:pos="5030"/>
        </w:tabs>
        <w:rPr>
          <w:noProof/>
        </w:rPr>
      </w:pPr>
      <w:r>
        <w:rPr>
          <w:noProof/>
        </w:rPr>
        <w:t>Exchange Server Standard 2016, 27</w:t>
      </w:r>
    </w:p>
    <w:p w:rsidR="00DA7C21" w:rsidRDefault="00DA7C21">
      <w:pPr>
        <w:pStyle w:val="Index1"/>
        <w:tabs>
          <w:tab w:val="right" w:pos="5030"/>
        </w:tabs>
        <w:rPr>
          <w:noProof/>
        </w:rPr>
      </w:pPr>
      <w:r>
        <w:rPr>
          <w:noProof/>
        </w:rPr>
        <w:t>Forefront Identity Manager 2010 – Windows Live Edition, 20</w:t>
      </w:r>
    </w:p>
    <w:p w:rsidR="00DA7C21" w:rsidRDefault="00DA7C21">
      <w:pPr>
        <w:pStyle w:val="Index1"/>
        <w:tabs>
          <w:tab w:val="right" w:pos="5030"/>
        </w:tabs>
        <w:rPr>
          <w:noProof/>
        </w:rPr>
      </w:pPr>
      <w:r>
        <w:rPr>
          <w:noProof/>
        </w:rPr>
        <w:t>Forefront Identity Manager 2010 R2, 23</w:t>
      </w:r>
    </w:p>
    <w:p w:rsidR="00DA7C21" w:rsidRDefault="00DA7C21">
      <w:pPr>
        <w:pStyle w:val="Index1"/>
        <w:tabs>
          <w:tab w:val="right" w:pos="5030"/>
        </w:tabs>
        <w:rPr>
          <w:noProof/>
        </w:rPr>
      </w:pPr>
      <w:r>
        <w:rPr>
          <w:noProof/>
        </w:rPr>
        <w:t>Forefront Identity Manager 2010 R2 – Windows Live Edition, 20</w:t>
      </w:r>
    </w:p>
    <w:p w:rsidR="00DA7C21" w:rsidRDefault="00DA7C21">
      <w:pPr>
        <w:pStyle w:val="Index1"/>
        <w:tabs>
          <w:tab w:val="right" w:pos="5030"/>
        </w:tabs>
        <w:rPr>
          <w:noProof/>
        </w:rPr>
      </w:pPr>
      <w:r>
        <w:rPr>
          <w:noProof/>
        </w:rPr>
        <w:t>Forefront TMG Enterprise, 100</w:t>
      </w:r>
    </w:p>
    <w:p w:rsidR="00DA7C21" w:rsidRDefault="00DA7C21">
      <w:pPr>
        <w:pStyle w:val="Index1"/>
        <w:tabs>
          <w:tab w:val="right" w:pos="5030"/>
        </w:tabs>
        <w:rPr>
          <w:noProof/>
        </w:rPr>
      </w:pPr>
      <w:r>
        <w:rPr>
          <w:noProof/>
        </w:rPr>
        <w:t>Forefront TMG Standard, 100</w:t>
      </w:r>
    </w:p>
    <w:p w:rsidR="00DA7C21" w:rsidRDefault="00DA7C21">
      <w:pPr>
        <w:pStyle w:val="Index1"/>
        <w:tabs>
          <w:tab w:val="right" w:pos="5030"/>
        </w:tabs>
        <w:rPr>
          <w:noProof/>
        </w:rPr>
      </w:pPr>
      <w:r>
        <w:rPr>
          <w:noProof/>
        </w:rPr>
        <w:t>Forefront United Access Gateway 2010, 18</w:t>
      </w:r>
    </w:p>
    <w:p w:rsidR="00DA7C21" w:rsidRDefault="00DA7C21">
      <w:pPr>
        <w:pStyle w:val="Index1"/>
        <w:tabs>
          <w:tab w:val="right" w:pos="5030"/>
        </w:tabs>
        <w:rPr>
          <w:noProof/>
        </w:rPr>
      </w:pPr>
      <w:r>
        <w:rPr>
          <w:noProof/>
        </w:rPr>
        <w:t>Hyper-V Container, 87</w:t>
      </w:r>
    </w:p>
    <w:p w:rsidR="00DA7C21" w:rsidRDefault="00DA7C21">
      <w:pPr>
        <w:pStyle w:val="Index1"/>
        <w:tabs>
          <w:tab w:val="right" w:pos="5030"/>
        </w:tabs>
        <w:rPr>
          <w:noProof/>
        </w:rPr>
      </w:pPr>
      <w:r>
        <w:rPr>
          <w:noProof/>
        </w:rPr>
        <w:t>Live Meeting Professional, 31</w:t>
      </w:r>
    </w:p>
    <w:p w:rsidR="00DA7C21" w:rsidRDefault="00DA7C21">
      <w:pPr>
        <w:pStyle w:val="Index1"/>
        <w:tabs>
          <w:tab w:val="right" w:pos="5030"/>
        </w:tabs>
        <w:rPr>
          <w:noProof/>
        </w:rPr>
      </w:pPr>
      <w:r>
        <w:rPr>
          <w:noProof/>
        </w:rPr>
        <w:t>Live Meeting Standard, 31</w:t>
      </w:r>
    </w:p>
    <w:p w:rsidR="00DA7C21" w:rsidRDefault="00DA7C21">
      <w:pPr>
        <w:pStyle w:val="Index1"/>
        <w:tabs>
          <w:tab w:val="right" w:pos="5030"/>
        </w:tabs>
        <w:rPr>
          <w:noProof/>
        </w:rPr>
      </w:pPr>
      <w:r>
        <w:rPr>
          <w:noProof/>
        </w:rPr>
        <w:t>Lync 2011 для Mac, 26</w:t>
      </w:r>
    </w:p>
    <w:p w:rsidR="00DA7C21" w:rsidRDefault="00DA7C21">
      <w:pPr>
        <w:pStyle w:val="Index1"/>
        <w:tabs>
          <w:tab w:val="right" w:pos="5030"/>
        </w:tabs>
        <w:rPr>
          <w:noProof/>
        </w:rPr>
      </w:pPr>
      <w:r>
        <w:rPr>
          <w:noProof/>
        </w:rPr>
        <w:t>Lync 2013, 24</w:t>
      </w:r>
    </w:p>
    <w:p w:rsidR="00DA7C21" w:rsidRDefault="00DA7C21">
      <w:pPr>
        <w:pStyle w:val="Index1"/>
        <w:tabs>
          <w:tab w:val="right" w:pos="5030"/>
        </w:tabs>
        <w:rPr>
          <w:noProof/>
        </w:rPr>
      </w:pPr>
      <w:r>
        <w:rPr>
          <w:noProof/>
        </w:rPr>
        <w:t>Lync Server 2010, 30</w:t>
      </w:r>
    </w:p>
    <w:p w:rsidR="00DA7C21" w:rsidRDefault="00DA7C21">
      <w:pPr>
        <w:pStyle w:val="Index1"/>
        <w:tabs>
          <w:tab w:val="right" w:pos="5030"/>
        </w:tabs>
        <w:rPr>
          <w:noProof/>
        </w:rPr>
      </w:pPr>
      <w:r>
        <w:rPr>
          <w:noProof/>
        </w:rPr>
        <w:t>Lync Server 2013, 30</w:t>
      </w:r>
    </w:p>
    <w:p w:rsidR="00DA7C21" w:rsidRDefault="00DA7C21">
      <w:pPr>
        <w:pStyle w:val="Index1"/>
        <w:tabs>
          <w:tab w:val="right" w:pos="5030"/>
        </w:tabs>
        <w:rPr>
          <w:noProof/>
        </w:rPr>
      </w:pPr>
      <w:r>
        <w:rPr>
          <w:noProof/>
        </w:rPr>
        <w:t>Lync для Mac 2011, 76</w:t>
      </w:r>
    </w:p>
    <w:p w:rsidR="00DA7C21" w:rsidRDefault="00DA7C21">
      <w:pPr>
        <w:pStyle w:val="Index1"/>
        <w:tabs>
          <w:tab w:val="right" w:pos="5030"/>
        </w:tabs>
        <w:rPr>
          <w:noProof/>
        </w:rPr>
      </w:pPr>
      <w:r>
        <w:rPr>
          <w:noProof/>
        </w:rPr>
        <w:t>macOS, 46</w:t>
      </w:r>
    </w:p>
    <w:p w:rsidR="00DA7C21" w:rsidRDefault="00DA7C21">
      <w:pPr>
        <w:pStyle w:val="Index1"/>
        <w:tabs>
          <w:tab w:val="right" w:pos="5030"/>
        </w:tabs>
        <w:rPr>
          <w:noProof/>
        </w:rPr>
      </w:pPr>
      <w:r>
        <w:rPr>
          <w:noProof/>
        </w:rPr>
        <w:t>Microsoft 365 Business, 62</w:t>
      </w:r>
    </w:p>
    <w:p w:rsidR="00DA7C21" w:rsidRDefault="00DA7C21">
      <w:pPr>
        <w:pStyle w:val="Index1"/>
        <w:tabs>
          <w:tab w:val="right" w:pos="5030"/>
        </w:tabs>
        <w:rPr>
          <w:noProof/>
        </w:rPr>
      </w:pPr>
      <w:r>
        <w:rPr>
          <w:noProof/>
        </w:rPr>
        <w:t>Microsoft 365 E3, 62</w:t>
      </w:r>
    </w:p>
    <w:p w:rsidR="00DA7C21" w:rsidRDefault="00DA7C21">
      <w:pPr>
        <w:pStyle w:val="Index1"/>
        <w:tabs>
          <w:tab w:val="right" w:pos="5030"/>
        </w:tabs>
        <w:rPr>
          <w:noProof/>
        </w:rPr>
      </w:pPr>
      <w:r>
        <w:rPr>
          <w:noProof/>
        </w:rPr>
        <w:t>Microsoft 365 E5, 62</w:t>
      </w:r>
    </w:p>
    <w:p w:rsidR="00DA7C21" w:rsidRDefault="00DA7C21">
      <w:pPr>
        <w:pStyle w:val="Index1"/>
        <w:tabs>
          <w:tab w:val="right" w:pos="5030"/>
        </w:tabs>
        <w:rPr>
          <w:noProof/>
        </w:rPr>
      </w:pPr>
      <w:r>
        <w:rPr>
          <w:noProof/>
        </w:rPr>
        <w:t>Microsoft 365 Education A1, 62</w:t>
      </w:r>
    </w:p>
    <w:p w:rsidR="00DA7C21" w:rsidRDefault="00DA7C21">
      <w:pPr>
        <w:pStyle w:val="Index1"/>
        <w:tabs>
          <w:tab w:val="right" w:pos="5030"/>
        </w:tabs>
        <w:rPr>
          <w:noProof/>
        </w:rPr>
      </w:pPr>
      <w:r>
        <w:rPr>
          <w:noProof/>
        </w:rPr>
        <w:t>Microsoft 365 Education A3, 62</w:t>
      </w:r>
    </w:p>
    <w:p w:rsidR="00DA7C21" w:rsidRDefault="00DA7C21">
      <w:pPr>
        <w:pStyle w:val="Index1"/>
        <w:tabs>
          <w:tab w:val="right" w:pos="5030"/>
        </w:tabs>
        <w:rPr>
          <w:noProof/>
        </w:rPr>
      </w:pPr>
      <w:r>
        <w:rPr>
          <w:noProof/>
        </w:rPr>
        <w:t>Microsoft 365 Education A3 з Ліцензією CAL, 62</w:t>
      </w:r>
    </w:p>
    <w:p w:rsidR="00DA7C21" w:rsidRDefault="00DA7C21">
      <w:pPr>
        <w:pStyle w:val="Index1"/>
        <w:tabs>
          <w:tab w:val="right" w:pos="5030"/>
        </w:tabs>
        <w:rPr>
          <w:noProof/>
        </w:rPr>
      </w:pPr>
      <w:r>
        <w:rPr>
          <w:noProof/>
        </w:rPr>
        <w:t>Microsoft 365 Education A5, 62</w:t>
      </w:r>
    </w:p>
    <w:p w:rsidR="00DA7C21" w:rsidRDefault="00DA7C21">
      <w:pPr>
        <w:pStyle w:val="Index1"/>
        <w:tabs>
          <w:tab w:val="right" w:pos="5030"/>
        </w:tabs>
        <w:rPr>
          <w:noProof/>
        </w:rPr>
      </w:pPr>
      <w:r>
        <w:rPr>
          <w:noProof/>
        </w:rPr>
        <w:t>Microsoft 365 F1, 36, 62</w:t>
      </w:r>
    </w:p>
    <w:p w:rsidR="00DA7C21" w:rsidRDefault="00DA7C21">
      <w:pPr>
        <w:pStyle w:val="Index1"/>
        <w:tabs>
          <w:tab w:val="right" w:pos="5030"/>
        </w:tabs>
        <w:rPr>
          <w:noProof/>
        </w:rPr>
      </w:pPr>
      <w:r>
        <w:rPr>
          <w:noProof/>
        </w:rPr>
        <w:t>Microsoft Cloud App Security, 79</w:t>
      </w:r>
    </w:p>
    <w:p w:rsidR="00DA7C21" w:rsidRDefault="00DA7C21">
      <w:pPr>
        <w:pStyle w:val="Index1"/>
        <w:tabs>
          <w:tab w:val="right" w:pos="5030"/>
        </w:tabs>
        <w:rPr>
          <w:noProof/>
        </w:rPr>
      </w:pPr>
      <w:r>
        <w:rPr>
          <w:noProof/>
        </w:rPr>
        <w:t>Microsoft Dynamics AX Standard Commerce Core Server, 93</w:t>
      </w:r>
    </w:p>
    <w:p w:rsidR="00DA7C21" w:rsidRDefault="00DA7C21">
      <w:pPr>
        <w:pStyle w:val="Index1"/>
        <w:tabs>
          <w:tab w:val="right" w:pos="5030"/>
        </w:tabs>
        <w:rPr>
          <w:noProof/>
        </w:rPr>
      </w:pPr>
      <w:r>
        <w:rPr>
          <w:noProof/>
        </w:rPr>
        <w:t>Microsoft Dynamics AX Store Server, 93</w:t>
      </w:r>
    </w:p>
    <w:p w:rsidR="00DA7C21" w:rsidRDefault="00DA7C21">
      <w:pPr>
        <w:pStyle w:val="Index1"/>
        <w:tabs>
          <w:tab w:val="right" w:pos="5030"/>
        </w:tabs>
        <w:rPr>
          <w:noProof/>
        </w:rPr>
      </w:pPr>
      <w:r>
        <w:rPr>
          <w:noProof/>
        </w:rPr>
        <w:t>Microsoft Dynamics AX, ліцензія доступу клієнта для використання завдань, 93</w:t>
      </w:r>
    </w:p>
    <w:p w:rsidR="00DA7C21" w:rsidRDefault="00DA7C21">
      <w:pPr>
        <w:pStyle w:val="Index1"/>
        <w:tabs>
          <w:tab w:val="right" w:pos="5030"/>
        </w:tabs>
        <w:rPr>
          <w:noProof/>
        </w:rPr>
      </w:pPr>
      <w:r>
        <w:rPr>
          <w:noProof/>
        </w:rPr>
        <w:t>Microsoft Dynamics CRM Server 2013, 93</w:t>
      </w:r>
    </w:p>
    <w:p w:rsidR="00DA7C21" w:rsidRDefault="00DA7C21">
      <w:pPr>
        <w:pStyle w:val="Index1"/>
        <w:tabs>
          <w:tab w:val="right" w:pos="5030"/>
        </w:tabs>
        <w:rPr>
          <w:noProof/>
        </w:rPr>
      </w:pPr>
      <w:r>
        <w:rPr>
          <w:noProof/>
        </w:rPr>
        <w:t>Microsoft Dynamics CRM Server 2015, 93</w:t>
      </w:r>
    </w:p>
    <w:p w:rsidR="00DA7C21" w:rsidRDefault="00DA7C21">
      <w:pPr>
        <w:pStyle w:val="Index1"/>
        <w:tabs>
          <w:tab w:val="right" w:pos="5030"/>
        </w:tabs>
        <w:rPr>
          <w:noProof/>
        </w:rPr>
      </w:pPr>
      <w:r>
        <w:rPr>
          <w:noProof/>
        </w:rPr>
        <w:t>Microsoft Flow план 1, 78</w:t>
      </w:r>
    </w:p>
    <w:p w:rsidR="00DA7C21" w:rsidRDefault="00DA7C21">
      <w:pPr>
        <w:pStyle w:val="Index1"/>
        <w:tabs>
          <w:tab w:val="right" w:pos="5030"/>
        </w:tabs>
        <w:rPr>
          <w:noProof/>
        </w:rPr>
      </w:pPr>
      <w:r>
        <w:rPr>
          <w:noProof/>
        </w:rPr>
        <w:t>Microsoft Flow план 2, 78</w:t>
      </w:r>
    </w:p>
    <w:p w:rsidR="00DA7C21" w:rsidRDefault="00DA7C21">
      <w:pPr>
        <w:pStyle w:val="Index1"/>
        <w:tabs>
          <w:tab w:val="right" w:pos="5030"/>
        </w:tabs>
        <w:rPr>
          <w:noProof/>
        </w:rPr>
      </w:pPr>
      <w:r>
        <w:rPr>
          <w:noProof/>
        </w:rPr>
        <w:t>Microsoft Identity Manager 2016 External Connector, 23</w:t>
      </w:r>
    </w:p>
    <w:p w:rsidR="00DA7C21" w:rsidRDefault="00DA7C21">
      <w:pPr>
        <w:pStyle w:val="Index1"/>
        <w:tabs>
          <w:tab w:val="right" w:pos="5030"/>
        </w:tabs>
        <w:rPr>
          <w:noProof/>
        </w:rPr>
      </w:pPr>
      <w:r>
        <w:rPr>
          <w:noProof/>
        </w:rPr>
        <w:t>Microsoft Intune, 17, 36, 80</w:t>
      </w:r>
    </w:p>
    <w:p w:rsidR="00DA7C21" w:rsidRDefault="00DA7C21">
      <w:pPr>
        <w:pStyle w:val="Index1"/>
        <w:tabs>
          <w:tab w:val="right" w:pos="5030"/>
        </w:tabs>
        <w:rPr>
          <w:noProof/>
        </w:rPr>
      </w:pPr>
      <w:r>
        <w:rPr>
          <w:noProof/>
        </w:rPr>
        <w:t>Microsoft Intune Add-on, 80</w:t>
      </w:r>
    </w:p>
    <w:p w:rsidR="00DA7C21" w:rsidRDefault="00DA7C21">
      <w:pPr>
        <w:pStyle w:val="Index1"/>
        <w:tabs>
          <w:tab w:val="right" w:pos="5030"/>
        </w:tabs>
        <w:rPr>
          <w:noProof/>
        </w:rPr>
      </w:pPr>
      <w:r>
        <w:rPr>
          <w:noProof/>
        </w:rPr>
        <w:t>Microsoft Intune для EDU, 80</w:t>
      </w:r>
    </w:p>
    <w:p w:rsidR="00DA7C21" w:rsidRDefault="00DA7C21">
      <w:pPr>
        <w:pStyle w:val="Index1"/>
        <w:tabs>
          <w:tab w:val="right" w:pos="5030"/>
        </w:tabs>
        <w:rPr>
          <w:noProof/>
        </w:rPr>
      </w:pPr>
      <w:r>
        <w:rPr>
          <w:noProof/>
        </w:rPr>
        <w:t>Microsoft Kaizala Pro, 79</w:t>
      </w:r>
    </w:p>
    <w:p w:rsidR="00DA7C21" w:rsidRDefault="00DA7C21">
      <w:pPr>
        <w:pStyle w:val="Index1"/>
        <w:tabs>
          <w:tab w:val="right" w:pos="5030"/>
        </w:tabs>
        <w:rPr>
          <w:noProof/>
        </w:rPr>
      </w:pPr>
      <w:r>
        <w:rPr>
          <w:noProof/>
        </w:rPr>
        <w:t>Microsoft Learning Imagine Academy, 80</w:t>
      </w:r>
    </w:p>
    <w:p w:rsidR="00DA7C21" w:rsidRDefault="00DA7C21">
      <w:pPr>
        <w:pStyle w:val="Index1"/>
        <w:tabs>
          <w:tab w:val="right" w:pos="5030"/>
        </w:tabs>
        <w:rPr>
          <w:noProof/>
        </w:rPr>
      </w:pPr>
      <w:r>
        <w:rPr>
          <w:noProof/>
        </w:rPr>
        <w:t>Microsoft Learning MCP 1 Exam Vouchers, 80</w:t>
      </w:r>
    </w:p>
    <w:p w:rsidR="00DA7C21" w:rsidRDefault="00DA7C21">
      <w:pPr>
        <w:pStyle w:val="Index1"/>
        <w:tabs>
          <w:tab w:val="right" w:pos="5030"/>
        </w:tabs>
        <w:rPr>
          <w:noProof/>
        </w:rPr>
      </w:pPr>
      <w:r>
        <w:rPr>
          <w:noProof/>
        </w:rPr>
        <w:t>Microsoft Learning MCP 30 Exam Vouchers, 81</w:t>
      </w:r>
    </w:p>
    <w:p w:rsidR="00DA7C21" w:rsidRDefault="00DA7C21">
      <w:pPr>
        <w:pStyle w:val="Index1"/>
        <w:tabs>
          <w:tab w:val="right" w:pos="5030"/>
        </w:tabs>
        <w:rPr>
          <w:noProof/>
        </w:rPr>
      </w:pPr>
      <w:r>
        <w:rPr>
          <w:noProof/>
        </w:rPr>
        <w:t>Microsoft MultiFactor Authentication, 62</w:t>
      </w:r>
    </w:p>
    <w:p w:rsidR="00DA7C21" w:rsidRDefault="00DA7C21">
      <w:pPr>
        <w:pStyle w:val="Index1"/>
        <w:tabs>
          <w:tab w:val="right" w:pos="5030"/>
        </w:tabs>
        <w:rPr>
          <w:noProof/>
        </w:rPr>
      </w:pPr>
      <w:r>
        <w:rPr>
          <w:noProof/>
        </w:rPr>
        <w:t>Microsoft MyAnalytics, 73</w:t>
      </w:r>
    </w:p>
    <w:p w:rsidR="00DA7C21" w:rsidRDefault="00DA7C21">
      <w:pPr>
        <w:pStyle w:val="Index1"/>
        <w:tabs>
          <w:tab w:val="right" w:pos="5030"/>
        </w:tabs>
        <w:rPr>
          <w:noProof/>
        </w:rPr>
      </w:pPr>
      <w:r>
        <w:rPr>
          <w:noProof/>
        </w:rPr>
        <w:t>Microsoft Office Audit і Control Management Server 2013, 29</w:t>
      </w:r>
    </w:p>
    <w:p w:rsidR="00DA7C21" w:rsidRDefault="00DA7C21">
      <w:pPr>
        <w:pStyle w:val="Index1"/>
        <w:tabs>
          <w:tab w:val="right" w:pos="5030"/>
        </w:tabs>
        <w:rPr>
          <w:noProof/>
        </w:rPr>
      </w:pPr>
      <w:r>
        <w:rPr>
          <w:noProof/>
        </w:rPr>
        <w:t>Microsoft PowerApps план 1, 78</w:t>
      </w:r>
    </w:p>
    <w:p w:rsidR="00DA7C21" w:rsidRDefault="00DA7C21">
      <w:pPr>
        <w:pStyle w:val="Index1"/>
        <w:tabs>
          <w:tab w:val="right" w:pos="5030"/>
        </w:tabs>
        <w:rPr>
          <w:noProof/>
        </w:rPr>
      </w:pPr>
      <w:r>
        <w:rPr>
          <w:noProof/>
        </w:rPr>
        <w:t>Microsoft PowerApps план 2, 78</w:t>
      </w:r>
    </w:p>
    <w:p w:rsidR="00DA7C21" w:rsidRDefault="00DA7C21">
      <w:pPr>
        <w:pStyle w:val="Index1"/>
        <w:tabs>
          <w:tab w:val="right" w:pos="5030"/>
        </w:tabs>
        <w:rPr>
          <w:noProof/>
        </w:rPr>
      </w:pPr>
      <w:r>
        <w:rPr>
          <w:noProof/>
        </w:rPr>
        <w:t>Microsoft Relationship Sales, 68</w:t>
      </w:r>
    </w:p>
    <w:p w:rsidR="00DA7C21" w:rsidRDefault="00DA7C21">
      <w:pPr>
        <w:pStyle w:val="Index1"/>
        <w:tabs>
          <w:tab w:val="right" w:pos="5030"/>
        </w:tabs>
        <w:rPr>
          <w:noProof/>
        </w:rPr>
      </w:pPr>
      <w:r>
        <w:rPr>
          <w:noProof/>
        </w:rPr>
        <w:t>Microsoft Stream (план 1), 78</w:t>
      </w:r>
    </w:p>
    <w:p w:rsidR="00DA7C21" w:rsidRDefault="00DA7C21">
      <w:pPr>
        <w:pStyle w:val="Index1"/>
        <w:tabs>
          <w:tab w:val="right" w:pos="5030"/>
        </w:tabs>
        <w:rPr>
          <w:noProof/>
        </w:rPr>
      </w:pPr>
      <w:r>
        <w:rPr>
          <w:noProof/>
        </w:rPr>
        <w:t>Microsoft Stream (план 2), 78</w:t>
      </w:r>
    </w:p>
    <w:p w:rsidR="00DA7C21" w:rsidRDefault="00DA7C21">
      <w:pPr>
        <w:pStyle w:val="Index1"/>
        <w:tabs>
          <w:tab w:val="right" w:pos="5030"/>
        </w:tabs>
        <w:rPr>
          <w:noProof/>
        </w:rPr>
      </w:pPr>
      <w:r>
        <w:rPr>
          <w:noProof/>
        </w:rPr>
        <w:t>Microsoft Stream Plan 2 Add-on, 78</w:t>
      </w:r>
    </w:p>
    <w:p w:rsidR="00DA7C21" w:rsidRDefault="00DA7C21">
      <w:pPr>
        <w:pStyle w:val="Index1"/>
        <w:tabs>
          <w:tab w:val="right" w:pos="5030"/>
        </w:tabs>
        <w:rPr>
          <w:noProof/>
        </w:rPr>
      </w:pPr>
      <w:r>
        <w:rPr>
          <w:noProof/>
        </w:rPr>
        <w:t>Microsoft Stream Storage Add-on (500 ГБ), 78</w:t>
      </w:r>
    </w:p>
    <w:p w:rsidR="00DA7C21" w:rsidRDefault="00DA7C21">
      <w:pPr>
        <w:pStyle w:val="Index1"/>
        <w:tabs>
          <w:tab w:val="right" w:pos="5030"/>
        </w:tabs>
        <w:rPr>
          <w:noProof/>
        </w:rPr>
      </w:pPr>
      <w:r>
        <w:rPr>
          <w:noProof/>
        </w:rPr>
        <w:t>Microsoft Translator API, 59</w:t>
      </w:r>
    </w:p>
    <w:p w:rsidR="00DA7C21" w:rsidRDefault="00DA7C21">
      <w:pPr>
        <w:pStyle w:val="Index1"/>
        <w:tabs>
          <w:tab w:val="right" w:pos="5030"/>
        </w:tabs>
        <w:rPr>
          <w:noProof/>
        </w:rPr>
      </w:pPr>
      <w:r>
        <w:rPr>
          <w:noProof/>
        </w:rPr>
        <w:t>Minecraft</w:t>
      </w:r>
    </w:p>
    <w:p w:rsidR="00DA7C21" w:rsidRDefault="00DA7C21">
      <w:pPr>
        <w:pStyle w:val="Index2"/>
        <w:tabs>
          <w:tab w:val="right" w:pos="5030"/>
        </w:tabs>
        <w:rPr>
          <w:noProof/>
        </w:rPr>
      </w:pPr>
      <w:r>
        <w:rPr>
          <w:noProof/>
        </w:rPr>
        <w:t>Education Edition, 81</w:t>
      </w:r>
    </w:p>
    <w:p w:rsidR="00DA7C21" w:rsidRDefault="00DA7C21">
      <w:pPr>
        <w:pStyle w:val="Index1"/>
        <w:tabs>
          <w:tab w:val="right" w:pos="5030"/>
        </w:tabs>
        <w:rPr>
          <w:noProof/>
        </w:rPr>
      </w:pPr>
      <w:r>
        <w:rPr>
          <w:noProof/>
        </w:rPr>
        <w:t>Mobile Asset Management Distance Matrix Per Asset Automatic, 77</w:t>
      </w:r>
    </w:p>
    <w:p w:rsidR="00DA7C21" w:rsidRDefault="00DA7C21">
      <w:pPr>
        <w:pStyle w:val="Index1"/>
        <w:tabs>
          <w:tab w:val="right" w:pos="5030"/>
        </w:tabs>
        <w:rPr>
          <w:noProof/>
        </w:rPr>
      </w:pPr>
      <w:r>
        <w:rPr>
          <w:noProof/>
        </w:rPr>
        <w:t>Mobile Asset Management Distance Matrix Per Asset Manual, 77</w:t>
      </w:r>
    </w:p>
    <w:p w:rsidR="00DA7C21" w:rsidRDefault="00DA7C21">
      <w:pPr>
        <w:pStyle w:val="Index1"/>
        <w:tabs>
          <w:tab w:val="right" w:pos="5030"/>
        </w:tabs>
        <w:rPr>
          <w:noProof/>
        </w:rPr>
      </w:pPr>
      <w:r>
        <w:rPr>
          <w:noProof/>
        </w:rPr>
        <w:t>Mobile Asset Management Drive Analytics Per Asset, 77</w:t>
      </w:r>
    </w:p>
    <w:p w:rsidR="00DA7C21" w:rsidRDefault="00DA7C21">
      <w:pPr>
        <w:pStyle w:val="Index1"/>
        <w:tabs>
          <w:tab w:val="right" w:pos="5030"/>
        </w:tabs>
        <w:rPr>
          <w:noProof/>
        </w:rPr>
      </w:pPr>
      <w:r>
        <w:rPr>
          <w:noProof/>
        </w:rPr>
        <w:t>Mobile Asset Management Per Asset (Ліцензія на передплату, 77</w:t>
      </w:r>
    </w:p>
    <w:p w:rsidR="00DA7C21" w:rsidRDefault="00DA7C21">
      <w:pPr>
        <w:pStyle w:val="Index1"/>
        <w:tabs>
          <w:tab w:val="right" w:pos="5030"/>
        </w:tabs>
        <w:rPr>
          <w:noProof/>
        </w:rPr>
      </w:pPr>
      <w:r>
        <w:rPr>
          <w:noProof/>
        </w:rPr>
        <w:t>Mobile Asset Management Platform, 77</w:t>
      </w:r>
    </w:p>
    <w:p w:rsidR="00DA7C21" w:rsidRDefault="00DA7C21">
      <w:pPr>
        <w:pStyle w:val="Index1"/>
        <w:tabs>
          <w:tab w:val="right" w:pos="5030"/>
        </w:tabs>
        <w:rPr>
          <w:noProof/>
        </w:rPr>
      </w:pPr>
      <w:r>
        <w:rPr>
          <w:noProof/>
        </w:rPr>
        <w:t>Mobile Asset Management Truck Routing Per Asset, 77</w:t>
      </w:r>
    </w:p>
    <w:p w:rsidR="00DA7C21" w:rsidRDefault="00DA7C21">
      <w:pPr>
        <w:pStyle w:val="Index1"/>
        <w:tabs>
          <w:tab w:val="right" w:pos="5030"/>
        </w:tabs>
        <w:rPr>
          <w:noProof/>
        </w:rPr>
      </w:pPr>
      <w:r>
        <w:rPr>
          <w:noProof/>
        </w:rPr>
        <w:t>Office 2011 для Mac, 26</w:t>
      </w:r>
    </w:p>
    <w:p w:rsidR="00DA7C21" w:rsidRDefault="00DA7C21">
      <w:pPr>
        <w:pStyle w:val="Index1"/>
        <w:tabs>
          <w:tab w:val="right" w:pos="5030"/>
        </w:tabs>
        <w:rPr>
          <w:noProof/>
        </w:rPr>
      </w:pPr>
      <w:r>
        <w:rPr>
          <w:noProof/>
        </w:rPr>
        <w:t>Office 2013, 24</w:t>
      </w:r>
    </w:p>
    <w:p w:rsidR="00DA7C21" w:rsidRDefault="00DA7C21">
      <w:pPr>
        <w:pStyle w:val="Index1"/>
        <w:tabs>
          <w:tab w:val="right" w:pos="5030"/>
        </w:tabs>
        <w:rPr>
          <w:noProof/>
        </w:rPr>
      </w:pPr>
      <w:r>
        <w:rPr>
          <w:noProof/>
        </w:rPr>
        <w:t>Office 2016 для Mac Standard, 26</w:t>
      </w:r>
    </w:p>
    <w:p w:rsidR="00DA7C21" w:rsidRDefault="00DA7C21">
      <w:pPr>
        <w:pStyle w:val="Index1"/>
        <w:tabs>
          <w:tab w:val="right" w:pos="5030"/>
        </w:tabs>
        <w:rPr>
          <w:noProof/>
        </w:rPr>
      </w:pPr>
      <w:r>
        <w:rPr>
          <w:noProof/>
        </w:rPr>
        <w:t>Office 365 A1, 71</w:t>
      </w:r>
    </w:p>
    <w:p w:rsidR="00DA7C21" w:rsidRDefault="00DA7C21">
      <w:pPr>
        <w:pStyle w:val="Index1"/>
        <w:tabs>
          <w:tab w:val="right" w:pos="5030"/>
        </w:tabs>
        <w:rPr>
          <w:noProof/>
        </w:rPr>
      </w:pPr>
      <w:r>
        <w:rPr>
          <w:noProof/>
        </w:rPr>
        <w:t>Office 365 A3, 71</w:t>
      </w:r>
    </w:p>
    <w:p w:rsidR="00DA7C21" w:rsidRDefault="00DA7C21">
      <w:pPr>
        <w:pStyle w:val="Index1"/>
        <w:tabs>
          <w:tab w:val="right" w:pos="5030"/>
        </w:tabs>
        <w:rPr>
          <w:noProof/>
        </w:rPr>
      </w:pPr>
      <w:r>
        <w:rPr>
          <w:noProof/>
        </w:rPr>
        <w:t>Office 365 A5, 71</w:t>
      </w:r>
    </w:p>
    <w:p w:rsidR="00DA7C21" w:rsidRDefault="00DA7C21">
      <w:pPr>
        <w:pStyle w:val="Index1"/>
        <w:tabs>
          <w:tab w:val="right" w:pos="5030"/>
        </w:tabs>
        <w:rPr>
          <w:noProof/>
        </w:rPr>
      </w:pPr>
      <w:r>
        <w:rPr>
          <w:noProof/>
        </w:rPr>
        <w:t>Office 365 Business, 69</w:t>
      </w:r>
    </w:p>
    <w:p w:rsidR="00DA7C21" w:rsidRDefault="00DA7C21">
      <w:pPr>
        <w:pStyle w:val="Index1"/>
        <w:tabs>
          <w:tab w:val="right" w:pos="5030"/>
        </w:tabs>
        <w:rPr>
          <w:noProof/>
        </w:rPr>
      </w:pPr>
      <w:r>
        <w:rPr>
          <w:noProof/>
        </w:rPr>
        <w:t>Office 365 Business Essentials, 71</w:t>
      </w:r>
    </w:p>
    <w:p w:rsidR="00DA7C21" w:rsidRDefault="00DA7C21">
      <w:pPr>
        <w:pStyle w:val="Index1"/>
        <w:tabs>
          <w:tab w:val="right" w:pos="5030"/>
        </w:tabs>
        <w:rPr>
          <w:noProof/>
        </w:rPr>
      </w:pPr>
      <w:r>
        <w:rPr>
          <w:noProof/>
        </w:rPr>
        <w:t>Office 365 Business Premium, 71</w:t>
      </w:r>
    </w:p>
    <w:p w:rsidR="00DA7C21" w:rsidRDefault="00DA7C21">
      <w:pPr>
        <w:pStyle w:val="Index1"/>
        <w:tabs>
          <w:tab w:val="right" w:pos="5030"/>
        </w:tabs>
        <w:rPr>
          <w:noProof/>
        </w:rPr>
      </w:pPr>
      <w:r>
        <w:rPr>
          <w:noProof/>
        </w:rPr>
        <w:t>Office 365 Cloud App Security (Ліцензія на передплату користувача), 72</w:t>
      </w:r>
    </w:p>
    <w:p w:rsidR="00DA7C21" w:rsidRDefault="00DA7C21">
      <w:pPr>
        <w:pStyle w:val="Index1"/>
        <w:tabs>
          <w:tab w:val="right" w:pos="5030"/>
        </w:tabs>
        <w:rPr>
          <w:noProof/>
        </w:rPr>
      </w:pPr>
      <w:r>
        <w:rPr>
          <w:noProof/>
        </w:rPr>
        <w:t>Office 365 Enterprise E1, 17</w:t>
      </w:r>
    </w:p>
    <w:p w:rsidR="00DA7C21" w:rsidRDefault="00DA7C21">
      <w:pPr>
        <w:pStyle w:val="Index1"/>
        <w:tabs>
          <w:tab w:val="right" w:pos="5030"/>
        </w:tabs>
        <w:rPr>
          <w:noProof/>
        </w:rPr>
      </w:pPr>
      <w:r>
        <w:rPr>
          <w:noProof/>
        </w:rPr>
        <w:t>Office 365 Enterprise E3, 17</w:t>
      </w:r>
    </w:p>
    <w:p w:rsidR="00DA7C21" w:rsidRDefault="00DA7C21">
      <w:pPr>
        <w:pStyle w:val="Index1"/>
        <w:tabs>
          <w:tab w:val="right" w:pos="5030"/>
        </w:tabs>
        <w:rPr>
          <w:noProof/>
        </w:rPr>
      </w:pPr>
      <w:r>
        <w:rPr>
          <w:noProof/>
        </w:rPr>
        <w:t>Office 365 Enterprise E3 та Microsoft Intune, 17</w:t>
      </w:r>
    </w:p>
    <w:p w:rsidR="00DA7C21" w:rsidRDefault="00DA7C21">
      <w:pPr>
        <w:pStyle w:val="Index1"/>
        <w:tabs>
          <w:tab w:val="right" w:pos="5030"/>
        </w:tabs>
        <w:rPr>
          <w:noProof/>
        </w:rPr>
      </w:pPr>
      <w:r>
        <w:rPr>
          <w:noProof/>
        </w:rPr>
        <w:t>Office 365 Enterprise E5, 17</w:t>
      </w:r>
    </w:p>
    <w:p w:rsidR="00DA7C21" w:rsidRDefault="00DA7C21">
      <w:pPr>
        <w:pStyle w:val="Index1"/>
        <w:tabs>
          <w:tab w:val="right" w:pos="5030"/>
        </w:tabs>
        <w:rPr>
          <w:noProof/>
        </w:rPr>
      </w:pPr>
      <w:r>
        <w:rPr>
          <w:noProof/>
        </w:rPr>
        <w:t>Office 365 Enterprise E5 та Microsoft Intune, 17</w:t>
      </w:r>
    </w:p>
    <w:p w:rsidR="00DA7C21" w:rsidRDefault="00DA7C21">
      <w:pPr>
        <w:pStyle w:val="Index1"/>
        <w:tabs>
          <w:tab w:val="right" w:pos="5030"/>
        </w:tabs>
        <w:rPr>
          <w:noProof/>
        </w:rPr>
      </w:pPr>
      <w:r>
        <w:rPr>
          <w:noProof/>
        </w:rPr>
        <w:t>Office 365 ProPlus, 69</w:t>
      </w:r>
    </w:p>
    <w:p w:rsidR="00DA7C21" w:rsidRDefault="00DA7C21">
      <w:pPr>
        <w:pStyle w:val="Index1"/>
        <w:tabs>
          <w:tab w:val="right" w:pos="5030"/>
        </w:tabs>
        <w:rPr>
          <w:noProof/>
        </w:rPr>
      </w:pPr>
      <w:r>
        <w:rPr>
          <w:noProof/>
        </w:rPr>
        <w:t>Office 365 ProPlus From SA, 69</w:t>
      </w:r>
    </w:p>
    <w:p w:rsidR="00DA7C21" w:rsidRDefault="00DA7C21">
      <w:pPr>
        <w:pStyle w:val="Index1"/>
        <w:tabs>
          <w:tab w:val="right" w:pos="5030"/>
        </w:tabs>
        <w:rPr>
          <w:noProof/>
        </w:rPr>
      </w:pPr>
      <w:r>
        <w:rPr>
          <w:noProof/>
        </w:rPr>
        <w:t>Office 365 Threat Intelligence, 74</w:t>
      </w:r>
    </w:p>
    <w:p w:rsidR="00DA7C21" w:rsidRDefault="00DA7C21">
      <w:pPr>
        <w:pStyle w:val="Index1"/>
        <w:tabs>
          <w:tab w:val="right" w:pos="5030"/>
        </w:tabs>
        <w:rPr>
          <w:noProof/>
        </w:rPr>
      </w:pPr>
      <w:r>
        <w:rPr>
          <w:noProof/>
        </w:rPr>
        <w:t>Office 365 для підприємств E1, 71</w:t>
      </w:r>
    </w:p>
    <w:p w:rsidR="00DA7C21" w:rsidRDefault="00DA7C21">
      <w:pPr>
        <w:pStyle w:val="Index1"/>
        <w:tabs>
          <w:tab w:val="right" w:pos="5030"/>
        </w:tabs>
        <w:rPr>
          <w:noProof/>
        </w:rPr>
      </w:pPr>
      <w:r>
        <w:rPr>
          <w:noProof/>
        </w:rPr>
        <w:t>Office 365 для підприємств E1 From SA, 71</w:t>
      </w:r>
    </w:p>
    <w:p w:rsidR="00DA7C21" w:rsidRDefault="00DA7C21">
      <w:pPr>
        <w:pStyle w:val="Index1"/>
        <w:tabs>
          <w:tab w:val="right" w:pos="5030"/>
        </w:tabs>
        <w:rPr>
          <w:noProof/>
        </w:rPr>
      </w:pPr>
      <w:r>
        <w:rPr>
          <w:noProof/>
        </w:rPr>
        <w:t>Office 365 для підприємств E1 і Microsoft Intune, 17</w:t>
      </w:r>
    </w:p>
    <w:p w:rsidR="00DA7C21" w:rsidRDefault="00DA7C21">
      <w:pPr>
        <w:pStyle w:val="Index1"/>
        <w:tabs>
          <w:tab w:val="right" w:pos="5030"/>
        </w:tabs>
        <w:rPr>
          <w:noProof/>
        </w:rPr>
      </w:pPr>
      <w:r>
        <w:rPr>
          <w:noProof/>
        </w:rPr>
        <w:t>Office 365 для підприємств E3, 71</w:t>
      </w:r>
    </w:p>
    <w:p w:rsidR="00DA7C21" w:rsidRDefault="00DA7C21">
      <w:pPr>
        <w:pStyle w:val="Index1"/>
        <w:tabs>
          <w:tab w:val="right" w:pos="5030"/>
        </w:tabs>
        <w:rPr>
          <w:noProof/>
        </w:rPr>
      </w:pPr>
      <w:r>
        <w:rPr>
          <w:noProof/>
        </w:rPr>
        <w:t>Office 365 для підприємств E3 From SA, 71</w:t>
      </w:r>
    </w:p>
    <w:p w:rsidR="00DA7C21" w:rsidRDefault="00DA7C21">
      <w:pPr>
        <w:pStyle w:val="Index1"/>
        <w:tabs>
          <w:tab w:val="right" w:pos="5030"/>
        </w:tabs>
        <w:rPr>
          <w:noProof/>
        </w:rPr>
      </w:pPr>
      <w:r>
        <w:rPr>
          <w:noProof/>
        </w:rPr>
        <w:t>Office 365 для підприємств E4, 71</w:t>
      </w:r>
    </w:p>
    <w:p w:rsidR="00DA7C21" w:rsidRDefault="00DA7C21">
      <w:pPr>
        <w:pStyle w:val="Index1"/>
        <w:tabs>
          <w:tab w:val="right" w:pos="5030"/>
        </w:tabs>
        <w:rPr>
          <w:noProof/>
        </w:rPr>
      </w:pPr>
      <w:r>
        <w:rPr>
          <w:noProof/>
        </w:rPr>
        <w:t>Office 365 для підприємств E4 Add-on, 71</w:t>
      </w:r>
    </w:p>
    <w:p w:rsidR="00DA7C21" w:rsidRDefault="00DA7C21">
      <w:pPr>
        <w:pStyle w:val="Index1"/>
        <w:tabs>
          <w:tab w:val="right" w:pos="5030"/>
        </w:tabs>
        <w:rPr>
          <w:noProof/>
        </w:rPr>
      </w:pPr>
      <w:r>
        <w:rPr>
          <w:noProof/>
        </w:rPr>
        <w:t>Office 365 для підприємств E4 From SA, 71</w:t>
      </w:r>
    </w:p>
    <w:p w:rsidR="00DA7C21" w:rsidRDefault="00DA7C21">
      <w:pPr>
        <w:pStyle w:val="Index1"/>
        <w:tabs>
          <w:tab w:val="right" w:pos="5030"/>
        </w:tabs>
        <w:rPr>
          <w:noProof/>
        </w:rPr>
      </w:pPr>
      <w:r>
        <w:rPr>
          <w:noProof/>
        </w:rPr>
        <w:t>Office 365 для підприємств E5, 17</w:t>
      </w:r>
    </w:p>
    <w:p w:rsidR="00DA7C21" w:rsidRDefault="00DA7C21">
      <w:pPr>
        <w:pStyle w:val="Index1"/>
        <w:tabs>
          <w:tab w:val="right" w:pos="5030"/>
        </w:tabs>
        <w:rPr>
          <w:noProof/>
        </w:rPr>
      </w:pPr>
      <w:r>
        <w:rPr>
          <w:noProof/>
        </w:rPr>
        <w:t>Office 365 для підприємств E5 (ліцензія на передплату, 71</w:t>
      </w:r>
    </w:p>
    <w:p w:rsidR="00DA7C21" w:rsidRDefault="00DA7C21">
      <w:pPr>
        <w:pStyle w:val="Index1"/>
        <w:tabs>
          <w:tab w:val="right" w:pos="5030"/>
        </w:tabs>
        <w:rPr>
          <w:noProof/>
        </w:rPr>
      </w:pPr>
      <w:r>
        <w:rPr>
          <w:noProof/>
        </w:rPr>
        <w:t>Office 365 для підприємств E5 Add-on, 71</w:t>
      </w:r>
    </w:p>
    <w:p w:rsidR="00DA7C21" w:rsidRDefault="00DA7C21">
      <w:pPr>
        <w:pStyle w:val="Index1"/>
        <w:tabs>
          <w:tab w:val="right" w:pos="5030"/>
        </w:tabs>
        <w:rPr>
          <w:noProof/>
        </w:rPr>
      </w:pPr>
      <w:r>
        <w:rPr>
          <w:noProof/>
        </w:rPr>
        <w:t>Office 365 для підприємств F1, 72</w:t>
      </w:r>
    </w:p>
    <w:p w:rsidR="00DA7C21" w:rsidRDefault="00DA7C21">
      <w:pPr>
        <w:pStyle w:val="Index1"/>
        <w:tabs>
          <w:tab w:val="right" w:pos="5030"/>
        </w:tabs>
        <w:rPr>
          <w:noProof/>
        </w:rPr>
      </w:pPr>
      <w:r>
        <w:rPr>
          <w:noProof/>
        </w:rPr>
        <w:t>Office 365 для середнього бізнесу, 72</w:t>
      </w:r>
    </w:p>
    <w:p w:rsidR="00DA7C21" w:rsidRDefault="00DA7C21">
      <w:pPr>
        <w:pStyle w:val="Index1"/>
        <w:tabs>
          <w:tab w:val="right" w:pos="5030"/>
        </w:tabs>
        <w:rPr>
          <w:noProof/>
        </w:rPr>
      </w:pPr>
      <w:r>
        <w:rPr>
          <w:noProof/>
        </w:rPr>
        <w:t>Office Multi Language Pack, 70, 72</w:t>
      </w:r>
    </w:p>
    <w:p w:rsidR="00DA7C21" w:rsidRDefault="00DA7C21">
      <w:pPr>
        <w:pStyle w:val="Index1"/>
        <w:tabs>
          <w:tab w:val="right" w:pos="5030"/>
        </w:tabs>
        <w:rPr>
          <w:noProof/>
        </w:rPr>
      </w:pPr>
      <w:r>
        <w:rPr>
          <w:noProof/>
        </w:rPr>
        <w:t>Office Multi Language Pack 2013, 24</w:t>
      </w:r>
    </w:p>
    <w:p w:rsidR="00DA7C21" w:rsidRDefault="00DA7C21">
      <w:pPr>
        <w:pStyle w:val="Index1"/>
        <w:tabs>
          <w:tab w:val="right" w:pos="5030"/>
        </w:tabs>
        <w:rPr>
          <w:noProof/>
        </w:rPr>
      </w:pPr>
      <w:r>
        <w:rPr>
          <w:noProof/>
        </w:rPr>
        <w:t>Office Online, 70</w:t>
      </w:r>
    </w:p>
    <w:p w:rsidR="00DA7C21" w:rsidRDefault="00DA7C21">
      <w:pPr>
        <w:pStyle w:val="Index1"/>
        <w:tabs>
          <w:tab w:val="right" w:pos="5030"/>
        </w:tabs>
        <w:rPr>
          <w:noProof/>
        </w:rPr>
      </w:pPr>
      <w:r>
        <w:rPr>
          <w:noProof/>
        </w:rPr>
        <w:t>Office Online для служби Office 365, 93</w:t>
      </w:r>
    </w:p>
    <w:p w:rsidR="00DA7C21" w:rsidRDefault="00DA7C21">
      <w:pPr>
        <w:pStyle w:val="Index1"/>
        <w:tabs>
          <w:tab w:val="right" w:pos="5030"/>
        </w:tabs>
        <w:rPr>
          <w:noProof/>
        </w:rPr>
      </w:pPr>
      <w:r>
        <w:rPr>
          <w:noProof/>
        </w:rPr>
        <w:t>Office Professional Plus, 70, 93, 100</w:t>
      </w:r>
    </w:p>
    <w:p w:rsidR="00DA7C21" w:rsidRDefault="00DA7C21">
      <w:pPr>
        <w:pStyle w:val="Index1"/>
        <w:tabs>
          <w:tab w:val="right" w:pos="5030"/>
        </w:tabs>
        <w:rPr>
          <w:noProof/>
        </w:rPr>
      </w:pPr>
      <w:r>
        <w:rPr>
          <w:noProof/>
        </w:rPr>
        <w:t>Office Professional Plus 2013, 70</w:t>
      </w:r>
    </w:p>
    <w:p w:rsidR="00DA7C21" w:rsidRDefault="00DA7C21">
      <w:pPr>
        <w:pStyle w:val="Index1"/>
        <w:tabs>
          <w:tab w:val="right" w:pos="5030"/>
        </w:tabs>
        <w:rPr>
          <w:noProof/>
        </w:rPr>
      </w:pPr>
      <w:r>
        <w:rPr>
          <w:noProof/>
        </w:rPr>
        <w:t>Office Professional Plus 2016, 24, 42</w:t>
      </w:r>
    </w:p>
    <w:p w:rsidR="00DA7C21" w:rsidRDefault="00DA7C21">
      <w:pPr>
        <w:pStyle w:val="Index1"/>
        <w:tabs>
          <w:tab w:val="right" w:pos="5030"/>
        </w:tabs>
        <w:rPr>
          <w:noProof/>
        </w:rPr>
      </w:pPr>
      <w:r>
        <w:rPr>
          <w:noProof/>
        </w:rPr>
        <w:t>Office Standard, 70, 93, 100</w:t>
      </w:r>
    </w:p>
    <w:p w:rsidR="00DA7C21" w:rsidRDefault="00DA7C21">
      <w:pPr>
        <w:pStyle w:val="Index1"/>
        <w:tabs>
          <w:tab w:val="right" w:pos="5030"/>
        </w:tabs>
        <w:rPr>
          <w:noProof/>
        </w:rPr>
      </w:pPr>
      <w:r>
        <w:rPr>
          <w:noProof/>
        </w:rPr>
        <w:t>Office Standard 2016, 24</w:t>
      </w:r>
    </w:p>
    <w:p w:rsidR="00DA7C21" w:rsidRDefault="00DA7C21">
      <w:pPr>
        <w:pStyle w:val="Index1"/>
        <w:tabs>
          <w:tab w:val="right" w:pos="5030"/>
        </w:tabs>
        <w:rPr>
          <w:noProof/>
        </w:rPr>
      </w:pPr>
      <w:r>
        <w:rPr>
          <w:noProof/>
        </w:rPr>
        <w:t>Office для Mac Standard, 93</w:t>
      </w:r>
    </w:p>
    <w:p w:rsidR="00DA7C21" w:rsidRDefault="00DA7C21">
      <w:pPr>
        <w:pStyle w:val="Index1"/>
        <w:tabs>
          <w:tab w:val="right" w:pos="5030"/>
        </w:tabs>
        <w:rPr>
          <w:noProof/>
        </w:rPr>
      </w:pPr>
      <w:r>
        <w:rPr>
          <w:noProof/>
        </w:rPr>
        <w:t>OneDrive для бізнесу (план 1), 74</w:t>
      </w:r>
    </w:p>
    <w:p w:rsidR="00DA7C21" w:rsidRDefault="00DA7C21">
      <w:pPr>
        <w:pStyle w:val="Index1"/>
        <w:tabs>
          <w:tab w:val="right" w:pos="5030"/>
        </w:tabs>
        <w:rPr>
          <w:noProof/>
        </w:rPr>
      </w:pPr>
      <w:r>
        <w:rPr>
          <w:noProof/>
        </w:rPr>
        <w:t>OneDrive для бізнесу (план 2), 74</w:t>
      </w:r>
    </w:p>
    <w:p w:rsidR="00DA7C21" w:rsidRDefault="00DA7C21">
      <w:pPr>
        <w:pStyle w:val="Index1"/>
        <w:tabs>
          <w:tab w:val="right" w:pos="5030"/>
        </w:tabs>
        <w:rPr>
          <w:noProof/>
        </w:rPr>
      </w:pPr>
      <w:r>
        <w:rPr>
          <w:noProof/>
        </w:rPr>
        <w:t>Operations Management and Security</w:t>
      </w:r>
    </w:p>
    <w:p w:rsidR="00DA7C21" w:rsidRDefault="00DA7C21">
      <w:pPr>
        <w:pStyle w:val="Index2"/>
        <w:tabs>
          <w:tab w:val="right" w:pos="5030"/>
        </w:tabs>
        <w:rPr>
          <w:noProof/>
        </w:rPr>
      </w:pPr>
      <w:r>
        <w:rPr>
          <w:noProof/>
        </w:rPr>
        <w:t>Автоматизація й керування, 60</w:t>
      </w:r>
    </w:p>
    <w:p w:rsidR="00DA7C21" w:rsidRDefault="00DA7C21">
      <w:pPr>
        <w:pStyle w:val="Index2"/>
        <w:tabs>
          <w:tab w:val="right" w:pos="5030"/>
        </w:tabs>
        <w:rPr>
          <w:noProof/>
        </w:rPr>
      </w:pPr>
      <w:r>
        <w:rPr>
          <w:noProof/>
        </w:rPr>
        <w:t>Аналітична інформація й аналітика, 60</w:t>
      </w:r>
    </w:p>
    <w:p w:rsidR="00DA7C21" w:rsidRDefault="00DA7C21">
      <w:pPr>
        <w:pStyle w:val="Index2"/>
        <w:tabs>
          <w:tab w:val="right" w:pos="5030"/>
        </w:tabs>
        <w:rPr>
          <w:noProof/>
        </w:rPr>
      </w:pPr>
      <w:r>
        <w:rPr>
          <w:noProof/>
        </w:rPr>
        <w:t>безпека й відповідність, 60</w:t>
      </w:r>
    </w:p>
    <w:p w:rsidR="00DA7C21" w:rsidRDefault="00DA7C21">
      <w:pPr>
        <w:pStyle w:val="Index2"/>
        <w:tabs>
          <w:tab w:val="right" w:pos="5030"/>
        </w:tabs>
        <w:rPr>
          <w:noProof/>
        </w:rPr>
      </w:pPr>
      <w:r>
        <w:rPr>
          <w:noProof/>
        </w:rPr>
        <w:t>резервне копіювання й відновлення після збою, 60</w:t>
      </w:r>
    </w:p>
    <w:p w:rsidR="00DA7C21" w:rsidRDefault="00DA7C21">
      <w:pPr>
        <w:pStyle w:val="Index1"/>
        <w:tabs>
          <w:tab w:val="right" w:pos="5030"/>
        </w:tabs>
        <w:rPr>
          <w:noProof/>
        </w:rPr>
      </w:pPr>
      <w:r>
        <w:rPr>
          <w:noProof/>
        </w:rPr>
        <w:t>Operations Management and Security E1, 60</w:t>
      </w:r>
    </w:p>
    <w:p w:rsidR="00DA7C21" w:rsidRDefault="00DA7C21">
      <w:pPr>
        <w:pStyle w:val="Index1"/>
        <w:tabs>
          <w:tab w:val="right" w:pos="5030"/>
        </w:tabs>
        <w:rPr>
          <w:noProof/>
        </w:rPr>
      </w:pPr>
      <w:r>
        <w:rPr>
          <w:noProof/>
        </w:rPr>
        <w:t>Operations Management and Security E1 (перехід у рамках Підтримки програмного забезпечення), 60</w:t>
      </w:r>
    </w:p>
    <w:p w:rsidR="00DA7C21" w:rsidRDefault="00DA7C21">
      <w:pPr>
        <w:pStyle w:val="Index1"/>
        <w:tabs>
          <w:tab w:val="right" w:pos="5030"/>
        </w:tabs>
        <w:rPr>
          <w:noProof/>
        </w:rPr>
      </w:pPr>
      <w:r>
        <w:rPr>
          <w:noProof/>
        </w:rPr>
        <w:t>Operations Management and Security E2, 60</w:t>
      </w:r>
    </w:p>
    <w:p w:rsidR="00DA7C21" w:rsidRDefault="00DA7C21">
      <w:pPr>
        <w:pStyle w:val="Index1"/>
        <w:tabs>
          <w:tab w:val="right" w:pos="5030"/>
        </w:tabs>
        <w:rPr>
          <w:noProof/>
        </w:rPr>
      </w:pPr>
      <w:r>
        <w:rPr>
          <w:noProof/>
        </w:rPr>
        <w:t>Operations Management and Security E2 (перехід у рамках Підтримки програмного забезпечення), 60</w:t>
      </w:r>
    </w:p>
    <w:p w:rsidR="00DA7C21" w:rsidRDefault="00DA7C21">
      <w:pPr>
        <w:pStyle w:val="Index1"/>
        <w:tabs>
          <w:tab w:val="right" w:pos="5030"/>
        </w:tabs>
        <w:rPr>
          <w:noProof/>
        </w:rPr>
      </w:pPr>
      <w:r>
        <w:rPr>
          <w:noProof/>
        </w:rPr>
        <w:t>Outlook 2016, 24</w:t>
      </w:r>
    </w:p>
    <w:p w:rsidR="00DA7C21" w:rsidRDefault="00DA7C21">
      <w:pPr>
        <w:pStyle w:val="Index1"/>
        <w:tabs>
          <w:tab w:val="right" w:pos="5030"/>
        </w:tabs>
        <w:rPr>
          <w:noProof/>
        </w:rPr>
      </w:pPr>
      <w:r>
        <w:rPr>
          <w:noProof/>
        </w:rPr>
        <w:t>Outlook 2016 для Mac, 26</w:t>
      </w:r>
    </w:p>
    <w:p w:rsidR="00DA7C21" w:rsidRDefault="00DA7C21">
      <w:pPr>
        <w:pStyle w:val="Index1"/>
        <w:tabs>
          <w:tab w:val="right" w:pos="5030"/>
        </w:tabs>
        <w:rPr>
          <w:noProof/>
        </w:rPr>
      </w:pPr>
      <w:r>
        <w:rPr>
          <w:noProof/>
        </w:rPr>
        <w:t>Power BI Premium EM1, 78</w:t>
      </w:r>
    </w:p>
    <w:p w:rsidR="00DA7C21" w:rsidRDefault="00DA7C21">
      <w:pPr>
        <w:pStyle w:val="Index1"/>
        <w:tabs>
          <w:tab w:val="right" w:pos="5030"/>
        </w:tabs>
        <w:rPr>
          <w:noProof/>
        </w:rPr>
      </w:pPr>
      <w:r w:rsidRPr="004654C1">
        <w:rPr>
          <w:noProof/>
          <w:lang w:val="pt-BR"/>
        </w:rPr>
        <w:t>Power BI Premium EM1 A</w:t>
      </w:r>
      <w:r>
        <w:rPr>
          <w:noProof/>
        </w:rPr>
        <w:t>, 78</w:t>
      </w:r>
    </w:p>
    <w:p w:rsidR="00DA7C21" w:rsidRDefault="00DA7C21">
      <w:pPr>
        <w:pStyle w:val="Index1"/>
        <w:tabs>
          <w:tab w:val="right" w:pos="5030"/>
        </w:tabs>
        <w:rPr>
          <w:noProof/>
        </w:rPr>
      </w:pPr>
      <w:r>
        <w:rPr>
          <w:noProof/>
        </w:rPr>
        <w:t>Power BI Premium EM2, 78</w:t>
      </w:r>
    </w:p>
    <w:p w:rsidR="00DA7C21" w:rsidRDefault="00DA7C21">
      <w:pPr>
        <w:pStyle w:val="Index1"/>
        <w:tabs>
          <w:tab w:val="right" w:pos="5030"/>
        </w:tabs>
        <w:rPr>
          <w:noProof/>
        </w:rPr>
      </w:pPr>
      <w:r w:rsidRPr="004654C1">
        <w:rPr>
          <w:noProof/>
          <w:lang w:val="pt-BR"/>
        </w:rPr>
        <w:t>Power BI Premium EM2 A</w:t>
      </w:r>
      <w:r>
        <w:rPr>
          <w:noProof/>
        </w:rPr>
        <w:t>, 78</w:t>
      </w:r>
    </w:p>
    <w:p w:rsidR="00DA7C21" w:rsidRDefault="00DA7C21">
      <w:pPr>
        <w:pStyle w:val="Index1"/>
        <w:tabs>
          <w:tab w:val="right" w:pos="5030"/>
        </w:tabs>
        <w:rPr>
          <w:noProof/>
        </w:rPr>
      </w:pPr>
      <w:r>
        <w:rPr>
          <w:noProof/>
        </w:rPr>
        <w:t>Power BI Premium EM3, 78</w:t>
      </w:r>
    </w:p>
    <w:p w:rsidR="00DA7C21" w:rsidRDefault="00DA7C21">
      <w:pPr>
        <w:pStyle w:val="Index1"/>
        <w:tabs>
          <w:tab w:val="right" w:pos="5030"/>
        </w:tabs>
        <w:rPr>
          <w:noProof/>
        </w:rPr>
      </w:pPr>
      <w:r w:rsidRPr="004654C1">
        <w:rPr>
          <w:noProof/>
          <w:lang w:val="pt-BR"/>
        </w:rPr>
        <w:t>Power BI Premium EM3 A</w:t>
      </w:r>
      <w:r>
        <w:rPr>
          <w:noProof/>
        </w:rPr>
        <w:t>, 78</w:t>
      </w:r>
    </w:p>
    <w:p w:rsidR="00DA7C21" w:rsidRDefault="00DA7C21">
      <w:pPr>
        <w:pStyle w:val="Index1"/>
        <w:tabs>
          <w:tab w:val="right" w:pos="5030"/>
        </w:tabs>
        <w:rPr>
          <w:noProof/>
        </w:rPr>
      </w:pPr>
      <w:r>
        <w:rPr>
          <w:noProof/>
        </w:rPr>
        <w:t>Power BI Pro, 78</w:t>
      </w:r>
    </w:p>
    <w:p w:rsidR="00DA7C21" w:rsidRDefault="00DA7C21">
      <w:pPr>
        <w:pStyle w:val="Index1"/>
        <w:tabs>
          <w:tab w:val="right" w:pos="5030"/>
        </w:tabs>
        <w:rPr>
          <w:noProof/>
        </w:rPr>
      </w:pPr>
      <w:r>
        <w:rPr>
          <w:noProof/>
        </w:rPr>
        <w:t>Power BI Pro A, 78</w:t>
      </w:r>
    </w:p>
    <w:p w:rsidR="00DA7C21" w:rsidRDefault="00DA7C21">
      <w:pPr>
        <w:pStyle w:val="Index1"/>
        <w:tabs>
          <w:tab w:val="right" w:pos="5030"/>
        </w:tabs>
        <w:rPr>
          <w:noProof/>
        </w:rPr>
      </w:pPr>
      <w:r>
        <w:rPr>
          <w:noProof/>
        </w:rPr>
        <w:t>Power BI Report Server, 34</w:t>
      </w:r>
    </w:p>
    <w:p w:rsidR="00DA7C21" w:rsidRDefault="00DA7C21">
      <w:pPr>
        <w:pStyle w:val="Index1"/>
        <w:tabs>
          <w:tab w:val="right" w:pos="5030"/>
        </w:tabs>
        <w:rPr>
          <w:noProof/>
        </w:rPr>
      </w:pPr>
      <w:r>
        <w:rPr>
          <w:noProof/>
        </w:rPr>
        <w:t>PowerPoint 2016, 24</w:t>
      </w:r>
    </w:p>
    <w:p w:rsidR="00DA7C21" w:rsidRDefault="00DA7C21">
      <w:pPr>
        <w:pStyle w:val="Index1"/>
        <w:tabs>
          <w:tab w:val="right" w:pos="5030"/>
        </w:tabs>
        <w:rPr>
          <w:noProof/>
        </w:rPr>
      </w:pPr>
      <w:r>
        <w:rPr>
          <w:noProof/>
        </w:rPr>
        <w:t>PowerPoint 2016 для Mac, 26</w:t>
      </w:r>
    </w:p>
    <w:p w:rsidR="00DA7C21" w:rsidRDefault="00DA7C21">
      <w:pPr>
        <w:pStyle w:val="Index1"/>
        <w:tabs>
          <w:tab w:val="right" w:pos="5030"/>
        </w:tabs>
        <w:rPr>
          <w:noProof/>
        </w:rPr>
      </w:pPr>
      <w:r>
        <w:rPr>
          <w:noProof/>
        </w:rPr>
        <w:t>Project 2013, 28</w:t>
      </w:r>
    </w:p>
    <w:p w:rsidR="00DA7C21" w:rsidRDefault="00DA7C21">
      <w:pPr>
        <w:pStyle w:val="Index1"/>
        <w:tabs>
          <w:tab w:val="right" w:pos="5030"/>
        </w:tabs>
        <w:rPr>
          <w:noProof/>
        </w:rPr>
      </w:pPr>
      <w:r>
        <w:rPr>
          <w:noProof/>
        </w:rPr>
        <w:t>Project Online Essentials, 75</w:t>
      </w:r>
    </w:p>
    <w:p w:rsidR="00DA7C21" w:rsidRDefault="00DA7C21">
      <w:pPr>
        <w:pStyle w:val="Index1"/>
        <w:tabs>
          <w:tab w:val="right" w:pos="5030"/>
        </w:tabs>
        <w:rPr>
          <w:noProof/>
        </w:rPr>
      </w:pPr>
      <w:r>
        <w:rPr>
          <w:noProof/>
        </w:rPr>
        <w:t>Project Online Premium, 75</w:t>
      </w:r>
    </w:p>
    <w:p w:rsidR="00DA7C21" w:rsidRDefault="00DA7C21">
      <w:pPr>
        <w:pStyle w:val="Index1"/>
        <w:tabs>
          <w:tab w:val="right" w:pos="5030"/>
        </w:tabs>
        <w:rPr>
          <w:noProof/>
        </w:rPr>
      </w:pPr>
      <w:r>
        <w:rPr>
          <w:noProof/>
        </w:rPr>
        <w:t>Project Online Premium, перехід у рамках Підтримки програмного забезпечення, 75</w:t>
      </w:r>
    </w:p>
    <w:p w:rsidR="00DA7C21" w:rsidRDefault="00DA7C21">
      <w:pPr>
        <w:pStyle w:val="Index1"/>
        <w:tabs>
          <w:tab w:val="right" w:pos="5030"/>
        </w:tabs>
        <w:rPr>
          <w:noProof/>
        </w:rPr>
      </w:pPr>
      <w:r>
        <w:rPr>
          <w:noProof/>
        </w:rPr>
        <w:t>Project Online Professional, 75</w:t>
      </w:r>
    </w:p>
    <w:p w:rsidR="00DA7C21" w:rsidRDefault="00DA7C21">
      <w:pPr>
        <w:pStyle w:val="Index1"/>
        <w:tabs>
          <w:tab w:val="right" w:pos="5030"/>
        </w:tabs>
        <w:rPr>
          <w:noProof/>
        </w:rPr>
      </w:pPr>
      <w:r>
        <w:rPr>
          <w:noProof/>
        </w:rPr>
        <w:t>Project Professional, 100</w:t>
      </w:r>
    </w:p>
    <w:p w:rsidR="00DA7C21" w:rsidRDefault="00DA7C21">
      <w:pPr>
        <w:pStyle w:val="Index1"/>
        <w:tabs>
          <w:tab w:val="right" w:pos="5030"/>
        </w:tabs>
        <w:rPr>
          <w:noProof/>
        </w:rPr>
      </w:pPr>
      <w:r>
        <w:rPr>
          <w:noProof/>
        </w:rPr>
        <w:t>Project Professional 2016, 24</w:t>
      </w:r>
    </w:p>
    <w:p w:rsidR="00DA7C21" w:rsidRDefault="00DA7C21">
      <w:pPr>
        <w:pStyle w:val="Index1"/>
        <w:tabs>
          <w:tab w:val="right" w:pos="5030"/>
        </w:tabs>
        <w:rPr>
          <w:noProof/>
        </w:rPr>
      </w:pPr>
      <w:r>
        <w:rPr>
          <w:noProof/>
        </w:rPr>
        <w:t>Project Server 2016, 24, 28</w:t>
      </w:r>
    </w:p>
    <w:p w:rsidR="00DA7C21" w:rsidRDefault="00DA7C21">
      <w:pPr>
        <w:pStyle w:val="Index1"/>
        <w:tabs>
          <w:tab w:val="right" w:pos="5030"/>
        </w:tabs>
        <w:rPr>
          <w:noProof/>
        </w:rPr>
      </w:pPr>
      <w:r>
        <w:rPr>
          <w:noProof/>
        </w:rPr>
        <w:t>Project Standard, 93, 100</w:t>
      </w:r>
    </w:p>
    <w:p w:rsidR="00DA7C21" w:rsidRDefault="00DA7C21">
      <w:pPr>
        <w:pStyle w:val="Index1"/>
        <w:tabs>
          <w:tab w:val="right" w:pos="5030"/>
        </w:tabs>
        <w:rPr>
          <w:noProof/>
        </w:rPr>
      </w:pPr>
      <w:r>
        <w:rPr>
          <w:noProof/>
        </w:rPr>
        <w:t>Project Standard 2016, 24</w:t>
      </w:r>
    </w:p>
    <w:p w:rsidR="00DA7C21" w:rsidRDefault="00DA7C21">
      <w:pPr>
        <w:pStyle w:val="Index1"/>
        <w:tabs>
          <w:tab w:val="right" w:pos="5030"/>
        </w:tabs>
        <w:rPr>
          <w:noProof/>
        </w:rPr>
      </w:pPr>
      <w:r>
        <w:rPr>
          <w:noProof/>
        </w:rPr>
        <w:t>Publisher 2016, 24</w:t>
      </w:r>
    </w:p>
    <w:p w:rsidR="00DA7C21" w:rsidRDefault="00DA7C21">
      <w:pPr>
        <w:pStyle w:val="Index1"/>
        <w:tabs>
          <w:tab w:val="right" w:pos="5030"/>
        </w:tabs>
        <w:rPr>
          <w:noProof/>
        </w:rPr>
      </w:pPr>
      <w:r>
        <w:rPr>
          <w:noProof/>
        </w:rPr>
        <w:t>SharePoint Online, 93</w:t>
      </w:r>
    </w:p>
    <w:p w:rsidR="00DA7C21" w:rsidRDefault="00DA7C21">
      <w:pPr>
        <w:pStyle w:val="Index1"/>
        <w:tabs>
          <w:tab w:val="right" w:pos="5030"/>
        </w:tabs>
        <w:rPr>
          <w:noProof/>
        </w:rPr>
      </w:pPr>
      <w:r>
        <w:rPr>
          <w:noProof/>
        </w:rPr>
        <w:t>SharePoint Online (план 1 чи 2), 29</w:t>
      </w:r>
    </w:p>
    <w:p w:rsidR="00DA7C21" w:rsidRDefault="00DA7C21">
      <w:pPr>
        <w:pStyle w:val="Index1"/>
        <w:tabs>
          <w:tab w:val="right" w:pos="5030"/>
        </w:tabs>
        <w:rPr>
          <w:noProof/>
        </w:rPr>
      </w:pPr>
      <w:r>
        <w:rPr>
          <w:noProof/>
        </w:rPr>
        <w:t>SharePoint Online (план 1), 75</w:t>
      </w:r>
    </w:p>
    <w:p w:rsidR="00DA7C21" w:rsidRDefault="00DA7C21">
      <w:pPr>
        <w:pStyle w:val="Index1"/>
        <w:tabs>
          <w:tab w:val="right" w:pos="5030"/>
        </w:tabs>
        <w:rPr>
          <w:noProof/>
        </w:rPr>
      </w:pPr>
      <w:r>
        <w:rPr>
          <w:noProof/>
        </w:rPr>
        <w:t>SharePoint Online (план 1) Add-on, 75</w:t>
      </w:r>
    </w:p>
    <w:p w:rsidR="00DA7C21" w:rsidRDefault="00DA7C21">
      <w:pPr>
        <w:pStyle w:val="Index1"/>
        <w:tabs>
          <w:tab w:val="right" w:pos="5030"/>
        </w:tabs>
        <w:rPr>
          <w:noProof/>
        </w:rPr>
      </w:pPr>
      <w:r>
        <w:rPr>
          <w:noProof/>
        </w:rPr>
        <w:t>SharePoint Online (план 2), 29, 76</w:t>
      </w:r>
    </w:p>
    <w:p w:rsidR="00DA7C21" w:rsidRDefault="00DA7C21">
      <w:pPr>
        <w:pStyle w:val="Index1"/>
        <w:tabs>
          <w:tab w:val="right" w:pos="5030"/>
        </w:tabs>
        <w:rPr>
          <w:noProof/>
        </w:rPr>
      </w:pPr>
      <w:r>
        <w:rPr>
          <w:noProof/>
        </w:rPr>
        <w:t>SharePoint Server, 63, 99</w:t>
      </w:r>
    </w:p>
    <w:p w:rsidR="00DA7C21" w:rsidRDefault="00DA7C21">
      <w:pPr>
        <w:pStyle w:val="Index1"/>
        <w:tabs>
          <w:tab w:val="right" w:pos="5030"/>
        </w:tabs>
        <w:rPr>
          <w:noProof/>
        </w:rPr>
      </w:pPr>
      <w:r>
        <w:rPr>
          <w:noProof/>
        </w:rPr>
        <w:t>SharePoint Server 2013, 29</w:t>
      </w:r>
    </w:p>
    <w:p w:rsidR="00DA7C21" w:rsidRDefault="00DA7C21">
      <w:pPr>
        <w:pStyle w:val="Index1"/>
        <w:tabs>
          <w:tab w:val="right" w:pos="5030"/>
        </w:tabs>
        <w:rPr>
          <w:noProof/>
        </w:rPr>
      </w:pPr>
      <w:r>
        <w:rPr>
          <w:noProof/>
        </w:rPr>
        <w:t>SharePoint Server 2016, 29</w:t>
      </w:r>
    </w:p>
    <w:p w:rsidR="00DA7C21" w:rsidRDefault="00DA7C21">
      <w:pPr>
        <w:pStyle w:val="Index1"/>
        <w:tabs>
          <w:tab w:val="right" w:pos="5030"/>
        </w:tabs>
        <w:rPr>
          <w:noProof/>
        </w:rPr>
      </w:pPr>
      <w:r>
        <w:rPr>
          <w:noProof/>
        </w:rPr>
        <w:t>Skype для бізнесу – онлайн (план 1) Add-on, 76</w:t>
      </w:r>
    </w:p>
    <w:p w:rsidR="00DA7C21" w:rsidRDefault="00DA7C21">
      <w:pPr>
        <w:pStyle w:val="Index1"/>
        <w:tabs>
          <w:tab w:val="right" w:pos="5030"/>
        </w:tabs>
        <w:rPr>
          <w:noProof/>
        </w:rPr>
      </w:pPr>
      <w:r>
        <w:rPr>
          <w:noProof/>
        </w:rPr>
        <w:t>Skype для бізнесу – онлайн (План 2), 76</w:t>
      </w:r>
    </w:p>
    <w:p w:rsidR="00DA7C21" w:rsidRDefault="00DA7C21">
      <w:pPr>
        <w:pStyle w:val="Index1"/>
        <w:tabs>
          <w:tab w:val="right" w:pos="5030"/>
        </w:tabs>
        <w:rPr>
          <w:noProof/>
        </w:rPr>
      </w:pPr>
      <w:r>
        <w:rPr>
          <w:noProof/>
        </w:rPr>
        <w:t>Skype для бізнесу 2016, 24</w:t>
      </w:r>
    </w:p>
    <w:p w:rsidR="00DA7C21" w:rsidRDefault="00DA7C21">
      <w:pPr>
        <w:pStyle w:val="Index1"/>
        <w:tabs>
          <w:tab w:val="right" w:pos="5030"/>
        </w:tabs>
        <w:rPr>
          <w:noProof/>
        </w:rPr>
      </w:pPr>
      <w:r>
        <w:rPr>
          <w:noProof/>
        </w:rPr>
        <w:t>Skype для бізнесу Online (план 1, 31</w:t>
      </w:r>
    </w:p>
    <w:p w:rsidR="00DA7C21" w:rsidRDefault="00DA7C21">
      <w:pPr>
        <w:pStyle w:val="Index1"/>
        <w:tabs>
          <w:tab w:val="right" w:pos="5030"/>
        </w:tabs>
        <w:rPr>
          <w:noProof/>
        </w:rPr>
      </w:pPr>
      <w:r>
        <w:rPr>
          <w:noProof/>
        </w:rPr>
        <w:t>Skype для бізнесу Online (план 1), 76</w:t>
      </w:r>
    </w:p>
    <w:p w:rsidR="00DA7C21" w:rsidRDefault="00DA7C21">
      <w:pPr>
        <w:pStyle w:val="Index1"/>
        <w:tabs>
          <w:tab w:val="right" w:pos="5030"/>
        </w:tabs>
        <w:rPr>
          <w:noProof/>
        </w:rPr>
      </w:pPr>
      <w:r>
        <w:rPr>
          <w:noProof/>
        </w:rPr>
        <w:t>Skype для бізнесу Online (план 2, 31</w:t>
      </w:r>
    </w:p>
    <w:p w:rsidR="00DA7C21" w:rsidRDefault="00DA7C21">
      <w:pPr>
        <w:pStyle w:val="Index1"/>
        <w:tabs>
          <w:tab w:val="right" w:pos="5030"/>
        </w:tabs>
        <w:rPr>
          <w:noProof/>
        </w:rPr>
      </w:pPr>
      <w:r>
        <w:rPr>
          <w:noProof/>
        </w:rPr>
        <w:t>Skype для бізнесу Server, 63</w:t>
      </w:r>
    </w:p>
    <w:p w:rsidR="00DA7C21" w:rsidRDefault="00DA7C21">
      <w:pPr>
        <w:pStyle w:val="Index1"/>
        <w:tabs>
          <w:tab w:val="right" w:pos="5030"/>
        </w:tabs>
        <w:rPr>
          <w:noProof/>
        </w:rPr>
      </w:pPr>
      <w:r>
        <w:rPr>
          <w:noProof/>
        </w:rPr>
        <w:t>Skype для бізнесу Server 2015, 30</w:t>
      </w:r>
    </w:p>
    <w:p w:rsidR="00DA7C21" w:rsidRDefault="00DA7C21">
      <w:pPr>
        <w:pStyle w:val="Index1"/>
        <w:tabs>
          <w:tab w:val="right" w:pos="5030"/>
        </w:tabs>
        <w:rPr>
          <w:noProof/>
        </w:rPr>
      </w:pPr>
      <w:r>
        <w:rPr>
          <w:noProof/>
        </w:rPr>
        <w:t>SQL Parallel Data Warehouse, 93, 100</w:t>
      </w:r>
    </w:p>
    <w:p w:rsidR="00DA7C21" w:rsidRDefault="00DA7C21">
      <w:pPr>
        <w:pStyle w:val="Index1"/>
        <w:tabs>
          <w:tab w:val="right" w:pos="5030"/>
        </w:tabs>
        <w:rPr>
          <w:noProof/>
        </w:rPr>
      </w:pPr>
      <w:r>
        <w:rPr>
          <w:noProof/>
        </w:rPr>
        <w:t>SQL Server, 99</w:t>
      </w:r>
    </w:p>
    <w:p w:rsidR="00DA7C21" w:rsidRDefault="00DA7C21">
      <w:pPr>
        <w:pStyle w:val="Index1"/>
        <w:tabs>
          <w:tab w:val="right" w:pos="5030"/>
        </w:tabs>
        <w:rPr>
          <w:noProof/>
        </w:rPr>
      </w:pPr>
      <w:r>
        <w:rPr>
          <w:noProof/>
        </w:rPr>
        <w:t>SQL Server 2016, 32</w:t>
      </w:r>
    </w:p>
    <w:p w:rsidR="00DA7C21" w:rsidRDefault="00DA7C21">
      <w:pPr>
        <w:pStyle w:val="Index1"/>
        <w:tabs>
          <w:tab w:val="right" w:pos="5030"/>
        </w:tabs>
        <w:rPr>
          <w:noProof/>
        </w:rPr>
      </w:pPr>
      <w:r>
        <w:rPr>
          <w:noProof/>
        </w:rPr>
        <w:t>SQL Server 2017 Enterprise, 32</w:t>
      </w:r>
    </w:p>
    <w:p w:rsidR="00DA7C21" w:rsidRDefault="00DA7C21">
      <w:pPr>
        <w:pStyle w:val="Index1"/>
        <w:tabs>
          <w:tab w:val="right" w:pos="5030"/>
        </w:tabs>
        <w:rPr>
          <w:noProof/>
        </w:rPr>
      </w:pPr>
      <w:r>
        <w:rPr>
          <w:noProof/>
        </w:rPr>
        <w:t>SQL Server 2017 Enterprise Core, 32</w:t>
      </w:r>
    </w:p>
    <w:p w:rsidR="00DA7C21" w:rsidRDefault="00DA7C21">
      <w:pPr>
        <w:pStyle w:val="Index1"/>
        <w:tabs>
          <w:tab w:val="right" w:pos="5030"/>
        </w:tabs>
        <w:rPr>
          <w:noProof/>
        </w:rPr>
      </w:pPr>
      <w:r>
        <w:rPr>
          <w:noProof/>
        </w:rPr>
        <w:t>SQL Server 2017 Standard, 32</w:t>
      </w:r>
    </w:p>
    <w:p w:rsidR="00DA7C21" w:rsidRDefault="00DA7C21">
      <w:pPr>
        <w:pStyle w:val="Index1"/>
        <w:tabs>
          <w:tab w:val="right" w:pos="5030"/>
        </w:tabs>
        <w:rPr>
          <w:noProof/>
        </w:rPr>
      </w:pPr>
      <w:r>
        <w:rPr>
          <w:noProof/>
        </w:rPr>
        <w:t>SQL Server 2017 Standard Core, 32</w:t>
      </w:r>
    </w:p>
    <w:p w:rsidR="00DA7C21" w:rsidRDefault="00DA7C21">
      <w:pPr>
        <w:pStyle w:val="Index1"/>
        <w:tabs>
          <w:tab w:val="right" w:pos="5030"/>
        </w:tabs>
        <w:rPr>
          <w:noProof/>
        </w:rPr>
      </w:pPr>
      <w:r>
        <w:rPr>
          <w:noProof/>
        </w:rPr>
        <w:t>SQL Server Business Intelligence, 93, 100</w:t>
      </w:r>
    </w:p>
    <w:p w:rsidR="00DA7C21" w:rsidRDefault="00DA7C21">
      <w:pPr>
        <w:pStyle w:val="Index1"/>
        <w:tabs>
          <w:tab w:val="right" w:pos="5030"/>
        </w:tabs>
        <w:rPr>
          <w:noProof/>
        </w:rPr>
      </w:pPr>
      <w:r>
        <w:rPr>
          <w:noProof/>
        </w:rPr>
        <w:t>SQL Server Data Center, 93</w:t>
      </w:r>
    </w:p>
    <w:p w:rsidR="00DA7C21" w:rsidRDefault="00DA7C21">
      <w:pPr>
        <w:pStyle w:val="Index1"/>
        <w:tabs>
          <w:tab w:val="right" w:pos="5030"/>
        </w:tabs>
        <w:rPr>
          <w:noProof/>
        </w:rPr>
      </w:pPr>
      <w:r>
        <w:rPr>
          <w:noProof/>
        </w:rPr>
        <w:t>SQL Server Standard, 93, 100</w:t>
      </w:r>
    </w:p>
    <w:p w:rsidR="00DA7C21" w:rsidRDefault="00DA7C21">
      <w:pPr>
        <w:pStyle w:val="Index1"/>
        <w:tabs>
          <w:tab w:val="right" w:pos="5030"/>
        </w:tabs>
        <w:rPr>
          <w:noProof/>
        </w:rPr>
      </w:pPr>
      <w:r>
        <w:rPr>
          <w:noProof/>
        </w:rPr>
        <w:t>System Center 2012 Client Management Suite, 36, 38, 39, 40</w:t>
      </w:r>
    </w:p>
    <w:p w:rsidR="00DA7C21" w:rsidRDefault="00DA7C21">
      <w:pPr>
        <w:pStyle w:val="Index1"/>
        <w:tabs>
          <w:tab w:val="right" w:pos="5030"/>
        </w:tabs>
        <w:rPr>
          <w:noProof/>
        </w:rPr>
      </w:pPr>
      <w:r>
        <w:rPr>
          <w:noProof/>
        </w:rPr>
        <w:t>System Center 2012 R2, 34</w:t>
      </w:r>
    </w:p>
    <w:p w:rsidR="00DA7C21" w:rsidRDefault="00DA7C21">
      <w:pPr>
        <w:pStyle w:val="Index1"/>
        <w:tabs>
          <w:tab w:val="right" w:pos="5030"/>
        </w:tabs>
        <w:rPr>
          <w:noProof/>
        </w:rPr>
      </w:pPr>
      <w:r>
        <w:rPr>
          <w:noProof/>
        </w:rPr>
        <w:t>System Center 2012 R2 Configuration Manager, 35</w:t>
      </w:r>
    </w:p>
    <w:p w:rsidR="00DA7C21" w:rsidRDefault="00DA7C21">
      <w:pPr>
        <w:pStyle w:val="Index1"/>
        <w:tabs>
          <w:tab w:val="right" w:pos="5030"/>
        </w:tabs>
        <w:rPr>
          <w:noProof/>
        </w:rPr>
      </w:pPr>
      <w:r>
        <w:rPr>
          <w:noProof/>
        </w:rPr>
        <w:t>System Center 2012 R2 Endpoint Protection, 37</w:t>
      </w:r>
    </w:p>
    <w:p w:rsidR="00DA7C21" w:rsidRDefault="00DA7C21">
      <w:pPr>
        <w:pStyle w:val="Index1"/>
        <w:tabs>
          <w:tab w:val="right" w:pos="5030"/>
        </w:tabs>
        <w:rPr>
          <w:noProof/>
        </w:rPr>
      </w:pPr>
      <w:r>
        <w:rPr>
          <w:noProof/>
        </w:rPr>
        <w:t>System Center 2016 Data Protection Manager, 36</w:t>
      </w:r>
    </w:p>
    <w:p w:rsidR="00DA7C21" w:rsidRDefault="00DA7C21">
      <w:pPr>
        <w:pStyle w:val="Index1"/>
        <w:tabs>
          <w:tab w:val="right" w:pos="5030"/>
        </w:tabs>
        <w:rPr>
          <w:noProof/>
        </w:rPr>
      </w:pPr>
      <w:r>
        <w:rPr>
          <w:noProof/>
        </w:rPr>
        <w:t>System Center 2016 Operations Manager, 38</w:t>
      </w:r>
    </w:p>
    <w:p w:rsidR="00DA7C21" w:rsidRDefault="00DA7C21">
      <w:pPr>
        <w:pStyle w:val="Index1"/>
        <w:tabs>
          <w:tab w:val="right" w:pos="5030"/>
        </w:tabs>
        <w:rPr>
          <w:noProof/>
        </w:rPr>
      </w:pPr>
      <w:r>
        <w:rPr>
          <w:noProof/>
        </w:rPr>
        <w:t>System Center 2016 Orchestrator, 39</w:t>
      </w:r>
    </w:p>
    <w:p w:rsidR="00DA7C21" w:rsidRDefault="00DA7C21">
      <w:pPr>
        <w:pStyle w:val="Index1"/>
        <w:tabs>
          <w:tab w:val="right" w:pos="5030"/>
        </w:tabs>
        <w:rPr>
          <w:noProof/>
        </w:rPr>
      </w:pPr>
      <w:r>
        <w:rPr>
          <w:noProof/>
        </w:rPr>
        <w:t>System Center 2016 Service Manager, 40</w:t>
      </w:r>
    </w:p>
    <w:p w:rsidR="00DA7C21" w:rsidRDefault="00DA7C21">
      <w:pPr>
        <w:pStyle w:val="Index1"/>
        <w:tabs>
          <w:tab w:val="right" w:pos="5030"/>
        </w:tabs>
        <w:rPr>
          <w:noProof/>
        </w:rPr>
      </w:pPr>
      <w:r w:rsidRPr="004654C1">
        <w:rPr>
          <w:noProof/>
          <w:lang w:val="pt-BR"/>
        </w:rPr>
        <w:t>System Center Datacenter</w:t>
      </w:r>
      <w:r>
        <w:rPr>
          <w:noProof/>
        </w:rPr>
        <w:t>, 99, 100</w:t>
      </w:r>
    </w:p>
    <w:p w:rsidR="00DA7C21" w:rsidRDefault="00DA7C21">
      <w:pPr>
        <w:pStyle w:val="Index1"/>
        <w:tabs>
          <w:tab w:val="right" w:pos="5030"/>
        </w:tabs>
        <w:rPr>
          <w:noProof/>
        </w:rPr>
      </w:pPr>
      <w:r>
        <w:rPr>
          <w:noProof/>
        </w:rPr>
        <w:t>System Center Datacenter (пакет – 2 ліцензії, 20</w:t>
      </w:r>
    </w:p>
    <w:p w:rsidR="00DA7C21" w:rsidRDefault="00DA7C21">
      <w:pPr>
        <w:pStyle w:val="Index1"/>
        <w:tabs>
          <w:tab w:val="right" w:pos="5030"/>
        </w:tabs>
        <w:rPr>
          <w:noProof/>
        </w:rPr>
      </w:pPr>
      <w:r>
        <w:rPr>
          <w:noProof/>
        </w:rPr>
        <w:t>System Center Endpoint Protection 1606, 37</w:t>
      </w:r>
    </w:p>
    <w:p w:rsidR="00DA7C21" w:rsidRDefault="00DA7C21">
      <w:pPr>
        <w:pStyle w:val="Index1"/>
        <w:tabs>
          <w:tab w:val="right" w:pos="5030"/>
        </w:tabs>
        <w:rPr>
          <w:noProof/>
        </w:rPr>
      </w:pPr>
      <w:r>
        <w:rPr>
          <w:noProof/>
        </w:rPr>
        <w:t>System Center Global Service Monitor, 35</w:t>
      </w:r>
    </w:p>
    <w:p w:rsidR="00DA7C21" w:rsidRDefault="00DA7C21">
      <w:pPr>
        <w:pStyle w:val="Index1"/>
        <w:tabs>
          <w:tab w:val="right" w:pos="5030"/>
        </w:tabs>
        <w:rPr>
          <w:noProof/>
        </w:rPr>
      </w:pPr>
      <w:r>
        <w:rPr>
          <w:noProof/>
        </w:rPr>
        <w:t>System Center Standard, 99, 100</w:t>
      </w:r>
    </w:p>
    <w:p w:rsidR="00DA7C21" w:rsidRDefault="00DA7C21">
      <w:pPr>
        <w:pStyle w:val="Index1"/>
        <w:tabs>
          <w:tab w:val="right" w:pos="5030"/>
        </w:tabs>
        <w:rPr>
          <w:noProof/>
        </w:rPr>
      </w:pPr>
      <w:r>
        <w:rPr>
          <w:noProof/>
        </w:rPr>
        <w:t>System Center Standard (пакет – 2 ліцензії, 20</w:t>
      </w:r>
    </w:p>
    <w:p w:rsidR="00DA7C21" w:rsidRDefault="00DA7C21">
      <w:pPr>
        <w:pStyle w:val="Index1"/>
        <w:tabs>
          <w:tab w:val="right" w:pos="5030"/>
        </w:tabs>
        <w:rPr>
          <w:noProof/>
        </w:rPr>
      </w:pPr>
      <w:r>
        <w:rPr>
          <w:noProof/>
        </w:rPr>
        <w:t>VDI, 41</w:t>
      </w:r>
    </w:p>
    <w:p w:rsidR="00DA7C21" w:rsidRDefault="00DA7C21">
      <w:pPr>
        <w:pStyle w:val="Index1"/>
        <w:tabs>
          <w:tab w:val="right" w:pos="5030"/>
        </w:tabs>
        <w:rPr>
          <w:noProof/>
        </w:rPr>
      </w:pPr>
      <w:r>
        <w:rPr>
          <w:noProof/>
        </w:rPr>
        <w:t>Visio 2016 Professional, 24</w:t>
      </w:r>
    </w:p>
    <w:p w:rsidR="00DA7C21" w:rsidRDefault="00DA7C21">
      <w:pPr>
        <w:pStyle w:val="Index1"/>
        <w:tabs>
          <w:tab w:val="right" w:pos="5030"/>
        </w:tabs>
        <w:rPr>
          <w:noProof/>
        </w:rPr>
      </w:pPr>
      <w:r>
        <w:rPr>
          <w:noProof/>
        </w:rPr>
        <w:t>Visio 2016 Standard, 24</w:t>
      </w:r>
    </w:p>
    <w:p w:rsidR="00DA7C21" w:rsidRDefault="00DA7C21">
      <w:pPr>
        <w:pStyle w:val="Index1"/>
        <w:tabs>
          <w:tab w:val="right" w:pos="5030"/>
        </w:tabs>
        <w:rPr>
          <w:noProof/>
        </w:rPr>
      </w:pPr>
      <w:r>
        <w:rPr>
          <w:noProof/>
        </w:rPr>
        <w:t>Visio Online Plan 1, 69</w:t>
      </w:r>
    </w:p>
    <w:p w:rsidR="00DA7C21" w:rsidRDefault="00DA7C21">
      <w:pPr>
        <w:pStyle w:val="Index1"/>
        <w:tabs>
          <w:tab w:val="right" w:pos="5030"/>
        </w:tabs>
        <w:rPr>
          <w:noProof/>
        </w:rPr>
      </w:pPr>
      <w:r>
        <w:rPr>
          <w:noProof/>
        </w:rPr>
        <w:t>Visio Online Plan 2, 69</w:t>
      </w:r>
    </w:p>
    <w:p w:rsidR="00DA7C21" w:rsidRDefault="00DA7C21">
      <w:pPr>
        <w:pStyle w:val="Index1"/>
        <w:tabs>
          <w:tab w:val="right" w:pos="5030"/>
        </w:tabs>
        <w:rPr>
          <w:noProof/>
        </w:rPr>
      </w:pPr>
      <w:r>
        <w:rPr>
          <w:noProof/>
        </w:rPr>
        <w:t>Visio Professional, 100</w:t>
      </w:r>
    </w:p>
    <w:p w:rsidR="00DA7C21" w:rsidRDefault="00DA7C21">
      <w:pPr>
        <w:pStyle w:val="Index1"/>
        <w:tabs>
          <w:tab w:val="right" w:pos="5030"/>
        </w:tabs>
        <w:rPr>
          <w:noProof/>
        </w:rPr>
      </w:pPr>
      <w:r>
        <w:rPr>
          <w:noProof/>
        </w:rPr>
        <w:t>Visio Standard, 93, 100</w:t>
      </w:r>
    </w:p>
    <w:p w:rsidR="00DA7C21" w:rsidRDefault="00DA7C21">
      <w:pPr>
        <w:pStyle w:val="Index1"/>
        <w:tabs>
          <w:tab w:val="right" w:pos="5030"/>
        </w:tabs>
        <w:rPr>
          <w:noProof/>
        </w:rPr>
      </w:pPr>
      <w:r>
        <w:rPr>
          <w:noProof/>
        </w:rPr>
        <w:t>Visual Studio 2015, 41</w:t>
      </w:r>
    </w:p>
    <w:p w:rsidR="00DA7C21" w:rsidRDefault="00DA7C21">
      <w:pPr>
        <w:pStyle w:val="Index1"/>
        <w:tabs>
          <w:tab w:val="right" w:pos="5030"/>
        </w:tabs>
        <w:rPr>
          <w:noProof/>
        </w:rPr>
      </w:pPr>
      <w:r>
        <w:rPr>
          <w:noProof/>
        </w:rPr>
        <w:t>Visual Studio Professional 2017, 41</w:t>
      </w:r>
    </w:p>
    <w:p w:rsidR="00DA7C21" w:rsidRDefault="00DA7C21">
      <w:pPr>
        <w:pStyle w:val="Index1"/>
        <w:tabs>
          <w:tab w:val="right" w:pos="5030"/>
        </w:tabs>
        <w:rPr>
          <w:noProof/>
        </w:rPr>
      </w:pPr>
      <w:r>
        <w:rPr>
          <w:noProof/>
        </w:rPr>
        <w:t>Visual Studio Team Foundation Server 2018 із технологією SQL Server 2017, 43</w:t>
      </w:r>
    </w:p>
    <w:p w:rsidR="00DA7C21" w:rsidRDefault="00DA7C21">
      <w:pPr>
        <w:pStyle w:val="Index1"/>
        <w:tabs>
          <w:tab w:val="right" w:pos="5030"/>
        </w:tabs>
        <w:rPr>
          <w:noProof/>
        </w:rPr>
      </w:pPr>
      <w:r>
        <w:rPr>
          <w:noProof/>
        </w:rPr>
        <w:t>Windows 10, 46</w:t>
      </w:r>
    </w:p>
    <w:p w:rsidR="00DA7C21" w:rsidRDefault="00DA7C21">
      <w:pPr>
        <w:pStyle w:val="Index1"/>
        <w:tabs>
          <w:tab w:val="right" w:pos="5030"/>
        </w:tabs>
        <w:rPr>
          <w:noProof/>
        </w:rPr>
      </w:pPr>
      <w:r>
        <w:rPr>
          <w:noProof/>
        </w:rPr>
        <w:t>Windows 10 Education, 45</w:t>
      </w:r>
    </w:p>
    <w:p w:rsidR="00DA7C21" w:rsidRDefault="00DA7C21">
      <w:pPr>
        <w:pStyle w:val="Index1"/>
        <w:tabs>
          <w:tab w:val="right" w:pos="5030"/>
        </w:tabs>
        <w:rPr>
          <w:noProof/>
        </w:rPr>
      </w:pPr>
      <w:r>
        <w:rPr>
          <w:noProof/>
        </w:rPr>
        <w:t>Windows 10 Education A3, 44</w:t>
      </w:r>
    </w:p>
    <w:p w:rsidR="00DA7C21" w:rsidRDefault="00DA7C21">
      <w:pPr>
        <w:pStyle w:val="Index1"/>
        <w:tabs>
          <w:tab w:val="right" w:pos="5030"/>
        </w:tabs>
        <w:rPr>
          <w:noProof/>
        </w:rPr>
      </w:pPr>
      <w:r>
        <w:rPr>
          <w:noProof/>
        </w:rPr>
        <w:t>Windows 10 Education A5, 45</w:t>
      </w:r>
    </w:p>
    <w:p w:rsidR="00DA7C21" w:rsidRDefault="00DA7C21">
      <w:pPr>
        <w:pStyle w:val="Index1"/>
        <w:tabs>
          <w:tab w:val="right" w:pos="5030"/>
        </w:tabs>
        <w:rPr>
          <w:noProof/>
        </w:rPr>
      </w:pPr>
      <w:r>
        <w:rPr>
          <w:noProof/>
        </w:rPr>
        <w:t>Windows 10 Education E3, 44</w:t>
      </w:r>
    </w:p>
    <w:p w:rsidR="00DA7C21" w:rsidRDefault="00DA7C21">
      <w:pPr>
        <w:pStyle w:val="Index1"/>
        <w:tabs>
          <w:tab w:val="right" w:pos="5030"/>
        </w:tabs>
        <w:rPr>
          <w:noProof/>
        </w:rPr>
      </w:pPr>
      <w:r>
        <w:rPr>
          <w:noProof/>
        </w:rPr>
        <w:t>Windows 10 Education E5, 45</w:t>
      </w:r>
    </w:p>
    <w:p w:rsidR="00DA7C21" w:rsidRDefault="00DA7C21">
      <w:pPr>
        <w:pStyle w:val="Index1"/>
        <w:tabs>
          <w:tab w:val="right" w:pos="5030"/>
        </w:tabs>
        <w:rPr>
          <w:noProof/>
        </w:rPr>
      </w:pPr>
      <w:r>
        <w:rPr>
          <w:noProof/>
        </w:rPr>
        <w:t>Windows 10 Enterprise E3 Per User (Local Only), 44</w:t>
      </w:r>
    </w:p>
    <w:p w:rsidR="00DA7C21" w:rsidRDefault="00DA7C21">
      <w:pPr>
        <w:pStyle w:val="Index1"/>
        <w:tabs>
          <w:tab w:val="right" w:pos="5030"/>
        </w:tabs>
        <w:rPr>
          <w:noProof/>
        </w:rPr>
      </w:pPr>
      <w:r>
        <w:rPr>
          <w:noProof/>
        </w:rPr>
        <w:t>Windows 10 Enterprise LTSB (на пристрій), 44</w:t>
      </w:r>
    </w:p>
    <w:p w:rsidR="00DA7C21" w:rsidRDefault="00DA7C21">
      <w:pPr>
        <w:pStyle w:val="Index1"/>
        <w:tabs>
          <w:tab w:val="right" w:pos="5030"/>
        </w:tabs>
        <w:rPr>
          <w:noProof/>
        </w:rPr>
      </w:pPr>
      <w:r>
        <w:rPr>
          <w:noProof/>
        </w:rPr>
        <w:t>Windows 10 Enterprise LTSB 2015, 45</w:t>
      </w:r>
    </w:p>
    <w:p w:rsidR="00DA7C21" w:rsidRDefault="00DA7C21">
      <w:pPr>
        <w:pStyle w:val="Index1"/>
        <w:tabs>
          <w:tab w:val="right" w:pos="5030"/>
        </w:tabs>
        <w:rPr>
          <w:noProof/>
        </w:rPr>
      </w:pPr>
      <w:r>
        <w:rPr>
          <w:noProof/>
        </w:rPr>
        <w:t>Windows 10 IoT Enterprise, 46</w:t>
      </w:r>
    </w:p>
    <w:p w:rsidR="00DA7C21" w:rsidRDefault="00DA7C21">
      <w:pPr>
        <w:pStyle w:val="Index1"/>
        <w:tabs>
          <w:tab w:val="right" w:pos="5030"/>
        </w:tabs>
        <w:rPr>
          <w:noProof/>
        </w:rPr>
      </w:pPr>
      <w:r>
        <w:rPr>
          <w:noProof/>
        </w:rPr>
        <w:t>Windows 10 IoT Enterprise для роздрібних магазинів або тонких клієнтів, 47</w:t>
      </w:r>
    </w:p>
    <w:p w:rsidR="00DA7C21" w:rsidRDefault="00DA7C21">
      <w:pPr>
        <w:pStyle w:val="Index1"/>
        <w:tabs>
          <w:tab w:val="right" w:pos="5030"/>
        </w:tabs>
        <w:rPr>
          <w:noProof/>
        </w:rPr>
      </w:pPr>
      <w:r>
        <w:rPr>
          <w:noProof/>
        </w:rPr>
        <w:t>Windows 10 Pro, 44</w:t>
      </w:r>
    </w:p>
    <w:p w:rsidR="00DA7C21" w:rsidRDefault="00DA7C21">
      <w:pPr>
        <w:pStyle w:val="Index1"/>
        <w:tabs>
          <w:tab w:val="right" w:pos="5030"/>
        </w:tabs>
        <w:rPr>
          <w:noProof/>
        </w:rPr>
      </w:pPr>
      <w:r>
        <w:rPr>
          <w:noProof/>
        </w:rPr>
        <w:t>Windows 2000 Professional для вбудованих систем, 46</w:t>
      </w:r>
    </w:p>
    <w:p w:rsidR="00DA7C21" w:rsidRDefault="00DA7C21">
      <w:pPr>
        <w:pStyle w:val="Index1"/>
        <w:tabs>
          <w:tab w:val="right" w:pos="5030"/>
        </w:tabs>
        <w:rPr>
          <w:noProof/>
        </w:rPr>
      </w:pPr>
      <w:r>
        <w:rPr>
          <w:noProof/>
        </w:rPr>
        <w:t>Windows 7, 46</w:t>
      </w:r>
    </w:p>
    <w:p w:rsidR="00DA7C21" w:rsidRDefault="00DA7C21">
      <w:pPr>
        <w:pStyle w:val="Index1"/>
        <w:tabs>
          <w:tab w:val="right" w:pos="5030"/>
        </w:tabs>
        <w:rPr>
          <w:noProof/>
        </w:rPr>
      </w:pPr>
      <w:r>
        <w:rPr>
          <w:noProof/>
        </w:rPr>
        <w:t>Windows 7 Professional/Ultimate для вбудованих систем, 46</w:t>
      </w:r>
    </w:p>
    <w:p w:rsidR="00DA7C21" w:rsidRDefault="00DA7C21">
      <w:pPr>
        <w:pStyle w:val="Index1"/>
        <w:tabs>
          <w:tab w:val="right" w:pos="5030"/>
        </w:tabs>
        <w:rPr>
          <w:noProof/>
        </w:rPr>
      </w:pPr>
      <w:r>
        <w:rPr>
          <w:noProof/>
        </w:rPr>
        <w:t>Windows 8/8.1, 46</w:t>
      </w:r>
    </w:p>
    <w:p w:rsidR="00DA7C21" w:rsidRDefault="00DA7C21">
      <w:pPr>
        <w:pStyle w:val="Index1"/>
        <w:tabs>
          <w:tab w:val="right" w:pos="5030"/>
        </w:tabs>
        <w:rPr>
          <w:noProof/>
        </w:rPr>
      </w:pPr>
      <w:r>
        <w:rPr>
          <w:noProof/>
        </w:rPr>
        <w:t>Windows Embedded 2009, 47</w:t>
      </w:r>
    </w:p>
    <w:p w:rsidR="00DA7C21" w:rsidRDefault="00DA7C21">
      <w:pPr>
        <w:pStyle w:val="Index1"/>
        <w:tabs>
          <w:tab w:val="right" w:pos="5030"/>
        </w:tabs>
        <w:rPr>
          <w:noProof/>
        </w:rPr>
      </w:pPr>
      <w:r>
        <w:rPr>
          <w:noProof/>
        </w:rPr>
        <w:t>Windows Embedded 8 Standard, 47</w:t>
      </w:r>
    </w:p>
    <w:p w:rsidR="00DA7C21" w:rsidRDefault="00DA7C21">
      <w:pPr>
        <w:pStyle w:val="Index1"/>
        <w:tabs>
          <w:tab w:val="right" w:pos="5030"/>
        </w:tabs>
        <w:rPr>
          <w:noProof/>
        </w:rPr>
      </w:pPr>
      <w:r>
        <w:rPr>
          <w:noProof/>
        </w:rPr>
        <w:t>Windows Embedded 8.1 Industry, 45</w:t>
      </w:r>
    </w:p>
    <w:p w:rsidR="00DA7C21" w:rsidRDefault="00DA7C21">
      <w:pPr>
        <w:pStyle w:val="Index1"/>
        <w:tabs>
          <w:tab w:val="right" w:pos="5030"/>
        </w:tabs>
        <w:rPr>
          <w:noProof/>
        </w:rPr>
      </w:pPr>
      <w:r>
        <w:rPr>
          <w:noProof/>
        </w:rPr>
        <w:t>Windows Embedded 8/8.1 Pro, Industry Pro, 46</w:t>
      </w:r>
    </w:p>
    <w:p w:rsidR="00DA7C21" w:rsidRDefault="00DA7C21">
      <w:pPr>
        <w:pStyle w:val="Index1"/>
        <w:tabs>
          <w:tab w:val="right" w:pos="5030"/>
        </w:tabs>
        <w:rPr>
          <w:noProof/>
        </w:rPr>
      </w:pPr>
      <w:r>
        <w:rPr>
          <w:noProof/>
        </w:rPr>
        <w:t>Windows Embedded POSReady 2009, 47</w:t>
      </w:r>
    </w:p>
    <w:p w:rsidR="00DA7C21" w:rsidRDefault="00DA7C21">
      <w:pPr>
        <w:pStyle w:val="Index1"/>
        <w:tabs>
          <w:tab w:val="right" w:pos="5030"/>
        </w:tabs>
        <w:rPr>
          <w:noProof/>
        </w:rPr>
      </w:pPr>
      <w:r>
        <w:rPr>
          <w:noProof/>
        </w:rPr>
        <w:t>Windows Embedded POSReady 7, 47</w:t>
      </w:r>
    </w:p>
    <w:p w:rsidR="00DA7C21" w:rsidRDefault="00DA7C21">
      <w:pPr>
        <w:pStyle w:val="Index1"/>
        <w:tabs>
          <w:tab w:val="right" w:pos="5030"/>
        </w:tabs>
        <w:rPr>
          <w:noProof/>
        </w:rPr>
      </w:pPr>
      <w:r>
        <w:rPr>
          <w:noProof/>
        </w:rPr>
        <w:t>Windows Embedded POSReady 7 Pro, 47</w:t>
      </w:r>
    </w:p>
    <w:p w:rsidR="00DA7C21" w:rsidRDefault="00DA7C21">
      <w:pPr>
        <w:pStyle w:val="Index1"/>
        <w:tabs>
          <w:tab w:val="right" w:pos="5030"/>
        </w:tabs>
        <w:rPr>
          <w:noProof/>
        </w:rPr>
      </w:pPr>
      <w:r>
        <w:rPr>
          <w:noProof/>
        </w:rPr>
        <w:t>Windows Embedded Standard 7, 47</w:t>
      </w:r>
    </w:p>
    <w:p w:rsidR="00DA7C21" w:rsidRDefault="00DA7C21">
      <w:pPr>
        <w:pStyle w:val="Index1"/>
        <w:tabs>
          <w:tab w:val="right" w:pos="5030"/>
        </w:tabs>
        <w:rPr>
          <w:noProof/>
        </w:rPr>
      </w:pPr>
      <w:r>
        <w:rPr>
          <w:noProof/>
        </w:rPr>
        <w:t>Windows Embedded для пунктів обслуговування клієнтів, 47</w:t>
      </w:r>
    </w:p>
    <w:p w:rsidR="00DA7C21" w:rsidRDefault="00DA7C21">
      <w:pPr>
        <w:pStyle w:val="Index1"/>
        <w:tabs>
          <w:tab w:val="right" w:pos="5030"/>
        </w:tabs>
        <w:rPr>
          <w:noProof/>
        </w:rPr>
      </w:pPr>
      <w:r>
        <w:rPr>
          <w:noProof/>
        </w:rPr>
        <w:t>Windows HPC Server, 55</w:t>
      </w:r>
    </w:p>
    <w:p w:rsidR="00DA7C21" w:rsidRDefault="00DA7C21">
      <w:pPr>
        <w:pStyle w:val="Index1"/>
        <w:tabs>
          <w:tab w:val="right" w:pos="5030"/>
        </w:tabs>
        <w:rPr>
          <w:noProof/>
        </w:rPr>
      </w:pPr>
      <w:r>
        <w:rPr>
          <w:noProof/>
        </w:rPr>
        <w:t>Windows MultiPoint Server 2012, 51</w:t>
      </w:r>
    </w:p>
    <w:p w:rsidR="00DA7C21" w:rsidRDefault="00DA7C21">
      <w:pPr>
        <w:pStyle w:val="Index1"/>
        <w:tabs>
          <w:tab w:val="right" w:pos="5030"/>
        </w:tabs>
        <w:rPr>
          <w:noProof/>
        </w:rPr>
      </w:pPr>
      <w:r>
        <w:rPr>
          <w:noProof/>
        </w:rPr>
        <w:t>Windows MultiPoint Server 2016 Premium, 51</w:t>
      </w:r>
    </w:p>
    <w:p w:rsidR="00DA7C21" w:rsidRDefault="00DA7C21">
      <w:pPr>
        <w:pStyle w:val="Index1"/>
        <w:tabs>
          <w:tab w:val="right" w:pos="5030"/>
        </w:tabs>
        <w:rPr>
          <w:noProof/>
        </w:rPr>
      </w:pPr>
      <w:r>
        <w:rPr>
          <w:noProof/>
        </w:rPr>
        <w:t>Windows Server, 101</w:t>
      </w:r>
    </w:p>
    <w:p w:rsidR="00DA7C21" w:rsidRDefault="00DA7C21">
      <w:pPr>
        <w:pStyle w:val="Index1"/>
        <w:tabs>
          <w:tab w:val="right" w:pos="5030"/>
        </w:tabs>
        <w:rPr>
          <w:noProof/>
        </w:rPr>
      </w:pPr>
      <w:r>
        <w:rPr>
          <w:noProof/>
        </w:rPr>
        <w:t>Windows Server 2012, 53</w:t>
      </w:r>
    </w:p>
    <w:p w:rsidR="00DA7C21" w:rsidRDefault="00DA7C21">
      <w:pPr>
        <w:pStyle w:val="Index1"/>
        <w:tabs>
          <w:tab w:val="right" w:pos="5030"/>
        </w:tabs>
        <w:rPr>
          <w:noProof/>
        </w:rPr>
      </w:pPr>
      <w:r>
        <w:rPr>
          <w:noProof/>
        </w:rPr>
        <w:t>Windows Server 2012 R2, 53</w:t>
      </w:r>
    </w:p>
    <w:p w:rsidR="00DA7C21" w:rsidRDefault="00DA7C21">
      <w:pPr>
        <w:pStyle w:val="Index1"/>
        <w:tabs>
          <w:tab w:val="right" w:pos="5030"/>
        </w:tabs>
        <w:rPr>
          <w:noProof/>
        </w:rPr>
      </w:pPr>
      <w:r>
        <w:rPr>
          <w:noProof/>
        </w:rPr>
        <w:t>Windows Server 2016 CAL, 52</w:t>
      </w:r>
    </w:p>
    <w:p w:rsidR="00DA7C21" w:rsidRDefault="00DA7C21">
      <w:pPr>
        <w:pStyle w:val="Index1"/>
        <w:tabs>
          <w:tab w:val="right" w:pos="5030"/>
        </w:tabs>
        <w:rPr>
          <w:noProof/>
        </w:rPr>
      </w:pPr>
      <w:r>
        <w:rPr>
          <w:noProof/>
        </w:rPr>
        <w:t>Windows Server 2016 Datacenter (пакет — 16 ліцензій, 52</w:t>
      </w:r>
    </w:p>
    <w:p w:rsidR="00DA7C21" w:rsidRDefault="00DA7C21">
      <w:pPr>
        <w:pStyle w:val="Index1"/>
        <w:tabs>
          <w:tab w:val="right" w:pos="5030"/>
        </w:tabs>
        <w:rPr>
          <w:noProof/>
        </w:rPr>
      </w:pPr>
      <w:r>
        <w:rPr>
          <w:noProof/>
        </w:rPr>
        <w:t>Windows Server 2016 Datacenter (пакет — 2 ліцензії, 52</w:t>
      </w:r>
    </w:p>
    <w:p w:rsidR="00DA7C21" w:rsidRDefault="00DA7C21">
      <w:pPr>
        <w:pStyle w:val="Index1"/>
        <w:tabs>
          <w:tab w:val="right" w:pos="5030"/>
        </w:tabs>
        <w:rPr>
          <w:noProof/>
        </w:rPr>
      </w:pPr>
      <w:r>
        <w:rPr>
          <w:noProof/>
        </w:rPr>
        <w:t>Windows Server 2016 Essentials, 52</w:t>
      </w:r>
    </w:p>
    <w:p w:rsidR="00DA7C21" w:rsidRDefault="00DA7C21">
      <w:pPr>
        <w:pStyle w:val="Index1"/>
        <w:tabs>
          <w:tab w:val="right" w:pos="5030"/>
        </w:tabs>
        <w:rPr>
          <w:noProof/>
        </w:rPr>
      </w:pPr>
      <w:r>
        <w:rPr>
          <w:noProof/>
        </w:rPr>
        <w:t>Windows Server 2016 External Connector, 53</w:t>
      </w:r>
    </w:p>
    <w:p w:rsidR="00DA7C21" w:rsidRDefault="00DA7C21">
      <w:pPr>
        <w:pStyle w:val="Index1"/>
        <w:tabs>
          <w:tab w:val="right" w:pos="5030"/>
        </w:tabs>
        <w:rPr>
          <w:noProof/>
        </w:rPr>
      </w:pPr>
      <w:r>
        <w:rPr>
          <w:noProof/>
        </w:rPr>
        <w:t>Windows Server 2016 Remote Desktop Services External Connector, 52</w:t>
      </w:r>
    </w:p>
    <w:p w:rsidR="00DA7C21" w:rsidRDefault="00DA7C21">
      <w:pPr>
        <w:pStyle w:val="Index1"/>
        <w:tabs>
          <w:tab w:val="right" w:pos="5030"/>
        </w:tabs>
        <w:rPr>
          <w:noProof/>
        </w:rPr>
      </w:pPr>
      <w:r>
        <w:rPr>
          <w:noProof/>
        </w:rPr>
        <w:t>Windows Server 2016 Standard (пакет — 16 ліцензій, 53</w:t>
      </w:r>
    </w:p>
    <w:p w:rsidR="00DA7C21" w:rsidRDefault="00DA7C21">
      <w:pPr>
        <w:pStyle w:val="Index1"/>
        <w:tabs>
          <w:tab w:val="right" w:pos="5030"/>
        </w:tabs>
        <w:rPr>
          <w:noProof/>
        </w:rPr>
      </w:pPr>
      <w:r>
        <w:rPr>
          <w:noProof/>
        </w:rPr>
        <w:t>Windows Server 2016 Standard (пакет — 2 ліцензії, 52</w:t>
      </w:r>
    </w:p>
    <w:p w:rsidR="00DA7C21" w:rsidRDefault="00DA7C21">
      <w:pPr>
        <w:pStyle w:val="Index1"/>
        <w:tabs>
          <w:tab w:val="right" w:pos="5030"/>
        </w:tabs>
        <w:rPr>
          <w:noProof/>
        </w:rPr>
      </w:pPr>
      <w:r>
        <w:rPr>
          <w:noProof/>
        </w:rPr>
        <w:t>Windows Server Container, 87</w:t>
      </w:r>
    </w:p>
    <w:p w:rsidR="00DA7C21" w:rsidRDefault="00DA7C21">
      <w:pPr>
        <w:pStyle w:val="Index1"/>
        <w:tabs>
          <w:tab w:val="right" w:pos="5030"/>
        </w:tabs>
        <w:rPr>
          <w:noProof/>
        </w:rPr>
      </w:pPr>
      <w:r>
        <w:rPr>
          <w:noProof/>
        </w:rPr>
        <w:t>Windows Server Datacenter, 93, 99, 100</w:t>
      </w:r>
    </w:p>
    <w:p w:rsidR="00DA7C21" w:rsidRDefault="00DA7C21">
      <w:pPr>
        <w:pStyle w:val="Index1"/>
        <w:tabs>
          <w:tab w:val="right" w:pos="5030"/>
        </w:tabs>
        <w:rPr>
          <w:noProof/>
        </w:rPr>
      </w:pPr>
      <w:r>
        <w:rPr>
          <w:noProof/>
        </w:rPr>
        <w:t>Windows Server Datacenter (пакет – 2 ліцензії, 20</w:t>
      </w:r>
    </w:p>
    <w:p w:rsidR="00DA7C21" w:rsidRDefault="00DA7C21">
      <w:pPr>
        <w:pStyle w:val="Index1"/>
        <w:tabs>
          <w:tab w:val="right" w:pos="5030"/>
        </w:tabs>
        <w:rPr>
          <w:noProof/>
        </w:rPr>
      </w:pPr>
      <w:r>
        <w:rPr>
          <w:noProof/>
        </w:rPr>
        <w:t>Windows Server Enterprise, 55</w:t>
      </w:r>
    </w:p>
    <w:p w:rsidR="00DA7C21" w:rsidRDefault="00DA7C21">
      <w:pPr>
        <w:pStyle w:val="Index1"/>
        <w:tabs>
          <w:tab w:val="right" w:pos="5030"/>
        </w:tabs>
        <w:rPr>
          <w:noProof/>
        </w:rPr>
      </w:pPr>
      <w:r>
        <w:rPr>
          <w:noProof/>
        </w:rPr>
        <w:t>Windows Server HPC Edition, 55</w:t>
      </w:r>
    </w:p>
    <w:p w:rsidR="00DA7C21" w:rsidRDefault="00DA7C21">
      <w:pPr>
        <w:pStyle w:val="Index1"/>
        <w:tabs>
          <w:tab w:val="right" w:pos="5030"/>
        </w:tabs>
        <w:rPr>
          <w:noProof/>
        </w:rPr>
      </w:pPr>
      <w:r>
        <w:rPr>
          <w:noProof/>
        </w:rPr>
        <w:t>Windows Server Standard, 93, 99, 100</w:t>
      </w:r>
    </w:p>
    <w:p w:rsidR="00DA7C21" w:rsidRDefault="00DA7C21">
      <w:pPr>
        <w:pStyle w:val="Index1"/>
        <w:tabs>
          <w:tab w:val="right" w:pos="5030"/>
        </w:tabs>
        <w:rPr>
          <w:noProof/>
        </w:rPr>
      </w:pPr>
      <w:r>
        <w:rPr>
          <w:noProof/>
        </w:rPr>
        <w:t>Windows Server Standard (пакет – 2 ліцензії, 20</w:t>
      </w:r>
    </w:p>
    <w:p w:rsidR="00DA7C21" w:rsidRDefault="00DA7C21">
      <w:pPr>
        <w:pStyle w:val="Index1"/>
        <w:tabs>
          <w:tab w:val="right" w:pos="5030"/>
        </w:tabs>
        <w:rPr>
          <w:noProof/>
        </w:rPr>
      </w:pPr>
      <w:r>
        <w:rPr>
          <w:noProof/>
        </w:rPr>
        <w:t>Windows Server для комп’ютерів на базі процесорів Itanium, 55</w:t>
      </w:r>
    </w:p>
    <w:p w:rsidR="00DA7C21" w:rsidRDefault="00DA7C21">
      <w:pPr>
        <w:pStyle w:val="Index1"/>
        <w:tabs>
          <w:tab w:val="right" w:pos="5030"/>
        </w:tabs>
        <w:rPr>
          <w:noProof/>
        </w:rPr>
      </w:pPr>
      <w:r>
        <w:rPr>
          <w:noProof/>
        </w:rPr>
        <w:t>Windows Small Business Server, 55</w:t>
      </w:r>
    </w:p>
    <w:p w:rsidR="00DA7C21" w:rsidRDefault="00DA7C21">
      <w:pPr>
        <w:pStyle w:val="Index1"/>
        <w:tabs>
          <w:tab w:val="right" w:pos="5030"/>
        </w:tabs>
        <w:rPr>
          <w:noProof/>
        </w:rPr>
      </w:pPr>
      <w:r>
        <w:rPr>
          <w:noProof/>
        </w:rPr>
        <w:t>Windows Vista, 46</w:t>
      </w:r>
    </w:p>
    <w:p w:rsidR="00DA7C21" w:rsidRDefault="00DA7C21">
      <w:pPr>
        <w:pStyle w:val="Index1"/>
        <w:tabs>
          <w:tab w:val="right" w:pos="5030"/>
        </w:tabs>
        <w:rPr>
          <w:noProof/>
        </w:rPr>
      </w:pPr>
      <w:r>
        <w:rPr>
          <w:noProof/>
        </w:rPr>
        <w:t>Windows Vista Business/Ultimate для вбудованих систем, 46</w:t>
      </w:r>
    </w:p>
    <w:p w:rsidR="00DA7C21" w:rsidRDefault="00DA7C21">
      <w:pPr>
        <w:pStyle w:val="Index1"/>
        <w:tabs>
          <w:tab w:val="right" w:pos="5030"/>
        </w:tabs>
        <w:rPr>
          <w:noProof/>
        </w:rPr>
      </w:pPr>
      <w:r>
        <w:rPr>
          <w:noProof/>
        </w:rPr>
        <w:t>Windows XP, 46</w:t>
      </w:r>
    </w:p>
    <w:p w:rsidR="00DA7C21" w:rsidRDefault="00DA7C21">
      <w:pPr>
        <w:pStyle w:val="Index1"/>
        <w:tabs>
          <w:tab w:val="right" w:pos="5030"/>
        </w:tabs>
        <w:rPr>
          <w:noProof/>
        </w:rPr>
      </w:pPr>
      <w:r>
        <w:rPr>
          <w:noProof/>
        </w:rPr>
        <w:t>Windows XP Embedded, 47</w:t>
      </w:r>
    </w:p>
    <w:p w:rsidR="00DA7C21" w:rsidRDefault="00DA7C21">
      <w:pPr>
        <w:pStyle w:val="Index1"/>
        <w:tabs>
          <w:tab w:val="right" w:pos="5030"/>
        </w:tabs>
        <w:rPr>
          <w:noProof/>
        </w:rPr>
      </w:pPr>
      <w:r>
        <w:rPr>
          <w:noProof/>
        </w:rPr>
        <w:t>Windows XP Professional для вбудованих систем, 46</w:t>
      </w:r>
    </w:p>
    <w:p w:rsidR="00DA7C21" w:rsidRDefault="00DA7C21">
      <w:pPr>
        <w:pStyle w:val="Index1"/>
        <w:tabs>
          <w:tab w:val="right" w:pos="5030"/>
        </w:tabs>
        <w:rPr>
          <w:noProof/>
        </w:rPr>
      </w:pPr>
      <w:r>
        <w:rPr>
          <w:noProof/>
        </w:rPr>
        <w:t>Word 2016, 24</w:t>
      </w:r>
    </w:p>
    <w:p w:rsidR="00DA7C21" w:rsidRDefault="00DA7C21">
      <w:pPr>
        <w:pStyle w:val="Index1"/>
        <w:tabs>
          <w:tab w:val="right" w:pos="5030"/>
        </w:tabs>
        <w:rPr>
          <w:noProof/>
        </w:rPr>
      </w:pPr>
      <w:r>
        <w:rPr>
          <w:noProof/>
        </w:rPr>
        <w:t>Word 2016 для Mac, 26</w:t>
      </w:r>
    </w:p>
    <w:p w:rsidR="00DA7C21" w:rsidRDefault="00DA7C21">
      <w:pPr>
        <w:pStyle w:val="Index1"/>
        <w:tabs>
          <w:tab w:val="right" w:pos="5030"/>
        </w:tabs>
        <w:rPr>
          <w:noProof/>
        </w:rPr>
      </w:pPr>
      <w:r>
        <w:rPr>
          <w:noProof/>
        </w:rPr>
        <w:t>Workplace Analytics, 77</w:t>
      </w:r>
    </w:p>
    <w:p w:rsidR="00DA7C21" w:rsidRDefault="00DA7C21">
      <w:pPr>
        <w:pStyle w:val="Index1"/>
        <w:tabs>
          <w:tab w:val="right" w:pos="5030"/>
        </w:tabs>
        <w:rPr>
          <w:noProof/>
        </w:rPr>
      </w:pPr>
      <w:r>
        <w:rPr>
          <w:noProof/>
        </w:rPr>
        <w:t>Архівація Exchange Online для Exchange Online, 74</w:t>
      </w:r>
    </w:p>
    <w:p w:rsidR="00DA7C21" w:rsidRDefault="00DA7C21">
      <w:pPr>
        <w:pStyle w:val="Index1"/>
        <w:tabs>
          <w:tab w:val="right" w:pos="5030"/>
        </w:tabs>
        <w:rPr>
          <w:noProof/>
        </w:rPr>
      </w:pPr>
      <w:r>
        <w:rPr>
          <w:noProof/>
        </w:rPr>
        <w:t>Архівація Exchange Online для Exchange Server, 74</w:t>
      </w:r>
    </w:p>
    <w:p w:rsidR="00DA7C21" w:rsidRDefault="00DA7C21">
      <w:pPr>
        <w:pStyle w:val="Index1"/>
        <w:tabs>
          <w:tab w:val="right" w:pos="5030"/>
        </w:tabs>
        <w:rPr>
          <w:noProof/>
        </w:rPr>
      </w:pPr>
      <w:r>
        <w:rPr>
          <w:noProof/>
        </w:rPr>
        <w:t>Аудіоконференція, 76</w:t>
      </w:r>
    </w:p>
    <w:p w:rsidR="00DA7C21" w:rsidRDefault="00DA7C21">
      <w:pPr>
        <w:pStyle w:val="Index1"/>
        <w:tabs>
          <w:tab w:val="right" w:pos="5030"/>
        </w:tabs>
        <w:rPr>
          <w:noProof/>
        </w:rPr>
      </w:pPr>
      <w:r>
        <w:rPr>
          <w:noProof/>
        </w:rPr>
        <w:t>Версія для роздрібних магазинів Windows Embedded 8 і 8.1 Industry, 47</w:t>
      </w:r>
    </w:p>
    <w:p w:rsidR="00DA7C21" w:rsidRDefault="00DA7C21">
      <w:pPr>
        <w:pStyle w:val="Index1"/>
        <w:tabs>
          <w:tab w:val="right" w:pos="5030"/>
        </w:tabs>
        <w:rPr>
          <w:noProof/>
        </w:rPr>
      </w:pPr>
      <w:r>
        <w:rPr>
          <w:noProof/>
        </w:rPr>
        <w:t>Використання Office Для дому та навчання 2013 RT з комерційною метою, 24</w:t>
      </w:r>
    </w:p>
    <w:p w:rsidR="00DA7C21" w:rsidRDefault="00DA7C21">
      <w:pPr>
        <w:pStyle w:val="Index1"/>
        <w:tabs>
          <w:tab w:val="right" w:pos="5030"/>
        </w:tabs>
        <w:rPr>
          <w:noProof/>
        </w:rPr>
      </w:pPr>
      <w:r>
        <w:rPr>
          <w:noProof/>
        </w:rPr>
        <w:t>Випуск SQL Server Enterprise, 93</w:t>
      </w:r>
    </w:p>
    <w:p w:rsidR="00DA7C21" w:rsidRDefault="00DA7C21">
      <w:pPr>
        <w:pStyle w:val="Index1"/>
        <w:tabs>
          <w:tab w:val="right" w:pos="5030"/>
        </w:tabs>
        <w:rPr>
          <w:noProof/>
        </w:rPr>
      </w:pPr>
      <w:r>
        <w:rPr>
          <w:noProof/>
        </w:rPr>
        <w:t>випуск Windows Server Enterprise, 93</w:t>
      </w:r>
    </w:p>
    <w:p w:rsidR="00DA7C21" w:rsidRDefault="00DA7C21">
      <w:pPr>
        <w:pStyle w:val="Index1"/>
        <w:tabs>
          <w:tab w:val="right" w:pos="5030"/>
        </w:tabs>
        <w:rPr>
          <w:noProof/>
        </w:rPr>
      </w:pPr>
      <w:r>
        <w:rPr>
          <w:noProof/>
        </w:rPr>
        <w:t>Додаткова клієнтська ліцензія на керування Azure Advanced Threat Protection for Users, 61</w:t>
      </w:r>
    </w:p>
    <w:p w:rsidR="00DA7C21" w:rsidRDefault="00DA7C21">
      <w:pPr>
        <w:pStyle w:val="Index1"/>
        <w:tabs>
          <w:tab w:val="right" w:pos="5030"/>
        </w:tabs>
        <w:rPr>
          <w:noProof/>
        </w:rPr>
      </w:pPr>
      <w:r>
        <w:rPr>
          <w:noProof/>
        </w:rPr>
        <w:t>Додаткова ліцензія Azure Information Protection Premium Plan 1, 61</w:t>
      </w:r>
    </w:p>
    <w:p w:rsidR="00DA7C21" w:rsidRDefault="00DA7C21">
      <w:pPr>
        <w:pStyle w:val="Index1"/>
        <w:tabs>
          <w:tab w:val="right" w:pos="5030"/>
        </w:tabs>
        <w:rPr>
          <w:noProof/>
        </w:rPr>
      </w:pPr>
      <w:r>
        <w:rPr>
          <w:noProof/>
        </w:rPr>
        <w:t>Додаткова ліцензія для Microsoft Intune для EDU, 80</w:t>
      </w:r>
    </w:p>
    <w:p w:rsidR="00DA7C21" w:rsidRDefault="00DA7C21">
      <w:pPr>
        <w:pStyle w:val="Index1"/>
        <w:tabs>
          <w:tab w:val="right" w:pos="5030"/>
        </w:tabs>
        <w:rPr>
          <w:noProof/>
        </w:rPr>
      </w:pPr>
      <w:r>
        <w:rPr>
          <w:noProof/>
        </w:rPr>
        <w:t>Додаткова ліцензія для випуску Office 365 A5, 71</w:t>
      </w:r>
    </w:p>
    <w:p w:rsidR="00DA7C21" w:rsidRDefault="00DA7C21">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rsidR="00DA7C21" w:rsidRDefault="00DA7C21">
      <w:pPr>
        <w:pStyle w:val="Index1"/>
        <w:tabs>
          <w:tab w:val="right" w:pos="5030"/>
        </w:tabs>
        <w:rPr>
          <w:noProof/>
        </w:rPr>
      </w:pPr>
      <w:r>
        <w:rPr>
          <w:noProof/>
        </w:rPr>
        <w:t>Додаткова ліцензія на Microsoft 365 E3, 62</w:t>
      </w:r>
    </w:p>
    <w:p w:rsidR="00DA7C21" w:rsidRDefault="00DA7C21">
      <w:pPr>
        <w:pStyle w:val="Index1"/>
        <w:tabs>
          <w:tab w:val="right" w:pos="5030"/>
        </w:tabs>
        <w:rPr>
          <w:noProof/>
        </w:rPr>
      </w:pPr>
      <w:r>
        <w:rPr>
          <w:noProof/>
        </w:rPr>
        <w:t>Додаткова ліцензія на Microsoft 365 E5, 62</w:t>
      </w:r>
    </w:p>
    <w:p w:rsidR="00DA7C21" w:rsidRDefault="00DA7C21">
      <w:pPr>
        <w:pStyle w:val="Index1"/>
        <w:tabs>
          <w:tab w:val="right" w:pos="5030"/>
        </w:tabs>
        <w:rPr>
          <w:noProof/>
        </w:rPr>
      </w:pPr>
      <w:r>
        <w:rPr>
          <w:noProof/>
        </w:rPr>
        <w:t>Додаткова ліцензія на Office 365 для підприємств E1, E3, 71</w:t>
      </w:r>
    </w:p>
    <w:p w:rsidR="00DA7C21" w:rsidRDefault="00DA7C21">
      <w:pPr>
        <w:pStyle w:val="Index1"/>
        <w:tabs>
          <w:tab w:val="right" w:pos="5030"/>
        </w:tabs>
        <w:rPr>
          <w:noProof/>
        </w:rPr>
      </w:pPr>
      <w:r>
        <w:rPr>
          <w:noProof/>
        </w:rPr>
        <w:t>Додаткова ліцензія на Office 365 для підприємств E3 без ProPlus, 71</w:t>
      </w:r>
    </w:p>
    <w:p w:rsidR="00DA7C21" w:rsidRDefault="00DA7C21">
      <w:pPr>
        <w:pStyle w:val="Index1"/>
        <w:tabs>
          <w:tab w:val="right" w:pos="5030"/>
        </w:tabs>
        <w:rPr>
          <w:noProof/>
        </w:rPr>
      </w:pPr>
      <w:r>
        <w:rPr>
          <w:noProof/>
        </w:rPr>
        <w:t>Додаткова ліцензія на Office 365 для підприємств E4 без ProPlus, 72</w:t>
      </w:r>
    </w:p>
    <w:p w:rsidR="00DA7C21" w:rsidRDefault="00DA7C21">
      <w:pPr>
        <w:pStyle w:val="Index1"/>
        <w:tabs>
          <w:tab w:val="right" w:pos="5030"/>
        </w:tabs>
        <w:rPr>
          <w:noProof/>
        </w:rPr>
      </w:pPr>
      <w:r>
        <w:rPr>
          <w:noProof/>
        </w:rPr>
        <w:t>Додаткова ліцензія на Project Online Essentials, 75</w:t>
      </w:r>
    </w:p>
    <w:p w:rsidR="00DA7C21" w:rsidRDefault="00DA7C21">
      <w:pPr>
        <w:pStyle w:val="Index1"/>
        <w:tabs>
          <w:tab w:val="right" w:pos="5030"/>
        </w:tabs>
        <w:rPr>
          <w:noProof/>
        </w:rPr>
      </w:pPr>
      <w:r>
        <w:rPr>
          <w:noProof/>
        </w:rPr>
        <w:t>Додаткова ліцензія на Project Online Premium, 75</w:t>
      </w:r>
    </w:p>
    <w:p w:rsidR="00DA7C21" w:rsidRDefault="00DA7C21">
      <w:pPr>
        <w:pStyle w:val="Index1"/>
        <w:tabs>
          <w:tab w:val="right" w:pos="5030"/>
        </w:tabs>
        <w:rPr>
          <w:noProof/>
        </w:rPr>
      </w:pPr>
      <w:r>
        <w:rPr>
          <w:noProof/>
        </w:rPr>
        <w:t>Додаткова ліцензія на Project Online Professional, 75</w:t>
      </w:r>
    </w:p>
    <w:p w:rsidR="00DA7C21" w:rsidRDefault="00DA7C21">
      <w:pPr>
        <w:pStyle w:val="Index1"/>
        <w:tabs>
          <w:tab w:val="right" w:pos="5030"/>
        </w:tabs>
        <w:rPr>
          <w:noProof/>
        </w:rPr>
      </w:pPr>
      <w:r>
        <w:rPr>
          <w:noProof/>
        </w:rPr>
        <w:t>Додаткова ліцензія на Visio Online (план 2), 69</w:t>
      </w:r>
    </w:p>
    <w:p w:rsidR="00DA7C21" w:rsidRDefault="00DA7C21">
      <w:pPr>
        <w:pStyle w:val="Index1"/>
        <w:tabs>
          <w:tab w:val="right" w:pos="5030"/>
        </w:tabs>
        <w:rPr>
          <w:noProof/>
        </w:rPr>
      </w:pPr>
      <w:r>
        <w:rPr>
          <w:noProof/>
        </w:rPr>
        <w:t>Додаткова ліцензія на Windows 10 Education E5 на пристрій (ліцензія E3 на пристрій), 45</w:t>
      </w:r>
    </w:p>
    <w:p w:rsidR="00DA7C21" w:rsidRDefault="00DA7C21">
      <w:pPr>
        <w:pStyle w:val="Index1"/>
        <w:tabs>
          <w:tab w:val="right" w:pos="5030"/>
        </w:tabs>
        <w:rPr>
          <w:noProof/>
        </w:rPr>
      </w:pPr>
      <w:r>
        <w:rPr>
          <w:noProof/>
        </w:rPr>
        <w:t>Додаткова ліцензія на Windows 10 Enterprise E3 на користувача (ліцензія E3 на пристрій), 45</w:t>
      </w:r>
    </w:p>
    <w:p w:rsidR="00DA7C21" w:rsidRDefault="00DA7C21">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45</w:t>
      </w:r>
    </w:p>
    <w:p w:rsidR="00DA7C21" w:rsidRDefault="00DA7C21">
      <w:pPr>
        <w:pStyle w:val="Index1"/>
        <w:tabs>
          <w:tab w:val="right" w:pos="5030"/>
        </w:tabs>
        <w:rPr>
          <w:noProof/>
        </w:rPr>
      </w:pPr>
      <w:r>
        <w:rPr>
          <w:noProof/>
        </w:rPr>
        <w:t>Додаткова ліцензія на передплату користувача на Додаткове сховище Microsoft Intune на 1 ГБ, 80</w:t>
      </w:r>
    </w:p>
    <w:p w:rsidR="00DA7C21" w:rsidRDefault="00DA7C21">
      <w:pPr>
        <w:pStyle w:val="Index1"/>
        <w:tabs>
          <w:tab w:val="right" w:pos="5030"/>
        </w:tabs>
        <w:rPr>
          <w:noProof/>
        </w:rPr>
      </w:pPr>
      <w:r>
        <w:rPr>
          <w:noProof/>
        </w:rPr>
        <w:t>Додатковий компонент Azure Information Protection Premium Plan 2, 61</w:t>
      </w:r>
    </w:p>
    <w:p w:rsidR="00DA7C21" w:rsidRDefault="00DA7C21">
      <w:pPr>
        <w:pStyle w:val="Index1"/>
        <w:tabs>
          <w:tab w:val="right" w:pos="5030"/>
        </w:tabs>
        <w:rPr>
          <w:noProof/>
        </w:rPr>
      </w:pPr>
      <w:r>
        <w:rPr>
          <w:noProof/>
        </w:rPr>
        <w:t>Додатковий компонент Enterprise Mobility + Security E3, 64</w:t>
      </w:r>
    </w:p>
    <w:p w:rsidR="00DA7C21" w:rsidRDefault="00DA7C21">
      <w:pPr>
        <w:pStyle w:val="Index1"/>
        <w:tabs>
          <w:tab w:val="right" w:pos="5030"/>
        </w:tabs>
        <w:rPr>
          <w:noProof/>
        </w:rPr>
      </w:pPr>
      <w:r>
        <w:rPr>
          <w:noProof/>
        </w:rPr>
        <w:t>Додатковий компонент Enterprise Mobility + Security E5, 65</w:t>
      </w:r>
    </w:p>
    <w:p w:rsidR="00DA7C21" w:rsidRDefault="00DA7C21">
      <w:pPr>
        <w:pStyle w:val="Index1"/>
        <w:tabs>
          <w:tab w:val="right" w:pos="5030"/>
        </w:tabs>
        <w:rPr>
          <w:noProof/>
        </w:rPr>
      </w:pPr>
      <w:r>
        <w:rPr>
          <w:noProof/>
        </w:rPr>
        <w:t>Додатковий компонент Operations Management and Security E1, 60</w:t>
      </w:r>
    </w:p>
    <w:p w:rsidR="00DA7C21" w:rsidRDefault="00DA7C21">
      <w:pPr>
        <w:pStyle w:val="Index1"/>
        <w:tabs>
          <w:tab w:val="right" w:pos="5030"/>
        </w:tabs>
        <w:rPr>
          <w:noProof/>
        </w:rPr>
      </w:pPr>
      <w:r>
        <w:rPr>
          <w:noProof/>
        </w:rPr>
        <w:t>Додатковий компонент Operations Management and Security E2, 60</w:t>
      </w:r>
    </w:p>
    <w:p w:rsidR="00DA7C21" w:rsidRDefault="00DA7C21">
      <w:pPr>
        <w:pStyle w:val="Index1"/>
        <w:tabs>
          <w:tab w:val="right" w:pos="5030"/>
        </w:tabs>
        <w:rPr>
          <w:noProof/>
        </w:rPr>
      </w:pPr>
      <w:r>
        <w:rPr>
          <w:noProof/>
        </w:rPr>
        <w:t>Додатковий простір для Office 365 (1 ГБ), 76</w:t>
      </w:r>
    </w:p>
    <w:p w:rsidR="00DA7C21" w:rsidRDefault="00DA7C21">
      <w:pPr>
        <w:pStyle w:val="Index1"/>
        <w:tabs>
          <w:tab w:val="right" w:pos="5030"/>
        </w:tabs>
        <w:rPr>
          <w:noProof/>
        </w:rPr>
      </w:pPr>
      <w:r>
        <w:rPr>
          <w:noProof/>
        </w:rPr>
        <w:t>Додаткової ліцензії Premium Assurance, 32, 53</w:t>
      </w:r>
    </w:p>
    <w:p w:rsidR="00DA7C21" w:rsidRDefault="00DA7C21">
      <w:pPr>
        <w:pStyle w:val="Index1"/>
        <w:tabs>
          <w:tab w:val="right" w:pos="5030"/>
        </w:tabs>
        <w:rPr>
          <w:noProof/>
        </w:rPr>
      </w:pPr>
      <w:r>
        <w:rPr>
          <w:noProof/>
        </w:rPr>
        <w:t>Засіб удосконаленого забезпечення відповідності Office 365, 73</w:t>
      </w:r>
    </w:p>
    <w:p w:rsidR="00DA7C21" w:rsidRDefault="00DA7C21">
      <w:pPr>
        <w:pStyle w:val="Index1"/>
        <w:tabs>
          <w:tab w:val="right" w:pos="5030"/>
        </w:tabs>
        <w:rPr>
          <w:noProof/>
        </w:rPr>
      </w:pPr>
      <w:r>
        <w:rPr>
          <w:noProof/>
        </w:rPr>
        <w:t>Зовнішнє завантаження Windows 8.1 Enterprise, 45</w:t>
      </w:r>
    </w:p>
    <w:p w:rsidR="00DA7C21" w:rsidRDefault="00DA7C21">
      <w:pPr>
        <w:pStyle w:val="Index1"/>
        <w:tabs>
          <w:tab w:val="right" w:pos="5030"/>
        </w:tabs>
        <w:rPr>
          <w:noProof/>
        </w:rPr>
      </w:pPr>
      <w:r>
        <w:rPr>
          <w:noProof/>
        </w:rPr>
        <w:t>Імпорт служби для Office 365, 74</w:t>
      </w:r>
    </w:p>
    <w:p w:rsidR="00DA7C21" w:rsidRDefault="00DA7C21">
      <w:pPr>
        <w:pStyle w:val="Index1"/>
        <w:tabs>
          <w:tab w:val="right" w:pos="5030"/>
        </w:tabs>
        <w:rPr>
          <w:noProof/>
        </w:rPr>
      </w:pPr>
      <w:r>
        <w:rPr>
          <w:noProof/>
        </w:rPr>
        <w:t>Кіоск Exchange Online, 74</w:t>
      </w:r>
    </w:p>
    <w:p w:rsidR="00DA7C21" w:rsidRDefault="00DA7C21">
      <w:pPr>
        <w:pStyle w:val="Index1"/>
        <w:tabs>
          <w:tab w:val="right" w:pos="5030"/>
        </w:tabs>
        <w:rPr>
          <w:noProof/>
        </w:rPr>
      </w:pPr>
      <w:r>
        <w:rPr>
          <w:noProof/>
        </w:rPr>
        <w:t>Клієнтська ліцензія на керування, 14</w:t>
      </w:r>
    </w:p>
    <w:p w:rsidR="00DA7C21" w:rsidRDefault="00DA7C21">
      <w:pPr>
        <w:pStyle w:val="Index1"/>
        <w:tabs>
          <w:tab w:val="right" w:pos="5030"/>
        </w:tabs>
        <w:rPr>
          <w:noProof/>
        </w:rPr>
      </w:pPr>
      <w:r>
        <w:rPr>
          <w:noProof/>
        </w:rPr>
        <w:t>Клієнтська ліцензія на керування System Center Configuration Manager 1606, 35</w:t>
      </w:r>
    </w:p>
    <w:p w:rsidR="00DA7C21" w:rsidRDefault="00DA7C21">
      <w:pPr>
        <w:pStyle w:val="Index1"/>
        <w:tabs>
          <w:tab w:val="right" w:pos="5030"/>
        </w:tabs>
        <w:rPr>
          <w:noProof/>
        </w:rPr>
      </w:pPr>
      <w:r>
        <w:rPr>
          <w:noProof/>
        </w:rPr>
        <w:t>Клієнтська ліцензія на керування для System Center Configuration Manager 1606, 35</w:t>
      </w:r>
    </w:p>
    <w:p w:rsidR="00DA7C21" w:rsidRDefault="00DA7C21">
      <w:pPr>
        <w:pStyle w:val="Index1"/>
        <w:tabs>
          <w:tab w:val="right" w:pos="5030"/>
        </w:tabs>
        <w:rPr>
          <w:noProof/>
        </w:rPr>
      </w:pPr>
      <w:r>
        <w:rPr>
          <w:noProof/>
        </w:rPr>
        <w:t>Комплект Windows Embedded 8 Standard Enterprise (Пакет 100), 45</w:t>
      </w:r>
    </w:p>
    <w:p w:rsidR="00DA7C21" w:rsidRDefault="00DA7C21">
      <w:pPr>
        <w:pStyle w:val="Index1"/>
        <w:tabs>
          <w:tab w:val="right" w:pos="5030"/>
        </w:tabs>
        <w:rPr>
          <w:noProof/>
        </w:rPr>
      </w:pPr>
      <w:r>
        <w:rPr>
          <w:noProof/>
        </w:rPr>
        <w:t>Кошти для спілкування, 76</w:t>
      </w:r>
    </w:p>
    <w:p w:rsidR="00DA7C21" w:rsidRDefault="00DA7C21">
      <w:pPr>
        <w:pStyle w:val="Index1"/>
        <w:tabs>
          <w:tab w:val="right" w:pos="5030"/>
        </w:tabs>
        <w:rPr>
          <w:noProof/>
        </w:rPr>
      </w:pPr>
      <w:r>
        <w:rPr>
          <w:noProof/>
        </w:rPr>
        <w:t>ліцензій CAL, 93, 100</w:t>
      </w:r>
    </w:p>
    <w:p w:rsidR="00DA7C21" w:rsidRDefault="00DA7C21">
      <w:pPr>
        <w:pStyle w:val="Index1"/>
        <w:tabs>
          <w:tab w:val="right" w:pos="5030"/>
        </w:tabs>
        <w:rPr>
          <w:noProof/>
        </w:rPr>
      </w:pPr>
      <w:r>
        <w:rPr>
          <w:noProof/>
        </w:rPr>
        <w:t>ліцензій доступу клієнта, 93, 100</w:t>
      </w:r>
    </w:p>
    <w:p w:rsidR="00DA7C21" w:rsidRDefault="00DA7C21">
      <w:pPr>
        <w:pStyle w:val="Index1"/>
        <w:tabs>
          <w:tab w:val="right" w:pos="5030"/>
        </w:tabs>
        <w:rPr>
          <w:noProof/>
        </w:rPr>
      </w:pPr>
      <w:r>
        <w:rPr>
          <w:noProof/>
        </w:rPr>
        <w:t>Ліцензій доступу клієнта, 74</w:t>
      </w:r>
    </w:p>
    <w:p w:rsidR="00DA7C21" w:rsidRDefault="00DA7C21">
      <w:pPr>
        <w:pStyle w:val="Index1"/>
        <w:tabs>
          <w:tab w:val="right" w:pos="5030"/>
        </w:tabs>
        <w:rPr>
          <w:noProof/>
        </w:rPr>
      </w:pPr>
      <w:r>
        <w:rPr>
          <w:noProof/>
        </w:rPr>
        <w:t>Ліцензію CAL на пристрій на Project Server 2016, 24</w:t>
      </w:r>
    </w:p>
    <w:p w:rsidR="00DA7C21" w:rsidRDefault="00DA7C21">
      <w:pPr>
        <w:pStyle w:val="Index1"/>
        <w:tabs>
          <w:tab w:val="right" w:pos="5030"/>
        </w:tabs>
        <w:rPr>
          <w:noProof/>
        </w:rPr>
      </w:pPr>
      <w:r>
        <w:rPr>
          <w:noProof/>
        </w:rPr>
        <w:t>Ліцензія External Connector для служб керування правами Active Directory у Windows Server 2016, 53</w:t>
      </w:r>
    </w:p>
    <w:p w:rsidR="00DA7C21" w:rsidRDefault="00DA7C21">
      <w:pPr>
        <w:pStyle w:val="Index1"/>
        <w:tabs>
          <w:tab w:val="right" w:pos="5030"/>
        </w:tabs>
        <w:rPr>
          <w:noProof/>
        </w:rPr>
      </w:pPr>
      <w:r>
        <w:rPr>
          <w:noProof/>
        </w:rPr>
        <w:t>Ліцензія From SA (User SL) для Visio Online (плани 1 і 2), 70</w:t>
      </w:r>
    </w:p>
    <w:p w:rsidR="00DA7C21" w:rsidRDefault="00DA7C21">
      <w:pPr>
        <w:pStyle w:val="Index1"/>
        <w:tabs>
          <w:tab w:val="right" w:pos="5030"/>
        </w:tabs>
        <w:rPr>
          <w:noProof/>
        </w:rPr>
      </w:pPr>
      <w:r>
        <w:rPr>
          <w:noProof/>
        </w:rPr>
        <w:t>Ліцензія Microsoft Learning MOS/MCE Certification 125 Exam Site License, 81</w:t>
      </w:r>
    </w:p>
    <w:p w:rsidR="00DA7C21" w:rsidRDefault="00DA7C21">
      <w:pPr>
        <w:pStyle w:val="Index1"/>
        <w:tabs>
          <w:tab w:val="right" w:pos="5030"/>
        </w:tabs>
        <w:rPr>
          <w:noProof/>
        </w:rPr>
      </w:pPr>
      <w:r>
        <w:rPr>
          <w:noProof/>
        </w:rPr>
        <w:t>Ліцензія Microsoft Learning MOS/MTA/MCE Certification 500 Exam Site License, 81</w:t>
      </w:r>
    </w:p>
    <w:p w:rsidR="00DA7C21" w:rsidRDefault="00DA7C21">
      <w:pPr>
        <w:pStyle w:val="Index1"/>
        <w:tabs>
          <w:tab w:val="right" w:pos="5030"/>
        </w:tabs>
        <w:rPr>
          <w:noProof/>
        </w:rPr>
      </w:pPr>
      <w:r>
        <w:rPr>
          <w:noProof/>
        </w:rPr>
        <w:t>Ліцензія Microsoft Learning MTA/MCA Certification 125 Exam Site License, 81</w:t>
      </w:r>
    </w:p>
    <w:p w:rsidR="00DA7C21" w:rsidRDefault="00DA7C21">
      <w:pPr>
        <w:pStyle w:val="Index1"/>
        <w:tabs>
          <w:tab w:val="right" w:pos="5030"/>
        </w:tabs>
        <w:rPr>
          <w:noProof/>
        </w:rPr>
      </w:pPr>
      <w:r>
        <w:rPr>
          <w:noProof/>
        </w:rPr>
        <w:t>Ліцензія для переходу в рамках Підтримки програмного забезпечення для Microsoft 365 E3, 62</w:t>
      </w:r>
    </w:p>
    <w:p w:rsidR="00DA7C21" w:rsidRDefault="00DA7C21">
      <w:pPr>
        <w:pStyle w:val="Index1"/>
        <w:tabs>
          <w:tab w:val="right" w:pos="5030"/>
        </w:tabs>
        <w:rPr>
          <w:noProof/>
        </w:rPr>
      </w:pPr>
      <w:r>
        <w:rPr>
          <w:noProof/>
        </w:rPr>
        <w:t>Ліцензія для переходу в рамках Підтримки програмного забезпечення для Microsoft 365 E5, 62</w:t>
      </w:r>
    </w:p>
    <w:p w:rsidR="00DA7C21" w:rsidRDefault="00DA7C21">
      <w:pPr>
        <w:pStyle w:val="Index1"/>
        <w:tabs>
          <w:tab w:val="right" w:pos="5030"/>
        </w:tabs>
        <w:rPr>
          <w:noProof/>
        </w:rPr>
      </w:pPr>
      <w:r>
        <w:rPr>
          <w:noProof/>
        </w:rPr>
        <w:t>Ліцензія для переходу в рамках Підтримки програмного забезпечення на Office 365 Enterprise E5, 71</w:t>
      </w:r>
    </w:p>
    <w:p w:rsidR="00DA7C21" w:rsidRDefault="00DA7C21">
      <w:pPr>
        <w:pStyle w:val="Index1"/>
        <w:tabs>
          <w:tab w:val="right" w:pos="5030"/>
        </w:tabs>
        <w:rPr>
          <w:noProof/>
        </w:rPr>
      </w:pPr>
      <w:r>
        <w:rPr>
          <w:noProof/>
        </w:rPr>
        <w:t>ліцензія доступу клієнта, 93</w:t>
      </w:r>
    </w:p>
    <w:p w:rsidR="00DA7C21" w:rsidRDefault="00DA7C21">
      <w:pPr>
        <w:pStyle w:val="Index1"/>
        <w:tabs>
          <w:tab w:val="right" w:pos="5030"/>
        </w:tabs>
        <w:rPr>
          <w:noProof/>
        </w:rPr>
      </w:pPr>
      <w:r>
        <w:rPr>
          <w:noProof/>
        </w:rPr>
        <w:t>Ліцензія доступу клієнта, 16, 29, 30</w:t>
      </w:r>
    </w:p>
    <w:p w:rsidR="00DA7C21" w:rsidRDefault="00DA7C21">
      <w:pPr>
        <w:pStyle w:val="Index1"/>
        <w:tabs>
          <w:tab w:val="right" w:pos="5030"/>
        </w:tabs>
        <w:rPr>
          <w:noProof/>
        </w:rPr>
      </w:pPr>
      <w:r>
        <w:rPr>
          <w:noProof/>
        </w:rPr>
        <w:t>Ліцензія доступу клієнта Microsoft Dynamics 365 for Customer Service, 93</w:t>
      </w:r>
    </w:p>
    <w:p w:rsidR="00DA7C21" w:rsidRDefault="00DA7C21">
      <w:pPr>
        <w:pStyle w:val="Index1"/>
        <w:tabs>
          <w:tab w:val="right" w:pos="5030"/>
        </w:tabs>
        <w:rPr>
          <w:noProof/>
        </w:rPr>
      </w:pPr>
      <w:r>
        <w:rPr>
          <w:noProof/>
        </w:rPr>
        <w:t>ліцензія доступу клієнта Microsoft Dynamics 365 for Operations, 93</w:t>
      </w:r>
    </w:p>
    <w:p w:rsidR="00DA7C21" w:rsidRDefault="00DA7C21">
      <w:pPr>
        <w:pStyle w:val="Index1"/>
        <w:tabs>
          <w:tab w:val="right" w:pos="5030"/>
        </w:tabs>
        <w:rPr>
          <w:noProof/>
        </w:rPr>
      </w:pPr>
      <w:r>
        <w:rPr>
          <w:noProof/>
        </w:rPr>
        <w:t>ліцензія доступу клієнта Microsoft Dynamics 365 for Operations Activity, 93</w:t>
      </w:r>
    </w:p>
    <w:p w:rsidR="00DA7C21" w:rsidRDefault="00DA7C21">
      <w:pPr>
        <w:pStyle w:val="Index1"/>
        <w:tabs>
          <w:tab w:val="right" w:pos="5030"/>
        </w:tabs>
        <w:rPr>
          <w:noProof/>
        </w:rPr>
      </w:pPr>
      <w:r>
        <w:rPr>
          <w:noProof/>
        </w:rPr>
        <w:t>ліцензія доступу клієнта Microsoft Dynamics 365 for Sales, 93</w:t>
      </w:r>
    </w:p>
    <w:p w:rsidR="00DA7C21" w:rsidRDefault="00DA7C21">
      <w:pPr>
        <w:pStyle w:val="Index1"/>
        <w:tabs>
          <w:tab w:val="right" w:pos="5030"/>
        </w:tabs>
        <w:rPr>
          <w:noProof/>
        </w:rPr>
      </w:pPr>
      <w:r>
        <w:rPr>
          <w:noProof/>
        </w:rPr>
        <w:t>Ліцензія доступу клієнта для SQL Server 2017, 32</w:t>
      </w:r>
    </w:p>
    <w:p w:rsidR="00DA7C21" w:rsidRDefault="00DA7C21">
      <w:pPr>
        <w:pStyle w:val="Index1"/>
        <w:tabs>
          <w:tab w:val="right" w:pos="5030"/>
        </w:tabs>
        <w:rPr>
          <w:noProof/>
        </w:rPr>
      </w:pPr>
      <w:r>
        <w:rPr>
          <w:noProof/>
        </w:rPr>
        <w:t>Ліцензія доступу клієнта для Windows Server 2016, 51</w:t>
      </w:r>
    </w:p>
    <w:p w:rsidR="00DA7C21" w:rsidRDefault="00DA7C21">
      <w:pPr>
        <w:pStyle w:val="Index1"/>
        <w:tabs>
          <w:tab w:val="right" w:pos="5030"/>
        </w:tabs>
        <w:rPr>
          <w:noProof/>
        </w:rPr>
      </w:pPr>
      <w:r>
        <w:rPr>
          <w:noProof/>
        </w:rPr>
        <w:t>Ліцензія доступу клієнта для Служб керування правами Active Directory в ОС Windows Server 2016, 52</w:t>
      </w:r>
    </w:p>
    <w:p w:rsidR="00DA7C21" w:rsidRDefault="00DA7C21">
      <w:pPr>
        <w:pStyle w:val="Index1"/>
        <w:tabs>
          <w:tab w:val="right" w:pos="5030"/>
        </w:tabs>
        <w:rPr>
          <w:noProof/>
        </w:rPr>
      </w:pPr>
      <w:r>
        <w:rPr>
          <w:noProof/>
        </w:rPr>
        <w:t>Ліцензія доступу клієнта на Exchange Server Enterprise 2016, 27</w:t>
      </w:r>
    </w:p>
    <w:p w:rsidR="00DA7C21" w:rsidRDefault="00DA7C21">
      <w:pPr>
        <w:pStyle w:val="Index1"/>
        <w:tabs>
          <w:tab w:val="right" w:pos="5030"/>
        </w:tabs>
        <w:rPr>
          <w:noProof/>
        </w:rPr>
      </w:pPr>
      <w:r>
        <w:rPr>
          <w:noProof/>
        </w:rPr>
        <w:t>Ліцензія доступу клієнта на Exchange Server Standard 2016, 27</w:t>
      </w:r>
    </w:p>
    <w:p w:rsidR="00DA7C21" w:rsidRDefault="00DA7C21">
      <w:pPr>
        <w:pStyle w:val="Index1"/>
        <w:tabs>
          <w:tab w:val="right" w:pos="5030"/>
        </w:tabs>
        <w:rPr>
          <w:noProof/>
        </w:rPr>
      </w:pPr>
      <w:r>
        <w:rPr>
          <w:noProof/>
        </w:rPr>
        <w:t>Ліцензія доступу клієнта на Microsoft Identity Manager 2016, 23</w:t>
      </w:r>
    </w:p>
    <w:p w:rsidR="00DA7C21" w:rsidRDefault="00DA7C21">
      <w:pPr>
        <w:pStyle w:val="Index1"/>
        <w:tabs>
          <w:tab w:val="right" w:pos="5030"/>
        </w:tabs>
        <w:rPr>
          <w:noProof/>
        </w:rPr>
      </w:pPr>
      <w:r>
        <w:rPr>
          <w:noProof/>
        </w:rPr>
        <w:t>Ліцензія доступу клієнта на Project Server 2016, 28</w:t>
      </w:r>
    </w:p>
    <w:p w:rsidR="00DA7C21" w:rsidRDefault="00DA7C21">
      <w:pPr>
        <w:pStyle w:val="Index1"/>
        <w:tabs>
          <w:tab w:val="right" w:pos="5030"/>
        </w:tabs>
        <w:rPr>
          <w:noProof/>
        </w:rPr>
      </w:pPr>
      <w:r>
        <w:rPr>
          <w:noProof/>
        </w:rPr>
        <w:t>Ліцензія доступу клієнта на SharePoint Server 2016 Standard, 29</w:t>
      </w:r>
    </w:p>
    <w:p w:rsidR="00DA7C21" w:rsidRDefault="00DA7C21">
      <w:pPr>
        <w:pStyle w:val="Index1"/>
        <w:tabs>
          <w:tab w:val="right" w:pos="5030"/>
        </w:tabs>
        <w:rPr>
          <w:noProof/>
        </w:rPr>
      </w:pPr>
      <w:r>
        <w:rPr>
          <w:noProof/>
        </w:rPr>
        <w:t>Ліцензія доступу клієнта на Skype для бізнесу – сервер 2015 Plus, 30</w:t>
      </w:r>
    </w:p>
    <w:p w:rsidR="00DA7C21" w:rsidRDefault="00DA7C21">
      <w:pPr>
        <w:pStyle w:val="Index1"/>
        <w:tabs>
          <w:tab w:val="right" w:pos="5030"/>
        </w:tabs>
        <w:rPr>
          <w:noProof/>
        </w:rPr>
      </w:pPr>
      <w:r>
        <w:rPr>
          <w:noProof/>
        </w:rPr>
        <w:t>Ліцензія доступу клієнта на Skype для бізнесу – сервер 2015 Standard, 30</w:t>
      </w:r>
    </w:p>
    <w:p w:rsidR="00DA7C21" w:rsidRDefault="00DA7C21">
      <w:pPr>
        <w:pStyle w:val="Index1"/>
        <w:tabs>
          <w:tab w:val="right" w:pos="5030"/>
        </w:tabs>
        <w:rPr>
          <w:noProof/>
        </w:rPr>
      </w:pPr>
      <w:r>
        <w:rPr>
          <w:noProof/>
        </w:rPr>
        <w:t>Ліцензія доступу клієнта на Skype для бізнесу Plus, 30</w:t>
      </w:r>
    </w:p>
    <w:p w:rsidR="00DA7C21" w:rsidRDefault="00DA7C21">
      <w:pPr>
        <w:pStyle w:val="Index1"/>
        <w:tabs>
          <w:tab w:val="right" w:pos="5030"/>
        </w:tabs>
        <w:rPr>
          <w:noProof/>
        </w:rPr>
      </w:pPr>
      <w:r>
        <w:rPr>
          <w:noProof/>
        </w:rPr>
        <w:t>Ліцензія доступу клієнта на Visual Studio Team Foundation Server 2018, 43</w:t>
      </w:r>
    </w:p>
    <w:p w:rsidR="00DA7C21" w:rsidRDefault="00DA7C21">
      <w:pPr>
        <w:pStyle w:val="Index1"/>
        <w:tabs>
          <w:tab w:val="right" w:pos="5030"/>
        </w:tabs>
        <w:rPr>
          <w:noProof/>
        </w:rPr>
      </w:pPr>
      <w:r>
        <w:rPr>
          <w:noProof/>
        </w:rPr>
        <w:t>Ліцензія доступу клієнта на Windows Server 2016 Remote Desktop Services, 52</w:t>
      </w:r>
    </w:p>
    <w:p w:rsidR="00DA7C21" w:rsidRDefault="00DA7C21">
      <w:pPr>
        <w:pStyle w:val="Index1"/>
        <w:tabs>
          <w:tab w:val="right" w:pos="5030"/>
        </w:tabs>
        <w:rPr>
          <w:noProof/>
        </w:rPr>
      </w:pPr>
      <w:r>
        <w:rPr>
          <w:noProof/>
        </w:rPr>
        <w:t>Ліцензія на Project Online Professional, перехід у рамках Підтримки програмного забезпечення, 75</w:t>
      </w:r>
    </w:p>
    <w:p w:rsidR="00DA7C21" w:rsidRDefault="00DA7C21">
      <w:pPr>
        <w:pStyle w:val="Index1"/>
        <w:tabs>
          <w:tab w:val="right" w:pos="5030"/>
        </w:tabs>
        <w:rPr>
          <w:noProof/>
        </w:rPr>
      </w:pPr>
      <w:r>
        <w:rPr>
          <w:noProof/>
        </w:rPr>
        <w:t>Ліцензія на Windows 10 Enterprise E3 з Підтримкою програмного забезпечення на користувача, 44</w:t>
      </w:r>
    </w:p>
    <w:p w:rsidR="00DA7C21" w:rsidRDefault="00DA7C21">
      <w:pPr>
        <w:pStyle w:val="Index1"/>
        <w:tabs>
          <w:tab w:val="right" w:pos="5030"/>
        </w:tabs>
        <w:rPr>
          <w:noProof/>
        </w:rPr>
      </w:pPr>
      <w:r>
        <w:rPr>
          <w:noProof/>
        </w:rPr>
        <w:t>Ліцензія на Windows 10 Enterprise E3 з Підтримкою програмного забезпечення на користувача, перехід у рамках Підтримки програмного забезпечення, 44</w:t>
      </w:r>
    </w:p>
    <w:p w:rsidR="00DA7C21" w:rsidRDefault="00DA7C21">
      <w:pPr>
        <w:pStyle w:val="Index1"/>
        <w:tabs>
          <w:tab w:val="right" w:pos="5030"/>
        </w:tabs>
        <w:rPr>
          <w:noProof/>
        </w:rPr>
      </w:pPr>
      <w:r>
        <w:rPr>
          <w:noProof/>
        </w:rPr>
        <w:t>Ліцензія на Windows 10 Enterprise E3 з Підтримкою програмного забезпечення на пристрій, 44</w:t>
      </w:r>
    </w:p>
    <w:p w:rsidR="00DA7C21" w:rsidRDefault="00DA7C21">
      <w:pPr>
        <w:pStyle w:val="Index1"/>
        <w:tabs>
          <w:tab w:val="right" w:pos="5030"/>
        </w:tabs>
        <w:rPr>
          <w:noProof/>
        </w:rPr>
      </w:pPr>
      <w:r>
        <w:rPr>
          <w:noProof/>
        </w:rPr>
        <w:t>Ліцензія на Windows 10 Enterprise E3/E5 на користувача, 44</w:t>
      </w:r>
    </w:p>
    <w:p w:rsidR="00DA7C21" w:rsidRDefault="00DA7C21">
      <w:pPr>
        <w:pStyle w:val="Index1"/>
        <w:tabs>
          <w:tab w:val="right" w:pos="5030"/>
        </w:tabs>
        <w:rPr>
          <w:noProof/>
        </w:rPr>
      </w:pPr>
      <w:r>
        <w:rPr>
          <w:noProof/>
        </w:rPr>
        <w:t>Ліцензія на Windows 10 Enterprise E5 з Підтримкою програмного забезпечення на користувача, перехід у рамках Підтримки програмного забезпечення, 44</w:t>
      </w:r>
    </w:p>
    <w:p w:rsidR="00DA7C21" w:rsidRDefault="00DA7C21">
      <w:pPr>
        <w:pStyle w:val="Index1"/>
        <w:tabs>
          <w:tab w:val="right" w:pos="5030"/>
        </w:tabs>
        <w:rPr>
          <w:noProof/>
        </w:rPr>
      </w:pPr>
      <w:r>
        <w:rPr>
          <w:noProof/>
        </w:rPr>
        <w:t>Ліцензія на Windows 10 Enterprise E5 з Підтримкою програмного забезпечення на пристрій або користувача, 44</w:t>
      </w:r>
    </w:p>
    <w:p w:rsidR="00DA7C21" w:rsidRDefault="00DA7C21">
      <w:pPr>
        <w:pStyle w:val="Index1"/>
        <w:tabs>
          <w:tab w:val="right" w:pos="5030"/>
        </w:tabs>
        <w:rPr>
          <w:noProof/>
        </w:rPr>
      </w:pPr>
      <w:r>
        <w:rPr>
          <w:noProof/>
        </w:rPr>
        <w:t>Ліцензія на Windows 10 Enterprise з доступом до Virtual Desktop E3 на пристрій, 45</w:t>
      </w:r>
    </w:p>
    <w:p w:rsidR="00DA7C21" w:rsidRDefault="00DA7C21">
      <w:pPr>
        <w:pStyle w:val="Index1"/>
        <w:tabs>
          <w:tab w:val="right" w:pos="5030"/>
        </w:tabs>
        <w:rPr>
          <w:noProof/>
        </w:rPr>
      </w:pPr>
      <w:r>
        <w:rPr>
          <w:noProof/>
        </w:rPr>
        <w:t>Ліцензія на Windows 10 Enterprise з доступом до Virtual Desktop E5 на пристрій, 45</w:t>
      </w:r>
    </w:p>
    <w:p w:rsidR="00DA7C21" w:rsidRDefault="00DA7C21">
      <w:pPr>
        <w:pStyle w:val="Index1"/>
        <w:tabs>
          <w:tab w:val="right" w:pos="5030"/>
        </w:tabs>
        <w:rPr>
          <w:noProof/>
        </w:rPr>
      </w:pPr>
      <w:r>
        <w:rPr>
          <w:noProof/>
        </w:rPr>
        <w:t>Ліцензія на Windows 10 Enterprise із доступом до Virtual Desktop E3 на користувача, 45</w:t>
      </w:r>
    </w:p>
    <w:p w:rsidR="00DA7C21" w:rsidRDefault="00DA7C21">
      <w:pPr>
        <w:pStyle w:val="Index1"/>
        <w:tabs>
          <w:tab w:val="right" w:pos="5030"/>
        </w:tabs>
        <w:rPr>
          <w:noProof/>
        </w:rPr>
      </w:pPr>
      <w:r>
        <w:rPr>
          <w:noProof/>
        </w:rPr>
        <w:t>Ліцензія на Windows 10 Enterprise із доступом до Virtual Desktop E5 на користувача, 45</w:t>
      </w:r>
    </w:p>
    <w:p w:rsidR="00DA7C21" w:rsidRDefault="00DA7C21">
      <w:pPr>
        <w:pStyle w:val="Index1"/>
        <w:tabs>
          <w:tab w:val="right" w:pos="5030"/>
        </w:tabs>
        <w:rPr>
          <w:noProof/>
        </w:rPr>
      </w:pPr>
      <w:r>
        <w:rPr>
          <w:noProof/>
        </w:rPr>
        <w:t>ліцензія на керування System Center 2012 Standard Server, 93</w:t>
      </w:r>
    </w:p>
    <w:p w:rsidR="00DA7C21" w:rsidRDefault="00DA7C21">
      <w:pPr>
        <w:pStyle w:val="Index1"/>
        <w:tabs>
          <w:tab w:val="right" w:pos="5030"/>
        </w:tabs>
        <w:rPr>
          <w:noProof/>
        </w:rPr>
      </w:pPr>
      <w:r>
        <w:rPr>
          <w:noProof/>
        </w:rPr>
        <w:t>Ліцензія на передплату користувача для Exchange Online (план 1, 27</w:t>
      </w:r>
    </w:p>
    <w:p w:rsidR="00DA7C21" w:rsidRDefault="00DA7C21">
      <w:pPr>
        <w:pStyle w:val="Index1"/>
        <w:tabs>
          <w:tab w:val="right" w:pos="5030"/>
        </w:tabs>
        <w:rPr>
          <w:noProof/>
        </w:rPr>
      </w:pPr>
      <w:r>
        <w:rPr>
          <w:noProof/>
        </w:rPr>
        <w:t>Ліцензія на передплату користувача для Exchange Online (план 2, 27</w:t>
      </w:r>
    </w:p>
    <w:p w:rsidR="00DA7C21" w:rsidRDefault="00DA7C21">
      <w:pPr>
        <w:pStyle w:val="Index1"/>
        <w:tabs>
          <w:tab w:val="right" w:pos="5030"/>
        </w:tabs>
        <w:rPr>
          <w:noProof/>
        </w:rPr>
      </w:pPr>
      <w:r>
        <w:rPr>
          <w:noProof/>
        </w:rPr>
        <w:t>Ліцензія на передплату служби Bing Maps Enterprise Platform, 77</w:t>
      </w:r>
    </w:p>
    <w:p w:rsidR="00DA7C21" w:rsidRDefault="00DA7C21">
      <w:pPr>
        <w:pStyle w:val="Index1"/>
        <w:tabs>
          <w:tab w:val="right" w:pos="5030"/>
        </w:tabs>
        <w:rPr>
          <w:noProof/>
        </w:rPr>
      </w:pPr>
      <w:r>
        <w:rPr>
          <w:noProof/>
        </w:rPr>
        <w:t>ліцензіями доступу клієнта, 36</w:t>
      </w:r>
    </w:p>
    <w:p w:rsidR="00DA7C21" w:rsidRDefault="00DA7C21">
      <w:pPr>
        <w:pStyle w:val="Index1"/>
        <w:tabs>
          <w:tab w:val="right" w:pos="5030"/>
        </w:tabs>
        <w:rPr>
          <w:noProof/>
        </w:rPr>
      </w:pPr>
      <w:r>
        <w:rPr>
          <w:noProof/>
        </w:rPr>
        <w:t>Ліцензування Windows 10 Home для професійних прав, 45</w:t>
      </w:r>
    </w:p>
    <w:p w:rsidR="00DA7C21" w:rsidRDefault="00DA7C21">
      <w:pPr>
        <w:pStyle w:val="Index1"/>
        <w:tabs>
          <w:tab w:val="right" w:pos="5030"/>
        </w:tabs>
        <w:rPr>
          <w:noProof/>
        </w:rPr>
      </w:pPr>
      <w:r>
        <w:rPr>
          <w:noProof/>
        </w:rPr>
        <w:t>Локальна ліцензія доступу клієнта Dynamics 365 for Customer Service, 21</w:t>
      </w:r>
    </w:p>
    <w:p w:rsidR="00DA7C21" w:rsidRDefault="00DA7C21">
      <w:pPr>
        <w:pStyle w:val="Index1"/>
        <w:tabs>
          <w:tab w:val="right" w:pos="5030"/>
        </w:tabs>
        <w:rPr>
          <w:noProof/>
        </w:rPr>
      </w:pPr>
      <w:r>
        <w:rPr>
          <w:noProof/>
        </w:rPr>
        <w:t>Локальна ліцензія доступу клієнта Dynamics 365 for Operations, 21</w:t>
      </w:r>
    </w:p>
    <w:p w:rsidR="00DA7C21" w:rsidRDefault="00DA7C21">
      <w:pPr>
        <w:pStyle w:val="Index1"/>
        <w:tabs>
          <w:tab w:val="right" w:pos="5030"/>
        </w:tabs>
        <w:rPr>
          <w:noProof/>
        </w:rPr>
      </w:pPr>
      <w:r>
        <w:rPr>
          <w:noProof/>
        </w:rPr>
        <w:t>Локальна ліцензія доступу клієнта Dynamics 365 for Operations Activity, 21</w:t>
      </w:r>
    </w:p>
    <w:p w:rsidR="00DA7C21" w:rsidRDefault="00DA7C21">
      <w:pPr>
        <w:pStyle w:val="Index1"/>
        <w:tabs>
          <w:tab w:val="right" w:pos="5030"/>
        </w:tabs>
        <w:rPr>
          <w:noProof/>
        </w:rPr>
      </w:pPr>
      <w:r>
        <w:rPr>
          <w:noProof/>
        </w:rPr>
        <w:t>Локальна ліцензія доступу клієнта Dynamics 365 for Operations Device, 21</w:t>
      </w:r>
    </w:p>
    <w:p w:rsidR="00DA7C21" w:rsidRDefault="00DA7C21">
      <w:pPr>
        <w:pStyle w:val="Index1"/>
        <w:tabs>
          <w:tab w:val="right" w:pos="5030"/>
        </w:tabs>
        <w:rPr>
          <w:noProof/>
        </w:rPr>
      </w:pPr>
      <w:r>
        <w:rPr>
          <w:noProof/>
        </w:rPr>
        <w:t>Локальна ліцензія доступу клієнта Dynamics 365 for Sales, 21</w:t>
      </w:r>
    </w:p>
    <w:p w:rsidR="00DA7C21" w:rsidRDefault="00DA7C21">
      <w:pPr>
        <w:pStyle w:val="Index1"/>
        <w:tabs>
          <w:tab w:val="right" w:pos="5030"/>
        </w:tabs>
        <w:rPr>
          <w:noProof/>
        </w:rPr>
      </w:pPr>
      <w:r>
        <w:rPr>
          <w:noProof/>
        </w:rPr>
        <w:t>Локальна ліцензія доступу клієнта Dynamics 365 for Team Members, 21</w:t>
      </w:r>
    </w:p>
    <w:p w:rsidR="00DA7C21" w:rsidRDefault="00DA7C21">
      <w:pPr>
        <w:pStyle w:val="Index1"/>
        <w:tabs>
          <w:tab w:val="right" w:pos="5030"/>
        </w:tabs>
        <w:rPr>
          <w:noProof/>
        </w:rPr>
      </w:pPr>
      <w:r>
        <w:rPr>
          <w:noProof/>
        </w:rPr>
        <w:t>Локальна ліцензія доступу клієнта Microsoft Dynamics 365 for Customer Service, 100</w:t>
      </w:r>
    </w:p>
    <w:p w:rsidR="00DA7C21" w:rsidRDefault="00DA7C21">
      <w:pPr>
        <w:pStyle w:val="Index1"/>
        <w:tabs>
          <w:tab w:val="right" w:pos="5030"/>
        </w:tabs>
        <w:rPr>
          <w:noProof/>
        </w:rPr>
      </w:pPr>
      <w:r>
        <w:rPr>
          <w:noProof/>
        </w:rPr>
        <w:t>Локальна ліцензія доступу клієнта Microsoft Dynamics 365 for Operations, 100</w:t>
      </w:r>
    </w:p>
    <w:p w:rsidR="00DA7C21" w:rsidRDefault="00DA7C21">
      <w:pPr>
        <w:pStyle w:val="Index1"/>
        <w:tabs>
          <w:tab w:val="right" w:pos="5030"/>
        </w:tabs>
        <w:rPr>
          <w:noProof/>
        </w:rPr>
      </w:pPr>
      <w:r>
        <w:rPr>
          <w:noProof/>
        </w:rPr>
        <w:t>Локальна ліцензія доступу клієнта Microsoft Dynamics 365 for Operations Activity, 100</w:t>
      </w:r>
    </w:p>
    <w:p w:rsidR="00DA7C21" w:rsidRDefault="00DA7C21">
      <w:pPr>
        <w:pStyle w:val="Index1"/>
        <w:tabs>
          <w:tab w:val="right" w:pos="5030"/>
        </w:tabs>
        <w:rPr>
          <w:noProof/>
        </w:rPr>
      </w:pPr>
      <w:r>
        <w:rPr>
          <w:noProof/>
        </w:rPr>
        <w:t>Локальна ліцензія доступу клієнта Microsoft Dynamics 365 for Sales, 100</w:t>
      </w:r>
    </w:p>
    <w:p w:rsidR="00DA7C21" w:rsidRDefault="00DA7C21">
      <w:pPr>
        <w:pStyle w:val="Index1"/>
        <w:tabs>
          <w:tab w:val="right" w:pos="5030"/>
        </w:tabs>
        <w:rPr>
          <w:noProof/>
        </w:rPr>
      </w:pPr>
      <w:r>
        <w:rPr>
          <w:noProof/>
        </w:rPr>
        <w:t>Локальна ліцензія доступу клієнта Microsoft Dynamics 365 for Team Members, 100</w:t>
      </w:r>
    </w:p>
    <w:p w:rsidR="00DA7C21" w:rsidRDefault="00DA7C21">
      <w:pPr>
        <w:pStyle w:val="Index1"/>
        <w:tabs>
          <w:tab w:val="right" w:pos="5030"/>
        </w:tabs>
        <w:rPr>
          <w:noProof/>
        </w:rPr>
      </w:pPr>
      <w:r>
        <w:rPr>
          <w:noProof/>
        </w:rPr>
        <w:t>Набір ліцензій CAL на Bridge для Enterprise Mobility + Security, 16</w:t>
      </w:r>
    </w:p>
    <w:p w:rsidR="00DA7C21" w:rsidRDefault="00DA7C21">
      <w:pPr>
        <w:pStyle w:val="Index1"/>
        <w:tabs>
          <w:tab w:val="right" w:pos="5030"/>
        </w:tabs>
        <w:rPr>
          <w:noProof/>
        </w:rPr>
      </w:pPr>
      <w:r>
        <w:rPr>
          <w:noProof/>
        </w:rPr>
        <w:t>Набір ліцензій для віддаленого моніторингу IoT Suite (план 1), 60</w:t>
      </w:r>
    </w:p>
    <w:p w:rsidR="00DA7C21" w:rsidRDefault="00DA7C21">
      <w:pPr>
        <w:pStyle w:val="Index1"/>
        <w:tabs>
          <w:tab w:val="right" w:pos="5030"/>
        </w:tabs>
        <w:rPr>
          <w:noProof/>
        </w:rPr>
      </w:pPr>
      <w:r>
        <w:rPr>
          <w:noProof/>
        </w:rPr>
        <w:t>Набір ліцензій для віддаленого моніторингу IoT Suite (план 2), 60</w:t>
      </w:r>
    </w:p>
    <w:p w:rsidR="00DA7C21" w:rsidRDefault="00DA7C21">
      <w:pPr>
        <w:pStyle w:val="Index1"/>
        <w:tabs>
          <w:tab w:val="right" w:pos="5030"/>
        </w:tabs>
        <w:rPr>
          <w:noProof/>
        </w:rPr>
      </w:pPr>
      <w:r>
        <w:rPr>
          <w:noProof/>
        </w:rPr>
        <w:t>Набір ліцензій для прогнозованого технічного обслуговування IoT Suite (план 1), 59</w:t>
      </w:r>
    </w:p>
    <w:p w:rsidR="00DA7C21" w:rsidRDefault="00DA7C21">
      <w:pPr>
        <w:pStyle w:val="Index1"/>
        <w:tabs>
          <w:tab w:val="right" w:pos="5030"/>
        </w:tabs>
        <w:rPr>
          <w:noProof/>
        </w:rPr>
      </w:pPr>
      <w:r>
        <w:rPr>
          <w:noProof/>
        </w:rPr>
        <w:t>Набір ліцензій для прогнозованого технічного обслуговування IoT Suite (план 2), 59</w:t>
      </w:r>
    </w:p>
    <w:p w:rsidR="00DA7C21" w:rsidRDefault="00DA7C21">
      <w:pPr>
        <w:pStyle w:val="Index1"/>
        <w:tabs>
          <w:tab w:val="right" w:pos="5030"/>
        </w:tabs>
        <w:rPr>
          <w:noProof/>
        </w:rPr>
      </w:pPr>
      <w:r>
        <w:rPr>
          <w:noProof/>
        </w:rPr>
        <w:t>Набір ліцензій доступу клієнта, 16</w:t>
      </w:r>
    </w:p>
    <w:p w:rsidR="00DA7C21" w:rsidRDefault="00DA7C21">
      <w:pPr>
        <w:pStyle w:val="Index1"/>
        <w:tabs>
          <w:tab w:val="right" w:pos="5030"/>
        </w:tabs>
        <w:rPr>
          <w:noProof/>
        </w:rPr>
      </w:pPr>
      <w:r>
        <w:rPr>
          <w:noProof/>
        </w:rPr>
        <w:t>Набір ліцензій доступу клієнта Core, 16</w:t>
      </w:r>
    </w:p>
    <w:p w:rsidR="00DA7C21" w:rsidRDefault="00DA7C21">
      <w:pPr>
        <w:pStyle w:val="Index1"/>
        <w:tabs>
          <w:tab w:val="right" w:pos="5030"/>
        </w:tabs>
        <w:rPr>
          <w:noProof/>
        </w:rPr>
      </w:pPr>
      <w:r>
        <w:rPr>
          <w:noProof/>
        </w:rPr>
        <w:t>Оновлення Windows 10 Education E5 (на пристрій), 45</w:t>
      </w:r>
    </w:p>
    <w:p w:rsidR="00DA7C21" w:rsidRDefault="00DA7C21">
      <w:pPr>
        <w:pStyle w:val="Index1"/>
        <w:tabs>
          <w:tab w:val="right" w:pos="5030"/>
        </w:tabs>
        <w:rPr>
          <w:noProof/>
        </w:rPr>
      </w:pPr>
      <w:r>
        <w:rPr>
          <w:noProof/>
        </w:rPr>
        <w:t>Пакет HPC, 55</w:t>
      </w:r>
    </w:p>
    <w:p w:rsidR="00DA7C21" w:rsidRDefault="00DA7C21">
      <w:pPr>
        <w:pStyle w:val="Index1"/>
        <w:tabs>
          <w:tab w:val="right" w:pos="5030"/>
        </w:tabs>
        <w:rPr>
          <w:noProof/>
        </w:rPr>
      </w:pPr>
      <w:r>
        <w:rPr>
          <w:noProof/>
        </w:rPr>
        <w:t>передплата Visual Studio Enterprise, 93</w:t>
      </w:r>
    </w:p>
    <w:p w:rsidR="00DA7C21" w:rsidRDefault="00DA7C21">
      <w:pPr>
        <w:pStyle w:val="Index1"/>
        <w:tabs>
          <w:tab w:val="right" w:pos="5030"/>
        </w:tabs>
        <w:rPr>
          <w:noProof/>
        </w:rPr>
      </w:pPr>
      <w:r>
        <w:rPr>
          <w:noProof/>
        </w:rPr>
        <w:t>Передплата Visual Studio Enterprise, 100</w:t>
      </w:r>
    </w:p>
    <w:p w:rsidR="00DA7C21" w:rsidRDefault="00DA7C21">
      <w:pPr>
        <w:pStyle w:val="Index1"/>
        <w:tabs>
          <w:tab w:val="right" w:pos="5030"/>
        </w:tabs>
        <w:rPr>
          <w:noProof/>
        </w:rPr>
      </w:pPr>
      <w:r>
        <w:rPr>
          <w:noProof/>
        </w:rPr>
        <w:t>передплата Visual Studio Professional, 93</w:t>
      </w:r>
    </w:p>
    <w:p w:rsidR="00DA7C21" w:rsidRDefault="00DA7C21">
      <w:pPr>
        <w:pStyle w:val="Index1"/>
        <w:tabs>
          <w:tab w:val="right" w:pos="5030"/>
        </w:tabs>
        <w:rPr>
          <w:noProof/>
        </w:rPr>
      </w:pPr>
      <w:r>
        <w:rPr>
          <w:noProof/>
        </w:rPr>
        <w:t>Передплата Visual Studio Professional, 100</w:t>
      </w:r>
    </w:p>
    <w:p w:rsidR="00DA7C21" w:rsidRDefault="00DA7C21">
      <w:pPr>
        <w:pStyle w:val="Index1"/>
        <w:tabs>
          <w:tab w:val="right" w:pos="5030"/>
        </w:tabs>
        <w:rPr>
          <w:noProof/>
        </w:rPr>
      </w:pPr>
      <w:r>
        <w:rPr>
          <w:noProof/>
        </w:rPr>
        <w:t>передплата Visual Studio Test Professional, 93</w:t>
      </w:r>
    </w:p>
    <w:p w:rsidR="00DA7C21" w:rsidRDefault="00DA7C21">
      <w:pPr>
        <w:pStyle w:val="Index1"/>
        <w:tabs>
          <w:tab w:val="right" w:pos="5030"/>
        </w:tabs>
        <w:rPr>
          <w:noProof/>
        </w:rPr>
      </w:pPr>
      <w:r>
        <w:rPr>
          <w:noProof/>
        </w:rPr>
        <w:t>Передплата Visual Studio Test Professional, 100</w:t>
      </w:r>
    </w:p>
    <w:p w:rsidR="00DA7C21" w:rsidRDefault="00DA7C21">
      <w:pPr>
        <w:pStyle w:val="Index1"/>
        <w:tabs>
          <w:tab w:val="right" w:pos="5030"/>
        </w:tabs>
        <w:rPr>
          <w:noProof/>
        </w:rPr>
      </w:pPr>
      <w:r>
        <w:rPr>
          <w:noProof/>
        </w:rPr>
        <w:t>Передплата на Visual Studio Enterprise 2017, 41</w:t>
      </w:r>
    </w:p>
    <w:p w:rsidR="00DA7C21" w:rsidRDefault="00DA7C21">
      <w:pPr>
        <w:pStyle w:val="Index1"/>
        <w:tabs>
          <w:tab w:val="right" w:pos="5030"/>
        </w:tabs>
        <w:rPr>
          <w:noProof/>
        </w:rPr>
      </w:pPr>
      <w:r>
        <w:rPr>
          <w:noProof/>
        </w:rPr>
        <w:t>Передплата на Visual Studio Professional 2017, 41</w:t>
      </w:r>
    </w:p>
    <w:p w:rsidR="00DA7C21" w:rsidRDefault="00DA7C21">
      <w:pPr>
        <w:pStyle w:val="Index1"/>
        <w:tabs>
          <w:tab w:val="right" w:pos="5030"/>
        </w:tabs>
        <w:rPr>
          <w:noProof/>
        </w:rPr>
      </w:pPr>
      <w:r>
        <w:rPr>
          <w:noProof/>
        </w:rPr>
        <w:t>Передплата на Visual Studio Test Professional 2017, 41</w:t>
      </w:r>
    </w:p>
    <w:p w:rsidR="00DA7C21" w:rsidRDefault="00DA7C21">
      <w:pPr>
        <w:pStyle w:val="Index1"/>
        <w:tabs>
          <w:tab w:val="right" w:pos="5030"/>
        </w:tabs>
        <w:rPr>
          <w:noProof/>
        </w:rPr>
      </w:pPr>
      <w:r>
        <w:rPr>
          <w:noProof/>
        </w:rPr>
        <w:t>Передплата на Windows Companion, 49</w:t>
      </w:r>
    </w:p>
    <w:p w:rsidR="00DA7C21" w:rsidRDefault="00DA7C21">
      <w:pPr>
        <w:pStyle w:val="Index1"/>
        <w:tabs>
          <w:tab w:val="right" w:pos="5030"/>
        </w:tabs>
        <w:rPr>
          <w:noProof/>
        </w:rPr>
      </w:pPr>
      <w:r>
        <w:rPr>
          <w:noProof/>
        </w:rPr>
        <w:t>Перехід зі Стандартної підтримки StorSimple на Преміум-підтримку Microsoft Azure, 61</w:t>
      </w:r>
    </w:p>
    <w:p w:rsidR="00DA7C21" w:rsidRDefault="00DA7C21">
      <w:pPr>
        <w:pStyle w:val="Index1"/>
        <w:tabs>
          <w:tab w:val="right" w:pos="5030"/>
        </w:tabs>
        <w:rPr>
          <w:noProof/>
        </w:rPr>
      </w:pPr>
      <w:r>
        <w:rPr>
          <w:noProof/>
        </w:rPr>
        <w:t>План Dynamics 365, 67</w:t>
      </w:r>
    </w:p>
    <w:p w:rsidR="00DA7C21" w:rsidRDefault="00DA7C21">
      <w:pPr>
        <w:pStyle w:val="Index1"/>
        <w:tabs>
          <w:tab w:val="right" w:pos="5030"/>
        </w:tabs>
        <w:rPr>
          <w:noProof/>
        </w:rPr>
      </w:pPr>
      <w:r>
        <w:rPr>
          <w:noProof/>
        </w:rPr>
        <w:t>План Dynamics 365 Plan, для переходу в рамках Підтримки програмного забезпечення, 67</w:t>
      </w:r>
    </w:p>
    <w:p w:rsidR="00DA7C21" w:rsidRDefault="00DA7C21">
      <w:pPr>
        <w:pStyle w:val="Index1"/>
        <w:tabs>
          <w:tab w:val="right" w:pos="5030"/>
        </w:tabs>
        <w:rPr>
          <w:noProof/>
        </w:rPr>
      </w:pPr>
      <w:r>
        <w:rPr>
          <w:noProof/>
        </w:rPr>
        <w:t>План Dynamics 365 Unified Operations, 67</w:t>
      </w:r>
    </w:p>
    <w:p w:rsidR="00DA7C21" w:rsidRDefault="00DA7C21">
      <w:pPr>
        <w:pStyle w:val="Index1"/>
        <w:tabs>
          <w:tab w:val="right" w:pos="5030"/>
        </w:tabs>
        <w:rPr>
          <w:noProof/>
        </w:rPr>
      </w:pPr>
      <w:r>
        <w:rPr>
          <w:noProof/>
        </w:rPr>
        <w:t>План Dynamics 365 Unified Operations – Sandbox, рівні 1-5, 68</w:t>
      </w:r>
    </w:p>
    <w:p w:rsidR="00DA7C21" w:rsidRDefault="00DA7C21">
      <w:pPr>
        <w:pStyle w:val="Index1"/>
        <w:tabs>
          <w:tab w:val="right" w:pos="5030"/>
        </w:tabs>
        <w:rPr>
          <w:noProof/>
        </w:rPr>
      </w:pPr>
      <w:r>
        <w:rPr>
          <w:noProof/>
        </w:rPr>
        <w:t>План Dynamics 365 Unified Operations – додаткове сховище файлів, 68</w:t>
      </w:r>
    </w:p>
    <w:p w:rsidR="00DA7C21" w:rsidRDefault="00DA7C21">
      <w:pPr>
        <w:pStyle w:val="Index1"/>
        <w:tabs>
          <w:tab w:val="right" w:pos="5030"/>
        </w:tabs>
        <w:rPr>
          <w:noProof/>
        </w:rPr>
      </w:pPr>
      <w:r>
        <w:rPr>
          <w:noProof/>
        </w:rPr>
        <w:t>План Dynamics 365 Unified Operations – додатковий простір для зберігання баз даних, 68</w:t>
      </w:r>
    </w:p>
    <w:p w:rsidR="00DA7C21" w:rsidRDefault="00DA7C21">
      <w:pPr>
        <w:pStyle w:val="Index1"/>
        <w:tabs>
          <w:tab w:val="right" w:pos="5030"/>
        </w:tabs>
        <w:rPr>
          <w:noProof/>
        </w:rPr>
      </w:pPr>
      <w:r>
        <w:rPr>
          <w:noProof/>
        </w:rPr>
        <w:t>План Dynamics 365 Unified Operations, додаткова ліцензія, 67</w:t>
      </w:r>
    </w:p>
    <w:p w:rsidR="00DA7C21" w:rsidRDefault="00DA7C21">
      <w:pPr>
        <w:pStyle w:val="Index1"/>
        <w:tabs>
          <w:tab w:val="right" w:pos="5030"/>
        </w:tabs>
        <w:rPr>
          <w:noProof/>
        </w:rPr>
      </w:pPr>
      <w:r>
        <w:rPr>
          <w:noProof/>
        </w:rPr>
        <w:t>План Dynamics 365 Unified Operations, перехід у рамках Підтримки програмного забезпечення, 67</w:t>
      </w:r>
    </w:p>
    <w:p w:rsidR="00DA7C21" w:rsidRDefault="00DA7C21">
      <w:pPr>
        <w:pStyle w:val="Index1"/>
        <w:tabs>
          <w:tab w:val="right" w:pos="5030"/>
        </w:tabs>
        <w:rPr>
          <w:noProof/>
        </w:rPr>
      </w:pPr>
      <w:r>
        <w:rPr>
          <w:noProof/>
        </w:rPr>
        <w:t>План Dynamics 365, додаткова ліцензія, 67</w:t>
      </w:r>
    </w:p>
    <w:p w:rsidR="00DA7C21" w:rsidRDefault="00DA7C21">
      <w:pPr>
        <w:pStyle w:val="Index1"/>
        <w:tabs>
          <w:tab w:val="right" w:pos="5030"/>
        </w:tabs>
        <w:rPr>
          <w:noProof/>
        </w:rPr>
      </w:pPr>
      <w:r>
        <w:rPr>
          <w:noProof/>
        </w:rPr>
        <w:t>План Microsoft Azure StorSimple із пристроєм (пристрій 8100), 60</w:t>
      </w:r>
    </w:p>
    <w:p w:rsidR="00DA7C21" w:rsidRDefault="00DA7C21">
      <w:pPr>
        <w:pStyle w:val="Index1"/>
        <w:tabs>
          <w:tab w:val="right" w:pos="5030"/>
        </w:tabs>
        <w:rPr>
          <w:noProof/>
        </w:rPr>
      </w:pPr>
      <w:r>
        <w:rPr>
          <w:noProof/>
        </w:rPr>
        <w:t>План Microsoft Azure StorSimple із пристроєм (пристрій 8600), 60</w:t>
      </w:r>
    </w:p>
    <w:p w:rsidR="00DA7C21" w:rsidRDefault="00DA7C21">
      <w:pPr>
        <w:pStyle w:val="Index1"/>
        <w:tabs>
          <w:tab w:val="right" w:pos="5030"/>
        </w:tabs>
        <w:rPr>
          <w:noProof/>
        </w:rPr>
      </w:pPr>
      <w:r>
        <w:rPr>
          <w:noProof/>
        </w:rPr>
        <w:t>План залучення клієнтів Dynamics 365, 67</w:t>
      </w:r>
    </w:p>
    <w:p w:rsidR="00DA7C21" w:rsidRDefault="00DA7C21">
      <w:pPr>
        <w:pStyle w:val="Index1"/>
        <w:tabs>
          <w:tab w:val="right" w:pos="5030"/>
        </w:tabs>
        <w:rPr>
          <w:noProof/>
        </w:rPr>
      </w:pPr>
      <w:r>
        <w:rPr>
          <w:noProof/>
        </w:rPr>
        <w:t>План залучення клієнтів Dynamics 365, додаткова ліцензія, 67</w:t>
      </w:r>
    </w:p>
    <w:p w:rsidR="00DA7C21" w:rsidRDefault="00DA7C21">
      <w:pPr>
        <w:pStyle w:val="Index1"/>
        <w:tabs>
          <w:tab w:val="right" w:pos="5030"/>
        </w:tabs>
        <w:rPr>
          <w:noProof/>
        </w:rPr>
      </w:pPr>
      <w:r>
        <w:rPr>
          <w:noProof/>
        </w:rPr>
        <w:t>План залучення клієнтів Dynamics 365, перехід у рамках Підтримки програмного забезпечення, 67</w:t>
      </w:r>
    </w:p>
    <w:p w:rsidR="00DA7C21" w:rsidRDefault="00DA7C21">
      <w:pPr>
        <w:pStyle w:val="Index1"/>
        <w:tabs>
          <w:tab w:val="right" w:pos="5030"/>
        </w:tabs>
        <w:rPr>
          <w:noProof/>
        </w:rPr>
      </w:pPr>
      <w:r>
        <w:rPr>
          <w:noProof/>
        </w:rPr>
        <w:t>План обслуговування програм Azure, 60</w:t>
      </w:r>
    </w:p>
    <w:p w:rsidR="00DA7C21" w:rsidRDefault="00DA7C21">
      <w:pPr>
        <w:pStyle w:val="Index1"/>
        <w:tabs>
          <w:tab w:val="right" w:pos="5030"/>
        </w:tabs>
        <w:rPr>
          <w:noProof/>
        </w:rPr>
      </w:pPr>
      <w:r>
        <w:rPr>
          <w:noProof/>
        </w:rPr>
        <w:t>Платформи MSDN, 41</w:t>
      </w:r>
    </w:p>
    <w:p w:rsidR="00DA7C21" w:rsidRDefault="00DA7C21">
      <w:pPr>
        <w:pStyle w:val="Index1"/>
        <w:tabs>
          <w:tab w:val="right" w:pos="5030"/>
        </w:tabs>
        <w:rPr>
          <w:noProof/>
        </w:rPr>
      </w:pPr>
      <w:r>
        <w:rPr>
          <w:noProof/>
        </w:rPr>
        <w:t>Покращений захист від загроз Office 365, 74</w:t>
      </w:r>
    </w:p>
    <w:p w:rsidR="00DA7C21" w:rsidRDefault="00DA7C21">
      <w:pPr>
        <w:pStyle w:val="Index1"/>
        <w:tabs>
          <w:tab w:val="right" w:pos="5030"/>
        </w:tabs>
        <w:rPr>
          <w:noProof/>
        </w:rPr>
      </w:pPr>
      <w:r>
        <w:rPr>
          <w:noProof/>
        </w:rPr>
        <w:t>Поновлення плану Microsoft Azure StorSimple 8100, 60</w:t>
      </w:r>
    </w:p>
    <w:p w:rsidR="00DA7C21" w:rsidRDefault="00DA7C21">
      <w:pPr>
        <w:pStyle w:val="Index1"/>
        <w:tabs>
          <w:tab w:val="right" w:pos="5030"/>
        </w:tabs>
        <w:rPr>
          <w:noProof/>
        </w:rPr>
      </w:pPr>
      <w:r>
        <w:rPr>
          <w:noProof/>
        </w:rPr>
        <w:t>Поновлення плану Microsoft Azure StorSimple 8600 (без пристрою), 60</w:t>
      </w:r>
    </w:p>
    <w:p w:rsidR="00DA7C21" w:rsidRDefault="00DA7C21">
      <w:pPr>
        <w:pStyle w:val="Index1"/>
        <w:tabs>
          <w:tab w:val="right" w:pos="5030"/>
        </w:tabs>
        <w:rPr>
          <w:noProof/>
        </w:rPr>
      </w:pPr>
      <w:r>
        <w:rPr>
          <w:noProof/>
        </w:rPr>
        <w:t>Преміум-підтримка StorSimple від Microsoft Azure, 61</w:t>
      </w:r>
    </w:p>
    <w:p w:rsidR="00DA7C21" w:rsidRDefault="00DA7C21">
      <w:pPr>
        <w:pStyle w:val="Index1"/>
        <w:tabs>
          <w:tab w:val="right" w:pos="5030"/>
        </w:tabs>
        <w:rPr>
          <w:noProof/>
        </w:rPr>
      </w:pPr>
      <w:r>
        <w:rPr>
          <w:noProof/>
        </w:rPr>
        <w:t>Професійна пряма підтримка Azure Active, 61</w:t>
      </w:r>
    </w:p>
    <w:p w:rsidR="00DA7C21" w:rsidRDefault="00DA7C21">
      <w:pPr>
        <w:pStyle w:val="Index1"/>
        <w:tabs>
          <w:tab w:val="right" w:pos="5030"/>
        </w:tabs>
        <w:rPr>
          <w:noProof/>
        </w:rPr>
      </w:pPr>
      <w:r>
        <w:rPr>
          <w:noProof/>
        </w:rPr>
        <w:t>Професійна пряма підтримка Dynamics 365, 68</w:t>
      </w:r>
    </w:p>
    <w:p w:rsidR="00DA7C21" w:rsidRDefault="00DA7C21">
      <w:pPr>
        <w:pStyle w:val="Index1"/>
        <w:tabs>
          <w:tab w:val="right" w:pos="5030"/>
        </w:tabs>
        <w:rPr>
          <w:noProof/>
        </w:rPr>
      </w:pPr>
      <w:r>
        <w:rPr>
          <w:noProof/>
        </w:rPr>
        <w:t>Рекламна акція Power BI Premium, 78</w:t>
      </w:r>
    </w:p>
    <w:p w:rsidR="00DA7C21" w:rsidRDefault="00DA7C21">
      <w:pPr>
        <w:pStyle w:val="Index1"/>
        <w:tabs>
          <w:tab w:val="right" w:pos="5030"/>
        </w:tabs>
        <w:rPr>
          <w:noProof/>
        </w:rPr>
      </w:pPr>
      <w:r>
        <w:rPr>
          <w:noProof/>
        </w:rPr>
        <w:t>Робота вдома для Mac 2016, 26</w:t>
      </w:r>
    </w:p>
    <w:p w:rsidR="00DA7C21" w:rsidRDefault="00DA7C21">
      <w:pPr>
        <w:pStyle w:val="Index1"/>
        <w:tabs>
          <w:tab w:val="right" w:pos="5030"/>
        </w:tabs>
        <w:rPr>
          <w:noProof/>
        </w:rPr>
      </w:pPr>
      <w:r>
        <w:rPr>
          <w:noProof/>
        </w:rPr>
        <w:t>Робота вдома для Office Professional Plus 2016, 24</w:t>
      </w:r>
    </w:p>
    <w:p w:rsidR="00DA7C21" w:rsidRDefault="00DA7C21">
      <w:pPr>
        <w:pStyle w:val="Index1"/>
        <w:tabs>
          <w:tab w:val="right" w:pos="5030"/>
        </w:tabs>
        <w:rPr>
          <w:noProof/>
        </w:rPr>
      </w:pPr>
      <w:r>
        <w:rPr>
          <w:noProof/>
        </w:rPr>
        <w:t>Робота вдома для Office Standard 2016, 24</w:t>
      </w:r>
    </w:p>
    <w:p w:rsidR="00DA7C21" w:rsidRDefault="00DA7C21">
      <w:pPr>
        <w:pStyle w:val="Index1"/>
        <w:tabs>
          <w:tab w:val="right" w:pos="5030"/>
        </w:tabs>
        <w:rPr>
          <w:noProof/>
        </w:rPr>
      </w:pPr>
      <w:r>
        <w:rPr>
          <w:noProof/>
        </w:rPr>
        <w:t>Розширена підтримка Dynamics 365, 68</w:t>
      </w:r>
    </w:p>
    <w:p w:rsidR="00DA7C21" w:rsidRDefault="00DA7C21">
      <w:pPr>
        <w:pStyle w:val="Index1"/>
        <w:tabs>
          <w:tab w:val="right" w:pos="5030"/>
        </w:tabs>
        <w:rPr>
          <w:noProof/>
        </w:rPr>
      </w:pPr>
      <w:r>
        <w:rPr>
          <w:noProof/>
        </w:rPr>
        <w:t>Серверна ліцензія на керування System Center 2012 Datacenter, 93</w:t>
      </w:r>
    </w:p>
    <w:p w:rsidR="00DA7C21" w:rsidRDefault="00DA7C21">
      <w:pPr>
        <w:pStyle w:val="Index1"/>
        <w:tabs>
          <w:tab w:val="right" w:pos="5030"/>
        </w:tabs>
        <w:rPr>
          <w:noProof/>
        </w:rPr>
      </w:pPr>
      <w:r>
        <w:rPr>
          <w:noProof/>
        </w:rPr>
        <w:t>Серверна ліцензія на керування System Center 2016 Datacenter (пакет — 16 ліцензій, 34</w:t>
      </w:r>
    </w:p>
    <w:p w:rsidR="00DA7C21" w:rsidRDefault="00DA7C21">
      <w:pPr>
        <w:pStyle w:val="Index1"/>
        <w:tabs>
          <w:tab w:val="right" w:pos="5030"/>
        </w:tabs>
        <w:rPr>
          <w:noProof/>
        </w:rPr>
      </w:pPr>
      <w:r>
        <w:rPr>
          <w:noProof/>
        </w:rPr>
        <w:t>Серверна ліцензія на керування System Center 2016 Datacenter (пакет — 2 ліцензії, 34</w:t>
      </w:r>
    </w:p>
    <w:p w:rsidR="00DA7C21" w:rsidRDefault="00DA7C21">
      <w:pPr>
        <w:pStyle w:val="Index1"/>
        <w:tabs>
          <w:tab w:val="right" w:pos="5030"/>
        </w:tabs>
        <w:rPr>
          <w:noProof/>
        </w:rPr>
      </w:pPr>
      <w:r>
        <w:rPr>
          <w:noProof/>
        </w:rPr>
        <w:t>Серверна ліцензія на керування System Center 2016 Standard (пакет – 16 ліцензій, 34</w:t>
      </w:r>
    </w:p>
    <w:p w:rsidR="00DA7C21" w:rsidRDefault="00DA7C21">
      <w:pPr>
        <w:pStyle w:val="Index1"/>
        <w:tabs>
          <w:tab w:val="right" w:pos="5030"/>
        </w:tabs>
        <w:rPr>
          <w:noProof/>
        </w:rPr>
      </w:pPr>
      <w:r>
        <w:rPr>
          <w:noProof/>
        </w:rPr>
        <w:t>Серверна ліцензія на керування System Center 2016 Standard (пакет — 2 ліцензії, 34</w:t>
      </w:r>
    </w:p>
    <w:p w:rsidR="00DA7C21" w:rsidRDefault="00DA7C21">
      <w:pPr>
        <w:pStyle w:val="Index1"/>
        <w:tabs>
          <w:tab w:val="right" w:pos="5030"/>
        </w:tabs>
        <w:rPr>
          <w:noProof/>
        </w:rPr>
      </w:pPr>
      <w:r>
        <w:rPr>
          <w:noProof/>
        </w:rPr>
        <w:t>служб Microsoft Azure Platform Services, 102</w:t>
      </w:r>
    </w:p>
    <w:p w:rsidR="00DA7C21" w:rsidRDefault="00DA7C21">
      <w:pPr>
        <w:pStyle w:val="Index1"/>
        <w:tabs>
          <w:tab w:val="right" w:pos="5030"/>
        </w:tabs>
        <w:rPr>
          <w:noProof/>
        </w:rPr>
      </w:pPr>
      <w:r>
        <w:rPr>
          <w:noProof/>
        </w:rPr>
        <w:t>Службах Microsoft Azure, 101</w:t>
      </w:r>
    </w:p>
    <w:p w:rsidR="00DA7C21" w:rsidRDefault="00DA7C21">
      <w:pPr>
        <w:pStyle w:val="Index1"/>
        <w:tabs>
          <w:tab w:val="right" w:pos="5030"/>
        </w:tabs>
        <w:rPr>
          <w:noProof/>
        </w:rPr>
      </w:pPr>
      <w:r>
        <w:rPr>
          <w:noProof/>
        </w:rPr>
        <w:t>Служби Microsoft Azure, 59</w:t>
      </w:r>
    </w:p>
    <w:p w:rsidR="00DA7C21" w:rsidRDefault="00DA7C21">
      <w:pPr>
        <w:pStyle w:val="Index1"/>
        <w:tabs>
          <w:tab w:val="right" w:pos="5030"/>
        </w:tabs>
        <w:rPr>
          <w:noProof/>
        </w:rPr>
      </w:pPr>
      <w:r>
        <w:rPr>
          <w:noProof/>
        </w:rPr>
        <w:t>Стандартна підтримка Azure Active, 61</w:t>
      </w:r>
    </w:p>
    <w:p w:rsidR="00DA7C21" w:rsidRDefault="00DA7C21">
      <w:pPr>
        <w:pStyle w:val="Index1"/>
        <w:tabs>
          <w:tab w:val="right" w:pos="5030"/>
        </w:tabs>
        <w:rPr>
          <w:noProof/>
        </w:rPr>
      </w:pPr>
      <w:r>
        <w:rPr>
          <w:noProof/>
        </w:rPr>
        <w:t>Стандартна підтримка StorSimple від Microsoft Azure, 61</w:t>
      </w:r>
    </w:p>
    <w:p w:rsidR="00DA7C21" w:rsidRDefault="00DA7C21">
      <w:pPr>
        <w:pStyle w:val="Index1"/>
        <w:tabs>
          <w:tab w:val="right" w:pos="5030"/>
        </w:tabs>
        <w:rPr>
          <w:noProof/>
        </w:rPr>
      </w:pPr>
      <w:r>
        <w:rPr>
          <w:noProof/>
        </w:rPr>
        <w:t>Тарифний план, 76</w:t>
      </w:r>
    </w:p>
    <w:p w:rsidR="00DA7C21" w:rsidRDefault="00DA7C21">
      <w:pPr>
        <w:pStyle w:val="Index1"/>
        <w:tabs>
          <w:tab w:val="right" w:pos="5030"/>
        </w:tabs>
        <w:rPr>
          <w:noProof/>
        </w:rPr>
      </w:pPr>
      <w:r>
        <w:rPr>
          <w:noProof/>
        </w:rPr>
        <w:t>Телефонна система, 76</w:t>
      </w:r>
    </w:p>
    <w:p w:rsidR="00DA7C21" w:rsidRDefault="00DA7C21">
      <w:pPr>
        <w:pStyle w:val="Index1"/>
        <w:tabs>
          <w:tab w:val="right" w:pos="5030"/>
        </w:tabs>
        <w:rPr>
          <w:noProof/>
        </w:rPr>
      </w:pPr>
      <w:r>
        <w:rPr>
          <w:noProof/>
        </w:rPr>
        <w:t>функціональна ліцензія доступу клієнта Microsoft Dynamics AX, 93</w:t>
      </w:r>
    </w:p>
    <w:p w:rsidR="00DA7C21" w:rsidRDefault="00DA7C21">
      <w:pPr>
        <w:pStyle w:val="ProductList-Body"/>
        <w:rPr>
          <w:noProof/>
        </w:rPr>
        <w:sectPr w:rsidR="00DA7C21" w:rsidSect="00DA7C21">
          <w:type w:val="continuous"/>
          <w:pgSz w:w="12240" w:h="15840" w:code="1"/>
          <w:pgMar w:top="1170" w:right="720" w:bottom="720" w:left="720" w:header="432" w:footer="288" w:gutter="0"/>
          <w:cols w:num="2" w:space="720"/>
        </w:sectPr>
      </w:pPr>
    </w:p>
    <w:p w:rsidR="00354AAC" w:rsidRDefault="00966816">
      <w:pPr>
        <w:pStyle w:val="ProductList-Body"/>
        <w:sectPr w:rsidR="00354AAC" w:rsidSect="00DA7C21">
          <w:type w:val="continuous"/>
          <w:pgSz w:w="12240" w:h="15840" w:code="1"/>
          <w:pgMar w:top="1170" w:right="720" w:bottom="720" w:left="720" w:header="432" w:footer="288" w:gutter="0"/>
          <w:cols w:num="2" w:space="360"/>
        </w:sectPr>
      </w:pPr>
      <w:r>
        <w:fldChar w:fldCharType="end"/>
      </w:r>
    </w:p>
    <w:p w:rsidR="00354AAC" w:rsidRDefault="00354AAC">
      <w:pPr>
        <w:pStyle w:val="ProductList-Body"/>
      </w:pPr>
    </w:p>
    <w:sectPr w:rsidR="00354AA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14322" w:rsidRDefault="00114322" w:rsidP="007C7D4D">
      <w:pPr>
        <w:spacing w:after="0"/>
      </w:pPr>
      <w:r>
        <w:separator/>
      </w:r>
    </w:p>
    <w:p w:rsidR="00114322" w:rsidRDefault="00114322"/>
  </w:endnote>
  <w:endnote w:type="continuationSeparator" w:id="0">
    <w:p w:rsidR="00114322" w:rsidRDefault="00114322" w:rsidP="007C7D4D">
      <w:pPr>
        <w:spacing w:after="0"/>
      </w:pPr>
      <w:r>
        <w:continuationSeparator/>
      </w:r>
    </w:p>
    <w:p w:rsidR="00114322" w:rsidRDefault="00114322"/>
  </w:endnote>
  <w:endnote w:type="continuationNotice" w:id="1">
    <w:p w:rsidR="00114322" w:rsidRDefault="0011432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4756" w:rsidRDefault="0096681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5C1490">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4">
            <w:r w:rsidR="00966816">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5C1490">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4">
            <w:r w:rsidR="00966816">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5C1490">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4">
            <w:r w:rsidR="00966816">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5C1490">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4">
            <w:r w:rsidR="00966816">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5C1490">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4">
            <w:r w:rsidR="00966816">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5C1490">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4">
            <w:r w:rsidR="00966816">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5C1490">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4">
            <w:r w:rsidR="00966816">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5C1490">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4">
            <w:r w:rsidR="00966816">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5C1490">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4">
            <w:r w:rsidR="00966816">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5C1490">
          <w:pPr>
            <w:pStyle w:val="PURFooterText"/>
            <w:jc w:val="center"/>
          </w:pPr>
          <w:hyperlink w:anchor="_Sec844">
            <w:r w:rsidR="00966816">
              <w:rPr>
                <w:color w:val="00467F"/>
                <w:u w:val="single"/>
              </w:rPr>
              <w:t>Покажчик</w:t>
            </w:r>
          </w:hyperlink>
        </w:p>
      </w:tc>
    </w:tr>
  </w:tbl>
  <w:p w:rsidR="00354AAC" w:rsidRDefault="00354AA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54A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842">
            <w:r w:rsidR="00966816">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1">
            <w:r w:rsidR="00966816">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36">
            <w:r w:rsidR="00966816">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7">
            <w:r w:rsidR="00966816">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8">
            <w:r w:rsidR="00966816">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49">
            <w:r w:rsidR="00966816">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54AAC" w:rsidRDefault="005C1490">
          <w:pPr>
            <w:pStyle w:val="PURFooterText"/>
            <w:jc w:val="center"/>
          </w:pPr>
          <w:hyperlink w:anchor="_Sec591">
            <w:r w:rsidR="00966816">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54AAC" w:rsidRDefault="00354A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54AAC" w:rsidRDefault="005C1490">
          <w:pPr>
            <w:pStyle w:val="PURFooterText"/>
            <w:jc w:val="center"/>
          </w:pPr>
          <w:hyperlink w:anchor="_Sec844">
            <w:r w:rsidR="00966816">
              <w:rPr>
                <w:color w:val="00467F"/>
                <w:u w:val="single"/>
              </w:rPr>
              <w:t>Покажчик</w:t>
            </w:r>
          </w:hyperlink>
        </w:p>
      </w:tc>
    </w:tr>
  </w:tbl>
  <w:p w:rsidR="00354AAC" w:rsidRDefault="00354AA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14322" w:rsidRDefault="00114322" w:rsidP="007C7D4D">
      <w:pPr>
        <w:spacing w:after="0"/>
      </w:pPr>
      <w:r>
        <w:separator/>
      </w:r>
    </w:p>
    <w:p w:rsidR="00114322" w:rsidRDefault="00114322"/>
  </w:footnote>
  <w:footnote w:type="continuationSeparator" w:id="0">
    <w:p w:rsidR="00114322" w:rsidRDefault="00114322" w:rsidP="007C7D4D">
      <w:pPr>
        <w:spacing w:after="0"/>
      </w:pPr>
      <w:r>
        <w:continuationSeparator/>
      </w:r>
    </w:p>
    <w:p w:rsidR="00114322" w:rsidRDefault="00114322"/>
  </w:footnote>
  <w:footnote w:type="continuationNotice" w:id="1">
    <w:p w:rsidR="00114322" w:rsidRDefault="0011432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3C6436">
            <w:t xml:space="preserve">вересень </w:t>
          </w:r>
          <w:r>
            <w:t>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3C6436">
            <w:t xml:space="preserve">вересень </w:t>
          </w:r>
          <w:r>
            <w:t>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DA7C21">
            <w:t>серпень</w:t>
          </w:r>
          <w:r>
            <w:t xml:space="preserve">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3C6436">
            <w:t xml:space="preserve">вересень </w:t>
          </w:r>
          <w:r>
            <w:t>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3C6436">
            <w:t xml:space="preserve">вересень </w:t>
          </w:r>
          <w:r>
            <w:t>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3C6436">
            <w:t xml:space="preserve">вересень </w:t>
          </w:r>
          <w:r>
            <w:t>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3C6436">
            <w:t xml:space="preserve">вересень </w:t>
          </w:r>
          <w:r>
            <w:t>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3C6436">
            <w:t xml:space="preserve">вересень </w:t>
          </w:r>
          <w:r>
            <w:t>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3C6436">
            <w:t xml:space="preserve">вересень </w:t>
          </w:r>
          <w:r>
            <w:t>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3C6436">
            <w:t xml:space="preserve">вересень </w:t>
          </w:r>
          <w:r>
            <w:t>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54AAC">
      <w:tc>
        <w:tcPr>
          <w:tcW w:w="8560" w:type="dxa"/>
        </w:tcPr>
        <w:p w:rsidR="00354AAC" w:rsidRDefault="00966816">
          <w:pPr>
            <w:pStyle w:val="PURHeaderText"/>
          </w:pPr>
          <w:r>
            <w:t xml:space="preserve">Умови для продуктів за програмою корпоративного ліцензування «Volume Licensing» Майкрософт (українська, </w:t>
          </w:r>
          <w:r w:rsidR="00DA7C21">
            <w:t>серпень</w:t>
          </w:r>
          <w:r>
            <w:t xml:space="preserve"> 2018 р.)</w:t>
          </w:r>
        </w:p>
      </w:tc>
      <w:tc>
        <w:tcPr>
          <w:tcW w:w="3680" w:type="dxa"/>
        </w:tcPr>
        <w:p w:rsidR="00354AAC" w:rsidRDefault="0096681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4B11"/>
    <w:multiLevelType w:val="multilevel"/>
    <w:tmpl w:val="0D7C9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093D78"/>
    <w:multiLevelType w:val="multilevel"/>
    <w:tmpl w:val="D43E048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21A71"/>
    <w:multiLevelType w:val="multilevel"/>
    <w:tmpl w:val="1AE89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A21AA"/>
    <w:multiLevelType w:val="multilevel"/>
    <w:tmpl w:val="7AF20E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557AAF"/>
    <w:multiLevelType w:val="multilevel"/>
    <w:tmpl w:val="D1728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8C33A2"/>
    <w:multiLevelType w:val="multilevel"/>
    <w:tmpl w:val="F370B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CB7C24"/>
    <w:multiLevelType w:val="multilevel"/>
    <w:tmpl w:val="7A4641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E9218B"/>
    <w:multiLevelType w:val="multilevel"/>
    <w:tmpl w:val="F3CA12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053288"/>
    <w:multiLevelType w:val="multilevel"/>
    <w:tmpl w:val="806C30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0C25C8"/>
    <w:multiLevelType w:val="multilevel"/>
    <w:tmpl w:val="52FAC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7F44F8"/>
    <w:multiLevelType w:val="multilevel"/>
    <w:tmpl w:val="43101E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D125A6"/>
    <w:multiLevelType w:val="multilevel"/>
    <w:tmpl w:val="04627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7E3B63"/>
    <w:multiLevelType w:val="multilevel"/>
    <w:tmpl w:val="F7AC36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B456FC"/>
    <w:multiLevelType w:val="multilevel"/>
    <w:tmpl w:val="B1907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B53776"/>
    <w:multiLevelType w:val="multilevel"/>
    <w:tmpl w:val="C1347C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DF1631"/>
    <w:multiLevelType w:val="multilevel"/>
    <w:tmpl w:val="095C8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8C1462"/>
    <w:multiLevelType w:val="multilevel"/>
    <w:tmpl w:val="3F88C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CD2397"/>
    <w:multiLevelType w:val="multilevel"/>
    <w:tmpl w:val="16DE90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F74ACF"/>
    <w:multiLevelType w:val="multilevel"/>
    <w:tmpl w:val="60423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7A6B9E"/>
    <w:multiLevelType w:val="multilevel"/>
    <w:tmpl w:val="9912D8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DD766D"/>
    <w:multiLevelType w:val="multilevel"/>
    <w:tmpl w:val="F42E41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197DF0"/>
    <w:multiLevelType w:val="multilevel"/>
    <w:tmpl w:val="83EA11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AA31DC"/>
    <w:multiLevelType w:val="multilevel"/>
    <w:tmpl w:val="DDD6E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C25620"/>
    <w:multiLevelType w:val="multilevel"/>
    <w:tmpl w:val="A8A07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FB6830"/>
    <w:multiLevelType w:val="multilevel"/>
    <w:tmpl w:val="7E2CF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B67074"/>
    <w:multiLevelType w:val="multilevel"/>
    <w:tmpl w:val="E8520F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4F7CF1"/>
    <w:multiLevelType w:val="multilevel"/>
    <w:tmpl w:val="1AE62A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F5053F"/>
    <w:multiLevelType w:val="multilevel"/>
    <w:tmpl w:val="E3D857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5D1A45"/>
    <w:multiLevelType w:val="multilevel"/>
    <w:tmpl w:val="09EC05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D80EDA"/>
    <w:multiLevelType w:val="multilevel"/>
    <w:tmpl w:val="E72ACC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D91594"/>
    <w:multiLevelType w:val="multilevel"/>
    <w:tmpl w:val="12209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B443C1"/>
    <w:multiLevelType w:val="multilevel"/>
    <w:tmpl w:val="20827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124ADE"/>
    <w:multiLevelType w:val="multilevel"/>
    <w:tmpl w:val="F5380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9023E5"/>
    <w:multiLevelType w:val="multilevel"/>
    <w:tmpl w:val="8E04D66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5944ED"/>
    <w:multiLevelType w:val="multilevel"/>
    <w:tmpl w:val="D64E1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946245"/>
    <w:multiLevelType w:val="multilevel"/>
    <w:tmpl w:val="98A217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8058A4"/>
    <w:multiLevelType w:val="multilevel"/>
    <w:tmpl w:val="A09AB2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EB5B0E"/>
    <w:multiLevelType w:val="multilevel"/>
    <w:tmpl w:val="0218CA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313F0D"/>
    <w:multiLevelType w:val="multilevel"/>
    <w:tmpl w:val="1ABC1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1269FA"/>
    <w:multiLevelType w:val="multilevel"/>
    <w:tmpl w:val="E2E895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B019E5"/>
    <w:multiLevelType w:val="multilevel"/>
    <w:tmpl w:val="412C9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693DF8"/>
    <w:multiLevelType w:val="multilevel"/>
    <w:tmpl w:val="2884A9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C237A4"/>
    <w:multiLevelType w:val="multilevel"/>
    <w:tmpl w:val="BC266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B64C4B"/>
    <w:multiLevelType w:val="multilevel"/>
    <w:tmpl w:val="2FEAA1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42481F"/>
    <w:multiLevelType w:val="multilevel"/>
    <w:tmpl w:val="25FCA9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041E1B"/>
    <w:multiLevelType w:val="multilevel"/>
    <w:tmpl w:val="2F02B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D735699"/>
    <w:multiLevelType w:val="multilevel"/>
    <w:tmpl w:val="F69A33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0D6EFE"/>
    <w:multiLevelType w:val="multilevel"/>
    <w:tmpl w:val="85C0A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7F3B9F"/>
    <w:multiLevelType w:val="multilevel"/>
    <w:tmpl w:val="0E74C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2C56DD"/>
    <w:multiLevelType w:val="multilevel"/>
    <w:tmpl w:val="5B8451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6E428D"/>
    <w:multiLevelType w:val="multilevel"/>
    <w:tmpl w:val="A7609C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312F0A"/>
    <w:multiLevelType w:val="multilevel"/>
    <w:tmpl w:val="A572A8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48224E"/>
    <w:multiLevelType w:val="multilevel"/>
    <w:tmpl w:val="7DCA28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E945E3"/>
    <w:multiLevelType w:val="multilevel"/>
    <w:tmpl w:val="A6EC2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0D740B"/>
    <w:multiLevelType w:val="multilevel"/>
    <w:tmpl w:val="224E84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2F0DD5"/>
    <w:multiLevelType w:val="multilevel"/>
    <w:tmpl w:val="B692B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1201C3"/>
    <w:multiLevelType w:val="multilevel"/>
    <w:tmpl w:val="8FF42D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8701E5"/>
    <w:multiLevelType w:val="multilevel"/>
    <w:tmpl w:val="D74E78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E634C9"/>
    <w:multiLevelType w:val="multilevel"/>
    <w:tmpl w:val="83E69A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5F6E54"/>
    <w:multiLevelType w:val="multilevel"/>
    <w:tmpl w:val="BA76F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9F68B6"/>
    <w:multiLevelType w:val="multilevel"/>
    <w:tmpl w:val="A5C29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C40598"/>
    <w:multiLevelType w:val="multilevel"/>
    <w:tmpl w:val="B52A89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9911C6"/>
    <w:multiLevelType w:val="multilevel"/>
    <w:tmpl w:val="3A264F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9"/>
  </w:num>
  <w:num w:numId="3">
    <w:abstractNumId w:val="3"/>
  </w:num>
  <w:num w:numId="4">
    <w:abstractNumId w:val="40"/>
  </w:num>
  <w:num w:numId="5">
    <w:abstractNumId w:val="46"/>
  </w:num>
  <w:num w:numId="6">
    <w:abstractNumId w:val="37"/>
  </w:num>
  <w:num w:numId="7">
    <w:abstractNumId w:val="65"/>
  </w:num>
  <w:num w:numId="8">
    <w:abstractNumId w:val="11"/>
  </w:num>
  <w:num w:numId="9">
    <w:abstractNumId w:val="51"/>
  </w:num>
  <w:num w:numId="10">
    <w:abstractNumId w:val="15"/>
  </w:num>
  <w:num w:numId="11">
    <w:abstractNumId w:val="22"/>
  </w:num>
  <w:num w:numId="12">
    <w:abstractNumId w:val="28"/>
  </w:num>
  <w:num w:numId="13">
    <w:abstractNumId w:val="52"/>
  </w:num>
  <w:num w:numId="14">
    <w:abstractNumId w:val="13"/>
  </w:num>
  <w:num w:numId="15">
    <w:abstractNumId w:val="68"/>
  </w:num>
  <w:num w:numId="16">
    <w:abstractNumId w:val="45"/>
  </w:num>
  <w:num w:numId="17">
    <w:abstractNumId w:val="14"/>
  </w:num>
  <w:num w:numId="18">
    <w:abstractNumId w:val="62"/>
  </w:num>
  <w:num w:numId="19">
    <w:abstractNumId w:val="31"/>
  </w:num>
  <w:num w:numId="20">
    <w:abstractNumId w:val="63"/>
  </w:num>
  <w:num w:numId="21">
    <w:abstractNumId w:val="6"/>
  </w:num>
  <w:num w:numId="22">
    <w:abstractNumId w:val="17"/>
  </w:num>
  <w:num w:numId="23">
    <w:abstractNumId w:val="56"/>
  </w:num>
  <w:num w:numId="24">
    <w:abstractNumId w:val="50"/>
  </w:num>
  <w:num w:numId="25">
    <w:abstractNumId w:val="5"/>
  </w:num>
  <w:num w:numId="26">
    <w:abstractNumId w:val="61"/>
  </w:num>
  <w:num w:numId="27">
    <w:abstractNumId w:val="25"/>
  </w:num>
  <w:num w:numId="28">
    <w:abstractNumId w:val="2"/>
  </w:num>
  <w:num w:numId="29">
    <w:abstractNumId w:val="49"/>
  </w:num>
  <w:num w:numId="30">
    <w:abstractNumId w:val="24"/>
  </w:num>
  <w:num w:numId="31">
    <w:abstractNumId w:val="38"/>
  </w:num>
  <w:num w:numId="32">
    <w:abstractNumId w:val="70"/>
  </w:num>
  <w:num w:numId="33">
    <w:abstractNumId w:val="20"/>
  </w:num>
  <w:num w:numId="34">
    <w:abstractNumId w:val="36"/>
  </w:num>
  <w:num w:numId="35">
    <w:abstractNumId w:val="60"/>
  </w:num>
  <w:num w:numId="36">
    <w:abstractNumId w:val="53"/>
  </w:num>
  <w:num w:numId="37">
    <w:abstractNumId w:val="12"/>
  </w:num>
  <w:num w:numId="38">
    <w:abstractNumId w:val="41"/>
  </w:num>
  <w:num w:numId="39">
    <w:abstractNumId w:val="30"/>
  </w:num>
  <w:num w:numId="40">
    <w:abstractNumId w:val="29"/>
  </w:num>
  <w:num w:numId="41">
    <w:abstractNumId w:val="69"/>
  </w:num>
  <w:num w:numId="42">
    <w:abstractNumId w:val="0"/>
  </w:num>
  <w:num w:numId="43">
    <w:abstractNumId w:val="55"/>
  </w:num>
  <w:num w:numId="44">
    <w:abstractNumId w:val="58"/>
  </w:num>
  <w:num w:numId="45">
    <w:abstractNumId w:val="67"/>
  </w:num>
  <w:num w:numId="46">
    <w:abstractNumId w:val="23"/>
  </w:num>
  <w:num w:numId="47">
    <w:abstractNumId w:val="10"/>
  </w:num>
  <w:num w:numId="48">
    <w:abstractNumId w:val="16"/>
  </w:num>
  <w:num w:numId="49">
    <w:abstractNumId w:val="18"/>
  </w:num>
  <w:num w:numId="50">
    <w:abstractNumId w:val="26"/>
  </w:num>
  <w:num w:numId="51">
    <w:abstractNumId w:val="59"/>
  </w:num>
  <w:num w:numId="52">
    <w:abstractNumId w:val="27"/>
  </w:num>
  <w:num w:numId="53">
    <w:abstractNumId w:val="8"/>
  </w:num>
  <w:num w:numId="54">
    <w:abstractNumId w:val="1"/>
  </w:num>
  <w:num w:numId="55">
    <w:abstractNumId w:val="9"/>
  </w:num>
  <w:num w:numId="56">
    <w:abstractNumId w:val="57"/>
  </w:num>
  <w:num w:numId="57">
    <w:abstractNumId w:val="47"/>
  </w:num>
  <w:num w:numId="58">
    <w:abstractNumId w:val="48"/>
  </w:num>
  <w:num w:numId="59">
    <w:abstractNumId w:val="66"/>
  </w:num>
  <w:num w:numId="60">
    <w:abstractNumId w:val="7"/>
  </w:num>
  <w:num w:numId="61">
    <w:abstractNumId w:val="54"/>
  </w:num>
  <w:num w:numId="62">
    <w:abstractNumId w:val="44"/>
  </w:num>
  <w:num w:numId="63">
    <w:abstractNumId w:val="21"/>
  </w:num>
  <w:num w:numId="64">
    <w:abstractNumId w:val="64"/>
  </w:num>
  <w:num w:numId="65">
    <w:abstractNumId w:val="19"/>
  </w:num>
  <w:num w:numId="66">
    <w:abstractNumId w:val="33"/>
  </w:num>
  <w:num w:numId="67">
    <w:abstractNumId w:val="4"/>
  </w:num>
  <w:num w:numId="68">
    <w:abstractNumId w:val="34"/>
  </w:num>
  <w:num w:numId="69">
    <w:abstractNumId w:val="32"/>
  </w:num>
  <w:num w:numId="70">
    <w:abstractNumId w:val="42"/>
  </w:num>
  <w:num w:numId="71">
    <w:abstractNumId w:val="3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7HfAXeN5xWjXI6o4Wj2Dr+5pg8OB79+dBwvDezkUloohQcIr4ISDsJfdAr4d5uxxOvbfZe6A+5cO3Ixf6f+qA==" w:salt="BzumUmXzDpSQemkTSILP9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4322"/>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19D5"/>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4AAC"/>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6436"/>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1490"/>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A90"/>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6816"/>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756"/>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C21"/>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B19D5"/>
    <w:rPr>
      <w:color w:val="605E5C"/>
      <w:shd w:val="clear" w:color="auto" w:fill="E1DFDD"/>
    </w:rPr>
  </w:style>
  <w:style w:type="paragraph" w:styleId="Index2">
    <w:name w:val="index 2"/>
    <w:basedOn w:val="Normal"/>
    <w:next w:val="Normal"/>
    <w:autoRedefine/>
    <w:uiPriority w:val="99"/>
    <w:semiHidden/>
    <w:unhideWhenUsed/>
    <w:rsid w:val="002B19D5"/>
    <w:pPr>
      <w:spacing w:after="0" w:line="240" w:lineRule="auto"/>
      <w:ind w:left="400" w:hanging="200"/>
    </w:pPr>
  </w:style>
  <w:style w:type="paragraph" w:customStyle="1" w:styleId="xproductlist-bodyindented2">
    <w:name w:val="x_productlist-bodyindented2"/>
    <w:basedOn w:val="Normal"/>
    <w:rsid w:val="003C6436"/>
    <w:pPr>
      <w:spacing w:after="0" w:line="240" w:lineRule="auto"/>
      <w:ind w:left="720"/>
    </w:pPr>
    <w:rPr>
      <w:rFonts w:ascii="Calibri" w:hAnsi="Calibri" w:cs="Calibri"/>
      <w:sz w:val="18"/>
      <w:szCs w:val="18"/>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292A137-8094-4F20-976B-BF5A4586ED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133043</Words>
  <Characters>758347</Characters>
  <Application>Microsoft Office Word</Application>
  <DocSecurity>8</DocSecurity>
  <Lines>6319</Lines>
  <Paragraphs>1779</Paragraphs>
  <ScaleCrop>false</ScaleCrop>
  <Company/>
  <LinksUpToDate>false</LinksUpToDate>
  <CharactersWithSpaces>889611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2018-08-31T02:26:00Z</dcterms:created>
  <dcterms:modified xsi:type="dcterms:W3CDTF">2018-08-31T02:26:00Z</dcterms:modified>
</cp:coreProperties>
</file>